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BD1BDC" w14:textId="77777777" w:rsidR="00471992" w:rsidRDefault="00471992" w:rsidP="00471992"/>
    <w:p w14:paraId="4ABD1BDD" w14:textId="77777777" w:rsidR="00F945A9" w:rsidRDefault="00F945A9" w:rsidP="00F945A9">
      <w:pPr>
        <w:pStyle w:val="Default"/>
        <w:jc w:val="center"/>
        <w:rPr>
          <w:sz w:val="36"/>
          <w:szCs w:val="36"/>
        </w:rPr>
      </w:pPr>
    </w:p>
    <w:p w14:paraId="4ABD1BDE" w14:textId="77777777" w:rsidR="00F945A9" w:rsidRDefault="00F945A9" w:rsidP="00F945A9">
      <w:pPr>
        <w:pStyle w:val="Default"/>
        <w:jc w:val="center"/>
        <w:rPr>
          <w:sz w:val="36"/>
          <w:szCs w:val="36"/>
        </w:rPr>
      </w:pPr>
      <w:r>
        <w:rPr>
          <w:sz w:val="36"/>
          <w:szCs w:val="36"/>
        </w:rPr>
        <w:t>ANGLIA RUSKIN UNIVERSITY</w:t>
      </w:r>
    </w:p>
    <w:p w14:paraId="4ABD1BDF" w14:textId="77777777" w:rsidR="00F945A9" w:rsidRDefault="00F945A9" w:rsidP="00F945A9">
      <w:pPr>
        <w:pStyle w:val="Default"/>
        <w:rPr>
          <w:sz w:val="36"/>
          <w:szCs w:val="36"/>
        </w:rPr>
      </w:pPr>
    </w:p>
    <w:p w14:paraId="4ABD1BE0" w14:textId="77777777" w:rsidR="00F945A9" w:rsidRDefault="00F945A9" w:rsidP="00F945A9">
      <w:pPr>
        <w:pStyle w:val="Default"/>
        <w:rPr>
          <w:sz w:val="36"/>
          <w:szCs w:val="36"/>
        </w:rPr>
      </w:pPr>
    </w:p>
    <w:p w14:paraId="4ABD1BE1" w14:textId="77777777" w:rsidR="00F945A9" w:rsidRDefault="00C33126" w:rsidP="00C33126">
      <w:pPr>
        <w:pStyle w:val="Default"/>
        <w:tabs>
          <w:tab w:val="left" w:pos="6823"/>
        </w:tabs>
        <w:rPr>
          <w:sz w:val="36"/>
          <w:szCs w:val="36"/>
        </w:rPr>
      </w:pPr>
      <w:r>
        <w:rPr>
          <w:sz w:val="36"/>
          <w:szCs w:val="36"/>
        </w:rPr>
        <w:tab/>
      </w:r>
    </w:p>
    <w:p w14:paraId="4ABD1BE2" w14:textId="77777777" w:rsidR="00F945A9" w:rsidRPr="006C6DFB" w:rsidRDefault="00F945A9" w:rsidP="00F945A9">
      <w:pPr>
        <w:pStyle w:val="Default"/>
        <w:rPr>
          <w:sz w:val="40"/>
          <w:szCs w:val="36"/>
        </w:rPr>
      </w:pPr>
    </w:p>
    <w:p w14:paraId="4ABD1BE3" w14:textId="77777777" w:rsidR="00F945A9" w:rsidRPr="00AE0223" w:rsidRDefault="001B1167" w:rsidP="00AE0223">
      <w:pPr>
        <w:pStyle w:val="Title"/>
      </w:pPr>
      <w:r w:rsidRPr="006C6DFB">
        <w:t xml:space="preserve"> </w:t>
      </w:r>
      <w:r w:rsidR="00F945A9" w:rsidRPr="00AE0223">
        <w:t xml:space="preserve">VOICES OF SECONDARY SCHOOL LEADERS: PERCEPTIONS OF THE RELATIONSHIP BETWEEN DISTRIBUTED LEADERSHIP AND </w:t>
      </w:r>
    </w:p>
    <w:p w14:paraId="4ABD1BE4" w14:textId="77777777" w:rsidR="00F945A9" w:rsidRPr="00AE0223" w:rsidRDefault="00F945A9" w:rsidP="00AE0223">
      <w:pPr>
        <w:pStyle w:val="Title"/>
      </w:pPr>
      <w:r w:rsidRPr="00AE0223">
        <w:t>STUDENT ACHIEVEMENT</w:t>
      </w:r>
    </w:p>
    <w:p w14:paraId="4ABD1BE5" w14:textId="77777777" w:rsidR="00F945A9" w:rsidRPr="006C6DFB" w:rsidRDefault="00F945A9" w:rsidP="00F945A9">
      <w:pPr>
        <w:pStyle w:val="Default"/>
        <w:jc w:val="center"/>
        <w:rPr>
          <w:b/>
          <w:bCs/>
          <w:szCs w:val="23"/>
        </w:rPr>
      </w:pPr>
    </w:p>
    <w:p w14:paraId="4ABD1BE6" w14:textId="77777777" w:rsidR="00F945A9" w:rsidRPr="006C6DFB" w:rsidRDefault="00F945A9" w:rsidP="00F945A9">
      <w:pPr>
        <w:pStyle w:val="Default"/>
        <w:jc w:val="center"/>
        <w:rPr>
          <w:b/>
          <w:bCs/>
          <w:szCs w:val="23"/>
        </w:rPr>
      </w:pPr>
    </w:p>
    <w:p w14:paraId="4ABD1BE7" w14:textId="77777777" w:rsidR="00F945A9" w:rsidRDefault="00F945A9" w:rsidP="00F945A9">
      <w:pPr>
        <w:pStyle w:val="Default"/>
        <w:jc w:val="center"/>
        <w:rPr>
          <w:b/>
          <w:bCs/>
          <w:sz w:val="23"/>
          <w:szCs w:val="23"/>
        </w:rPr>
      </w:pPr>
    </w:p>
    <w:p w14:paraId="4ABD1BE8" w14:textId="77777777" w:rsidR="00F945A9" w:rsidRDefault="00F945A9" w:rsidP="00F945A9">
      <w:pPr>
        <w:pStyle w:val="Default"/>
        <w:jc w:val="center"/>
        <w:rPr>
          <w:sz w:val="32"/>
          <w:szCs w:val="32"/>
        </w:rPr>
      </w:pPr>
      <w:r>
        <w:rPr>
          <w:sz w:val="32"/>
          <w:szCs w:val="32"/>
        </w:rPr>
        <w:t>Gillian Thomas</w:t>
      </w:r>
    </w:p>
    <w:p w14:paraId="4ABD1BE9" w14:textId="77777777" w:rsidR="00F945A9" w:rsidRDefault="00F945A9" w:rsidP="00F945A9">
      <w:pPr>
        <w:pStyle w:val="Default"/>
        <w:jc w:val="center"/>
        <w:rPr>
          <w:sz w:val="32"/>
          <w:szCs w:val="32"/>
        </w:rPr>
      </w:pPr>
    </w:p>
    <w:p w14:paraId="4ABD1BEA" w14:textId="77777777" w:rsidR="00F945A9" w:rsidRDefault="00F945A9" w:rsidP="00F945A9">
      <w:pPr>
        <w:pStyle w:val="Default"/>
        <w:rPr>
          <w:sz w:val="32"/>
          <w:szCs w:val="32"/>
        </w:rPr>
      </w:pPr>
    </w:p>
    <w:p w14:paraId="4ABD1BEB" w14:textId="77777777" w:rsidR="00F945A9" w:rsidRDefault="00F945A9" w:rsidP="00F945A9">
      <w:pPr>
        <w:pStyle w:val="Default"/>
        <w:jc w:val="center"/>
        <w:rPr>
          <w:sz w:val="28"/>
          <w:szCs w:val="28"/>
        </w:rPr>
      </w:pPr>
      <w:r>
        <w:rPr>
          <w:sz w:val="28"/>
          <w:szCs w:val="28"/>
        </w:rPr>
        <w:t>A thesis in partial fulfilment of the requirements of Anglia Ruskin University for the degree of Doctor of Education</w:t>
      </w:r>
    </w:p>
    <w:p w14:paraId="4ABD1BEC" w14:textId="77777777" w:rsidR="00F945A9" w:rsidRDefault="00F945A9" w:rsidP="00F945A9">
      <w:pPr>
        <w:pStyle w:val="Default"/>
        <w:jc w:val="center"/>
        <w:rPr>
          <w:sz w:val="28"/>
          <w:szCs w:val="28"/>
        </w:rPr>
      </w:pPr>
    </w:p>
    <w:p w14:paraId="4ABD1BED" w14:textId="77777777" w:rsidR="00F945A9" w:rsidRDefault="00F945A9" w:rsidP="00F945A9">
      <w:pPr>
        <w:pStyle w:val="Default"/>
        <w:jc w:val="center"/>
        <w:rPr>
          <w:sz w:val="28"/>
          <w:szCs w:val="28"/>
        </w:rPr>
      </w:pPr>
    </w:p>
    <w:p w14:paraId="4ABD1BEE" w14:textId="77777777" w:rsidR="00F945A9" w:rsidRDefault="00F945A9" w:rsidP="00F945A9">
      <w:pPr>
        <w:pStyle w:val="Default"/>
        <w:jc w:val="center"/>
        <w:rPr>
          <w:sz w:val="28"/>
          <w:szCs w:val="28"/>
        </w:rPr>
      </w:pPr>
    </w:p>
    <w:p w14:paraId="4ABD1BEF" w14:textId="77777777" w:rsidR="00F945A9" w:rsidRDefault="00F945A9" w:rsidP="00F945A9">
      <w:pPr>
        <w:pStyle w:val="Default"/>
        <w:jc w:val="center"/>
        <w:rPr>
          <w:sz w:val="28"/>
          <w:szCs w:val="28"/>
        </w:rPr>
      </w:pPr>
    </w:p>
    <w:p w14:paraId="4ABD1BF0" w14:textId="77777777" w:rsidR="009521B6" w:rsidRDefault="009521B6" w:rsidP="00F945A9">
      <w:pPr>
        <w:pStyle w:val="Default"/>
        <w:jc w:val="center"/>
        <w:rPr>
          <w:sz w:val="28"/>
          <w:szCs w:val="28"/>
        </w:rPr>
      </w:pPr>
    </w:p>
    <w:p w14:paraId="4ABD1BF1" w14:textId="77777777" w:rsidR="00F945A9" w:rsidRDefault="00F945A9" w:rsidP="00F945A9">
      <w:pPr>
        <w:jc w:val="center"/>
        <w:rPr>
          <w:sz w:val="28"/>
          <w:szCs w:val="28"/>
        </w:rPr>
      </w:pPr>
      <w:r w:rsidRPr="00176511">
        <w:rPr>
          <w:rFonts w:ascii="Arial" w:hAnsi="Arial" w:cs="Arial"/>
          <w:color w:val="000000"/>
          <w:sz w:val="28"/>
          <w:szCs w:val="28"/>
        </w:rPr>
        <w:t>Submitted: October 2021</w:t>
      </w:r>
    </w:p>
    <w:p w14:paraId="4ABD1BF2" w14:textId="77777777" w:rsidR="00F945A9" w:rsidRDefault="00F945A9" w:rsidP="00F945A9"/>
    <w:p w14:paraId="4ABD1BF3" w14:textId="77777777" w:rsidR="00471992" w:rsidRDefault="00471992"/>
    <w:p w14:paraId="4ABD1BF4" w14:textId="77777777" w:rsidR="00471992" w:rsidRDefault="00471992" w:rsidP="00471992"/>
    <w:p w14:paraId="4ABD1BF5" w14:textId="77777777" w:rsidR="00471992" w:rsidRDefault="00471992">
      <w:r>
        <w:br w:type="page"/>
      </w:r>
    </w:p>
    <w:p w14:paraId="4ABD1BF6" w14:textId="77777777" w:rsidR="00F945A9" w:rsidRPr="006C6DFB" w:rsidRDefault="00F945A9" w:rsidP="00F945A9">
      <w:pPr>
        <w:pStyle w:val="Default"/>
        <w:jc w:val="center"/>
        <w:rPr>
          <w:szCs w:val="23"/>
        </w:rPr>
      </w:pPr>
      <w:r w:rsidRPr="006C6DFB">
        <w:rPr>
          <w:szCs w:val="23"/>
        </w:rPr>
        <w:lastRenderedPageBreak/>
        <w:t>ANGLIA RUSKIN UNIVERSITY</w:t>
      </w:r>
    </w:p>
    <w:p w14:paraId="4ABD1BF7" w14:textId="77777777" w:rsidR="00F945A9" w:rsidRPr="006C6DFB" w:rsidRDefault="00F945A9" w:rsidP="00F945A9">
      <w:pPr>
        <w:pStyle w:val="Default"/>
        <w:jc w:val="center"/>
        <w:rPr>
          <w:szCs w:val="23"/>
        </w:rPr>
      </w:pPr>
    </w:p>
    <w:p w14:paraId="4ABD1BF8" w14:textId="77777777" w:rsidR="00F945A9" w:rsidRPr="006C6DFB" w:rsidRDefault="00F945A9" w:rsidP="00805319">
      <w:pPr>
        <w:pStyle w:val="Heading1"/>
        <w:jc w:val="center"/>
      </w:pPr>
      <w:r w:rsidRPr="006C6DFB">
        <w:t>ABSTRACT</w:t>
      </w:r>
    </w:p>
    <w:p w14:paraId="4ABD1BF9" w14:textId="77777777" w:rsidR="00F945A9" w:rsidRPr="006C6DFB" w:rsidRDefault="00F945A9" w:rsidP="00F945A9">
      <w:pPr>
        <w:pStyle w:val="Default"/>
        <w:jc w:val="center"/>
        <w:rPr>
          <w:szCs w:val="23"/>
        </w:rPr>
      </w:pPr>
    </w:p>
    <w:p w14:paraId="4ABD1BFA" w14:textId="77777777" w:rsidR="00F945A9" w:rsidRPr="006C6DFB" w:rsidRDefault="00F945A9" w:rsidP="00F945A9">
      <w:pPr>
        <w:pStyle w:val="Default"/>
        <w:jc w:val="center"/>
        <w:rPr>
          <w:szCs w:val="23"/>
        </w:rPr>
      </w:pPr>
      <w:r w:rsidRPr="006C6DFB">
        <w:rPr>
          <w:szCs w:val="23"/>
        </w:rPr>
        <w:t>FACULTY OF HEALTH, SOCIAL CARE AND EDUCATION</w:t>
      </w:r>
    </w:p>
    <w:p w14:paraId="4ABD1BFB" w14:textId="77777777" w:rsidR="00F945A9" w:rsidRPr="006C6DFB" w:rsidRDefault="00F945A9" w:rsidP="00F945A9">
      <w:pPr>
        <w:pStyle w:val="Default"/>
        <w:jc w:val="center"/>
        <w:rPr>
          <w:szCs w:val="23"/>
        </w:rPr>
      </w:pPr>
    </w:p>
    <w:p w14:paraId="4ABD1BFC" w14:textId="77777777" w:rsidR="00F945A9" w:rsidRPr="006C6DFB" w:rsidRDefault="00F945A9" w:rsidP="00F945A9">
      <w:pPr>
        <w:pStyle w:val="Default"/>
        <w:jc w:val="center"/>
        <w:rPr>
          <w:szCs w:val="23"/>
        </w:rPr>
      </w:pPr>
      <w:r w:rsidRPr="006C6DFB">
        <w:rPr>
          <w:szCs w:val="23"/>
        </w:rPr>
        <w:t>DOCTOR OF EDUCATION</w:t>
      </w:r>
    </w:p>
    <w:p w14:paraId="4ABD1BFD" w14:textId="77777777" w:rsidR="00F945A9" w:rsidRPr="006C6DFB" w:rsidRDefault="00F945A9" w:rsidP="00F945A9">
      <w:pPr>
        <w:pStyle w:val="Default"/>
        <w:jc w:val="center"/>
        <w:rPr>
          <w:szCs w:val="23"/>
        </w:rPr>
      </w:pPr>
    </w:p>
    <w:p w14:paraId="4ABD1BFE" w14:textId="77777777" w:rsidR="00F945A9" w:rsidRPr="006C6DFB" w:rsidRDefault="00F945A9" w:rsidP="00F945A9">
      <w:pPr>
        <w:pStyle w:val="Default"/>
        <w:jc w:val="center"/>
        <w:rPr>
          <w:szCs w:val="23"/>
        </w:rPr>
      </w:pPr>
      <w:r w:rsidRPr="006C6DFB">
        <w:rPr>
          <w:szCs w:val="23"/>
        </w:rPr>
        <w:t>VOICES OF SECONDARY SCHOOL LEADERS: PERCEPTIONS OF THE RELATIONSHIP BETWEEN DISTRBUTED LEADERSHIP AND STUDENT ACHIEV</w:t>
      </w:r>
      <w:r w:rsidR="00E22C1C" w:rsidRPr="006C6DFB">
        <w:rPr>
          <w:szCs w:val="23"/>
        </w:rPr>
        <w:t>E</w:t>
      </w:r>
      <w:r w:rsidRPr="006C6DFB">
        <w:rPr>
          <w:szCs w:val="23"/>
        </w:rPr>
        <w:t>MENT</w:t>
      </w:r>
    </w:p>
    <w:p w14:paraId="4ABD1BFF" w14:textId="77777777" w:rsidR="00F945A9" w:rsidRPr="006C6DFB" w:rsidRDefault="00F945A9" w:rsidP="00F945A9">
      <w:pPr>
        <w:pStyle w:val="Default"/>
        <w:jc w:val="center"/>
        <w:rPr>
          <w:szCs w:val="23"/>
        </w:rPr>
      </w:pPr>
    </w:p>
    <w:p w14:paraId="4ABD1C00" w14:textId="77777777" w:rsidR="006C6DFB" w:rsidRDefault="00F945A9" w:rsidP="00F945A9">
      <w:pPr>
        <w:jc w:val="center"/>
        <w:rPr>
          <w:rFonts w:ascii="Arial" w:hAnsi="Arial" w:cs="Arial"/>
          <w:sz w:val="24"/>
          <w:szCs w:val="23"/>
        </w:rPr>
      </w:pPr>
      <w:r w:rsidRPr="006C6DFB">
        <w:rPr>
          <w:rFonts w:ascii="Arial" w:hAnsi="Arial" w:cs="Arial"/>
          <w:sz w:val="24"/>
          <w:szCs w:val="23"/>
        </w:rPr>
        <w:t>Gillian Thomas</w:t>
      </w:r>
    </w:p>
    <w:p w14:paraId="4ABD1C01" w14:textId="77777777" w:rsidR="006C6DFB" w:rsidRPr="006C6DFB" w:rsidRDefault="006C6DFB" w:rsidP="00F945A9">
      <w:pPr>
        <w:jc w:val="center"/>
        <w:rPr>
          <w:rFonts w:ascii="Arial" w:hAnsi="Arial" w:cs="Arial"/>
          <w:sz w:val="23"/>
          <w:szCs w:val="23"/>
        </w:rPr>
      </w:pPr>
    </w:p>
    <w:p w14:paraId="4ABD1C02" w14:textId="77777777" w:rsidR="00F945A9" w:rsidRPr="00B5656E" w:rsidRDefault="00F945A9" w:rsidP="00B5656E">
      <w:pPr>
        <w:pStyle w:val="NoSpacing"/>
        <w:spacing w:line="480" w:lineRule="auto"/>
        <w:rPr>
          <w:rFonts w:ascii="Arial" w:hAnsi="Arial" w:cs="Arial"/>
          <w:sz w:val="24"/>
          <w:szCs w:val="24"/>
        </w:rPr>
      </w:pPr>
      <w:r w:rsidRPr="00B5656E">
        <w:rPr>
          <w:rFonts w:ascii="Arial" w:hAnsi="Arial" w:cs="Arial"/>
          <w:sz w:val="24"/>
          <w:szCs w:val="24"/>
        </w:rPr>
        <w:t>Strong and successful leadership</w:t>
      </w:r>
      <w:r w:rsidR="002C5E4B" w:rsidRPr="00B5656E">
        <w:rPr>
          <w:rFonts w:ascii="Arial" w:hAnsi="Arial" w:cs="Arial"/>
          <w:sz w:val="24"/>
          <w:szCs w:val="24"/>
        </w:rPr>
        <w:t xml:space="preserve"> </w:t>
      </w:r>
      <w:r w:rsidRPr="00B5656E">
        <w:rPr>
          <w:rFonts w:ascii="Arial" w:hAnsi="Arial" w:cs="Arial"/>
          <w:sz w:val="24"/>
          <w:szCs w:val="24"/>
        </w:rPr>
        <w:t xml:space="preserve">remains a key feature </w:t>
      </w:r>
      <w:r w:rsidR="002654E0" w:rsidRPr="00B5656E">
        <w:rPr>
          <w:rFonts w:ascii="Arial" w:hAnsi="Arial" w:cs="Arial"/>
          <w:sz w:val="24"/>
          <w:szCs w:val="24"/>
        </w:rPr>
        <w:t xml:space="preserve">of Government policy on schools </w:t>
      </w:r>
      <w:r w:rsidRPr="00B5656E">
        <w:rPr>
          <w:rFonts w:ascii="Arial" w:hAnsi="Arial" w:cs="Arial"/>
          <w:sz w:val="24"/>
          <w:szCs w:val="24"/>
        </w:rPr>
        <w:t>and</w:t>
      </w:r>
      <w:r w:rsidR="002654E0" w:rsidRPr="00B5656E">
        <w:rPr>
          <w:rFonts w:ascii="Arial" w:hAnsi="Arial" w:cs="Arial"/>
          <w:sz w:val="24"/>
          <w:szCs w:val="24"/>
        </w:rPr>
        <w:t xml:space="preserve"> academies and</w:t>
      </w:r>
      <w:r w:rsidR="001B1167" w:rsidRPr="00B5656E">
        <w:rPr>
          <w:rFonts w:ascii="Arial" w:hAnsi="Arial" w:cs="Arial"/>
          <w:sz w:val="24"/>
          <w:szCs w:val="24"/>
        </w:rPr>
        <w:t xml:space="preserve"> the</w:t>
      </w:r>
      <w:r w:rsidRPr="00B5656E">
        <w:rPr>
          <w:rFonts w:ascii="Arial" w:hAnsi="Arial" w:cs="Arial"/>
          <w:sz w:val="24"/>
          <w:szCs w:val="24"/>
        </w:rPr>
        <w:t xml:space="preserve"> literature suggests that effective leadership is vital for effective schools. There is</w:t>
      </w:r>
      <w:r w:rsidR="001B1167" w:rsidRPr="00B5656E">
        <w:rPr>
          <w:rFonts w:ascii="Arial" w:hAnsi="Arial" w:cs="Arial"/>
          <w:sz w:val="24"/>
          <w:szCs w:val="24"/>
        </w:rPr>
        <w:t xml:space="preserve"> an</w:t>
      </w:r>
      <w:r w:rsidRPr="00B5656E">
        <w:rPr>
          <w:rFonts w:ascii="Arial" w:hAnsi="Arial" w:cs="Arial"/>
          <w:sz w:val="24"/>
          <w:szCs w:val="24"/>
        </w:rPr>
        <w:t xml:space="preserve"> implicit assumption that student achievement is at the core of a successful school </w:t>
      </w:r>
      <w:r w:rsidR="007B25A1" w:rsidRPr="00B5656E">
        <w:rPr>
          <w:rFonts w:ascii="Arial" w:hAnsi="Arial" w:cs="Arial"/>
          <w:sz w:val="24"/>
          <w:szCs w:val="24"/>
        </w:rPr>
        <w:t>(Earley, 2012</w:t>
      </w:r>
      <w:r w:rsidRPr="00B5656E">
        <w:rPr>
          <w:rFonts w:ascii="Arial" w:hAnsi="Arial" w:cs="Arial"/>
          <w:sz w:val="24"/>
          <w:szCs w:val="24"/>
        </w:rPr>
        <w:t xml:space="preserve">) and yet there is a relative lack of research exploring the relationship between </w:t>
      </w:r>
      <w:r w:rsidR="005A0164" w:rsidRPr="00B5656E">
        <w:rPr>
          <w:rFonts w:ascii="Arial" w:hAnsi="Arial" w:cs="Arial"/>
          <w:sz w:val="24"/>
          <w:szCs w:val="24"/>
        </w:rPr>
        <w:t>leadership and student achievement</w:t>
      </w:r>
      <w:r w:rsidRPr="00B5656E">
        <w:rPr>
          <w:rFonts w:ascii="Arial" w:hAnsi="Arial" w:cs="Arial"/>
          <w:sz w:val="24"/>
          <w:szCs w:val="24"/>
        </w:rPr>
        <w:t>. This research explore</w:t>
      </w:r>
      <w:r w:rsidR="00395389" w:rsidRPr="00B5656E">
        <w:rPr>
          <w:rFonts w:ascii="Arial" w:hAnsi="Arial" w:cs="Arial"/>
          <w:sz w:val="24"/>
          <w:szCs w:val="24"/>
        </w:rPr>
        <w:t>s</w:t>
      </w:r>
      <w:r w:rsidRPr="00B5656E">
        <w:rPr>
          <w:rFonts w:ascii="Arial" w:hAnsi="Arial" w:cs="Arial"/>
          <w:sz w:val="24"/>
          <w:szCs w:val="24"/>
        </w:rPr>
        <w:t xml:space="preserve"> distributed leadership through school leaders</w:t>
      </w:r>
      <w:r w:rsidR="00395389" w:rsidRPr="00B5656E">
        <w:rPr>
          <w:rFonts w:ascii="Arial" w:hAnsi="Arial" w:cs="Arial"/>
          <w:sz w:val="24"/>
          <w:szCs w:val="24"/>
        </w:rPr>
        <w:t>hip participation and considers</w:t>
      </w:r>
      <w:r w:rsidRPr="00B5656E">
        <w:rPr>
          <w:rFonts w:ascii="Arial" w:hAnsi="Arial" w:cs="Arial"/>
          <w:sz w:val="24"/>
          <w:szCs w:val="24"/>
        </w:rPr>
        <w:t xml:space="preserve"> how </w:t>
      </w:r>
      <w:r w:rsidR="00234FC5" w:rsidRPr="00B5656E">
        <w:rPr>
          <w:rFonts w:ascii="Arial" w:hAnsi="Arial" w:cs="Arial"/>
          <w:sz w:val="24"/>
          <w:szCs w:val="24"/>
        </w:rPr>
        <w:t xml:space="preserve">participants think </w:t>
      </w:r>
      <w:r w:rsidRPr="00B5656E">
        <w:rPr>
          <w:rFonts w:ascii="Arial" w:hAnsi="Arial" w:cs="Arial"/>
          <w:sz w:val="24"/>
          <w:szCs w:val="24"/>
        </w:rPr>
        <w:t>d</w:t>
      </w:r>
      <w:r w:rsidR="00395389" w:rsidRPr="00B5656E">
        <w:rPr>
          <w:rFonts w:ascii="Arial" w:hAnsi="Arial" w:cs="Arial"/>
          <w:sz w:val="24"/>
          <w:szCs w:val="24"/>
        </w:rPr>
        <w:t>istributed leadership influences</w:t>
      </w:r>
      <w:r w:rsidRPr="00B5656E">
        <w:rPr>
          <w:rFonts w:ascii="Arial" w:hAnsi="Arial" w:cs="Arial"/>
          <w:sz w:val="24"/>
          <w:szCs w:val="24"/>
        </w:rPr>
        <w:t xml:space="preserve"> student achievement. Set within an interpretative paradigm, this research </w:t>
      </w:r>
      <w:r w:rsidR="00395389" w:rsidRPr="00B5656E">
        <w:rPr>
          <w:rFonts w:ascii="Arial" w:hAnsi="Arial" w:cs="Arial"/>
          <w:sz w:val="24"/>
          <w:szCs w:val="24"/>
        </w:rPr>
        <w:t>adopted</w:t>
      </w:r>
      <w:r w:rsidR="007D0D84" w:rsidRPr="00B5656E">
        <w:rPr>
          <w:rFonts w:ascii="Arial" w:hAnsi="Arial" w:cs="Arial"/>
          <w:sz w:val="24"/>
          <w:szCs w:val="24"/>
        </w:rPr>
        <w:t xml:space="preserve"> Appreciative Inquiry (</w:t>
      </w:r>
      <w:r w:rsidR="007A6D3D" w:rsidRPr="00B5656E">
        <w:rPr>
          <w:rFonts w:ascii="Arial" w:hAnsi="Arial" w:cs="Arial"/>
          <w:sz w:val="24"/>
          <w:szCs w:val="24"/>
        </w:rPr>
        <w:t>Cooperrider and</w:t>
      </w:r>
      <w:r w:rsidR="009521B6" w:rsidRPr="00B5656E">
        <w:rPr>
          <w:rFonts w:ascii="Arial" w:hAnsi="Arial" w:cs="Arial"/>
          <w:sz w:val="24"/>
          <w:szCs w:val="24"/>
        </w:rPr>
        <w:t xml:space="preserve"> Whitney, 2005) </w:t>
      </w:r>
      <w:r w:rsidRPr="00B5656E">
        <w:rPr>
          <w:rFonts w:ascii="Arial" w:hAnsi="Arial" w:cs="Arial"/>
          <w:sz w:val="24"/>
          <w:szCs w:val="24"/>
        </w:rPr>
        <w:t xml:space="preserve">as a methodological approach to explore the views of a </w:t>
      </w:r>
      <w:r w:rsidR="002857C6" w:rsidRPr="00B5656E">
        <w:rPr>
          <w:rFonts w:ascii="Arial" w:hAnsi="Arial" w:cs="Arial"/>
          <w:sz w:val="24"/>
          <w:szCs w:val="24"/>
        </w:rPr>
        <w:t>purposive</w:t>
      </w:r>
      <w:r w:rsidR="00A44982" w:rsidRPr="00B5656E">
        <w:rPr>
          <w:rFonts w:ascii="Arial" w:hAnsi="Arial" w:cs="Arial"/>
          <w:sz w:val="24"/>
          <w:szCs w:val="24"/>
        </w:rPr>
        <w:t xml:space="preserve"> sample of </w:t>
      </w:r>
      <w:r w:rsidR="002654E0" w:rsidRPr="00B5656E">
        <w:rPr>
          <w:rFonts w:ascii="Arial" w:hAnsi="Arial" w:cs="Arial"/>
          <w:sz w:val="24"/>
          <w:szCs w:val="24"/>
        </w:rPr>
        <w:t>19</w:t>
      </w:r>
      <w:r w:rsidRPr="00B5656E">
        <w:rPr>
          <w:rFonts w:ascii="Arial" w:hAnsi="Arial" w:cs="Arial"/>
          <w:sz w:val="24"/>
          <w:szCs w:val="24"/>
        </w:rPr>
        <w:t xml:space="preserve"> </w:t>
      </w:r>
      <w:r w:rsidR="005A0164" w:rsidRPr="00B5656E">
        <w:rPr>
          <w:rFonts w:ascii="Arial" w:hAnsi="Arial" w:cs="Arial"/>
          <w:sz w:val="24"/>
          <w:szCs w:val="24"/>
        </w:rPr>
        <w:t>academy</w:t>
      </w:r>
      <w:r w:rsidRPr="00B5656E">
        <w:rPr>
          <w:rFonts w:ascii="Arial" w:hAnsi="Arial" w:cs="Arial"/>
          <w:sz w:val="24"/>
          <w:szCs w:val="24"/>
        </w:rPr>
        <w:t xml:space="preserve"> leaders from three secondary academies</w:t>
      </w:r>
      <w:r w:rsidR="00EE2017" w:rsidRPr="00B5656E">
        <w:rPr>
          <w:rFonts w:ascii="Arial" w:hAnsi="Arial" w:cs="Arial"/>
          <w:sz w:val="24"/>
          <w:szCs w:val="24"/>
        </w:rPr>
        <w:t xml:space="preserve"> in the s</w:t>
      </w:r>
      <w:r w:rsidRPr="00B5656E">
        <w:rPr>
          <w:rFonts w:ascii="Arial" w:hAnsi="Arial" w:cs="Arial"/>
          <w:sz w:val="24"/>
          <w:szCs w:val="24"/>
        </w:rPr>
        <w:t>outhe</w:t>
      </w:r>
      <w:r w:rsidR="002654E0" w:rsidRPr="00B5656E">
        <w:rPr>
          <w:rFonts w:ascii="Arial" w:hAnsi="Arial" w:cs="Arial"/>
          <w:sz w:val="24"/>
          <w:szCs w:val="24"/>
        </w:rPr>
        <w:t xml:space="preserve">ast of England. </w:t>
      </w:r>
      <w:r w:rsidR="001A3DAB" w:rsidRPr="00B5656E">
        <w:rPr>
          <w:rFonts w:ascii="Arial" w:hAnsi="Arial" w:cs="Arial"/>
          <w:sz w:val="24"/>
          <w:szCs w:val="24"/>
        </w:rPr>
        <w:t>These</w:t>
      </w:r>
      <w:r w:rsidRPr="00B5656E">
        <w:rPr>
          <w:rFonts w:ascii="Arial" w:hAnsi="Arial" w:cs="Arial"/>
          <w:sz w:val="24"/>
          <w:szCs w:val="24"/>
        </w:rPr>
        <w:t xml:space="preserve"> </w:t>
      </w:r>
      <w:r w:rsidR="005A0164" w:rsidRPr="00B5656E">
        <w:rPr>
          <w:rFonts w:ascii="Arial" w:hAnsi="Arial" w:cs="Arial"/>
          <w:sz w:val="24"/>
          <w:szCs w:val="24"/>
        </w:rPr>
        <w:t>academies range</w:t>
      </w:r>
      <w:r w:rsidR="007A6D3D" w:rsidRPr="00B5656E">
        <w:rPr>
          <w:rFonts w:ascii="Arial" w:hAnsi="Arial" w:cs="Arial"/>
          <w:sz w:val="24"/>
          <w:szCs w:val="24"/>
        </w:rPr>
        <w:t xml:space="preserve"> </w:t>
      </w:r>
      <w:r w:rsidRPr="00B5656E">
        <w:rPr>
          <w:rFonts w:ascii="Arial" w:hAnsi="Arial" w:cs="Arial"/>
          <w:sz w:val="24"/>
          <w:szCs w:val="24"/>
        </w:rPr>
        <w:t xml:space="preserve">from the </w:t>
      </w:r>
      <w:r w:rsidR="002654E0" w:rsidRPr="00B5656E">
        <w:rPr>
          <w:rFonts w:ascii="Arial" w:hAnsi="Arial" w:cs="Arial"/>
          <w:sz w:val="24"/>
          <w:szCs w:val="24"/>
        </w:rPr>
        <w:t xml:space="preserve">Ofsted categories of </w:t>
      </w:r>
      <w:r w:rsidR="00A44982" w:rsidRPr="00B5656E">
        <w:rPr>
          <w:rFonts w:ascii="Arial" w:hAnsi="Arial" w:cs="Arial"/>
          <w:sz w:val="24"/>
          <w:szCs w:val="24"/>
        </w:rPr>
        <w:t>‘</w:t>
      </w:r>
      <w:r w:rsidR="002654E0" w:rsidRPr="00B5656E">
        <w:rPr>
          <w:rFonts w:ascii="Arial" w:hAnsi="Arial" w:cs="Arial"/>
          <w:sz w:val="24"/>
          <w:szCs w:val="24"/>
        </w:rPr>
        <w:t>outstanding</w:t>
      </w:r>
      <w:r w:rsidR="00A44982" w:rsidRPr="00B5656E">
        <w:rPr>
          <w:rFonts w:ascii="Arial" w:hAnsi="Arial" w:cs="Arial"/>
          <w:sz w:val="24"/>
          <w:szCs w:val="24"/>
        </w:rPr>
        <w:t>’</w:t>
      </w:r>
      <w:r w:rsidR="002654E0" w:rsidRPr="00B5656E">
        <w:rPr>
          <w:rFonts w:ascii="Arial" w:hAnsi="Arial" w:cs="Arial"/>
          <w:sz w:val="24"/>
          <w:szCs w:val="24"/>
        </w:rPr>
        <w:t xml:space="preserve"> to </w:t>
      </w:r>
      <w:r w:rsidR="00A44982" w:rsidRPr="00B5656E">
        <w:rPr>
          <w:rFonts w:ascii="Arial" w:hAnsi="Arial" w:cs="Arial"/>
          <w:sz w:val="24"/>
          <w:szCs w:val="24"/>
        </w:rPr>
        <w:t>‘</w:t>
      </w:r>
      <w:r w:rsidR="002654E0" w:rsidRPr="00B5656E">
        <w:rPr>
          <w:rFonts w:ascii="Arial" w:hAnsi="Arial" w:cs="Arial"/>
          <w:sz w:val="24"/>
          <w:szCs w:val="24"/>
        </w:rPr>
        <w:t>good</w:t>
      </w:r>
      <w:r w:rsidR="00A44982" w:rsidRPr="00B5656E">
        <w:rPr>
          <w:rFonts w:ascii="Arial" w:hAnsi="Arial" w:cs="Arial"/>
          <w:sz w:val="24"/>
          <w:szCs w:val="24"/>
        </w:rPr>
        <w:t>’</w:t>
      </w:r>
      <w:r w:rsidR="002654E0" w:rsidRPr="00B5656E">
        <w:rPr>
          <w:rFonts w:ascii="Arial" w:hAnsi="Arial" w:cs="Arial"/>
          <w:sz w:val="24"/>
          <w:szCs w:val="24"/>
        </w:rPr>
        <w:t xml:space="preserve"> and </w:t>
      </w:r>
      <w:r w:rsidR="00A44982" w:rsidRPr="00B5656E">
        <w:rPr>
          <w:rFonts w:ascii="Arial" w:hAnsi="Arial" w:cs="Arial"/>
          <w:sz w:val="24"/>
          <w:szCs w:val="24"/>
        </w:rPr>
        <w:t>‘</w:t>
      </w:r>
      <w:r w:rsidR="002654E0" w:rsidRPr="00B5656E">
        <w:rPr>
          <w:rFonts w:ascii="Arial" w:hAnsi="Arial" w:cs="Arial"/>
          <w:sz w:val="24"/>
          <w:szCs w:val="24"/>
        </w:rPr>
        <w:t>requires i</w:t>
      </w:r>
      <w:r w:rsidRPr="00B5656E">
        <w:rPr>
          <w:rFonts w:ascii="Arial" w:hAnsi="Arial" w:cs="Arial"/>
          <w:sz w:val="24"/>
          <w:szCs w:val="24"/>
        </w:rPr>
        <w:t>mprovement</w:t>
      </w:r>
      <w:r w:rsidR="00A44982" w:rsidRPr="00B5656E">
        <w:rPr>
          <w:rFonts w:ascii="Arial" w:hAnsi="Arial" w:cs="Arial"/>
          <w:sz w:val="24"/>
          <w:szCs w:val="24"/>
        </w:rPr>
        <w:t>’</w:t>
      </w:r>
      <w:r w:rsidRPr="00B5656E">
        <w:rPr>
          <w:rFonts w:ascii="Arial" w:hAnsi="Arial" w:cs="Arial"/>
          <w:sz w:val="24"/>
          <w:szCs w:val="24"/>
        </w:rPr>
        <w:t>. The research powerfully illuminate</w:t>
      </w:r>
      <w:r w:rsidR="00395389" w:rsidRPr="00B5656E">
        <w:rPr>
          <w:rFonts w:ascii="Arial" w:hAnsi="Arial" w:cs="Arial"/>
          <w:sz w:val="24"/>
          <w:szCs w:val="24"/>
        </w:rPr>
        <w:t>s</w:t>
      </w:r>
      <w:r w:rsidRPr="00B5656E">
        <w:rPr>
          <w:rFonts w:ascii="Arial" w:hAnsi="Arial" w:cs="Arial"/>
          <w:sz w:val="24"/>
          <w:szCs w:val="24"/>
        </w:rPr>
        <w:t xml:space="preserve"> practice by focusing on participant voice. Within this small-scale qualitative study, participants were encouraged to explore and recount their own perceptions of experiences relating to student achievement. Data was collected through semi-structured interviews and </w:t>
      </w:r>
      <w:r w:rsidR="00234FC5" w:rsidRPr="00B5656E">
        <w:rPr>
          <w:rFonts w:ascii="Arial" w:hAnsi="Arial" w:cs="Arial"/>
          <w:sz w:val="24"/>
          <w:szCs w:val="24"/>
        </w:rPr>
        <w:t xml:space="preserve">member checking was through </w:t>
      </w:r>
      <w:r w:rsidRPr="00B5656E">
        <w:rPr>
          <w:rFonts w:ascii="Arial" w:hAnsi="Arial" w:cs="Arial"/>
          <w:sz w:val="24"/>
          <w:szCs w:val="24"/>
        </w:rPr>
        <w:lastRenderedPageBreak/>
        <w:t>participant feed</w:t>
      </w:r>
      <w:r w:rsidR="00395389" w:rsidRPr="00B5656E">
        <w:rPr>
          <w:rFonts w:ascii="Arial" w:hAnsi="Arial" w:cs="Arial"/>
          <w:sz w:val="24"/>
          <w:szCs w:val="24"/>
        </w:rPr>
        <w:t>back. The research findings are</w:t>
      </w:r>
      <w:r w:rsidRPr="00B5656E">
        <w:rPr>
          <w:rFonts w:ascii="Arial" w:hAnsi="Arial" w:cs="Arial"/>
          <w:sz w:val="24"/>
          <w:szCs w:val="24"/>
        </w:rPr>
        <w:t xml:space="preserve"> summarised through a set of possibility statements in line with Appreciative Inquiry</w:t>
      </w:r>
      <w:r w:rsidR="00A44982" w:rsidRPr="00B5656E">
        <w:rPr>
          <w:rFonts w:ascii="Arial" w:hAnsi="Arial" w:cs="Arial"/>
          <w:sz w:val="24"/>
          <w:szCs w:val="24"/>
        </w:rPr>
        <w:t xml:space="preserve">. </w:t>
      </w:r>
      <w:r w:rsidRPr="00B5656E">
        <w:rPr>
          <w:rFonts w:ascii="Arial" w:hAnsi="Arial" w:cs="Arial"/>
          <w:sz w:val="24"/>
          <w:szCs w:val="24"/>
        </w:rPr>
        <w:t xml:space="preserve">                                                                 </w:t>
      </w:r>
    </w:p>
    <w:p w14:paraId="4ABD1C03" w14:textId="77777777" w:rsidR="00F945A9" w:rsidRPr="00B5656E" w:rsidRDefault="00F945A9" w:rsidP="00B5656E">
      <w:pPr>
        <w:pStyle w:val="NoSpacing"/>
        <w:spacing w:line="480" w:lineRule="auto"/>
        <w:rPr>
          <w:sz w:val="24"/>
          <w:szCs w:val="24"/>
        </w:rPr>
      </w:pPr>
    </w:p>
    <w:p w14:paraId="4ABD1C04" w14:textId="77777777" w:rsidR="00F945A9" w:rsidRPr="00B5656E" w:rsidRDefault="00F945A9" w:rsidP="00B5656E">
      <w:pPr>
        <w:spacing w:line="480" w:lineRule="auto"/>
        <w:rPr>
          <w:rFonts w:ascii="Arial" w:hAnsi="Arial" w:cs="Arial"/>
          <w:sz w:val="24"/>
          <w:szCs w:val="24"/>
        </w:rPr>
      </w:pPr>
      <w:r w:rsidRPr="00B5656E">
        <w:rPr>
          <w:rFonts w:ascii="Arial" w:hAnsi="Arial" w:cs="Arial"/>
          <w:sz w:val="24"/>
          <w:szCs w:val="24"/>
        </w:rPr>
        <w:t xml:space="preserve">The ultimate aim of this </w:t>
      </w:r>
      <w:r w:rsidR="00395389" w:rsidRPr="00B5656E">
        <w:rPr>
          <w:rFonts w:ascii="Arial" w:hAnsi="Arial" w:cs="Arial"/>
          <w:sz w:val="24"/>
          <w:szCs w:val="24"/>
        </w:rPr>
        <w:t>research is</w:t>
      </w:r>
      <w:r w:rsidRPr="00B5656E">
        <w:rPr>
          <w:rFonts w:ascii="Arial" w:hAnsi="Arial" w:cs="Arial"/>
          <w:sz w:val="24"/>
          <w:szCs w:val="24"/>
        </w:rPr>
        <w:t xml:space="preserve"> to determine the effective elements and qualities of distributed leadership tha</w:t>
      </w:r>
      <w:r w:rsidR="00234FC5" w:rsidRPr="00B5656E">
        <w:rPr>
          <w:rFonts w:ascii="Arial" w:hAnsi="Arial" w:cs="Arial"/>
          <w:sz w:val="24"/>
          <w:szCs w:val="24"/>
        </w:rPr>
        <w:t xml:space="preserve">t influence student achievement, through the perceptions of leaders, </w:t>
      </w:r>
      <w:r w:rsidRPr="00B5656E">
        <w:rPr>
          <w:rFonts w:ascii="Arial" w:hAnsi="Arial" w:cs="Arial"/>
          <w:sz w:val="24"/>
          <w:szCs w:val="24"/>
        </w:rPr>
        <w:t>so that success can be repeated</w:t>
      </w:r>
      <w:r w:rsidR="001B1167" w:rsidRPr="00B5656E">
        <w:rPr>
          <w:rFonts w:ascii="Arial" w:hAnsi="Arial" w:cs="Arial"/>
          <w:sz w:val="24"/>
          <w:szCs w:val="24"/>
        </w:rPr>
        <w:t xml:space="preserve"> in the future, which is</w:t>
      </w:r>
      <w:r w:rsidRPr="00B5656E">
        <w:rPr>
          <w:rFonts w:ascii="Arial" w:hAnsi="Arial" w:cs="Arial"/>
          <w:sz w:val="24"/>
          <w:szCs w:val="24"/>
        </w:rPr>
        <w:t xml:space="preserve"> a central aim of </w:t>
      </w:r>
      <w:r w:rsidR="00EE2017" w:rsidRPr="00B5656E">
        <w:rPr>
          <w:rFonts w:ascii="Arial" w:hAnsi="Arial" w:cs="Arial"/>
          <w:sz w:val="24"/>
          <w:szCs w:val="24"/>
        </w:rPr>
        <w:t xml:space="preserve">conducting an </w:t>
      </w:r>
      <w:r w:rsidRPr="00B5656E">
        <w:rPr>
          <w:rFonts w:ascii="Arial" w:hAnsi="Arial" w:cs="Arial"/>
          <w:sz w:val="24"/>
          <w:szCs w:val="24"/>
        </w:rPr>
        <w:t xml:space="preserve">Appreciative Inquiry. </w:t>
      </w:r>
      <w:r w:rsidR="00234FC5" w:rsidRPr="00B5656E">
        <w:rPr>
          <w:rFonts w:ascii="Arial" w:hAnsi="Arial" w:cs="Arial"/>
          <w:sz w:val="24"/>
          <w:szCs w:val="24"/>
        </w:rPr>
        <w:t xml:space="preserve">Participants perceived </w:t>
      </w:r>
      <w:r w:rsidRPr="00B5656E">
        <w:rPr>
          <w:rFonts w:ascii="Arial" w:hAnsi="Arial" w:cs="Arial"/>
          <w:sz w:val="24"/>
          <w:szCs w:val="24"/>
        </w:rPr>
        <w:t>that together</w:t>
      </w:r>
      <w:r w:rsidR="009521B6" w:rsidRPr="00B5656E">
        <w:rPr>
          <w:rFonts w:ascii="Arial" w:hAnsi="Arial" w:cs="Arial"/>
          <w:sz w:val="24"/>
          <w:szCs w:val="24"/>
        </w:rPr>
        <w:t>,</w:t>
      </w:r>
      <w:r w:rsidRPr="00B5656E">
        <w:rPr>
          <w:rFonts w:ascii="Arial" w:hAnsi="Arial" w:cs="Arial"/>
          <w:sz w:val="24"/>
          <w:szCs w:val="24"/>
        </w:rPr>
        <w:t xml:space="preserve"> the </w:t>
      </w:r>
      <w:r w:rsidRPr="00B5656E">
        <w:rPr>
          <w:rFonts w:ascii="Arial" w:hAnsi="Arial" w:cs="Arial"/>
          <w:bCs/>
          <w:sz w:val="24"/>
          <w:szCs w:val="24"/>
        </w:rPr>
        <w:t>key elements of distributed leadership of trust, collaboration, shared a</w:t>
      </w:r>
      <w:r w:rsidR="00EE2017" w:rsidRPr="00B5656E">
        <w:rPr>
          <w:rFonts w:ascii="Arial" w:hAnsi="Arial" w:cs="Arial"/>
          <w:bCs/>
          <w:sz w:val="24"/>
          <w:szCs w:val="24"/>
        </w:rPr>
        <w:t xml:space="preserve">ccountability and moral purpose are significant. </w:t>
      </w:r>
      <w:r w:rsidR="00A44982" w:rsidRPr="00B5656E">
        <w:rPr>
          <w:rFonts w:ascii="Arial" w:hAnsi="Arial" w:cs="Arial"/>
          <w:bCs/>
          <w:sz w:val="24"/>
          <w:szCs w:val="24"/>
        </w:rPr>
        <w:t>Combined, t</w:t>
      </w:r>
      <w:r w:rsidR="00EE2017" w:rsidRPr="00B5656E">
        <w:rPr>
          <w:rFonts w:ascii="Arial" w:hAnsi="Arial" w:cs="Arial"/>
          <w:bCs/>
          <w:sz w:val="24"/>
          <w:szCs w:val="24"/>
        </w:rPr>
        <w:t>hese elements</w:t>
      </w:r>
      <w:r w:rsidRPr="00B5656E">
        <w:rPr>
          <w:rFonts w:ascii="Arial" w:hAnsi="Arial" w:cs="Arial"/>
          <w:bCs/>
          <w:sz w:val="24"/>
          <w:szCs w:val="24"/>
        </w:rPr>
        <w:t xml:space="preserve"> result in creating the qualities </w:t>
      </w:r>
      <w:r w:rsidR="00A44982" w:rsidRPr="00B5656E">
        <w:rPr>
          <w:rFonts w:ascii="Arial" w:hAnsi="Arial" w:cs="Arial"/>
          <w:bCs/>
          <w:sz w:val="24"/>
          <w:szCs w:val="24"/>
        </w:rPr>
        <w:t xml:space="preserve">of increased agency and leadership capability </w:t>
      </w:r>
      <w:r w:rsidRPr="00B5656E">
        <w:rPr>
          <w:rFonts w:ascii="Arial" w:hAnsi="Arial" w:cs="Arial"/>
          <w:bCs/>
          <w:sz w:val="24"/>
          <w:szCs w:val="24"/>
        </w:rPr>
        <w:t xml:space="preserve">within distributed leadership teams, </w:t>
      </w:r>
      <w:r w:rsidR="00395389" w:rsidRPr="00B5656E">
        <w:rPr>
          <w:rFonts w:ascii="Arial" w:hAnsi="Arial" w:cs="Arial"/>
          <w:bCs/>
          <w:sz w:val="24"/>
          <w:szCs w:val="24"/>
        </w:rPr>
        <w:t>leading</w:t>
      </w:r>
      <w:r w:rsidRPr="00B5656E">
        <w:rPr>
          <w:rFonts w:ascii="Arial" w:hAnsi="Arial" w:cs="Arial"/>
          <w:bCs/>
          <w:sz w:val="24"/>
          <w:szCs w:val="24"/>
        </w:rPr>
        <w:t xml:space="preserve"> to influencing a broad range of student achievement. </w:t>
      </w:r>
      <w:r w:rsidRPr="00B5656E">
        <w:rPr>
          <w:rFonts w:ascii="Arial" w:hAnsi="Arial" w:cs="Arial"/>
          <w:sz w:val="24"/>
          <w:szCs w:val="24"/>
        </w:rPr>
        <w:t>The set of possibility statements from this study provide significant insight</w:t>
      </w:r>
      <w:r w:rsidR="00A44982" w:rsidRPr="00B5656E">
        <w:rPr>
          <w:rFonts w:ascii="Arial" w:hAnsi="Arial" w:cs="Arial"/>
          <w:sz w:val="24"/>
          <w:szCs w:val="24"/>
        </w:rPr>
        <w:t xml:space="preserve"> </w:t>
      </w:r>
      <w:r w:rsidRPr="00B5656E">
        <w:rPr>
          <w:rFonts w:ascii="Arial" w:hAnsi="Arial" w:cs="Arial"/>
          <w:sz w:val="24"/>
          <w:szCs w:val="24"/>
        </w:rPr>
        <w:t>for educational professionals.</w:t>
      </w:r>
    </w:p>
    <w:p w14:paraId="4ABD1C05" w14:textId="77777777" w:rsidR="00F945A9" w:rsidRPr="00B5656E" w:rsidRDefault="00F945A9" w:rsidP="00B5656E">
      <w:pPr>
        <w:pStyle w:val="NoSpacing"/>
        <w:spacing w:line="480" w:lineRule="auto"/>
        <w:rPr>
          <w:sz w:val="24"/>
          <w:szCs w:val="24"/>
        </w:rPr>
      </w:pPr>
    </w:p>
    <w:p w14:paraId="4ABD1C06" w14:textId="77777777" w:rsidR="00F945A9" w:rsidRPr="00B5656E" w:rsidRDefault="00F945A9" w:rsidP="00B5656E">
      <w:pPr>
        <w:pStyle w:val="NoSpacing"/>
        <w:spacing w:line="480" w:lineRule="auto"/>
        <w:rPr>
          <w:rFonts w:ascii="Arial" w:hAnsi="Arial" w:cs="Arial"/>
          <w:sz w:val="24"/>
          <w:szCs w:val="24"/>
        </w:rPr>
      </w:pPr>
      <w:r w:rsidRPr="00B5656E">
        <w:rPr>
          <w:rFonts w:ascii="Arial" w:hAnsi="Arial" w:cs="Arial"/>
          <w:sz w:val="24"/>
          <w:szCs w:val="24"/>
        </w:rPr>
        <w:t xml:space="preserve">Key words: Participant voice, Appreciative Inquiry, Secondary Academies, Distributed Leadership, Leadership elements, </w:t>
      </w:r>
      <w:r w:rsidR="007A6D3D" w:rsidRPr="00B5656E">
        <w:rPr>
          <w:rFonts w:ascii="Arial" w:hAnsi="Arial" w:cs="Arial"/>
          <w:sz w:val="24"/>
          <w:szCs w:val="24"/>
        </w:rPr>
        <w:t xml:space="preserve">Agency, </w:t>
      </w:r>
      <w:r w:rsidRPr="00B5656E">
        <w:rPr>
          <w:rFonts w:ascii="Arial" w:hAnsi="Arial" w:cs="Arial"/>
          <w:sz w:val="24"/>
          <w:szCs w:val="24"/>
        </w:rPr>
        <w:t>Student Achievement</w:t>
      </w:r>
      <w:r w:rsidR="002C5E4B" w:rsidRPr="00B5656E">
        <w:rPr>
          <w:rFonts w:ascii="Arial" w:hAnsi="Arial" w:cs="Arial"/>
          <w:sz w:val="24"/>
          <w:szCs w:val="24"/>
        </w:rPr>
        <w:t>.</w:t>
      </w:r>
      <w:r w:rsidRPr="00B5656E">
        <w:rPr>
          <w:rFonts w:ascii="Arial" w:hAnsi="Arial" w:cs="Arial"/>
          <w:sz w:val="24"/>
          <w:szCs w:val="24"/>
        </w:rPr>
        <w:t xml:space="preserve">     </w:t>
      </w:r>
    </w:p>
    <w:p w14:paraId="4ABD1C07" w14:textId="77777777" w:rsidR="00B5656E" w:rsidRDefault="00B5656E" w:rsidP="006C6DFB">
      <w:pPr>
        <w:pStyle w:val="NoSpacing"/>
        <w:spacing w:line="360" w:lineRule="auto"/>
        <w:jc w:val="center"/>
        <w:rPr>
          <w:rFonts w:ascii="Arial" w:hAnsi="Arial" w:cs="Arial"/>
          <w:b/>
          <w:bCs/>
          <w:sz w:val="24"/>
          <w:szCs w:val="23"/>
        </w:rPr>
      </w:pPr>
    </w:p>
    <w:p w14:paraId="4ABD1C08" w14:textId="77777777" w:rsidR="00B5656E" w:rsidRDefault="00B5656E" w:rsidP="006C6DFB">
      <w:pPr>
        <w:pStyle w:val="NoSpacing"/>
        <w:spacing w:line="360" w:lineRule="auto"/>
        <w:jc w:val="center"/>
        <w:rPr>
          <w:rFonts w:ascii="Arial" w:hAnsi="Arial" w:cs="Arial"/>
          <w:b/>
          <w:bCs/>
          <w:sz w:val="24"/>
          <w:szCs w:val="23"/>
        </w:rPr>
      </w:pPr>
    </w:p>
    <w:p w14:paraId="4ABD1C09" w14:textId="77777777" w:rsidR="00B5656E" w:rsidRDefault="00B5656E" w:rsidP="006C6DFB">
      <w:pPr>
        <w:pStyle w:val="NoSpacing"/>
        <w:spacing w:line="360" w:lineRule="auto"/>
        <w:jc w:val="center"/>
        <w:rPr>
          <w:rFonts w:ascii="Arial" w:hAnsi="Arial" w:cs="Arial"/>
          <w:b/>
          <w:bCs/>
          <w:sz w:val="24"/>
          <w:szCs w:val="23"/>
        </w:rPr>
      </w:pPr>
    </w:p>
    <w:p w14:paraId="4ABD1C0A" w14:textId="77777777" w:rsidR="00B5656E" w:rsidRDefault="00B5656E" w:rsidP="006C6DFB">
      <w:pPr>
        <w:pStyle w:val="NoSpacing"/>
        <w:spacing w:line="360" w:lineRule="auto"/>
        <w:jc w:val="center"/>
        <w:rPr>
          <w:rFonts w:ascii="Arial" w:hAnsi="Arial" w:cs="Arial"/>
          <w:b/>
          <w:bCs/>
          <w:sz w:val="24"/>
          <w:szCs w:val="23"/>
        </w:rPr>
      </w:pPr>
    </w:p>
    <w:p w14:paraId="4ABD1C0B" w14:textId="77777777" w:rsidR="00B5656E" w:rsidRDefault="00B5656E" w:rsidP="006C6DFB">
      <w:pPr>
        <w:pStyle w:val="NoSpacing"/>
        <w:spacing w:line="360" w:lineRule="auto"/>
        <w:jc w:val="center"/>
        <w:rPr>
          <w:rFonts w:ascii="Arial" w:hAnsi="Arial" w:cs="Arial"/>
          <w:b/>
          <w:bCs/>
          <w:sz w:val="24"/>
          <w:szCs w:val="23"/>
        </w:rPr>
      </w:pPr>
    </w:p>
    <w:p w14:paraId="4ABD1C0C" w14:textId="77777777" w:rsidR="00B5656E" w:rsidRDefault="00B5656E" w:rsidP="006C6DFB">
      <w:pPr>
        <w:pStyle w:val="NoSpacing"/>
        <w:spacing w:line="360" w:lineRule="auto"/>
        <w:jc w:val="center"/>
        <w:rPr>
          <w:rFonts w:ascii="Arial" w:hAnsi="Arial" w:cs="Arial"/>
          <w:b/>
          <w:bCs/>
          <w:sz w:val="24"/>
          <w:szCs w:val="23"/>
        </w:rPr>
      </w:pPr>
    </w:p>
    <w:p w14:paraId="4ABD1C0D" w14:textId="77777777" w:rsidR="00B5656E" w:rsidRDefault="00B5656E" w:rsidP="006C6DFB">
      <w:pPr>
        <w:pStyle w:val="NoSpacing"/>
        <w:spacing w:line="360" w:lineRule="auto"/>
        <w:jc w:val="center"/>
        <w:rPr>
          <w:rFonts w:ascii="Arial" w:hAnsi="Arial" w:cs="Arial"/>
          <w:b/>
          <w:bCs/>
          <w:sz w:val="24"/>
          <w:szCs w:val="23"/>
        </w:rPr>
      </w:pPr>
    </w:p>
    <w:p w14:paraId="4ABD1C0E" w14:textId="77777777" w:rsidR="00B5656E" w:rsidRDefault="00B5656E" w:rsidP="006C6DFB">
      <w:pPr>
        <w:pStyle w:val="NoSpacing"/>
        <w:spacing w:line="360" w:lineRule="auto"/>
        <w:jc w:val="center"/>
        <w:rPr>
          <w:rFonts w:ascii="Arial" w:hAnsi="Arial" w:cs="Arial"/>
          <w:b/>
          <w:bCs/>
          <w:sz w:val="24"/>
          <w:szCs w:val="23"/>
        </w:rPr>
      </w:pPr>
    </w:p>
    <w:p w14:paraId="4ABD1C0F" w14:textId="77777777" w:rsidR="00B5656E" w:rsidRDefault="00B5656E" w:rsidP="006C6DFB">
      <w:pPr>
        <w:pStyle w:val="NoSpacing"/>
        <w:spacing w:line="360" w:lineRule="auto"/>
        <w:jc w:val="center"/>
        <w:rPr>
          <w:rFonts w:ascii="Arial" w:hAnsi="Arial" w:cs="Arial"/>
          <w:b/>
          <w:bCs/>
          <w:sz w:val="24"/>
          <w:szCs w:val="23"/>
        </w:rPr>
      </w:pPr>
    </w:p>
    <w:p w14:paraId="4ABD1C10" w14:textId="77777777" w:rsidR="00B5656E" w:rsidRDefault="00B5656E" w:rsidP="006C6DFB">
      <w:pPr>
        <w:pStyle w:val="NoSpacing"/>
        <w:spacing w:line="360" w:lineRule="auto"/>
        <w:jc w:val="center"/>
        <w:rPr>
          <w:rFonts w:ascii="Arial" w:hAnsi="Arial" w:cs="Arial"/>
          <w:b/>
          <w:bCs/>
          <w:sz w:val="24"/>
          <w:szCs w:val="23"/>
        </w:rPr>
      </w:pPr>
    </w:p>
    <w:p w14:paraId="4ABD1C11" w14:textId="77777777" w:rsidR="00B5656E" w:rsidRDefault="00B5656E" w:rsidP="006C6DFB">
      <w:pPr>
        <w:pStyle w:val="NoSpacing"/>
        <w:spacing w:line="360" w:lineRule="auto"/>
        <w:jc w:val="center"/>
        <w:rPr>
          <w:rFonts w:ascii="Arial" w:hAnsi="Arial" w:cs="Arial"/>
          <w:b/>
          <w:bCs/>
          <w:sz w:val="24"/>
          <w:szCs w:val="23"/>
        </w:rPr>
      </w:pPr>
    </w:p>
    <w:p w14:paraId="4ABD1C12" w14:textId="77777777" w:rsidR="00B5656E" w:rsidRDefault="00B5656E" w:rsidP="006C6DFB">
      <w:pPr>
        <w:pStyle w:val="NoSpacing"/>
        <w:spacing w:line="360" w:lineRule="auto"/>
        <w:jc w:val="center"/>
        <w:rPr>
          <w:rFonts w:ascii="Arial" w:hAnsi="Arial" w:cs="Arial"/>
          <w:b/>
          <w:bCs/>
          <w:sz w:val="24"/>
          <w:szCs w:val="23"/>
        </w:rPr>
      </w:pPr>
    </w:p>
    <w:p w14:paraId="4ABD1C13" w14:textId="77777777" w:rsidR="00F945A9" w:rsidRDefault="00F945A9" w:rsidP="006C6DFB">
      <w:pPr>
        <w:pStyle w:val="NoSpacing"/>
        <w:spacing w:line="360" w:lineRule="auto"/>
        <w:jc w:val="center"/>
        <w:rPr>
          <w:rFonts w:ascii="Arial" w:hAnsi="Arial" w:cs="Arial"/>
          <w:b/>
          <w:bCs/>
          <w:sz w:val="24"/>
          <w:szCs w:val="23"/>
        </w:rPr>
      </w:pPr>
      <w:r w:rsidRPr="006C6DFB">
        <w:rPr>
          <w:rFonts w:ascii="Arial" w:hAnsi="Arial" w:cs="Arial"/>
          <w:b/>
          <w:bCs/>
          <w:sz w:val="24"/>
          <w:szCs w:val="23"/>
        </w:rPr>
        <w:lastRenderedPageBreak/>
        <w:t>ACKNOWLEDGEMENTS</w:t>
      </w:r>
    </w:p>
    <w:p w14:paraId="4ABD1C14" w14:textId="77777777" w:rsidR="006C6DFB" w:rsidRPr="006C6DFB" w:rsidRDefault="006C6DFB" w:rsidP="006C6DFB">
      <w:pPr>
        <w:pStyle w:val="NoSpacing"/>
        <w:spacing w:line="360" w:lineRule="auto"/>
        <w:jc w:val="center"/>
        <w:rPr>
          <w:rFonts w:ascii="Arial" w:hAnsi="Arial" w:cs="Arial"/>
          <w:b/>
          <w:bCs/>
          <w:sz w:val="24"/>
          <w:szCs w:val="23"/>
        </w:rPr>
      </w:pPr>
    </w:p>
    <w:p w14:paraId="4ABD1C15" w14:textId="77777777" w:rsidR="00F945A9" w:rsidRPr="006C6DFB" w:rsidRDefault="00F945A9" w:rsidP="002654E0">
      <w:pPr>
        <w:spacing w:line="360" w:lineRule="auto"/>
        <w:rPr>
          <w:rFonts w:ascii="Arial" w:hAnsi="Arial" w:cs="Arial"/>
          <w:bCs/>
          <w:sz w:val="24"/>
          <w:szCs w:val="23"/>
        </w:rPr>
      </w:pPr>
      <w:r w:rsidRPr="006C6DFB">
        <w:rPr>
          <w:rFonts w:ascii="Arial" w:hAnsi="Arial" w:cs="Arial"/>
          <w:bCs/>
          <w:sz w:val="24"/>
          <w:szCs w:val="23"/>
        </w:rPr>
        <w:t xml:space="preserve">I would like to sincerely thank all of the people who have supported and encouraged </w:t>
      </w:r>
      <w:r w:rsidR="00DF4603" w:rsidRPr="006C6DFB">
        <w:rPr>
          <w:rFonts w:ascii="Arial" w:hAnsi="Arial" w:cs="Arial"/>
          <w:bCs/>
          <w:sz w:val="24"/>
          <w:szCs w:val="23"/>
        </w:rPr>
        <w:t>me on this doctoral journey. I wish</w:t>
      </w:r>
      <w:r w:rsidRPr="006C6DFB">
        <w:rPr>
          <w:rFonts w:ascii="Arial" w:hAnsi="Arial" w:cs="Arial"/>
          <w:bCs/>
          <w:sz w:val="24"/>
          <w:szCs w:val="23"/>
        </w:rPr>
        <w:t xml:space="preserve"> to express my</w:t>
      </w:r>
      <w:r w:rsidRPr="006C6DFB">
        <w:rPr>
          <w:rFonts w:ascii="Arial" w:hAnsi="Arial" w:cs="Arial"/>
          <w:b/>
          <w:bCs/>
          <w:sz w:val="24"/>
          <w:szCs w:val="23"/>
        </w:rPr>
        <w:t xml:space="preserve"> </w:t>
      </w:r>
      <w:r w:rsidRPr="006C6DFB">
        <w:rPr>
          <w:rFonts w:ascii="Arial" w:hAnsi="Arial" w:cs="Arial"/>
          <w:bCs/>
          <w:sz w:val="24"/>
          <w:szCs w:val="23"/>
        </w:rPr>
        <w:t>thanks and gratitude to my first supervisor Dr Simon Pratt-Adams and second supervisor</w:t>
      </w:r>
      <w:r w:rsidR="00EE2017" w:rsidRPr="006C6DFB">
        <w:rPr>
          <w:rFonts w:ascii="Arial" w:hAnsi="Arial" w:cs="Arial"/>
          <w:bCs/>
          <w:sz w:val="24"/>
          <w:szCs w:val="23"/>
        </w:rPr>
        <w:t>, Professor</w:t>
      </w:r>
      <w:r w:rsidRPr="006C6DFB">
        <w:rPr>
          <w:rFonts w:ascii="Arial" w:hAnsi="Arial" w:cs="Arial"/>
          <w:bCs/>
          <w:sz w:val="24"/>
          <w:szCs w:val="23"/>
        </w:rPr>
        <w:t xml:space="preserve"> Nicola Walshe, for their invaluable advice, patience, kindness and belief in my ability to </w:t>
      </w:r>
      <w:r w:rsidR="00395389" w:rsidRPr="006C6DFB">
        <w:rPr>
          <w:rFonts w:ascii="Arial" w:hAnsi="Arial" w:cs="Arial"/>
          <w:bCs/>
          <w:sz w:val="24"/>
          <w:szCs w:val="23"/>
        </w:rPr>
        <w:t>complete</w:t>
      </w:r>
      <w:r w:rsidRPr="006C6DFB">
        <w:rPr>
          <w:rFonts w:ascii="Arial" w:hAnsi="Arial" w:cs="Arial"/>
          <w:bCs/>
          <w:sz w:val="24"/>
          <w:szCs w:val="23"/>
        </w:rPr>
        <w:t xml:space="preserve"> my doctorate. I </w:t>
      </w:r>
      <w:r w:rsidR="00E22C1C" w:rsidRPr="006C6DFB">
        <w:rPr>
          <w:rFonts w:ascii="Arial" w:hAnsi="Arial" w:cs="Arial"/>
          <w:bCs/>
          <w:sz w:val="24"/>
          <w:szCs w:val="23"/>
        </w:rPr>
        <w:t>thank Dr Ros Hunt for being a</w:t>
      </w:r>
      <w:r w:rsidRPr="006C6DFB">
        <w:rPr>
          <w:rFonts w:ascii="Arial" w:hAnsi="Arial" w:cs="Arial"/>
          <w:bCs/>
          <w:sz w:val="24"/>
          <w:szCs w:val="23"/>
        </w:rPr>
        <w:t xml:space="preserve"> critical reader of my thesis and Lloyd Brown</w:t>
      </w:r>
      <w:r w:rsidR="00FC1254" w:rsidRPr="006C6DFB">
        <w:rPr>
          <w:rFonts w:ascii="Arial" w:hAnsi="Arial" w:cs="Arial"/>
          <w:bCs/>
          <w:sz w:val="24"/>
          <w:szCs w:val="23"/>
        </w:rPr>
        <w:t xml:space="preserve"> and Anthony Sappong for being critical friends.</w:t>
      </w:r>
      <w:r w:rsidRPr="006C6DFB">
        <w:rPr>
          <w:rFonts w:ascii="Arial" w:hAnsi="Arial" w:cs="Arial"/>
          <w:bCs/>
          <w:sz w:val="24"/>
          <w:szCs w:val="23"/>
        </w:rPr>
        <w:t xml:space="preserve"> </w:t>
      </w:r>
    </w:p>
    <w:p w14:paraId="4ABD1C16" w14:textId="77777777" w:rsidR="00DF4603" w:rsidRPr="006C6DFB" w:rsidRDefault="00DF4603" w:rsidP="002654E0">
      <w:pPr>
        <w:spacing w:line="360" w:lineRule="auto"/>
        <w:rPr>
          <w:rFonts w:ascii="Arial" w:hAnsi="Arial" w:cs="Arial"/>
          <w:bCs/>
          <w:sz w:val="24"/>
          <w:szCs w:val="23"/>
        </w:rPr>
      </w:pPr>
      <w:r w:rsidRPr="006C6DFB">
        <w:rPr>
          <w:rFonts w:ascii="Arial" w:hAnsi="Arial" w:cs="Arial"/>
          <w:bCs/>
          <w:sz w:val="24"/>
          <w:szCs w:val="23"/>
        </w:rPr>
        <w:t>I would also like to thank a professional network of people who have made this research possible and for their contribution to my thesis.</w:t>
      </w:r>
    </w:p>
    <w:p w14:paraId="4ABD1C17" w14:textId="77777777" w:rsidR="005A0164" w:rsidRPr="006C6DFB" w:rsidRDefault="00F945A9" w:rsidP="002654E0">
      <w:pPr>
        <w:spacing w:line="360" w:lineRule="auto"/>
        <w:rPr>
          <w:rFonts w:ascii="Arial" w:hAnsi="Arial" w:cs="Arial"/>
          <w:bCs/>
          <w:sz w:val="24"/>
          <w:szCs w:val="23"/>
        </w:rPr>
      </w:pPr>
      <w:r w:rsidRPr="006C6DFB">
        <w:rPr>
          <w:rFonts w:ascii="Arial" w:hAnsi="Arial" w:cs="Arial"/>
          <w:bCs/>
          <w:sz w:val="24"/>
          <w:szCs w:val="23"/>
        </w:rPr>
        <w:t>I acknowledge the encouragement I have received over several years from my friends and famil</w:t>
      </w:r>
      <w:r w:rsidR="00395389" w:rsidRPr="006C6DFB">
        <w:rPr>
          <w:rFonts w:ascii="Arial" w:hAnsi="Arial" w:cs="Arial"/>
          <w:bCs/>
          <w:sz w:val="24"/>
          <w:szCs w:val="23"/>
        </w:rPr>
        <w:t>y and wish to express my thanks and gratitude.</w:t>
      </w:r>
      <w:r w:rsidRPr="006C6DFB">
        <w:rPr>
          <w:rFonts w:ascii="Arial" w:hAnsi="Arial" w:cs="Arial"/>
          <w:bCs/>
          <w:sz w:val="24"/>
          <w:szCs w:val="23"/>
        </w:rPr>
        <w:t xml:space="preserve"> </w:t>
      </w:r>
      <w:r w:rsidR="00DF4603" w:rsidRPr="006C6DFB">
        <w:rPr>
          <w:rFonts w:ascii="Arial" w:hAnsi="Arial" w:cs="Arial"/>
          <w:bCs/>
          <w:sz w:val="24"/>
          <w:szCs w:val="23"/>
        </w:rPr>
        <w:t>Thank you to</w:t>
      </w:r>
      <w:r w:rsidR="00142625" w:rsidRPr="006C6DFB">
        <w:rPr>
          <w:rFonts w:ascii="Arial" w:hAnsi="Arial" w:cs="Arial"/>
          <w:bCs/>
          <w:sz w:val="24"/>
          <w:szCs w:val="23"/>
        </w:rPr>
        <w:t xml:space="preserve"> </w:t>
      </w:r>
      <w:r w:rsidR="00DF4603" w:rsidRPr="006C6DFB">
        <w:rPr>
          <w:rFonts w:ascii="Arial" w:hAnsi="Arial" w:cs="Arial"/>
          <w:bCs/>
          <w:sz w:val="24"/>
          <w:szCs w:val="23"/>
        </w:rPr>
        <w:t xml:space="preserve">Jayantilal and Marion for </w:t>
      </w:r>
      <w:r w:rsidR="001B1167" w:rsidRPr="006C6DFB">
        <w:rPr>
          <w:rFonts w:ascii="Arial" w:hAnsi="Arial" w:cs="Arial"/>
          <w:bCs/>
          <w:sz w:val="24"/>
          <w:szCs w:val="23"/>
        </w:rPr>
        <w:t>their</w:t>
      </w:r>
      <w:r w:rsidR="00DF4603" w:rsidRPr="006C6DFB">
        <w:rPr>
          <w:rFonts w:ascii="Arial" w:hAnsi="Arial" w:cs="Arial"/>
          <w:bCs/>
          <w:sz w:val="24"/>
          <w:szCs w:val="23"/>
        </w:rPr>
        <w:t xml:space="preserve"> encouragement and belief in me.</w:t>
      </w:r>
      <w:r w:rsidR="00234FC5" w:rsidRPr="006C6DFB">
        <w:rPr>
          <w:rFonts w:ascii="Arial" w:hAnsi="Arial" w:cs="Arial"/>
          <w:bCs/>
          <w:sz w:val="24"/>
          <w:szCs w:val="23"/>
        </w:rPr>
        <w:t xml:space="preserve"> </w:t>
      </w:r>
    </w:p>
    <w:p w14:paraId="4ABD1C18" w14:textId="77777777" w:rsidR="005A0164" w:rsidRPr="006C6DFB" w:rsidRDefault="005A0164" w:rsidP="002654E0">
      <w:pPr>
        <w:spacing w:line="360" w:lineRule="auto"/>
        <w:rPr>
          <w:rFonts w:ascii="Arial" w:hAnsi="Arial" w:cs="Arial"/>
          <w:bCs/>
          <w:sz w:val="24"/>
          <w:szCs w:val="23"/>
        </w:rPr>
      </w:pPr>
    </w:p>
    <w:p w14:paraId="4ABD1C19" w14:textId="77777777" w:rsidR="00F945A9" w:rsidRPr="006C6DFB" w:rsidRDefault="00F945A9" w:rsidP="002654E0">
      <w:pPr>
        <w:spacing w:line="360" w:lineRule="auto"/>
        <w:rPr>
          <w:rFonts w:ascii="Arial" w:hAnsi="Arial" w:cs="Arial"/>
          <w:bCs/>
          <w:sz w:val="24"/>
          <w:szCs w:val="23"/>
        </w:rPr>
      </w:pPr>
      <w:r w:rsidRPr="006C6DFB">
        <w:rPr>
          <w:rFonts w:ascii="Arial" w:hAnsi="Arial" w:cs="Arial"/>
          <w:bCs/>
          <w:sz w:val="24"/>
          <w:szCs w:val="23"/>
        </w:rPr>
        <w:t>I owe a debt of gratitude to Ash for continued support and for always being there, and to Maddy, Barney and Lily for their love and consideration throughout my doctorate.</w:t>
      </w:r>
    </w:p>
    <w:p w14:paraId="4ABD1C1A" w14:textId="77777777" w:rsidR="00F945A9" w:rsidRDefault="00F945A9" w:rsidP="002654E0">
      <w:pPr>
        <w:spacing w:line="360" w:lineRule="auto"/>
        <w:rPr>
          <w:rFonts w:ascii="Arial" w:hAnsi="Arial" w:cs="Arial"/>
          <w:bCs/>
          <w:sz w:val="24"/>
          <w:szCs w:val="23"/>
        </w:rPr>
      </w:pPr>
    </w:p>
    <w:p w14:paraId="4ABD1C1B" w14:textId="77777777" w:rsidR="006C6DFB" w:rsidRDefault="006C6DFB" w:rsidP="002654E0">
      <w:pPr>
        <w:spacing w:line="360" w:lineRule="auto"/>
        <w:rPr>
          <w:rFonts w:ascii="Arial" w:hAnsi="Arial" w:cs="Arial"/>
          <w:bCs/>
          <w:sz w:val="24"/>
          <w:szCs w:val="23"/>
        </w:rPr>
      </w:pPr>
    </w:p>
    <w:p w14:paraId="4ABD1C1C" w14:textId="77777777" w:rsidR="006C6DFB" w:rsidRPr="006C6DFB" w:rsidRDefault="006C6DFB" w:rsidP="002654E0">
      <w:pPr>
        <w:spacing w:line="360" w:lineRule="auto"/>
        <w:rPr>
          <w:rFonts w:ascii="Arial" w:hAnsi="Arial" w:cs="Arial"/>
          <w:bCs/>
          <w:sz w:val="24"/>
          <w:szCs w:val="23"/>
        </w:rPr>
      </w:pPr>
    </w:p>
    <w:p w14:paraId="4ABD1C1D" w14:textId="77777777" w:rsidR="00F945A9" w:rsidRPr="006C6DFB" w:rsidRDefault="00F945A9" w:rsidP="002654E0">
      <w:pPr>
        <w:spacing w:line="360" w:lineRule="auto"/>
        <w:jc w:val="center"/>
        <w:rPr>
          <w:rFonts w:ascii="Arial" w:hAnsi="Arial" w:cs="Arial"/>
          <w:b/>
          <w:bCs/>
          <w:sz w:val="24"/>
          <w:szCs w:val="23"/>
        </w:rPr>
      </w:pPr>
    </w:p>
    <w:p w14:paraId="4ABD1C1E" w14:textId="77777777" w:rsidR="00F945A9" w:rsidRPr="006C6DFB" w:rsidRDefault="00F945A9" w:rsidP="002654E0">
      <w:pPr>
        <w:spacing w:line="360" w:lineRule="auto"/>
        <w:jc w:val="center"/>
        <w:rPr>
          <w:rFonts w:ascii="Arial" w:hAnsi="Arial" w:cs="Arial"/>
          <w:b/>
          <w:bCs/>
          <w:sz w:val="24"/>
          <w:szCs w:val="23"/>
        </w:rPr>
      </w:pPr>
      <w:r w:rsidRPr="006C6DFB">
        <w:rPr>
          <w:rFonts w:ascii="Arial" w:hAnsi="Arial" w:cs="Arial"/>
          <w:b/>
          <w:bCs/>
          <w:sz w:val="24"/>
          <w:szCs w:val="23"/>
        </w:rPr>
        <w:t>DEDICATION</w:t>
      </w:r>
    </w:p>
    <w:p w14:paraId="4ABD1C1F" w14:textId="77777777" w:rsidR="00F945A9" w:rsidRPr="006C6DFB" w:rsidRDefault="00F945A9" w:rsidP="002654E0">
      <w:pPr>
        <w:spacing w:line="360" w:lineRule="auto"/>
        <w:rPr>
          <w:rFonts w:ascii="Arial" w:hAnsi="Arial" w:cs="Arial"/>
          <w:sz w:val="24"/>
        </w:rPr>
      </w:pPr>
      <w:r w:rsidRPr="006C6DFB">
        <w:rPr>
          <w:rFonts w:ascii="Arial" w:hAnsi="Arial" w:cs="Arial"/>
          <w:bCs/>
          <w:sz w:val="24"/>
          <w:szCs w:val="23"/>
        </w:rPr>
        <w:t>I dedicate this thesis in loving memory of my parents Frank and Hilda Hall</w:t>
      </w:r>
      <w:r w:rsidR="009521B6" w:rsidRPr="006C6DFB">
        <w:rPr>
          <w:rFonts w:ascii="Arial" w:hAnsi="Arial" w:cs="Arial"/>
          <w:bCs/>
          <w:sz w:val="24"/>
          <w:szCs w:val="23"/>
        </w:rPr>
        <w:t>,</w:t>
      </w:r>
      <w:r w:rsidRPr="006C6DFB">
        <w:rPr>
          <w:rFonts w:ascii="Arial" w:hAnsi="Arial" w:cs="Arial"/>
          <w:bCs/>
          <w:sz w:val="24"/>
          <w:szCs w:val="23"/>
        </w:rPr>
        <w:t xml:space="preserve"> who supported me in so many ways and were a part of my earlier experience of this journey.</w:t>
      </w:r>
    </w:p>
    <w:p w14:paraId="4ABD1C20" w14:textId="77777777" w:rsidR="00F945A9" w:rsidRDefault="00F945A9" w:rsidP="002654E0">
      <w:pPr>
        <w:spacing w:line="360" w:lineRule="auto"/>
      </w:pPr>
    </w:p>
    <w:p w14:paraId="4ABD1C21" w14:textId="77777777" w:rsidR="00F945A9" w:rsidRDefault="00F945A9" w:rsidP="002654E0">
      <w:pPr>
        <w:spacing w:line="360" w:lineRule="auto"/>
      </w:pPr>
    </w:p>
    <w:p w14:paraId="4ABD1C22" w14:textId="77777777" w:rsidR="00A56FAB" w:rsidRPr="00C565F9" w:rsidRDefault="002654E0" w:rsidP="00C565F9">
      <w:pPr>
        <w:spacing w:line="480" w:lineRule="auto"/>
        <w:rPr>
          <w:rFonts w:ascii="Arial" w:hAnsi="Arial" w:cs="Arial"/>
          <w:sz w:val="24"/>
          <w:szCs w:val="24"/>
        </w:rPr>
      </w:pPr>
      <w:r w:rsidRPr="00C565F9">
        <w:rPr>
          <w:rFonts w:ascii="Arial" w:hAnsi="Arial" w:cs="Arial"/>
          <w:b/>
          <w:bCs/>
          <w:sz w:val="24"/>
          <w:szCs w:val="24"/>
        </w:rPr>
        <w:lastRenderedPageBreak/>
        <w:t>L</w:t>
      </w:r>
      <w:r w:rsidR="00A56FAB" w:rsidRPr="00C565F9">
        <w:rPr>
          <w:rFonts w:ascii="Arial" w:hAnsi="Arial" w:cs="Arial"/>
          <w:b/>
          <w:bCs/>
          <w:sz w:val="24"/>
          <w:szCs w:val="24"/>
        </w:rPr>
        <w:t>ist of Abbreviations</w:t>
      </w:r>
    </w:p>
    <w:p w14:paraId="4ABD1C23" w14:textId="77777777" w:rsidR="00F945A9" w:rsidRPr="00C565F9" w:rsidRDefault="00EE7325" w:rsidP="00C565F9">
      <w:pPr>
        <w:spacing w:line="480" w:lineRule="auto"/>
        <w:rPr>
          <w:rFonts w:ascii="Arial" w:hAnsi="Arial" w:cs="Arial"/>
          <w:sz w:val="24"/>
          <w:szCs w:val="24"/>
        </w:rPr>
      </w:pPr>
      <w:r w:rsidRPr="00C565F9">
        <w:rPr>
          <w:rFonts w:ascii="Arial" w:hAnsi="Arial" w:cs="Arial"/>
          <w:sz w:val="24"/>
          <w:szCs w:val="24"/>
        </w:rPr>
        <w:t>A</w:t>
      </w:r>
      <w:r w:rsidR="0095473E" w:rsidRPr="00C565F9">
        <w:rPr>
          <w:rFonts w:ascii="Arial" w:hAnsi="Arial" w:cs="Arial"/>
          <w:sz w:val="24"/>
          <w:szCs w:val="24"/>
        </w:rPr>
        <w:t xml:space="preserve"> levels</w:t>
      </w:r>
      <w:r w:rsidR="0095473E" w:rsidRPr="00C565F9">
        <w:rPr>
          <w:rFonts w:ascii="Arial" w:hAnsi="Arial" w:cs="Arial"/>
          <w:sz w:val="24"/>
          <w:szCs w:val="24"/>
        </w:rPr>
        <w:tab/>
        <w:t>Advanced level</w:t>
      </w:r>
    </w:p>
    <w:p w14:paraId="4ABD1C24" w14:textId="77777777" w:rsidR="00A56FAB" w:rsidRPr="00C565F9" w:rsidRDefault="00036082" w:rsidP="00C565F9">
      <w:pPr>
        <w:spacing w:line="480" w:lineRule="auto"/>
        <w:rPr>
          <w:rFonts w:ascii="Arial" w:hAnsi="Arial" w:cs="Arial"/>
          <w:sz w:val="24"/>
          <w:szCs w:val="24"/>
        </w:rPr>
      </w:pPr>
      <w:r w:rsidRPr="00C565F9">
        <w:rPr>
          <w:rFonts w:ascii="Arial" w:hAnsi="Arial" w:cs="Arial"/>
          <w:sz w:val="24"/>
          <w:szCs w:val="24"/>
        </w:rPr>
        <w:t>A</w:t>
      </w:r>
      <w:r w:rsidR="00EE7325" w:rsidRPr="00C565F9">
        <w:rPr>
          <w:rFonts w:ascii="Arial" w:hAnsi="Arial" w:cs="Arial"/>
          <w:sz w:val="24"/>
          <w:szCs w:val="24"/>
        </w:rPr>
        <w:t>LPs</w:t>
      </w:r>
      <w:r w:rsidR="00EE7325" w:rsidRPr="00C565F9">
        <w:rPr>
          <w:rFonts w:ascii="Arial" w:hAnsi="Arial" w:cs="Arial"/>
          <w:sz w:val="24"/>
          <w:szCs w:val="24"/>
        </w:rPr>
        <w:tab/>
      </w:r>
      <w:r w:rsidR="00EE7325" w:rsidRPr="00C565F9">
        <w:rPr>
          <w:rFonts w:ascii="Arial" w:hAnsi="Arial" w:cs="Arial"/>
          <w:sz w:val="24"/>
          <w:szCs w:val="24"/>
        </w:rPr>
        <w:tab/>
        <w:t>A level performance system</w:t>
      </w:r>
    </w:p>
    <w:p w14:paraId="4ABD1C25"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ARU</w:t>
      </w:r>
      <w:r w:rsidRPr="00C565F9">
        <w:rPr>
          <w:rFonts w:ascii="Arial" w:hAnsi="Arial" w:cs="Arial"/>
          <w:sz w:val="24"/>
          <w:szCs w:val="24"/>
        </w:rPr>
        <w:tab/>
      </w:r>
      <w:r w:rsidRPr="00C565F9">
        <w:rPr>
          <w:rFonts w:ascii="Arial" w:hAnsi="Arial" w:cs="Arial"/>
          <w:sz w:val="24"/>
          <w:szCs w:val="24"/>
        </w:rPr>
        <w:tab/>
        <w:t>Anglia Ruskin University</w:t>
      </w:r>
    </w:p>
    <w:p w14:paraId="4ABD1C26" w14:textId="77777777" w:rsidR="00036082" w:rsidRPr="00C565F9" w:rsidRDefault="00036082" w:rsidP="00C565F9">
      <w:pPr>
        <w:spacing w:line="480" w:lineRule="auto"/>
        <w:rPr>
          <w:rFonts w:ascii="Arial" w:hAnsi="Arial" w:cs="Arial"/>
          <w:sz w:val="24"/>
          <w:szCs w:val="24"/>
        </w:rPr>
      </w:pPr>
      <w:r w:rsidRPr="00C565F9">
        <w:rPr>
          <w:rFonts w:ascii="Arial" w:hAnsi="Arial" w:cs="Arial"/>
          <w:sz w:val="24"/>
          <w:szCs w:val="24"/>
        </w:rPr>
        <w:t>B</w:t>
      </w:r>
      <w:r w:rsidR="00EE7325" w:rsidRPr="00C565F9">
        <w:rPr>
          <w:rFonts w:ascii="Arial" w:hAnsi="Arial" w:cs="Arial"/>
          <w:sz w:val="24"/>
          <w:szCs w:val="24"/>
        </w:rPr>
        <w:t>A</w:t>
      </w:r>
      <w:r w:rsidR="00EE7325" w:rsidRPr="00C565F9">
        <w:rPr>
          <w:rFonts w:ascii="Arial" w:hAnsi="Arial" w:cs="Arial"/>
          <w:sz w:val="24"/>
          <w:szCs w:val="24"/>
        </w:rPr>
        <w:tab/>
      </w:r>
      <w:r w:rsidR="00EE7325" w:rsidRPr="00C565F9">
        <w:rPr>
          <w:rFonts w:ascii="Arial" w:hAnsi="Arial" w:cs="Arial"/>
          <w:sz w:val="24"/>
          <w:szCs w:val="24"/>
        </w:rPr>
        <w:tab/>
        <w:t>Bachelor of Arts</w:t>
      </w:r>
    </w:p>
    <w:p w14:paraId="4ABD1C27"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BERA</w:t>
      </w:r>
      <w:r w:rsidRPr="00C565F9">
        <w:rPr>
          <w:rFonts w:ascii="Arial" w:hAnsi="Arial" w:cs="Arial"/>
          <w:sz w:val="24"/>
          <w:szCs w:val="24"/>
        </w:rPr>
        <w:tab/>
      </w:r>
      <w:r w:rsidRPr="00C565F9">
        <w:rPr>
          <w:rFonts w:ascii="Arial" w:hAnsi="Arial" w:cs="Arial"/>
          <w:sz w:val="24"/>
          <w:szCs w:val="24"/>
        </w:rPr>
        <w:tab/>
        <w:t>British Educational Research Association</w:t>
      </w:r>
    </w:p>
    <w:p w14:paraId="4ABD1C28"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CEO</w:t>
      </w:r>
      <w:r w:rsidRPr="00C565F9">
        <w:rPr>
          <w:rFonts w:ascii="Arial" w:hAnsi="Arial" w:cs="Arial"/>
          <w:sz w:val="24"/>
          <w:szCs w:val="24"/>
        </w:rPr>
        <w:tab/>
      </w:r>
      <w:r w:rsidRPr="00C565F9">
        <w:rPr>
          <w:rFonts w:ascii="Arial" w:hAnsi="Arial" w:cs="Arial"/>
          <w:sz w:val="24"/>
          <w:szCs w:val="24"/>
        </w:rPr>
        <w:tab/>
        <w:t>Chief executive officer</w:t>
      </w:r>
    </w:p>
    <w:p w14:paraId="4ABD1C29" w14:textId="77777777" w:rsidR="00EE7325" w:rsidRPr="00C565F9" w:rsidRDefault="00B5656E" w:rsidP="00C565F9">
      <w:pPr>
        <w:spacing w:line="480" w:lineRule="auto"/>
        <w:rPr>
          <w:rFonts w:ascii="Arial" w:hAnsi="Arial" w:cs="Arial"/>
          <w:sz w:val="24"/>
          <w:szCs w:val="24"/>
        </w:rPr>
      </w:pPr>
      <w:r>
        <w:rPr>
          <w:rFonts w:ascii="Arial" w:hAnsi="Arial" w:cs="Arial"/>
          <w:sz w:val="24"/>
          <w:szCs w:val="24"/>
        </w:rPr>
        <w:t>COVID</w:t>
      </w:r>
      <w:r>
        <w:rPr>
          <w:rFonts w:ascii="Arial" w:hAnsi="Arial" w:cs="Arial"/>
          <w:sz w:val="24"/>
          <w:szCs w:val="24"/>
        </w:rPr>
        <w:tab/>
      </w:r>
      <w:r w:rsidR="00EE7325" w:rsidRPr="00C565F9">
        <w:rPr>
          <w:rFonts w:ascii="Arial" w:hAnsi="Arial" w:cs="Arial"/>
          <w:sz w:val="24"/>
          <w:szCs w:val="24"/>
        </w:rPr>
        <w:t>Coronavirus disease</w:t>
      </w:r>
    </w:p>
    <w:p w14:paraId="4ABD1C2A" w14:textId="77777777" w:rsidR="00036082" w:rsidRPr="00C565F9" w:rsidRDefault="00036082" w:rsidP="00C565F9">
      <w:pPr>
        <w:spacing w:line="480" w:lineRule="auto"/>
        <w:rPr>
          <w:rFonts w:ascii="Arial" w:hAnsi="Arial" w:cs="Arial"/>
          <w:sz w:val="24"/>
          <w:szCs w:val="24"/>
        </w:rPr>
      </w:pPr>
      <w:r w:rsidRPr="00C565F9">
        <w:rPr>
          <w:rFonts w:ascii="Arial" w:hAnsi="Arial" w:cs="Arial"/>
          <w:sz w:val="24"/>
          <w:szCs w:val="24"/>
        </w:rPr>
        <w:t>C</w:t>
      </w:r>
      <w:r w:rsidR="001B1167" w:rsidRPr="00C565F9">
        <w:rPr>
          <w:rFonts w:ascii="Arial" w:hAnsi="Arial" w:cs="Arial"/>
          <w:sz w:val="24"/>
          <w:szCs w:val="24"/>
        </w:rPr>
        <w:t>PD</w:t>
      </w:r>
      <w:r w:rsidR="00EE7325" w:rsidRPr="00C565F9">
        <w:rPr>
          <w:rFonts w:ascii="Arial" w:hAnsi="Arial" w:cs="Arial"/>
          <w:sz w:val="24"/>
          <w:szCs w:val="24"/>
        </w:rPr>
        <w:tab/>
      </w:r>
      <w:r w:rsidR="00EE7325" w:rsidRPr="00C565F9">
        <w:rPr>
          <w:rFonts w:ascii="Arial" w:hAnsi="Arial" w:cs="Arial"/>
          <w:sz w:val="24"/>
          <w:szCs w:val="24"/>
        </w:rPr>
        <w:tab/>
        <w:t>Continued professional development</w:t>
      </w:r>
    </w:p>
    <w:p w14:paraId="4ABD1C2B" w14:textId="77777777" w:rsidR="008C55FB" w:rsidRPr="00C565F9" w:rsidRDefault="00B81E78" w:rsidP="00C565F9">
      <w:pPr>
        <w:spacing w:line="480" w:lineRule="auto"/>
        <w:rPr>
          <w:rFonts w:ascii="Arial" w:hAnsi="Arial" w:cs="Arial"/>
          <w:sz w:val="24"/>
          <w:szCs w:val="24"/>
        </w:rPr>
      </w:pPr>
      <w:r w:rsidRPr="00C565F9">
        <w:rPr>
          <w:rFonts w:ascii="Arial" w:hAnsi="Arial" w:cs="Arial"/>
          <w:sz w:val="24"/>
          <w:szCs w:val="24"/>
        </w:rPr>
        <w:t xml:space="preserve">DfE </w:t>
      </w:r>
      <w:r w:rsidRPr="00C565F9">
        <w:rPr>
          <w:rFonts w:ascii="Arial" w:hAnsi="Arial" w:cs="Arial"/>
          <w:sz w:val="24"/>
          <w:szCs w:val="24"/>
        </w:rPr>
        <w:tab/>
      </w:r>
      <w:r w:rsidR="00EE7325" w:rsidRPr="00C565F9">
        <w:rPr>
          <w:rFonts w:ascii="Arial" w:hAnsi="Arial" w:cs="Arial"/>
          <w:sz w:val="24"/>
          <w:szCs w:val="24"/>
        </w:rPr>
        <w:tab/>
      </w:r>
      <w:r w:rsidRPr="00C565F9">
        <w:rPr>
          <w:rFonts w:ascii="Arial" w:hAnsi="Arial" w:cs="Arial"/>
          <w:sz w:val="24"/>
          <w:szCs w:val="24"/>
        </w:rPr>
        <w:t>Department for Educ</w:t>
      </w:r>
      <w:r w:rsidR="008C55FB" w:rsidRPr="00C565F9">
        <w:rPr>
          <w:rFonts w:ascii="Arial" w:hAnsi="Arial" w:cs="Arial"/>
          <w:sz w:val="24"/>
          <w:szCs w:val="24"/>
        </w:rPr>
        <w:t>ation</w:t>
      </w:r>
    </w:p>
    <w:p w14:paraId="4ABD1C2C"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EE</w:t>
      </w:r>
      <w:r w:rsidRPr="00C565F9">
        <w:rPr>
          <w:rFonts w:ascii="Arial" w:hAnsi="Arial" w:cs="Arial"/>
          <w:sz w:val="24"/>
          <w:szCs w:val="24"/>
        </w:rPr>
        <w:tab/>
      </w:r>
      <w:r w:rsidRPr="00C565F9">
        <w:rPr>
          <w:rFonts w:ascii="Arial" w:hAnsi="Arial" w:cs="Arial"/>
          <w:sz w:val="24"/>
          <w:szCs w:val="24"/>
        </w:rPr>
        <w:tab/>
        <w:t>External Expert</w:t>
      </w:r>
    </w:p>
    <w:p w14:paraId="4ABD1C2D"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EIF</w:t>
      </w:r>
      <w:r w:rsidRPr="00C565F9">
        <w:rPr>
          <w:rFonts w:ascii="Arial" w:hAnsi="Arial" w:cs="Arial"/>
          <w:sz w:val="24"/>
          <w:szCs w:val="24"/>
        </w:rPr>
        <w:tab/>
      </w:r>
      <w:r w:rsidRPr="00C565F9">
        <w:rPr>
          <w:rFonts w:ascii="Arial" w:hAnsi="Arial" w:cs="Arial"/>
          <w:sz w:val="24"/>
          <w:szCs w:val="24"/>
        </w:rPr>
        <w:tab/>
        <w:t>Education Inspection Framework</w:t>
      </w:r>
    </w:p>
    <w:p w14:paraId="4ABD1C2E"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EPA</w:t>
      </w:r>
      <w:r w:rsidRPr="00C565F9">
        <w:rPr>
          <w:rFonts w:ascii="Arial" w:hAnsi="Arial" w:cs="Arial"/>
          <w:sz w:val="24"/>
          <w:szCs w:val="24"/>
        </w:rPr>
        <w:tab/>
      </w:r>
      <w:r w:rsidRPr="00C565F9">
        <w:rPr>
          <w:rFonts w:ascii="Arial" w:hAnsi="Arial" w:cs="Arial"/>
          <w:sz w:val="24"/>
          <w:szCs w:val="24"/>
        </w:rPr>
        <w:tab/>
        <w:t>End point assessment</w:t>
      </w:r>
    </w:p>
    <w:p w14:paraId="4ABD1C2F"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FQ</w:t>
      </w:r>
      <w:r w:rsidRPr="00C565F9">
        <w:rPr>
          <w:rFonts w:ascii="Arial" w:hAnsi="Arial" w:cs="Arial"/>
          <w:sz w:val="24"/>
          <w:szCs w:val="24"/>
        </w:rPr>
        <w:tab/>
      </w:r>
      <w:r w:rsidRPr="00C565F9">
        <w:rPr>
          <w:rFonts w:ascii="Arial" w:hAnsi="Arial" w:cs="Arial"/>
          <w:sz w:val="24"/>
          <w:szCs w:val="24"/>
        </w:rPr>
        <w:tab/>
        <w:t>Facilitator question</w:t>
      </w:r>
    </w:p>
    <w:p w14:paraId="4ABD1C30"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FSQ</w:t>
      </w:r>
      <w:r w:rsidRPr="00C565F9">
        <w:rPr>
          <w:rFonts w:ascii="Arial" w:hAnsi="Arial" w:cs="Arial"/>
          <w:sz w:val="24"/>
          <w:szCs w:val="24"/>
        </w:rPr>
        <w:tab/>
      </w:r>
      <w:r w:rsidRPr="00C565F9">
        <w:rPr>
          <w:rFonts w:ascii="Arial" w:hAnsi="Arial" w:cs="Arial"/>
          <w:sz w:val="24"/>
          <w:szCs w:val="24"/>
        </w:rPr>
        <w:tab/>
        <w:t>Facilitator supplementary question</w:t>
      </w:r>
    </w:p>
    <w:p w14:paraId="4ABD1C31"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GCSE</w:t>
      </w:r>
      <w:r w:rsidRPr="00C565F9">
        <w:rPr>
          <w:rFonts w:ascii="Arial" w:hAnsi="Arial" w:cs="Arial"/>
          <w:sz w:val="24"/>
          <w:szCs w:val="24"/>
        </w:rPr>
        <w:tab/>
      </w:r>
      <w:r w:rsidRPr="00C565F9">
        <w:rPr>
          <w:rFonts w:ascii="Arial" w:hAnsi="Arial" w:cs="Arial"/>
          <w:sz w:val="24"/>
          <w:szCs w:val="24"/>
        </w:rPr>
        <w:tab/>
        <w:t xml:space="preserve">General </w:t>
      </w:r>
      <w:r w:rsidR="00946C9E" w:rsidRPr="00C565F9">
        <w:rPr>
          <w:rFonts w:ascii="Arial" w:hAnsi="Arial" w:cs="Arial"/>
          <w:sz w:val="24"/>
          <w:szCs w:val="24"/>
        </w:rPr>
        <w:t>C</w:t>
      </w:r>
      <w:r w:rsidR="00142625" w:rsidRPr="00C565F9">
        <w:rPr>
          <w:rFonts w:ascii="Arial" w:hAnsi="Arial" w:cs="Arial"/>
          <w:sz w:val="24"/>
          <w:szCs w:val="24"/>
        </w:rPr>
        <w:t>ertificate</w:t>
      </w:r>
      <w:r w:rsidR="00946C9E" w:rsidRPr="00C565F9">
        <w:rPr>
          <w:rFonts w:ascii="Arial" w:hAnsi="Arial" w:cs="Arial"/>
          <w:sz w:val="24"/>
          <w:szCs w:val="24"/>
        </w:rPr>
        <w:t xml:space="preserve"> of Secondary E</w:t>
      </w:r>
      <w:r w:rsidRPr="00C565F9">
        <w:rPr>
          <w:rFonts w:ascii="Arial" w:hAnsi="Arial" w:cs="Arial"/>
          <w:sz w:val="24"/>
          <w:szCs w:val="24"/>
        </w:rPr>
        <w:t>ducation</w:t>
      </w:r>
    </w:p>
    <w:p w14:paraId="4ABD1C32"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GDPR</w:t>
      </w:r>
      <w:r w:rsidRPr="00C565F9">
        <w:rPr>
          <w:rFonts w:ascii="Arial" w:hAnsi="Arial" w:cs="Arial"/>
          <w:sz w:val="24"/>
          <w:szCs w:val="24"/>
        </w:rPr>
        <w:tab/>
      </w:r>
      <w:r w:rsidRPr="00C565F9">
        <w:rPr>
          <w:rFonts w:ascii="Arial" w:hAnsi="Arial" w:cs="Arial"/>
          <w:sz w:val="24"/>
          <w:szCs w:val="24"/>
        </w:rPr>
        <w:tab/>
        <w:t>General data protection regulations</w:t>
      </w:r>
    </w:p>
    <w:p w14:paraId="4ABD1C33"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GOV</w:t>
      </w:r>
      <w:r w:rsidRPr="00C565F9">
        <w:rPr>
          <w:rFonts w:ascii="Arial" w:hAnsi="Arial" w:cs="Arial"/>
          <w:sz w:val="24"/>
          <w:szCs w:val="24"/>
        </w:rPr>
        <w:tab/>
      </w:r>
      <w:r w:rsidRPr="00C565F9">
        <w:rPr>
          <w:rFonts w:ascii="Arial" w:hAnsi="Arial" w:cs="Arial"/>
          <w:sz w:val="24"/>
          <w:szCs w:val="24"/>
        </w:rPr>
        <w:tab/>
        <w:t>Government</w:t>
      </w:r>
    </w:p>
    <w:p w14:paraId="4ABD1C34"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ITT</w:t>
      </w:r>
      <w:r w:rsidRPr="00C565F9">
        <w:rPr>
          <w:rFonts w:ascii="Arial" w:hAnsi="Arial" w:cs="Arial"/>
          <w:sz w:val="24"/>
          <w:szCs w:val="24"/>
        </w:rPr>
        <w:tab/>
      </w:r>
      <w:r w:rsidRPr="00C565F9">
        <w:rPr>
          <w:rFonts w:ascii="Arial" w:hAnsi="Arial" w:cs="Arial"/>
          <w:sz w:val="24"/>
          <w:szCs w:val="24"/>
        </w:rPr>
        <w:tab/>
        <w:t>Initial teacher training</w:t>
      </w:r>
    </w:p>
    <w:p w14:paraId="4ABD1C35" w14:textId="77777777" w:rsidR="00444CA6" w:rsidRPr="00C565F9" w:rsidRDefault="00444CA6" w:rsidP="00C565F9">
      <w:pPr>
        <w:spacing w:line="480" w:lineRule="auto"/>
        <w:rPr>
          <w:rFonts w:ascii="Arial" w:hAnsi="Arial" w:cs="Arial"/>
          <w:sz w:val="24"/>
          <w:szCs w:val="24"/>
        </w:rPr>
      </w:pPr>
      <w:r w:rsidRPr="00C565F9">
        <w:rPr>
          <w:rFonts w:ascii="Arial" w:hAnsi="Arial" w:cs="Arial"/>
          <w:sz w:val="24"/>
          <w:szCs w:val="24"/>
        </w:rPr>
        <w:lastRenderedPageBreak/>
        <w:t>LSM</w:t>
      </w:r>
      <w:r w:rsidRPr="00C565F9">
        <w:rPr>
          <w:rFonts w:ascii="Arial" w:hAnsi="Arial" w:cs="Arial"/>
          <w:sz w:val="24"/>
          <w:szCs w:val="24"/>
        </w:rPr>
        <w:tab/>
      </w:r>
      <w:r w:rsidRPr="00C565F9">
        <w:rPr>
          <w:rFonts w:ascii="Arial" w:hAnsi="Arial" w:cs="Arial"/>
          <w:sz w:val="24"/>
          <w:szCs w:val="24"/>
        </w:rPr>
        <w:tab/>
        <w:t>Local Schools Management</w:t>
      </w:r>
    </w:p>
    <w:p w14:paraId="4ABD1C36"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MAT</w:t>
      </w:r>
      <w:r w:rsidRPr="00C565F9">
        <w:rPr>
          <w:rFonts w:ascii="Arial" w:hAnsi="Arial" w:cs="Arial"/>
          <w:sz w:val="24"/>
          <w:szCs w:val="24"/>
        </w:rPr>
        <w:tab/>
      </w:r>
      <w:r w:rsidRPr="00C565F9">
        <w:rPr>
          <w:rFonts w:ascii="Arial" w:hAnsi="Arial" w:cs="Arial"/>
          <w:sz w:val="24"/>
          <w:szCs w:val="24"/>
        </w:rPr>
        <w:tab/>
        <w:t>Multi-academy trust</w:t>
      </w:r>
    </w:p>
    <w:p w14:paraId="4ABD1C37"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 xml:space="preserve">MBA </w:t>
      </w:r>
      <w:r w:rsidRPr="00C565F9">
        <w:rPr>
          <w:rFonts w:ascii="Arial" w:hAnsi="Arial" w:cs="Arial"/>
          <w:sz w:val="24"/>
          <w:szCs w:val="24"/>
        </w:rPr>
        <w:tab/>
      </w:r>
      <w:r w:rsidRPr="00C565F9">
        <w:rPr>
          <w:rFonts w:ascii="Arial" w:hAnsi="Arial" w:cs="Arial"/>
          <w:sz w:val="24"/>
          <w:szCs w:val="24"/>
        </w:rPr>
        <w:tab/>
        <w:t>Master of Business Administration</w:t>
      </w:r>
    </w:p>
    <w:p w14:paraId="4ABD1C38"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MEG</w:t>
      </w:r>
      <w:r w:rsidRPr="00C565F9">
        <w:rPr>
          <w:rFonts w:ascii="Arial" w:hAnsi="Arial" w:cs="Arial"/>
          <w:sz w:val="24"/>
          <w:szCs w:val="24"/>
        </w:rPr>
        <w:tab/>
      </w:r>
      <w:r w:rsidRPr="00C565F9">
        <w:rPr>
          <w:rFonts w:ascii="Arial" w:hAnsi="Arial" w:cs="Arial"/>
          <w:sz w:val="24"/>
          <w:szCs w:val="24"/>
        </w:rPr>
        <w:tab/>
        <w:t>Minimum expected grade</w:t>
      </w:r>
    </w:p>
    <w:p w14:paraId="4ABD1C39" w14:textId="77777777" w:rsidR="00EE7325" w:rsidRPr="00C565F9" w:rsidRDefault="00142625" w:rsidP="00C565F9">
      <w:pPr>
        <w:spacing w:line="480" w:lineRule="auto"/>
        <w:rPr>
          <w:rFonts w:ascii="Arial" w:hAnsi="Arial" w:cs="Arial"/>
          <w:sz w:val="24"/>
          <w:szCs w:val="24"/>
        </w:rPr>
      </w:pPr>
      <w:r w:rsidRPr="00C565F9">
        <w:rPr>
          <w:rFonts w:ascii="Arial" w:hAnsi="Arial" w:cs="Arial"/>
          <w:sz w:val="24"/>
          <w:szCs w:val="24"/>
        </w:rPr>
        <w:t>NCSL</w:t>
      </w:r>
      <w:r w:rsidRPr="00C565F9">
        <w:rPr>
          <w:rFonts w:ascii="Arial" w:hAnsi="Arial" w:cs="Arial"/>
          <w:sz w:val="24"/>
          <w:szCs w:val="24"/>
        </w:rPr>
        <w:tab/>
      </w:r>
      <w:r w:rsidRPr="00C565F9">
        <w:rPr>
          <w:rFonts w:ascii="Arial" w:hAnsi="Arial" w:cs="Arial"/>
          <w:sz w:val="24"/>
          <w:szCs w:val="24"/>
        </w:rPr>
        <w:tab/>
        <w:t>National C</w:t>
      </w:r>
      <w:r w:rsidR="00FD5771" w:rsidRPr="00C565F9">
        <w:rPr>
          <w:rFonts w:ascii="Arial" w:hAnsi="Arial" w:cs="Arial"/>
          <w:sz w:val="24"/>
          <w:szCs w:val="24"/>
        </w:rPr>
        <w:t>ollege for School L</w:t>
      </w:r>
      <w:r w:rsidR="00EE7325" w:rsidRPr="00C565F9">
        <w:rPr>
          <w:rFonts w:ascii="Arial" w:hAnsi="Arial" w:cs="Arial"/>
          <w:sz w:val="24"/>
          <w:szCs w:val="24"/>
        </w:rPr>
        <w:t>eadership</w:t>
      </w:r>
    </w:p>
    <w:p w14:paraId="4ABD1C3A" w14:textId="77777777" w:rsidR="00EE7325" w:rsidRPr="00C565F9" w:rsidRDefault="00142625" w:rsidP="00C565F9">
      <w:pPr>
        <w:spacing w:line="480" w:lineRule="auto"/>
        <w:rPr>
          <w:rFonts w:ascii="Arial" w:hAnsi="Arial" w:cs="Arial"/>
          <w:sz w:val="24"/>
          <w:szCs w:val="24"/>
        </w:rPr>
      </w:pPr>
      <w:r w:rsidRPr="00C565F9">
        <w:rPr>
          <w:rFonts w:ascii="Arial" w:hAnsi="Arial" w:cs="Arial"/>
          <w:sz w:val="24"/>
          <w:szCs w:val="24"/>
        </w:rPr>
        <w:t>NCTL</w:t>
      </w:r>
      <w:r w:rsidRPr="00C565F9">
        <w:rPr>
          <w:rFonts w:ascii="Arial" w:hAnsi="Arial" w:cs="Arial"/>
          <w:sz w:val="24"/>
          <w:szCs w:val="24"/>
        </w:rPr>
        <w:tab/>
      </w:r>
      <w:r w:rsidRPr="00C565F9">
        <w:rPr>
          <w:rFonts w:ascii="Arial" w:hAnsi="Arial" w:cs="Arial"/>
          <w:sz w:val="24"/>
          <w:szCs w:val="24"/>
        </w:rPr>
        <w:tab/>
        <w:t>National C</w:t>
      </w:r>
      <w:r w:rsidR="00EE7325" w:rsidRPr="00C565F9">
        <w:rPr>
          <w:rFonts w:ascii="Arial" w:hAnsi="Arial" w:cs="Arial"/>
          <w:sz w:val="24"/>
          <w:szCs w:val="24"/>
        </w:rPr>
        <w:t>ollege for teaching and leadership</w:t>
      </w:r>
    </w:p>
    <w:p w14:paraId="4ABD1C3B" w14:textId="77777777" w:rsidR="0095473E" w:rsidRPr="00C565F9" w:rsidRDefault="00AE0269" w:rsidP="00C565F9">
      <w:pPr>
        <w:spacing w:line="480" w:lineRule="auto"/>
        <w:rPr>
          <w:rFonts w:ascii="Arial" w:hAnsi="Arial" w:cs="Arial"/>
          <w:sz w:val="24"/>
          <w:szCs w:val="24"/>
        </w:rPr>
      </w:pPr>
      <w:r w:rsidRPr="00C565F9">
        <w:rPr>
          <w:rFonts w:ascii="Arial" w:hAnsi="Arial" w:cs="Arial"/>
          <w:sz w:val="24"/>
          <w:szCs w:val="24"/>
        </w:rPr>
        <w:t>NUT</w:t>
      </w:r>
      <w:r w:rsidRPr="00C565F9">
        <w:rPr>
          <w:rFonts w:ascii="Arial" w:hAnsi="Arial" w:cs="Arial"/>
          <w:sz w:val="24"/>
          <w:szCs w:val="24"/>
        </w:rPr>
        <w:tab/>
      </w:r>
      <w:r w:rsidRPr="00C565F9">
        <w:rPr>
          <w:rFonts w:ascii="Arial" w:hAnsi="Arial" w:cs="Arial"/>
          <w:sz w:val="24"/>
          <w:szCs w:val="24"/>
        </w:rPr>
        <w:tab/>
        <w:t>National Union of T</w:t>
      </w:r>
      <w:r w:rsidR="0095473E" w:rsidRPr="00C565F9">
        <w:rPr>
          <w:rFonts w:ascii="Arial" w:hAnsi="Arial" w:cs="Arial"/>
          <w:sz w:val="24"/>
          <w:szCs w:val="24"/>
        </w:rPr>
        <w:t>eachers</w:t>
      </w:r>
    </w:p>
    <w:p w14:paraId="4ABD1C3C"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OECD</w:t>
      </w:r>
      <w:r w:rsidRPr="00C565F9">
        <w:rPr>
          <w:rFonts w:ascii="Arial" w:hAnsi="Arial" w:cs="Arial"/>
          <w:sz w:val="24"/>
          <w:szCs w:val="24"/>
        </w:rPr>
        <w:tab/>
      </w:r>
      <w:r w:rsidRPr="00C565F9">
        <w:rPr>
          <w:rFonts w:ascii="Arial" w:hAnsi="Arial" w:cs="Arial"/>
          <w:sz w:val="24"/>
          <w:szCs w:val="24"/>
        </w:rPr>
        <w:tab/>
        <w:t>Office for economic co-operation and development</w:t>
      </w:r>
    </w:p>
    <w:p w14:paraId="4ABD1C3D"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OFQUAL</w:t>
      </w:r>
      <w:r w:rsidRPr="00C565F9">
        <w:rPr>
          <w:rFonts w:ascii="Arial" w:hAnsi="Arial" w:cs="Arial"/>
          <w:sz w:val="24"/>
          <w:szCs w:val="24"/>
        </w:rPr>
        <w:tab/>
        <w:t>Office of qualifications and examinations regulation</w:t>
      </w:r>
    </w:p>
    <w:p w14:paraId="4ABD1C3E"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OFSTED</w:t>
      </w:r>
      <w:r w:rsidRPr="00C565F9">
        <w:rPr>
          <w:rFonts w:ascii="Arial" w:hAnsi="Arial" w:cs="Arial"/>
          <w:sz w:val="24"/>
          <w:szCs w:val="24"/>
        </w:rPr>
        <w:tab/>
        <w:t>Office for standards in education</w:t>
      </w:r>
    </w:p>
    <w:p w14:paraId="4ABD1C3F"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P</w:t>
      </w:r>
      <w:r w:rsidRPr="00C565F9">
        <w:rPr>
          <w:rFonts w:ascii="Arial" w:hAnsi="Arial" w:cs="Arial"/>
          <w:sz w:val="24"/>
          <w:szCs w:val="24"/>
        </w:rPr>
        <w:tab/>
      </w:r>
      <w:r w:rsidRPr="00C565F9">
        <w:rPr>
          <w:rFonts w:ascii="Arial" w:hAnsi="Arial" w:cs="Arial"/>
          <w:sz w:val="24"/>
          <w:szCs w:val="24"/>
        </w:rPr>
        <w:tab/>
        <w:t>Participant</w:t>
      </w:r>
    </w:p>
    <w:p w14:paraId="4ABD1C40" w14:textId="77777777" w:rsidR="00EE7325" w:rsidRPr="00C565F9" w:rsidRDefault="00142625" w:rsidP="00C565F9">
      <w:pPr>
        <w:spacing w:line="480" w:lineRule="auto"/>
        <w:rPr>
          <w:rFonts w:ascii="Arial" w:hAnsi="Arial" w:cs="Arial"/>
          <w:sz w:val="24"/>
          <w:szCs w:val="24"/>
        </w:rPr>
      </w:pPr>
      <w:r w:rsidRPr="00C565F9">
        <w:rPr>
          <w:rFonts w:ascii="Arial" w:hAnsi="Arial" w:cs="Arial"/>
          <w:sz w:val="24"/>
          <w:szCs w:val="24"/>
        </w:rPr>
        <w:t>PIF</w:t>
      </w:r>
      <w:r w:rsidRPr="00C565F9">
        <w:rPr>
          <w:rFonts w:ascii="Arial" w:hAnsi="Arial" w:cs="Arial"/>
          <w:sz w:val="24"/>
          <w:szCs w:val="24"/>
        </w:rPr>
        <w:tab/>
      </w:r>
      <w:r w:rsidRPr="00C565F9">
        <w:rPr>
          <w:rFonts w:ascii="Arial" w:hAnsi="Arial" w:cs="Arial"/>
          <w:sz w:val="24"/>
          <w:szCs w:val="24"/>
        </w:rPr>
        <w:tab/>
        <w:t>Participatory i</w:t>
      </w:r>
      <w:r w:rsidR="00EE7325" w:rsidRPr="00C565F9">
        <w:rPr>
          <w:rFonts w:ascii="Arial" w:hAnsi="Arial" w:cs="Arial"/>
          <w:sz w:val="24"/>
          <w:szCs w:val="24"/>
        </w:rPr>
        <w:t>nquiry forum</w:t>
      </w:r>
    </w:p>
    <w:p w14:paraId="4ABD1C41" w14:textId="77777777" w:rsidR="001B1167" w:rsidRPr="00C565F9" w:rsidRDefault="001B1167" w:rsidP="00C565F9">
      <w:pPr>
        <w:spacing w:line="480" w:lineRule="auto"/>
        <w:rPr>
          <w:rFonts w:ascii="Arial" w:hAnsi="Arial" w:cs="Arial"/>
          <w:sz w:val="24"/>
          <w:szCs w:val="24"/>
        </w:rPr>
      </w:pPr>
      <w:r w:rsidRPr="00C565F9">
        <w:rPr>
          <w:rFonts w:ascii="Arial" w:hAnsi="Arial" w:cs="Arial"/>
          <w:sz w:val="24"/>
          <w:szCs w:val="24"/>
        </w:rPr>
        <w:t>PIN</w:t>
      </w:r>
      <w:r w:rsidRPr="00C565F9">
        <w:rPr>
          <w:rFonts w:ascii="Arial" w:hAnsi="Arial" w:cs="Arial"/>
          <w:sz w:val="24"/>
          <w:szCs w:val="24"/>
        </w:rPr>
        <w:tab/>
      </w:r>
      <w:r w:rsidRPr="00C565F9">
        <w:rPr>
          <w:rFonts w:ascii="Arial" w:hAnsi="Arial" w:cs="Arial"/>
          <w:sz w:val="24"/>
          <w:szCs w:val="24"/>
        </w:rPr>
        <w:tab/>
        <w:t>Professional independent network</w:t>
      </w:r>
    </w:p>
    <w:p w14:paraId="4ABD1C42" w14:textId="77777777" w:rsidR="00272144" w:rsidRPr="00C565F9" w:rsidRDefault="00272144" w:rsidP="00C565F9">
      <w:pPr>
        <w:spacing w:line="480" w:lineRule="auto"/>
        <w:rPr>
          <w:rFonts w:ascii="Arial" w:hAnsi="Arial" w:cs="Arial"/>
          <w:sz w:val="24"/>
          <w:szCs w:val="24"/>
        </w:rPr>
      </w:pPr>
      <w:r w:rsidRPr="00C565F9">
        <w:rPr>
          <w:rFonts w:ascii="Arial" w:hAnsi="Arial" w:cs="Arial"/>
          <w:sz w:val="24"/>
          <w:szCs w:val="24"/>
        </w:rPr>
        <w:t>PISA</w:t>
      </w:r>
      <w:r w:rsidRPr="00C565F9">
        <w:rPr>
          <w:rFonts w:ascii="Arial" w:hAnsi="Arial" w:cs="Arial"/>
          <w:sz w:val="24"/>
          <w:szCs w:val="24"/>
        </w:rPr>
        <w:tab/>
      </w:r>
      <w:r w:rsidRPr="00C565F9">
        <w:rPr>
          <w:rFonts w:ascii="Arial" w:hAnsi="Arial" w:cs="Arial"/>
          <w:sz w:val="24"/>
          <w:szCs w:val="24"/>
        </w:rPr>
        <w:tab/>
        <w:t>Programme for international student assessment</w:t>
      </w:r>
    </w:p>
    <w:p w14:paraId="4ABD1C43"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PSHE</w:t>
      </w:r>
      <w:r w:rsidRPr="00C565F9">
        <w:rPr>
          <w:rFonts w:ascii="Arial" w:hAnsi="Arial" w:cs="Arial"/>
          <w:sz w:val="24"/>
          <w:szCs w:val="24"/>
        </w:rPr>
        <w:tab/>
      </w:r>
      <w:r w:rsidRPr="00C565F9">
        <w:rPr>
          <w:rFonts w:ascii="Arial" w:hAnsi="Arial" w:cs="Arial"/>
          <w:sz w:val="24"/>
          <w:szCs w:val="24"/>
        </w:rPr>
        <w:tab/>
        <w:t>Personal, social, health education</w:t>
      </w:r>
    </w:p>
    <w:p w14:paraId="4ABD1C44"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QR</w:t>
      </w:r>
      <w:r w:rsidRPr="00C565F9">
        <w:rPr>
          <w:rFonts w:ascii="Arial" w:hAnsi="Arial" w:cs="Arial"/>
          <w:sz w:val="24"/>
          <w:szCs w:val="24"/>
        </w:rPr>
        <w:tab/>
      </w:r>
      <w:r w:rsidRPr="00C565F9">
        <w:rPr>
          <w:rFonts w:ascii="Arial" w:hAnsi="Arial" w:cs="Arial"/>
          <w:sz w:val="24"/>
          <w:szCs w:val="24"/>
        </w:rPr>
        <w:tab/>
        <w:t>Quality requirements</w:t>
      </w:r>
    </w:p>
    <w:p w14:paraId="4ABD1C45" w14:textId="77777777" w:rsidR="00EE7325" w:rsidRPr="00C565F9" w:rsidRDefault="00EE7325" w:rsidP="00C565F9">
      <w:pPr>
        <w:spacing w:line="480" w:lineRule="auto"/>
        <w:rPr>
          <w:rFonts w:ascii="Arial" w:hAnsi="Arial" w:cs="Arial"/>
          <w:sz w:val="24"/>
          <w:szCs w:val="24"/>
        </w:rPr>
      </w:pPr>
      <w:r w:rsidRPr="00C565F9">
        <w:rPr>
          <w:rFonts w:ascii="Arial" w:hAnsi="Arial" w:cs="Arial"/>
          <w:sz w:val="24"/>
          <w:szCs w:val="24"/>
        </w:rPr>
        <w:t>QTS</w:t>
      </w:r>
      <w:r w:rsidRPr="00C565F9">
        <w:rPr>
          <w:rFonts w:ascii="Arial" w:hAnsi="Arial" w:cs="Arial"/>
          <w:sz w:val="24"/>
          <w:szCs w:val="24"/>
        </w:rPr>
        <w:tab/>
      </w:r>
      <w:r w:rsidRPr="00C565F9">
        <w:rPr>
          <w:rFonts w:ascii="Arial" w:hAnsi="Arial" w:cs="Arial"/>
          <w:sz w:val="24"/>
          <w:szCs w:val="24"/>
        </w:rPr>
        <w:tab/>
        <w:t>Qualified teacher status</w:t>
      </w:r>
    </w:p>
    <w:p w14:paraId="4ABD1C46" w14:textId="77777777" w:rsidR="001B1167" w:rsidRPr="00C565F9" w:rsidRDefault="001B1167" w:rsidP="00C565F9">
      <w:pPr>
        <w:spacing w:line="480" w:lineRule="auto"/>
        <w:rPr>
          <w:rFonts w:ascii="Arial" w:hAnsi="Arial" w:cs="Arial"/>
          <w:sz w:val="24"/>
          <w:szCs w:val="24"/>
        </w:rPr>
      </w:pPr>
      <w:r w:rsidRPr="00C565F9">
        <w:rPr>
          <w:rFonts w:ascii="Arial" w:hAnsi="Arial" w:cs="Arial"/>
          <w:sz w:val="24"/>
          <w:szCs w:val="24"/>
        </w:rPr>
        <w:t>RI</w:t>
      </w:r>
      <w:r w:rsidRPr="00C565F9">
        <w:rPr>
          <w:rFonts w:ascii="Arial" w:hAnsi="Arial" w:cs="Arial"/>
          <w:sz w:val="24"/>
          <w:szCs w:val="24"/>
        </w:rPr>
        <w:tab/>
      </w:r>
      <w:r w:rsidRPr="00C565F9">
        <w:rPr>
          <w:rFonts w:ascii="Arial" w:hAnsi="Arial" w:cs="Arial"/>
          <w:sz w:val="24"/>
          <w:szCs w:val="24"/>
        </w:rPr>
        <w:tab/>
        <w:t>Requires improvement</w:t>
      </w:r>
    </w:p>
    <w:p w14:paraId="4ABD1C47"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RSHE</w:t>
      </w:r>
      <w:r w:rsidRPr="00C565F9">
        <w:rPr>
          <w:rFonts w:ascii="Arial" w:hAnsi="Arial" w:cs="Arial"/>
          <w:sz w:val="24"/>
          <w:szCs w:val="24"/>
        </w:rPr>
        <w:tab/>
      </w:r>
      <w:r w:rsidRPr="00C565F9">
        <w:rPr>
          <w:rFonts w:ascii="Arial" w:hAnsi="Arial" w:cs="Arial"/>
          <w:sz w:val="24"/>
          <w:szCs w:val="24"/>
        </w:rPr>
        <w:tab/>
        <w:t>Relationship, sex and health education</w:t>
      </w:r>
    </w:p>
    <w:p w14:paraId="4ABD1C48"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lastRenderedPageBreak/>
        <w:t>SEAL</w:t>
      </w:r>
      <w:r w:rsidRPr="00C565F9">
        <w:rPr>
          <w:rFonts w:ascii="Arial" w:hAnsi="Arial" w:cs="Arial"/>
          <w:sz w:val="24"/>
          <w:szCs w:val="24"/>
        </w:rPr>
        <w:tab/>
      </w:r>
      <w:r w:rsidRPr="00C565F9">
        <w:rPr>
          <w:rFonts w:ascii="Arial" w:hAnsi="Arial" w:cs="Arial"/>
          <w:sz w:val="24"/>
          <w:szCs w:val="24"/>
        </w:rPr>
        <w:tab/>
        <w:t>Social and emotional aspects of learning</w:t>
      </w:r>
    </w:p>
    <w:p w14:paraId="4ABD1C49"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SEND</w:t>
      </w:r>
      <w:r w:rsidRPr="00C565F9">
        <w:rPr>
          <w:rFonts w:ascii="Arial" w:hAnsi="Arial" w:cs="Arial"/>
          <w:sz w:val="24"/>
          <w:szCs w:val="24"/>
        </w:rPr>
        <w:tab/>
      </w:r>
      <w:r w:rsidRPr="00C565F9">
        <w:rPr>
          <w:rFonts w:ascii="Arial" w:hAnsi="Arial" w:cs="Arial"/>
          <w:sz w:val="24"/>
          <w:szCs w:val="24"/>
        </w:rPr>
        <w:tab/>
        <w:t>Special educational needs and disabilities</w:t>
      </w:r>
    </w:p>
    <w:p w14:paraId="4ABD1C4A"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SMSC</w:t>
      </w:r>
      <w:r w:rsidRPr="00C565F9">
        <w:rPr>
          <w:rFonts w:ascii="Arial" w:hAnsi="Arial" w:cs="Arial"/>
          <w:sz w:val="24"/>
          <w:szCs w:val="24"/>
        </w:rPr>
        <w:tab/>
      </w:r>
      <w:r w:rsidRPr="00C565F9">
        <w:rPr>
          <w:rFonts w:ascii="Arial" w:hAnsi="Arial" w:cs="Arial"/>
          <w:sz w:val="24"/>
          <w:szCs w:val="24"/>
        </w:rPr>
        <w:tab/>
        <w:t xml:space="preserve">Social, moral, spiritual and cultural </w:t>
      </w:r>
    </w:p>
    <w:p w14:paraId="4ABD1C4B" w14:textId="77777777" w:rsidR="0095473E" w:rsidRPr="00C565F9" w:rsidRDefault="0095473E" w:rsidP="00C565F9">
      <w:pPr>
        <w:spacing w:line="480" w:lineRule="auto"/>
        <w:rPr>
          <w:rFonts w:ascii="Arial" w:hAnsi="Arial" w:cs="Arial"/>
          <w:sz w:val="24"/>
          <w:szCs w:val="24"/>
        </w:rPr>
      </w:pPr>
      <w:r w:rsidRPr="00C565F9">
        <w:rPr>
          <w:rFonts w:ascii="Arial" w:hAnsi="Arial" w:cs="Arial"/>
          <w:sz w:val="24"/>
          <w:szCs w:val="24"/>
        </w:rPr>
        <w:t>UK</w:t>
      </w:r>
      <w:r w:rsidRPr="00C565F9">
        <w:rPr>
          <w:rFonts w:ascii="Arial" w:hAnsi="Arial" w:cs="Arial"/>
          <w:sz w:val="24"/>
          <w:szCs w:val="24"/>
        </w:rPr>
        <w:tab/>
      </w:r>
      <w:r w:rsidRPr="00C565F9">
        <w:rPr>
          <w:rFonts w:ascii="Arial" w:hAnsi="Arial" w:cs="Arial"/>
          <w:sz w:val="24"/>
          <w:szCs w:val="24"/>
        </w:rPr>
        <w:tab/>
        <w:t>United Kingdom</w:t>
      </w:r>
    </w:p>
    <w:p w14:paraId="4ABD1C4C" w14:textId="77777777" w:rsidR="0095473E" w:rsidRPr="00C565F9" w:rsidRDefault="00AE0269" w:rsidP="00C565F9">
      <w:pPr>
        <w:spacing w:line="480" w:lineRule="auto"/>
        <w:rPr>
          <w:rFonts w:ascii="Arial" w:hAnsi="Arial" w:cs="Arial"/>
          <w:sz w:val="24"/>
          <w:szCs w:val="24"/>
        </w:rPr>
      </w:pPr>
      <w:r w:rsidRPr="00C565F9">
        <w:rPr>
          <w:rFonts w:ascii="Arial" w:hAnsi="Arial" w:cs="Arial"/>
          <w:sz w:val="24"/>
          <w:szCs w:val="24"/>
        </w:rPr>
        <w:t>USA</w:t>
      </w:r>
      <w:r w:rsidRPr="00C565F9">
        <w:rPr>
          <w:rFonts w:ascii="Arial" w:hAnsi="Arial" w:cs="Arial"/>
          <w:sz w:val="24"/>
          <w:szCs w:val="24"/>
        </w:rPr>
        <w:tab/>
      </w:r>
      <w:r w:rsidRPr="00C565F9">
        <w:rPr>
          <w:rFonts w:ascii="Arial" w:hAnsi="Arial" w:cs="Arial"/>
          <w:sz w:val="24"/>
          <w:szCs w:val="24"/>
        </w:rPr>
        <w:tab/>
        <w:t>United S</w:t>
      </w:r>
      <w:r w:rsidR="0095473E" w:rsidRPr="00C565F9">
        <w:rPr>
          <w:rFonts w:ascii="Arial" w:hAnsi="Arial" w:cs="Arial"/>
          <w:sz w:val="24"/>
          <w:szCs w:val="24"/>
        </w:rPr>
        <w:t>tates of America</w:t>
      </w:r>
    </w:p>
    <w:p w14:paraId="4ABD1C4D" w14:textId="77777777" w:rsidR="00EE7325" w:rsidRPr="00C565F9" w:rsidRDefault="00EE7325" w:rsidP="00C565F9">
      <w:pPr>
        <w:spacing w:line="480" w:lineRule="auto"/>
        <w:rPr>
          <w:rFonts w:ascii="Arial" w:hAnsi="Arial" w:cs="Arial"/>
          <w:sz w:val="24"/>
          <w:szCs w:val="24"/>
        </w:rPr>
      </w:pPr>
    </w:p>
    <w:p w14:paraId="4ABD1C4E" w14:textId="77777777" w:rsidR="00036082" w:rsidRPr="00C565F9" w:rsidRDefault="00036082" w:rsidP="00C565F9">
      <w:pPr>
        <w:spacing w:line="480" w:lineRule="auto"/>
        <w:rPr>
          <w:sz w:val="24"/>
          <w:szCs w:val="24"/>
        </w:rPr>
      </w:pPr>
    </w:p>
    <w:p w14:paraId="4ABD1C4F" w14:textId="77777777" w:rsidR="00A56FAB" w:rsidRPr="00C565F9" w:rsidRDefault="00A56FAB" w:rsidP="00C565F9">
      <w:pPr>
        <w:spacing w:line="480" w:lineRule="auto"/>
        <w:rPr>
          <w:sz w:val="24"/>
          <w:szCs w:val="24"/>
        </w:rPr>
      </w:pPr>
    </w:p>
    <w:p w14:paraId="4ABD1C50" w14:textId="77777777" w:rsidR="00AE0269" w:rsidRPr="00C565F9" w:rsidRDefault="00AE0269" w:rsidP="00C565F9">
      <w:pPr>
        <w:spacing w:line="480" w:lineRule="auto"/>
        <w:rPr>
          <w:sz w:val="24"/>
          <w:szCs w:val="24"/>
        </w:rPr>
      </w:pPr>
    </w:p>
    <w:p w14:paraId="4ABD1C51" w14:textId="77777777" w:rsidR="00C565F9" w:rsidRPr="00C565F9" w:rsidRDefault="00C565F9" w:rsidP="00C565F9">
      <w:pPr>
        <w:spacing w:line="480" w:lineRule="auto"/>
        <w:rPr>
          <w:sz w:val="24"/>
          <w:szCs w:val="24"/>
        </w:rPr>
      </w:pPr>
    </w:p>
    <w:p w14:paraId="4ABD1C52" w14:textId="77777777" w:rsidR="00036082" w:rsidRPr="00C565F9" w:rsidRDefault="00036082" w:rsidP="00C565F9">
      <w:pPr>
        <w:spacing w:line="480" w:lineRule="auto"/>
        <w:rPr>
          <w:sz w:val="24"/>
          <w:szCs w:val="24"/>
        </w:rPr>
      </w:pPr>
    </w:p>
    <w:p w14:paraId="4ABD1C53" w14:textId="77777777" w:rsidR="00A71EEA" w:rsidRPr="00C565F9" w:rsidRDefault="00A71EEA" w:rsidP="00C565F9">
      <w:pPr>
        <w:spacing w:line="480" w:lineRule="auto"/>
        <w:rPr>
          <w:rFonts w:ascii="Arial" w:hAnsi="Arial" w:cs="Arial"/>
          <w:b/>
          <w:sz w:val="24"/>
          <w:szCs w:val="24"/>
        </w:rPr>
      </w:pPr>
      <w:r w:rsidRPr="00C565F9">
        <w:rPr>
          <w:rFonts w:ascii="Arial" w:hAnsi="Arial" w:cs="Arial"/>
          <w:b/>
          <w:sz w:val="24"/>
          <w:szCs w:val="24"/>
        </w:rPr>
        <w:t>Disclaimer:</w:t>
      </w:r>
    </w:p>
    <w:p w14:paraId="4ABD1C54" w14:textId="77777777" w:rsidR="00A71EEA" w:rsidRPr="00C565F9" w:rsidRDefault="00A71EEA" w:rsidP="00C565F9">
      <w:pPr>
        <w:spacing w:line="480" w:lineRule="auto"/>
        <w:rPr>
          <w:rFonts w:ascii="Arial" w:hAnsi="Arial" w:cs="Arial"/>
          <w:sz w:val="24"/>
          <w:szCs w:val="24"/>
        </w:rPr>
      </w:pPr>
      <w:r w:rsidRPr="00C565F9">
        <w:rPr>
          <w:rFonts w:ascii="Arial" w:hAnsi="Arial" w:cs="Arial"/>
          <w:sz w:val="24"/>
          <w:szCs w:val="24"/>
        </w:rPr>
        <w:t>Throughout the thesis</w:t>
      </w:r>
      <w:r w:rsidR="001B1167" w:rsidRPr="00C565F9">
        <w:rPr>
          <w:rFonts w:ascii="Arial" w:hAnsi="Arial" w:cs="Arial"/>
          <w:sz w:val="24"/>
          <w:szCs w:val="24"/>
        </w:rPr>
        <w:t>,</w:t>
      </w:r>
      <w:r w:rsidRPr="00C565F9">
        <w:rPr>
          <w:rFonts w:ascii="Arial" w:hAnsi="Arial" w:cs="Arial"/>
          <w:sz w:val="24"/>
          <w:szCs w:val="24"/>
        </w:rPr>
        <w:t xml:space="preserve"> I will be using the terms academy, academies,</w:t>
      </w:r>
      <w:r w:rsidR="00395389" w:rsidRPr="00C565F9">
        <w:rPr>
          <w:rFonts w:ascii="Arial" w:hAnsi="Arial" w:cs="Arial"/>
          <w:sz w:val="24"/>
          <w:szCs w:val="24"/>
        </w:rPr>
        <w:t xml:space="preserve"> </w:t>
      </w:r>
      <w:r w:rsidRPr="00C565F9">
        <w:rPr>
          <w:rFonts w:ascii="Arial" w:hAnsi="Arial" w:cs="Arial"/>
          <w:sz w:val="24"/>
          <w:szCs w:val="24"/>
        </w:rPr>
        <w:t>school and schools. I will mostly refer to academies,</w:t>
      </w:r>
      <w:r w:rsidR="00F50781" w:rsidRPr="00C565F9">
        <w:rPr>
          <w:rFonts w:ascii="Arial" w:hAnsi="Arial" w:cs="Arial"/>
          <w:sz w:val="24"/>
          <w:szCs w:val="24"/>
        </w:rPr>
        <w:t xml:space="preserve"> </w:t>
      </w:r>
      <w:r w:rsidRPr="00C565F9">
        <w:rPr>
          <w:rFonts w:ascii="Arial" w:hAnsi="Arial" w:cs="Arial"/>
          <w:sz w:val="24"/>
          <w:szCs w:val="24"/>
        </w:rPr>
        <w:t xml:space="preserve">but note that authors use both terms to mean a secondary school or academy. </w:t>
      </w:r>
    </w:p>
    <w:p w14:paraId="4ABD1C55" w14:textId="77777777" w:rsidR="00EC7AD3" w:rsidRDefault="00EC7AD3" w:rsidP="002654E0">
      <w:pPr>
        <w:spacing w:line="360" w:lineRule="auto"/>
        <w:rPr>
          <w:rFonts w:ascii="Arial" w:hAnsi="Arial" w:cs="Arial"/>
          <w:sz w:val="23"/>
          <w:szCs w:val="23"/>
        </w:rPr>
      </w:pPr>
    </w:p>
    <w:p w14:paraId="4ABD1C56" w14:textId="77777777" w:rsidR="00C565F9" w:rsidRDefault="00C565F9" w:rsidP="002654E0">
      <w:pPr>
        <w:spacing w:line="360" w:lineRule="auto"/>
        <w:rPr>
          <w:rFonts w:ascii="Arial" w:hAnsi="Arial" w:cs="Arial"/>
          <w:sz w:val="23"/>
          <w:szCs w:val="23"/>
        </w:rPr>
      </w:pPr>
    </w:p>
    <w:p w14:paraId="4ABD1C57" w14:textId="77777777" w:rsidR="00C565F9" w:rsidRPr="00644A75" w:rsidRDefault="00C565F9" w:rsidP="002654E0">
      <w:pPr>
        <w:spacing w:line="360" w:lineRule="auto"/>
        <w:rPr>
          <w:rFonts w:ascii="Arial" w:hAnsi="Arial" w:cs="Arial"/>
          <w:sz w:val="23"/>
          <w:szCs w:val="23"/>
        </w:rPr>
      </w:pPr>
    </w:p>
    <w:p w14:paraId="4ABD1C58" w14:textId="77777777" w:rsidR="00A56FAB" w:rsidRDefault="00A56FAB" w:rsidP="00471992"/>
    <w:p w14:paraId="4ABD1C59" w14:textId="77777777" w:rsidR="001B1167" w:rsidRDefault="001B1167" w:rsidP="00471992">
      <w:pPr>
        <w:jc w:val="center"/>
        <w:rPr>
          <w:rFonts w:ascii="Arial" w:hAnsi="Arial" w:cs="Arial"/>
          <w:b/>
          <w:sz w:val="23"/>
          <w:szCs w:val="23"/>
        </w:rPr>
      </w:pPr>
    </w:p>
    <w:p w14:paraId="4ABD1C5A" w14:textId="77777777" w:rsidR="00471992" w:rsidRPr="00C565F9" w:rsidRDefault="00036082" w:rsidP="00471992">
      <w:pPr>
        <w:jc w:val="center"/>
        <w:rPr>
          <w:rFonts w:ascii="Arial" w:hAnsi="Arial" w:cs="Arial"/>
          <w:b/>
          <w:sz w:val="25"/>
          <w:szCs w:val="25"/>
        </w:rPr>
      </w:pPr>
      <w:r w:rsidRPr="00C565F9">
        <w:rPr>
          <w:rFonts w:ascii="Arial" w:hAnsi="Arial" w:cs="Arial"/>
          <w:b/>
          <w:sz w:val="25"/>
          <w:szCs w:val="25"/>
        </w:rPr>
        <w:lastRenderedPageBreak/>
        <w:t>T</w:t>
      </w:r>
      <w:r w:rsidR="00471992" w:rsidRPr="00C565F9">
        <w:rPr>
          <w:rFonts w:ascii="Arial" w:hAnsi="Arial" w:cs="Arial"/>
          <w:b/>
          <w:sz w:val="25"/>
          <w:szCs w:val="25"/>
        </w:rPr>
        <w:t>ABLE OF CONTENTS</w:t>
      </w:r>
    </w:p>
    <w:p w14:paraId="4ABD1C5B" w14:textId="77777777" w:rsidR="00471992" w:rsidRPr="00836BA5" w:rsidRDefault="00EC7AD3" w:rsidP="00471992">
      <w:pPr>
        <w:rPr>
          <w:rFonts w:ascii="Arial" w:hAnsi="Arial" w:cs="Arial"/>
          <w:b/>
          <w:sz w:val="23"/>
          <w:szCs w:val="23"/>
        </w:rPr>
      </w:pPr>
      <w:r w:rsidRPr="00C565F9">
        <w:rPr>
          <w:rFonts w:ascii="Arial" w:hAnsi="Arial" w:cs="Arial"/>
          <w:b/>
          <w:sz w:val="25"/>
          <w:szCs w:val="25"/>
        </w:rPr>
        <w:t>Page</w:t>
      </w:r>
      <w:r w:rsidR="00471992" w:rsidRPr="00C565F9">
        <w:rPr>
          <w:rFonts w:ascii="Arial" w:hAnsi="Arial" w:cs="Arial"/>
          <w:b/>
          <w:sz w:val="25"/>
          <w:szCs w:val="25"/>
        </w:rPr>
        <w:tab/>
      </w:r>
      <w:r w:rsidR="00471992" w:rsidRPr="00C565F9">
        <w:rPr>
          <w:rFonts w:ascii="Arial" w:hAnsi="Arial" w:cs="Arial"/>
          <w:b/>
          <w:sz w:val="25"/>
          <w:szCs w:val="25"/>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r>
      <w:r w:rsidR="00471992">
        <w:rPr>
          <w:rFonts w:ascii="Arial" w:hAnsi="Arial" w:cs="Arial"/>
          <w:b/>
          <w:sz w:val="23"/>
          <w:szCs w:val="23"/>
        </w:rPr>
        <w:tab/>
        <w:t xml:space="preserve">    </w:t>
      </w:r>
    </w:p>
    <w:p w14:paraId="4ABD1C5C" w14:textId="77777777" w:rsidR="00EC7AD3" w:rsidRPr="00C565F9" w:rsidRDefault="00EC7AD3" w:rsidP="00471992">
      <w:pPr>
        <w:pStyle w:val="NoSpacing"/>
        <w:spacing w:line="360" w:lineRule="auto"/>
        <w:rPr>
          <w:rFonts w:ascii="Arial" w:hAnsi="Arial" w:cs="Arial"/>
          <w:b/>
          <w:sz w:val="24"/>
          <w:szCs w:val="24"/>
        </w:rPr>
      </w:pPr>
      <w:r w:rsidRPr="00C565F9">
        <w:rPr>
          <w:rFonts w:ascii="Arial" w:hAnsi="Arial" w:cs="Arial"/>
          <w:b/>
          <w:sz w:val="24"/>
          <w:szCs w:val="24"/>
        </w:rPr>
        <w:t>i</w:t>
      </w:r>
      <w:r w:rsidR="001F2156" w:rsidRPr="00C565F9">
        <w:rPr>
          <w:rFonts w:ascii="Arial" w:hAnsi="Arial" w:cs="Arial"/>
          <w:b/>
          <w:sz w:val="24"/>
          <w:szCs w:val="24"/>
        </w:rPr>
        <w:t>i</w:t>
      </w:r>
      <w:r w:rsidRPr="00C565F9">
        <w:rPr>
          <w:rFonts w:ascii="Arial" w:hAnsi="Arial" w:cs="Arial"/>
          <w:b/>
          <w:sz w:val="24"/>
          <w:szCs w:val="24"/>
        </w:rPr>
        <w:tab/>
      </w:r>
      <w:r w:rsidRPr="00C565F9">
        <w:rPr>
          <w:rFonts w:ascii="Arial" w:hAnsi="Arial" w:cs="Arial"/>
          <w:b/>
          <w:sz w:val="24"/>
          <w:szCs w:val="24"/>
        </w:rPr>
        <w:tab/>
      </w:r>
      <w:r w:rsidR="00471992" w:rsidRPr="00C565F9">
        <w:rPr>
          <w:rFonts w:ascii="Arial" w:hAnsi="Arial" w:cs="Arial"/>
          <w:b/>
          <w:sz w:val="24"/>
          <w:szCs w:val="24"/>
        </w:rPr>
        <w:t>Abstract</w:t>
      </w:r>
    </w:p>
    <w:p w14:paraId="4ABD1C5D" w14:textId="77777777" w:rsidR="00EC7AD3" w:rsidRPr="00C565F9" w:rsidRDefault="001C1FD3" w:rsidP="00471992">
      <w:pPr>
        <w:pStyle w:val="NoSpacing"/>
        <w:spacing w:line="360" w:lineRule="auto"/>
        <w:rPr>
          <w:rFonts w:ascii="Arial" w:hAnsi="Arial" w:cs="Arial"/>
          <w:b/>
          <w:sz w:val="24"/>
          <w:szCs w:val="24"/>
        </w:rPr>
      </w:pPr>
      <w:r>
        <w:rPr>
          <w:rFonts w:ascii="Arial" w:hAnsi="Arial" w:cs="Arial"/>
          <w:b/>
          <w:sz w:val="24"/>
          <w:szCs w:val="24"/>
        </w:rPr>
        <w:t>iv</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Acknowledgements</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p>
    <w:p w14:paraId="4ABD1C5E" w14:textId="77777777" w:rsidR="00EC7AD3" w:rsidRPr="00C565F9" w:rsidRDefault="001C1FD3" w:rsidP="00471992">
      <w:pPr>
        <w:pStyle w:val="NoSpacing"/>
        <w:spacing w:line="360" w:lineRule="auto"/>
        <w:rPr>
          <w:rFonts w:ascii="Arial" w:hAnsi="Arial" w:cs="Arial"/>
          <w:b/>
          <w:sz w:val="24"/>
          <w:szCs w:val="24"/>
        </w:rPr>
      </w:pPr>
      <w:r>
        <w:rPr>
          <w:rFonts w:ascii="Arial" w:hAnsi="Arial" w:cs="Arial"/>
          <w:b/>
          <w:sz w:val="24"/>
          <w:szCs w:val="24"/>
        </w:rPr>
        <w:t>iv</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Dedication</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p>
    <w:p w14:paraId="4ABD1C5F" w14:textId="77777777" w:rsidR="00C565F9" w:rsidRDefault="00EC7AD3" w:rsidP="00471992">
      <w:pPr>
        <w:pStyle w:val="NoSpacing"/>
        <w:spacing w:line="360" w:lineRule="auto"/>
        <w:rPr>
          <w:rFonts w:ascii="Arial" w:hAnsi="Arial" w:cs="Arial"/>
          <w:b/>
          <w:sz w:val="24"/>
          <w:szCs w:val="24"/>
        </w:rPr>
      </w:pPr>
      <w:r w:rsidRPr="00C565F9">
        <w:rPr>
          <w:rFonts w:ascii="Arial" w:hAnsi="Arial" w:cs="Arial"/>
          <w:b/>
          <w:sz w:val="24"/>
          <w:szCs w:val="24"/>
        </w:rPr>
        <w:t>v</w:t>
      </w:r>
      <w:r w:rsidRPr="00C565F9">
        <w:rPr>
          <w:rFonts w:ascii="Arial" w:hAnsi="Arial" w:cs="Arial"/>
          <w:b/>
          <w:sz w:val="24"/>
          <w:szCs w:val="24"/>
        </w:rPr>
        <w:tab/>
      </w:r>
      <w:r w:rsidRPr="00C565F9">
        <w:rPr>
          <w:rFonts w:ascii="Arial" w:hAnsi="Arial" w:cs="Arial"/>
          <w:b/>
          <w:sz w:val="24"/>
          <w:szCs w:val="24"/>
        </w:rPr>
        <w:tab/>
      </w:r>
      <w:r w:rsidR="00471992" w:rsidRPr="00C565F9">
        <w:rPr>
          <w:rFonts w:ascii="Arial" w:hAnsi="Arial" w:cs="Arial"/>
          <w:b/>
          <w:sz w:val="24"/>
          <w:szCs w:val="24"/>
        </w:rPr>
        <w:t>List of abbreviations</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p>
    <w:p w14:paraId="4ABD1C60" w14:textId="77777777" w:rsidR="00471992" w:rsidRPr="00C565F9" w:rsidRDefault="00EC7AD3" w:rsidP="00471992">
      <w:pPr>
        <w:pStyle w:val="NoSpacing"/>
        <w:spacing w:line="360" w:lineRule="auto"/>
        <w:rPr>
          <w:rFonts w:ascii="Arial" w:hAnsi="Arial" w:cs="Arial"/>
          <w:sz w:val="24"/>
          <w:szCs w:val="24"/>
        </w:rPr>
      </w:pPr>
      <w:r w:rsidRPr="00C565F9">
        <w:rPr>
          <w:rFonts w:ascii="Arial" w:hAnsi="Arial" w:cs="Arial"/>
          <w:b/>
          <w:sz w:val="24"/>
          <w:szCs w:val="24"/>
        </w:rPr>
        <w:t>v</w:t>
      </w:r>
      <w:r w:rsidR="007F6B51">
        <w:rPr>
          <w:rFonts w:ascii="Arial" w:hAnsi="Arial" w:cs="Arial"/>
          <w:b/>
          <w:sz w:val="24"/>
          <w:szCs w:val="24"/>
        </w:rPr>
        <w:t>i</w:t>
      </w:r>
      <w:r w:rsidR="006367A1">
        <w:rPr>
          <w:rFonts w:ascii="Arial" w:hAnsi="Arial" w:cs="Arial"/>
          <w:b/>
          <w:sz w:val="24"/>
          <w:szCs w:val="24"/>
        </w:rPr>
        <w:t>i</w:t>
      </w:r>
      <w:r w:rsidRPr="00C565F9">
        <w:rPr>
          <w:rFonts w:ascii="Arial" w:hAnsi="Arial" w:cs="Arial"/>
          <w:b/>
          <w:sz w:val="24"/>
          <w:szCs w:val="24"/>
        </w:rPr>
        <w:tab/>
      </w:r>
      <w:r w:rsidRPr="00C565F9">
        <w:rPr>
          <w:rFonts w:ascii="Arial" w:hAnsi="Arial" w:cs="Arial"/>
          <w:b/>
          <w:sz w:val="24"/>
          <w:szCs w:val="24"/>
        </w:rPr>
        <w:tab/>
      </w:r>
      <w:r w:rsidR="00471992" w:rsidRPr="00C565F9">
        <w:rPr>
          <w:rFonts w:ascii="Arial" w:hAnsi="Arial" w:cs="Arial"/>
          <w:b/>
          <w:sz w:val="24"/>
          <w:szCs w:val="24"/>
        </w:rPr>
        <w:t>Disclaimer</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p>
    <w:p w14:paraId="4ABD1C61" w14:textId="77777777" w:rsidR="00471992" w:rsidRPr="00C565F9" w:rsidRDefault="00471992" w:rsidP="00E4233B">
      <w:pPr>
        <w:pStyle w:val="NoSpacing"/>
        <w:ind w:firstLine="720"/>
        <w:rPr>
          <w:rFonts w:ascii="Arial" w:hAnsi="Arial" w:cs="Arial"/>
          <w:b/>
          <w:sz w:val="24"/>
          <w:szCs w:val="24"/>
        </w:rPr>
      </w:pPr>
      <w:r w:rsidRPr="00C565F9">
        <w:rPr>
          <w:rFonts w:ascii="Arial" w:hAnsi="Arial" w:cs="Arial"/>
          <w:b/>
          <w:sz w:val="24"/>
          <w:szCs w:val="24"/>
        </w:rPr>
        <w:t>Chapter 1: Introduction</w:t>
      </w:r>
    </w:p>
    <w:p w14:paraId="4ABD1C62" w14:textId="77777777" w:rsidR="00471992" w:rsidRPr="00C565F9" w:rsidRDefault="00471992" w:rsidP="00471992">
      <w:pPr>
        <w:pStyle w:val="NoSpacing"/>
        <w:rPr>
          <w:rFonts w:ascii="Arial" w:hAnsi="Arial" w:cs="Arial"/>
          <w:sz w:val="24"/>
          <w:szCs w:val="24"/>
        </w:rPr>
      </w:pP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p>
    <w:p w14:paraId="4ABD1C63" w14:textId="77777777" w:rsidR="00EC7AD3" w:rsidRPr="00C565F9" w:rsidRDefault="00EA30BA" w:rsidP="00EC7AD3">
      <w:pPr>
        <w:pStyle w:val="NoSpacing"/>
        <w:rPr>
          <w:sz w:val="24"/>
          <w:szCs w:val="24"/>
        </w:rPr>
      </w:pPr>
      <w:r w:rsidRPr="00C565F9">
        <w:rPr>
          <w:rFonts w:ascii="Arial" w:hAnsi="Arial" w:cs="Arial"/>
          <w:b/>
          <w:sz w:val="24"/>
          <w:szCs w:val="24"/>
        </w:rPr>
        <w:t>1</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 xml:space="preserve">1.1 Preamble </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sz w:val="24"/>
          <w:szCs w:val="24"/>
        </w:rPr>
        <w:tab/>
      </w:r>
      <w:r w:rsidR="00EC7AD3" w:rsidRPr="00C565F9">
        <w:rPr>
          <w:sz w:val="24"/>
          <w:szCs w:val="24"/>
        </w:rPr>
        <w:tab/>
      </w:r>
    </w:p>
    <w:p w14:paraId="4ABD1C64" w14:textId="77777777" w:rsidR="00471992" w:rsidRPr="00C565F9" w:rsidRDefault="00704FA5" w:rsidP="00EC7AD3">
      <w:pPr>
        <w:pStyle w:val="NoSpacing"/>
        <w:rPr>
          <w:sz w:val="24"/>
          <w:szCs w:val="24"/>
        </w:rPr>
      </w:pPr>
      <w:r>
        <w:rPr>
          <w:rFonts w:ascii="Arial" w:hAnsi="Arial" w:cs="Arial"/>
          <w:b/>
          <w:sz w:val="24"/>
          <w:szCs w:val="24"/>
        </w:rPr>
        <w:t>3</w:t>
      </w:r>
      <w:r w:rsidR="00EC7AD3" w:rsidRPr="00C565F9">
        <w:rPr>
          <w:sz w:val="24"/>
          <w:szCs w:val="24"/>
        </w:rPr>
        <w:tab/>
      </w:r>
      <w:r w:rsidR="00EC7AD3" w:rsidRPr="00C565F9">
        <w:rPr>
          <w:sz w:val="24"/>
          <w:szCs w:val="24"/>
        </w:rPr>
        <w:tab/>
      </w:r>
      <w:r w:rsidR="00471992" w:rsidRPr="00C565F9">
        <w:rPr>
          <w:rFonts w:ascii="Arial" w:hAnsi="Arial" w:cs="Arial"/>
          <w:b/>
          <w:sz w:val="24"/>
          <w:szCs w:val="24"/>
        </w:rPr>
        <w:t>1.2 Gap in knowledge</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p>
    <w:p w14:paraId="4ABD1C65" w14:textId="77777777" w:rsidR="00471992" w:rsidRPr="00C565F9" w:rsidRDefault="00471992" w:rsidP="00471992">
      <w:pPr>
        <w:pStyle w:val="NoSpacing"/>
        <w:ind w:firstLine="720"/>
        <w:rPr>
          <w:sz w:val="24"/>
          <w:szCs w:val="24"/>
        </w:rPr>
      </w:pPr>
      <w:r w:rsidRPr="00C565F9">
        <w:rPr>
          <w:sz w:val="24"/>
          <w:szCs w:val="24"/>
        </w:rPr>
        <w:tab/>
      </w:r>
      <w:r w:rsidRPr="00C565F9">
        <w:rPr>
          <w:sz w:val="24"/>
          <w:szCs w:val="24"/>
        </w:rPr>
        <w:tab/>
      </w:r>
      <w:r w:rsidRPr="00C565F9">
        <w:rPr>
          <w:sz w:val="24"/>
          <w:szCs w:val="24"/>
        </w:rPr>
        <w:tab/>
      </w:r>
      <w:r w:rsidRPr="00C565F9">
        <w:rPr>
          <w:sz w:val="24"/>
          <w:szCs w:val="24"/>
        </w:rPr>
        <w:tab/>
      </w:r>
      <w:r w:rsidRPr="00C565F9">
        <w:rPr>
          <w:sz w:val="24"/>
          <w:szCs w:val="24"/>
        </w:rPr>
        <w:tab/>
      </w:r>
      <w:r w:rsidRPr="00C565F9">
        <w:rPr>
          <w:sz w:val="24"/>
          <w:szCs w:val="24"/>
        </w:rPr>
        <w:tab/>
      </w:r>
      <w:r w:rsidRPr="00C565F9">
        <w:rPr>
          <w:sz w:val="24"/>
          <w:szCs w:val="24"/>
        </w:rPr>
        <w:tab/>
      </w:r>
      <w:r w:rsidRPr="00C565F9">
        <w:rPr>
          <w:sz w:val="24"/>
          <w:szCs w:val="24"/>
        </w:rPr>
        <w:tab/>
        <w:t xml:space="preserve">               </w:t>
      </w:r>
    </w:p>
    <w:p w14:paraId="4ABD1C66" w14:textId="77777777" w:rsidR="00EC7AD3" w:rsidRPr="00C565F9" w:rsidRDefault="00787BA2" w:rsidP="00EC7AD3">
      <w:pPr>
        <w:pStyle w:val="NoSpacing"/>
        <w:rPr>
          <w:sz w:val="24"/>
          <w:szCs w:val="24"/>
        </w:rPr>
      </w:pPr>
      <w:r>
        <w:rPr>
          <w:rFonts w:ascii="Arial" w:hAnsi="Arial" w:cs="Arial"/>
          <w:b/>
          <w:sz w:val="24"/>
          <w:szCs w:val="24"/>
        </w:rPr>
        <w:t>4</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1.3 Rationale for the study</w:t>
      </w:r>
      <w:r w:rsidR="00471992" w:rsidRPr="00C565F9">
        <w:rPr>
          <w:sz w:val="24"/>
          <w:szCs w:val="24"/>
        </w:rPr>
        <w:t xml:space="preserve">                              </w:t>
      </w:r>
      <w:r w:rsidR="00471992" w:rsidRPr="00C565F9">
        <w:rPr>
          <w:sz w:val="24"/>
          <w:szCs w:val="24"/>
        </w:rPr>
        <w:tab/>
      </w:r>
      <w:r w:rsidR="00471992" w:rsidRPr="00C565F9">
        <w:rPr>
          <w:sz w:val="24"/>
          <w:szCs w:val="24"/>
        </w:rPr>
        <w:tab/>
      </w:r>
      <w:r w:rsidR="00471992" w:rsidRPr="00C565F9">
        <w:rPr>
          <w:sz w:val="24"/>
          <w:szCs w:val="24"/>
        </w:rPr>
        <w:tab/>
        <w:t xml:space="preserve">                                            </w:t>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t xml:space="preserve">                                             </w:t>
      </w:r>
      <w:r w:rsidR="00C565F9">
        <w:rPr>
          <w:sz w:val="24"/>
          <w:szCs w:val="24"/>
        </w:rPr>
        <w:t xml:space="preserve">                           </w:t>
      </w:r>
      <w:r w:rsidR="00C565F9">
        <w:rPr>
          <w:sz w:val="24"/>
          <w:szCs w:val="24"/>
        </w:rPr>
        <w:tab/>
      </w:r>
      <w:r w:rsidR="00C565F9">
        <w:rPr>
          <w:sz w:val="24"/>
          <w:szCs w:val="24"/>
        </w:rPr>
        <w:tab/>
      </w:r>
      <w:r w:rsidR="00EC7AD3" w:rsidRPr="00C565F9">
        <w:rPr>
          <w:sz w:val="24"/>
          <w:szCs w:val="24"/>
        </w:rPr>
        <w:tab/>
      </w:r>
    </w:p>
    <w:p w14:paraId="4ABD1C67" w14:textId="77777777" w:rsidR="00471992" w:rsidRPr="00C565F9" w:rsidRDefault="00787BA2" w:rsidP="00EC7AD3">
      <w:pPr>
        <w:pStyle w:val="NoSpacing"/>
        <w:rPr>
          <w:sz w:val="24"/>
          <w:szCs w:val="24"/>
        </w:rPr>
      </w:pPr>
      <w:r>
        <w:rPr>
          <w:rFonts w:ascii="Arial" w:hAnsi="Arial" w:cs="Arial"/>
          <w:b/>
          <w:sz w:val="24"/>
          <w:szCs w:val="24"/>
        </w:rPr>
        <w:t>5</w:t>
      </w:r>
      <w:r w:rsidR="00EC7AD3" w:rsidRPr="00C565F9">
        <w:rPr>
          <w:sz w:val="24"/>
          <w:szCs w:val="24"/>
        </w:rPr>
        <w:tab/>
      </w:r>
      <w:r w:rsidR="00EC7AD3" w:rsidRPr="00C565F9">
        <w:rPr>
          <w:sz w:val="24"/>
          <w:szCs w:val="24"/>
        </w:rPr>
        <w:tab/>
      </w:r>
      <w:r w:rsidR="00471992" w:rsidRPr="00C565F9">
        <w:rPr>
          <w:rFonts w:ascii="Arial" w:hAnsi="Arial" w:cs="Arial"/>
          <w:b/>
          <w:sz w:val="24"/>
          <w:szCs w:val="24"/>
        </w:rPr>
        <w:t>1.4 The research landscape</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sz w:val="24"/>
          <w:szCs w:val="24"/>
        </w:rPr>
        <w:t xml:space="preserve">           </w:t>
      </w:r>
      <w:r w:rsidR="00471992" w:rsidRPr="00C565F9">
        <w:rPr>
          <w:rFonts w:ascii="Arial" w:hAnsi="Arial" w:cs="Arial"/>
          <w:b/>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t xml:space="preserve"> </w:t>
      </w:r>
      <w:r w:rsidR="00471992" w:rsidRPr="00C565F9">
        <w:rPr>
          <w:sz w:val="24"/>
          <w:szCs w:val="24"/>
        </w:rPr>
        <w:tab/>
      </w:r>
    </w:p>
    <w:p w14:paraId="4ABD1C68" w14:textId="77777777" w:rsidR="00471992" w:rsidRPr="00C565F9" w:rsidRDefault="00704FA5" w:rsidP="00EC7AD3">
      <w:pPr>
        <w:pStyle w:val="NoSpacing"/>
        <w:rPr>
          <w:sz w:val="24"/>
          <w:szCs w:val="24"/>
        </w:rPr>
      </w:pPr>
      <w:r>
        <w:rPr>
          <w:rFonts w:ascii="Arial" w:hAnsi="Arial" w:cs="Arial"/>
          <w:b/>
          <w:sz w:val="24"/>
          <w:szCs w:val="24"/>
        </w:rPr>
        <w:t>8</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1.5 Overview of the methodology</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t xml:space="preserve">               </w:t>
      </w:r>
    </w:p>
    <w:p w14:paraId="4ABD1C69" w14:textId="77777777" w:rsidR="00471992" w:rsidRPr="00C565F9" w:rsidRDefault="00787BA2" w:rsidP="00EC7AD3">
      <w:pPr>
        <w:pStyle w:val="NoSpacing"/>
        <w:rPr>
          <w:sz w:val="24"/>
          <w:szCs w:val="24"/>
        </w:rPr>
      </w:pPr>
      <w:r>
        <w:rPr>
          <w:rFonts w:ascii="Arial" w:hAnsi="Arial" w:cs="Arial"/>
          <w:b/>
          <w:sz w:val="24"/>
          <w:szCs w:val="24"/>
        </w:rPr>
        <w:t>10</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1.6</w:t>
      </w:r>
      <w:r w:rsidR="0005305B" w:rsidRPr="00C565F9">
        <w:rPr>
          <w:rFonts w:ascii="Arial" w:hAnsi="Arial" w:cs="Arial"/>
          <w:b/>
          <w:sz w:val="24"/>
          <w:szCs w:val="24"/>
        </w:rPr>
        <w:t xml:space="preserve"> </w:t>
      </w:r>
      <w:r w:rsidR="00471992" w:rsidRPr="00C565F9">
        <w:rPr>
          <w:rFonts w:ascii="Arial" w:hAnsi="Arial" w:cs="Arial"/>
          <w:b/>
          <w:sz w:val="24"/>
          <w:szCs w:val="24"/>
        </w:rPr>
        <w:t xml:space="preserve">The research setting                                                                                   </w:t>
      </w:r>
      <w:r w:rsidR="00471992" w:rsidRPr="00C565F9">
        <w:rPr>
          <w:rFonts w:ascii="Arial" w:hAnsi="Arial" w:cs="Arial"/>
          <w:b/>
          <w:sz w:val="24"/>
          <w:szCs w:val="24"/>
        </w:rPr>
        <w:tab/>
        <w:t xml:space="preserve">        </w:t>
      </w:r>
      <w:r w:rsidR="00C565F9">
        <w:rPr>
          <w:sz w:val="24"/>
          <w:szCs w:val="24"/>
        </w:rPr>
        <w:t xml:space="preserve">    </w:t>
      </w:r>
      <w:r w:rsidR="00C565F9">
        <w:rPr>
          <w:sz w:val="24"/>
          <w:szCs w:val="24"/>
        </w:rPr>
        <w:tab/>
      </w:r>
      <w:r w:rsidR="00C565F9">
        <w:rPr>
          <w:sz w:val="24"/>
          <w:szCs w:val="24"/>
        </w:rPr>
        <w:tab/>
      </w:r>
      <w:r w:rsidR="00C565F9">
        <w:rPr>
          <w:sz w:val="24"/>
          <w:szCs w:val="24"/>
        </w:rPr>
        <w:tab/>
      </w:r>
      <w:r w:rsidR="00C565F9">
        <w:rPr>
          <w:sz w:val="24"/>
          <w:szCs w:val="24"/>
        </w:rPr>
        <w:tab/>
      </w:r>
      <w:r w:rsidR="00C565F9">
        <w:rPr>
          <w:sz w:val="24"/>
          <w:szCs w:val="24"/>
        </w:rPr>
        <w:tab/>
        <w:t xml:space="preserve">          </w:t>
      </w:r>
      <w:r w:rsidR="00C565F9">
        <w:rPr>
          <w:sz w:val="24"/>
          <w:szCs w:val="24"/>
        </w:rPr>
        <w:tab/>
      </w:r>
      <w:r w:rsidR="00C565F9">
        <w:rPr>
          <w:sz w:val="24"/>
          <w:szCs w:val="24"/>
        </w:rPr>
        <w:tab/>
      </w:r>
      <w:r w:rsidR="00C565F9">
        <w:rPr>
          <w:sz w:val="24"/>
          <w:szCs w:val="24"/>
        </w:rPr>
        <w:tab/>
      </w:r>
      <w:r w:rsidR="00C565F9">
        <w:rPr>
          <w:sz w:val="24"/>
          <w:szCs w:val="24"/>
        </w:rPr>
        <w:tab/>
      </w:r>
      <w:r w:rsidR="00471992" w:rsidRPr="00C565F9">
        <w:rPr>
          <w:sz w:val="24"/>
          <w:szCs w:val="24"/>
        </w:rPr>
        <w:tab/>
      </w:r>
    </w:p>
    <w:p w14:paraId="4ABD1C6A" w14:textId="77777777" w:rsidR="00471992" w:rsidRPr="00C565F9" w:rsidRDefault="00787BA2" w:rsidP="00EC7AD3">
      <w:pPr>
        <w:pStyle w:val="NoSpacing"/>
        <w:rPr>
          <w:sz w:val="24"/>
          <w:szCs w:val="24"/>
        </w:rPr>
      </w:pPr>
      <w:r>
        <w:rPr>
          <w:rFonts w:ascii="Arial" w:hAnsi="Arial" w:cs="Arial"/>
          <w:b/>
          <w:sz w:val="24"/>
          <w:szCs w:val="24"/>
        </w:rPr>
        <w:t>11</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 xml:space="preserve">1.7 </w:t>
      </w:r>
      <w:r w:rsidR="00FC3A26" w:rsidRPr="00C565F9">
        <w:rPr>
          <w:rFonts w:ascii="Arial" w:hAnsi="Arial" w:cs="Arial"/>
          <w:b/>
          <w:sz w:val="24"/>
          <w:szCs w:val="24"/>
        </w:rPr>
        <w:t>R</w:t>
      </w:r>
      <w:r w:rsidR="00471992" w:rsidRPr="00C565F9">
        <w:rPr>
          <w:rFonts w:ascii="Arial" w:hAnsi="Arial" w:cs="Arial"/>
          <w:b/>
          <w:sz w:val="24"/>
          <w:szCs w:val="24"/>
        </w:rPr>
        <w:t>esearch methods</w:t>
      </w:r>
      <w:r w:rsidR="00471992" w:rsidRPr="00C565F9">
        <w:rPr>
          <w:rFonts w:ascii="Arial" w:hAnsi="Arial" w:cs="Arial"/>
          <w:b/>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sz w:val="24"/>
          <w:szCs w:val="24"/>
        </w:rPr>
        <w:tab/>
      </w:r>
      <w:r w:rsidR="00471992" w:rsidRPr="00C565F9">
        <w:rPr>
          <w:rFonts w:ascii="Arial" w:hAnsi="Arial" w:cs="Arial"/>
          <w:sz w:val="24"/>
          <w:szCs w:val="24"/>
        </w:rPr>
        <w:t xml:space="preserve"> </w:t>
      </w:r>
    </w:p>
    <w:p w14:paraId="4ABD1C6B" w14:textId="77777777" w:rsidR="00471992" w:rsidRPr="00C565F9" w:rsidRDefault="00704FA5" w:rsidP="00EC7AD3">
      <w:pPr>
        <w:pStyle w:val="NoSpacing"/>
        <w:rPr>
          <w:rFonts w:ascii="Arial" w:hAnsi="Arial" w:cs="Arial"/>
          <w:b/>
          <w:sz w:val="24"/>
          <w:szCs w:val="24"/>
        </w:rPr>
      </w:pPr>
      <w:r>
        <w:rPr>
          <w:rFonts w:ascii="Arial" w:hAnsi="Arial" w:cs="Arial"/>
          <w:b/>
          <w:sz w:val="24"/>
          <w:szCs w:val="24"/>
        </w:rPr>
        <w:t>13</w:t>
      </w:r>
      <w:r w:rsidR="00EC7AD3" w:rsidRPr="00C565F9">
        <w:rPr>
          <w:rFonts w:ascii="Arial" w:hAnsi="Arial" w:cs="Arial"/>
          <w:b/>
          <w:sz w:val="24"/>
          <w:szCs w:val="24"/>
        </w:rPr>
        <w:tab/>
      </w:r>
      <w:r w:rsidR="00EC7AD3" w:rsidRPr="00C565F9">
        <w:rPr>
          <w:rFonts w:ascii="Arial" w:hAnsi="Arial" w:cs="Arial"/>
          <w:b/>
          <w:sz w:val="24"/>
          <w:szCs w:val="24"/>
        </w:rPr>
        <w:tab/>
      </w:r>
      <w:r w:rsidR="00471992" w:rsidRPr="00C565F9">
        <w:rPr>
          <w:rFonts w:ascii="Arial" w:hAnsi="Arial" w:cs="Arial"/>
          <w:b/>
          <w:sz w:val="24"/>
          <w:szCs w:val="24"/>
        </w:rPr>
        <w:t xml:space="preserve">1.8 Data analysis and findings                                      </w:t>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sz w:val="24"/>
          <w:szCs w:val="24"/>
        </w:rPr>
        <w:t xml:space="preserve"> </w:t>
      </w:r>
    </w:p>
    <w:p w14:paraId="4ABD1C6C" w14:textId="77777777" w:rsidR="00471992" w:rsidRPr="00C565F9" w:rsidRDefault="00704FA5" w:rsidP="00F559C6">
      <w:pPr>
        <w:pStyle w:val="NoSpacing"/>
        <w:rPr>
          <w:rFonts w:ascii="Arial" w:hAnsi="Arial" w:cs="Arial"/>
          <w:b/>
          <w:sz w:val="24"/>
          <w:szCs w:val="24"/>
        </w:rPr>
      </w:pPr>
      <w:r>
        <w:rPr>
          <w:rFonts w:ascii="Arial" w:hAnsi="Arial" w:cs="Arial"/>
          <w:b/>
          <w:sz w:val="24"/>
          <w:szCs w:val="24"/>
        </w:rPr>
        <w:t>14</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1.9 Participant population</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rFonts w:ascii="Arial" w:hAnsi="Arial" w:cs="Arial"/>
          <w:sz w:val="24"/>
          <w:szCs w:val="24"/>
        </w:rPr>
        <w:t xml:space="preserve"> </w:t>
      </w:r>
    </w:p>
    <w:p w14:paraId="4ABD1C6D" w14:textId="77777777" w:rsidR="00471992" w:rsidRPr="00C565F9" w:rsidRDefault="00704FA5" w:rsidP="00F559C6">
      <w:pPr>
        <w:pStyle w:val="NoSpacing"/>
        <w:rPr>
          <w:rFonts w:ascii="Arial" w:hAnsi="Arial" w:cs="Arial"/>
          <w:b/>
          <w:sz w:val="24"/>
          <w:szCs w:val="24"/>
        </w:rPr>
      </w:pPr>
      <w:r>
        <w:rPr>
          <w:rFonts w:ascii="Arial" w:hAnsi="Arial" w:cs="Arial"/>
          <w:b/>
          <w:sz w:val="24"/>
          <w:szCs w:val="24"/>
        </w:rPr>
        <w:t>16</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 xml:space="preserve">1.10 A brief overview of the literature review                                </w:t>
      </w:r>
      <w:r w:rsidR="00471992" w:rsidRPr="00C565F9">
        <w:rPr>
          <w:rFonts w:ascii="Arial" w:hAnsi="Arial" w:cs="Arial"/>
          <w:sz w:val="24"/>
          <w:szCs w:val="24"/>
        </w:rPr>
        <w:t xml:space="preserve">                        </w:t>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rFonts w:ascii="Arial" w:hAnsi="Arial" w:cs="Arial"/>
          <w:sz w:val="24"/>
          <w:szCs w:val="24"/>
        </w:rPr>
        <w:t xml:space="preserve"> </w:t>
      </w:r>
    </w:p>
    <w:p w14:paraId="4ABD1C6E" w14:textId="77777777" w:rsidR="00471992" w:rsidRPr="00C565F9" w:rsidRDefault="00704FA5" w:rsidP="00F559C6">
      <w:pPr>
        <w:pStyle w:val="NoSpacing"/>
        <w:rPr>
          <w:rFonts w:ascii="Arial" w:hAnsi="Arial" w:cs="Arial"/>
          <w:b/>
          <w:sz w:val="24"/>
          <w:szCs w:val="24"/>
        </w:rPr>
      </w:pPr>
      <w:r>
        <w:rPr>
          <w:rFonts w:ascii="Arial" w:hAnsi="Arial" w:cs="Arial"/>
          <w:b/>
          <w:sz w:val="24"/>
          <w:szCs w:val="24"/>
        </w:rPr>
        <w:t>17</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1.11 Overview of approaches to school leadership</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sz w:val="24"/>
          <w:szCs w:val="24"/>
        </w:rPr>
        <w:t xml:space="preserve"> </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sz w:val="24"/>
          <w:szCs w:val="24"/>
        </w:rPr>
        <w:t xml:space="preserve"> </w:t>
      </w:r>
    </w:p>
    <w:p w14:paraId="4ABD1C6F" w14:textId="77777777" w:rsidR="00471992" w:rsidRPr="00C565F9" w:rsidRDefault="00704FA5" w:rsidP="00F559C6">
      <w:pPr>
        <w:pStyle w:val="NoSpacing"/>
        <w:rPr>
          <w:rFonts w:ascii="Arial" w:hAnsi="Arial" w:cs="Arial"/>
          <w:b/>
          <w:sz w:val="24"/>
          <w:szCs w:val="24"/>
        </w:rPr>
      </w:pPr>
      <w:r>
        <w:rPr>
          <w:rFonts w:ascii="Arial" w:hAnsi="Arial" w:cs="Arial"/>
          <w:b/>
          <w:sz w:val="24"/>
          <w:szCs w:val="24"/>
        </w:rPr>
        <w:t>18</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1.12 Distributed leadership</w:t>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r>
      <w:r w:rsidR="00471992" w:rsidRPr="00C565F9">
        <w:rPr>
          <w:rFonts w:ascii="Arial" w:hAnsi="Arial" w:cs="Arial"/>
          <w:b/>
          <w:sz w:val="24"/>
          <w:szCs w:val="24"/>
        </w:rPr>
        <w:tab/>
        <w:t xml:space="preserve">                         </w:t>
      </w:r>
      <w:r w:rsidR="00471992" w:rsidRPr="00C565F9">
        <w:rPr>
          <w:rFonts w:ascii="Arial" w:hAnsi="Arial" w:cs="Arial"/>
          <w:b/>
          <w:sz w:val="24"/>
          <w:szCs w:val="24"/>
        </w:rPr>
        <w:tab/>
      </w:r>
      <w:r w:rsidR="00471992" w:rsidRPr="00C565F9">
        <w:rPr>
          <w:rFonts w:ascii="Arial" w:hAnsi="Arial" w:cs="Arial"/>
          <w:b/>
          <w:sz w:val="24"/>
          <w:szCs w:val="24"/>
        </w:rPr>
        <w:tab/>
      </w:r>
    </w:p>
    <w:p w14:paraId="4ABD1C70" w14:textId="77777777" w:rsidR="00EA30BA" w:rsidRPr="00C565F9" w:rsidRDefault="00704FA5" w:rsidP="00EA30BA">
      <w:pPr>
        <w:pStyle w:val="NoSpacing"/>
        <w:ind w:left="1440" w:hanging="1440"/>
        <w:rPr>
          <w:rFonts w:ascii="Arial" w:hAnsi="Arial" w:cs="Arial"/>
          <w:b/>
          <w:sz w:val="24"/>
          <w:szCs w:val="24"/>
        </w:rPr>
      </w:pPr>
      <w:r>
        <w:rPr>
          <w:rFonts w:ascii="Arial" w:hAnsi="Arial" w:cs="Arial"/>
          <w:b/>
          <w:sz w:val="24"/>
          <w:szCs w:val="24"/>
        </w:rPr>
        <w:t>20</w:t>
      </w:r>
      <w:r w:rsidR="00F559C6" w:rsidRPr="00C565F9">
        <w:rPr>
          <w:rFonts w:ascii="Arial" w:hAnsi="Arial" w:cs="Arial"/>
          <w:b/>
          <w:sz w:val="24"/>
          <w:szCs w:val="24"/>
        </w:rPr>
        <w:tab/>
      </w:r>
      <w:r w:rsidR="00471992" w:rsidRPr="00C565F9">
        <w:rPr>
          <w:rFonts w:ascii="Arial" w:hAnsi="Arial" w:cs="Arial"/>
          <w:b/>
          <w:sz w:val="24"/>
          <w:szCs w:val="24"/>
        </w:rPr>
        <w:t xml:space="preserve">1.13 </w:t>
      </w:r>
      <w:r w:rsidR="00C45F5F" w:rsidRPr="00C565F9">
        <w:rPr>
          <w:rFonts w:ascii="Arial" w:hAnsi="Arial" w:cs="Arial"/>
          <w:b/>
          <w:sz w:val="24"/>
          <w:szCs w:val="24"/>
        </w:rPr>
        <w:t>Student a</w:t>
      </w:r>
      <w:r w:rsidR="00EA30BA" w:rsidRPr="00C565F9">
        <w:rPr>
          <w:rFonts w:ascii="Arial" w:hAnsi="Arial" w:cs="Arial"/>
          <w:b/>
          <w:sz w:val="24"/>
          <w:szCs w:val="24"/>
        </w:rPr>
        <w:t>chievement</w:t>
      </w:r>
    </w:p>
    <w:p w14:paraId="4ABD1C71" w14:textId="77777777" w:rsidR="00471992" w:rsidRPr="00C565F9" w:rsidRDefault="00471992" w:rsidP="00EA30BA">
      <w:pPr>
        <w:pStyle w:val="NoSpacing"/>
        <w:ind w:left="1440" w:hanging="1440"/>
        <w:rPr>
          <w:rFonts w:ascii="Arial" w:hAnsi="Arial" w:cs="Arial"/>
          <w:sz w:val="24"/>
          <w:szCs w:val="24"/>
        </w:rPr>
      </w:pP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p>
    <w:p w14:paraId="4ABD1C72" w14:textId="77777777" w:rsidR="00EA30BA" w:rsidRPr="00C565F9" w:rsidRDefault="00704FA5" w:rsidP="00F559C6">
      <w:pPr>
        <w:pStyle w:val="NoSpacing"/>
        <w:rPr>
          <w:rFonts w:ascii="Arial" w:hAnsi="Arial" w:cs="Arial"/>
          <w:b/>
          <w:sz w:val="24"/>
          <w:szCs w:val="24"/>
        </w:rPr>
      </w:pPr>
      <w:r>
        <w:rPr>
          <w:rFonts w:ascii="Arial" w:hAnsi="Arial" w:cs="Arial"/>
          <w:b/>
          <w:sz w:val="24"/>
          <w:szCs w:val="24"/>
        </w:rPr>
        <w:t>21</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 xml:space="preserve">1.14 </w:t>
      </w:r>
      <w:r w:rsidR="00EA30BA" w:rsidRPr="00C565F9">
        <w:rPr>
          <w:rFonts w:ascii="Arial" w:hAnsi="Arial" w:cs="Arial"/>
          <w:b/>
          <w:sz w:val="24"/>
          <w:szCs w:val="24"/>
        </w:rPr>
        <w:t xml:space="preserve">My professional background and experience </w:t>
      </w:r>
    </w:p>
    <w:p w14:paraId="4ABD1C73" w14:textId="77777777" w:rsidR="00471992" w:rsidRPr="00C565F9" w:rsidRDefault="00471992" w:rsidP="00F559C6">
      <w:pPr>
        <w:pStyle w:val="NoSpacing"/>
        <w:rPr>
          <w:rFonts w:ascii="Arial" w:hAnsi="Arial" w:cs="Arial"/>
          <w:b/>
          <w:sz w:val="24"/>
          <w:szCs w:val="24"/>
        </w:rPr>
      </w:pP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t xml:space="preserve">             </w:t>
      </w:r>
      <w:r w:rsidRPr="00C565F9">
        <w:rPr>
          <w:rFonts w:ascii="Arial" w:hAnsi="Arial" w:cs="Arial"/>
          <w:b/>
          <w:sz w:val="24"/>
          <w:szCs w:val="24"/>
        </w:rPr>
        <w:tab/>
      </w:r>
    </w:p>
    <w:p w14:paraId="4ABD1C74" w14:textId="77777777" w:rsidR="008F794B" w:rsidRPr="00C565F9" w:rsidRDefault="00704FA5" w:rsidP="00F559C6">
      <w:pPr>
        <w:pStyle w:val="NoSpacing"/>
        <w:rPr>
          <w:rFonts w:ascii="Arial" w:hAnsi="Arial" w:cs="Arial"/>
          <w:b/>
          <w:sz w:val="24"/>
          <w:szCs w:val="24"/>
        </w:rPr>
      </w:pPr>
      <w:r>
        <w:rPr>
          <w:rFonts w:ascii="Arial" w:hAnsi="Arial" w:cs="Arial"/>
          <w:b/>
          <w:sz w:val="24"/>
          <w:szCs w:val="24"/>
        </w:rPr>
        <w:t>22</w:t>
      </w:r>
      <w:r w:rsidR="00F559C6" w:rsidRPr="00C565F9">
        <w:rPr>
          <w:rFonts w:ascii="Arial" w:hAnsi="Arial" w:cs="Arial"/>
          <w:b/>
          <w:sz w:val="24"/>
          <w:szCs w:val="24"/>
        </w:rPr>
        <w:tab/>
      </w:r>
      <w:r w:rsidR="00F559C6" w:rsidRPr="00C565F9">
        <w:rPr>
          <w:rFonts w:ascii="Arial" w:hAnsi="Arial" w:cs="Arial"/>
          <w:b/>
          <w:sz w:val="24"/>
          <w:szCs w:val="24"/>
        </w:rPr>
        <w:tab/>
      </w:r>
      <w:r w:rsidR="00471992" w:rsidRPr="00C565F9">
        <w:rPr>
          <w:rFonts w:ascii="Arial" w:hAnsi="Arial" w:cs="Arial"/>
          <w:b/>
          <w:sz w:val="24"/>
          <w:szCs w:val="24"/>
        </w:rPr>
        <w:t xml:space="preserve">1.15 </w:t>
      </w:r>
      <w:r w:rsidR="00EA30BA" w:rsidRPr="00C565F9">
        <w:rPr>
          <w:rFonts w:ascii="Arial" w:hAnsi="Arial" w:cs="Arial"/>
          <w:b/>
          <w:sz w:val="24"/>
          <w:szCs w:val="24"/>
        </w:rPr>
        <w:t>Outline a</w:t>
      </w:r>
      <w:r w:rsidR="00F0635B" w:rsidRPr="00C565F9">
        <w:rPr>
          <w:rFonts w:ascii="Arial" w:hAnsi="Arial" w:cs="Arial"/>
          <w:b/>
          <w:sz w:val="24"/>
          <w:szCs w:val="24"/>
        </w:rPr>
        <w:t>nd organisation of the chapters</w:t>
      </w:r>
      <w:r w:rsidR="00471992" w:rsidRPr="00C565F9">
        <w:rPr>
          <w:rFonts w:ascii="Arial" w:hAnsi="Arial" w:cs="Arial"/>
          <w:b/>
          <w:sz w:val="24"/>
          <w:szCs w:val="24"/>
        </w:rPr>
        <w:t xml:space="preserve">   </w:t>
      </w:r>
    </w:p>
    <w:p w14:paraId="4ABD1C75" w14:textId="77777777" w:rsidR="008F794B" w:rsidRPr="00C565F9" w:rsidRDefault="008F794B" w:rsidP="00F559C6">
      <w:pPr>
        <w:pStyle w:val="NoSpacing"/>
        <w:rPr>
          <w:rFonts w:ascii="Arial" w:hAnsi="Arial" w:cs="Arial"/>
          <w:b/>
          <w:sz w:val="24"/>
          <w:szCs w:val="24"/>
        </w:rPr>
      </w:pPr>
    </w:p>
    <w:p w14:paraId="4ABD1C76" w14:textId="77777777" w:rsidR="00471992" w:rsidRPr="00C565F9" w:rsidRDefault="00704FA5" w:rsidP="00F559C6">
      <w:pPr>
        <w:pStyle w:val="NoSpacing"/>
        <w:rPr>
          <w:rFonts w:ascii="Arial" w:hAnsi="Arial" w:cs="Arial"/>
          <w:sz w:val="24"/>
          <w:szCs w:val="24"/>
        </w:rPr>
      </w:pPr>
      <w:r>
        <w:rPr>
          <w:rFonts w:ascii="Arial" w:hAnsi="Arial" w:cs="Arial"/>
          <w:b/>
          <w:sz w:val="24"/>
          <w:szCs w:val="24"/>
        </w:rPr>
        <w:t>25</w:t>
      </w:r>
      <w:r w:rsidR="008F794B" w:rsidRPr="00C565F9">
        <w:rPr>
          <w:rFonts w:ascii="Arial" w:hAnsi="Arial" w:cs="Arial"/>
          <w:b/>
          <w:sz w:val="24"/>
          <w:szCs w:val="24"/>
        </w:rPr>
        <w:tab/>
      </w:r>
      <w:r w:rsidR="008F794B" w:rsidRPr="00C565F9">
        <w:rPr>
          <w:rFonts w:ascii="Arial" w:hAnsi="Arial" w:cs="Arial"/>
          <w:b/>
          <w:sz w:val="24"/>
          <w:szCs w:val="24"/>
        </w:rPr>
        <w:tab/>
        <w:t>1.16 Conclusion</w:t>
      </w:r>
      <w:r w:rsidR="00471992" w:rsidRPr="00C565F9">
        <w:rPr>
          <w:rFonts w:ascii="Arial" w:hAnsi="Arial" w:cs="Arial"/>
          <w:b/>
          <w:sz w:val="24"/>
          <w:szCs w:val="24"/>
        </w:rPr>
        <w:t xml:space="preserve">                                                                                         </w:t>
      </w:r>
    </w:p>
    <w:p w14:paraId="4ABD1C77" w14:textId="77777777" w:rsidR="00471992" w:rsidRPr="00C565F9" w:rsidRDefault="00471992" w:rsidP="00471992">
      <w:pPr>
        <w:pStyle w:val="NoSpacing"/>
        <w:ind w:firstLine="720"/>
        <w:rPr>
          <w:rFonts w:ascii="Arial" w:hAnsi="Arial" w:cs="Arial"/>
          <w:b/>
          <w:sz w:val="24"/>
          <w:szCs w:val="24"/>
        </w:rPr>
      </w:pPr>
      <w:r w:rsidRPr="00C565F9">
        <w:rPr>
          <w:rFonts w:ascii="Arial" w:hAnsi="Arial" w:cs="Arial"/>
          <w:b/>
          <w:sz w:val="24"/>
          <w:szCs w:val="24"/>
        </w:rPr>
        <w:tab/>
      </w:r>
      <w:r w:rsidRPr="00C565F9">
        <w:rPr>
          <w:rFonts w:ascii="Arial" w:hAnsi="Arial" w:cs="Arial"/>
          <w:b/>
          <w:sz w:val="24"/>
          <w:szCs w:val="24"/>
        </w:rPr>
        <w:tab/>
      </w:r>
      <w:r w:rsidRPr="00C565F9">
        <w:rPr>
          <w:rFonts w:ascii="Arial" w:hAnsi="Arial" w:cs="Arial"/>
          <w:b/>
          <w:sz w:val="24"/>
          <w:szCs w:val="24"/>
        </w:rPr>
        <w:tab/>
      </w:r>
    </w:p>
    <w:p w14:paraId="4ABD1C78" w14:textId="77777777" w:rsidR="00E4233B" w:rsidRPr="00C565F9" w:rsidRDefault="00E4233B" w:rsidP="00471992">
      <w:pPr>
        <w:pStyle w:val="NoSpacing"/>
        <w:ind w:firstLine="720"/>
        <w:rPr>
          <w:rFonts w:ascii="Arial" w:hAnsi="Arial" w:cs="Arial"/>
          <w:b/>
          <w:sz w:val="24"/>
          <w:szCs w:val="24"/>
        </w:rPr>
      </w:pPr>
    </w:p>
    <w:p w14:paraId="4ABD1C79" w14:textId="77777777" w:rsidR="00E4233B" w:rsidRPr="00C565F9" w:rsidRDefault="00E4233B" w:rsidP="00471992">
      <w:pPr>
        <w:pStyle w:val="NoSpacing"/>
        <w:ind w:firstLine="720"/>
        <w:rPr>
          <w:rFonts w:ascii="Arial" w:hAnsi="Arial" w:cs="Arial"/>
          <w:b/>
          <w:sz w:val="24"/>
          <w:szCs w:val="24"/>
        </w:rPr>
      </w:pPr>
    </w:p>
    <w:p w14:paraId="4ABD1C7A" w14:textId="77777777" w:rsidR="000A076F" w:rsidRPr="00C565F9" w:rsidRDefault="000A076F" w:rsidP="00471992">
      <w:pPr>
        <w:pStyle w:val="NoSpacing"/>
        <w:ind w:firstLine="720"/>
        <w:rPr>
          <w:rFonts w:ascii="Arial" w:hAnsi="Arial" w:cs="Arial"/>
          <w:b/>
          <w:sz w:val="24"/>
          <w:szCs w:val="24"/>
        </w:rPr>
      </w:pPr>
    </w:p>
    <w:p w14:paraId="4ABD1C7B" w14:textId="77777777" w:rsidR="00471992" w:rsidRPr="00C565F9" w:rsidRDefault="00471992" w:rsidP="00E4233B">
      <w:pPr>
        <w:ind w:firstLine="720"/>
        <w:rPr>
          <w:rFonts w:ascii="Arial" w:hAnsi="Arial" w:cs="Arial"/>
          <w:b/>
          <w:sz w:val="24"/>
          <w:szCs w:val="24"/>
        </w:rPr>
      </w:pPr>
      <w:r w:rsidRPr="00C565F9">
        <w:rPr>
          <w:rFonts w:ascii="Arial" w:hAnsi="Arial" w:cs="Arial"/>
          <w:b/>
          <w:sz w:val="24"/>
          <w:szCs w:val="24"/>
        </w:rPr>
        <w:lastRenderedPageBreak/>
        <w:t>Chapter 2: Literature Review</w:t>
      </w:r>
    </w:p>
    <w:p w14:paraId="4ABD1C7C" w14:textId="77777777" w:rsidR="00F559C6" w:rsidRPr="00C565F9" w:rsidRDefault="00787BA2" w:rsidP="00304EC6">
      <w:pPr>
        <w:rPr>
          <w:rFonts w:ascii="Arial" w:hAnsi="Arial" w:cs="Arial"/>
          <w:b/>
          <w:sz w:val="24"/>
          <w:szCs w:val="24"/>
        </w:rPr>
      </w:pPr>
      <w:r>
        <w:rPr>
          <w:rFonts w:ascii="Arial" w:hAnsi="Arial" w:cs="Arial"/>
          <w:b/>
          <w:sz w:val="24"/>
          <w:szCs w:val="24"/>
        </w:rPr>
        <w:t>2</w:t>
      </w:r>
      <w:r w:rsidR="0011381B">
        <w:rPr>
          <w:rFonts w:ascii="Arial" w:hAnsi="Arial" w:cs="Arial"/>
          <w:b/>
          <w:sz w:val="24"/>
          <w:szCs w:val="24"/>
        </w:rPr>
        <w:t>6</w:t>
      </w:r>
      <w:r w:rsidR="00F559C6" w:rsidRPr="00C565F9">
        <w:rPr>
          <w:rFonts w:ascii="Arial" w:hAnsi="Arial" w:cs="Arial"/>
          <w:b/>
          <w:sz w:val="24"/>
          <w:szCs w:val="24"/>
        </w:rPr>
        <w:t xml:space="preserve">   </w:t>
      </w:r>
      <w:r w:rsidR="00F559C6" w:rsidRPr="00C565F9">
        <w:rPr>
          <w:rFonts w:ascii="Arial" w:hAnsi="Arial" w:cs="Arial"/>
          <w:b/>
          <w:sz w:val="24"/>
          <w:szCs w:val="24"/>
        </w:rPr>
        <w:tab/>
      </w:r>
      <w:r w:rsidR="00F559C6" w:rsidRPr="00C565F9">
        <w:rPr>
          <w:rFonts w:ascii="Arial" w:hAnsi="Arial" w:cs="Arial"/>
          <w:b/>
          <w:sz w:val="24"/>
          <w:szCs w:val="24"/>
        </w:rPr>
        <w:tab/>
        <w:t>2.1 Introduction</w:t>
      </w:r>
    </w:p>
    <w:p w14:paraId="4ABD1C7D" w14:textId="77777777" w:rsidR="00EA30BA" w:rsidRPr="00C565F9" w:rsidRDefault="00787BA2" w:rsidP="00EA30BA">
      <w:pPr>
        <w:rPr>
          <w:rFonts w:ascii="Arial" w:hAnsi="Arial" w:cs="Arial"/>
          <w:b/>
          <w:sz w:val="24"/>
          <w:szCs w:val="24"/>
        </w:rPr>
      </w:pPr>
      <w:r>
        <w:rPr>
          <w:rFonts w:ascii="Arial" w:hAnsi="Arial" w:cs="Arial"/>
          <w:b/>
          <w:sz w:val="24"/>
          <w:szCs w:val="24"/>
        </w:rPr>
        <w:t>2</w:t>
      </w:r>
      <w:r w:rsidR="0011381B">
        <w:rPr>
          <w:rFonts w:ascii="Arial" w:hAnsi="Arial" w:cs="Arial"/>
          <w:b/>
          <w:sz w:val="24"/>
          <w:szCs w:val="24"/>
        </w:rPr>
        <w:t>7</w:t>
      </w:r>
      <w:r w:rsidR="00EA30BA" w:rsidRPr="00C565F9">
        <w:rPr>
          <w:rFonts w:ascii="Arial" w:hAnsi="Arial" w:cs="Arial"/>
          <w:b/>
          <w:sz w:val="24"/>
          <w:szCs w:val="24"/>
        </w:rPr>
        <w:tab/>
      </w:r>
      <w:r w:rsidR="00EA30BA" w:rsidRPr="00C565F9">
        <w:rPr>
          <w:rFonts w:ascii="Arial" w:hAnsi="Arial" w:cs="Arial"/>
          <w:b/>
          <w:sz w:val="24"/>
          <w:szCs w:val="24"/>
        </w:rPr>
        <w:tab/>
      </w:r>
      <w:r w:rsidR="00F559C6" w:rsidRPr="00C565F9">
        <w:rPr>
          <w:rFonts w:ascii="Arial" w:hAnsi="Arial" w:cs="Arial"/>
          <w:b/>
          <w:sz w:val="24"/>
          <w:szCs w:val="24"/>
        </w:rPr>
        <w:t>2.2</w:t>
      </w:r>
      <w:r w:rsidR="00471992" w:rsidRPr="00C565F9">
        <w:rPr>
          <w:rFonts w:ascii="Arial" w:hAnsi="Arial" w:cs="Arial"/>
          <w:b/>
          <w:sz w:val="24"/>
          <w:szCs w:val="24"/>
        </w:rPr>
        <w:t xml:space="preserve"> Leadership</w:t>
      </w:r>
    </w:p>
    <w:p w14:paraId="4ABD1C7E" w14:textId="77777777" w:rsidR="00471992" w:rsidRPr="00C565F9" w:rsidRDefault="00787BA2" w:rsidP="00EA30BA">
      <w:pPr>
        <w:rPr>
          <w:rFonts w:ascii="Arial" w:hAnsi="Arial" w:cs="Arial"/>
          <w:b/>
          <w:sz w:val="24"/>
          <w:szCs w:val="24"/>
        </w:rPr>
      </w:pPr>
      <w:r>
        <w:rPr>
          <w:rFonts w:ascii="Arial" w:hAnsi="Arial" w:cs="Arial"/>
          <w:b/>
          <w:sz w:val="24"/>
          <w:szCs w:val="24"/>
        </w:rPr>
        <w:t>2</w:t>
      </w:r>
      <w:r w:rsidR="0011381B">
        <w:rPr>
          <w:rFonts w:ascii="Arial" w:hAnsi="Arial" w:cs="Arial"/>
          <w:b/>
          <w:sz w:val="24"/>
          <w:szCs w:val="24"/>
        </w:rPr>
        <w:t>8</w:t>
      </w:r>
      <w:r w:rsidR="00EA30BA" w:rsidRPr="00C565F9">
        <w:rPr>
          <w:rFonts w:ascii="Arial" w:hAnsi="Arial" w:cs="Arial"/>
          <w:b/>
          <w:sz w:val="24"/>
          <w:szCs w:val="24"/>
        </w:rPr>
        <w:tab/>
      </w:r>
      <w:r w:rsidR="00EA30BA" w:rsidRPr="00C565F9">
        <w:rPr>
          <w:rFonts w:ascii="Arial" w:hAnsi="Arial" w:cs="Arial"/>
          <w:b/>
          <w:sz w:val="24"/>
          <w:szCs w:val="24"/>
        </w:rPr>
        <w:tab/>
      </w:r>
      <w:r w:rsidR="00471992" w:rsidRPr="00C565F9">
        <w:rPr>
          <w:rFonts w:ascii="Arial" w:hAnsi="Arial" w:cs="Arial"/>
          <w:b/>
          <w:sz w:val="24"/>
          <w:szCs w:val="24"/>
        </w:rPr>
        <w:t xml:space="preserve">2.3 </w:t>
      </w:r>
      <w:r w:rsidR="00304EC6" w:rsidRPr="00C565F9">
        <w:rPr>
          <w:rFonts w:ascii="Arial" w:hAnsi="Arial" w:cs="Arial"/>
          <w:b/>
          <w:sz w:val="24"/>
          <w:szCs w:val="24"/>
        </w:rPr>
        <w:t xml:space="preserve">An overview of </w:t>
      </w:r>
      <w:r w:rsidR="005852A4" w:rsidRPr="00C565F9">
        <w:rPr>
          <w:rFonts w:ascii="Arial" w:hAnsi="Arial" w:cs="Arial"/>
          <w:b/>
          <w:sz w:val="24"/>
          <w:szCs w:val="24"/>
        </w:rPr>
        <w:t>s</w:t>
      </w:r>
      <w:r w:rsidR="00471992" w:rsidRPr="00C565F9">
        <w:rPr>
          <w:rFonts w:ascii="Arial" w:hAnsi="Arial" w:cs="Arial"/>
          <w:b/>
          <w:sz w:val="24"/>
          <w:szCs w:val="24"/>
        </w:rPr>
        <w:t>chool leadership</w:t>
      </w:r>
    </w:p>
    <w:p w14:paraId="4ABD1C7F" w14:textId="77777777" w:rsidR="00471992" w:rsidRPr="00C565F9" w:rsidRDefault="00787BA2" w:rsidP="00304EC6">
      <w:pPr>
        <w:rPr>
          <w:rFonts w:ascii="Arial" w:hAnsi="Arial" w:cs="Arial"/>
          <w:b/>
          <w:sz w:val="24"/>
          <w:szCs w:val="24"/>
        </w:rPr>
      </w:pPr>
      <w:r>
        <w:rPr>
          <w:rFonts w:ascii="Arial" w:hAnsi="Arial" w:cs="Arial"/>
          <w:b/>
          <w:sz w:val="24"/>
          <w:szCs w:val="24"/>
        </w:rPr>
        <w:t>3</w:t>
      </w:r>
      <w:r w:rsidR="0011381B">
        <w:rPr>
          <w:rFonts w:ascii="Arial" w:hAnsi="Arial" w:cs="Arial"/>
          <w:b/>
          <w:sz w:val="24"/>
          <w:szCs w:val="24"/>
        </w:rPr>
        <w:t>1</w:t>
      </w:r>
      <w:r w:rsidR="00304EC6" w:rsidRPr="00C565F9">
        <w:rPr>
          <w:rFonts w:ascii="Arial" w:hAnsi="Arial" w:cs="Arial"/>
          <w:b/>
          <w:sz w:val="24"/>
          <w:szCs w:val="24"/>
        </w:rPr>
        <w:tab/>
      </w:r>
      <w:r w:rsidR="00304EC6" w:rsidRPr="00C565F9">
        <w:rPr>
          <w:rFonts w:ascii="Arial" w:hAnsi="Arial" w:cs="Arial"/>
          <w:b/>
          <w:sz w:val="24"/>
          <w:szCs w:val="24"/>
        </w:rPr>
        <w:tab/>
        <w:t>2.4</w:t>
      </w:r>
      <w:r w:rsidR="00471992" w:rsidRPr="00C565F9">
        <w:rPr>
          <w:rFonts w:ascii="Arial" w:hAnsi="Arial" w:cs="Arial"/>
          <w:b/>
          <w:sz w:val="24"/>
          <w:szCs w:val="24"/>
        </w:rPr>
        <w:t xml:space="preserve"> Distributed leadership</w:t>
      </w:r>
    </w:p>
    <w:p w14:paraId="4ABD1C80" w14:textId="77777777" w:rsidR="00471992" w:rsidRPr="00C565F9" w:rsidRDefault="00787BA2" w:rsidP="00304EC6">
      <w:pPr>
        <w:spacing w:line="240" w:lineRule="auto"/>
        <w:rPr>
          <w:rFonts w:ascii="Arial" w:hAnsi="Arial" w:cs="Arial"/>
          <w:b/>
          <w:sz w:val="24"/>
          <w:szCs w:val="24"/>
        </w:rPr>
      </w:pPr>
      <w:r>
        <w:rPr>
          <w:rFonts w:ascii="Arial" w:hAnsi="Arial" w:cs="Arial"/>
          <w:b/>
          <w:sz w:val="24"/>
          <w:szCs w:val="24"/>
        </w:rPr>
        <w:t>3</w:t>
      </w:r>
      <w:r w:rsidR="0011381B">
        <w:rPr>
          <w:rFonts w:ascii="Arial" w:hAnsi="Arial" w:cs="Arial"/>
          <w:b/>
          <w:sz w:val="24"/>
          <w:szCs w:val="24"/>
        </w:rPr>
        <w:t>4</w:t>
      </w:r>
      <w:r w:rsidR="00304EC6" w:rsidRPr="00C565F9">
        <w:rPr>
          <w:rFonts w:ascii="Arial" w:hAnsi="Arial" w:cs="Arial"/>
          <w:b/>
          <w:sz w:val="24"/>
          <w:szCs w:val="24"/>
        </w:rPr>
        <w:tab/>
      </w:r>
      <w:r w:rsidR="00304EC6" w:rsidRPr="00C565F9">
        <w:rPr>
          <w:rFonts w:ascii="Arial" w:hAnsi="Arial" w:cs="Arial"/>
          <w:b/>
          <w:sz w:val="24"/>
          <w:szCs w:val="24"/>
        </w:rPr>
        <w:tab/>
      </w:r>
      <w:r w:rsidR="00471992" w:rsidRPr="00C565F9">
        <w:rPr>
          <w:rFonts w:ascii="Arial" w:hAnsi="Arial" w:cs="Arial"/>
          <w:b/>
          <w:sz w:val="24"/>
          <w:szCs w:val="24"/>
        </w:rPr>
        <w:t>2.5</w:t>
      </w:r>
      <w:r w:rsidR="00457B22" w:rsidRPr="00C565F9">
        <w:rPr>
          <w:rFonts w:ascii="Arial" w:hAnsi="Arial" w:cs="Arial"/>
          <w:b/>
          <w:sz w:val="24"/>
          <w:szCs w:val="24"/>
        </w:rPr>
        <w:t xml:space="preserve"> Distributed leadership, structure and leadership attributes</w:t>
      </w:r>
    </w:p>
    <w:p w14:paraId="4ABD1C81" w14:textId="77777777" w:rsidR="00471992" w:rsidRPr="00C565F9" w:rsidRDefault="0011381B" w:rsidP="00304EC6">
      <w:pPr>
        <w:spacing w:line="240" w:lineRule="auto"/>
        <w:rPr>
          <w:rFonts w:ascii="Arial" w:hAnsi="Arial" w:cs="Arial"/>
          <w:b/>
          <w:sz w:val="24"/>
          <w:szCs w:val="24"/>
        </w:rPr>
      </w:pPr>
      <w:r>
        <w:rPr>
          <w:rFonts w:ascii="Arial" w:hAnsi="Arial" w:cs="Arial"/>
          <w:b/>
          <w:sz w:val="24"/>
          <w:szCs w:val="24"/>
        </w:rPr>
        <w:t>40</w:t>
      </w:r>
      <w:r w:rsidR="00304EC6" w:rsidRPr="00C565F9">
        <w:rPr>
          <w:rFonts w:ascii="Arial" w:hAnsi="Arial" w:cs="Arial"/>
          <w:b/>
          <w:sz w:val="24"/>
          <w:szCs w:val="24"/>
        </w:rPr>
        <w:tab/>
      </w:r>
      <w:r w:rsidR="00457B22" w:rsidRPr="00C565F9">
        <w:rPr>
          <w:rFonts w:ascii="Arial" w:hAnsi="Arial" w:cs="Arial"/>
          <w:b/>
          <w:sz w:val="24"/>
          <w:szCs w:val="24"/>
        </w:rPr>
        <w:tab/>
        <w:t>2.6</w:t>
      </w:r>
      <w:r w:rsidR="00471992" w:rsidRPr="00C565F9">
        <w:rPr>
          <w:rFonts w:ascii="Arial" w:hAnsi="Arial" w:cs="Arial"/>
          <w:b/>
          <w:sz w:val="24"/>
          <w:szCs w:val="24"/>
        </w:rPr>
        <w:t xml:space="preserve"> </w:t>
      </w:r>
      <w:r w:rsidR="00457B22" w:rsidRPr="00C565F9">
        <w:rPr>
          <w:rFonts w:ascii="Arial" w:hAnsi="Arial" w:cs="Arial"/>
          <w:b/>
          <w:sz w:val="24"/>
          <w:szCs w:val="24"/>
        </w:rPr>
        <w:t>The context of the present educational landscape</w:t>
      </w:r>
    </w:p>
    <w:p w14:paraId="4ABD1C82" w14:textId="77777777" w:rsidR="00304EC6" w:rsidRPr="00C565F9" w:rsidRDefault="0011381B" w:rsidP="00304EC6">
      <w:pPr>
        <w:spacing w:line="240" w:lineRule="auto"/>
        <w:rPr>
          <w:rFonts w:ascii="Arial" w:hAnsi="Arial" w:cs="Arial"/>
          <w:b/>
          <w:sz w:val="24"/>
          <w:szCs w:val="24"/>
        </w:rPr>
      </w:pPr>
      <w:r>
        <w:rPr>
          <w:rFonts w:ascii="Arial" w:hAnsi="Arial" w:cs="Arial"/>
          <w:b/>
          <w:sz w:val="24"/>
          <w:szCs w:val="24"/>
        </w:rPr>
        <w:t>52</w:t>
      </w:r>
      <w:r w:rsidR="00304EC6" w:rsidRPr="00C565F9">
        <w:rPr>
          <w:rFonts w:ascii="Arial" w:hAnsi="Arial" w:cs="Arial"/>
          <w:b/>
          <w:sz w:val="24"/>
          <w:szCs w:val="24"/>
        </w:rPr>
        <w:tab/>
      </w:r>
      <w:r w:rsidR="00304EC6" w:rsidRPr="00C565F9">
        <w:rPr>
          <w:rFonts w:ascii="Arial" w:hAnsi="Arial" w:cs="Arial"/>
          <w:b/>
          <w:sz w:val="24"/>
          <w:szCs w:val="24"/>
        </w:rPr>
        <w:tab/>
      </w:r>
      <w:r w:rsidR="00457B22" w:rsidRPr="00C565F9">
        <w:rPr>
          <w:rFonts w:ascii="Arial" w:hAnsi="Arial" w:cs="Arial"/>
          <w:b/>
          <w:sz w:val="24"/>
          <w:szCs w:val="24"/>
        </w:rPr>
        <w:t>2.7</w:t>
      </w:r>
      <w:r w:rsidR="00471992" w:rsidRPr="00C565F9">
        <w:rPr>
          <w:rFonts w:ascii="Arial" w:hAnsi="Arial" w:cs="Arial"/>
          <w:b/>
          <w:sz w:val="24"/>
          <w:szCs w:val="24"/>
        </w:rPr>
        <w:t xml:space="preserve"> </w:t>
      </w:r>
      <w:r w:rsidR="005852A4" w:rsidRPr="00C565F9">
        <w:rPr>
          <w:rFonts w:ascii="Arial" w:hAnsi="Arial" w:cs="Arial"/>
          <w:b/>
          <w:sz w:val="24"/>
          <w:szCs w:val="24"/>
        </w:rPr>
        <w:t>Student a</w:t>
      </w:r>
      <w:r w:rsidR="00304EC6" w:rsidRPr="00C565F9">
        <w:rPr>
          <w:rFonts w:ascii="Arial" w:hAnsi="Arial" w:cs="Arial"/>
          <w:b/>
          <w:sz w:val="24"/>
          <w:szCs w:val="24"/>
        </w:rPr>
        <w:t xml:space="preserve">chievement </w:t>
      </w:r>
    </w:p>
    <w:p w14:paraId="4ABD1C83" w14:textId="77777777" w:rsidR="009A1F77" w:rsidRPr="00C565F9" w:rsidRDefault="0011381B" w:rsidP="00304EC6">
      <w:pPr>
        <w:spacing w:line="240" w:lineRule="auto"/>
        <w:rPr>
          <w:rFonts w:ascii="Arial" w:hAnsi="Arial" w:cs="Arial"/>
          <w:b/>
          <w:sz w:val="24"/>
          <w:szCs w:val="24"/>
        </w:rPr>
      </w:pPr>
      <w:r>
        <w:rPr>
          <w:rFonts w:ascii="Arial" w:hAnsi="Arial" w:cs="Arial"/>
          <w:b/>
          <w:sz w:val="24"/>
          <w:szCs w:val="24"/>
        </w:rPr>
        <w:t>53</w:t>
      </w:r>
      <w:r w:rsidR="00F12B24" w:rsidRPr="00C565F9">
        <w:rPr>
          <w:rFonts w:ascii="Arial" w:hAnsi="Arial" w:cs="Arial"/>
          <w:b/>
          <w:sz w:val="24"/>
          <w:szCs w:val="24"/>
        </w:rPr>
        <w:tab/>
      </w:r>
      <w:r w:rsidR="00C5581B" w:rsidRPr="00C565F9">
        <w:rPr>
          <w:rFonts w:ascii="Arial" w:hAnsi="Arial" w:cs="Arial"/>
          <w:b/>
          <w:sz w:val="24"/>
          <w:szCs w:val="24"/>
        </w:rPr>
        <w:tab/>
      </w:r>
      <w:r w:rsidR="00F12B24" w:rsidRPr="00C565F9">
        <w:rPr>
          <w:rFonts w:ascii="Arial" w:hAnsi="Arial" w:cs="Arial"/>
          <w:b/>
          <w:sz w:val="24"/>
          <w:szCs w:val="24"/>
        </w:rPr>
        <w:t xml:space="preserve">   </w:t>
      </w:r>
      <w:r w:rsidR="005852A4" w:rsidRPr="00C565F9">
        <w:rPr>
          <w:rFonts w:ascii="Arial" w:hAnsi="Arial" w:cs="Arial"/>
          <w:b/>
          <w:sz w:val="24"/>
          <w:szCs w:val="24"/>
        </w:rPr>
        <w:t>2.7.1 Defining student a</w:t>
      </w:r>
      <w:r w:rsidR="009A1F77" w:rsidRPr="00C565F9">
        <w:rPr>
          <w:rFonts w:ascii="Arial" w:hAnsi="Arial" w:cs="Arial"/>
          <w:b/>
          <w:sz w:val="24"/>
          <w:szCs w:val="24"/>
        </w:rPr>
        <w:t>chievement</w:t>
      </w:r>
    </w:p>
    <w:p w14:paraId="4ABD1C84" w14:textId="77777777" w:rsidR="005852A4" w:rsidRPr="00C565F9" w:rsidRDefault="0011381B" w:rsidP="00304EC6">
      <w:pPr>
        <w:spacing w:line="240" w:lineRule="auto"/>
        <w:rPr>
          <w:rFonts w:ascii="Arial" w:hAnsi="Arial" w:cs="Arial"/>
          <w:b/>
          <w:sz w:val="24"/>
          <w:szCs w:val="24"/>
        </w:rPr>
      </w:pPr>
      <w:r>
        <w:rPr>
          <w:rFonts w:ascii="Arial" w:hAnsi="Arial" w:cs="Arial"/>
          <w:b/>
          <w:sz w:val="24"/>
          <w:szCs w:val="24"/>
        </w:rPr>
        <w:t>56</w:t>
      </w:r>
      <w:r w:rsidR="005852A4" w:rsidRPr="00C565F9">
        <w:rPr>
          <w:rFonts w:ascii="Arial" w:hAnsi="Arial" w:cs="Arial"/>
          <w:b/>
          <w:sz w:val="24"/>
          <w:szCs w:val="24"/>
        </w:rPr>
        <w:tab/>
      </w:r>
      <w:r w:rsidR="005852A4" w:rsidRPr="00C565F9">
        <w:rPr>
          <w:rFonts w:ascii="Arial" w:hAnsi="Arial" w:cs="Arial"/>
          <w:b/>
          <w:sz w:val="24"/>
          <w:szCs w:val="24"/>
        </w:rPr>
        <w:tab/>
      </w:r>
      <w:r w:rsidR="00FC1254" w:rsidRPr="00C565F9">
        <w:rPr>
          <w:rFonts w:ascii="Arial" w:hAnsi="Arial" w:cs="Arial"/>
          <w:b/>
          <w:sz w:val="24"/>
          <w:szCs w:val="24"/>
        </w:rPr>
        <w:t xml:space="preserve">   </w:t>
      </w:r>
      <w:r w:rsidR="005852A4" w:rsidRPr="00C565F9">
        <w:rPr>
          <w:rFonts w:ascii="Arial" w:hAnsi="Arial" w:cs="Arial"/>
          <w:b/>
          <w:sz w:val="24"/>
          <w:szCs w:val="24"/>
        </w:rPr>
        <w:t xml:space="preserve">2.7.2 Factors influencing student </w:t>
      </w:r>
      <w:r w:rsidR="009977CD" w:rsidRPr="00C565F9">
        <w:rPr>
          <w:rFonts w:ascii="Arial" w:hAnsi="Arial" w:cs="Arial"/>
          <w:b/>
          <w:sz w:val="24"/>
          <w:szCs w:val="24"/>
        </w:rPr>
        <w:t>achievement</w:t>
      </w:r>
    </w:p>
    <w:p w14:paraId="4ABD1C85" w14:textId="77777777" w:rsidR="00471992" w:rsidRPr="00C565F9" w:rsidRDefault="00787BA2" w:rsidP="00304EC6">
      <w:pPr>
        <w:spacing w:line="240" w:lineRule="auto"/>
        <w:rPr>
          <w:rFonts w:ascii="Arial" w:hAnsi="Arial" w:cs="Arial"/>
          <w:b/>
          <w:sz w:val="24"/>
          <w:szCs w:val="24"/>
        </w:rPr>
      </w:pPr>
      <w:r>
        <w:rPr>
          <w:rFonts w:ascii="Arial" w:hAnsi="Arial" w:cs="Arial"/>
          <w:b/>
          <w:sz w:val="24"/>
          <w:szCs w:val="24"/>
        </w:rPr>
        <w:t>5</w:t>
      </w:r>
      <w:r w:rsidR="0011381B">
        <w:rPr>
          <w:rFonts w:ascii="Arial" w:hAnsi="Arial" w:cs="Arial"/>
          <w:b/>
          <w:sz w:val="24"/>
          <w:szCs w:val="24"/>
        </w:rPr>
        <w:t>9</w:t>
      </w:r>
      <w:r w:rsidR="00457B22" w:rsidRPr="00C565F9">
        <w:rPr>
          <w:rFonts w:ascii="Arial" w:hAnsi="Arial" w:cs="Arial"/>
          <w:b/>
          <w:sz w:val="24"/>
          <w:szCs w:val="24"/>
        </w:rPr>
        <w:tab/>
      </w:r>
      <w:r w:rsidR="00457B22" w:rsidRPr="00C565F9">
        <w:rPr>
          <w:rFonts w:ascii="Arial" w:hAnsi="Arial" w:cs="Arial"/>
          <w:b/>
          <w:sz w:val="24"/>
          <w:szCs w:val="24"/>
        </w:rPr>
        <w:tab/>
        <w:t>2.8</w:t>
      </w:r>
      <w:r w:rsidR="00304EC6" w:rsidRPr="00C565F9">
        <w:rPr>
          <w:rFonts w:ascii="Arial" w:hAnsi="Arial" w:cs="Arial"/>
          <w:b/>
          <w:sz w:val="24"/>
          <w:szCs w:val="24"/>
        </w:rPr>
        <w:t xml:space="preserve"> </w:t>
      </w:r>
      <w:r w:rsidR="00471992" w:rsidRPr="00C565F9">
        <w:rPr>
          <w:rFonts w:ascii="Arial" w:hAnsi="Arial" w:cs="Arial"/>
          <w:b/>
          <w:sz w:val="24"/>
          <w:szCs w:val="24"/>
        </w:rPr>
        <w:t>Conclusion</w:t>
      </w:r>
    </w:p>
    <w:p w14:paraId="4ABD1C86" w14:textId="77777777" w:rsidR="00471992" w:rsidRPr="00C565F9" w:rsidRDefault="00471992" w:rsidP="00471992">
      <w:pPr>
        <w:spacing w:line="240" w:lineRule="auto"/>
        <w:ind w:firstLine="720"/>
        <w:rPr>
          <w:rFonts w:ascii="Arial" w:hAnsi="Arial" w:cs="Arial"/>
          <w:b/>
          <w:sz w:val="24"/>
          <w:szCs w:val="24"/>
        </w:rPr>
      </w:pPr>
    </w:p>
    <w:p w14:paraId="4ABD1C87" w14:textId="77777777" w:rsidR="00AE7DEE" w:rsidRPr="00C565F9" w:rsidRDefault="00471992" w:rsidP="00E4233B">
      <w:pPr>
        <w:ind w:firstLine="720"/>
        <w:rPr>
          <w:rFonts w:ascii="Arial" w:hAnsi="Arial" w:cs="Arial"/>
          <w:b/>
          <w:sz w:val="24"/>
          <w:szCs w:val="24"/>
        </w:rPr>
      </w:pPr>
      <w:r w:rsidRPr="00C565F9">
        <w:rPr>
          <w:rFonts w:ascii="Arial" w:hAnsi="Arial" w:cs="Arial"/>
          <w:b/>
          <w:sz w:val="24"/>
          <w:szCs w:val="24"/>
        </w:rPr>
        <w:t xml:space="preserve">Chapter 3: </w:t>
      </w:r>
      <w:r w:rsidR="00582A0F" w:rsidRPr="00C565F9">
        <w:rPr>
          <w:rFonts w:ascii="Arial" w:hAnsi="Arial" w:cs="Arial"/>
          <w:b/>
          <w:sz w:val="24"/>
          <w:szCs w:val="24"/>
        </w:rPr>
        <w:t xml:space="preserve">Research </w:t>
      </w:r>
      <w:r w:rsidRPr="00C565F9">
        <w:rPr>
          <w:rFonts w:ascii="Arial" w:hAnsi="Arial" w:cs="Arial"/>
          <w:b/>
          <w:sz w:val="24"/>
          <w:szCs w:val="24"/>
        </w:rPr>
        <w:t>Methodology</w:t>
      </w:r>
    </w:p>
    <w:p w14:paraId="4ABD1C88" w14:textId="77777777" w:rsidR="00AE7DEE" w:rsidRPr="00C565F9" w:rsidRDefault="005E2A67" w:rsidP="00AE7DEE">
      <w:pPr>
        <w:rPr>
          <w:rFonts w:ascii="Arial" w:hAnsi="Arial" w:cs="Arial"/>
          <w:b/>
          <w:sz w:val="24"/>
          <w:szCs w:val="24"/>
        </w:rPr>
      </w:pPr>
      <w:r>
        <w:rPr>
          <w:rFonts w:ascii="Arial" w:hAnsi="Arial" w:cs="Arial"/>
          <w:b/>
          <w:sz w:val="24"/>
          <w:szCs w:val="24"/>
        </w:rPr>
        <w:t>6</w:t>
      </w:r>
      <w:r w:rsidR="00D2145F">
        <w:rPr>
          <w:rFonts w:ascii="Arial" w:hAnsi="Arial" w:cs="Arial"/>
          <w:b/>
          <w:sz w:val="24"/>
          <w:szCs w:val="24"/>
        </w:rPr>
        <w:t>1</w:t>
      </w:r>
      <w:r w:rsidR="00AE7DEE" w:rsidRPr="00C565F9">
        <w:rPr>
          <w:rFonts w:ascii="Arial" w:hAnsi="Arial" w:cs="Arial"/>
          <w:b/>
          <w:sz w:val="24"/>
          <w:szCs w:val="24"/>
        </w:rPr>
        <w:tab/>
      </w:r>
      <w:r w:rsidR="00471992" w:rsidRPr="00C565F9">
        <w:rPr>
          <w:rFonts w:ascii="Arial" w:hAnsi="Arial" w:cs="Arial"/>
          <w:b/>
          <w:sz w:val="24"/>
          <w:szCs w:val="24"/>
        </w:rPr>
        <w:tab/>
        <w:t xml:space="preserve">3.1 </w:t>
      </w:r>
      <w:r w:rsidR="00AE7DEE" w:rsidRPr="00C565F9">
        <w:rPr>
          <w:rFonts w:ascii="Arial" w:hAnsi="Arial" w:cs="Arial"/>
          <w:b/>
          <w:sz w:val="24"/>
          <w:szCs w:val="24"/>
        </w:rPr>
        <w:t>Introduction</w:t>
      </w:r>
    </w:p>
    <w:p w14:paraId="4ABD1C89" w14:textId="77777777" w:rsidR="00AE7DEE" w:rsidRPr="00C565F9" w:rsidRDefault="00AD7693" w:rsidP="00AE7DEE">
      <w:pPr>
        <w:rPr>
          <w:rFonts w:ascii="Arial" w:hAnsi="Arial" w:cs="Arial"/>
          <w:b/>
          <w:sz w:val="24"/>
          <w:szCs w:val="24"/>
        </w:rPr>
      </w:pPr>
      <w:r>
        <w:rPr>
          <w:rFonts w:ascii="Arial" w:hAnsi="Arial" w:cs="Arial"/>
          <w:b/>
          <w:sz w:val="24"/>
          <w:szCs w:val="24"/>
        </w:rPr>
        <w:t>62</w:t>
      </w:r>
      <w:r w:rsidR="00AE7DEE" w:rsidRPr="00C565F9">
        <w:rPr>
          <w:rFonts w:ascii="Arial" w:hAnsi="Arial" w:cs="Arial"/>
          <w:b/>
          <w:sz w:val="24"/>
          <w:szCs w:val="24"/>
        </w:rPr>
        <w:tab/>
      </w:r>
      <w:r w:rsidR="00AE7DEE" w:rsidRPr="00C565F9">
        <w:rPr>
          <w:rFonts w:ascii="Arial" w:hAnsi="Arial" w:cs="Arial"/>
          <w:b/>
          <w:sz w:val="24"/>
          <w:szCs w:val="24"/>
        </w:rPr>
        <w:tab/>
        <w:t>3.2 The rationale and aims of the research</w:t>
      </w:r>
    </w:p>
    <w:p w14:paraId="4ABD1C8A" w14:textId="77777777" w:rsidR="00AE7DEE" w:rsidRDefault="00AD7693" w:rsidP="00AE7DEE">
      <w:pPr>
        <w:rPr>
          <w:rFonts w:ascii="Arial" w:hAnsi="Arial" w:cs="Arial"/>
          <w:b/>
          <w:sz w:val="24"/>
          <w:szCs w:val="24"/>
        </w:rPr>
      </w:pPr>
      <w:r>
        <w:rPr>
          <w:rFonts w:ascii="Arial" w:hAnsi="Arial" w:cs="Arial"/>
          <w:b/>
          <w:sz w:val="24"/>
          <w:szCs w:val="24"/>
        </w:rPr>
        <w:t>63</w:t>
      </w:r>
      <w:r w:rsidR="00AE7DEE" w:rsidRPr="00C565F9">
        <w:rPr>
          <w:rFonts w:ascii="Arial" w:hAnsi="Arial" w:cs="Arial"/>
          <w:b/>
          <w:sz w:val="24"/>
          <w:szCs w:val="24"/>
        </w:rPr>
        <w:tab/>
      </w:r>
      <w:r w:rsidR="00AE7DEE" w:rsidRPr="00C565F9">
        <w:rPr>
          <w:rFonts w:ascii="Arial" w:hAnsi="Arial" w:cs="Arial"/>
          <w:b/>
          <w:sz w:val="24"/>
          <w:szCs w:val="24"/>
        </w:rPr>
        <w:tab/>
        <w:t>3.3 Research Paradigm</w:t>
      </w:r>
    </w:p>
    <w:p w14:paraId="4ABD1C8B" w14:textId="77777777" w:rsidR="00AD7693" w:rsidRDefault="00AD7693" w:rsidP="00AE7DEE">
      <w:pPr>
        <w:rPr>
          <w:rFonts w:ascii="Arial" w:hAnsi="Arial" w:cs="Arial"/>
          <w:b/>
          <w:sz w:val="24"/>
          <w:szCs w:val="24"/>
        </w:rPr>
      </w:pPr>
      <w:r>
        <w:rPr>
          <w:rFonts w:ascii="Arial" w:hAnsi="Arial" w:cs="Arial"/>
          <w:b/>
          <w:sz w:val="24"/>
          <w:szCs w:val="24"/>
        </w:rPr>
        <w:t>64</w:t>
      </w:r>
      <w:r>
        <w:rPr>
          <w:rFonts w:ascii="Arial" w:hAnsi="Arial" w:cs="Arial"/>
          <w:b/>
          <w:sz w:val="24"/>
          <w:szCs w:val="24"/>
        </w:rPr>
        <w:tab/>
      </w:r>
      <w:r>
        <w:rPr>
          <w:rFonts w:ascii="Arial" w:hAnsi="Arial" w:cs="Arial"/>
          <w:b/>
          <w:sz w:val="24"/>
          <w:szCs w:val="24"/>
        </w:rPr>
        <w:tab/>
        <w:t xml:space="preserve">      3.3.1 Ontological position</w:t>
      </w:r>
    </w:p>
    <w:p w14:paraId="4ABD1C8C" w14:textId="77777777" w:rsidR="00AD7693" w:rsidRDefault="00AD7693" w:rsidP="00AE7DEE">
      <w:pPr>
        <w:rPr>
          <w:rFonts w:ascii="Arial" w:hAnsi="Arial" w:cs="Arial"/>
          <w:b/>
          <w:sz w:val="24"/>
          <w:szCs w:val="24"/>
        </w:rPr>
      </w:pPr>
      <w:r>
        <w:rPr>
          <w:rFonts w:ascii="Arial" w:hAnsi="Arial" w:cs="Arial"/>
          <w:b/>
          <w:sz w:val="24"/>
          <w:szCs w:val="24"/>
        </w:rPr>
        <w:t>65</w:t>
      </w:r>
      <w:r>
        <w:rPr>
          <w:rFonts w:ascii="Arial" w:hAnsi="Arial" w:cs="Arial"/>
          <w:b/>
          <w:sz w:val="24"/>
          <w:szCs w:val="24"/>
        </w:rPr>
        <w:tab/>
      </w:r>
      <w:r>
        <w:rPr>
          <w:rFonts w:ascii="Arial" w:hAnsi="Arial" w:cs="Arial"/>
          <w:b/>
          <w:sz w:val="24"/>
          <w:szCs w:val="24"/>
        </w:rPr>
        <w:tab/>
        <w:t xml:space="preserve">      3.3.2 Epistemological position</w:t>
      </w:r>
    </w:p>
    <w:p w14:paraId="4ABD1C8D" w14:textId="77777777" w:rsidR="00AD7693" w:rsidRDefault="00AD7693" w:rsidP="00AE7DEE">
      <w:pPr>
        <w:rPr>
          <w:rFonts w:ascii="Arial" w:hAnsi="Arial" w:cs="Arial"/>
          <w:b/>
          <w:sz w:val="24"/>
          <w:szCs w:val="24"/>
        </w:rPr>
      </w:pPr>
      <w:r>
        <w:rPr>
          <w:rFonts w:ascii="Arial" w:hAnsi="Arial" w:cs="Arial"/>
          <w:b/>
          <w:sz w:val="24"/>
          <w:szCs w:val="24"/>
        </w:rPr>
        <w:t>6</w:t>
      </w:r>
      <w:r w:rsidR="00D2145F">
        <w:rPr>
          <w:rFonts w:ascii="Arial" w:hAnsi="Arial" w:cs="Arial"/>
          <w:b/>
          <w:sz w:val="24"/>
          <w:szCs w:val="24"/>
        </w:rPr>
        <w:t>6</w:t>
      </w:r>
      <w:r>
        <w:rPr>
          <w:rFonts w:ascii="Arial" w:hAnsi="Arial" w:cs="Arial"/>
          <w:b/>
          <w:sz w:val="24"/>
          <w:szCs w:val="24"/>
        </w:rPr>
        <w:tab/>
      </w:r>
      <w:r>
        <w:rPr>
          <w:rFonts w:ascii="Arial" w:hAnsi="Arial" w:cs="Arial"/>
          <w:b/>
          <w:sz w:val="24"/>
          <w:szCs w:val="24"/>
        </w:rPr>
        <w:tab/>
        <w:t xml:space="preserve">      3.3.3 Interpretivist paradigm</w:t>
      </w:r>
    </w:p>
    <w:p w14:paraId="4ABD1C8E" w14:textId="77777777" w:rsidR="00AD7693" w:rsidRPr="00C565F9" w:rsidRDefault="00AD7693" w:rsidP="00AE7DEE">
      <w:pPr>
        <w:rPr>
          <w:rFonts w:ascii="Arial" w:hAnsi="Arial" w:cs="Arial"/>
          <w:b/>
          <w:sz w:val="24"/>
          <w:szCs w:val="24"/>
        </w:rPr>
      </w:pPr>
      <w:r>
        <w:rPr>
          <w:rFonts w:ascii="Arial" w:hAnsi="Arial" w:cs="Arial"/>
          <w:b/>
          <w:sz w:val="24"/>
          <w:szCs w:val="24"/>
        </w:rPr>
        <w:t>6</w:t>
      </w:r>
      <w:r w:rsidR="00D2145F">
        <w:rPr>
          <w:rFonts w:ascii="Arial" w:hAnsi="Arial" w:cs="Arial"/>
          <w:b/>
          <w:sz w:val="24"/>
          <w:szCs w:val="24"/>
        </w:rPr>
        <w:t>6</w:t>
      </w:r>
      <w:r>
        <w:rPr>
          <w:rFonts w:ascii="Arial" w:hAnsi="Arial" w:cs="Arial"/>
          <w:b/>
          <w:sz w:val="24"/>
          <w:szCs w:val="24"/>
        </w:rPr>
        <w:tab/>
      </w:r>
      <w:r>
        <w:rPr>
          <w:rFonts w:ascii="Arial" w:hAnsi="Arial" w:cs="Arial"/>
          <w:b/>
          <w:sz w:val="24"/>
          <w:szCs w:val="24"/>
        </w:rPr>
        <w:tab/>
        <w:t xml:space="preserve">      3.3.4 Qualitative methodology</w:t>
      </w:r>
    </w:p>
    <w:p w14:paraId="4ABD1C8F" w14:textId="77777777" w:rsidR="00C565F9" w:rsidRDefault="00AD7693" w:rsidP="00C5581B">
      <w:pPr>
        <w:ind w:left="2160" w:hanging="2160"/>
        <w:rPr>
          <w:rFonts w:ascii="Arial" w:hAnsi="Arial" w:cs="Arial"/>
          <w:b/>
          <w:sz w:val="24"/>
          <w:szCs w:val="24"/>
        </w:rPr>
      </w:pPr>
      <w:r>
        <w:rPr>
          <w:rFonts w:ascii="Arial" w:hAnsi="Arial" w:cs="Arial"/>
          <w:b/>
          <w:sz w:val="24"/>
          <w:szCs w:val="24"/>
        </w:rPr>
        <w:t>67</w:t>
      </w:r>
      <w:r w:rsidR="00F12B24" w:rsidRPr="00C565F9">
        <w:rPr>
          <w:rFonts w:ascii="Arial" w:hAnsi="Arial" w:cs="Arial"/>
          <w:b/>
          <w:sz w:val="24"/>
          <w:szCs w:val="24"/>
        </w:rPr>
        <w:t xml:space="preserve">                       </w:t>
      </w:r>
      <w:r>
        <w:rPr>
          <w:rFonts w:ascii="Arial" w:hAnsi="Arial" w:cs="Arial"/>
          <w:b/>
          <w:sz w:val="24"/>
          <w:szCs w:val="24"/>
        </w:rPr>
        <w:t>3.3.5</w:t>
      </w:r>
      <w:r w:rsidR="005657F7" w:rsidRPr="00C565F9">
        <w:rPr>
          <w:rFonts w:ascii="Arial" w:hAnsi="Arial" w:cs="Arial"/>
          <w:b/>
          <w:sz w:val="24"/>
          <w:szCs w:val="24"/>
        </w:rPr>
        <w:t xml:space="preserve"> </w:t>
      </w:r>
      <w:r w:rsidR="00AE7DEE" w:rsidRPr="00C565F9">
        <w:rPr>
          <w:rFonts w:ascii="Arial" w:hAnsi="Arial" w:cs="Arial"/>
          <w:b/>
          <w:sz w:val="24"/>
          <w:szCs w:val="24"/>
        </w:rPr>
        <w:t>Decision making and the choice of</w:t>
      </w:r>
      <w:r>
        <w:rPr>
          <w:rFonts w:ascii="Arial" w:hAnsi="Arial" w:cs="Arial"/>
          <w:b/>
          <w:sz w:val="24"/>
          <w:szCs w:val="24"/>
        </w:rPr>
        <w:t xml:space="preserve"> Appreciative Inquiry</w:t>
      </w:r>
    </w:p>
    <w:p w14:paraId="4ABD1C90" w14:textId="77777777" w:rsidR="00AE7DEE" w:rsidRPr="00C565F9" w:rsidRDefault="00C565F9" w:rsidP="00C5581B">
      <w:pPr>
        <w:ind w:left="2160" w:hanging="2160"/>
        <w:rPr>
          <w:rFonts w:ascii="Arial" w:hAnsi="Arial" w:cs="Arial"/>
          <w:b/>
          <w:sz w:val="24"/>
          <w:szCs w:val="24"/>
        </w:rPr>
      </w:pPr>
      <w:r>
        <w:rPr>
          <w:rFonts w:ascii="Arial" w:hAnsi="Arial" w:cs="Arial"/>
          <w:b/>
          <w:sz w:val="24"/>
          <w:szCs w:val="24"/>
        </w:rPr>
        <w:t xml:space="preserve">                                   </w:t>
      </w:r>
      <w:r w:rsidR="00C5581B" w:rsidRPr="00C565F9">
        <w:rPr>
          <w:rFonts w:ascii="Arial" w:hAnsi="Arial" w:cs="Arial"/>
          <w:b/>
          <w:sz w:val="24"/>
          <w:szCs w:val="24"/>
        </w:rPr>
        <w:t xml:space="preserve"> </w:t>
      </w:r>
      <w:r w:rsidR="00AE7DEE" w:rsidRPr="00C565F9">
        <w:rPr>
          <w:rFonts w:ascii="Arial" w:hAnsi="Arial" w:cs="Arial"/>
          <w:b/>
          <w:sz w:val="24"/>
          <w:szCs w:val="24"/>
        </w:rPr>
        <w:t>methodology</w:t>
      </w:r>
    </w:p>
    <w:p w14:paraId="4ABD1C91" w14:textId="77777777" w:rsidR="00AE7DEE" w:rsidRPr="00C565F9" w:rsidRDefault="00AD7693" w:rsidP="00AE7DEE">
      <w:pPr>
        <w:rPr>
          <w:rFonts w:ascii="Arial" w:hAnsi="Arial" w:cs="Arial"/>
          <w:b/>
          <w:sz w:val="24"/>
          <w:szCs w:val="24"/>
        </w:rPr>
      </w:pPr>
      <w:r>
        <w:rPr>
          <w:rFonts w:ascii="Arial" w:hAnsi="Arial" w:cs="Arial"/>
          <w:b/>
          <w:sz w:val="24"/>
          <w:szCs w:val="24"/>
        </w:rPr>
        <w:t>70</w:t>
      </w:r>
      <w:r w:rsidR="00AE7DEE" w:rsidRPr="00C565F9">
        <w:rPr>
          <w:rFonts w:ascii="Arial" w:hAnsi="Arial" w:cs="Arial"/>
          <w:b/>
          <w:sz w:val="24"/>
          <w:szCs w:val="24"/>
        </w:rPr>
        <w:tab/>
      </w:r>
      <w:r w:rsidR="00AE7DEE" w:rsidRPr="00C565F9">
        <w:rPr>
          <w:rFonts w:ascii="Arial" w:hAnsi="Arial" w:cs="Arial"/>
          <w:b/>
          <w:sz w:val="24"/>
          <w:szCs w:val="24"/>
        </w:rPr>
        <w:tab/>
      </w:r>
      <w:r w:rsidR="00EE2017" w:rsidRPr="00C565F9">
        <w:rPr>
          <w:rFonts w:ascii="Arial" w:hAnsi="Arial" w:cs="Arial"/>
          <w:b/>
          <w:sz w:val="24"/>
          <w:szCs w:val="24"/>
        </w:rPr>
        <w:t xml:space="preserve">   </w:t>
      </w:r>
      <w:r w:rsidR="00C565F9">
        <w:rPr>
          <w:rFonts w:ascii="Arial" w:hAnsi="Arial" w:cs="Arial"/>
          <w:b/>
          <w:sz w:val="24"/>
          <w:szCs w:val="24"/>
        </w:rPr>
        <w:t xml:space="preserve">   </w:t>
      </w:r>
      <w:r>
        <w:rPr>
          <w:rFonts w:ascii="Arial" w:hAnsi="Arial" w:cs="Arial"/>
          <w:b/>
          <w:sz w:val="24"/>
          <w:szCs w:val="24"/>
        </w:rPr>
        <w:t>3.3.6</w:t>
      </w:r>
      <w:r w:rsidR="00AE7DEE" w:rsidRPr="00C565F9">
        <w:rPr>
          <w:rFonts w:ascii="Arial" w:hAnsi="Arial" w:cs="Arial"/>
          <w:b/>
          <w:sz w:val="24"/>
          <w:szCs w:val="24"/>
        </w:rPr>
        <w:t xml:space="preserve"> Consideration of other research methodologies</w:t>
      </w:r>
    </w:p>
    <w:p w14:paraId="4ABD1C92" w14:textId="77777777" w:rsidR="00AE7DEE" w:rsidRPr="00C565F9" w:rsidRDefault="00AD7693" w:rsidP="00AE7DEE">
      <w:pPr>
        <w:rPr>
          <w:rFonts w:ascii="Arial" w:hAnsi="Arial" w:cs="Arial"/>
          <w:b/>
          <w:sz w:val="24"/>
          <w:szCs w:val="24"/>
        </w:rPr>
      </w:pPr>
      <w:r>
        <w:rPr>
          <w:rFonts w:ascii="Arial" w:hAnsi="Arial" w:cs="Arial"/>
          <w:b/>
          <w:sz w:val="24"/>
          <w:szCs w:val="24"/>
        </w:rPr>
        <w:t>73</w:t>
      </w:r>
      <w:r w:rsidR="00AE7DEE" w:rsidRPr="00C565F9">
        <w:rPr>
          <w:rFonts w:ascii="Arial" w:hAnsi="Arial" w:cs="Arial"/>
          <w:b/>
          <w:sz w:val="24"/>
          <w:szCs w:val="24"/>
        </w:rPr>
        <w:tab/>
      </w:r>
      <w:r w:rsidR="00AE7DEE" w:rsidRPr="00C565F9">
        <w:rPr>
          <w:rFonts w:ascii="Arial" w:hAnsi="Arial" w:cs="Arial"/>
          <w:b/>
          <w:sz w:val="24"/>
          <w:szCs w:val="24"/>
        </w:rPr>
        <w:tab/>
        <w:t>3.4 Research design</w:t>
      </w:r>
    </w:p>
    <w:p w14:paraId="4ABD1C93" w14:textId="77777777" w:rsidR="007C07F5" w:rsidRPr="00C565F9" w:rsidRDefault="00AD7693" w:rsidP="00AE7DEE">
      <w:pPr>
        <w:rPr>
          <w:rFonts w:ascii="Arial" w:hAnsi="Arial" w:cs="Arial"/>
          <w:b/>
          <w:sz w:val="24"/>
          <w:szCs w:val="24"/>
        </w:rPr>
      </w:pPr>
      <w:r>
        <w:rPr>
          <w:rFonts w:ascii="Arial" w:hAnsi="Arial" w:cs="Arial"/>
          <w:b/>
          <w:sz w:val="24"/>
          <w:szCs w:val="24"/>
        </w:rPr>
        <w:t>75</w:t>
      </w:r>
      <w:r w:rsidR="007C07F5" w:rsidRPr="00C565F9">
        <w:rPr>
          <w:rFonts w:ascii="Arial" w:hAnsi="Arial" w:cs="Arial"/>
          <w:b/>
          <w:sz w:val="24"/>
          <w:szCs w:val="24"/>
        </w:rPr>
        <w:tab/>
      </w:r>
      <w:r w:rsidR="007C07F5" w:rsidRPr="00C565F9">
        <w:rPr>
          <w:rFonts w:ascii="Arial" w:hAnsi="Arial" w:cs="Arial"/>
          <w:b/>
          <w:sz w:val="24"/>
          <w:szCs w:val="24"/>
        </w:rPr>
        <w:tab/>
        <w:t xml:space="preserve">3.5 </w:t>
      </w:r>
      <w:r w:rsidR="00304EC6" w:rsidRPr="00C565F9">
        <w:rPr>
          <w:rFonts w:ascii="Arial" w:hAnsi="Arial" w:cs="Arial"/>
          <w:b/>
          <w:sz w:val="24"/>
          <w:szCs w:val="24"/>
        </w:rPr>
        <w:t xml:space="preserve">The </w:t>
      </w:r>
      <w:r w:rsidR="008844C3" w:rsidRPr="00C565F9">
        <w:rPr>
          <w:rFonts w:ascii="Arial" w:hAnsi="Arial" w:cs="Arial"/>
          <w:b/>
          <w:sz w:val="24"/>
          <w:szCs w:val="24"/>
        </w:rPr>
        <w:t>conceptual f</w:t>
      </w:r>
      <w:r w:rsidR="007C07F5" w:rsidRPr="00C565F9">
        <w:rPr>
          <w:rFonts w:ascii="Arial" w:hAnsi="Arial" w:cs="Arial"/>
          <w:b/>
          <w:sz w:val="24"/>
          <w:szCs w:val="24"/>
        </w:rPr>
        <w:t>ramework</w:t>
      </w:r>
      <w:r w:rsidR="00304EC6" w:rsidRPr="00C565F9">
        <w:rPr>
          <w:rFonts w:ascii="Arial" w:hAnsi="Arial" w:cs="Arial"/>
          <w:b/>
          <w:sz w:val="24"/>
          <w:szCs w:val="24"/>
        </w:rPr>
        <w:t xml:space="preserve"> for the research methodology</w:t>
      </w:r>
    </w:p>
    <w:p w14:paraId="4ABD1C94" w14:textId="77777777" w:rsidR="00C565F9" w:rsidRDefault="00DB2712" w:rsidP="00304EC6">
      <w:pPr>
        <w:ind w:left="1440" w:hanging="1440"/>
        <w:rPr>
          <w:rFonts w:ascii="Arial" w:hAnsi="Arial" w:cs="Arial"/>
          <w:b/>
          <w:sz w:val="24"/>
          <w:szCs w:val="24"/>
        </w:rPr>
      </w:pPr>
      <w:r>
        <w:rPr>
          <w:rFonts w:ascii="Arial" w:hAnsi="Arial" w:cs="Arial"/>
          <w:b/>
          <w:sz w:val="24"/>
          <w:szCs w:val="24"/>
        </w:rPr>
        <w:t>7</w:t>
      </w:r>
      <w:r w:rsidR="006873B6">
        <w:rPr>
          <w:rFonts w:ascii="Arial" w:hAnsi="Arial" w:cs="Arial"/>
          <w:b/>
          <w:sz w:val="24"/>
          <w:szCs w:val="24"/>
        </w:rPr>
        <w:t>6</w:t>
      </w:r>
      <w:r w:rsidR="007C07F5" w:rsidRPr="00C565F9">
        <w:rPr>
          <w:rFonts w:ascii="Arial" w:hAnsi="Arial" w:cs="Arial"/>
          <w:b/>
          <w:sz w:val="24"/>
          <w:szCs w:val="24"/>
        </w:rPr>
        <w:tab/>
        <w:t>3.6 The</w:t>
      </w:r>
      <w:r w:rsidR="00304EC6" w:rsidRPr="00C565F9">
        <w:rPr>
          <w:rFonts w:ascii="Arial" w:hAnsi="Arial" w:cs="Arial"/>
          <w:b/>
          <w:sz w:val="24"/>
          <w:szCs w:val="24"/>
        </w:rPr>
        <w:t xml:space="preserve"> </w:t>
      </w:r>
      <w:r w:rsidR="007C07F5" w:rsidRPr="00C565F9">
        <w:rPr>
          <w:rFonts w:ascii="Arial" w:hAnsi="Arial" w:cs="Arial"/>
          <w:b/>
          <w:sz w:val="24"/>
          <w:szCs w:val="24"/>
        </w:rPr>
        <w:t xml:space="preserve">Appreciative Inquiry </w:t>
      </w:r>
      <w:r w:rsidR="00AD7693">
        <w:rPr>
          <w:rFonts w:ascii="Arial" w:hAnsi="Arial" w:cs="Arial"/>
          <w:b/>
          <w:sz w:val="24"/>
          <w:szCs w:val="24"/>
        </w:rPr>
        <w:t>m</w:t>
      </w:r>
      <w:r w:rsidR="001D78DF" w:rsidRPr="00C565F9">
        <w:rPr>
          <w:rFonts w:ascii="Arial" w:hAnsi="Arial" w:cs="Arial"/>
          <w:b/>
          <w:sz w:val="24"/>
          <w:szCs w:val="24"/>
        </w:rPr>
        <w:t xml:space="preserve">ethodology </w:t>
      </w:r>
      <w:r w:rsidR="007C07F5" w:rsidRPr="00C565F9">
        <w:rPr>
          <w:rFonts w:ascii="Arial" w:hAnsi="Arial" w:cs="Arial"/>
          <w:b/>
          <w:sz w:val="24"/>
          <w:szCs w:val="24"/>
        </w:rPr>
        <w:t>broadly supported by</w:t>
      </w:r>
    </w:p>
    <w:p w14:paraId="4ABD1C95" w14:textId="77777777" w:rsidR="007C07F5" w:rsidRPr="00C565F9" w:rsidRDefault="007C07F5" w:rsidP="00304EC6">
      <w:pPr>
        <w:ind w:left="1440" w:hanging="1440"/>
        <w:rPr>
          <w:rFonts w:ascii="Arial" w:hAnsi="Arial" w:cs="Arial"/>
          <w:b/>
          <w:sz w:val="24"/>
          <w:szCs w:val="24"/>
        </w:rPr>
      </w:pPr>
      <w:r w:rsidRPr="00C565F9">
        <w:rPr>
          <w:rFonts w:ascii="Arial" w:hAnsi="Arial" w:cs="Arial"/>
          <w:b/>
          <w:sz w:val="24"/>
          <w:szCs w:val="24"/>
        </w:rPr>
        <w:t xml:space="preserve"> </w:t>
      </w:r>
      <w:r w:rsidR="00F12B24" w:rsidRPr="00C565F9">
        <w:rPr>
          <w:rFonts w:ascii="Arial" w:hAnsi="Arial" w:cs="Arial"/>
          <w:b/>
          <w:sz w:val="24"/>
          <w:szCs w:val="24"/>
        </w:rPr>
        <w:t xml:space="preserve">   </w:t>
      </w:r>
      <w:r w:rsidR="00C565F9">
        <w:rPr>
          <w:rFonts w:ascii="Arial" w:hAnsi="Arial" w:cs="Arial"/>
          <w:b/>
          <w:sz w:val="24"/>
          <w:szCs w:val="24"/>
        </w:rPr>
        <w:t xml:space="preserve">                       </w:t>
      </w:r>
      <w:r w:rsidR="00F12B24" w:rsidRPr="00C565F9">
        <w:rPr>
          <w:rFonts w:ascii="Arial" w:hAnsi="Arial" w:cs="Arial"/>
          <w:b/>
          <w:sz w:val="24"/>
          <w:szCs w:val="24"/>
        </w:rPr>
        <w:t xml:space="preserve"> </w:t>
      </w:r>
      <w:r w:rsidRPr="00C565F9">
        <w:rPr>
          <w:rFonts w:ascii="Arial" w:hAnsi="Arial" w:cs="Arial"/>
          <w:b/>
          <w:sz w:val="24"/>
          <w:szCs w:val="24"/>
        </w:rPr>
        <w:t>multiple case study</w:t>
      </w:r>
      <w:r w:rsidR="00F12B24" w:rsidRPr="00C565F9">
        <w:rPr>
          <w:rFonts w:ascii="Arial" w:hAnsi="Arial" w:cs="Arial"/>
          <w:b/>
          <w:sz w:val="24"/>
          <w:szCs w:val="24"/>
        </w:rPr>
        <w:t xml:space="preserve">                    </w:t>
      </w:r>
    </w:p>
    <w:p w14:paraId="4ABD1C96" w14:textId="77777777" w:rsidR="00C565F9" w:rsidRPr="00C565F9" w:rsidRDefault="006873B6" w:rsidP="00AE7DEE">
      <w:pPr>
        <w:rPr>
          <w:rFonts w:ascii="Arial" w:hAnsi="Arial" w:cs="Arial"/>
          <w:b/>
          <w:sz w:val="24"/>
          <w:szCs w:val="24"/>
        </w:rPr>
      </w:pPr>
      <w:r>
        <w:rPr>
          <w:rFonts w:ascii="Arial" w:hAnsi="Arial" w:cs="Arial"/>
          <w:b/>
          <w:sz w:val="24"/>
          <w:szCs w:val="24"/>
        </w:rPr>
        <w:t>80</w:t>
      </w:r>
      <w:r w:rsidR="00F12B24" w:rsidRPr="00C565F9">
        <w:rPr>
          <w:rFonts w:ascii="Arial" w:hAnsi="Arial" w:cs="Arial"/>
          <w:b/>
          <w:sz w:val="24"/>
          <w:szCs w:val="24"/>
        </w:rPr>
        <w:tab/>
      </w:r>
      <w:r w:rsidR="00C5581B" w:rsidRPr="00C565F9">
        <w:rPr>
          <w:rFonts w:ascii="Arial" w:hAnsi="Arial" w:cs="Arial"/>
          <w:b/>
          <w:sz w:val="24"/>
          <w:szCs w:val="24"/>
        </w:rPr>
        <w:tab/>
      </w:r>
      <w:r w:rsidR="00FC1254" w:rsidRPr="00C565F9">
        <w:rPr>
          <w:rFonts w:ascii="Arial" w:hAnsi="Arial" w:cs="Arial"/>
          <w:b/>
          <w:sz w:val="24"/>
          <w:szCs w:val="24"/>
        </w:rPr>
        <w:t xml:space="preserve"> </w:t>
      </w:r>
      <w:r w:rsidR="00F12B24" w:rsidRPr="00C565F9">
        <w:rPr>
          <w:rFonts w:ascii="Arial" w:hAnsi="Arial" w:cs="Arial"/>
          <w:b/>
          <w:sz w:val="24"/>
          <w:szCs w:val="24"/>
        </w:rPr>
        <w:t xml:space="preserve">  </w:t>
      </w:r>
      <w:r w:rsidR="0019126E">
        <w:rPr>
          <w:rFonts w:ascii="Arial" w:hAnsi="Arial" w:cs="Arial"/>
          <w:b/>
          <w:sz w:val="24"/>
          <w:szCs w:val="24"/>
        </w:rPr>
        <w:t xml:space="preserve"> </w:t>
      </w:r>
      <w:r w:rsidR="00F12B24" w:rsidRPr="00C565F9">
        <w:rPr>
          <w:rFonts w:ascii="Arial" w:hAnsi="Arial" w:cs="Arial"/>
          <w:b/>
          <w:sz w:val="24"/>
          <w:szCs w:val="24"/>
        </w:rPr>
        <w:t xml:space="preserve"> </w:t>
      </w:r>
      <w:r>
        <w:rPr>
          <w:rFonts w:ascii="Arial" w:hAnsi="Arial" w:cs="Arial"/>
          <w:b/>
          <w:sz w:val="24"/>
          <w:szCs w:val="24"/>
        </w:rPr>
        <w:t>3.6.1</w:t>
      </w:r>
      <w:r w:rsidR="008844C3" w:rsidRPr="00C565F9">
        <w:rPr>
          <w:rFonts w:ascii="Arial" w:hAnsi="Arial" w:cs="Arial"/>
          <w:b/>
          <w:sz w:val="24"/>
          <w:szCs w:val="24"/>
        </w:rPr>
        <w:t xml:space="preserve"> The Appreciative Inquiry </w:t>
      </w:r>
      <w:r w:rsidR="00AD7693">
        <w:rPr>
          <w:rFonts w:ascii="Arial" w:hAnsi="Arial" w:cs="Arial"/>
          <w:b/>
          <w:sz w:val="24"/>
          <w:szCs w:val="24"/>
        </w:rPr>
        <w:t>m</w:t>
      </w:r>
      <w:r w:rsidR="001D78DF">
        <w:rPr>
          <w:rFonts w:ascii="Arial" w:hAnsi="Arial" w:cs="Arial"/>
          <w:b/>
          <w:sz w:val="24"/>
          <w:szCs w:val="24"/>
        </w:rPr>
        <w:t>ethodological</w:t>
      </w:r>
      <w:r w:rsidR="001D78DF" w:rsidRPr="00C565F9">
        <w:rPr>
          <w:rFonts w:ascii="Arial" w:hAnsi="Arial" w:cs="Arial"/>
          <w:b/>
          <w:sz w:val="24"/>
          <w:szCs w:val="24"/>
        </w:rPr>
        <w:t xml:space="preserve"> </w:t>
      </w:r>
      <w:r w:rsidR="008844C3" w:rsidRPr="00C565F9">
        <w:rPr>
          <w:rFonts w:ascii="Arial" w:hAnsi="Arial" w:cs="Arial"/>
          <w:b/>
          <w:sz w:val="24"/>
          <w:szCs w:val="24"/>
        </w:rPr>
        <w:t>p</w:t>
      </w:r>
      <w:r w:rsidR="00E57623" w:rsidRPr="00C565F9">
        <w:rPr>
          <w:rFonts w:ascii="Arial" w:hAnsi="Arial" w:cs="Arial"/>
          <w:b/>
          <w:sz w:val="24"/>
          <w:szCs w:val="24"/>
        </w:rPr>
        <w:t>rocess</w:t>
      </w:r>
    </w:p>
    <w:p w14:paraId="4ABD1C97" w14:textId="77777777" w:rsidR="00E57623" w:rsidRPr="00C565F9" w:rsidRDefault="006873B6" w:rsidP="00C5581B">
      <w:pPr>
        <w:ind w:left="2160" w:hanging="2160"/>
        <w:rPr>
          <w:rFonts w:ascii="Arial" w:hAnsi="Arial" w:cs="Arial"/>
          <w:b/>
          <w:sz w:val="24"/>
          <w:szCs w:val="24"/>
        </w:rPr>
      </w:pPr>
      <w:r>
        <w:rPr>
          <w:rFonts w:ascii="Arial" w:hAnsi="Arial" w:cs="Arial"/>
          <w:b/>
          <w:sz w:val="24"/>
          <w:szCs w:val="24"/>
        </w:rPr>
        <w:lastRenderedPageBreak/>
        <w:t>8</w:t>
      </w:r>
      <w:r w:rsidR="00C64099">
        <w:rPr>
          <w:rFonts w:ascii="Arial" w:hAnsi="Arial" w:cs="Arial"/>
          <w:b/>
          <w:sz w:val="24"/>
          <w:szCs w:val="24"/>
        </w:rPr>
        <w:t>3</w:t>
      </w:r>
      <w:r w:rsidR="00FC1254" w:rsidRPr="00C565F9">
        <w:rPr>
          <w:rFonts w:ascii="Arial" w:hAnsi="Arial" w:cs="Arial"/>
          <w:b/>
          <w:sz w:val="24"/>
          <w:szCs w:val="24"/>
        </w:rPr>
        <w:t xml:space="preserve"> </w:t>
      </w:r>
      <w:r w:rsidR="00C565F9">
        <w:rPr>
          <w:rFonts w:ascii="Arial" w:hAnsi="Arial" w:cs="Arial"/>
          <w:b/>
          <w:sz w:val="24"/>
          <w:szCs w:val="24"/>
        </w:rPr>
        <w:t xml:space="preserve">                     </w:t>
      </w:r>
      <w:r>
        <w:rPr>
          <w:rFonts w:ascii="Arial" w:hAnsi="Arial" w:cs="Arial"/>
          <w:b/>
          <w:sz w:val="24"/>
          <w:szCs w:val="24"/>
        </w:rPr>
        <w:t>3.6.2 The participants</w:t>
      </w:r>
    </w:p>
    <w:p w14:paraId="4ABD1C98" w14:textId="77777777" w:rsidR="00E57623" w:rsidRDefault="006873B6" w:rsidP="00AE7DEE">
      <w:pPr>
        <w:rPr>
          <w:rFonts w:ascii="Arial" w:hAnsi="Arial" w:cs="Arial"/>
          <w:b/>
          <w:sz w:val="24"/>
          <w:szCs w:val="24"/>
        </w:rPr>
      </w:pPr>
      <w:r>
        <w:rPr>
          <w:rFonts w:ascii="Arial" w:hAnsi="Arial" w:cs="Arial"/>
          <w:b/>
          <w:sz w:val="24"/>
          <w:szCs w:val="24"/>
        </w:rPr>
        <w:t>87</w:t>
      </w:r>
      <w:r w:rsidR="00F12B24" w:rsidRPr="00C565F9">
        <w:rPr>
          <w:rFonts w:ascii="Arial" w:hAnsi="Arial" w:cs="Arial"/>
          <w:b/>
          <w:sz w:val="24"/>
          <w:szCs w:val="24"/>
        </w:rPr>
        <w:tab/>
      </w:r>
      <w:r w:rsidR="00F12B24" w:rsidRPr="00C565F9">
        <w:rPr>
          <w:rFonts w:ascii="Arial" w:hAnsi="Arial" w:cs="Arial"/>
          <w:b/>
          <w:sz w:val="24"/>
          <w:szCs w:val="24"/>
        </w:rPr>
        <w:tab/>
        <w:t xml:space="preserve">    </w:t>
      </w:r>
      <w:r w:rsidR="00E57623" w:rsidRPr="00C565F9">
        <w:rPr>
          <w:rFonts w:ascii="Arial" w:hAnsi="Arial" w:cs="Arial"/>
          <w:b/>
          <w:sz w:val="24"/>
          <w:szCs w:val="24"/>
        </w:rPr>
        <w:t xml:space="preserve">3.6.3 </w:t>
      </w:r>
      <w:r>
        <w:rPr>
          <w:rFonts w:ascii="Arial" w:hAnsi="Arial" w:cs="Arial"/>
          <w:b/>
          <w:sz w:val="24"/>
          <w:szCs w:val="24"/>
        </w:rPr>
        <w:t>Portside Academy</w:t>
      </w:r>
    </w:p>
    <w:p w14:paraId="4ABD1C99" w14:textId="77777777" w:rsidR="006873B6" w:rsidRPr="00C565F9" w:rsidRDefault="006873B6" w:rsidP="006873B6">
      <w:pPr>
        <w:pStyle w:val="NoSpacing"/>
        <w:rPr>
          <w:rFonts w:ascii="Arial" w:hAnsi="Arial" w:cs="Arial"/>
          <w:b/>
          <w:sz w:val="24"/>
          <w:szCs w:val="24"/>
        </w:rPr>
      </w:pPr>
      <w:r>
        <w:rPr>
          <w:rFonts w:ascii="Arial" w:hAnsi="Arial" w:cs="Arial"/>
          <w:b/>
          <w:sz w:val="24"/>
          <w:szCs w:val="24"/>
        </w:rPr>
        <w:t>87</w:t>
      </w:r>
      <w:r w:rsidRPr="00C565F9">
        <w:rPr>
          <w:rFonts w:ascii="Arial" w:hAnsi="Arial" w:cs="Arial"/>
          <w:b/>
          <w:sz w:val="24"/>
          <w:szCs w:val="24"/>
        </w:rPr>
        <w:t xml:space="preserve"> </w:t>
      </w:r>
      <w:r w:rsidRPr="00C565F9">
        <w:rPr>
          <w:rFonts w:ascii="Arial" w:hAnsi="Arial" w:cs="Arial"/>
          <w:b/>
          <w:sz w:val="24"/>
          <w:szCs w:val="24"/>
        </w:rPr>
        <w:tab/>
      </w:r>
      <w:r w:rsidRPr="00C565F9">
        <w:rPr>
          <w:rFonts w:ascii="Arial" w:hAnsi="Arial" w:cs="Arial"/>
          <w:b/>
          <w:sz w:val="24"/>
          <w:szCs w:val="24"/>
        </w:rPr>
        <w:tab/>
        <w:t xml:space="preserve">  </w:t>
      </w:r>
      <w:r w:rsidR="00A60EB3">
        <w:rPr>
          <w:rFonts w:ascii="Arial" w:hAnsi="Arial" w:cs="Arial"/>
          <w:b/>
          <w:sz w:val="24"/>
          <w:szCs w:val="24"/>
        </w:rPr>
        <w:t xml:space="preserve"> </w:t>
      </w:r>
      <w:r w:rsidRPr="00C565F9">
        <w:rPr>
          <w:rFonts w:ascii="Arial" w:hAnsi="Arial" w:cs="Arial"/>
          <w:b/>
          <w:sz w:val="24"/>
          <w:szCs w:val="24"/>
        </w:rPr>
        <w:t xml:space="preserve"> </w:t>
      </w:r>
      <w:r>
        <w:rPr>
          <w:rFonts w:ascii="Arial" w:hAnsi="Arial" w:cs="Arial"/>
          <w:b/>
          <w:sz w:val="24"/>
          <w:szCs w:val="24"/>
        </w:rPr>
        <w:t>3.6.4</w:t>
      </w:r>
      <w:r w:rsidRPr="00C565F9">
        <w:rPr>
          <w:rFonts w:ascii="Arial" w:hAnsi="Arial" w:cs="Arial"/>
          <w:b/>
          <w:sz w:val="24"/>
          <w:szCs w:val="24"/>
        </w:rPr>
        <w:t xml:space="preserve"> The composition of the Portside Academy leadership team</w:t>
      </w:r>
    </w:p>
    <w:p w14:paraId="4ABD1C9A" w14:textId="77777777" w:rsidR="006873B6" w:rsidRPr="00C565F9" w:rsidRDefault="006873B6" w:rsidP="006873B6">
      <w:pPr>
        <w:pStyle w:val="NoSpacing"/>
        <w:rPr>
          <w:rFonts w:ascii="Arial" w:hAnsi="Arial" w:cs="Arial"/>
          <w:b/>
          <w:sz w:val="24"/>
          <w:szCs w:val="24"/>
        </w:rPr>
      </w:pPr>
    </w:p>
    <w:p w14:paraId="4ABD1C9B" w14:textId="77777777" w:rsidR="006873B6" w:rsidRPr="00C565F9" w:rsidRDefault="006873B6" w:rsidP="006873B6">
      <w:pPr>
        <w:pStyle w:val="NoSpacing"/>
        <w:rPr>
          <w:rFonts w:ascii="Arial" w:hAnsi="Arial" w:cs="Arial"/>
          <w:b/>
          <w:sz w:val="24"/>
          <w:szCs w:val="24"/>
        </w:rPr>
      </w:pPr>
      <w:r>
        <w:rPr>
          <w:rFonts w:ascii="Arial" w:hAnsi="Arial" w:cs="Arial"/>
          <w:b/>
          <w:sz w:val="24"/>
          <w:szCs w:val="24"/>
        </w:rPr>
        <w:t>89</w:t>
      </w:r>
      <w:r>
        <w:rPr>
          <w:rFonts w:ascii="Arial" w:hAnsi="Arial" w:cs="Arial"/>
          <w:b/>
          <w:sz w:val="24"/>
          <w:szCs w:val="24"/>
        </w:rPr>
        <w:tab/>
      </w:r>
      <w:r>
        <w:rPr>
          <w:rFonts w:ascii="Arial" w:hAnsi="Arial" w:cs="Arial"/>
          <w:b/>
          <w:sz w:val="24"/>
          <w:szCs w:val="24"/>
        </w:rPr>
        <w:tab/>
        <w:t xml:space="preserve">   </w:t>
      </w:r>
      <w:r w:rsidR="00A60EB3">
        <w:rPr>
          <w:rFonts w:ascii="Arial" w:hAnsi="Arial" w:cs="Arial"/>
          <w:b/>
          <w:sz w:val="24"/>
          <w:szCs w:val="24"/>
        </w:rPr>
        <w:t xml:space="preserve"> </w:t>
      </w:r>
      <w:r>
        <w:rPr>
          <w:rFonts w:ascii="Arial" w:hAnsi="Arial" w:cs="Arial"/>
          <w:b/>
          <w:sz w:val="24"/>
          <w:szCs w:val="24"/>
        </w:rPr>
        <w:t>3.6.5</w:t>
      </w:r>
      <w:r w:rsidRPr="00C565F9">
        <w:rPr>
          <w:rFonts w:ascii="Arial" w:hAnsi="Arial" w:cs="Arial"/>
          <w:b/>
          <w:sz w:val="24"/>
          <w:szCs w:val="24"/>
        </w:rPr>
        <w:t xml:space="preserve"> Riverview Academy </w:t>
      </w:r>
    </w:p>
    <w:p w14:paraId="4ABD1C9C" w14:textId="77777777" w:rsidR="006873B6" w:rsidRPr="00C565F9" w:rsidRDefault="006873B6" w:rsidP="006873B6">
      <w:pPr>
        <w:pStyle w:val="NoSpacing"/>
        <w:rPr>
          <w:rFonts w:ascii="Arial" w:hAnsi="Arial" w:cs="Arial"/>
          <w:b/>
          <w:sz w:val="24"/>
          <w:szCs w:val="24"/>
        </w:rPr>
      </w:pPr>
    </w:p>
    <w:p w14:paraId="4ABD1C9D" w14:textId="77777777" w:rsidR="006873B6" w:rsidRDefault="006873B6" w:rsidP="006873B6">
      <w:pPr>
        <w:pStyle w:val="NoSpacing"/>
        <w:ind w:left="2160" w:hanging="2160"/>
        <w:rPr>
          <w:rFonts w:ascii="Arial" w:hAnsi="Arial" w:cs="Arial"/>
          <w:b/>
          <w:sz w:val="24"/>
          <w:szCs w:val="24"/>
        </w:rPr>
      </w:pPr>
      <w:r>
        <w:rPr>
          <w:rFonts w:ascii="Arial" w:hAnsi="Arial" w:cs="Arial"/>
          <w:b/>
          <w:sz w:val="24"/>
          <w:szCs w:val="24"/>
        </w:rPr>
        <w:t>90</w:t>
      </w:r>
      <w:r w:rsidRPr="00C565F9">
        <w:rPr>
          <w:rFonts w:ascii="Arial" w:hAnsi="Arial" w:cs="Arial"/>
          <w:b/>
          <w:sz w:val="24"/>
          <w:szCs w:val="24"/>
        </w:rPr>
        <w:t xml:space="preserve">  </w:t>
      </w:r>
      <w:r>
        <w:rPr>
          <w:rFonts w:ascii="Arial" w:hAnsi="Arial" w:cs="Arial"/>
          <w:b/>
          <w:sz w:val="24"/>
          <w:szCs w:val="24"/>
        </w:rPr>
        <w:t xml:space="preserve">                 </w:t>
      </w:r>
      <w:r w:rsidR="00A60EB3">
        <w:rPr>
          <w:rFonts w:ascii="Arial" w:hAnsi="Arial" w:cs="Arial"/>
          <w:b/>
          <w:sz w:val="24"/>
          <w:szCs w:val="24"/>
        </w:rPr>
        <w:t xml:space="preserve"> </w:t>
      </w:r>
      <w:r>
        <w:rPr>
          <w:rFonts w:ascii="Arial" w:hAnsi="Arial" w:cs="Arial"/>
          <w:b/>
          <w:sz w:val="24"/>
          <w:szCs w:val="24"/>
        </w:rPr>
        <w:t xml:space="preserve"> 3.6.6</w:t>
      </w:r>
      <w:r w:rsidRPr="00C565F9">
        <w:rPr>
          <w:rFonts w:ascii="Arial" w:hAnsi="Arial" w:cs="Arial"/>
          <w:b/>
          <w:sz w:val="24"/>
          <w:szCs w:val="24"/>
        </w:rPr>
        <w:t xml:space="preserve"> The composition of the Riverview Academy leadership</w:t>
      </w:r>
    </w:p>
    <w:p w14:paraId="4ABD1C9E" w14:textId="77777777" w:rsidR="006873B6" w:rsidRPr="00C565F9" w:rsidRDefault="006873B6" w:rsidP="006873B6">
      <w:pPr>
        <w:pStyle w:val="NoSpacing"/>
        <w:ind w:left="2160" w:hanging="2160"/>
        <w:rPr>
          <w:rFonts w:ascii="Arial" w:hAnsi="Arial" w:cs="Arial"/>
          <w:b/>
          <w:sz w:val="24"/>
          <w:szCs w:val="24"/>
        </w:rPr>
      </w:pPr>
      <w:r>
        <w:rPr>
          <w:rFonts w:ascii="Arial" w:hAnsi="Arial" w:cs="Arial"/>
          <w:b/>
          <w:sz w:val="24"/>
          <w:szCs w:val="24"/>
        </w:rPr>
        <w:t xml:space="preserve">                                 </w:t>
      </w:r>
      <w:r w:rsidRPr="00C565F9">
        <w:rPr>
          <w:rFonts w:ascii="Arial" w:hAnsi="Arial" w:cs="Arial"/>
          <w:b/>
          <w:sz w:val="24"/>
          <w:szCs w:val="24"/>
        </w:rPr>
        <w:t xml:space="preserve"> </w:t>
      </w:r>
      <w:r>
        <w:rPr>
          <w:rFonts w:ascii="Arial" w:hAnsi="Arial" w:cs="Arial"/>
          <w:b/>
          <w:sz w:val="24"/>
          <w:szCs w:val="24"/>
        </w:rPr>
        <w:t xml:space="preserve"> </w:t>
      </w:r>
      <w:r w:rsidRPr="00C565F9">
        <w:rPr>
          <w:rFonts w:ascii="Arial" w:hAnsi="Arial" w:cs="Arial"/>
          <w:b/>
          <w:sz w:val="24"/>
          <w:szCs w:val="24"/>
        </w:rPr>
        <w:t>team</w:t>
      </w:r>
    </w:p>
    <w:p w14:paraId="4ABD1C9F" w14:textId="77777777" w:rsidR="006873B6" w:rsidRPr="00C565F9" w:rsidRDefault="006873B6" w:rsidP="006873B6">
      <w:pPr>
        <w:pStyle w:val="NoSpacing"/>
        <w:rPr>
          <w:rFonts w:ascii="Arial" w:hAnsi="Arial" w:cs="Arial"/>
          <w:b/>
          <w:sz w:val="24"/>
          <w:szCs w:val="24"/>
        </w:rPr>
      </w:pPr>
    </w:p>
    <w:p w14:paraId="4ABD1CA0" w14:textId="77777777" w:rsidR="006873B6" w:rsidRPr="00C565F9" w:rsidRDefault="006873B6" w:rsidP="006873B6">
      <w:pPr>
        <w:pStyle w:val="NoSpacing"/>
        <w:rPr>
          <w:rFonts w:ascii="Arial" w:hAnsi="Arial" w:cs="Arial"/>
          <w:b/>
          <w:sz w:val="24"/>
          <w:szCs w:val="24"/>
        </w:rPr>
      </w:pPr>
      <w:r>
        <w:rPr>
          <w:rFonts w:ascii="Arial" w:hAnsi="Arial" w:cs="Arial"/>
          <w:b/>
          <w:sz w:val="24"/>
          <w:szCs w:val="24"/>
        </w:rPr>
        <w:t>92</w:t>
      </w:r>
      <w:r w:rsidRPr="00C565F9">
        <w:rPr>
          <w:rFonts w:ascii="Arial" w:hAnsi="Arial" w:cs="Arial"/>
          <w:b/>
          <w:sz w:val="24"/>
          <w:szCs w:val="24"/>
        </w:rPr>
        <w:tab/>
      </w:r>
      <w:r w:rsidRPr="00C565F9">
        <w:rPr>
          <w:rFonts w:ascii="Arial" w:hAnsi="Arial" w:cs="Arial"/>
          <w:b/>
          <w:sz w:val="24"/>
          <w:szCs w:val="24"/>
        </w:rPr>
        <w:tab/>
      </w:r>
      <w:r>
        <w:rPr>
          <w:rFonts w:ascii="Arial" w:hAnsi="Arial" w:cs="Arial"/>
          <w:b/>
          <w:sz w:val="24"/>
          <w:szCs w:val="24"/>
        </w:rPr>
        <w:t xml:space="preserve"> </w:t>
      </w:r>
      <w:r w:rsidR="00A60EB3">
        <w:rPr>
          <w:rFonts w:ascii="Arial" w:hAnsi="Arial" w:cs="Arial"/>
          <w:b/>
          <w:sz w:val="24"/>
          <w:szCs w:val="24"/>
        </w:rPr>
        <w:t xml:space="preserve">  </w:t>
      </w:r>
      <w:r>
        <w:rPr>
          <w:rFonts w:ascii="Arial" w:hAnsi="Arial" w:cs="Arial"/>
          <w:b/>
          <w:sz w:val="24"/>
          <w:szCs w:val="24"/>
        </w:rPr>
        <w:t xml:space="preserve"> 3.6.7</w:t>
      </w:r>
      <w:r w:rsidRPr="00C565F9">
        <w:rPr>
          <w:rFonts w:ascii="Arial" w:hAnsi="Arial" w:cs="Arial"/>
          <w:b/>
          <w:sz w:val="24"/>
          <w:szCs w:val="24"/>
        </w:rPr>
        <w:t xml:space="preserve"> Hillstream Academy</w:t>
      </w:r>
    </w:p>
    <w:p w14:paraId="4ABD1CA1" w14:textId="77777777" w:rsidR="006873B6" w:rsidRPr="00C565F9" w:rsidRDefault="006873B6" w:rsidP="006873B6">
      <w:pPr>
        <w:pStyle w:val="NoSpacing"/>
        <w:rPr>
          <w:rFonts w:ascii="Arial" w:hAnsi="Arial" w:cs="Arial"/>
          <w:b/>
          <w:sz w:val="24"/>
          <w:szCs w:val="24"/>
        </w:rPr>
      </w:pPr>
    </w:p>
    <w:p w14:paraId="4ABD1CA2" w14:textId="77777777" w:rsidR="006873B6" w:rsidRDefault="006873B6" w:rsidP="006873B6">
      <w:pPr>
        <w:pStyle w:val="NoSpacing"/>
        <w:rPr>
          <w:rFonts w:ascii="Arial" w:hAnsi="Arial" w:cs="Arial"/>
          <w:b/>
          <w:sz w:val="24"/>
          <w:szCs w:val="24"/>
        </w:rPr>
      </w:pPr>
      <w:r>
        <w:rPr>
          <w:rFonts w:ascii="Arial" w:hAnsi="Arial" w:cs="Arial"/>
          <w:b/>
          <w:sz w:val="24"/>
          <w:szCs w:val="24"/>
        </w:rPr>
        <w:t>92</w:t>
      </w:r>
      <w:r w:rsidRPr="00C565F9">
        <w:rPr>
          <w:rFonts w:ascii="Arial" w:hAnsi="Arial" w:cs="Arial"/>
          <w:b/>
          <w:sz w:val="24"/>
          <w:szCs w:val="24"/>
        </w:rPr>
        <w:tab/>
      </w:r>
      <w:r w:rsidRPr="00C565F9">
        <w:rPr>
          <w:rFonts w:ascii="Arial" w:hAnsi="Arial" w:cs="Arial"/>
          <w:b/>
          <w:sz w:val="24"/>
          <w:szCs w:val="24"/>
        </w:rPr>
        <w:tab/>
        <w:t xml:space="preserve">   </w:t>
      </w:r>
      <w:r w:rsidR="00A60EB3">
        <w:rPr>
          <w:rFonts w:ascii="Arial" w:hAnsi="Arial" w:cs="Arial"/>
          <w:b/>
          <w:sz w:val="24"/>
          <w:szCs w:val="24"/>
        </w:rPr>
        <w:t xml:space="preserve"> </w:t>
      </w:r>
      <w:r>
        <w:rPr>
          <w:rFonts w:ascii="Arial" w:hAnsi="Arial" w:cs="Arial"/>
          <w:b/>
          <w:sz w:val="24"/>
          <w:szCs w:val="24"/>
        </w:rPr>
        <w:t>3.6.8</w:t>
      </w:r>
      <w:r w:rsidRPr="00C565F9">
        <w:rPr>
          <w:rFonts w:ascii="Arial" w:hAnsi="Arial" w:cs="Arial"/>
          <w:b/>
          <w:sz w:val="24"/>
          <w:szCs w:val="24"/>
        </w:rPr>
        <w:t xml:space="preserve"> The composition of the Hillstream Academy leadership</w:t>
      </w:r>
    </w:p>
    <w:p w14:paraId="4ABD1CA3" w14:textId="77777777" w:rsidR="006873B6" w:rsidRPr="00C565F9" w:rsidRDefault="006873B6" w:rsidP="006873B6">
      <w:pPr>
        <w:pStyle w:val="NoSpacing"/>
        <w:rPr>
          <w:rFonts w:ascii="Arial" w:hAnsi="Arial" w:cs="Arial"/>
          <w:b/>
          <w:sz w:val="24"/>
          <w:szCs w:val="24"/>
        </w:rPr>
      </w:pPr>
      <w:r>
        <w:rPr>
          <w:rFonts w:ascii="Arial" w:hAnsi="Arial" w:cs="Arial"/>
          <w:b/>
          <w:sz w:val="24"/>
          <w:szCs w:val="24"/>
        </w:rPr>
        <w:t xml:space="preserve">                                  </w:t>
      </w:r>
      <w:r w:rsidRPr="00C565F9">
        <w:rPr>
          <w:rFonts w:ascii="Arial" w:hAnsi="Arial" w:cs="Arial"/>
          <w:b/>
          <w:sz w:val="24"/>
          <w:szCs w:val="24"/>
        </w:rPr>
        <w:t>team</w:t>
      </w:r>
    </w:p>
    <w:p w14:paraId="4ABD1CA4" w14:textId="77777777" w:rsidR="006873B6" w:rsidRPr="00C565F9" w:rsidRDefault="006873B6" w:rsidP="006873B6">
      <w:pPr>
        <w:pStyle w:val="NoSpacing"/>
        <w:rPr>
          <w:rFonts w:ascii="Arial" w:hAnsi="Arial" w:cs="Arial"/>
          <w:b/>
          <w:sz w:val="24"/>
          <w:szCs w:val="24"/>
        </w:rPr>
      </w:pPr>
    </w:p>
    <w:p w14:paraId="4ABD1CA5" w14:textId="77777777" w:rsidR="008844C3" w:rsidRPr="00C565F9" w:rsidRDefault="001D78DF" w:rsidP="00C565F9">
      <w:pPr>
        <w:ind w:left="720" w:hanging="720"/>
        <w:rPr>
          <w:rFonts w:ascii="Arial" w:hAnsi="Arial" w:cs="Arial"/>
          <w:b/>
          <w:bCs/>
          <w:sz w:val="24"/>
          <w:szCs w:val="24"/>
        </w:rPr>
      </w:pPr>
      <w:r>
        <w:rPr>
          <w:rFonts w:ascii="Arial" w:hAnsi="Arial" w:cs="Arial"/>
          <w:b/>
          <w:sz w:val="24"/>
          <w:szCs w:val="24"/>
        </w:rPr>
        <w:t>94</w:t>
      </w:r>
      <w:r w:rsidR="00F12B24" w:rsidRPr="00C565F9">
        <w:rPr>
          <w:rFonts w:ascii="Arial" w:hAnsi="Arial" w:cs="Arial"/>
          <w:b/>
          <w:sz w:val="24"/>
          <w:szCs w:val="24"/>
        </w:rPr>
        <w:tab/>
      </w:r>
      <w:r w:rsidR="00F12B24" w:rsidRPr="00C565F9">
        <w:rPr>
          <w:rFonts w:ascii="Arial" w:hAnsi="Arial" w:cs="Arial"/>
          <w:b/>
          <w:sz w:val="24"/>
          <w:szCs w:val="24"/>
        </w:rPr>
        <w:tab/>
        <w:t xml:space="preserve">   </w:t>
      </w:r>
      <w:r w:rsidR="00FC1254" w:rsidRPr="00C565F9">
        <w:rPr>
          <w:rFonts w:ascii="Arial" w:hAnsi="Arial" w:cs="Arial"/>
          <w:b/>
          <w:sz w:val="24"/>
          <w:szCs w:val="24"/>
        </w:rPr>
        <w:t xml:space="preserve"> </w:t>
      </w:r>
      <w:r>
        <w:rPr>
          <w:rFonts w:ascii="Arial" w:hAnsi="Arial" w:cs="Arial"/>
          <w:b/>
          <w:sz w:val="24"/>
          <w:szCs w:val="24"/>
        </w:rPr>
        <w:t>3.6.9</w:t>
      </w:r>
      <w:r w:rsidR="00E57623" w:rsidRPr="00C565F9">
        <w:rPr>
          <w:rFonts w:ascii="Arial" w:hAnsi="Arial" w:cs="Arial"/>
          <w:b/>
          <w:sz w:val="24"/>
          <w:szCs w:val="24"/>
        </w:rPr>
        <w:t xml:space="preserve"> Field visits</w:t>
      </w:r>
      <w:r w:rsidR="008844C3" w:rsidRPr="00C565F9">
        <w:rPr>
          <w:rFonts w:ascii="Arial" w:hAnsi="Arial" w:cs="Arial"/>
          <w:b/>
          <w:sz w:val="24"/>
          <w:szCs w:val="24"/>
        </w:rPr>
        <w:t xml:space="preserve">; </w:t>
      </w:r>
      <w:r w:rsidR="008844C3" w:rsidRPr="00C565F9">
        <w:rPr>
          <w:rFonts w:ascii="Arial" w:hAnsi="Arial" w:cs="Arial"/>
          <w:b/>
          <w:bCs/>
          <w:sz w:val="24"/>
          <w:szCs w:val="24"/>
        </w:rPr>
        <w:t xml:space="preserve">general observation, tour of academy and </w:t>
      </w:r>
    </w:p>
    <w:p w14:paraId="4ABD1CA6" w14:textId="77777777" w:rsidR="00E57623" w:rsidRPr="00C565F9" w:rsidRDefault="00C565F9" w:rsidP="008844C3">
      <w:pPr>
        <w:ind w:left="1440" w:firstLine="720"/>
        <w:rPr>
          <w:rFonts w:ascii="Arial" w:hAnsi="Arial" w:cs="Arial"/>
          <w:b/>
          <w:sz w:val="24"/>
          <w:szCs w:val="24"/>
        </w:rPr>
      </w:pPr>
      <w:r>
        <w:rPr>
          <w:rFonts w:ascii="Arial" w:hAnsi="Arial" w:cs="Arial"/>
          <w:b/>
          <w:bCs/>
          <w:sz w:val="24"/>
          <w:szCs w:val="24"/>
        </w:rPr>
        <w:t xml:space="preserve">  </w:t>
      </w:r>
      <w:r w:rsidR="008844C3" w:rsidRPr="00C565F9">
        <w:rPr>
          <w:rFonts w:ascii="Arial" w:hAnsi="Arial" w:cs="Arial"/>
          <w:b/>
          <w:bCs/>
          <w:sz w:val="24"/>
          <w:szCs w:val="24"/>
        </w:rPr>
        <w:t>pre-meeting with each Headteacher</w:t>
      </w:r>
    </w:p>
    <w:p w14:paraId="4ABD1CA7" w14:textId="77777777" w:rsidR="00E57623" w:rsidRPr="00C565F9" w:rsidRDefault="00C64099" w:rsidP="00AE7DEE">
      <w:pPr>
        <w:rPr>
          <w:rFonts w:ascii="Arial" w:hAnsi="Arial" w:cs="Arial"/>
          <w:b/>
          <w:sz w:val="24"/>
          <w:szCs w:val="24"/>
        </w:rPr>
      </w:pPr>
      <w:r>
        <w:rPr>
          <w:rFonts w:ascii="Arial" w:hAnsi="Arial" w:cs="Arial"/>
          <w:b/>
          <w:sz w:val="24"/>
          <w:szCs w:val="24"/>
        </w:rPr>
        <w:t>9</w:t>
      </w:r>
      <w:r w:rsidR="00D2145F">
        <w:rPr>
          <w:rFonts w:ascii="Arial" w:hAnsi="Arial" w:cs="Arial"/>
          <w:b/>
          <w:sz w:val="24"/>
          <w:szCs w:val="24"/>
        </w:rPr>
        <w:t>5</w:t>
      </w:r>
      <w:r w:rsidR="00E57623" w:rsidRPr="00C565F9">
        <w:rPr>
          <w:rFonts w:ascii="Arial" w:hAnsi="Arial" w:cs="Arial"/>
          <w:b/>
          <w:sz w:val="24"/>
          <w:szCs w:val="24"/>
        </w:rPr>
        <w:tab/>
      </w:r>
      <w:r w:rsidR="00E57623" w:rsidRPr="00C565F9">
        <w:rPr>
          <w:rFonts w:ascii="Arial" w:hAnsi="Arial" w:cs="Arial"/>
          <w:b/>
          <w:sz w:val="24"/>
          <w:szCs w:val="24"/>
        </w:rPr>
        <w:tab/>
        <w:t>3.7 Data collection</w:t>
      </w:r>
    </w:p>
    <w:p w14:paraId="4ABD1CA8" w14:textId="77777777" w:rsidR="00E57623" w:rsidRPr="00C565F9" w:rsidRDefault="00C64099" w:rsidP="00AE7DEE">
      <w:pPr>
        <w:rPr>
          <w:rFonts w:ascii="Arial" w:hAnsi="Arial" w:cs="Arial"/>
          <w:b/>
          <w:sz w:val="24"/>
          <w:szCs w:val="24"/>
        </w:rPr>
      </w:pPr>
      <w:r>
        <w:rPr>
          <w:rFonts w:ascii="Arial" w:hAnsi="Arial" w:cs="Arial"/>
          <w:b/>
          <w:sz w:val="24"/>
          <w:szCs w:val="24"/>
        </w:rPr>
        <w:t>9</w:t>
      </w:r>
      <w:r w:rsidR="00D2145F">
        <w:rPr>
          <w:rFonts w:ascii="Arial" w:hAnsi="Arial" w:cs="Arial"/>
          <w:b/>
          <w:sz w:val="24"/>
          <w:szCs w:val="24"/>
        </w:rPr>
        <w:t>5</w:t>
      </w:r>
      <w:r w:rsidR="00E57623" w:rsidRPr="00C565F9">
        <w:rPr>
          <w:rFonts w:ascii="Arial" w:hAnsi="Arial" w:cs="Arial"/>
          <w:b/>
          <w:sz w:val="24"/>
          <w:szCs w:val="24"/>
        </w:rPr>
        <w:tab/>
      </w:r>
      <w:r w:rsidR="00E57623" w:rsidRPr="00C565F9">
        <w:rPr>
          <w:rFonts w:ascii="Arial" w:hAnsi="Arial" w:cs="Arial"/>
          <w:b/>
          <w:sz w:val="24"/>
          <w:szCs w:val="24"/>
        </w:rPr>
        <w:tab/>
      </w:r>
      <w:r w:rsidR="00F12B24" w:rsidRPr="00C565F9">
        <w:rPr>
          <w:rFonts w:ascii="Arial" w:hAnsi="Arial" w:cs="Arial"/>
          <w:b/>
          <w:sz w:val="24"/>
          <w:szCs w:val="24"/>
        </w:rPr>
        <w:t xml:space="preserve">   </w:t>
      </w:r>
      <w:r w:rsidR="00E57623" w:rsidRPr="00C565F9">
        <w:rPr>
          <w:rFonts w:ascii="Arial" w:hAnsi="Arial" w:cs="Arial"/>
          <w:b/>
          <w:sz w:val="24"/>
          <w:szCs w:val="24"/>
        </w:rPr>
        <w:t>3.7.1 Semi-structured interview</w:t>
      </w:r>
    </w:p>
    <w:p w14:paraId="4ABD1CA9" w14:textId="77777777" w:rsidR="00E57623" w:rsidRDefault="00D2145F" w:rsidP="00AE7DEE">
      <w:pPr>
        <w:rPr>
          <w:rFonts w:ascii="Arial" w:hAnsi="Arial" w:cs="Arial"/>
          <w:b/>
          <w:sz w:val="24"/>
          <w:szCs w:val="24"/>
        </w:rPr>
      </w:pPr>
      <w:r>
        <w:rPr>
          <w:rFonts w:ascii="Arial" w:hAnsi="Arial" w:cs="Arial"/>
          <w:b/>
          <w:sz w:val="24"/>
          <w:szCs w:val="24"/>
        </w:rPr>
        <w:t>106</w:t>
      </w:r>
      <w:r w:rsidR="005657F7" w:rsidRPr="00C565F9">
        <w:rPr>
          <w:rFonts w:ascii="Arial" w:hAnsi="Arial" w:cs="Arial"/>
          <w:b/>
          <w:sz w:val="24"/>
          <w:szCs w:val="24"/>
        </w:rPr>
        <w:tab/>
      </w:r>
      <w:r w:rsidR="005657F7" w:rsidRPr="00C565F9">
        <w:rPr>
          <w:rFonts w:ascii="Arial" w:hAnsi="Arial" w:cs="Arial"/>
          <w:b/>
          <w:sz w:val="24"/>
          <w:szCs w:val="24"/>
        </w:rPr>
        <w:tab/>
      </w:r>
      <w:r w:rsidR="008B0ABF">
        <w:rPr>
          <w:rFonts w:ascii="Arial" w:hAnsi="Arial" w:cs="Arial"/>
          <w:b/>
          <w:sz w:val="24"/>
          <w:szCs w:val="24"/>
        </w:rPr>
        <w:t xml:space="preserve"> </w:t>
      </w:r>
      <w:r w:rsidR="005657F7" w:rsidRPr="00C565F9">
        <w:rPr>
          <w:rFonts w:ascii="Arial" w:hAnsi="Arial" w:cs="Arial"/>
          <w:b/>
          <w:sz w:val="24"/>
          <w:szCs w:val="24"/>
        </w:rPr>
        <w:t>3.8 Data a</w:t>
      </w:r>
      <w:r w:rsidR="00E57623" w:rsidRPr="00C565F9">
        <w:rPr>
          <w:rFonts w:ascii="Arial" w:hAnsi="Arial" w:cs="Arial"/>
          <w:b/>
          <w:sz w:val="24"/>
          <w:szCs w:val="24"/>
        </w:rPr>
        <w:t>nalysis</w:t>
      </w:r>
    </w:p>
    <w:p w14:paraId="4ABD1CAA" w14:textId="77777777" w:rsidR="00DA5ED0" w:rsidRDefault="00DA5ED0" w:rsidP="00AE7DEE">
      <w:pPr>
        <w:rPr>
          <w:rFonts w:ascii="Arial" w:hAnsi="Arial" w:cs="Arial"/>
          <w:b/>
          <w:sz w:val="24"/>
          <w:szCs w:val="24"/>
        </w:rPr>
      </w:pPr>
      <w:r>
        <w:rPr>
          <w:rFonts w:ascii="Arial" w:hAnsi="Arial" w:cs="Arial"/>
          <w:b/>
          <w:sz w:val="24"/>
          <w:szCs w:val="24"/>
        </w:rPr>
        <w:t xml:space="preserve">107      </w:t>
      </w:r>
      <w:r w:rsidR="008B0ABF">
        <w:rPr>
          <w:rFonts w:ascii="Arial" w:hAnsi="Arial" w:cs="Arial"/>
          <w:b/>
          <w:sz w:val="24"/>
          <w:szCs w:val="24"/>
        </w:rPr>
        <w:tab/>
      </w:r>
      <w:r w:rsidR="008B0ABF" w:rsidRPr="00C565F9">
        <w:rPr>
          <w:rFonts w:ascii="Arial" w:hAnsi="Arial" w:cs="Arial"/>
          <w:b/>
          <w:sz w:val="24"/>
          <w:szCs w:val="24"/>
        </w:rPr>
        <w:t xml:space="preserve">  </w:t>
      </w:r>
      <w:r w:rsidR="00FC1254" w:rsidRPr="00C565F9">
        <w:rPr>
          <w:rFonts w:ascii="Arial" w:hAnsi="Arial" w:cs="Arial"/>
          <w:b/>
          <w:sz w:val="24"/>
          <w:szCs w:val="24"/>
        </w:rPr>
        <w:t xml:space="preserve"> </w:t>
      </w:r>
      <w:r w:rsidR="00E57623" w:rsidRPr="00C565F9">
        <w:rPr>
          <w:rFonts w:ascii="Arial" w:hAnsi="Arial" w:cs="Arial"/>
          <w:b/>
          <w:sz w:val="24"/>
          <w:szCs w:val="24"/>
        </w:rPr>
        <w:t>3.8.1</w:t>
      </w:r>
      <w:r w:rsidR="005657F7" w:rsidRPr="00C565F9">
        <w:rPr>
          <w:rFonts w:ascii="Arial" w:hAnsi="Arial" w:cs="Arial"/>
          <w:b/>
          <w:sz w:val="24"/>
          <w:szCs w:val="24"/>
        </w:rPr>
        <w:t xml:space="preserve"> Thematic a</w:t>
      </w:r>
      <w:r w:rsidR="00291784" w:rsidRPr="00C565F9">
        <w:rPr>
          <w:rFonts w:ascii="Arial" w:hAnsi="Arial" w:cs="Arial"/>
          <w:b/>
          <w:sz w:val="24"/>
          <w:szCs w:val="24"/>
        </w:rPr>
        <w:t>nalysis</w:t>
      </w:r>
    </w:p>
    <w:p w14:paraId="4ABD1CAB" w14:textId="77777777" w:rsidR="00E57623" w:rsidRDefault="00DA5ED0" w:rsidP="00DA5ED0">
      <w:pPr>
        <w:rPr>
          <w:rFonts w:ascii="Arial" w:hAnsi="Arial" w:cs="Arial"/>
          <w:b/>
          <w:sz w:val="24"/>
          <w:szCs w:val="24"/>
        </w:rPr>
      </w:pPr>
      <w:r>
        <w:rPr>
          <w:rFonts w:ascii="Arial" w:hAnsi="Arial" w:cs="Arial"/>
          <w:b/>
          <w:sz w:val="24"/>
          <w:szCs w:val="24"/>
        </w:rPr>
        <w:t>110                  3.8</w:t>
      </w:r>
      <w:r w:rsidRPr="00C565F9">
        <w:rPr>
          <w:rFonts w:ascii="Arial" w:hAnsi="Arial" w:cs="Arial"/>
          <w:b/>
          <w:sz w:val="24"/>
          <w:szCs w:val="24"/>
        </w:rPr>
        <w:t>.2 Group fora</w:t>
      </w:r>
    </w:p>
    <w:p w14:paraId="4ABD1CAC" w14:textId="77777777" w:rsidR="00291784" w:rsidRPr="00C565F9" w:rsidRDefault="00D2145F" w:rsidP="00291784">
      <w:pPr>
        <w:rPr>
          <w:rFonts w:ascii="Arial" w:hAnsi="Arial" w:cs="Arial"/>
          <w:b/>
          <w:color w:val="FFFF00"/>
          <w:sz w:val="24"/>
          <w:szCs w:val="24"/>
        </w:rPr>
      </w:pPr>
      <w:r>
        <w:rPr>
          <w:rFonts w:ascii="Arial" w:hAnsi="Arial" w:cs="Arial"/>
          <w:b/>
          <w:sz w:val="24"/>
          <w:szCs w:val="24"/>
        </w:rPr>
        <w:t>112</w:t>
      </w:r>
      <w:r w:rsidR="00291784" w:rsidRPr="00C565F9">
        <w:rPr>
          <w:rFonts w:ascii="Arial" w:hAnsi="Arial" w:cs="Arial"/>
          <w:b/>
          <w:sz w:val="24"/>
          <w:szCs w:val="24"/>
        </w:rPr>
        <w:tab/>
      </w:r>
      <w:r w:rsidR="00291784" w:rsidRPr="00C565F9">
        <w:rPr>
          <w:rFonts w:ascii="Arial" w:hAnsi="Arial" w:cs="Arial"/>
          <w:b/>
          <w:sz w:val="24"/>
          <w:szCs w:val="24"/>
        </w:rPr>
        <w:tab/>
        <w:t>3.9 Ethical consideration</w:t>
      </w:r>
      <w:r w:rsidR="00471992" w:rsidRPr="00C565F9">
        <w:rPr>
          <w:rFonts w:ascii="Arial" w:hAnsi="Arial" w:cs="Arial"/>
          <w:b/>
          <w:color w:val="FFFF00"/>
          <w:sz w:val="24"/>
          <w:szCs w:val="24"/>
        </w:rPr>
        <w:t xml:space="preserve">  </w:t>
      </w:r>
    </w:p>
    <w:p w14:paraId="4ABD1CAD" w14:textId="77777777" w:rsidR="005657F7" w:rsidRPr="00C565F9" w:rsidRDefault="00C64099" w:rsidP="00291784">
      <w:pPr>
        <w:rPr>
          <w:rFonts w:ascii="Arial" w:hAnsi="Arial" w:cs="Arial"/>
          <w:b/>
          <w:sz w:val="24"/>
          <w:szCs w:val="24"/>
        </w:rPr>
      </w:pPr>
      <w:r>
        <w:rPr>
          <w:rFonts w:ascii="Arial" w:hAnsi="Arial" w:cs="Arial"/>
          <w:b/>
          <w:sz w:val="24"/>
          <w:szCs w:val="24"/>
        </w:rPr>
        <w:t>1</w:t>
      </w:r>
      <w:r w:rsidR="00D2145F">
        <w:rPr>
          <w:rFonts w:ascii="Arial" w:hAnsi="Arial" w:cs="Arial"/>
          <w:b/>
          <w:sz w:val="24"/>
          <w:szCs w:val="24"/>
        </w:rPr>
        <w:t>15</w:t>
      </w:r>
      <w:r w:rsidR="00291784" w:rsidRPr="00C565F9">
        <w:rPr>
          <w:rFonts w:ascii="Arial" w:hAnsi="Arial" w:cs="Arial"/>
          <w:b/>
          <w:sz w:val="24"/>
          <w:szCs w:val="24"/>
        </w:rPr>
        <w:tab/>
      </w:r>
      <w:r w:rsidR="00291784" w:rsidRPr="00C565F9">
        <w:rPr>
          <w:rFonts w:ascii="Arial" w:hAnsi="Arial" w:cs="Arial"/>
          <w:b/>
          <w:sz w:val="24"/>
          <w:szCs w:val="24"/>
        </w:rPr>
        <w:tab/>
        <w:t>3.10 Trustworthiness</w:t>
      </w:r>
    </w:p>
    <w:p w14:paraId="4ABD1CAE" w14:textId="77777777" w:rsidR="00471992" w:rsidRPr="00C565F9" w:rsidRDefault="00D2145F" w:rsidP="00291784">
      <w:pPr>
        <w:rPr>
          <w:rFonts w:ascii="Arial" w:hAnsi="Arial" w:cs="Arial"/>
          <w:b/>
          <w:color w:val="FFFF00"/>
          <w:sz w:val="24"/>
          <w:szCs w:val="24"/>
        </w:rPr>
      </w:pPr>
      <w:r>
        <w:rPr>
          <w:rFonts w:ascii="Arial" w:hAnsi="Arial" w:cs="Arial"/>
          <w:b/>
          <w:sz w:val="24"/>
          <w:szCs w:val="24"/>
        </w:rPr>
        <w:t>118</w:t>
      </w:r>
      <w:r w:rsidR="005657F7" w:rsidRPr="00C565F9">
        <w:rPr>
          <w:rFonts w:ascii="Arial" w:hAnsi="Arial" w:cs="Arial"/>
          <w:b/>
          <w:sz w:val="24"/>
          <w:szCs w:val="24"/>
        </w:rPr>
        <w:tab/>
      </w:r>
      <w:r w:rsidR="005657F7" w:rsidRPr="00C565F9">
        <w:rPr>
          <w:rFonts w:ascii="Arial" w:hAnsi="Arial" w:cs="Arial"/>
          <w:b/>
          <w:sz w:val="24"/>
          <w:szCs w:val="24"/>
        </w:rPr>
        <w:tab/>
        <w:t>3.11 Conclusion</w:t>
      </w:r>
      <w:r w:rsidR="00471992" w:rsidRPr="00C565F9">
        <w:rPr>
          <w:rFonts w:ascii="Arial" w:hAnsi="Arial" w:cs="Arial"/>
          <w:b/>
          <w:color w:val="FFFF00"/>
          <w:sz w:val="24"/>
          <w:szCs w:val="24"/>
        </w:rPr>
        <w:tab/>
      </w:r>
    </w:p>
    <w:p w14:paraId="4ABD1CAF" w14:textId="77777777" w:rsidR="00471992" w:rsidRPr="00C565F9" w:rsidRDefault="00471992" w:rsidP="00291784">
      <w:pPr>
        <w:pStyle w:val="NoSpacing"/>
        <w:rPr>
          <w:sz w:val="24"/>
          <w:szCs w:val="24"/>
        </w:rPr>
      </w:pPr>
      <w:r w:rsidRPr="00C565F9">
        <w:rPr>
          <w:rFonts w:ascii="Arial" w:hAnsi="Arial" w:cs="Arial"/>
          <w:b/>
          <w:sz w:val="24"/>
          <w:szCs w:val="24"/>
        </w:rPr>
        <w:t xml:space="preserve">        </w:t>
      </w:r>
      <w:r w:rsidRPr="00C565F9">
        <w:rPr>
          <w:rFonts w:ascii="Arial" w:hAnsi="Arial" w:cs="Arial"/>
          <w:b/>
          <w:sz w:val="24"/>
          <w:szCs w:val="24"/>
        </w:rPr>
        <w:tab/>
        <w:t xml:space="preserve">  </w:t>
      </w:r>
    </w:p>
    <w:p w14:paraId="4ABD1CB0" w14:textId="77777777" w:rsidR="00471992" w:rsidRPr="00C565F9" w:rsidRDefault="00471992" w:rsidP="00E4233B">
      <w:pPr>
        <w:pStyle w:val="NoSpacing"/>
        <w:ind w:firstLine="720"/>
        <w:rPr>
          <w:rFonts w:ascii="Arial" w:hAnsi="Arial" w:cs="Arial"/>
          <w:b/>
          <w:sz w:val="24"/>
          <w:szCs w:val="24"/>
        </w:rPr>
      </w:pPr>
      <w:r w:rsidRPr="00C565F9">
        <w:rPr>
          <w:rFonts w:ascii="Arial" w:hAnsi="Arial" w:cs="Arial"/>
          <w:b/>
          <w:sz w:val="24"/>
          <w:szCs w:val="24"/>
        </w:rPr>
        <w:t xml:space="preserve">Chapter 4: </w:t>
      </w:r>
      <w:r w:rsidR="00AE7DEE" w:rsidRPr="00C565F9">
        <w:rPr>
          <w:rFonts w:ascii="Arial" w:hAnsi="Arial" w:cs="Arial"/>
          <w:b/>
          <w:sz w:val="24"/>
          <w:szCs w:val="24"/>
        </w:rPr>
        <w:t>Findings</w:t>
      </w:r>
    </w:p>
    <w:p w14:paraId="4ABD1CB1" w14:textId="77777777" w:rsidR="00176511" w:rsidRPr="00C565F9" w:rsidRDefault="00176511" w:rsidP="00471992">
      <w:pPr>
        <w:pStyle w:val="NoSpacing"/>
        <w:rPr>
          <w:rFonts w:ascii="Arial" w:hAnsi="Arial" w:cs="Arial"/>
          <w:b/>
          <w:sz w:val="24"/>
          <w:szCs w:val="24"/>
        </w:rPr>
      </w:pPr>
    </w:p>
    <w:p w14:paraId="4ABD1CB2" w14:textId="77777777" w:rsidR="00176511" w:rsidRPr="00C565F9" w:rsidRDefault="007472B2" w:rsidP="00471992">
      <w:pPr>
        <w:pStyle w:val="NoSpacing"/>
        <w:rPr>
          <w:rFonts w:ascii="Arial" w:hAnsi="Arial" w:cs="Arial"/>
          <w:b/>
          <w:sz w:val="24"/>
          <w:szCs w:val="24"/>
        </w:rPr>
      </w:pPr>
      <w:r>
        <w:rPr>
          <w:rFonts w:ascii="Arial" w:hAnsi="Arial" w:cs="Arial"/>
          <w:b/>
          <w:sz w:val="24"/>
          <w:szCs w:val="24"/>
        </w:rPr>
        <w:t>120</w:t>
      </w:r>
      <w:r w:rsidR="00176511" w:rsidRPr="00C565F9">
        <w:rPr>
          <w:rFonts w:ascii="Arial" w:hAnsi="Arial" w:cs="Arial"/>
          <w:b/>
          <w:sz w:val="24"/>
          <w:szCs w:val="24"/>
        </w:rPr>
        <w:tab/>
      </w:r>
      <w:r w:rsidR="00176511" w:rsidRPr="00C565F9">
        <w:rPr>
          <w:rFonts w:ascii="Arial" w:hAnsi="Arial" w:cs="Arial"/>
          <w:b/>
          <w:sz w:val="24"/>
          <w:szCs w:val="24"/>
        </w:rPr>
        <w:tab/>
        <w:t>4.1 Introduction to the findings</w:t>
      </w:r>
    </w:p>
    <w:p w14:paraId="4ABD1CB3" w14:textId="77777777" w:rsidR="00176511" w:rsidRPr="00C565F9" w:rsidRDefault="00176511" w:rsidP="006873B6">
      <w:pPr>
        <w:pStyle w:val="NoSpacing"/>
        <w:rPr>
          <w:rFonts w:ascii="Arial" w:hAnsi="Arial" w:cs="Arial"/>
          <w:b/>
          <w:sz w:val="24"/>
          <w:szCs w:val="24"/>
        </w:rPr>
      </w:pPr>
      <w:r w:rsidRPr="00C565F9">
        <w:rPr>
          <w:rFonts w:ascii="Arial" w:hAnsi="Arial" w:cs="Arial"/>
          <w:b/>
          <w:sz w:val="24"/>
          <w:szCs w:val="24"/>
        </w:rPr>
        <w:tab/>
      </w:r>
      <w:r w:rsidRPr="00C565F9">
        <w:rPr>
          <w:rFonts w:ascii="Arial" w:hAnsi="Arial" w:cs="Arial"/>
          <w:b/>
          <w:sz w:val="24"/>
          <w:szCs w:val="24"/>
        </w:rPr>
        <w:tab/>
      </w:r>
    </w:p>
    <w:p w14:paraId="4ABD1CB4" w14:textId="77777777" w:rsidR="00176511" w:rsidRPr="00C565F9" w:rsidRDefault="007472B2" w:rsidP="00471992">
      <w:pPr>
        <w:pStyle w:val="NoSpacing"/>
        <w:rPr>
          <w:rFonts w:ascii="Arial" w:hAnsi="Arial" w:cs="Arial"/>
          <w:b/>
          <w:sz w:val="24"/>
          <w:szCs w:val="24"/>
        </w:rPr>
      </w:pPr>
      <w:r>
        <w:rPr>
          <w:rFonts w:ascii="Arial" w:hAnsi="Arial" w:cs="Arial"/>
          <w:b/>
          <w:sz w:val="24"/>
          <w:szCs w:val="24"/>
        </w:rPr>
        <w:t>122</w:t>
      </w:r>
      <w:r w:rsidR="00176511" w:rsidRPr="00C565F9">
        <w:rPr>
          <w:rFonts w:ascii="Arial" w:hAnsi="Arial" w:cs="Arial"/>
          <w:b/>
          <w:sz w:val="24"/>
          <w:szCs w:val="24"/>
        </w:rPr>
        <w:tab/>
      </w:r>
      <w:r>
        <w:rPr>
          <w:rFonts w:ascii="Arial" w:hAnsi="Arial" w:cs="Arial"/>
          <w:b/>
          <w:sz w:val="24"/>
          <w:szCs w:val="24"/>
        </w:rPr>
        <w:tab/>
        <w:t>4.2</w:t>
      </w:r>
      <w:r w:rsidR="00176511" w:rsidRPr="00C565F9">
        <w:rPr>
          <w:rFonts w:ascii="Arial" w:hAnsi="Arial" w:cs="Arial"/>
          <w:b/>
          <w:sz w:val="24"/>
          <w:szCs w:val="24"/>
        </w:rPr>
        <w:t xml:space="preserve"> Findings from Portside Academy </w:t>
      </w:r>
    </w:p>
    <w:p w14:paraId="4ABD1CB5" w14:textId="77777777" w:rsidR="00176511" w:rsidRPr="00C565F9" w:rsidRDefault="00176511" w:rsidP="00471992">
      <w:pPr>
        <w:pStyle w:val="NoSpacing"/>
        <w:rPr>
          <w:rFonts w:ascii="Arial" w:hAnsi="Arial" w:cs="Arial"/>
          <w:b/>
          <w:sz w:val="24"/>
          <w:szCs w:val="24"/>
        </w:rPr>
      </w:pPr>
    </w:p>
    <w:p w14:paraId="4ABD1CB6" w14:textId="77777777" w:rsidR="00DD74AB" w:rsidRDefault="007472B2" w:rsidP="00471992">
      <w:pPr>
        <w:pStyle w:val="NoSpacing"/>
        <w:rPr>
          <w:rFonts w:ascii="Arial" w:hAnsi="Arial" w:cs="Arial"/>
          <w:b/>
          <w:sz w:val="24"/>
          <w:szCs w:val="24"/>
        </w:rPr>
      </w:pPr>
      <w:r>
        <w:rPr>
          <w:rFonts w:ascii="Arial" w:hAnsi="Arial" w:cs="Arial"/>
          <w:b/>
          <w:sz w:val="24"/>
          <w:szCs w:val="24"/>
        </w:rPr>
        <w:t>123</w:t>
      </w:r>
      <w:r w:rsidR="00176511" w:rsidRPr="00C565F9">
        <w:rPr>
          <w:rFonts w:ascii="Arial" w:hAnsi="Arial" w:cs="Arial"/>
          <w:b/>
          <w:sz w:val="24"/>
          <w:szCs w:val="24"/>
        </w:rPr>
        <w:t xml:space="preserve"> </w:t>
      </w:r>
      <w:r w:rsidR="00176511" w:rsidRPr="00C565F9">
        <w:rPr>
          <w:rFonts w:ascii="Arial" w:hAnsi="Arial" w:cs="Arial"/>
          <w:b/>
          <w:sz w:val="24"/>
          <w:szCs w:val="24"/>
        </w:rPr>
        <w:tab/>
      </w:r>
      <w:r w:rsidR="00176511" w:rsidRPr="00C565F9">
        <w:rPr>
          <w:rFonts w:ascii="Arial" w:hAnsi="Arial" w:cs="Arial"/>
          <w:b/>
          <w:sz w:val="24"/>
          <w:szCs w:val="24"/>
        </w:rPr>
        <w:tab/>
      </w:r>
      <w:r w:rsidR="00FC1254" w:rsidRPr="00C565F9">
        <w:rPr>
          <w:rFonts w:ascii="Arial" w:hAnsi="Arial" w:cs="Arial"/>
          <w:b/>
          <w:sz w:val="24"/>
          <w:szCs w:val="24"/>
        </w:rPr>
        <w:t xml:space="preserve">   </w:t>
      </w:r>
      <w:r>
        <w:rPr>
          <w:rFonts w:ascii="Arial" w:hAnsi="Arial" w:cs="Arial"/>
          <w:b/>
          <w:sz w:val="24"/>
          <w:szCs w:val="24"/>
        </w:rPr>
        <w:t>4.2</w:t>
      </w:r>
      <w:r w:rsidR="00176511" w:rsidRPr="00C565F9">
        <w:rPr>
          <w:rFonts w:ascii="Arial" w:hAnsi="Arial" w:cs="Arial"/>
          <w:b/>
          <w:sz w:val="24"/>
          <w:szCs w:val="24"/>
        </w:rPr>
        <w:t xml:space="preserve">.1 Distributed </w:t>
      </w:r>
      <w:r w:rsidR="004648E9" w:rsidRPr="00C565F9">
        <w:rPr>
          <w:rFonts w:ascii="Arial" w:hAnsi="Arial" w:cs="Arial"/>
          <w:b/>
          <w:sz w:val="24"/>
          <w:szCs w:val="24"/>
        </w:rPr>
        <w:t>l</w:t>
      </w:r>
      <w:r w:rsidR="00176511" w:rsidRPr="00C565F9">
        <w:rPr>
          <w:rFonts w:ascii="Arial" w:hAnsi="Arial" w:cs="Arial"/>
          <w:b/>
          <w:sz w:val="24"/>
          <w:szCs w:val="24"/>
        </w:rPr>
        <w:t xml:space="preserve">eadership </w:t>
      </w:r>
      <w:r w:rsidR="004648E9" w:rsidRPr="00C565F9">
        <w:rPr>
          <w:rFonts w:ascii="Arial" w:hAnsi="Arial" w:cs="Arial"/>
          <w:b/>
          <w:sz w:val="24"/>
          <w:szCs w:val="24"/>
        </w:rPr>
        <w:t>theme: t</w:t>
      </w:r>
      <w:r w:rsidR="00176511" w:rsidRPr="00C565F9">
        <w:rPr>
          <w:rFonts w:ascii="Arial" w:hAnsi="Arial" w:cs="Arial"/>
          <w:b/>
          <w:sz w:val="24"/>
          <w:szCs w:val="24"/>
        </w:rPr>
        <w:t xml:space="preserve">rust  </w:t>
      </w:r>
    </w:p>
    <w:p w14:paraId="4ABD1CB7" w14:textId="77777777" w:rsidR="00C64099" w:rsidRPr="00C565F9" w:rsidRDefault="00C64099" w:rsidP="00471992">
      <w:pPr>
        <w:pStyle w:val="NoSpacing"/>
        <w:rPr>
          <w:rFonts w:ascii="Arial" w:hAnsi="Arial" w:cs="Arial"/>
          <w:b/>
          <w:sz w:val="24"/>
          <w:szCs w:val="24"/>
        </w:rPr>
      </w:pPr>
    </w:p>
    <w:p w14:paraId="4ABD1CB8" w14:textId="77777777" w:rsidR="00DD74AB" w:rsidRDefault="007472B2" w:rsidP="00471992">
      <w:pPr>
        <w:pStyle w:val="NoSpacing"/>
        <w:rPr>
          <w:rFonts w:ascii="Arial" w:hAnsi="Arial" w:cs="Arial"/>
          <w:b/>
          <w:sz w:val="24"/>
          <w:szCs w:val="24"/>
        </w:rPr>
      </w:pPr>
      <w:r>
        <w:rPr>
          <w:rFonts w:ascii="Arial" w:hAnsi="Arial" w:cs="Arial"/>
          <w:b/>
          <w:sz w:val="24"/>
          <w:szCs w:val="24"/>
        </w:rPr>
        <w:t>125</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Pr>
          <w:rFonts w:ascii="Arial" w:hAnsi="Arial" w:cs="Arial"/>
          <w:b/>
          <w:sz w:val="24"/>
          <w:szCs w:val="24"/>
        </w:rPr>
        <w:t>4.2</w:t>
      </w:r>
      <w:r w:rsidR="004648E9" w:rsidRPr="00C565F9">
        <w:rPr>
          <w:rFonts w:ascii="Arial" w:hAnsi="Arial" w:cs="Arial"/>
          <w:b/>
          <w:sz w:val="24"/>
          <w:szCs w:val="24"/>
        </w:rPr>
        <w:t>.2 Distributed leadership theme – h</w:t>
      </w:r>
      <w:r w:rsidR="00DD74AB" w:rsidRPr="00C565F9">
        <w:rPr>
          <w:rFonts w:ascii="Arial" w:hAnsi="Arial" w:cs="Arial"/>
          <w:b/>
          <w:sz w:val="24"/>
          <w:szCs w:val="24"/>
        </w:rPr>
        <w:t xml:space="preserve">onesty </w:t>
      </w:r>
    </w:p>
    <w:p w14:paraId="4ABD1CB9" w14:textId="77777777" w:rsidR="00C64099" w:rsidRPr="00C565F9" w:rsidRDefault="00C64099" w:rsidP="00471992">
      <w:pPr>
        <w:pStyle w:val="NoSpacing"/>
        <w:rPr>
          <w:rFonts w:ascii="Arial" w:hAnsi="Arial" w:cs="Arial"/>
          <w:b/>
          <w:sz w:val="24"/>
          <w:szCs w:val="24"/>
        </w:rPr>
      </w:pPr>
    </w:p>
    <w:p w14:paraId="4ABD1CBA" w14:textId="77777777" w:rsidR="00DD74AB" w:rsidRPr="00C565F9" w:rsidRDefault="007472B2" w:rsidP="00471992">
      <w:pPr>
        <w:pStyle w:val="NoSpacing"/>
        <w:rPr>
          <w:rFonts w:ascii="Arial" w:hAnsi="Arial" w:cs="Arial"/>
          <w:b/>
          <w:sz w:val="24"/>
          <w:szCs w:val="24"/>
        </w:rPr>
      </w:pPr>
      <w:r>
        <w:rPr>
          <w:rFonts w:ascii="Arial" w:hAnsi="Arial" w:cs="Arial"/>
          <w:b/>
          <w:sz w:val="24"/>
          <w:szCs w:val="24"/>
        </w:rPr>
        <w:t>126</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Pr>
          <w:rFonts w:ascii="Arial" w:hAnsi="Arial" w:cs="Arial"/>
          <w:b/>
          <w:sz w:val="24"/>
          <w:szCs w:val="24"/>
        </w:rPr>
        <w:t>4.2</w:t>
      </w:r>
      <w:r w:rsidR="00DD74AB" w:rsidRPr="00C565F9">
        <w:rPr>
          <w:rFonts w:ascii="Arial" w:hAnsi="Arial" w:cs="Arial"/>
          <w:b/>
          <w:sz w:val="24"/>
          <w:szCs w:val="24"/>
        </w:rPr>
        <w:t xml:space="preserve">.3 </w:t>
      </w:r>
      <w:r w:rsidR="004648E9" w:rsidRPr="00C565F9">
        <w:rPr>
          <w:rFonts w:ascii="Arial" w:hAnsi="Arial" w:cs="Arial"/>
          <w:b/>
          <w:sz w:val="24"/>
          <w:szCs w:val="24"/>
        </w:rPr>
        <w:t>Distributed leadership theme – c</w:t>
      </w:r>
      <w:r w:rsidR="00A23334" w:rsidRPr="00C565F9">
        <w:rPr>
          <w:rFonts w:ascii="Arial" w:hAnsi="Arial" w:cs="Arial"/>
          <w:b/>
          <w:sz w:val="24"/>
          <w:szCs w:val="24"/>
        </w:rPr>
        <w:t xml:space="preserve">ollaboration   </w:t>
      </w:r>
    </w:p>
    <w:p w14:paraId="4ABD1CBB" w14:textId="77777777" w:rsidR="00DD74AB" w:rsidRPr="00C565F9" w:rsidRDefault="00DD74AB" w:rsidP="00471992">
      <w:pPr>
        <w:pStyle w:val="NoSpacing"/>
        <w:rPr>
          <w:rFonts w:ascii="Arial" w:hAnsi="Arial" w:cs="Arial"/>
          <w:b/>
          <w:sz w:val="24"/>
          <w:szCs w:val="24"/>
        </w:rPr>
      </w:pPr>
    </w:p>
    <w:p w14:paraId="4ABD1CBC" w14:textId="77777777" w:rsidR="00DD74AB" w:rsidRPr="00C565F9" w:rsidRDefault="007472B2" w:rsidP="00471992">
      <w:pPr>
        <w:pStyle w:val="NoSpacing"/>
        <w:rPr>
          <w:rFonts w:ascii="Arial" w:hAnsi="Arial" w:cs="Arial"/>
          <w:b/>
          <w:sz w:val="24"/>
          <w:szCs w:val="24"/>
        </w:rPr>
      </w:pPr>
      <w:r>
        <w:rPr>
          <w:rFonts w:ascii="Arial" w:hAnsi="Arial" w:cs="Arial"/>
          <w:b/>
          <w:sz w:val="24"/>
          <w:szCs w:val="24"/>
        </w:rPr>
        <w:t>129</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Pr>
          <w:rFonts w:ascii="Arial" w:hAnsi="Arial" w:cs="Arial"/>
          <w:b/>
          <w:sz w:val="24"/>
          <w:szCs w:val="24"/>
        </w:rPr>
        <w:t>4.2</w:t>
      </w:r>
      <w:r w:rsidR="00DD74AB" w:rsidRPr="00C565F9">
        <w:rPr>
          <w:rFonts w:ascii="Arial" w:hAnsi="Arial" w:cs="Arial"/>
          <w:b/>
          <w:sz w:val="24"/>
          <w:szCs w:val="24"/>
        </w:rPr>
        <w:t>.4</w:t>
      </w:r>
      <w:r w:rsidR="004648E9" w:rsidRPr="00C565F9">
        <w:rPr>
          <w:rFonts w:ascii="Arial" w:hAnsi="Arial" w:cs="Arial"/>
          <w:b/>
          <w:sz w:val="24"/>
          <w:szCs w:val="24"/>
        </w:rPr>
        <w:t xml:space="preserve"> Distributed leadership theme – a</w:t>
      </w:r>
      <w:r w:rsidR="00A23334" w:rsidRPr="00C565F9">
        <w:rPr>
          <w:rFonts w:ascii="Arial" w:hAnsi="Arial" w:cs="Arial"/>
          <w:b/>
          <w:sz w:val="24"/>
          <w:szCs w:val="24"/>
        </w:rPr>
        <w:t xml:space="preserve">ccountability </w:t>
      </w:r>
    </w:p>
    <w:p w14:paraId="4ABD1CBD" w14:textId="77777777" w:rsidR="00DD74AB" w:rsidRPr="00C565F9" w:rsidRDefault="00DD74AB" w:rsidP="00471992">
      <w:pPr>
        <w:pStyle w:val="NoSpacing"/>
        <w:rPr>
          <w:rFonts w:ascii="Arial" w:hAnsi="Arial" w:cs="Arial"/>
          <w:b/>
          <w:sz w:val="24"/>
          <w:szCs w:val="24"/>
        </w:rPr>
      </w:pPr>
    </w:p>
    <w:p w14:paraId="4ABD1CBE" w14:textId="77777777" w:rsidR="00DD74AB" w:rsidRPr="00C565F9" w:rsidRDefault="007472B2" w:rsidP="00471992">
      <w:pPr>
        <w:pStyle w:val="NoSpacing"/>
        <w:rPr>
          <w:rFonts w:ascii="Arial" w:hAnsi="Arial" w:cs="Arial"/>
          <w:b/>
          <w:sz w:val="24"/>
          <w:szCs w:val="24"/>
        </w:rPr>
      </w:pPr>
      <w:r>
        <w:rPr>
          <w:rFonts w:ascii="Arial" w:hAnsi="Arial" w:cs="Arial"/>
          <w:b/>
          <w:sz w:val="24"/>
          <w:szCs w:val="24"/>
        </w:rPr>
        <w:t>134</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Pr>
          <w:rFonts w:ascii="Arial" w:hAnsi="Arial" w:cs="Arial"/>
          <w:b/>
          <w:sz w:val="24"/>
          <w:szCs w:val="24"/>
        </w:rPr>
        <w:t>4.2</w:t>
      </w:r>
      <w:r w:rsidR="004648E9" w:rsidRPr="00C565F9">
        <w:rPr>
          <w:rFonts w:ascii="Arial" w:hAnsi="Arial" w:cs="Arial"/>
          <w:b/>
          <w:sz w:val="24"/>
          <w:szCs w:val="24"/>
        </w:rPr>
        <w:t>.5 Distributed leadership theme – moral p</w:t>
      </w:r>
      <w:r w:rsidR="00DD74AB" w:rsidRPr="00C565F9">
        <w:rPr>
          <w:rFonts w:ascii="Arial" w:hAnsi="Arial" w:cs="Arial"/>
          <w:b/>
          <w:sz w:val="24"/>
          <w:szCs w:val="24"/>
        </w:rPr>
        <w:t xml:space="preserve">urpose </w:t>
      </w:r>
    </w:p>
    <w:p w14:paraId="4ABD1CBF" w14:textId="77777777" w:rsidR="00DD74AB" w:rsidRPr="00C565F9" w:rsidRDefault="00DD74AB" w:rsidP="00471992">
      <w:pPr>
        <w:pStyle w:val="NoSpacing"/>
        <w:rPr>
          <w:rFonts w:ascii="Arial" w:hAnsi="Arial" w:cs="Arial"/>
          <w:b/>
          <w:sz w:val="24"/>
          <w:szCs w:val="24"/>
        </w:rPr>
      </w:pPr>
    </w:p>
    <w:p w14:paraId="4ABD1CC0" w14:textId="77777777" w:rsidR="00DD74AB" w:rsidRPr="00C565F9" w:rsidRDefault="00551279" w:rsidP="00471992">
      <w:pPr>
        <w:pStyle w:val="NoSpacing"/>
        <w:rPr>
          <w:rFonts w:ascii="Arial" w:hAnsi="Arial" w:cs="Arial"/>
          <w:b/>
          <w:sz w:val="24"/>
          <w:szCs w:val="24"/>
        </w:rPr>
      </w:pPr>
      <w:r>
        <w:rPr>
          <w:rFonts w:ascii="Arial" w:hAnsi="Arial" w:cs="Arial"/>
          <w:b/>
          <w:sz w:val="24"/>
          <w:szCs w:val="24"/>
        </w:rPr>
        <w:t>1</w:t>
      </w:r>
      <w:r w:rsidR="00C64099">
        <w:rPr>
          <w:rFonts w:ascii="Arial" w:hAnsi="Arial" w:cs="Arial"/>
          <w:b/>
          <w:sz w:val="24"/>
          <w:szCs w:val="24"/>
        </w:rPr>
        <w:t>4</w:t>
      </w:r>
      <w:r>
        <w:rPr>
          <w:rFonts w:ascii="Arial" w:hAnsi="Arial" w:cs="Arial"/>
          <w:b/>
          <w:sz w:val="24"/>
          <w:szCs w:val="24"/>
        </w:rPr>
        <w:t>0</w:t>
      </w:r>
      <w:r w:rsidR="007472B2">
        <w:rPr>
          <w:rFonts w:ascii="Arial" w:hAnsi="Arial" w:cs="Arial"/>
          <w:b/>
          <w:sz w:val="24"/>
          <w:szCs w:val="24"/>
        </w:rPr>
        <w:tab/>
      </w:r>
      <w:r w:rsidR="007472B2">
        <w:rPr>
          <w:rFonts w:ascii="Arial" w:hAnsi="Arial" w:cs="Arial"/>
          <w:b/>
          <w:sz w:val="24"/>
          <w:szCs w:val="24"/>
        </w:rPr>
        <w:tab/>
        <w:t>4.3</w:t>
      </w:r>
      <w:r w:rsidR="00DD74AB" w:rsidRPr="00C565F9">
        <w:rPr>
          <w:rFonts w:ascii="Arial" w:hAnsi="Arial" w:cs="Arial"/>
          <w:b/>
          <w:sz w:val="24"/>
          <w:szCs w:val="24"/>
        </w:rPr>
        <w:t xml:space="preserve"> Findings from Riverview Academy </w:t>
      </w:r>
    </w:p>
    <w:p w14:paraId="4ABD1CC1" w14:textId="77777777" w:rsidR="00DD74AB" w:rsidRPr="00C565F9" w:rsidRDefault="00DD74AB" w:rsidP="00471992">
      <w:pPr>
        <w:pStyle w:val="NoSpacing"/>
        <w:rPr>
          <w:rFonts w:ascii="Arial" w:hAnsi="Arial" w:cs="Arial"/>
          <w:b/>
          <w:sz w:val="24"/>
          <w:szCs w:val="24"/>
        </w:rPr>
      </w:pPr>
    </w:p>
    <w:p w14:paraId="4ABD1CC2"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41</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7472B2">
        <w:rPr>
          <w:rFonts w:ascii="Arial" w:hAnsi="Arial" w:cs="Arial"/>
          <w:b/>
          <w:sz w:val="24"/>
          <w:szCs w:val="24"/>
        </w:rPr>
        <w:t>4.3</w:t>
      </w:r>
      <w:r w:rsidR="004648E9" w:rsidRPr="00C565F9">
        <w:rPr>
          <w:rFonts w:ascii="Arial" w:hAnsi="Arial" w:cs="Arial"/>
          <w:b/>
          <w:sz w:val="24"/>
          <w:szCs w:val="24"/>
        </w:rPr>
        <w:t>.1 Distributed leadership theme – t</w:t>
      </w:r>
      <w:r w:rsidR="00DD74AB" w:rsidRPr="00C565F9">
        <w:rPr>
          <w:rFonts w:ascii="Arial" w:hAnsi="Arial" w:cs="Arial"/>
          <w:b/>
          <w:sz w:val="24"/>
          <w:szCs w:val="24"/>
        </w:rPr>
        <w:t>rust</w:t>
      </w:r>
    </w:p>
    <w:p w14:paraId="4ABD1CC3" w14:textId="77777777" w:rsidR="00DD74AB" w:rsidRPr="00C565F9" w:rsidRDefault="00DD74AB" w:rsidP="00471992">
      <w:pPr>
        <w:pStyle w:val="NoSpacing"/>
        <w:rPr>
          <w:rFonts w:ascii="Arial" w:hAnsi="Arial" w:cs="Arial"/>
          <w:b/>
          <w:sz w:val="24"/>
          <w:szCs w:val="24"/>
        </w:rPr>
      </w:pPr>
    </w:p>
    <w:p w14:paraId="4ABD1CC4"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42</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7472B2">
        <w:rPr>
          <w:rFonts w:ascii="Arial" w:hAnsi="Arial" w:cs="Arial"/>
          <w:b/>
          <w:sz w:val="24"/>
          <w:szCs w:val="24"/>
        </w:rPr>
        <w:t>4.3</w:t>
      </w:r>
      <w:r w:rsidR="004648E9" w:rsidRPr="00C565F9">
        <w:rPr>
          <w:rFonts w:ascii="Arial" w:hAnsi="Arial" w:cs="Arial"/>
          <w:b/>
          <w:sz w:val="24"/>
          <w:szCs w:val="24"/>
        </w:rPr>
        <w:t>.2 Distributed leadership themes – e</w:t>
      </w:r>
      <w:r w:rsidR="00DD74AB" w:rsidRPr="00C565F9">
        <w:rPr>
          <w:rFonts w:ascii="Arial" w:hAnsi="Arial" w:cs="Arial"/>
          <w:b/>
          <w:sz w:val="24"/>
          <w:szCs w:val="24"/>
        </w:rPr>
        <w:t>mpowerment</w:t>
      </w:r>
    </w:p>
    <w:p w14:paraId="4ABD1CC5" w14:textId="77777777" w:rsidR="00DD74AB" w:rsidRPr="00C565F9" w:rsidRDefault="00DD74AB" w:rsidP="00471992">
      <w:pPr>
        <w:pStyle w:val="NoSpacing"/>
        <w:rPr>
          <w:rFonts w:ascii="Arial" w:hAnsi="Arial" w:cs="Arial"/>
          <w:b/>
          <w:sz w:val="24"/>
          <w:szCs w:val="24"/>
        </w:rPr>
      </w:pPr>
    </w:p>
    <w:p w14:paraId="4ABD1CC6"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46</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7472B2">
        <w:rPr>
          <w:rFonts w:ascii="Arial" w:hAnsi="Arial" w:cs="Arial"/>
          <w:b/>
          <w:sz w:val="24"/>
          <w:szCs w:val="24"/>
        </w:rPr>
        <w:t>4.3</w:t>
      </w:r>
      <w:r w:rsidR="00DD74AB" w:rsidRPr="00C565F9">
        <w:rPr>
          <w:rFonts w:ascii="Arial" w:hAnsi="Arial" w:cs="Arial"/>
          <w:b/>
          <w:sz w:val="24"/>
          <w:szCs w:val="24"/>
        </w:rPr>
        <w:t>.3</w:t>
      </w:r>
      <w:r w:rsidR="004648E9" w:rsidRPr="00C565F9">
        <w:rPr>
          <w:rFonts w:ascii="Arial" w:hAnsi="Arial" w:cs="Arial"/>
          <w:b/>
          <w:sz w:val="24"/>
          <w:szCs w:val="24"/>
        </w:rPr>
        <w:t xml:space="preserve"> Distributed leadership themes – c</w:t>
      </w:r>
      <w:r w:rsidR="00A23334" w:rsidRPr="00C565F9">
        <w:rPr>
          <w:rFonts w:ascii="Arial" w:hAnsi="Arial" w:cs="Arial"/>
          <w:b/>
          <w:sz w:val="24"/>
          <w:szCs w:val="24"/>
        </w:rPr>
        <w:t>ollaboration</w:t>
      </w:r>
    </w:p>
    <w:p w14:paraId="4ABD1CC7" w14:textId="77777777" w:rsidR="00DD74AB" w:rsidRPr="00C565F9" w:rsidRDefault="00DD74AB" w:rsidP="00471992">
      <w:pPr>
        <w:pStyle w:val="NoSpacing"/>
        <w:rPr>
          <w:rFonts w:ascii="Arial" w:hAnsi="Arial" w:cs="Arial"/>
          <w:b/>
          <w:sz w:val="24"/>
          <w:szCs w:val="24"/>
        </w:rPr>
      </w:pPr>
    </w:p>
    <w:p w14:paraId="4ABD1CC8" w14:textId="77777777" w:rsidR="00A23334" w:rsidRPr="00C565F9" w:rsidRDefault="00C64099" w:rsidP="00A23334">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48</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7472B2">
        <w:rPr>
          <w:rFonts w:ascii="Arial" w:hAnsi="Arial" w:cs="Arial"/>
          <w:b/>
          <w:sz w:val="24"/>
          <w:szCs w:val="24"/>
        </w:rPr>
        <w:t>4.3</w:t>
      </w:r>
      <w:r w:rsidR="00DD74AB" w:rsidRPr="00C565F9">
        <w:rPr>
          <w:rFonts w:ascii="Arial" w:hAnsi="Arial" w:cs="Arial"/>
          <w:b/>
          <w:sz w:val="24"/>
          <w:szCs w:val="24"/>
        </w:rPr>
        <w:t xml:space="preserve">.4 </w:t>
      </w:r>
      <w:r w:rsidR="004648E9" w:rsidRPr="00C565F9">
        <w:rPr>
          <w:rFonts w:ascii="Arial" w:hAnsi="Arial" w:cs="Arial"/>
          <w:b/>
          <w:sz w:val="24"/>
          <w:szCs w:val="24"/>
        </w:rPr>
        <w:t>Distributed leadership themes – a</w:t>
      </w:r>
      <w:r w:rsidR="00A23334" w:rsidRPr="00C565F9">
        <w:rPr>
          <w:rFonts w:ascii="Arial" w:hAnsi="Arial" w:cs="Arial"/>
          <w:b/>
          <w:sz w:val="24"/>
          <w:szCs w:val="24"/>
        </w:rPr>
        <w:t>ccountability</w:t>
      </w:r>
    </w:p>
    <w:p w14:paraId="4ABD1CC9" w14:textId="77777777" w:rsidR="00DD74AB" w:rsidRPr="00C565F9" w:rsidRDefault="00DD74AB" w:rsidP="00471992">
      <w:pPr>
        <w:pStyle w:val="NoSpacing"/>
        <w:rPr>
          <w:rFonts w:ascii="Arial" w:hAnsi="Arial" w:cs="Arial"/>
          <w:b/>
          <w:sz w:val="24"/>
          <w:szCs w:val="24"/>
        </w:rPr>
      </w:pPr>
    </w:p>
    <w:p w14:paraId="4ABD1CCA"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50</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7472B2">
        <w:rPr>
          <w:rFonts w:ascii="Arial" w:hAnsi="Arial" w:cs="Arial"/>
          <w:b/>
          <w:sz w:val="24"/>
          <w:szCs w:val="24"/>
        </w:rPr>
        <w:t>4.3</w:t>
      </w:r>
      <w:r w:rsidR="00DD74AB" w:rsidRPr="00C565F9">
        <w:rPr>
          <w:rFonts w:ascii="Arial" w:hAnsi="Arial" w:cs="Arial"/>
          <w:b/>
          <w:sz w:val="24"/>
          <w:szCs w:val="24"/>
        </w:rPr>
        <w:t>.5</w:t>
      </w:r>
      <w:r w:rsidR="004648E9" w:rsidRPr="00C565F9">
        <w:rPr>
          <w:rFonts w:ascii="Arial" w:hAnsi="Arial" w:cs="Arial"/>
          <w:b/>
          <w:sz w:val="24"/>
          <w:szCs w:val="24"/>
        </w:rPr>
        <w:t xml:space="preserve"> Distributed leadership theme – moral p</w:t>
      </w:r>
      <w:r w:rsidR="00A23334" w:rsidRPr="00C565F9">
        <w:rPr>
          <w:rFonts w:ascii="Arial" w:hAnsi="Arial" w:cs="Arial"/>
          <w:b/>
          <w:sz w:val="24"/>
          <w:szCs w:val="24"/>
        </w:rPr>
        <w:t>urpose</w:t>
      </w:r>
    </w:p>
    <w:p w14:paraId="4ABD1CCB" w14:textId="77777777" w:rsidR="00DD74AB" w:rsidRPr="00C565F9" w:rsidRDefault="00DD74AB" w:rsidP="00471992">
      <w:pPr>
        <w:pStyle w:val="NoSpacing"/>
        <w:rPr>
          <w:rFonts w:ascii="Arial" w:hAnsi="Arial" w:cs="Arial"/>
          <w:b/>
          <w:sz w:val="24"/>
          <w:szCs w:val="24"/>
        </w:rPr>
      </w:pPr>
    </w:p>
    <w:p w14:paraId="4ABD1CCC"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55</w:t>
      </w:r>
      <w:r w:rsidR="007472B2">
        <w:rPr>
          <w:rFonts w:ascii="Arial" w:hAnsi="Arial" w:cs="Arial"/>
          <w:b/>
          <w:sz w:val="24"/>
          <w:szCs w:val="24"/>
        </w:rPr>
        <w:tab/>
      </w:r>
      <w:r w:rsidR="007472B2">
        <w:rPr>
          <w:rFonts w:ascii="Arial" w:hAnsi="Arial" w:cs="Arial"/>
          <w:b/>
          <w:sz w:val="24"/>
          <w:szCs w:val="24"/>
        </w:rPr>
        <w:tab/>
        <w:t>4.4</w:t>
      </w:r>
      <w:r w:rsidR="00A23334" w:rsidRPr="00C565F9">
        <w:rPr>
          <w:rFonts w:ascii="Arial" w:hAnsi="Arial" w:cs="Arial"/>
          <w:b/>
          <w:sz w:val="24"/>
          <w:szCs w:val="24"/>
        </w:rPr>
        <w:t xml:space="preserve"> Findings from Hillstream Academy</w:t>
      </w:r>
    </w:p>
    <w:p w14:paraId="4ABD1CCD" w14:textId="77777777" w:rsidR="00DD74AB" w:rsidRPr="00C565F9" w:rsidRDefault="00DD74AB" w:rsidP="00471992">
      <w:pPr>
        <w:pStyle w:val="NoSpacing"/>
        <w:rPr>
          <w:rFonts w:ascii="Arial" w:hAnsi="Arial" w:cs="Arial"/>
          <w:b/>
          <w:sz w:val="24"/>
          <w:szCs w:val="24"/>
        </w:rPr>
      </w:pPr>
    </w:p>
    <w:p w14:paraId="4ABD1CCE"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56</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551279">
        <w:rPr>
          <w:rFonts w:ascii="Arial" w:hAnsi="Arial" w:cs="Arial"/>
          <w:b/>
          <w:sz w:val="24"/>
          <w:szCs w:val="24"/>
        </w:rPr>
        <w:t>4.4</w:t>
      </w:r>
      <w:r w:rsidR="00DD74AB" w:rsidRPr="00C565F9">
        <w:rPr>
          <w:rFonts w:ascii="Arial" w:hAnsi="Arial" w:cs="Arial"/>
          <w:b/>
          <w:sz w:val="24"/>
          <w:szCs w:val="24"/>
        </w:rPr>
        <w:t>.1</w:t>
      </w:r>
      <w:r w:rsidR="004648E9" w:rsidRPr="00C565F9">
        <w:rPr>
          <w:rFonts w:ascii="Arial" w:hAnsi="Arial" w:cs="Arial"/>
          <w:b/>
          <w:sz w:val="24"/>
          <w:szCs w:val="24"/>
        </w:rPr>
        <w:t xml:space="preserve"> Distributed leadership theme – t</w:t>
      </w:r>
      <w:r w:rsidR="00A23334" w:rsidRPr="00C565F9">
        <w:rPr>
          <w:rFonts w:ascii="Arial" w:hAnsi="Arial" w:cs="Arial"/>
          <w:b/>
          <w:sz w:val="24"/>
          <w:szCs w:val="24"/>
        </w:rPr>
        <w:t xml:space="preserve">rust </w:t>
      </w:r>
    </w:p>
    <w:p w14:paraId="4ABD1CCF" w14:textId="77777777" w:rsidR="00DD74AB" w:rsidRPr="00C565F9" w:rsidRDefault="00DD74AB" w:rsidP="00471992">
      <w:pPr>
        <w:pStyle w:val="NoSpacing"/>
        <w:rPr>
          <w:rFonts w:ascii="Arial" w:hAnsi="Arial" w:cs="Arial"/>
          <w:b/>
          <w:sz w:val="24"/>
          <w:szCs w:val="24"/>
        </w:rPr>
      </w:pPr>
    </w:p>
    <w:p w14:paraId="4ABD1CD0"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58</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551279">
        <w:rPr>
          <w:rFonts w:ascii="Arial" w:hAnsi="Arial" w:cs="Arial"/>
          <w:b/>
          <w:sz w:val="24"/>
          <w:szCs w:val="24"/>
        </w:rPr>
        <w:t>4.4</w:t>
      </w:r>
      <w:r w:rsidR="00DD74AB" w:rsidRPr="00C565F9">
        <w:rPr>
          <w:rFonts w:ascii="Arial" w:hAnsi="Arial" w:cs="Arial"/>
          <w:b/>
          <w:sz w:val="24"/>
          <w:szCs w:val="24"/>
        </w:rPr>
        <w:t>.2</w:t>
      </w:r>
      <w:r w:rsidR="004648E9" w:rsidRPr="00C565F9">
        <w:rPr>
          <w:rFonts w:ascii="Arial" w:hAnsi="Arial" w:cs="Arial"/>
          <w:b/>
          <w:sz w:val="24"/>
          <w:szCs w:val="24"/>
        </w:rPr>
        <w:t xml:space="preserve"> Distributed leadership themes – c</w:t>
      </w:r>
      <w:r w:rsidR="00A23334" w:rsidRPr="00C565F9">
        <w:rPr>
          <w:rFonts w:ascii="Arial" w:hAnsi="Arial" w:cs="Arial"/>
          <w:b/>
          <w:sz w:val="24"/>
          <w:szCs w:val="24"/>
        </w:rPr>
        <w:t>ollaboration</w:t>
      </w:r>
    </w:p>
    <w:p w14:paraId="4ABD1CD1" w14:textId="77777777" w:rsidR="00DD74AB" w:rsidRPr="00C565F9" w:rsidRDefault="00DD74AB" w:rsidP="00471992">
      <w:pPr>
        <w:pStyle w:val="NoSpacing"/>
        <w:rPr>
          <w:rFonts w:ascii="Arial" w:hAnsi="Arial" w:cs="Arial"/>
          <w:b/>
          <w:sz w:val="24"/>
          <w:szCs w:val="24"/>
        </w:rPr>
      </w:pPr>
    </w:p>
    <w:p w14:paraId="4ABD1CD2"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59</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551279">
        <w:rPr>
          <w:rFonts w:ascii="Arial" w:hAnsi="Arial" w:cs="Arial"/>
          <w:b/>
          <w:sz w:val="24"/>
          <w:szCs w:val="24"/>
        </w:rPr>
        <w:t>4.4</w:t>
      </w:r>
      <w:r w:rsidR="00DD74AB" w:rsidRPr="00C565F9">
        <w:rPr>
          <w:rFonts w:ascii="Arial" w:hAnsi="Arial" w:cs="Arial"/>
          <w:b/>
          <w:sz w:val="24"/>
          <w:szCs w:val="24"/>
        </w:rPr>
        <w:t>.3</w:t>
      </w:r>
      <w:r w:rsidR="004648E9" w:rsidRPr="00C565F9">
        <w:rPr>
          <w:rFonts w:ascii="Arial" w:hAnsi="Arial" w:cs="Arial"/>
          <w:b/>
          <w:sz w:val="24"/>
          <w:szCs w:val="24"/>
        </w:rPr>
        <w:t xml:space="preserve"> Distributed leadership theme – a</w:t>
      </w:r>
      <w:r w:rsidR="00A23334" w:rsidRPr="00C565F9">
        <w:rPr>
          <w:rFonts w:ascii="Arial" w:hAnsi="Arial" w:cs="Arial"/>
          <w:b/>
          <w:sz w:val="24"/>
          <w:szCs w:val="24"/>
        </w:rPr>
        <w:t xml:space="preserve">ccountability </w:t>
      </w:r>
    </w:p>
    <w:p w14:paraId="4ABD1CD3" w14:textId="77777777" w:rsidR="00DD74AB" w:rsidRPr="00C565F9" w:rsidRDefault="00DD74AB" w:rsidP="00471992">
      <w:pPr>
        <w:pStyle w:val="NoSpacing"/>
        <w:rPr>
          <w:rFonts w:ascii="Arial" w:hAnsi="Arial" w:cs="Arial"/>
          <w:b/>
          <w:sz w:val="24"/>
          <w:szCs w:val="24"/>
        </w:rPr>
      </w:pPr>
    </w:p>
    <w:p w14:paraId="4ABD1CD4"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62</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551279">
        <w:rPr>
          <w:rFonts w:ascii="Arial" w:hAnsi="Arial" w:cs="Arial"/>
          <w:b/>
          <w:sz w:val="24"/>
          <w:szCs w:val="24"/>
        </w:rPr>
        <w:t>4.4</w:t>
      </w:r>
      <w:r w:rsidR="00DD74AB" w:rsidRPr="00C565F9">
        <w:rPr>
          <w:rFonts w:ascii="Arial" w:hAnsi="Arial" w:cs="Arial"/>
          <w:b/>
          <w:sz w:val="24"/>
          <w:szCs w:val="24"/>
        </w:rPr>
        <w:t>.4</w:t>
      </w:r>
      <w:r w:rsidR="00A23334" w:rsidRPr="00C565F9">
        <w:rPr>
          <w:rFonts w:ascii="Arial" w:hAnsi="Arial" w:cs="Arial"/>
          <w:b/>
          <w:sz w:val="24"/>
          <w:szCs w:val="24"/>
        </w:rPr>
        <w:t xml:space="preserve"> </w:t>
      </w:r>
      <w:r w:rsidR="004648E9" w:rsidRPr="00C565F9">
        <w:rPr>
          <w:rFonts w:ascii="Arial" w:hAnsi="Arial" w:cs="Arial"/>
          <w:b/>
          <w:sz w:val="24"/>
          <w:szCs w:val="24"/>
        </w:rPr>
        <w:t>Distributed leadership t</w:t>
      </w:r>
      <w:r w:rsidR="00144B13" w:rsidRPr="00C565F9">
        <w:rPr>
          <w:rFonts w:ascii="Arial" w:hAnsi="Arial" w:cs="Arial"/>
          <w:b/>
          <w:sz w:val="24"/>
          <w:szCs w:val="24"/>
        </w:rPr>
        <w:t>heme – culture of s</w:t>
      </w:r>
      <w:r w:rsidR="00A23334" w:rsidRPr="00C565F9">
        <w:rPr>
          <w:rFonts w:ascii="Arial" w:hAnsi="Arial" w:cs="Arial"/>
          <w:b/>
          <w:sz w:val="24"/>
          <w:szCs w:val="24"/>
        </w:rPr>
        <w:t>uccess</w:t>
      </w:r>
    </w:p>
    <w:p w14:paraId="4ABD1CD5" w14:textId="77777777" w:rsidR="00DD74AB" w:rsidRPr="00C565F9" w:rsidRDefault="00DD74AB" w:rsidP="00471992">
      <w:pPr>
        <w:pStyle w:val="NoSpacing"/>
        <w:rPr>
          <w:rFonts w:ascii="Arial" w:hAnsi="Arial" w:cs="Arial"/>
          <w:b/>
          <w:sz w:val="24"/>
          <w:szCs w:val="24"/>
        </w:rPr>
      </w:pPr>
    </w:p>
    <w:p w14:paraId="4ABD1CD6" w14:textId="77777777" w:rsidR="00DD74AB" w:rsidRPr="00C565F9" w:rsidRDefault="00C64099"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66</w:t>
      </w:r>
      <w:r w:rsidR="00DD74AB" w:rsidRPr="00C565F9">
        <w:rPr>
          <w:rFonts w:ascii="Arial" w:hAnsi="Arial" w:cs="Arial"/>
          <w:b/>
          <w:sz w:val="24"/>
          <w:szCs w:val="24"/>
        </w:rPr>
        <w:tab/>
      </w:r>
      <w:r w:rsidR="00DD74AB" w:rsidRPr="00C565F9">
        <w:rPr>
          <w:rFonts w:ascii="Arial" w:hAnsi="Arial" w:cs="Arial"/>
          <w:b/>
          <w:sz w:val="24"/>
          <w:szCs w:val="24"/>
        </w:rPr>
        <w:tab/>
      </w:r>
      <w:r w:rsidR="00FC1254" w:rsidRPr="00C565F9">
        <w:rPr>
          <w:rFonts w:ascii="Arial" w:hAnsi="Arial" w:cs="Arial"/>
          <w:b/>
          <w:sz w:val="24"/>
          <w:szCs w:val="24"/>
        </w:rPr>
        <w:t xml:space="preserve">   </w:t>
      </w:r>
      <w:r w:rsidR="00551279">
        <w:rPr>
          <w:rFonts w:ascii="Arial" w:hAnsi="Arial" w:cs="Arial"/>
          <w:b/>
          <w:sz w:val="24"/>
          <w:szCs w:val="24"/>
        </w:rPr>
        <w:t>4.4</w:t>
      </w:r>
      <w:r w:rsidR="00DD74AB" w:rsidRPr="00C565F9">
        <w:rPr>
          <w:rFonts w:ascii="Arial" w:hAnsi="Arial" w:cs="Arial"/>
          <w:b/>
          <w:sz w:val="24"/>
          <w:szCs w:val="24"/>
        </w:rPr>
        <w:t>.5</w:t>
      </w:r>
      <w:r w:rsidR="00A23334" w:rsidRPr="00C565F9">
        <w:rPr>
          <w:rFonts w:ascii="Arial" w:hAnsi="Arial" w:cs="Arial"/>
          <w:b/>
          <w:sz w:val="24"/>
          <w:szCs w:val="24"/>
        </w:rPr>
        <w:t xml:space="preserve"> </w:t>
      </w:r>
      <w:r w:rsidR="00144B13" w:rsidRPr="00C565F9">
        <w:rPr>
          <w:rFonts w:ascii="Arial" w:hAnsi="Arial" w:cs="Arial"/>
          <w:b/>
          <w:sz w:val="24"/>
          <w:szCs w:val="24"/>
        </w:rPr>
        <w:t xml:space="preserve">Distributed </w:t>
      </w:r>
      <w:r w:rsidR="004648E9" w:rsidRPr="00C565F9">
        <w:rPr>
          <w:rFonts w:ascii="Arial" w:hAnsi="Arial" w:cs="Arial"/>
          <w:b/>
          <w:sz w:val="24"/>
          <w:szCs w:val="24"/>
        </w:rPr>
        <w:t>leadership t</w:t>
      </w:r>
      <w:r w:rsidR="00144B13" w:rsidRPr="00C565F9">
        <w:rPr>
          <w:rFonts w:ascii="Arial" w:hAnsi="Arial" w:cs="Arial"/>
          <w:b/>
          <w:sz w:val="24"/>
          <w:szCs w:val="24"/>
        </w:rPr>
        <w:t>heme – moral p</w:t>
      </w:r>
      <w:r w:rsidR="00A23334" w:rsidRPr="00C565F9">
        <w:rPr>
          <w:rFonts w:ascii="Arial" w:hAnsi="Arial" w:cs="Arial"/>
          <w:b/>
          <w:sz w:val="24"/>
          <w:szCs w:val="24"/>
        </w:rPr>
        <w:t>urpose</w:t>
      </w:r>
    </w:p>
    <w:p w14:paraId="4ABD1CD7" w14:textId="77777777" w:rsidR="00DD74AB" w:rsidRPr="00C565F9" w:rsidRDefault="00DD74AB" w:rsidP="00471992">
      <w:pPr>
        <w:pStyle w:val="NoSpacing"/>
        <w:rPr>
          <w:rFonts w:ascii="Arial" w:hAnsi="Arial" w:cs="Arial"/>
          <w:b/>
          <w:sz w:val="24"/>
          <w:szCs w:val="24"/>
        </w:rPr>
      </w:pPr>
    </w:p>
    <w:p w14:paraId="4ABD1CD8" w14:textId="77777777" w:rsidR="00C565F9" w:rsidRDefault="00C64099" w:rsidP="00C565F9">
      <w:pPr>
        <w:pStyle w:val="NoSpacing"/>
        <w:spacing w:line="360" w:lineRule="auto"/>
        <w:ind w:left="1440" w:hanging="1440"/>
        <w:rPr>
          <w:rFonts w:ascii="Arial" w:hAnsi="Arial" w:cs="Arial"/>
          <w:b/>
          <w:sz w:val="24"/>
          <w:szCs w:val="24"/>
        </w:rPr>
      </w:pPr>
      <w:r>
        <w:rPr>
          <w:rFonts w:ascii="Arial" w:hAnsi="Arial" w:cs="Arial"/>
          <w:b/>
          <w:sz w:val="24"/>
          <w:szCs w:val="24"/>
        </w:rPr>
        <w:t>1</w:t>
      </w:r>
      <w:r w:rsidR="00551279">
        <w:rPr>
          <w:rFonts w:ascii="Arial" w:hAnsi="Arial" w:cs="Arial"/>
          <w:b/>
          <w:sz w:val="24"/>
          <w:szCs w:val="24"/>
        </w:rPr>
        <w:t>69</w:t>
      </w:r>
      <w:r w:rsidR="00551279">
        <w:rPr>
          <w:rFonts w:ascii="Arial" w:hAnsi="Arial" w:cs="Arial"/>
          <w:b/>
          <w:sz w:val="24"/>
          <w:szCs w:val="24"/>
        </w:rPr>
        <w:tab/>
        <w:t>4.5</w:t>
      </w:r>
      <w:r w:rsidR="00A23334" w:rsidRPr="00C565F9">
        <w:rPr>
          <w:rFonts w:ascii="Arial" w:hAnsi="Arial" w:cs="Arial"/>
          <w:b/>
          <w:sz w:val="24"/>
          <w:szCs w:val="24"/>
        </w:rPr>
        <w:t xml:space="preserve"> An unexpected emerging theme common to Port</w:t>
      </w:r>
      <w:r w:rsidR="004648E9" w:rsidRPr="00C565F9">
        <w:rPr>
          <w:rFonts w:ascii="Arial" w:hAnsi="Arial" w:cs="Arial"/>
          <w:b/>
          <w:sz w:val="24"/>
          <w:szCs w:val="24"/>
        </w:rPr>
        <w:t>side,</w:t>
      </w:r>
    </w:p>
    <w:p w14:paraId="4ABD1CD9" w14:textId="77777777" w:rsidR="00DD74AB" w:rsidRPr="00C565F9" w:rsidRDefault="00C565F9" w:rsidP="00C565F9">
      <w:pPr>
        <w:pStyle w:val="NoSpacing"/>
        <w:spacing w:line="360" w:lineRule="auto"/>
        <w:ind w:left="1440" w:hanging="1440"/>
        <w:rPr>
          <w:rFonts w:ascii="Arial" w:hAnsi="Arial" w:cs="Arial"/>
          <w:b/>
          <w:sz w:val="24"/>
          <w:szCs w:val="24"/>
        </w:rPr>
      </w:pPr>
      <w:r>
        <w:rPr>
          <w:rFonts w:ascii="Arial" w:hAnsi="Arial" w:cs="Arial"/>
          <w:b/>
          <w:sz w:val="24"/>
          <w:szCs w:val="24"/>
        </w:rPr>
        <w:t xml:space="preserve">                          </w:t>
      </w:r>
      <w:r w:rsidR="004648E9" w:rsidRPr="00C565F9">
        <w:rPr>
          <w:rFonts w:ascii="Arial" w:hAnsi="Arial" w:cs="Arial"/>
          <w:b/>
          <w:sz w:val="24"/>
          <w:szCs w:val="24"/>
        </w:rPr>
        <w:t xml:space="preserve"> </w:t>
      </w:r>
      <w:r>
        <w:rPr>
          <w:rFonts w:ascii="Arial" w:hAnsi="Arial" w:cs="Arial"/>
          <w:b/>
          <w:sz w:val="24"/>
          <w:szCs w:val="24"/>
        </w:rPr>
        <w:t xml:space="preserve"> </w:t>
      </w:r>
      <w:r w:rsidR="004648E9" w:rsidRPr="00C565F9">
        <w:rPr>
          <w:rFonts w:ascii="Arial" w:hAnsi="Arial" w:cs="Arial"/>
          <w:b/>
          <w:sz w:val="24"/>
          <w:szCs w:val="24"/>
        </w:rPr>
        <w:t>Riverview and Hillstream a</w:t>
      </w:r>
      <w:r w:rsidR="00A23334" w:rsidRPr="00C565F9">
        <w:rPr>
          <w:rFonts w:ascii="Arial" w:hAnsi="Arial" w:cs="Arial"/>
          <w:b/>
          <w:sz w:val="24"/>
          <w:szCs w:val="24"/>
        </w:rPr>
        <w:t xml:space="preserve">cademies </w:t>
      </w:r>
    </w:p>
    <w:p w14:paraId="4ABD1CDA" w14:textId="77777777" w:rsidR="002E2DFE" w:rsidRPr="00C565F9" w:rsidRDefault="002E2DFE" w:rsidP="00A23334">
      <w:pPr>
        <w:pStyle w:val="NoSpacing"/>
        <w:ind w:left="1440" w:hanging="1440"/>
        <w:rPr>
          <w:rFonts w:ascii="Arial" w:hAnsi="Arial" w:cs="Arial"/>
          <w:b/>
          <w:sz w:val="24"/>
          <w:szCs w:val="24"/>
        </w:rPr>
      </w:pPr>
      <w:r w:rsidRPr="00C565F9">
        <w:rPr>
          <w:rFonts w:ascii="Arial" w:hAnsi="Arial" w:cs="Arial"/>
          <w:b/>
          <w:sz w:val="24"/>
          <w:szCs w:val="24"/>
        </w:rPr>
        <w:tab/>
      </w:r>
    </w:p>
    <w:p w14:paraId="4ABD1CDB" w14:textId="77777777" w:rsidR="00C565F9" w:rsidRDefault="00551279" w:rsidP="001A664A">
      <w:pPr>
        <w:spacing w:line="240" w:lineRule="auto"/>
        <w:rPr>
          <w:rFonts w:ascii="Arial" w:hAnsi="Arial" w:cs="Arial"/>
          <w:b/>
          <w:sz w:val="24"/>
          <w:szCs w:val="24"/>
        </w:rPr>
      </w:pPr>
      <w:r>
        <w:rPr>
          <w:rFonts w:ascii="Arial" w:hAnsi="Arial" w:cs="Arial"/>
          <w:b/>
          <w:sz w:val="24"/>
          <w:szCs w:val="24"/>
        </w:rPr>
        <w:t>169</w:t>
      </w:r>
      <w:r w:rsidR="001A664A">
        <w:rPr>
          <w:rFonts w:ascii="Arial" w:hAnsi="Arial" w:cs="Arial"/>
          <w:b/>
          <w:sz w:val="24"/>
          <w:szCs w:val="24"/>
        </w:rPr>
        <w:tab/>
      </w:r>
      <w:r w:rsidR="001A664A">
        <w:rPr>
          <w:rFonts w:ascii="Arial" w:hAnsi="Arial" w:cs="Arial"/>
          <w:b/>
          <w:sz w:val="24"/>
          <w:szCs w:val="24"/>
        </w:rPr>
        <w:tab/>
        <w:t>4</w:t>
      </w:r>
      <w:r>
        <w:rPr>
          <w:rFonts w:ascii="Arial" w:hAnsi="Arial" w:cs="Arial"/>
          <w:b/>
          <w:sz w:val="24"/>
          <w:szCs w:val="24"/>
        </w:rPr>
        <w:t>.6</w:t>
      </w:r>
      <w:r w:rsidR="002E2DFE" w:rsidRPr="00C565F9">
        <w:rPr>
          <w:rFonts w:ascii="Arial" w:hAnsi="Arial" w:cs="Arial"/>
          <w:b/>
          <w:sz w:val="24"/>
          <w:szCs w:val="24"/>
        </w:rPr>
        <w:t xml:space="preserve"> The emerging themes of each academy and emerging themes</w:t>
      </w:r>
    </w:p>
    <w:p w14:paraId="4ABD1CDC" w14:textId="77777777" w:rsidR="002E2DFE" w:rsidRPr="00C565F9" w:rsidRDefault="00C565F9" w:rsidP="00C565F9">
      <w:pPr>
        <w:spacing w:line="240" w:lineRule="auto"/>
        <w:ind w:left="1440"/>
        <w:rPr>
          <w:rFonts w:ascii="Arial" w:hAnsi="Arial" w:cs="Arial"/>
          <w:b/>
          <w:sz w:val="24"/>
          <w:szCs w:val="24"/>
        </w:rPr>
      </w:pPr>
      <w:r>
        <w:rPr>
          <w:rFonts w:ascii="Arial" w:hAnsi="Arial" w:cs="Arial"/>
          <w:b/>
          <w:sz w:val="24"/>
          <w:szCs w:val="24"/>
        </w:rPr>
        <w:t xml:space="preserve">        </w:t>
      </w:r>
      <w:r w:rsidR="002E2DFE" w:rsidRPr="00C565F9">
        <w:rPr>
          <w:rFonts w:ascii="Arial" w:hAnsi="Arial" w:cs="Arial"/>
          <w:b/>
          <w:sz w:val="24"/>
          <w:szCs w:val="24"/>
        </w:rPr>
        <w:t xml:space="preserve"> common to Portside, Riverview and Hillstream academies</w:t>
      </w:r>
    </w:p>
    <w:p w14:paraId="4ABD1CDD" w14:textId="77777777" w:rsidR="002E2DFE" w:rsidRPr="00C565F9" w:rsidRDefault="002E2DFE" w:rsidP="00A23334">
      <w:pPr>
        <w:pStyle w:val="NoSpacing"/>
        <w:ind w:left="1440" w:hanging="1440"/>
        <w:rPr>
          <w:rFonts w:ascii="Arial" w:hAnsi="Arial" w:cs="Arial"/>
          <w:b/>
          <w:sz w:val="24"/>
          <w:szCs w:val="24"/>
        </w:rPr>
      </w:pPr>
    </w:p>
    <w:p w14:paraId="4ABD1CDE" w14:textId="77777777" w:rsidR="00DD74AB" w:rsidRPr="00C565F9" w:rsidRDefault="00551279" w:rsidP="00471992">
      <w:pPr>
        <w:pStyle w:val="NoSpacing"/>
        <w:rPr>
          <w:rFonts w:ascii="Arial" w:hAnsi="Arial" w:cs="Arial"/>
          <w:b/>
          <w:sz w:val="24"/>
          <w:szCs w:val="24"/>
        </w:rPr>
      </w:pPr>
      <w:r>
        <w:rPr>
          <w:rFonts w:ascii="Arial" w:hAnsi="Arial" w:cs="Arial"/>
          <w:b/>
          <w:sz w:val="24"/>
          <w:szCs w:val="24"/>
        </w:rPr>
        <w:t>173</w:t>
      </w:r>
      <w:r>
        <w:rPr>
          <w:rFonts w:ascii="Arial" w:hAnsi="Arial" w:cs="Arial"/>
          <w:b/>
          <w:sz w:val="24"/>
          <w:szCs w:val="24"/>
        </w:rPr>
        <w:tab/>
      </w:r>
      <w:r>
        <w:rPr>
          <w:rFonts w:ascii="Arial" w:hAnsi="Arial" w:cs="Arial"/>
          <w:b/>
          <w:sz w:val="24"/>
          <w:szCs w:val="24"/>
        </w:rPr>
        <w:tab/>
        <w:t>4.7</w:t>
      </w:r>
      <w:r w:rsidR="002E2DFE" w:rsidRPr="00C565F9">
        <w:rPr>
          <w:rFonts w:ascii="Arial" w:hAnsi="Arial" w:cs="Arial"/>
          <w:b/>
          <w:sz w:val="24"/>
          <w:szCs w:val="24"/>
        </w:rPr>
        <w:t xml:space="preserve"> </w:t>
      </w:r>
      <w:r w:rsidR="00031FF8" w:rsidRPr="00C565F9">
        <w:rPr>
          <w:rFonts w:ascii="Arial" w:hAnsi="Arial" w:cs="Arial"/>
          <w:b/>
          <w:sz w:val="24"/>
          <w:szCs w:val="24"/>
        </w:rPr>
        <w:t xml:space="preserve">Conclusion </w:t>
      </w:r>
      <w:r w:rsidR="00A23334" w:rsidRPr="00C565F9">
        <w:rPr>
          <w:rFonts w:ascii="Arial" w:hAnsi="Arial" w:cs="Arial"/>
          <w:b/>
          <w:sz w:val="24"/>
          <w:szCs w:val="24"/>
        </w:rPr>
        <w:t xml:space="preserve"> </w:t>
      </w:r>
      <w:r w:rsidR="00031FF8" w:rsidRPr="00C565F9">
        <w:rPr>
          <w:rFonts w:ascii="Arial" w:hAnsi="Arial" w:cs="Arial"/>
          <w:b/>
          <w:sz w:val="24"/>
          <w:szCs w:val="24"/>
        </w:rPr>
        <w:tab/>
      </w:r>
      <w:r w:rsidR="00A23334" w:rsidRPr="00C565F9">
        <w:rPr>
          <w:rFonts w:ascii="Arial" w:hAnsi="Arial" w:cs="Arial"/>
          <w:b/>
          <w:sz w:val="24"/>
          <w:szCs w:val="24"/>
        </w:rPr>
        <w:t xml:space="preserve"> </w:t>
      </w:r>
    </w:p>
    <w:p w14:paraId="4ABD1CDF" w14:textId="77777777" w:rsidR="00176511" w:rsidRPr="00C565F9" w:rsidRDefault="00176511" w:rsidP="00471992">
      <w:pPr>
        <w:pStyle w:val="NoSpacing"/>
        <w:rPr>
          <w:rFonts w:ascii="Arial" w:hAnsi="Arial" w:cs="Arial"/>
          <w:b/>
          <w:sz w:val="24"/>
          <w:szCs w:val="24"/>
        </w:rPr>
      </w:pPr>
    </w:p>
    <w:p w14:paraId="4ABD1CE0" w14:textId="77777777" w:rsidR="008C55FB" w:rsidRPr="00C565F9" w:rsidRDefault="008C55FB" w:rsidP="00E16BAD">
      <w:pPr>
        <w:pStyle w:val="NoSpacing"/>
        <w:spacing w:line="276" w:lineRule="auto"/>
        <w:rPr>
          <w:rFonts w:ascii="Arial" w:hAnsi="Arial" w:cs="Arial"/>
          <w:b/>
          <w:sz w:val="24"/>
          <w:szCs w:val="24"/>
        </w:rPr>
      </w:pPr>
    </w:p>
    <w:p w14:paraId="4ABD1CE1" w14:textId="77777777" w:rsidR="004B5B5D" w:rsidRPr="00C565F9" w:rsidRDefault="00471992" w:rsidP="00E4233B">
      <w:pPr>
        <w:pStyle w:val="NoSpacing"/>
        <w:ind w:firstLine="720"/>
        <w:rPr>
          <w:rFonts w:ascii="Arial" w:hAnsi="Arial" w:cs="Arial"/>
          <w:b/>
          <w:sz w:val="24"/>
          <w:szCs w:val="24"/>
        </w:rPr>
      </w:pPr>
      <w:r w:rsidRPr="00C565F9">
        <w:rPr>
          <w:rFonts w:ascii="Arial" w:hAnsi="Arial" w:cs="Arial"/>
          <w:b/>
          <w:sz w:val="24"/>
          <w:szCs w:val="24"/>
        </w:rPr>
        <w:t>Chapter 5: Discussion</w:t>
      </w:r>
    </w:p>
    <w:p w14:paraId="4ABD1CE2" w14:textId="77777777" w:rsidR="004B5B5D" w:rsidRPr="00C565F9" w:rsidRDefault="004B5B5D" w:rsidP="00471992">
      <w:pPr>
        <w:pStyle w:val="NoSpacing"/>
        <w:rPr>
          <w:rFonts w:ascii="Arial" w:hAnsi="Arial" w:cs="Arial"/>
          <w:b/>
          <w:sz w:val="24"/>
          <w:szCs w:val="24"/>
        </w:rPr>
      </w:pPr>
    </w:p>
    <w:p w14:paraId="4ABD1CE3" w14:textId="77777777" w:rsidR="004B5B5D" w:rsidRPr="00C565F9" w:rsidRDefault="001A664A" w:rsidP="00471992">
      <w:pPr>
        <w:pStyle w:val="NoSpacing"/>
        <w:rPr>
          <w:rFonts w:ascii="Arial" w:hAnsi="Arial" w:cs="Arial"/>
          <w:b/>
          <w:sz w:val="24"/>
          <w:szCs w:val="24"/>
        </w:rPr>
      </w:pPr>
      <w:r>
        <w:rPr>
          <w:rFonts w:ascii="Arial" w:hAnsi="Arial" w:cs="Arial"/>
          <w:b/>
          <w:sz w:val="24"/>
          <w:szCs w:val="24"/>
        </w:rPr>
        <w:t>1</w:t>
      </w:r>
      <w:r w:rsidR="00551279">
        <w:rPr>
          <w:rFonts w:ascii="Arial" w:hAnsi="Arial" w:cs="Arial"/>
          <w:b/>
          <w:sz w:val="24"/>
          <w:szCs w:val="24"/>
        </w:rPr>
        <w:t>75</w:t>
      </w:r>
      <w:r w:rsidR="004B5B5D" w:rsidRPr="00C565F9">
        <w:rPr>
          <w:rFonts w:ascii="Arial" w:hAnsi="Arial" w:cs="Arial"/>
          <w:b/>
          <w:sz w:val="24"/>
          <w:szCs w:val="24"/>
        </w:rPr>
        <w:tab/>
      </w:r>
      <w:r w:rsidR="00176511" w:rsidRPr="00C565F9">
        <w:rPr>
          <w:rFonts w:ascii="Arial" w:hAnsi="Arial" w:cs="Arial"/>
          <w:b/>
          <w:sz w:val="24"/>
          <w:szCs w:val="24"/>
        </w:rPr>
        <w:tab/>
      </w:r>
      <w:r w:rsidR="004B5B5D" w:rsidRPr="00C565F9">
        <w:rPr>
          <w:rFonts w:ascii="Arial" w:hAnsi="Arial" w:cs="Arial"/>
          <w:b/>
          <w:sz w:val="24"/>
          <w:szCs w:val="24"/>
        </w:rPr>
        <w:t>5.1 Introduction</w:t>
      </w:r>
    </w:p>
    <w:p w14:paraId="4ABD1CE4" w14:textId="77777777" w:rsidR="004B5B5D" w:rsidRPr="00C565F9" w:rsidRDefault="004B5B5D" w:rsidP="00471992">
      <w:pPr>
        <w:pStyle w:val="NoSpacing"/>
        <w:rPr>
          <w:rFonts w:ascii="Arial" w:hAnsi="Arial" w:cs="Arial"/>
          <w:b/>
          <w:sz w:val="24"/>
          <w:szCs w:val="24"/>
        </w:rPr>
      </w:pPr>
    </w:p>
    <w:p w14:paraId="4ABD1CE5" w14:textId="77777777" w:rsidR="004B5B5D" w:rsidRPr="00C565F9" w:rsidRDefault="001A664A" w:rsidP="00A3361E">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75</w:t>
      </w:r>
      <w:r w:rsidR="00A3361E" w:rsidRPr="00C565F9">
        <w:rPr>
          <w:rFonts w:ascii="Arial" w:hAnsi="Arial" w:cs="Arial"/>
          <w:b/>
          <w:sz w:val="24"/>
          <w:szCs w:val="24"/>
        </w:rPr>
        <w:tab/>
      </w:r>
      <w:r w:rsidR="00A3361E" w:rsidRPr="00C565F9">
        <w:rPr>
          <w:rFonts w:ascii="Arial" w:hAnsi="Arial" w:cs="Arial"/>
          <w:b/>
          <w:sz w:val="24"/>
          <w:szCs w:val="24"/>
        </w:rPr>
        <w:tab/>
      </w:r>
      <w:r w:rsidR="004B5B5D" w:rsidRPr="00C565F9">
        <w:rPr>
          <w:rFonts w:ascii="Arial" w:hAnsi="Arial" w:cs="Arial"/>
          <w:b/>
          <w:sz w:val="24"/>
          <w:szCs w:val="24"/>
        </w:rPr>
        <w:t>5.2</w:t>
      </w:r>
      <w:r w:rsidR="00144B13" w:rsidRPr="00C565F9">
        <w:rPr>
          <w:rFonts w:ascii="Arial" w:hAnsi="Arial" w:cs="Arial"/>
          <w:b/>
          <w:sz w:val="24"/>
          <w:szCs w:val="24"/>
        </w:rPr>
        <w:t xml:space="preserve"> Distributed leadership theme: t</w:t>
      </w:r>
      <w:r w:rsidR="004B5B5D" w:rsidRPr="00C565F9">
        <w:rPr>
          <w:rFonts w:ascii="Arial" w:hAnsi="Arial" w:cs="Arial"/>
          <w:b/>
          <w:sz w:val="24"/>
          <w:szCs w:val="24"/>
        </w:rPr>
        <w:t>rust</w:t>
      </w:r>
    </w:p>
    <w:p w14:paraId="4ABD1CE6" w14:textId="77777777" w:rsidR="00A3361E" w:rsidRPr="00C565F9" w:rsidRDefault="00176511" w:rsidP="00A3361E">
      <w:pPr>
        <w:pStyle w:val="NoSpacing"/>
        <w:rPr>
          <w:rFonts w:ascii="Arial" w:hAnsi="Arial" w:cs="Arial"/>
          <w:b/>
          <w:sz w:val="24"/>
          <w:szCs w:val="24"/>
        </w:rPr>
      </w:pPr>
      <w:r w:rsidRPr="00C565F9">
        <w:rPr>
          <w:rFonts w:ascii="Arial" w:hAnsi="Arial" w:cs="Arial"/>
          <w:b/>
          <w:sz w:val="24"/>
          <w:szCs w:val="24"/>
        </w:rPr>
        <w:tab/>
      </w:r>
    </w:p>
    <w:p w14:paraId="4ABD1CE7" w14:textId="77777777" w:rsidR="004B5B5D" w:rsidRPr="00C565F9" w:rsidRDefault="001A664A" w:rsidP="00A3361E">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76</w:t>
      </w:r>
      <w:r w:rsidR="00A3361E" w:rsidRPr="00C565F9">
        <w:rPr>
          <w:rFonts w:ascii="Arial" w:hAnsi="Arial" w:cs="Arial"/>
          <w:b/>
          <w:sz w:val="24"/>
          <w:szCs w:val="24"/>
        </w:rPr>
        <w:tab/>
      </w:r>
      <w:r w:rsidR="00A3361E" w:rsidRPr="00C565F9">
        <w:rPr>
          <w:rFonts w:ascii="Arial" w:hAnsi="Arial" w:cs="Arial"/>
          <w:b/>
          <w:sz w:val="24"/>
          <w:szCs w:val="24"/>
        </w:rPr>
        <w:tab/>
      </w:r>
      <w:r w:rsidR="00FC1254" w:rsidRPr="00C565F9">
        <w:rPr>
          <w:rFonts w:ascii="Arial" w:hAnsi="Arial" w:cs="Arial"/>
          <w:b/>
          <w:sz w:val="24"/>
          <w:szCs w:val="24"/>
        </w:rPr>
        <w:t xml:space="preserve">   </w:t>
      </w:r>
      <w:r w:rsidR="004B5B5D" w:rsidRPr="00C565F9">
        <w:rPr>
          <w:rFonts w:ascii="Arial" w:hAnsi="Arial" w:cs="Arial"/>
          <w:b/>
          <w:sz w:val="24"/>
          <w:szCs w:val="24"/>
        </w:rPr>
        <w:t>5.2.1</w:t>
      </w:r>
      <w:r w:rsidR="00A3361E" w:rsidRPr="00C565F9">
        <w:rPr>
          <w:rFonts w:ascii="Arial" w:hAnsi="Arial" w:cs="Arial"/>
          <w:b/>
          <w:sz w:val="24"/>
          <w:szCs w:val="24"/>
        </w:rPr>
        <w:t xml:space="preserve"> </w:t>
      </w:r>
      <w:r w:rsidR="004B5B5D" w:rsidRPr="00C565F9">
        <w:rPr>
          <w:rFonts w:ascii="Arial" w:hAnsi="Arial" w:cs="Arial"/>
          <w:b/>
          <w:sz w:val="24"/>
          <w:szCs w:val="24"/>
        </w:rPr>
        <w:t>The components of trust</w:t>
      </w:r>
    </w:p>
    <w:p w14:paraId="4ABD1CE8" w14:textId="77777777" w:rsidR="004B5B5D" w:rsidRPr="00C565F9" w:rsidRDefault="004B5B5D" w:rsidP="00471992">
      <w:pPr>
        <w:pStyle w:val="NoSpacing"/>
        <w:rPr>
          <w:rFonts w:ascii="Arial" w:hAnsi="Arial" w:cs="Arial"/>
          <w:b/>
          <w:sz w:val="24"/>
          <w:szCs w:val="24"/>
        </w:rPr>
      </w:pPr>
    </w:p>
    <w:p w14:paraId="4ABD1CE9" w14:textId="77777777" w:rsidR="004B5B5D"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77</w:t>
      </w:r>
      <w:r w:rsidR="004B5B5D" w:rsidRPr="00C565F9">
        <w:rPr>
          <w:rFonts w:ascii="Arial" w:hAnsi="Arial" w:cs="Arial"/>
          <w:b/>
          <w:sz w:val="24"/>
          <w:szCs w:val="24"/>
        </w:rPr>
        <w:tab/>
      </w:r>
      <w:r w:rsidR="00176511" w:rsidRPr="00C565F9">
        <w:rPr>
          <w:rFonts w:ascii="Arial" w:hAnsi="Arial" w:cs="Arial"/>
          <w:b/>
          <w:sz w:val="24"/>
          <w:szCs w:val="24"/>
        </w:rPr>
        <w:tab/>
      </w:r>
      <w:r w:rsidR="00FC1254" w:rsidRPr="00C565F9">
        <w:rPr>
          <w:rFonts w:ascii="Arial" w:hAnsi="Arial" w:cs="Arial"/>
          <w:b/>
          <w:sz w:val="24"/>
          <w:szCs w:val="24"/>
        </w:rPr>
        <w:t xml:space="preserve">   </w:t>
      </w:r>
      <w:r w:rsidR="004B5B5D" w:rsidRPr="00C565F9">
        <w:rPr>
          <w:rFonts w:ascii="Arial" w:hAnsi="Arial" w:cs="Arial"/>
          <w:b/>
          <w:sz w:val="24"/>
          <w:szCs w:val="24"/>
        </w:rPr>
        <w:t>5.2.2 Trust and empowerment</w:t>
      </w:r>
    </w:p>
    <w:p w14:paraId="4ABD1CEA" w14:textId="77777777" w:rsidR="004B5B5D" w:rsidRPr="00C565F9" w:rsidRDefault="004B5B5D" w:rsidP="00471992">
      <w:pPr>
        <w:pStyle w:val="NoSpacing"/>
        <w:rPr>
          <w:rFonts w:ascii="Arial" w:hAnsi="Arial" w:cs="Arial"/>
          <w:b/>
          <w:sz w:val="24"/>
          <w:szCs w:val="24"/>
        </w:rPr>
      </w:pPr>
    </w:p>
    <w:p w14:paraId="4ABD1CEB" w14:textId="77777777" w:rsidR="004B5B5D"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79</w:t>
      </w:r>
      <w:r w:rsidR="004B5B5D" w:rsidRPr="00C565F9">
        <w:rPr>
          <w:rFonts w:ascii="Arial" w:hAnsi="Arial" w:cs="Arial"/>
          <w:b/>
          <w:sz w:val="24"/>
          <w:szCs w:val="24"/>
        </w:rPr>
        <w:tab/>
      </w:r>
      <w:r w:rsidR="00176511" w:rsidRPr="00C565F9">
        <w:rPr>
          <w:rFonts w:ascii="Arial" w:hAnsi="Arial" w:cs="Arial"/>
          <w:b/>
          <w:sz w:val="24"/>
          <w:szCs w:val="24"/>
        </w:rPr>
        <w:tab/>
      </w:r>
      <w:r w:rsidR="00FC1254" w:rsidRPr="00C565F9">
        <w:rPr>
          <w:rFonts w:ascii="Arial" w:hAnsi="Arial" w:cs="Arial"/>
          <w:b/>
          <w:sz w:val="24"/>
          <w:szCs w:val="24"/>
        </w:rPr>
        <w:t xml:space="preserve">   </w:t>
      </w:r>
      <w:r w:rsidR="004B5B5D" w:rsidRPr="00C565F9">
        <w:rPr>
          <w:rFonts w:ascii="Arial" w:hAnsi="Arial" w:cs="Arial"/>
          <w:b/>
          <w:sz w:val="24"/>
          <w:szCs w:val="24"/>
        </w:rPr>
        <w:t>5.2.3 Trust, honesty and the resolution of problems</w:t>
      </w:r>
    </w:p>
    <w:p w14:paraId="4ABD1CEC" w14:textId="77777777" w:rsidR="003419F9" w:rsidRPr="00C565F9" w:rsidRDefault="003419F9" w:rsidP="00471992">
      <w:pPr>
        <w:pStyle w:val="NoSpacing"/>
        <w:rPr>
          <w:rFonts w:ascii="Arial" w:hAnsi="Arial" w:cs="Arial"/>
          <w:b/>
          <w:sz w:val="24"/>
          <w:szCs w:val="24"/>
        </w:rPr>
      </w:pPr>
    </w:p>
    <w:p w14:paraId="4ABD1CED" w14:textId="77777777" w:rsidR="004B5B5D" w:rsidRPr="00C565F9" w:rsidRDefault="004B5B5D" w:rsidP="00471992">
      <w:pPr>
        <w:pStyle w:val="NoSpacing"/>
        <w:rPr>
          <w:rFonts w:ascii="Arial" w:hAnsi="Arial" w:cs="Arial"/>
          <w:b/>
          <w:sz w:val="24"/>
          <w:szCs w:val="24"/>
        </w:rPr>
      </w:pPr>
    </w:p>
    <w:p w14:paraId="4ABD1CEE" w14:textId="77777777" w:rsidR="00C565F9" w:rsidRDefault="001A664A" w:rsidP="00471992">
      <w:pPr>
        <w:pStyle w:val="NoSpacing"/>
        <w:rPr>
          <w:rFonts w:ascii="Arial" w:hAnsi="Arial" w:cs="Arial"/>
          <w:b/>
          <w:sz w:val="24"/>
          <w:szCs w:val="24"/>
        </w:rPr>
      </w:pPr>
      <w:r>
        <w:rPr>
          <w:rFonts w:ascii="Arial" w:hAnsi="Arial" w:cs="Arial"/>
          <w:b/>
          <w:sz w:val="24"/>
          <w:szCs w:val="24"/>
        </w:rPr>
        <w:lastRenderedPageBreak/>
        <w:t>1</w:t>
      </w:r>
      <w:r w:rsidR="003419F9">
        <w:rPr>
          <w:rFonts w:ascii="Arial" w:hAnsi="Arial" w:cs="Arial"/>
          <w:b/>
          <w:sz w:val="24"/>
          <w:szCs w:val="24"/>
        </w:rPr>
        <w:t>83</w:t>
      </w:r>
      <w:r w:rsidR="004B5B5D" w:rsidRPr="00C565F9">
        <w:rPr>
          <w:rFonts w:ascii="Arial" w:hAnsi="Arial" w:cs="Arial"/>
          <w:b/>
          <w:sz w:val="24"/>
          <w:szCs w:val="24"/>
        </w:rPr>
        <w:tab/>
      </w:r>
      <w:r w:rsidR="00176511" w:rsidRPr="00C565F9">
        <w:rPr>
          <w:rFonts w:ascii="Arial" w:hAnsi="Arial" w:cs="Arial"/>
          <w:b/>
          <w:sz w:val="24"/>
          <w:szCs w:val="24"/>
        </w:rPr>
        <w:tab/>
      </w:r>
      <w:r w:rsidR="00FC1254" w:rsidRPr="00C565F9">
        <w:rPr>
          <w:rFonts w:ascii="Arial" w:hAnsi="Arial" w:cs="Arial"/>
          <w:b/>
          <w:sz w:val="24"/>
          <w:szCs w:val="24"/>
        </w:rPr>
        <w:t xml:space="preserve">   </w:t>
      </w:r>
      <w:r w:rsidR="004B5B5D" w:rsidRPr="00C565F9">
        <w:rPr>
          <w:rFonts w:ascii="Arial" w:hAnsi="Arial" w:cs="Arial"/>
          <w:b/>
          <w:sz w:val="24"/>
          <w:szCs w:val="24"/>
        </w:rPr>
        <w:t>5.2.4 The impact of team trust on disadvantaged student</w:t>
      </w:r>
    </w:p>
    <w:p w14:paraId="4ABD1CEF" w14:textId="77777777" w:rsidR="004B5B5D" w:rsidRPr="00C565F9" w:rsidRDefault="00C565F9" w:rsidP="00471992">
      <w:pPr>
        <w:pStyle w:val="NoSpacing"/>
        <w:rPr>
          <w:rFonts w:ascii="Arial" w:hAnsi="Arial" w:cs="Arial"/>
          <w:b/>
          <w:sz w:val="24"/>
          <w:szCs w:val="24"/>
        </w:rPr>
      </w:pPr>
      <w:r>
        <w:rPr>
          <w:rFonts w:ascii="Arial" w:hAnsi="Arial" w:cs="Arial"/>
          <w:b/>
          <w:sz w:val="24"/>
          <w:szCs w:val="24"/>
        </w:rPr>
        <w:t xml:space="preserve">                                  </w:t>
      </w:r>
      <w:r w:rsidR="004B5B5D" w:rsidRPr="00C565F9">
        <w:rPr>
          <w:rFonts w:ascii="Arial" w:hAnsi="Arial" w:cs="Arial"/>
          <w:b/>
          <w:sz w:val="24"/>
          <w:szCs w:val="24"/>
        </w:rPr>
        <w:t xml:space="preserve"> achievement</w:t>
      </w:r>
    </w:p>
    <w:p w14:paraId="4ABD1CF0" w14:textId="77777777" w:rsidR="004B5B5D" w:rsidRPr="00C565F9" w:rsidRDefault="004B5B5D" w:rsidP="00471992">
      <w:pPr>
        <w:pStyle w:val="NoSpacing"/>
        <w:rPr>
          <w:rFonts w:ascii="Arial" w:hAnsi="Arial" w:cs="Arial"/>
          <w:b/>
          <w:sz w:val="24"/>
          <w:szCs w:val="24"/>
        </w:rPr>
      </w:pPr>
    </w:p>
    <w:p w14:paraId="4ABD1CF1" w14:textId="77777777" w:rsidR="004B5B5D"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85</w:t>
      </w:r>
      <w:r w:rsidR="004B5B5D" w:rsidRPr="00C565F9">
        <w:rPr>
          <w:rFonts w:ascii="Arial" w:hAnsi="Arial" w:cs="Arial"/>
          <w:b/>
          <w:sz w:val="24"/>
          <w:szCs w:val="24"/>
        </w:rPr>
        <w:tab/>
      </w:r>
      <w:r w:rsidR="00176511" w:rsidRPr="00C565F9">
        <w:rPr>
          <w:rFonts w:ascii="Arial" w:hAnsi="Arial" w:cs="Arial"/>
          <w:b/>
          <w:sz w:val="24"/>
          <w:szCs w:val="24"/>
        </w:rPr>
        <w:tab/>
      </w:r>
      <w:r w:rsidR="004B5B5D" w:rsidRPr="00C565F9">
        <w:rPr>
          <w:rFonts w:ascii="Arial" w:hAnsi="Arial" w:cs="Arial"/>
          <w:b/>
          <w:sz w:val="24"/>
          <w:szCs w:val="24"/>
        </w:rPr>
        <w:t>5.3 Distributed leadership team theme:</w:t>
      </w:r>
      <w:r w:rsidR="009C1C3F" w:rsidRPr="00C565F9">
        <w:rPr>
          <w:rFonts w:ascii="Arial" w:hAnsi="Arial" w:cs="Arial"/>
          <w:b/>
          <w:sz w:val="24"/>
          <w:szCs w:val="24"/>
        </w:rPr>
        <w:t xml:space="preserve"> </w:t>
      </w:r>
      <w:r w:rsidR="00144B13" w:rsidRPr="00C565F9">
        <w:rPr>
          <w:rFonts w:ascii="Arial" w:hAnsi="Arial" w:cs="Arial"/>
          <w:b/>
          <w:sz w:val="24"/>
          <w:szCs w:val="24"/>
        </w:rPr>
        <w:t>c</w:t>
      </w:r>
      <w:r w:rsidR="009C1C3F" w:rsidRPr="00C565F9">
        <w:rPr>
          <w:rFonts w:ascii="Arial" w:hAnsi="Arial" w:cs="Arial"/>
          <w:b/>
          <w:sz w:val="24"/>
          <w:szCs w:val="24"/>
        </w:rPr>
        <w:t>ollaboration</w:t>
      </w:r>
    </w:p>
    <w:p w14:paraId="4ABD1CF2" w14:textId="77777777" w:rsidR="009C1C3F" w:rsidRPr="00C565F9" w:rsidRDefault="009C1C3F" w:rsidP="00471992">
      <w:pPr>
        <w:pStyle w:val="NoSpacing"/>
        <w:rPr>
          <w:rFonts w:ascii="Arial" w:hAnsi="Arial" w:cs="Arial"/>
          <w:b/>
          <w:sz w:val="24"/>
          <w:szCs w:val="24"/>
        </w:rPr>
      </w:pPr>
    </w:p>
    <w:p w14:paraId="4ABD1CF3" w14:textId="77777777" w:rsidR="009C1C3F"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89</w:t>
      </w:r>
      <w:r w:rsidR="009C1C3F" w:rsidRPr="00C565F9">
        <w:rPr>
          <w:rFonts w:ascii="Arial" w:hAnsi="Arial" w:cs="Arial"/>
          <w:b/>
          <w:sz w:val="24"/>
          <w:szCs w:val="24"/>
        </w:rPr>
        <w:tab/>
      </w:r>
      <w:r w:rsidR="00176511" w:rsidRPr="00C565F9">
        <w:rPr>
          <w:rFonts w:ascii="Arial" w:hAnsi="Arial" w:cs="Arial"/>
          <w:b/>
          <w:sz w:val="24"/>
          <w:szCs w:val="24"/>
        </w:rPr>
        <w:tab/>
      </w:r>
      <w:r w:rsidR="00355D28" w:rsidRPr="00C565F9">
        <w:rPr>
          <w:rFonts w:ascii="Arial" w:hAnsi="Arial" w:cs="Arial"/>
          <w:b/>
          <w:sz w:val="24"/>
          <w:szCs w:val="24"/>
        </w:rPr>
        <w:t xml:space="preserve">   </w:t>
      </w:r>
      <w:r w:rsidR="00144B13" w:rsidRPr="00C565F9">
        <w:rPr>
          <w:rFonts w:ascii="Arial" w:hAnsi="Arial" w:cs="Arial"/>
          <w:b/>
          <w:sz w:val="24"/>
          <w:szCs w:val="24"/>
        </w:rPr>
        <w:t>5.3.1 Emotional i</w:t>
      </w:r>
      <w:r w:rsidR="009C1C3F" w:rsidRPr="00C565F9">
        <w:rPr>
          <w:rFonts w:ascii="Arial" w:hAnsi="Arial" w:cs="Arial"/>
          <w:b/>
          <w:sz w:val="24"/>
          <w:szCs w:val="24"/>
        </w:rPr>
        <w:t>ntelligence</w:t>
      </w:r>
    </w:p>
    <w:p w14:paraId="4ABD1CF4" w14:textId="77777777" w:rsidR="009C1C3F" w:rsidRPr="00C565F9" w:rsidRDefault="009C1C3F" w:rsidP="00471992">
      <w:pPr>
        <w:pStyle w:val="NoSpacing"/>
        <w:rPr>
          <w:rFonts w:ascii="Arial" w:hAnsi="Arial" w:cs="Arial"/>
          <w:b/>
          <w:sz w:val="24"/>
          <w:szCs w:val="24"/>
        </w:rPr>
      </w:pPr>
    </w:p>
    <w:p w14:paraId="4ABD1CF5" w14:textId="77777777" w:rsidR="009C1C3F"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90</w:t>
      </w:r>
      <w:r w:rsidR="009C1C3F" w:rsidRPr="00C565F9">
        <w:rPr>
          <w:rFonts w:ascii="Arial" w:hAnsi="Arial" w:cs="Arial"/>
          <w:b/>
          <w:sz w:val="24"/>
          <w:szCs w:val="24"/>
        </w:rPr>
        <w:tab/>
      </w:r>
      <w:r w:rsidR="00176511" w:rsidRPr="00C565F9">
        <w:rPr>
          <w:rFonts w:ascii="Arial" w:hAnsi="Arial" w:cs="Arial"/>
          <w:b/>
          <w:sz w:val="24"/>
          <w:szCs w:val="24"/>
        </w:rPr>
        <w:tab/>
      </w:r>
      <w:r w:rsidR="00355D28" w:rsidRPr="00C565F9">
        <w:rPr>
          <w:rFonts w:ascii="Arial" w:hAnsi="Arial" w:cs="Arial"/>
          <w:b/>
          <w:sz w:val="24"/>
          <w:szCs w:val="24"/>
        </w:rPr>
        <w:t xml:space="preserve">   </w:t>
      </w:r>
      <w:r w:rsidR="009C1C3F" w:rsidRPr="00C565F9">
        <w:rPr>
          <w:rFonts w:ascii="Arial" w:hAnsi="Arial" w:cs="Arial"/>
          <w:b/>
          <w:sz w:val="24"/>
          <w:szCs w:val="24"/>
        </w:rPr>
        <w:t>5.3.2 Hybrid distributed leadership</w:t>
      </w:r>
    </w:p>
    <w:p w14:paraId="4ABD1CF6" w14:textId="77777777" w:rsidR="009C1C3F" w:rsidRPr="00C565F9" w:rsidRDefault="009C1C3F" w:rsidP="00471992">
      <w:pPr>
        <w:pStyle w:val="NoSpacing"/>
        <w:rPr>
          <w:rFonts w:ascii="Arial" w:hAnsi="Arial" w:cs="Arial"/>
          <w:b/>
          <w:sz w:val="24"/>
          <w:szCs w:val="24"/>
        </w:rPr>
      </w:pPr>
    </w:p>
    <w:p w14:paraId="4ABD1CF7" w14:textId="77777777" w:rsidR="009C1C3F"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94</w:t>
      </w:r>
      <w:r w:rsidR="00E904BF" w:rsidRPr="00C565F9">
        <w:rPr>
          <w:rFonts w:ascii="Arial" w:hAnsi="Arial" w:cs="Arial"/>
          <w:b/>
          <w:sz w:val="24"/>
          <w:szCs w:val="24"/>
        </w:rPr>
        <w:tab/>
      </w:r>
      <w:r w:rsidR="00A23334" w:rsidRPr="00C565F9">
        <w:rPr>
          <w:rFonts w:ascii="Arial" w:hAnsi="Arial" w:cs="Arial"/>
          <w:b/>
          <w:sz w:val="24"/>
          <w:szCs w:val="24"/>
        </w:rPr>
        <w:tab/>
        <w:t>5.4 D</w:t>
      </w:r>
      <w:r w:rsidR="00E904BF" w:rsidRPr="00C565F9">
        <w:rPr>
          <w:rFonts w:ascii="Arial" w:hAnsi="Arial" w:cs="Arial"/>
          <w:b/>
          <w:sz w:val="24"/>
          <w:szCs w:val="24"/>
        </w:rPr>
        <w:t>istributed</w:t>
      </w:r>
      <w:r w:rsidR="00144B13" w:rsidRPr="00C565F9">
        <w:rPr>
          <w:rFonts w:ascii="Arial" w:hAnsi="Arial" w:cs="Arial"/>
          <w:b/>
          <w:sz w:val="24"/>
          <w:szCs w:val="24"/>
        </w:rPr>
        <w:t xml:space="preserve"> leadership theme: a</w:t>
      </w:r>
      <w:r w:rsidR="00E904BF" w:rsidRPr="00C565F9">
        <w:rPr>
          <w:rFonts w:ascii="Arial" w:hAnsi="Arial" w:cs="Arial"/>
          <w:b/>
          <w:sz w:val="24"/>
          <w:szCs w:val="24"/>
        </w:rPr>
        <w:t>ccountability</w:t>
      </w:r>
    </w:p>
    <w:p w14:paraId="4ABD1CF8" w14:textId="77777777" w:rsidR="00E904BF" w:rsidRPr="00C565F9" w:rsidRDefault="00E904BF" w:rsidP="00471992">
      <w:pPr>
        <w:pStyle w:val="NoSpacing"/>
        <w:rPr>
          <w:rFonts w:ascii="Arial" w:hAnsi="Arial" w:cs="Arial"/>
          <w:b/>
          <w:sz w:val="24"/>
          <w:szCs w:val="24"/>
        </w:rPr>
      </w:pPr>
    </w:p>
    <w:p w14:paraId="4ABD1CF9" w14:textId="77777777" w:rsidR="00E904BF" w:rsidRPr="00C565F9" w:rsidRDefault="001A664A" w:rsidP="00471992">
      <w:pPr>
        <w:pStyle w:val="NoSpacing"/>
        <w:rPr>
          <w:rFonts w:ascii="Arial" w:hAnsi="Arial" w:cs="Arial"/>
          <w:b/>
          <w:sz w:val="24"/>
          <w:szCs w:val="24"/>
        </w:rPr>
      </w:pPr>
      <w:r>
        <w:rPr>
          <w:rFonts w:ascii="Arial" w:hAnsi="Arial" w:cs="Arial"/>
          <w:b/>
          <w:sz w:val="24"/>
          <w:szCs w:val="24"/>
        </w:rPr>
        <w:t>1</w:t>
      </w:r>
      <w:r w:rsidR="003419F9">
        <w:rPr>
          <w:rFonts w:ascii="Arial" w:hAnsi="Arial" w:cs="Arial"/>
          <w:b/>
          <w:sz w:val="24"/>
          <w:szCs w:val="24"/>
        </w:rPr>
        <w:t>95</w:t>
      </w:r>
      <w:r w:rsidR="00E904BF" w:rsidRPr="00C565F9">
        <w:rPr>
          <w:rFonts w:ascii="Arial" w:hAnsi="Arial" w:cs="Arial"/>
          <w:b/>
          <w:sz w:val="24"/>
          <w:szCs w:val="24"/>
        </w:rPr>
        <w:tab/>
      </w:r>
      <w:r w:rsidR="00176511" w:rsidRPr="00C565F9">
        <w:rPr>
          <w:rFonts w:ascii="Arial" w:hAnsi="Arial" w:cs="Arial"/>
          <w:b/>
          <w:sz w:val="24"/>
          <w:szCs w:val="24"/>
        </w:rPr>
        <w:tab/>
      </w:r>
      <w:r w:rsidR="00355D28" w:rsidRPr="00C565F9">
        <w:rPr>
          <w:rFonts w:ascii="Arial" w:hAnsi="Arial" w:cs="Arial"/>
          <w:b/>
          <w:sz w:val="24"/>
          <w:szCs w:val="24"/>
        </w:rPr>
        <w:t xml:space="preserve">   </w:t>
      </w:r>
      <w:r w:rsidR="00E904BF" w:rsidRPr="00C565F9">
        <w:rPr>
          <w:rFonts w:ascii="Arial" w:hAnsi="Arial" w:cs="Arial"/>
          <w:b/>
          <w:sz w:val="24"/>
          <w:szCs w:val="24"/>
        </w:rPr>
        <w:t>5.4.1 Shared accountability</w:t>
      </w:r>
    </w:p>
    <w:p w14:paraId="4ABD1CFA" w14:textId="77777777" w:rsidR="00DC56FF" w:rsidRPr="00C565F9" w:rsidRDefault="00DC56FF" w:rsidP="00471992">
      <w:pPr>
        <w:pStyle w:val="NoSpacing"/>
        <w:rPr>
          <w:rFonts w:ascii="Arial" w:hAnsi="Arial" w:cs="Arial"/>
          <w:b/>
          <w:sz w:val="24"/>
          <w:szCs w:val="24"/>
        </w:rPr>
      </w:pPr>
    </w:p>
    <w:p w14:paraId="4ABD1CFB" w14:textId="77777777" w:rsidR="00C565F9" w:rsidRDefault="003419F9" w:rsidP="00355D28">
      <w:pPr>
        <w:pStyle w:val="NoSpacing"/>
        <w:ind w:left="1608" w:hanging="1608"/>
        <w:rPr>
          <w:rFonts w:ascii="Arial" w:hAnsi="Arial" w:cs="Arial"/>
          <w:b/>
          <w:sz w:val="24"/>
          <w:szCs w:val="24"/>
        </w:rPr>
      </w:pPr>
      <w:r>
        <w:rPr>
          <w:rFonts w:ascii="Arial" w:hAnsi="Arial" w:cs="Arial"/>
          <w:b/>
          <w:sz w:val="24"/>
          <w:szCs w:val="24"/>
        </w:rPr>
        <w:t>201</w:t>
      </w:r>
      <w:r w:rsidR="00E904BF" w:rsidRPr="00C565F9">
        <w:rPr>
          <w:rFonts w:ascii="Arial" w:hAnsi="Arial" w:cs="Arial"/>
          <w:b/>
          <w:sz w:val="24"/>
          <w:szCs w:val="24"/>
        </w:rPr>
        <w:tab/>
        <w:t>5.4.2 Ambiguities between hierarchical and distributed</w:t>
      </w:r>
    </w:p>
    <w:p w14:paraId="4ABD1CFC" w14:textId="77777777" w:rsidR="00E904BF" w:rsidRPr="00C565F9" w:rsidRDefault="00E904BF" w:rsidP="00C565F9">
      <w:pPr>
        <w:pStyle w:val="NoSpacing"/>
        <w:ind w:left="1608" w:firstLine="552"/>
        <w:rPr>
          <w:rFonts w:ascii="Arial" w:hAnsi="Arial" w:cs="Arial"/>
          <w:b/>
          <w:sz w:val="24"/>
          <w:szCs w:val="24"/>
        </w:rPr>
      </w:pPr>
      <w:r w:rsidRPr="00C565F9">
        <w:rPr>
          <w:rFonts w:ascii="Arial" w:hAnsi="Arial" w:cs="Arial"/>
          <w:b/>
          <w:sz w:val="24"/>
          <w:szCs w:val="24"/>
        </w:rPr>
        <w:t xml:space="preserve"> leadership models</w:t>
      </w:r>
    </w:p>
    <w:p w14:paraId="4ABD1CFD" w14:textId="77777777" w:rsidR="00E904BF" w:rsidRPr="00C565F9" w:rsidRDefault="00E904BF" w:rsidP="00471992">
      <w:pPr>
        <w:pStyle w:val="NoSpacing"/>
        <w:rPr>
          <w:rFonts w:ascii="Arial" w:hAnsi="Arial" w:cs="Arial"/>
          <w:b/>
          <w:sz w:val="24"/>
          <w:szCs w:val="24"/>
        </w:rPr>
      </w:pPr>
    </w:p>
    <w:p w14:paraId="4ABD1CFE" w14:textId="77777777" w:rsidR="00C565F9" w:rsidRDefault="003419F9" w:rsidP="00DC56FF">
      <w:pPr>
        <w:pStyle w:val="NoSpacing"/>
        <w:ind w:left="1440" w:hanging="1440"/>
        <w:rPr>
          <w:rFonts w:ascii="Arial" w:hAnsi="Arial" w:cs="Arial"/>
          <w:b/>
          <w:sz w:val="24"/>
          <w:szCs w:val="24"/>
        </w:rPr>
      </w:pPr>
      <w:r>
        <w:rPr>
          <w:rFonts w:ascii="Arial" w:hAnsi="Arial" w:cs="Arial"/>
          <w:b/>
          <w:sz w:val="24"/>
          <w:szCs w:val="24"/>
        </w:rPr>
        <w:t>203</w:t>
      </w:r>
      <w:r w:rsidR="00DC56FF" w:rsidRPr="00C565F9">
        <w:rPr>
          <w:rFonts w:ascii="Arial" w:hAnsi="Arial" w:cs="Arial"/>
          <w:b/>
          <w:sz w:val="24"/>
          <w:szCs w:val="24"/>
        </w:rPr>
        <w:tab/>
      </w:r>
      <w:r w:rsidR="0061546C" w:rsidRPr="00C565F9">
        <w:rPr>
          <w:rFonts w:ascii="Arial" w:hAnsi="Arial" w:cs="Arial"/>
          <w:b/>
          <w:sz w:val="24"/>
          <w:szCs w:val="24"/>
        </w:rPr>
        <w:t>5.5</w:t>
      </w:r>
      <w:r w:rsidR="00144B13" w:rsidRPr="00C565F9">
        <w:rPr>
          <w:rFonts w:ascii="Arial" w:hAnsi="Arial" w:cs="Arial"/>
          <w:b/>
          <w:sz w:val="24"/>
          <w:szCs w:val="24"/>
        </w:rPr>
        <w:t xml:space="preserve"> Distributed leadership theme: m</w:t>
      </w:r>
      <w:r w:rsidR="0061546C" w:rsidRPr="00C565F9">
        <w:rPr>
          <w:rFonts w:ascii="Arial" w:hAnsi="Arial" w:cs="Arial"/>
          <w:b/>
          <w:sz w:val="24"/>
          <w:szCs w:val="24"/>
        </w:rPr>
        <w:t>oral purpose (ethos and</w:t>
      </w:r>
    </w:p>
    <w:p w14:paraId="4ABD1CFF" w14:textId="77777777" w:rsidR="00E904BF" w:rsidRPr="00C565F9" w:rsidRDefault="00C565F9" w:rsidP="00C565F9">
      <w:pPr>
        <w:pStyle w:val="NoSpacing"/>
        <w:ind w:left="1440"/>
        <w:rPr>
          <w:rFonts w:ascii="Arial" w:hAnsi="Arial" w:cs="Arial"/>
          <w:b/>
          <w:sz w:val="24"/>
          <w:szCs w:val="24"/>
        </w:rPr>
      </w:pPr>
      <w:r>
        <w:rPr>
          <w:rFonts w:ascii="Arial" w:hAnsi="Arial" w:cs="Arial"/>
          <w:b/>
          <w:sz w:val="24"/>
          <w:szCs w:val="24"/>
        </w:rPr>
        <w:t xml:space="preserve">      </w:t>
      </w:r>
      <w:r w:rsidR="0061546C" w:rsidRPr="00C565F9">
        <w:rPr>
          <w:rFonts w:ascii="Arial" w:hAnsi="Arial" w:cs="Arial"/>
          <w:b/>
          <w:sz w:val="24"/>
          <w:szCs w:val="24"/>
        </w:rPr>
        <w:t xml:space="preserve"> </w:t>
      </w:r>
      <w:r w:rsidR="00144B13" w:rsidRPr="00C565F9">
        <w:rPr>
          <w:rFonts w:ascii="Arial" w:hAnsi="Arial" w:cs="Arial"/>
          <w:b/>
          <w:sz w:val="24"/>
          <w:szCs w:val="24"/>
        </w:rPr>
        <w:t>shared values</w:t>
      </w:r>
      <w:r w:rsidR="0061546C" w:rsidRPr="00C565F9">
        <w:rPr>
          <w:rFonts w:ascii="Arial" w:hAnsi="Arial" w:cs="Arial"/>
          <w:b/>
          <w:sz w:val="24"/>
          <w:szCs w:val="24"/>
        </w:rPr>
        <w:t>)</w:t>
      </w:r>
    </w:p>
    <w:p w14:paraId="4ABD1D00" w14:textId="77777777" w:rsidR="0061546C" w:rsidRPr="00C565F9" w:rsidRDefault="0061546C" w:rsidP="00471992">
      <w:pPr>
        <w:pStyle w:val="NoSpacing"/>
        <w:rPr>
          <w:rFonts w:ascii="Arial" w:hAnsi="Arial" w:cs="Arial"/>
          <w:b/>
          <w:sz w:val="24"/>
          <w:szCs w:val="24"/>
        </w:rPr>
      </w:pPr>
    </w:p>
    <w:p w14:paraId="4ABD1D01" w14:textId="77777777" w:rsidR="0061546C" w:rsidRPr="00C565F9" w:rsidRDefault="003419F9" w:rsidP="00471992">
      <w:pPr>
        <w:pStyle w:val="NoSpacing"/>
        <w:rPr>
          <w:rFonts w:ascii="Arial" w:hAnsi="Arial" w:cs="Arial"/>
          <w:b/>
          <w:sz w:val="24"/>
          <w:szCs w:val="24"/>
        </w:rPr>
      </w:pPr>
      <w:r>
        <w:rPr>
          <w:rFonts w:ascii="Arial" w:hAnsi="Arial" w:cs="Arial"/>
          <w:b/>
          <w:sz w:val="24"/>
          <w:szCs w:val="24"/>
        </w:rPr>
        <w:t>205</w:t>
      </w:r>
      <w:r w:rsidR="0061546C"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61546C" w:rsidRPr="00C565F9">
        <w:rPr>
          <w:rFonts w:ascii="Arial" w:hAnsi="Arial" w:cs="Arial"/>
          <w:b/>
          <w:sz w:val="24"/>
          <w:szCs w:val="24"/>
        </w:rPr>
        <w:t>5.5.1 Moral purpose and a focus on disadvantaged students</w:t>
      </w:r>
    </w:p>
    <w:p w14:paraId="4ABD1D02" w14:textId="77777777" w:rsidR="0061546C" w:rsidRPr="00C565F9" w:rsidRDefault="0061546C" w:rsidP="00471992">
      <w:pPr>
        <w:pStyle w:val="NoSpacing"/>
        <w:rPr>
          <w:rFonts w:ascii="Arial" w:hAnsi="Arial" w:cs="Arial"/>
          <w:b/>
          <w:sz w:val="24"/>
          <w:szCs w:val="24"/>
        </w:rPr>
      </w:pPr>
    </w:p>
    <w:p w14:paraId="4ABD1D03" w14:textId="77777777" w:rsidR="0061546C" w:rsidRPr="00C565F9" w:rsidRDefault="003419F9" w:rsidP="00471992">
      <w:pPr>
        <w:pStyle w:val="NoSpacing"/>
        <w:rPr>
          <w:rFonts w:ascii="Arial" w:hAnsi="Arial" w:cs="Arial"/>
          <w:b/>
          <w:sz w:val="24"/>
          <w:szCs w:val="24"/>
        </w:rPr>
      </w:pPr>
      <w:r>
        <w:rPr>
          <w:rFonts w:ascii="Arial" w:hAnsi="Arial" w:cs="Arial"/>
          <w:b/>
          <w:sz w:val="24"/>
          <w:szCs w:val="24"/>
        </w:rPr>
        <w:t>207</w:t>
      </w:r>
      <w:r w:rsidR="0061546C" w:rsidRPr="00C565F9">
        <w:rPr>
          <w:rFonts w:ascii="Arial" w:hAnsi="Arial" w:cs="Arial"/>
          <w:b/>
          <w:sz w:val="24"/>
          <w:szCs w:val="24"/>
        </w:rPr>
        <w:t xml:space="preserve"> </w:t>
      </w:r>
      <w:r w:rsidR="0061546C"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61546C" w:rsidRPr="00C565F9">
        <w:rPr>
          <w:rFonts w:ascii="Arial" w:hAnsi="Arial" w:cs="Arial"/>
          <w:b/>
          <w:sz w:val="24"/>
          <w:szCs w:val="24"/>
        </w:rPr>
        <w:t>5.5.2 Ethos</w:t>
      </w:r>
    </w:p>
    <w:p w14:paraId="4ABD1D04" w14:textId="77777777" w:rsidR="005C5E96" w:rsidRPr="00C565F9" w:rsidRDefault="005C5E96" w:rsidP="00471992">
      <w:pPr>
        <w:pStyle w:val="NoSpacing"/>
        <w:rPr>
          <w:rFonts w:ascii="Arial" w:hAnsi="Arial" w:cs="Arial"/>
          <w:b/>
          <w:sz w:val="24"/>
          <w:szCs w:val="24"/>
        </w:rPr>
      </w:pPr>
    </w:p>
    <w:p w14:paraId="4ABD1D05" w14:textId="77777777" w:rsidR="005C5E96" w:rsidRDefault="003419F9" w:rsidP="00471992">
      <w:pPr>
        <w:pStyle w:val="NoSpacing"/>
        <w:rPr>
          <w:rFonts w:ascii="Arial" w:hAnsi="Arial" w:cs="Arial"/>
          <w:b/>
          <w:sz w:val="24"/>
          <w:szCs w:val="24"/>
        </w:rPr>
      </w:pPr>
      <w:r>
        <w:rPr>
          <w:rFonts w:ascii="Arial" w:hAnsi="Arial" w:cs="Arial"/>
          <w:b/>
          <w:sz w:val="24"/>
          <w:szCs w:val="24"/>
        </w:rPr>
        <w:t>208</w:t>
      </w:r>
      <w:r w:rsidR="005C5E96"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5C5E96" w:rsidRPr="00C565F9">
        <w:rPr>
          <w:rFonts w:ascii="Arial" w:hAnsi="Arial" w:cs="Arial"/>
          <w:b/>
          <w:sz w:val="24"/>
          <w:szCs w:val="24"/>
        </w:rPr>
        <w:t>5.5.3 Shared values</w:t>
      </w:r>
    </w:p>
    <w:p w14:paraId="4ABD1D06" w14:textId="77777777" w:rsidR="001A664A" w:rsidRPr="00C565F9" w:rsidRDefault="001A664A" w:rsidP="00471992">
      <w:pPr>
        <w:pStyle w:val="NoSpacing"/>
        <w:rPr>
          <w:rFonts w:ascii="Arial" w:hAnsi="Arial" w:cs="Arial"/>
          <w:b/>
          <w:sz w:val="24"/>
          <w:szCs w:val="24"/>
        </w:rPr>
      </w:pPr>
    </w:p>
    <w:p w14:paraId="4ABD1D07" w14:textId="77777777" w:rsidR="00C565F9" w:rsidRDefault="003419F9" w:rsidP="00355D28">
      <w:pPr>
        <w:pStyle w:val="NoSpacing"/>
        <w:ind w:left="1608" w:hanging="1608"/>
        <w:rPr>
          <w:rFonts w:ascii="Arial" w:hAnsi="Arial" w:cs="Arial"/>
          <w:b/>
          <w:sz w:val="24"/>
          <w:szCs w:val="24"/>
        </w:rPr>
      </w:pPr>
      <w:r>
        <w:rPr>
          <w:rFonts w:ascii="Arial" w:hAnsi="Arial" w:cs="Arial"/>
          <w:b/>
          <w:sz w:val="24"/>
          <w:szCs w:val="24"/>
        </w:rPr>
        <w:t>210</w:t>
      </w:r>
      <w:r w:rsidR="00DC56FF" w:rsidRPr="00C565F9">
        <w:rPr>
          <w:rFonts w:ascii="Arial" w:hAnsi="Arial" w:cs="Arial"/>
          <w:b/>
          <w:sz w:val="24"/>
          <w:szCs w:val="24"/>
        </w:rPr>
        <w:tab/>
      </w:r>
      <w:r w:rsidR="005C5E96" w:rsidRPr="00C565F9">
        <w:rPr>
          <w:rFonts w:ascii="Arial" w:hAnsi="Arial" w:cs="Arial"/>
          <w:b/>
          <w:sz w:val="24"/>
          <w:szCs w:val="24"/>
        </w:rPr>
        <w:t>5.5.4 Shared values influenced by the characteristic of</w:t>
      </w:r>
    </w:p>
    <w:p w14:paraId="4ABD1D08" w14:textId="77777777" w:rsidR="005C5E96" w:rsidRPr="00C565F9" w:rsidRDefault="005C5E96" w:rsidP="00C565F9">
      <w:pPr>
        <w:pStyle w:val="NoSpacing"/>
        <w:ind w:left="1608" w:firstLine="552"/>
        <w:rPr>
          <w:rFonts w:ascii="Arial" w:hAnsi="Arial" w:cs="Arial"/>
          <w:b/>
          <w:sz w:val="24"/>
          <w:szCs w:val="24"/>
        </w:rPr>
      </w:pPr>
      <w:r w:rsidRPr="00C565F9">
        <w:rPr>
          <w:rFonts w:ascii="Arial" w:hAnsi="Arial" w:cs="Arial"/>
          <w:b/>
          <w:sz w:val="24"/>
          <w:szCs w:val="24"/>
        </w:rPr>
        <w:t xml:space="preserve"> </w:t>
      </w:r>
      <w:r w:rsidR="00144B13" w:rsidRPr="00C565F9">
        <w:rPr>
          <w:rFonts w:ascii="Arial" w:hAnsi="Arial" w:cs="Arial"/>
          <w:b/>
          <w:sz w:val="24"/>
          <w:szCs w:val="24"/>
        </w:rPr>
        <w:t>disadvantaged students</w:t>
      </w:r>
    </w:p>
    <w:p w14:paraId="4ABD1D09" w14:textId="77777777" w:rsidR="005C5E96" w:rsidRPr="00C565F9" w:rsidRDefault="005C5E96" w:rsidP="00471992">
      <w:pPr>
        <w:pStyle w:val="NoSpacing"/>
        <w:rPr>
          <w:rFonts w:ascii="Arial" w:hAnsi="Arial" w:cs="Arial"/>
          <w:b/>
          <w:sz w:val="24"/>
          <w:szCs w:val="24"/>
        </w:rPr>
      </w:pPr>
    </w:p>
    <w:p w14:paraId="4ABD1D0A" w14:textId="77777777" w:rsidR="005C5E96" w:rsidRPr="00C565F9" w:rsidRDefault="003419F9" w:rsidP="00471992">
      <w:pPr>
        <w:pStyle w:val="NoSpacing"/>
        <w:rPr>
          <w:rFonts w:ascii="Arial" w:hAnsi="Arial" w:cs="Arial"/>
          <w:b/>
          <w:sz w:val="24"/>
          <w:szCs w:val="24"/>
        </w:rPr>
      </w:pPr>
      <w:r>
        <w:rPr>
          <w:rFonts w:ascii="Arial" w:hAnsi="Arial" w:cs="Arial"/>
          <w:b/>
          <w:sz w:val="24"/>
          <w:szCs w:val="24"/>
        </w:rPr>
        <w:t>212</w:t>
      </w:r>
      <w:r w:rsidR="000C1629"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0C1629" w:rsidRPr="00C565F9">
        <w:rPr>
          <w:rFonts w:ascii="Arial" w:hAnsi="Arial" w:cs="Arial"/>
          <w:b/>
          <w:sz w:val="24"/>
          <w:szCs w:val="24"/>
        </w:rPr>
        <w:t>5.5.</w:t>
      </w:r>
      <w:r w:rsidR="00A23334" w:rsidRPr="00C565F9">
        <w:rPr>
          <w:rFonts w:ascii="Arial" w:hAnsi="Arial" w:cs="Arial"/>
          <w:b/>
          <w:sz w:val="24"/>
          <w:szCs w:val="24"/>
        </w:rPr>
        <w:t>5</w:t>
      </w:r>
      <w:r w:rsidR="000C1629" w:rsidRPr="00C565F9">
        <w:rPr>
          <w:rFonts w:ascii="Arial" w:hAnsi="Arial" w:cs="Arial"/>
          <w:b/>
          <w:sz w:val="24"/>
          <w:szCs w:val="24"/>
        </w:rPr>
        <w:t xml:space="preserve"> The importance of shared values</w:t>
      </w:r>
      <w:r w:rsidR="00A3361E" w:rsidRPr="00C565F9">
        <w:rPr>
          <w:rFonts w:ascii="Arial" w:hAnsi="Arial" w:cs="Arial"/>
          <w:b/>
          <w:sz w:val="24"/>
          <w:szCs w:val="24"/>
        </w:rPr>
        <w:t xml:space="preserve"> </w:t>
      </w:r>
    </w:p>
    <w:p w14:paraId="4ABD1D0B" w14:textId="77777777" w:rsidR="000C1629" w:rsidRPr="00C565F9" w:rsidRDefault="000C1629" w:rsidP="00471992">
      <w:pPr>
        <w:pStyle w:val="NoSpacing"/>
        <w:rPr>
          <w:rFonts w:ascii="Arial" w:hAnsi="Arial" w:cs="Arial"/>
          <w:b/>
          <w:sz w:val="24"/>
          <w:szCs w:val="24"/>
        </w:rPr>
      </w:pPr>
    </w:p>
    <w:p w14:paraId="4ABD1D0C" w14:textId="77777777" w:rsidR="000C1629" w:rsidRPr="00C565F9" w:rsidRDefault="001A664A" w:rsidP="00471992">
      <w:pPr>
        <w:pStyle w:val="NoSpacing"/>
        <w:rPr>
          <w:rFonts w:ascii="Arial" w:hAnsi="Arial" w:cs="Arial"/>
          <w:b/>
          <w:sz w:val="24"/>
          <w:szCs w:val="24"/>
        </w:rPr>
      </w:pPr>
      <w:r>
        <w:rPr>
          <w:rFonts w:ascii="Arial" w:hAnsi="Arial" w:cs="Arial"/>
          <w:b/>
          <w:sz w:val="24"/>
          <w:szCs w:val="24"/>
        </w:rPr>
        <w:t>2</w:t>
      </w:r>
      <w:r w:rsidR="003419F9">
        <w:rPr>
          <w:rFonts w:ascii="Arial" w:hAnsi="Arial" w:cs="Arial"/>
          <w:b/>
          <w:sz w:val="24"/>
          <w:szCs w:val="24"/>
        </w:rPr>
        <w:t>18</w:t>
      </w:r>
      <w:r w:rsidR="000C1629"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0C1629" w:rsidRPr="00C565F9">
        <w:rPr>
          <w:rFonts w:ascii="Arial" w:hAnsi="Arial" w:cs="Arial"/>
          <w:b/>
          <w:sz w:val="24"/>
          <w:szCs w:val="24"/>
        </w:rPr>
        <w:t>5.5.</w:t>
      </w:r>
      <w:r w:rsidR="00A23334" w:rsidRPr="00C565F9">
        <w:rPr>
          <w:rFonts w:ascii="Arial" w:hAnsi="Arial" w:cs="Arial"/>
          <w:b/>
          <w:sz w:val="24"/>
          <w:szCs w:val="24"/>
        </w:rPr>
        <w:t>6</w:t>
      </w:r>
      <w:r w:rsidR="000C1629" w:rsidRPr="00C565F9">
        <w:rPr>
          <w:rFonts w:ascii="Arial" w:hAnsi="Arial" w:cs="Arial"/>
          <w:b/>
          <w:sz w:val="24"/>
          <w:szCs w:val="24"/>
        </w:rPr>
        <w:t xml:space="preserve"> Student achievement related to context</w:t>
      </w:r>
      <w:r w:rsidR="00A3361E" w:rsidRPr="00C565F9">
        <w:rPr>
          <w:rFonts w:ascii="Arial" w:hAnsi="Arial" w:cs="Arial"/>
          <w:b/>
          <w:sz w:val="24"/>
          <w:szCs w:val="24"/>
        </w:rPr>
        <w:t xml:space="preserve"> </w:t>
      </w:r>
    </w:p>
    <w:p w14:paraId="4ABD1D0D" w14:textId="77777777" w:rsidR="000C1629" w:rsidRPr="00C565F9" w:rsidRDefault="000C1629" w:rsidP="00471992">
      <w:pPr>
        <w:pStyle w:val="NoSpacing"/>
        <w:rPr>
          <w:rFonts w:ascii="Arial" w:hAnsi="Arial" w:cs="Arial"/>
          <w:b/>
          <w:sz w:val="24"/>
          <w:szCs w:val="24"/>
        </w:rPr>
      </w:pPr>
    </w:p>
    <w:p w14:paraId="4ABD1D0E" w14:textId="77777777" w:rsidR="00C565F9" w:rsidRDefault="001A664A" w:rsidP="00471992">
      <w:pPr>
        <w:pStyle w:val="NoSpacing"/>
        <w:rPr>
          <w:rFonts w:ascii="Arial" w:hAnsi="Arial" w:cs="Arial"/>
          <w:b/>
          <w:sz w:val="24"/>
          <w:szCs w:val="24"/>
        </w:rPr>
      </w:pPr>
      <w:r>
        <w:rPr>
          <w:rFonts w:ascii="Arial" w:hAnsi="Arial" w:cs="Arial"/>
          <w:b/>
          <w:sz w:val="24"/>
          <w:szCs w:val="24"/>
        </w:rPr>
        <w:t>2</w:t>
      </w:r>
      <w:r w:rsidR="00B47EDA">
        <w:rPr>
          <w:rFonts w:ascii="Arial" w:hAnsi="Arial" w:cs="Arial"/>
          <w:b/>
          <w:sz w:val="24"/>
          <w:szCs w:val="24"/>
        </w:rPr>
        <w:t>2</w:t>
      </w:r>
      <w:r w:rsidR="00DB2401">
        <w:rPr>
          <w:rFonts w:ascii="Arial" w:hAnsi="Arial" w:cs="Arial"/>
          <w:b/>
          <w:sz w:val="24"/>
          <w:szCs w:val="24"/>
        </w:rPr>
        <w:t>4</w:t>
      </w:r>
      <w:r w:rsidR="000C1629" w:rsidRPr="00C565F9">
        <w:rPr>
          <w:rFonts w:ascii="Arial" w:hAnsi="Arial" w:cs="Arial"/>
          <w:b/>
          <w:sz w:val="24"/>
          <w:szCs w:val="24"/>
        </w:rPr>
        <w:tab/>
      </w:r>
      <w:r w:rsidR="00DC56FF" w:rsidRPr="00C565F9">
        <w:rPr>
          <w:rFonts w:ascii="Arial" w:hAnsi="Arial" w:cs="Arial"/>
          <w:b/>
          <w:sz w:val="24"/>
          <w:szCs w:val="24"/>
        </w:rPr>
        <w:tab/>
      </w:r>
      <w:r w:rsidR="000C1629" w:rsidRPr="00C565F9">
        <w:rPr>
          <w:rFonts w:ascii="Arial" w:hAnsi="Arial" w:cs="Arial"/>
          <w:b/>
          <w:sz w:val="24"/>
          <w:szCs w:val="24"/>
        </w:rPr>
        <w:t>5.6 A shared culture of success; a broad range of student</w:t>
      </w:r>
    </w:p>
    <w:p w14:paraId="4ABD1D0F" w14:textId="77777777" w:rsidR="000C1629" w:rsidRPr="00C565F9" w:rsidRDefault="00C565F9" w:rsidP="00471992">
      <w:pPr>
        <w:pStyle w:val="NoSpacing"/>
        <w:rPr>
          <w:rFonts w:ascii="Arial" w:hAnsi="Arial" w:cs="Arial"/>
          <w:b/>
          <w:sz w:val="24"/>
          <w:szCs w:val="24"/>
        </w:rPr>
      </w:pPr>
      <w:r>
        <w:rPr>
          <w:rFonts w:ascii="Arial" w:hAnsi="Arial" w:cs="Arial"/>
          <w:b/>
          <w:sz w:val="24"/>
          <w:szCs w:val="24"/>
        </w:rPr>
        <w:t xml:space="preserve">                           </w:t>
      </w:r>
      <w:r w:rsidR="000C1629" w:rsidRPr="00C565F9">
        <w:rPr>
          <w:rFonts w:ascii="Arial" w:hAnsi="Arial" w:cs="Arial"/>
          <w:b/>
          <w:sz w:val="24"/>
          <w:szCs w:val="24"/>
        </w:rPr>
        <w:t xml:space="preserve"> </w:t>
      </w:r>
      <w:r>
        <w:rPr>
          <w:rFonts w:ascii="Arial" w:hAnsi="Arial" w:cs="Arial"/>
          <w:b/>
          <w:sz w:val="24"/>
          <w:szCs w:val="24"/>
        </w:rPr>
        <w:t>ac</w:t>
      </w:r>
      <w:r w:rsidR="000C1629" w:rsidRPr="00C565F9">
        <w:rPr>
          <w:rFonts w:ascii="Arial" w:hAnsi="Arial" w:cs="Arial"/>
          <w:b/>
          <w:sz w:val="24"/>
          <w:szCs w:val="24"/>
        </w:rPr>
        <w:t>hievement</w:t>
      </w:r>
    </w:p>
    <w:p w14:paraId="4ABD1D10" w14:textId="77777777" w:rsidR="000C1629" w:rsidRPr="00C565F9" w:rsidRDefault="000C1629" w:rsidP="00471992">
      <w:pPr>
        <w:pStyle w:val="NoSpacing"/>
        <w:rPr>
          <w:rFonts w:ascii="Arial" w:hAnsi="Arial" w:cs="Arial"/>
          <w:b/>
          <w:sz w:val="24"/>
          <w:szCs w:val="24"/>
        </w:rPr>
      </w:pPr>
    </w:p>
    <w:p w14:paraId="4ABD1D11" w14:textId="77777777" w:rsidR="000C1629" w:rsidRPr="00C565F9" w:rsidRDefault="001A664A" w:rsidP="00471992">
      <w:pPr>
        <w:pStyle w:val="NoSpacing"/>
        <w:rPr>
          <w:rFonts w:ascii="Arial" w:hAnsi="Arial" w:cs="Arial"/>
          <w:b/>
          <w:sz w:val="24"/>
          <w:szCs w:val="24"/>
        </w:rPr>
      </w:pPr>
      <w:r>
        <w:rPr>
          <w:rFonts w:ascii="Arial" w:hAnsi="Arial" w:cs="Arial"/>
          <w:b/>
          <w:sz w:val="24"/>
          <w:szCs w:val="24"/>
        </w:rPr>
        <w:t>2</w:t>
      </w:r>
      <w:r w:rsidR="003419F9">
        <w:rPr>
          <w:rFonts w:ascii="Arial" w:hAnsi="Arial" w:cs="Arial"/>
          <w:b/>
          <w:sz w:val="24"/>
          <w:szCs w:val="24"/>
        </w:rPr>
        <w:t>27</w:t>
      </w:r>
      <w:r w:rsidR="000C1629"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0C1629" w:rsidRPr="00C565F9">
        <w:rPr>
          <w:rFonts w:ascii="Arial" w:hAnsi="Arial" w:cs="Arial"/>
          <w:b/>
          <w:sz w:val="24"/>
          <w:szCs w:val="24"/>
        </w:rPr>
        <w:t>5.6.1 Creating a focus on academic success</w:t>
      </w:r>
    </w:p>
    <w:p w14:paraId="4ABD1D12" w14:textId="77777777" w:rsidR="000C1629" w:rsidRPr="00C565F9" w:rsidRDefault="000C1629" w:rsidP="00471992">
      <w:pPr>
        <w:pStyle w:val="NoSpacing"/>
        <w:rPr>
          <w:rFonts w:ascii="Arial" w:hAnsi="Arial" w:cs="Arial"/>
          <w:b/>
          <w:sz w:val="24"/>
          <w:szCs w:val="24"/>
        </w:rPr>
      </w:pPr>
    </w:p>
    <w:p w14:paraId="4ABD1D13" w14:textId="77777777" w:rsidR="000C1629" w:rsidRPr="00C565F9" w:rsidRDefault="001A664A" w:rsidP="00471992">
      <w:pPr>
        <w:pStyle w:val="NoSpacing"/>
        <w:rPr>
          <w:rFonts w:ascii="Arial" w:hAnsi="Arial" w:cs="Arial"/>
          <w:b/>
          <w:sz w:val="24"/>
          <w:szCs w:val="24"/>
        </w:rPr>
      </w:pPr>
      <w:r>
        <w:rPr>
          <w:rFonts w:ascii="Arial" w:hAnsi="Arial" w:cs="Arial"/>
          <w:b/>
          <w:sz w:val="24"/>
          <w:szCs w:val="24"/>
        </w:rPr>
        <w:t>2</w:t>
      </w:r>
      <w:r w:rsidR="00DB2401">
        <w:rPr>
          <w:rFonts w:ascii="Arial" w:hAnsi="Arial" w:cs="Arial"/>
          <w:b/>
          <w:sz w:val="24"/>
          <w:szCs w:val="24"/>
        </w:rPr>
        <w:t>29</w:t>
      </w:r>
      <w:r w:rsidR="000C1629" w:rsidRPr="00C565F9">
        <w:rPr>
          <w:rFonts w:ascii="Arial" w:hAnsi="Arial" w:cs="Arial"/>
          <w:b/>
          <w:sz w:val="24"/>
          <w:szCs w:val="24"/>
        </w:rPr>
        <w:t xml:space="preserve"> </w:t>
      </w:r>
      <w:r w:rsidR="000C1629" w:rsidRPr="00C565F9">
        <w:rPr>
          <w:rFonts w:ascii="Arial" w:hAnsi="Arial" w:cs="Arial"/>
          <w:b/>
          <w:sz w:val="24"/>
          <w:szCs w:val="24"/>
        </w:rPr>
        <w:tab/>
      </w:r>
      <w:r w:rsidR="00DC56FF" w:rsidRPr="00C565F9">
        <w:rPr>
          <w:rFonts w:ascii="Arial" w:hAnsi="Arial" w:cs="Arial"/>
          <w:b/>
          <w:sz w:val="24"/>
          <w:szCs w:val="24"/>
        </w:rPr>
        <w:tab/>
      </w:r>
      <w:r w:rsidR="000C1629" w:rsidRPr="00C565F9">
        <w:rPr>
          <w:rFonts w:ascii="Arial" w:hAnsi="Arial" w:cs="Arial"/>
          <w:b/>
          <w:sz w:val="24"/>
          <w:szCs w:val="24"/>
        </w:rPr>
        <w:t>5.7 Conclusion</w:t>
      </w:r>
    </w:p>
    <w:p w14:paraId="4ABD1D14" w14:textId="77777777" w:rsidR="009C1C3F" w:rsidRPr="00C565F9" w:rsidRDefault="009C1C3F" w:rsidP="00471992">
      <w:pPr>
        <w:pStyle w:val="NoSpacing"/>
        <w:rPr>
          <w:rFonts w:ascii="Arial" w:hAnsi="Arial" w:cs="Arial"/>
          <w:b/>
          <w:sz w:val="24"/>
          <w:szCs w:val="24"/>
        </w:rPr>
      </w:pPr>
    </w:p>
    <w:p w14:paraId="4ABD1D15" w14:textId="77777777" w:rsidR="00C565F9" w:rsidRPr="00C565F9" w:rsidRDefault="00C565F9" w:rsidP="00471992">
      <w:pPr>
        <w:pStyle w:val="NoSpacing"/>
        <w:rPr>
          <w:rFonts w:ascii="Arial" w:hAnsi="Arial" w:cs="Arial"/>
          <w:b/>
          <w:sz w:val="24"/>
          <w:szCs w:val="24"/>
        </w:rPr>
      </w:pPr>
    </w:p>
    <w:p w14:paraId="4ABD1D16" w14:textId="77777777" w:rsidR="00471992" w:rsidRPr="00C565F9" w:rsidRDefault="00471992" w:rsidP="00471992">
      <w:pPr>
        <w:pStyle w:val="NoSpacing"/>
        <w:rPr>
          <w:rFonts w:ascii="Arial" w:hAnsi="Arial" w:cs="Arial"/>
          <w:b/>
          <w:sz w:val="24"/>
          <w:szCs w:val="24"/>
        </w:rPr>
      </w:pPr>
    </w:p>
    <w:p w14:paraId="4ABD1D17" w14:textId="77777777" w:rsidR="00C565F9" w:rsidRDefault="00471992" w:rsidP="00C565F9">
      <w:pPr>
        <w:spacing w:line="240" w:lineRule="auto"/>
        <w:ind w:left="720"/>
        <w:rPr>
          <w:rFonts w:ascii="Arial" w:hAnsi="Arial" w:cs="Arial"/>
          <w:b/>
          <w:sz w:val="24"/>
          <w:szCs w:val="24"/>
        </w:rPr>
      </w:pPr>
      <w:r w:rsidRPr="00C565F9">
        <w:rPr>
          <w:rFonts w:ascii="Arial" w:hAnsi="Arial" w:cs="Arial"/>
          <w:b/>
          <w:sz w:val="24"/>
          <w:szCs w:val="24"/>
        </w:rPr>
        <w:t xml:space="preserve">Chapter 6: Reflections </w:t>
      </w:r>
      <w:r w:rsidR="001C532A" w:rsidRPr="00C565F9">
        <w:rPr>
          <w:rFonts w:ascii="Arial" w:hAnsi="Arial" w:cs="Arial"/>
          <w:b/>
          <w:sz w:val="24"/>
          <w:szCs w:val="24"/>
        </w:rPr>
        <w:t>and reflexivity of</w:t>
      </w:r>
      <w:r w:rsidRPr="00C565F9">
        <w:rPr>
          <w:rFonts w:ascii="Arial" w:hAnsi="Arial" w:cs="Arial"/>
          <w:b/>
          <w:sz w:val="24"/>
          <w:szCs w:val="24"/>
        </w:rPr>
        <w:t xml:space="preserve"> professional practice and the</w:t>
      </w:r>
    </w:p>
    <w:p w14:paraId="4ABD1D18" w14:textId="77777777" w:rsidR="00471992" w:rsidRPr="00C565F9" w:rsidRDefault="00C565F9" w:rsidP="00C565F9">
      <w:pPr>
        <w:spacing w:line="240" w:lineRule="auto"/>
        <w:ind w:left="720"/>
        <w:rPr>
          <w:rFonts w:ascii="Arial" w:hAnsi="Arial" w:cs="Arial"/>
          <w:b/>
          <w:sz w:val="24"/>
          <w:szCs w:val="24"/>
        </w:rPr>
      </w:pPr>
      <w:r>
        <w:rPr>
          <w:rFonts w:ascii="Arial" w:hAnsi="Arial" w:cs="Arial"/>
          <w:b/>
          <w:sz w:val="24"/>
          <w:szCs w:val="24"/>
        </w:rPr>
        <w:t xml:space="preserve">                 </w:t>
      </w:r>
      <w:r w:rsidR="00471992" w:rsidRPr="00C565F9">
        <w:rPr>
          <w:rFonts w:ascii="Arial" w:hAnsi="Arial" w:cs="Arial"/>
          <w:b/>
          <w:sz w:val="24"/>
          <w:szCs w:val="24"/>
        </w:rPr>
        <w:t xml:space="preserve"> </w:t>
      </w:r>
      <w:r>
        <w:rPr>
          <w:rFonts w:ascii="Arial" w:hAnsi="Arial" w:cs="Arial"/>
          <w:b/>
          <w:sz w:val="24"/>
          <w:szCs w:val="24"/>
        </w:rPr>
        <w:t xml:space="preserve"> </w:t>
      </w:r>
      <w:r w:rsidR="00471992" w:rsidRPr="00C565F9">
        <w:rPr>
          <w:rFonts w:ascii="Arial" w:hAnsi="Arial" w:cs="Arial"/>
          <w:b/>
          <w:sz w:val="24"/>
          <w:szCs w:val="24"/>
        </w:rPr>
        <w:t>doctoral</w:t>
      </w:r>
      <w:r w:rsidR="00E4233B" w:rsidRPr="00C565F9">
        <w:rPr>
          <w:rFonts w:ascii="Arial" w:hAnsi="Arial" w:cs="Arial"/>
          <w:b/>
          <w:sz w:val="24"/>
          <w:szCs w:val="24"/>
        </w:rPr>
        <w:t xml:space="preserve"> </w:t>
      </w:r>
      <w:r w:rsidR="00471992" w:rsidRPr="00C565F9">
        <w:rPr>
          <w:rFonts w:ascii="Arial" w:hAnsi="Arial" w:cs="Arial"/>
          <w:b/>
          <w:sz w:val="24"/>
          <w:szCs w:val="24"/>
        </w:rPr>
        <w:t>journey</w:t>
      </w:r>
    </w:p>
    <w:p w14:paraId="4ABD1D19" w14:textId="77777777" w:rsidR="00471992" w:rsidRPr="00C565F9" w:rsidRDefault="001A664A" w:rsidP="00DC56FF">
      <w:pPr>
        <w:pStyle w:val="NoSpacing"/>
        <w:rPr>
          <w:rFonts w:ascii="Arial" w:hAnsi="Arial" w:cs="Arial"/>
          <w:b/>
          <w:sz w:val="24"/>
          <w:szCs w:val="24"/>
        </w:rPr>
      </w:pPr>
      <w:r>
        <w:rPr>
          <w:rFonts w:ascii="Arial" w:hAnsi="Arial" w:cs="Arial"/>
          <w:b/>
          <w:sz w:val="24"/>
          <w:szCs w:val="24"/>
        </w:rPr>
        <w:t>2</w:t>
      </w:r>
      <w:r w:rsidR="00DB2401">
        <w:rPr>
          <w:rFonts w:ascii="Arial" w:hAnsi="Arial" w:cs="Arial"/>
          <w:b/>
          <w:sz w:val="24"/>
          <w:szCs w:val="24"/>
        </w:rPr>
        <w:t>32</w:t>
      </w:r>
      <w:r w:rsidR="00DC56FF" w:rsidRPr="00C565F9">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6.1 Introduction</w:t>
      </w:r>
    </w:p>
    <w:p w14:paraId="4ABD1D1A" w14:textId="77777777" w:rsidR="00471992" w:rsidRPr="00C565F9" w:rsidRDefault="00471992" w:rsidP="00471992">
      <w:pPr>
        <w:pStyle w:val="NoSpacing"/>
        <w:rPr>
          <w:rFonts w:ascii="Arial" w:hAnsi="Arial" w:cs="Arial"/>
          <w:b/>
          <w:sz w:val="24"/>
          <w:szCs w:val="24"/>
        </w:rPr>
      </w:pPr>
    </w:p>
    <w:p w14:paraId="4ABD1D1B" w14:textId="77777777" w:rsidR="00471992" w:rsidRPr="00C565F9" w:rsidRDefault="001A664A" w:rsidP="00471992">
      <w:pPr>
        <w:spacing w:line="360" w:lineRule="auto"/>
        <w:rPr>
          <w:rFonts w:ascii="Arial" w:hAnsi="Arial" w:cs="Arial"/>
          <w:b/>
          <w:sz w:val="24"/>
          <w:szCs w:val="24"/>
        </w:rPr>
      </w:pPr>
      <w:r>
        <w:rPr>
          <w:rFonts w:ascii="Arial" w:hAnsi="Arial" w:cs="Arial"/>
          <w:b/>
          <w:sz w:val="24"/>
          <w:szCs w:val="24"/>
        </w:rPr>
        <w:t>2</w:t>
      </w:r>
      <w:r w:rsidR="00F57795">
        <w:rPr>
          <w:rFonts w:ascii="Arial" w:hAnsi="Arial" w:cs="Arial"/>
          <w:b/>
          <w:sz w:val="24"/>
          <w:szCs w:val="24"/>
        </w:rPr>
        <w:t>34</w:t>
      </w:r>
      <w:r w:rsidR="00DC56FF" w:rsidRPr="00C565F9">
        <w:rPr>
          <w:rFonts w:ascii="Arial" w:hAnsi="Arial" w:cs="Arial"/>
          <w:b/>
          <w:sz w:val="24"/>
          <w:szCs w:val="24"/>
        </w:rPr>
        <w:t xml:space="preserve"> </w:t>
      </w:r>
      <w:r w:rsidR="00DC56FF" w:rsidRPr="00C565F9">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6.2 Impact on practice and professional identity</w:t>
      </w:r>
    </w:p>
    <w:p w14:paraId="4ABD1D1C" w14:textId="77777777" w:rsidR="001A6754" w:rsidRPr="00C565F9" w:rsidRDefault="001A664A" w:rsidP="00471992">
      <w:pPr>
        <w:spacing w:line="360" w:lineRule="auto"/>
        <w:rPr>
          <w:rFonts w:ascii="Arial" w:hAnsi="Arial" w:cs="Arial"/>
          <w:b/>
          <w:bCs/>
          <w:sz w:val="24"/>
          <w:szCs w:val="24"/>
        </w:rPr>
      </w:pPr>
      <w:r>
        <w:rPr>
          <w:rFonts w:ascii="Arial" w:hAnsi="Arial" w:cs="Arial"/>
          <w:b/>
          <w:sz w:val="24"/>
          <w:szCs w:val="24"/>
        </w:rPr>
        <w:t>2</w:t>
      </w:r>
      <w:r w:rsidR="00C8687C">
        <w:rPr>
          <w:rFonts w:ascii="Arial" w:hAnsi="Arial" w:cs="Arial"/>
          <w:b/>
          <w:sz w:val="24"/>
          <w:szCs w:val="24"/>
        </w:rPr>
        <w:t>40</w:t>
      </w:r>
      <w:r w:rsidR="001A6754" w:rsidRPr="00C565F9">
        <w:rPr>
          <w:rFonts w:ascii="Arial" w:hAnsi="Arial" w:cs="Arial"/>
          <w:b/>
          <w:sz w:val="24"/>
          <w:szCs w:val="24"/>
        </w:rPr>
        <w:tab/>
      </w:r>
      <w:r w:rsidR="001A6754" w:rsidRPr="00C565F9">
        <w:rPr>
          <w:rFonts w:ascii="Arial" w:hAnsi="Arial" w:cs="Arial"/>
          <w:b/>
          <w:sz w:val="24"/>
          <w:szCs w:val="24"/>
        </w:rPr>
        <w:tab/>
        <w:t xml:space="preserve">6.3 </w:t>
      </w:r>
      <w:r w:rsidR="001A6754" w:rsidRPr="00C565F9">
        <w:rPr>
          <w:rFonts w:ascii="Arial" w:hAnsi="Arial" w:cs="Arial"/>
          <w:b/>
          <w:bCs/>
          <w:sz w:val="24"/>
          <w:szCs w:val="24"/>
        </w:rPr>
        <w:t>Impact on practice – Reflection and Reflexivity</w:t>
      </w:r>
    </w:p>
    <w:p w14:paraId="4ABD1D1D" w14:textId="77777777" w:rsidR="0003396A" w:rsidRPr="00C565F9" w:rsidRDefault="001A664A" w:rsidP="0003396A">
      <w:pPr>
        <w:spacing w:line="360" w:lineRule="auto"/>
        <w:rPr>
          <w:rFonts w:ascii="Arial" w:hAnsi="Arial" w:cs="Arial"/>
          <w:b/>
          <w:sz w:val="24"/>
          <w:szCs w:val="24"/>
        </w:rPr>
      </w:pPr>
      <w:r>
        <w:rPr>
          <w:rFonts w:ascii="Arial" w:hAnsi="Arial" w:cs="Arial"/>
          <w:b/>
          <w:bCs/>
          <w:sz w:val="24"/>
          <w:szCs w:val="24"/>
        </w:rPr>
        <w:lastRenderedPageBreak/>
        <w:t>2</w:t>
      </w:r>
      <w:r w:rsidR="0038348B">
        <w:rPr>
          <w:rFonts w:ascii="Arial" w:hAnsi="Arial" w:cs="Arial"/>
          <w:b/>
          <w:bCs/>
          <w:sz w:val="24"/>
          <w:szCs w:val="24"/>
        </w:rPr>
        <w:t>42</w:t>
      </w:r>
      <w:r w:rsidR="0003396A" w:rsidRPr="00C565F9">
        <w:rPr>
          <w:rFonts w:ascii="Arial" w:hAnsi="Arial" w:cs="Arial"/>
          <w:b/>
          <w:bCs/>
          <w:sz w:val="24"/>
          <w:szCs w:val="24"/>
        </w:rPr>
        <w:tab/>
      </w:r>
      <w:r w:rsidR="0003396A" w:rsidRPr="00C565F9">
        <w:rPr>
          <w:rFonts w:ascii="Arial" w:hAnsi="Arial" w:cs="Arial"/>
          <w:b/>
          <w:bCs/>
          <w:sz w:val="24"/>
          <w:szCs w:val="24"/>
        </w:rPr>
        <w:tab/>
      </w:r>
      <w:r w:rsidR="0003396A" w:rsidRPr="00C565F9">
        <w:rPr>
          <w:rFonts w:ascii="Arial" w:hAnsi="Arial" w:cs="Arial"/>
          <w:b/>
          <w:sz w:val="24"/>
          <w:szCs w:val="24"/>
        </w:rPr>
        <w:t>6. 4 Impact on practice – Professional Resilience</w:t>
      </w:r>
    </w:p>
    <w:p w14:paraId="4ABD1D1E" w14:textId="77777777" w:rsidR="00471992" w:rsidRPr="00C565F9" w:rsidRDefault="001A664A" w:rsidP="00DC56FF">
      <w:pPr>
        <w:spacing w:line="360" w:lineRule="auto"/>
        <w:rPr>
          <w:rFonts w:ascii="Arial" w:hAnsi="Arial" w:cs="Arial"/>
          <w:b/>
          <w:sz w:val="24"/>
          <w:szCs w:val="24"/>
        </w:rPr>
      </w:pPr>
      <w:r>
        <w:rPr>
          <w:rFonts w:ascii="Arial" w:hAnsi="Arial" w:cs="Arial"/>
          <w:b/>
          <w:sz w:val="24"/>
          <w:szCs w:val="24"/>
        </w:rPr>
        <w:t>2</w:t>
      </w:r>
      <w:r w:rsidR="00F57795">
        <w:rPr>
          <w:rFonts w:ascii="Arial" w:hAnsi="Arial" w:cs="Arial"/>
          <w:b/>
          <w:sz w:val="24"/>
          <w:szCs w:val="24"/>
        </w:rPr>
        <w:t>48</w:t>
      </w:r>
      <w:r w:rsidR="00DA774B">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6.</w:t>
      </w:r>
      <w:r w:rsidR="0003396A" w:rsidRPr="00C565F9">
        <w:rPr>
          <w:rFonts w:ascii="Arial" w:hAnsi="Arial" w:cs="Arial"/>
          <w:b/>
          <w:sz w:val="24"/>
          <w:szCs w:val="24"/>
        </w:rPr>
        <w:t>5</w:t>
      </w:r>
      <w:r w:rsidR="00471992" w:rsidRPr="00C565F9">
        <w:rPr>
          <w:rFonts w:ascii="Arial" w:hAnsi="Arial" w:cs="Arial"/>
          <w:b/>
          <w:sz w:val="24"/>
          <w:szCs w:val="24"/>
        </w:rPr>
        <w:t xml:space="preserve"> Impact on practice – Dissemination of research</w:t>
      </w:r>
    </w:p>
    <w:p w14:paraId="4ABD1D1F" w14:textId="77777777" w:rsidR="00471992" w:rsidRDefault="001A664A" w:rsidP="00DC56FF">
      <w:pPr>
        <w:spacing w:line="360" w:lineRule="auto"/>
        <w:rPr>
          <w:rFonts w:ascii="Arial" w:hAnsi="Arial" w:cs="Arial"/>
          <w:b/>
          <w:sz w:val="24"/>
          <w:szCs w:val="24"/>
        </w:rPr>
      </w:pPr>
      <w:r>
        <w:rPr>
          <w:rFonts w:ascii="Arial" w:hAnsi="Arial" w:cs="Arial"/>
          <w:b/>
          <w:sz w:val="24"/>
          <w:szCs w:val="24"/>
        </w:rPr>
        <w:t>2</w:t>
      </w:r>
      <w:r w:rsidR="00F57795">
        <w:rPr>
          <w:rFonts w:ascii="Arial" w:hAnsi="Arial" w:cs="Arial"/>
          <w:b/>
          <w:sz w:val="24"/>
          <w:szCs w:val="24"/>
        </w:rPr>
        <w:t>52</w:t>
      </w:r>
      <w:r w:rsidR="00DC56FF" w:rsidRPr="00C565F9">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6.</w:t>
      </w:r>
      <w:r w:rsidR="0003396A" w:rsidRPr="00C565F9">
        <w:rPr>
          <w:rFonts w:ascii="Arial" w:hAnsi="Arial" w:cs="Arial"/>
          <w:b/>
          <w:sz w:val="24"/>
          <w:szCs w:val="24"/>
        </w:rPr>
        <w:t>6</w:t>
      </w:r>
      <w:r w:rsidR="00471992" w:rsidRPr="00C565F9">
        <w:rPr>
          <w:rFonts w:ascii="Arial" w:hAnsi="Arial" w:cs="Arial"/>
          <w:b/>
          <w:sz w:val="24"/>
          <w:szCs w:val="24"/>
        </w:rPr>
        <w:t xml:space="preserve"> Conclusion</w:t>
      </w:r>
    </w:p>
    <w:p w14:paraId="4ABD1D20" w14:textId="77777777" w:rsidR="006730F3" w:rsidRPr="00C565F9" w:rsidRDefault="006730F3" w:rsidP="00DC56FF">
      <w:pPr>
        <w:spacing w:line="360" w:lineRule="auto"/>
        <w:rPr>
          <w:rFonts w:ascii="Arial" w:hAnsi="Arial" w:cs="Arial"/>
          <w:b/>
          <w:sz w:val="24"/>
          <w:szCs w:val="24"/>
        </w:rPr>
      </w:pPr>
    </w:p>
    <w:p w14:paraId="4ABD1D21" w14:textId="77777777" w:rsidR="00471992" w:rsidRPr="00C565F9" w:rsidRDefault="00036082" w:rsidP="00E4233B">
      <w:pPr>
        <w:pStyle w:val="NoSpacing"/>
        <w:ind w:firstLine="720"/>
        <w:rPr>
          <w:rFonts w:ascii="Arial" w:hAnsi="Arial" w:cs="Arial"/>
          <w:b/>
          <w:sz w:val="24"/>
          <w:szCs w:val="24"/>
        </w:rPr>
      </w:pPr>
      <w:r w:rsidRPr="00C565F9">
        <w:rPr>
          <w:rFonts w:ascii="Arial" w:hAnsi="Arial" w:cs="Arial"/>
          <w:b/>
          <w:sz w:val="24"/>
          <w:szCs w:val="24"/>
        </w:rPr>
        <w:t>C</w:t>
      </w:r>
      <w:r w:rsidR="00471992" w:rsidRPr="00C565F9">
        <w:rPr>
          <w:rFonts w:ascii="Arial" w:hAnsi="Arial" w:cs="Arial"/>
          <w:b/>
          <w:sz w:val="24"/>
          <w:szCs w:val="24"/>
        </w:rPr>
        <w:t>hapter 7: Conclusion</w:t>
      </w:r>
    </w:p>
    <w:p w14:paraId="4ABD1D22" w14:textId="77777777" w:rsidR="00471992" w:rsidRPr="00C565F9" w:rsidRDefault="00471992" w:rsidP="00471992">
      <w:pPr>
        <w:pStyle w:val="NoSpacing"/>
        <w:rPr>
          <w:rFonts w:ascii="Arial" w:hAnsi="Arial" w:cs="Arial"/>
          <w:b/>
          <w:sz w:val="24"/>
          <w:szCs w:val="24"/>
        </w:rPr>
      </w:pPr>
    </w:p>
    <w:p w14:paraId="4ABD1D23" w14:textId="77777777" w:rsidR="00471992" w:rsidRPr="00C565F9" w:rsidRDefault="001A664A" w:rsidP="00471992">
      <w:pPr>
        <w:pStyle w:val="NoSpacing"/>
        <w:rPr>
          <w:rFonts w:ascii="Arial" w:hAnsi="Arial" w:cs="Arial"/>
          <w:b/>
          <w:sz w:val="24"/>
          <w:szCs w:val="24"/>
        </w:rPr>
      </w:pPr>
      <w:r>
        <w:rPr>
          <w:rFonts w:ascii="Arial" w:hAnsi="Arial" w:cs="Arial"/>
          <w:b/>
          <w:sz w:val="24"/>
          <w:szCs w:val="24"/>
        </w:rPr>
        <w:t>2</w:t>
      </w:r>
      <w:r w:rsidR="000B7B0A">
        <w:rPr>
          <w:rFonts w:ascii="Arial" w:hAnsi="Arial" w:cs="Arial"/>
          <w:b/>
          <w:sz w:val="24"/>
          <w:szCs w:val="24"/>
        </w:rPr>
        <w:t>53</w:t>
      </w:r>
      <w:r w:rsidR="00DC56FF" w:rsidRPr="00C565F9">
        <w:rPr>
          <w:rFonts w:ascii="Arial" w:hAnsi="Arial" w:cs="Arial"/>
          <w:b/>
          <w:sz w:val="24"/>
          <w:szCs w:val="24"/>
        </w:rPr>
        <w:tab/>
      </w:r>
      <w:r w:rsidR="00471992" w:rsidRPr="00C565F9">
        <w:rPr>
          <w:rFonts w:ascii="Arial" w:hAnsi="Arial" w:cs="Arial"/>
          <w:b/>
          <w:sz w:val="24"/>
          <w:szCs w:val="24"/>
        </w:rPr>
        <w:tab/>
        <w:t>7.1 Introduction</w:t>
      </w:r>
    </w:p>
    <w:p w14:paraId="4ABD1D24" w14:textId="77777777" w:rsidR="00DC56FF" w:rsidRPr="00C565F9" w:rsidRDefault="00471992" w:rsidP="00471992">
      <w:pPr>
        <w:pStyle w:val="NoSpacing"/>
        <w:rPr>
          <w:rFonts w:ascii="Arial" w:hAnsi="Arial" w:cs="Arial"/>
          <w:b/>
          <w:sz w:val="24"/>
          <w:szCs w:val="24"/>
        </w:rPr>
      </w:pPr>
      <w:r w:rsidRPr="00C565F9">
        <w:rPr>
          <w:rFonts w:ascii="Arial" w:hAnsi="Arial" w:cs="Arial"/>
          <w:b/>
          <w:sz w:val="24"/>
          <w:szCs w:val="24"/>
        </w:rPr>
        <w:tab/>
      </w:r>
    </w:p>
    <w:p w14:paraId="4ABD1D25" w14:textId="77777777" w:rsidR="00471992" w:rsidRPr="00C565F9" w:rsidRDefault="001A664A" w:rsidP="00471992">
      <w:pPr>
        <w:pStyle w:val="NoSpacing"/>
        <w:rPr>
          <w:rFonts w:ascii="Arial" w:hAnsi="Arial" w:cs="Arial"/>
          <w:b/>
          <w:sz w:val="24"/>
          <w:szCs w:val="24"/>
        </w:rPr>
      </w:pPr>
      <w:r>
        <w:rPr>
          <w:rFonts w:ascii="Arial" w:hAnsi="Arial" w:cs="Arial"/>
          <w:b/>
          <w:sz w:val="24"/>
          <w:szCs w:val="24"/>
        </w:rPr>
        <w:t>25</w:t>
      </w:r>
      <w:r w:rsidR="000B7B0A">
        <w:rPr>
          <w:rFonts w:ascii="Arial" w:hAnsi="Arial" w:cs="Arial"/>
          <w:b/>
          <w:sz w:val="24"/>
          <w:szCs w:val="24"/>
        </w:rPr>
        <w:t>4</w:t>
      </w:r>
      <w:r w:rsidR="00DC56FF" w:rsidRPr="00C565F9">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7.2 Research summary</w:t>
      </w:r>
    </w:p>
    <w:p w14:paraId="4ABD1D26" w14:textId="77777777" w:rsidR="00DC56FF" w:rsidRPr="00C565F9" w:rsidRDefault="00DC56FF" w:rsidP="00471992">
      <w:pPr>
        <w:pStyle w:val="NoSpacing"/>
        <w:rPr>
          <w:rFonts w:ascii="Arial" w:hAnsi="Arial" w:cs="Arial"/>
          <w:b/>
          <w:sz w:val="24"/>
          <w:szCs w:val="24"/>
        </w:rPr>
      </w:pPr>
    </w:p>
    <w:p w14:paraId="4ABD1D27" w14:textId="77777777" w:rsidR="00471992" w:rsidRPr="00C565F9" w:rsidRDefault="001A664A" w:rsidP="00DC56FF">
      <w:pPr>
        <w:pStyle w:val="NoSpacing"/>
        <w:rPr>
          <w:rFonts w:ascii="Arial" w:hAnsi="Arial" w:cs="Arial"/>
          <w:b/>
          <w:sz w:val="24"/>
          <w:szCs w:val="24"/>
        </w:rPr>
      </w:pPr>
      <w:r>
        <w:rPr>
          <w:rFonts w:ascii="Arial" w:hAnsi="Arial" w:cs="Arial"/>
          <w:b/>
          <w:sz w:val="24"/>
          <w:szCs w:val="24"/>
        </w:rPr>
        <w:t>25</w:t>
      </w:r>
      <w:r w:rsidR="000B7B0A">
        <w:rPr>
          <w:rFonts w:ascii="Arial" w:hAnsi="Arial" w:cs="Arial"/>
          <w:b/>
          <w:sz w:val="24"/>
          <w:szCs w:val="24"/>
        </w:rPr>
        <w:t>4</w:t>
      </w:r>
      <w:r w:rsidR="00DC56FF"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471992" w:rsidRPr="00C565F9">
        <w:rPr>
          <w:rFonts w:ascii="Arial" w:hAnsi="Arial" w:cs="Arial"/>
          <w:b/>
          <w:sz w:val="24"/>
          <w:szCs w:val="24"/>
        </w:rPr>
        <w:t>7.2.1 Aims of the research</w:t>
      </w:r>
    </w:p>
    <w:p w14:paraId="4ABD1D28" w14:textId="77777777" w:rsidR="00DC56FF" w:rsidRPr="00C565F9" w:rsidRDefault="00DC56FF" w:rsidP="00DC56FF">
      <w:pPr>
        <w:pStyle w:val="NoSpacing"/>
        <w:rPr>
          <w:rFonts w:ascii="Arial" w:hAnsi="Arial" w:cs="Arial"/>
          <w:b/>
          <w:sz w:val="24"/>
          <w:szCs w:val="24"/>
        </w:rPr>
      </w:pPr>
    </w:p>
    <w:p w14:paraId="4ABD1D29" w14:textId="77777777" w:rsidR="00471992" w:rsidRPr="00C565F9" w:rsidRDefault="001A664A" w:rsidP="00471992">
      <w:pPr>
        <w:pStyle w:val="NoSpacing"/>
        <w:rPr>
          <w:rFonts w:ascii="Arial" w:hAnsi="Arial" w:cs="Arial"/>
          <w:b/>
          <w:sz w:val="24"/>
          <w:szCs w:val="24"/>
        </w:rPr>
      </w:pPr>
      <w:r>
        <w:rPr>
          <w:rFonts w:ascii="Arial" w:hAnsi="Arial" w:cs="Arial"/>
          <w:b/>
          <w:sz w:val="24"/>
          <w:szCs w:val="24"/>
        </w:rPr>
        <w:t>2</w:t>
      </w:r>
      <w:r w:rsidR="000B7B0A">
        <w:rPr>
          <w:rFonts w:ascii="Arial" w:hAnsi="Arial" w:cs="Arial"/>
          <w:b/>
          <w:sz w:val="24"/>
          <w:szCs w:val="24"/>
        </w:rPr>
        <w:t>55</w:t>
      </w:r>
      <w:r w:rsidR="00DC56FF" w:rsidRPr="00C565F9">
        <w:rPr>
          <w:rFonts w:ascii="Arial" w:hAnsi="Arial" w:cs="Arial"/>
          <w:b/>
          <w:sz w:val="24"/>
          <w:szCs w:val="24"/>
        </w:rPr>
        <w:tab/>
      </w:r>
      <w:r w:rsidR="00DC56FF" w:rsidRPr="00C565F9">
        <w:rPr>
          <w:rFonts w:ascii="Arial" w:hAnsi="Arial" w:cs="Arial"/>
          <w:b/>
          <w:sz w:val="24"/>
          <w:szCs w:val="24"/>
        </w:rPr>
        <w:tab/>
      </w:r>
      <w:r w:rsidR="00355D28" w:rsidRPr="00C565F9">
        <w:rPr>
          <w:rFonts w:ascii="Arial" w:hAnsi="Arial" w:cs="Arial"/>
          <w:b/>
          <w:sz w:val="24"/>
          <w:szCs w:val="24"/>
        </w:rPr>
        <w:t xml:space="preserve">   </w:t>
      </w:r>
      <w:r w:rsidR="00471992" w:rsidRPr="00C565F9">
        <w:rPr>
          <w:rFonts w:ascii="Arial" w:hAnsi="Arial" w:cs="Arial"/>
          <w:b/>
          <w:sz w:val="24"/>
          <w:szCs w:val="24"/>
        </w:rPr>
        <w:t xml:space="preserve">7.2.2 </w:t>
      </w:r>
      <w:r w:rsidR="004648E9" w:rsidRPr="00C565F9">
        <w:rPr>
          <w:rFonts w:ascii="Arial" w:hAnsi="Arial" w:cs="Arial"/>
          <w:b/>
          <w:sz w:val="24"/>
          <w:szCs w:val="24"/>
        </w:rPr>
        <w:t>The Research question and subsidiary q</w:t>
      </w:r>
      <w:r w:rsidR="00471992" w:rsidRPr="00C565F9">
        <w:rPr>
          <w:rFonts w:ascii="Arial" w:hAnsi="Arial" w:cs="Arial"/>
          <w:b/>
          <w:sz w:val="24"/>
          <w:szCs w:val="24"/>
        </w:rPr>
        <w:t>uestions</w:t>
      </w:r>
    </w:p>
    <w:p w14:paraId="4ABD1D2A" w14:textId="77777777" w:rsidR="00471992" w:rsidRPr="00C565F9" w:rsidRDefault="00471992" w:rsidP="00471992">
      <w:pPr>
        <w:pStyle w:val="NoSpacing"/>
        <w:rPr>
          <w:rFonts w:ascii="Arial" w:hAnsi="Arial" w:cs="Arial"/>
          <w:b/>
          <w:sz w:val="24"/>
          <w:szCs w:val="24"/>
        </w:rPr>
      </w:pPr>
    </w:p>
    <w:p w14:paraId="4ABD1D2B" w14:textId="77777777" w:rsidR="00471992" w:rsidRPr="00C565F9" w:rsidRDefault="001A664A" w:rsidP="00DC56FF">
      <w:pPr>
        <w:pStyle w:val="NoSpacing"/>
        <w:rPr>
          <w:rFonts w:ascii="Arial" w:hAnsi="Arial" w:cs="Arial"/>
          <w:b/>
          <w:sz w:val="24"/>
          <w:szCs w:val="24"/>
        </w:rPr>
      </w:pPr>
      <w:r>
        <w:rPr>
          <w:rFonts w:ascii="Arial" w:hAnsi="Arial" w:cs="Arial"/>
          <w:b/>
          <w:sz w:val="24"/>
          <w:szCs w:val="24"/>
        </w:rPr>
        <w:t>2</w:t>
      </w:r>
      <w:r w:rsidR="000B7B0A">
        <w:rPr>
          <w:rFonts w:ascii="Arial" w:hAnsi="Arial" w:cs="Arial"/>
          <w:b/>
          <w:sz w:val="24"/>
          <w:szCs w:val="24"/>
        </w:rPr>
        <w:t>57</w:t>
      </w:r>
      <w:r w:rsidR="00DC56FF" w:rsidRPr="00C565F9">
        <w:rPr>
          <w:rFonts w:ascii="Arial" w:hAnsi="Arial" w:cs="Arial"/>
          <w:b/>
          <w:sz w:val="24"/>
          <w:szCs w:val="24"/>
        </w:rPr>
        <w:tab/>
      </w:r>
      <w:r w:rsidR="00DC56FF" w:rsidRPr="00C565F9">
        <w:rPr>
          <w:rFonts w:ascii="Arial" w:hAnsi="Arial" w:cs="Arial"/>
          <w:b/>
          <w:sz w:val="24"/>
          <w:szCs w:val="24"/>
        </w:rPr>
        <w:tab/>
      </w:r>
      <w:r w:rsidR="00471992" w:rsidRPr="00C565F9">
        <w:rPr>
          <w:rFonts w:ascii="Arial" w:hAnsi="Arial" w:cs="Arial"/>
          <w:b/>
          <w:sz w:val="24"/>
          <w:szCs w:val="24"/>
        </w:rPr>
        <w:t>7.3 Contribution to Knowledge</w:t>
      </w:r>
    </w:p>
    <w:p w14:paraId="4ABD1D2C" w14:textId="77777777" w:rsidR="0062791D" w:rsidRPr="00C565F9" w:rsidRDefault="0062791D" w:rsidP="00471992">
      <w:pPr>
        <w:pStyle w:val="NoSpacing"/>
        <w:rPr>
          <w:rFonts w:ascii="Arial" w:hAnsi="Arial" w:cs="Arial"/>
          <w:b/>
          <w:sz w:val="24"/>
          <w:szCs w:val="24"/>
        </w:rPr>
      </w:pPr>
    </w:p>
    <w:p w14:paraId="4ABD1D2D" w14:textId="77777777" w:rsidR="00471992" w:rsidRPr="00C565F9" w:rsidRDefault="001A664A" w:rsidP="00DA774B">
      <w:pPr>
        <w:pStyle w:val="NoSpacing"/>
        <w:ind w:left="1764" w:hanging="1764"/>
        <w:rPr>
          <w:rFonts w:ascii="Arial" w:hAnsi="Arial" w:cs="Arial"/>
          <w:b/>
          <w:sz w:val="24"/>
          <w:szCs w:val="24"/>
        </w:rPr>
      </w:pPr>
      <w:r>
        <w:rPr>
          <w:rFonts w:ascii="Arial" w:hAnsi="Arial" w:cs="Arial"/>
          <w:b/>
          <w:sz w:val="24"/>
          <w:szCs w:val="24"/>
        </w:rPr>
        <w:t>2</w:t>
      </w:r>
      <w:r w:rsidR="000B7B0A">
        <w:rPr>
          <w:rFonts w:ascii="Arial" w:hAnsi="Arial" w:cs="Arial"/>
          <w:b/>
          <w:sz w:val="24"/>
          <w:szCs w:val="24"/>
        </w:rPr>
        <w:t>60</w:t>
      </w:r>
      <w:r w:rsidR="00F75E15" w:rsidRPr="00C565F9">
        <w:rPr>
          <w:rFonts w:ascii="Arial" w:hAnsi="Arial" w:cs="Arial"/>
          <w:b/>
          <w:sz w:val="24"/>
          <w:szCs w:val="24"/>
        </w:rPr>
        <w:tab/>
      </w:r>
      <w:r w:rsidR="00DA774B">
        <w:rPr>
          <w:rFonts w:ascii="Arial" w:hAnsi="Arial" w:cs="Arial"/>
          <w:b/>
          <w:sz w:val="24"/>
          <w:szCs w:val="24"/>
        </w:rPr>
        <w:t xml:space="preserve"> </w:t>
      </w:r>
      <w:r w:rsidR="0099512B" w:rsidRPr="00C565F9">
        <w:rPr>
          <w:rFonts w:ascii="Arial" w:hAnsi="Arial" w:cs="Arial"/>
          <w:b/>
          <w:sz w:val="24"/>
          <w:szCs w:val="24"/>
        </w:rPr>
        <w:t>7.3.1</w:t>
      </w:r>
      <w:r w:rsidR="00471992" w:rsidRPr="00C565F9">
        <w:rPr>
          <w:rFonts w:ascii="Arial" w:hAnsi="Arial" w:cs="Arial"/>
          <w:b/>
          <w:sz w:val="24"/>
          <w:szCs w:val="24"/>
        </w:rPr>
        <w:t xml:space="preserve"> </w:t>
      </w:r>
      <w:r w:rsidR="00DA774B">
        <w:rPr>
          <w:rFonts w:ascii="Arial" w:hAnsi="Arial" w:cs="Arial"/>
          <w:b/>
          <w:sz w:val="24"/>
          <w:szCs w:val="24"/>
        </w:rPr>
        <w:t xml:space="preserve">A working definition of distributed leadership presented   as </w:t>
      </w:r>
      <w:r w:rsidR="00144B13" w:rsidRPr="00C565F9">
        <w:rPr>
          <w:rFonts w:ascii="Arial" w:hAnsi="Arial" w:cs="Arial"/>
          <w:b/>
          <w:sz w:val="24"/>
          <w:szCs w:val="24"/>
        </w:rPr>
        <w:t>Possibility</w:t>
      </w:r>
      <w:r w:rsidR="00F50781" w:rsidRPr="00C565F9">
        <w:rPr>
          <w:rFonts w:ascii="Arial" w:hAnsi="Arial" w:cs="Arial"/>
          <w:b/>
          <w:sz w:val="24"/>
          <w:szCs w:val="24"/>
        </w:rPr>
        <w:t xml:space="preserve"> </w:t>
      </w:r>
      <w:r w:rsidR="00144B13" w:rsidRPr="00C565F9">
        <w:rPr>
          <w:rFonts w:ascii="Arial" w:hAnsi="Arial" w:cs="Arial"/>
          <w:b/>
          <w:sz w:val="24"/>
          <w:szCs w:val="24"/>
        </w:rPr>
        <w:t>Statements</w:t>
      </w:r>
    </w:p>
    <w:p w14:paraId="4ABD1D2E" w14:textId="77777777" w:rsidR="00F75E15" w:rsidRPr="00C565F9" w:rsidRDefault="00F75E15" w:rsidP="00F75E15">
      <w:pPr>
        <w:pStyle w:val="NoSpacing"/>
        <w:rPr>
          <w:rFonts w:ascii="Arial" w:hAnsi="Arial" w:cs="Arial"/>
          <w:b/>
          <w:sz w:val="24"/>
          <w:szCs w:val="24"/>
        </w:rPr>
      </w:pPr>
    </w:p>
    <w:p w14:paraId="4ABD1D2F" w14:textId="77777777" w:rsidR="00A3361E" w:rsidRPr="00C565F9" w:rsidRDefault="000B7B0A" w:rsidP="00F75E15">
      <w:pPr>
        <w:pStyle w:val="NoSpacing"/>
        <w:rPr>
          <w:rFonts w:ascii="Arial" w:hAnsi="Arial" w:cs="Arial"/>
          <w:b/>
          <w:sz w:val="24"/>
          <w:szCs w:val="24"/>
        </w:rPr>
      </w:pPr>
      <w:r>
        <w:rPr>
          <w:rFonts w:ascii="Arial" w:hAnsi="Arial" w:cs="Arial"/>
          <w:b/>
          <w:sz w:val="24"/>
          <w:szCs w:val="24"/>
        </w:rPr>
        <w:t>261</w:t>
      </w:r>
      <w:r w:rsidR="00F75E15" w:rsidRPr="00C565F9">
        <w:rPr>
          <w:rFonts w:ascii="Arial" w:hAnsi="Arial" w:cs="Arial"/>
          <w:b/>
          <w:sz w:val="24"/>
          <w:szCs w:val="24"/>
        </w:rPr>
        <w:tab/>
      </w:r>
      <w:r w:rsidR="00F75E15" w:rsidRPr="00C565F9">
        <w:rPr>
          <w:rFonts w:ascii="Arial" w:hAnsi="Arial" w:cs="Arial"/>
          <w:b/>
          <w:sz w:val="24"/>
          <w:szCs w:val="24"/>
        </w:rPr>
        <w:tab/>
      </w:r>
      <w:r w:rsidR="00EE2017" w:rsidRPr="00C565F9">
        <w:rPr>
          <w:rFonts w:ascii="Arial" w:hAnsi="Arial" w:cs="Arial"/>
          <w:b/>
          <w:sz w:val="24"/>
          <w:szCs w:val="24"/>
        </w:rPr>
        <w:t xml:space="preserve">  </w:t>
      </w:r>
      <w:r w:rsidR="00355D28" w:rsidRPr="00C565F9">
        <w:rPr>
          <w:rFonts w:ascii="Arial" w:hAnsi="Arial" w:cs="Arial"/>
          <w:b/>
          <w:sz w:val="24"/>
          <w:szCs w:val="24"/>
        </w:rPr>
        <w:t xml:space="preserve">    </w:t>
      </w:r>
      <w:r w:rsidR="0099512B" w:rsidRPr="00C565F9">
        <w:rPr>
          <w:rFonts w:ascii="Arial" w:hAnsi="Arial" w:cs="Arial"/>
          <w:b/>
          <w:sz w:val="24"/>
          <w:szCs w:val="24"/>
        </w:rPr>
        <w:t>7.3.1.</w:t>
      </w:r>
      <w:r w:rsidR="00C62797" w:rsidRPr="00C565F9">
        <w:rPr>
          <w:rFonts w:ascii="Arial" w:hAnsi="Arial" w:cs="Arial"/>
          <w:b/>
          <w:sz w:val="24"/>
          <w:szCs w:val="24"/>
        </w:rPr>
        <w:t>1</w:t>
      </w:r>
      <w:r w:rsidR="0099512B" w:rsidRPr="00C565F9">
        <w:rPr>
          <w:rFonts w:ascii="Arial" w:hAnsi="Arial" w:cs="Arial"/>
          <w:b/>
          <w:sz w:val="24"/>
          <w:szCs w:val="24"/>
        </w:rPr>
        <w:t xml:space="preserve"> </w:t>
      </w:r>
      <w:r w:rsidR="00471992" w:rsidRPr="00C565F9">
        <w:rPr>
          <w:rFonts w:ascii="Arial" w:hAnsi="Arial" w:cs="Arial"/>
          <w:b/>
          <w:sz w:val="24"/>
          <w:szCs w:val="24"/>
        </w:rPr>
        <w:t>Possibility Statement 1</w:t>
      </w:r>
      <w:r w:rsidR="004648E9" w:rsidRPr="00C565F9">
        <w:rPr>
          <w:rFonts w:ascii="Arial" w:hAnsi="Arial" w:cs="Arial"/>
          <w:b/>
          <w:sz w:val="24"/>
          <w:szCs w:val="24"/>
        </w:rPr>
        <w:t xml:space="preserve"> - t</w:t>
      </w:r>
      <w:r w:rsidR="00471992" w:rsidRPr="00C565F9">
        <w:rPr>
          <w:rFonts w:ascii="Arial" w:hAnsi="Arial" w:cs="Arial"/>
          <w:b/>
          <w:sz w:val="24"/>
          <w:szCs w:val="24"/>
        </w:rPr>
        <w:t>rust</w:t>
      </w:r>
      <w:r w:rsidR="00A3361E" w:rsidRPr="00C565F9">
        <w:rPr>
          <w:rFonts w:ascii="Arial" w:hAnsi="Arial" w:cs="Arial"/>
          <w:b/>
          <w:sz w:val="24"/>
          <w:szCs w:val="24"/>
        </w:rPr>
        <w:t xml:space="preserve"> </w:t>
      </w:r>
    </w:p>
    <w:p w14:paraId="4ABD1D30" w14:textId="77777777" w:rsidR="00F75E15" w:rsidRPr="00C565F9" w:rsidRDefault="00F75E15" w:rsidP="00F75E15">
      <w:pPr>
        <w:pStyle w:val="NoSpacing"/>
        <w:rPr>
          <w:rFonts w:ascii="Arial" w:hAnsi="Arial" w:cs="Arial"/>
          <w:b/>
          <w:sz w:val="24"/>
          <w:szCs w:val="24"/>
        </w:rPr>
      </w:pPr>
    </w:p>
    <w:p w14:paraId="4ABD1D31" w14:textId="77777777" w:rsidR="00471992" w:rsidRPr="00C565F9" w:rsidRDefault="000B7B0A" w:rsidP="00F75E15">
      <w:pPr>
        <w:pStyle w:val="NoSpacing"/>
        <w:rPr>
          <w:rFonts w:ascii="Arial" w:hAnsi="Arial" w:cs="Arial"/>
          <w:b/>
          <w:sz w:val="24"/>
          <w:szCs w:val="24"/>
        </w:rPr>
      </w:pPr>
      <w:r>
        <w:rPr>
          <w:rFonts w:ascii="Arial" w:hAnsi="Arial" w:cs="Arial"/>
          <w:b/>
          <w:sz w:val="24"/>
          <w:szCs w:val="24"/>
        </w:rPr>
        <w:t>262</w:t>
      </w:r>
      <w:r w:rsidR="00F75E15" w:rsidRPr="00C565F9">
        <w:rPr>
          <w:rFonts w:ascii="Arial" w:hAnsi="Arial" w:cs="Arial"/>
          <w:b/>
          <w:sz w:val="24"/>
          <w:szCs w:val="24"/>
        </w:rPr>
        <w:tab/>
      </w:r>
      <w:r w:rsidR="00F75E15" w:rsidRPr="00C565F9">
        <w:rPr>
          <w:rFonts w:ascii="Arial" w:hAnsi="Arial" w:cs="Arial"/>
          <w:b/>
          <w:sz w:val="24"/>
          <w:szCs w:val="24"/>
        </w:rPr>
        <w:tab/>
      </w:r>
      <w:r w:rsidR="00EE2017" w:rsidRPr="00C565F9">
        <w:rPr>
          <w:rFonts w:ascii="Arial" w:hAnsi="Arial" w:cs="Arial"/>
          <w:b/>
          <w:sz w:val="24"/>
          <w:szCs w:val="24"/>
        </w:rPr>
        <w:t xml:space="preserve">  </w:t>
      </w:r>
      <w:r w:rsidR="00355D28" w:rsidRPr="00C565F9">
        <w:rPr>
          <w:rFonts w:ascii="Arial" w:hAnsi="Arial" w:cs="Arial"/>
          <w:b/>
          <w:sz w:val="24"/>
          <w:szCs w:val="24"/>
        </w:rPr>
        <w:t xml:space="preserve">   </w:t>
      </w:r>
      <w:r w:rsidR="00EE2017" w:rsidRPr="00C565F9">
        <w:rPr>
          <w:rFonts w:ascii="Arial" w:hAnsi="Arial" w:cs="Arial"/>
          <w:b/>
          <w:sz w:val="24"/>
          <w:szCs w:val="24"/>
        </w:rPr>
        <w:t xml:space="preserve"> </w:t>
      </w:r>
      <w:r w:rsidR="00471992" w:rsidRPr="00C565F9">
        <w:rPr>
          <w:rFonts w:ascii="Arial" w:hAnsi="Arial" w:cs="Arial"/>
          <w:b/>
          <w:sz w:val="24"/>
          <w:szCs w:val="24"/>
        </w:rPr>
        <w:t>7.3.1.</w:t>
      </w:r>
      <w:r w:rsidR="00C62797" w:rsidRPr="00C565F9">
        <w:rPr>
          <w:rFonts w:ascii="Arial" w:hAnsi="Arial" w:cs="Arial"/>
          <w:b/>
          <w:sz w:val="24"/>
          <w:szCs w:val="24"/>
        </w:rPr>
        <w:t>2</w:t>
      </w:r>
      <w:r w:rsidR="00471992" w:rsidRPr="00C565F9">
        <w:rPr>
          <w:rFonts w:ascii="Arial" w:hAnsi="Arial" w:cs="Arial"/>
          <w:b/>
          <w:sz w:val="24"/>
          <w:szCs w:val="24"/>
        </w:rPr>
        <w:t xml:space="preserve"> Possibility Statement 2</w:t>
      </w:r>
      <w:r w:rsidR="00144B13" w:rsidRPr="00C565F9">
        <w:rPr>
          <w:rFonts w:ascii="Arial" w:hAnsi="Arial" w:cs="Arial"/>
          <w:b/>
          <w:sz w:val="24"/>
          <w:szCs w:val="24"/>
        </w:rPr>
        <w:t xml:space="preserve"> - </w:t>
      </w:r>
      <w:r w:rsidR="004648E9" w:rsidRPr="00C565F9">
        <w:rPr>
          <w:rFonts w:ascii="Arial" w:hAnsi="Arial" w:cs="Arial"/>
          <w:b/>
          <w:sz w:val="24"/>
          <w:szCs w:val="24"/>
        </w:rPr>
        <w:t>c</w:t>
      </w:r>
      <w:r w:rsidR="00471992" w:rsidRPr="00C565F9">
        <w:rPr>
          <w:rFonts w:ascii="Arial" w:hAnsi="Arial" w:cs="Arial"/>
          <w:b/>
          <w:sz w:val="24"/>
          <w:szCs w:val="24"/>
        </w:rPr>
        <w:t>ollaboration</w:t>
      </w:r>
      <w:r w:rsidR="00F204E6" w:rsidRPr="00C565F9">
        <w:rPr>
          <w:rFonts w:ascii="Arial" w:hAnsi="Arial" w:cs="Arial"/>
          <w:b/>
          <w:sz w:val="24"/>
          <w:szCs w:val="24"/>
        </w:rPr>
        <w:t xml:space="preserve"> </w:t>
      </w:r>
    </w:p>
    <w:p w14:paraId="4ABD1D32" w14:textId="77777777" w:rsidR="00F75E15" w:rsidRPr="00C565F9" w:rsidRDefault="00F75E15" w:rsidP="0099512B">
      <w:pPr>
        <w:pStyle w:val="NoSpacing"/>
        <w:ind w:left="720" w:firstLine="720"/>
        <w:rPr>
          <w:rFonts w:ascii="Arial" w:hAnsi="Arial" w:cs="Arial"/>
          <w:b/>
          <w:sz w:val="24"/>
          <w:szCs w:val="24"/>
        </w:rPr>
      </w:pPr>
    </w:p>
    <w:p w14:paraId="4ABD1D33" w14:textId="77777777" w:rsidR="00471992" w:rsidRPr="00C565F9" w:rsidRDefault="000B7B0A" w:rsidP="00F75E15">
      <w:pPr>
        <w:pStyle w:val="NoSpacing"/>
        <w:rPr>
          <w:rFonts w:ascii="Arial" w:hAnsi="Arial" w:cs="Arial"/>
          <w:b/>
          <w:sz w:val="24"/>
          <w:szCs w:val="24"/>
        </w:rPr>
      </w:pPr>
      <w:r>
        <w:rPr>
          <w:rFonts w:ascii="Arial" w:hAnsi="Arial" w:cs="Arial"/>
          <w:b/>
          <w:sz w:val="24"/>
          <w:szCs w:val="24"/>
        </w:rPr>
        <w:t>265</w:t>
      </w:r>
      <w:r w:rsidR="00F75E15" w:rsidRPr="00C565F9">
        <w:rPr>
          <w:rFonts w:ascii="Arial" w:hAnsi="Arial" w:cs="Arial"/>
          <w:b/>
          <w:sz w:val="24"/>
          <w:szCs w:val="24"/>
        </w:rPr>
        <w:tab/>
      </w:r>
      <w:r w:rsidR="00F75E15" w:rsidRPr="00C565F9">
        <w:rPr>
          <w:rFonts w:ascii="Arial" w:hAnsi="Arial" w:cs="Arial"/>
          <w:b/>
          <w:sz w:val="24"/>
          <w:szCs w:val="24"/>
        </w:rPr>
        <w:tab/>
      </w:r>
      <w:r w:rsidR="00EE2017" w:rsidRPr="00C565F9">
        <w:rPr>
          <w:rFonts w:ascii="Arial" w:hAnsi="Arial" w:cs="Arial"/>
          <w:b/>
          <w:sz w:val="24"/>
          <w:szCs w:val="24"/>
        </w:rPr>
        <w:t xml:space="preserve">  </w:t>
      </w:r>
      <w:r w:rsidR="00355D28" w:rsidRPr="00C565F9">
        <w:rPr>
          <w:rFonts w:ascii="Arial" w:hAnsi="Arial" w:cs="Arial"/>
          <w:b/>
          <w:sz w:val="24"/>
          <w:szCs w:val="24"/>
        </w:rPr>
        <w:t xml:space="preserve">   </w:t>
      </w:r>
      <w:r w:rsidR="00EE2017" w:rsidRPr="00C565F9">
        <w:rPr>
          <w:rFonts w:ascii="Arial" w:hAnsi="Arial" w:cs="Arial"/>
          <w:b/>
          <w:sz w:val="24"/>
          <w:szCs w:val="24"/>
        </w:rPr>
        <w:t xml:space="preserve"> </w:t>
      </w:r>
      <w:r w:rsidR="00471992" w:rsidRPr="00C565F9">
        <w:rPr>
          <w:rFonts w:ascii="Arial" w:hAnsi="Arial" w:cs="Arial"/>
          <w:b/>
          <w:sz w:val="24"/>
          <w:szCs w:val="24"/>
        </w:rPr>
        <w:t>7.3.1.</w:t>
      </w:r>
      <w:r w:rsidR="00C62797" w:rsidRPr="00C565F9">
        <w:rPr>
          <w:rFonts w:ascii="Arial" w:hAnsi="Arial" w:cs="Arial"/>
          <w:b/>
          <w:sz w:val="24"/>
          <w:szCs w:val="24"/>
        </w:rPr>
        <w:t>3</w:t>
      </w:r>
      <w:r w:rsidR="00471992" w:rsidRPr="00C565F9">
        <w:rPr>
          <w:rFonts w:ascii="Arial" w:hAnsi="Arial" w:cs="Arial"/>
          <w:b/>
          <w:sz w:val="24"/>
          <w:szCs w:val="24"/>
        </w:rPr>
        <w:t xml:space="preserve"> Possibility Statement 3</w:t>
      </w:r>
      <w:r w:rsidR="004648E9" w:rsidRPr="00C565F9">
        <w:rPr>
          <w:rFonts w:ascii="Arial" w:hAnsi="Arial" w:cs="Arial"/>
          <w:b/>
          <w:sz w:val="24"/>
          <w:szCs w:val="24"/>
        </w:rPr>
        <w:t xml:space="preserve"> - s</w:t>
      </w:r>
      <w:r w:rsidR="00144B13" w:rsidRPr="00C565F9">
        <w:rPr>
          <w:rFonts w:ascii="Arial" w:hAnsi="Arial" w:cs="Arial"/>
          <w:b/>
          <w:sz w:val="24"/>
          <w:szCs w:val="24"/>
        </w:rPr>
        <w:t>hared a</w:t>
      </w:r>
      <w:r w:rsidR="00471992" w:rsidRPr="00C565F9">
        <w:rPr>
          <w:rFonts w:ascii="Arial" w:hAnsi="Arial" w:cs="Arial"/>
          <w:b/>
          <w:sz w:val="24"/>
          <w:szCs w:val="24"/>
        </w:rPr>
        <w:t>ccountability</w:t>
      </w:r>
      <w:r w:rsidR="00F204E6" w:rsidRPr="00C565F9">
        <w:rPr>
          <w:rFonts w:ascii="Arial" w:hAnsi="Arial" w:cs="Arial"/>
          <w:b/>
          <w:sz w:val="24"/>
          <w:szCs w:val="24"/>
        </w:rPr>
        <w:t xml:space="preserve"> </w:t>
      </w:r>
    </w:p>
    <w:p w14:paraId="4ABD1D34" w14:textId="77777777" w:rsidR="00F75E15" w:rsidRPr="00C565F9" w:rsidRDefault="00F75E15" w:rsidP="0099512B">
      <w:pPr>
        <w:pStyle w:val="NoSpacing"/>
        <w:ind w:left="720" w:firstLine="720"/>
        <w:rPr>
          <w:rFonts w:ascii="Arial" w:hAnsi="Arial" w:cs="Arial"/>
          <w:b/>
          <w:sz w:val="24"/>
          <w:szCs w:val="24"/>
        </w:rPr>
      </w:pPr>
    </w:p>
    <w:p w14:paraId="4ABD1D35" w14:textId="77777777" w:rsidR="00471992" w:rsidRPr="00C565F9" w:rsidRDefault="000B7B0A" w:rsidP="00F75E15">
      <w:pPr>
        <w:pStyle w:val="NoSpacing"/>
        <w:rPr>
          <w:rFonts w:ascii="Arial" w:hAnsi="Arial" w:cs="Arial"/>
          <w:b/>
          <w:sz w:val="24"/>
          <w:szCs w:val="24"/>
        </w:rPr>
      </w:pPr>
      <w:r>
        <w:rPr>
          <w:rFonts w:ascii="Arial" w:hAnsi="Arial" w:cs="Arial"/>
          <w:b/>
          <w:sz w:val="24"/>
          <w:szCs w:val="24"/>
        </w:rPr>
        <w:t>266</w:t>
      </w:r>
      <w:r w:rsidR="00F75E15" w:rsidRPr="00C565F9">
        <w:rPr>
          <w:rFonts w:ascii="Arial" w:hAnsi="Arial" w:cs="Arial"/>
          <w:b/>
          <w:sz w:val="24"/>
          <w:szCs w:val="24"/>
        </w:rPr>
        <w:tab/>
      </w:r>
      <w:r w:rsidR="00F75E15" w:rsidRPr="00C565F9">
        <w:rPr>
          <w:rFonts w:ascii="Arial" w:hAnsi="Arial" w:cs="Arial"/>
          <w:b/>
          <w:sz w:val="24"/>
          <w:szCs w:val="24"/>
        </w:rPr>
        <w:tab/>
      </w:r>
      <w:r w:rsidR="00EE2017" w:rsidRPr="00C565F9">
        <w:rPr>
          <w:rFonts w:ascii="Arial" w:hAnsi="Arial" w:cs="Arial"/>
          <w:b/>
          <w:sz w:val="24"/>
          <w:szCs w:val="24"/>
        </w:rPr>
        <w:t xml:space="preserve"> </w:t>
      </w:r>
      <w:r w:rsidR="00355D28" w:rsidRPr="00C565F9">
        <w:rPr>
          <w:rFonts w:ascii="Arial" w:hAnsi="Arial" w:cs="Arial"/>
          <w:b/>
          <w:sz w:val="24"/>
          <w:szCs w:val="24"/>
        </w:rPr>
        <w:t xml:space="preserve">   </w:t>
      </w:r>
      <w:r w:rsidR="00EE2017" w:rsidRPr="00C565F9">
        <w:rPr>
          <w:rFonts w:ascii="Arial" w:hAnsi="Arial" w:cs="Arial"/>
          <w:b/>
          <w:sz w:val="24"/>
          <w:szCs w:val="24"/>
        </w:rPr>
        <w:t xml:space="preserve">  </w:t>
      </w:r>
      <w:r w:rsidR="00471992" w:rsidRPr="00C565F9">
        <w:rPr>
          <w:rFonts w:ascii="Arial" w:hAnsi="Arial" w:cs="Arial"/>
          <w:b/>
          <w:sz w:val="24"/>
          <w:szCs w:val="24"/>
        </w:rPr>
        <w:t>7.3.1.</w:t>
      </w:r>
      <w:r w:rsidR="00C62797" w:rsidRPr="00C565F9">
        <w:rPr>
          <w:rFonts w:ascii="Arial" w:hAnsi="Arial" w:cs="Arial"/>
          <w:b/>
          <w:sz w:val="24"/>
          <w:szCs w:val="24"/>
        </w:rPr>
        <w:t>4</w:t>
      </w:r>
      <w:r w:rsidR="00471992" w:rsidRPr="00C565F9">
        <w:rPr>
          <w:rFonts w:ascii="Arial" w:hAnsi="Arial" w:cs="Arial"/>
          <w:b/>
          <w:sz w:val="24"/>
          <w:szCs w:val="24"/>
        </w:rPr>
        <w:t xml:space="preserve"> Possibility Statement 4</w:t>
      </w:r>
      <w:r w:rsidR="004648E9" w:rsidRPr="00C565F9">
        <w:rPr>
          <w:rFonts w:ascii="Arial" w:hAnsi="Arial" w:cs="Arial"/>
          <w:b/>
          <w:sz w:val="24"/>
          <w:szCs w:val="24"/>
        </w:rPr>
        <w:t xml:space="preserve"> - m</w:t>
      </w:r>
      <w:r w:rsidR="00144B13" w:rsidRPr="00C565F9">
        <w:rPr>
          <w:rFonts w:ascii="Arial" w:hAnsi="Arial" w:cs="Arial"/>
          <w:b/>
          <w:sz w:val="24"/>
          <w:szCs w:val="24"/>
        </w:rPr>
        <w:t>oral p</w:t>
      </w:r>
      <w:r w:rsidR="00471992" w:rsidRPr="00C565F9">
        <w:rPr>
          <w:rFonts w:ascii="Arial" w:hAnsi="Arial" w:cs="Arial"/>
          <w:b/>
          <w:sz w:val="24"/>
          <w:szCs w:val="24"/>
        </w:rPr>
        <w:t>urpose</w:t>
      </w:r>
      <w:r w:rsidR="00F204E6" w:rsidRPr="00C565F9">
        <w:rPr>
          <w:rFonts w:ascii="Arial" w:hAnsi="Arial" w:cs="Arial"/>
          <w:b/>
          <w:sz w:val="24"/>
          <w:szCs w:val="24"/>
        </w:rPr>
        <w:t xml:space="preserve"> </w:t>
      </w:r>
    </w:p>
    <w:p w14:paraId="4ABD1D36" w14:textId="77777777" w:rsidR="00F75E15" w:rsidRPr="00C565F9" w:rsidRDefault="00F75E15" w:rsidP="00F75E15">
      <w:pPr>
        <w:pStyle w:val="NoSpacing"/>
        <w:rPr>
          <w:rFonts w:ascii="Arial" w:hAnsi="Arial" w:cs="Arial"/>
          <w:b/>
          <w:sz w:val="24"/>
          <w:szCs w:val="24"/>
        </w:rPr>
      </w:pPr>
    </w:p>
    <w:p w14:paraId="4ABD1D37" w14:textId="77777777" w:rsidR="00F75E15" w:rsidRPr="00C565F9" w:rsidRDefault="000B7B0A" w:rsidP="00F75E15">
      <w:pPr>
        <w:pStyle w:val="NoSpacing"/>
        <w:rPr>
          <w:rFonts w:ascii="Arial" w:hAnsi="Arial" w:cs="Arial"/>
          <w:b/>
          <w:sz w:val="24"/>
          <w:szCs w:val="24"/>
        </w:rPr>
      </w:pPr>
      <w:r>
        <w:rPr>
          <w:rFonts w:ascii="Arial" w:hAnsi="Arial" w:cs="Arial"/>
          <w:b/>
          <w:sz w:val="24"/>
          <w:szCs w:val="24"/>
        </w:rPr>
        <w:t>268</w:t>
      </w:r>
      <w:r w:rsidR="00F75E15" w:rsidRPr="00C565F9">
        <w:rPr>
          <w:rFonts w:ascii="Arial" w:hAnsi="Arial" w:cs="Arial"/>
          <w:b/>
          <w:sz w:val="24"/>
          <w:szCs w:val="24"/>
        </w:rPr>
        <w:tab/>
      </w:r>
      <w:r w:rsidR="00F75E15" w:rsidRPr="00C565F9">
        <w:rPr>
          <w:rFonts w:ascii="Arial" w:hAnsi="Arial" w:cs="Arial"/>
          <w:b/>
          <w:sz w:val="24"/>
          <w:szCs w:val="24"/>
        </w:rPr>
        <w:tab/>
      </w:r>
      <w:r w:rsidR="00355D28" w:rsidRPr="00C565F9">
        <w:rPr>
          <w:rFonts w:ascii="Arial" w:hAnsi="Arial" w:cs="Arial"/>
          <w:b/>
          <w:sz w:val="24"/>
          <w:szCs w:val="24"/>
        </w:rPr>
        <w:t xml:space="preserve">   </w:t>
      </w:r>
      <w:r w:rsidR="00EE2017" w:rsidRPr="00C565F9">
        <w:rPr>
          <w:rFonts w:ascii="Arial" w:hAnsi="Arial" w:cs="Arial"/>
          <w:b/>
          <w:sz w:val="24"/>
          <w:szCs w:val="24"/>
        </w:rPr>
        <w:t xml:space="preserve">   </w:t>
      </w:r>
      <w:r w:rsidR="00471992" w:rsidRPr="00C565F9">
        <w:rPr>
          <w:rFonts w:ascii="Arial" w:hAnsi="Arial" w:cs="Arial"/>
          <w:b/>
          <w:sz w:val="24"/>
          <w:szCs w:val="24"/>
        </w:rPr>
        <w:t>7.3.1.</w:t>
      </w:r>
      <w:r w:rsidR="00C62797" w:rsidRPr="00C565F9">
        <w:rPr>
          <w:rFonts w:ascii="Arial" w:hAnsi="Arial" w:cs="Arial"/>
          <w:b/>
          <w:sz w:val="24"/>
          <w:szCs w:val="24"/>
        </w:rPr>
        <w:t>5</w:t>
      </w:r>
      <w:r w:rsidR="00471992" w:rsidRPr="00C565F9">
        <w:rPr>
          <w:rFonts w:ascii="Arial" w:hAnsi="Arial" w:cs="Arial"/>
          <w:b/>
          <w:sz w:val="24"/>
          <w:szCs w:val="24"/>
        </w:rPr>
        <w:t xml:space="preserve"> Possibility Statement 5</w:t>
      </w:r>
      <w:r w:rsidR="004648E9" w:rsidRPr="00C565F9">
        <w:rPr>
          <w:rFonts w:ascii="Arial" w:hAnsi="Arial" w:cs="Arial"/>
          <w:b/>
          <w:sz w:val="24"/>
          <w:szCs w:val="24"/>
        </w:rPr>
        <w:t xml:space="preserve"> - s</w:t>
      </w:r>
      <w:r w:rsidR="00144B13" w:rsidRPr="00C565F9">
        <w:rPr>
          <w:rFonts w:ascii="Arial" w:hAnsi="Arial" w:cs="Arial"/>
          <w:b/>
          <w:sz w:val="24"/>
          <w:szCs w:val="24"/>
        </w:rPr>
        <w:t>tudent a</w:t>
      </w:r>
      <w:r w:rsidR="00471992" w:rsidRPr="00C565F9">
        <w:rPr>
          <w:rFonts w:ascii="Arial" w:hAnsi="Arial" w:cs="Arial"/>
          <w:b/>
          <w:sz w:val="24"/>
          <w:szCs w:val="24"/>
        </w:rPr>
        <w:t>chievement</w:t>
      </w:r>
    </w:p>
    <w:p w14:paraId="4ABD1D38" w14:textId="77777777" w:rsidR="00F75E15" w:rsidRPr="00C565F9" w:rsidRDefault="00F75E15" w:rsidP="00F75E15">
      <w:pPr>
        <w:pStyle w:val="NoSpacing"/>
        <w:rPr>
          <w:rFonts w:ascii="Arial" w:hAnsi="Arial" w:cs="Arial"/>
          <w:b/>
          <w:sz w:val="24"/>
          <w:szCs w:val="24"/>
        </w:rPr>
      </w:pPr>
    </w:p>
    <w:p w14:paraId="4ABD1D39" w14:textId="77777777" w:rsidR="00471992" w:rsidRPr="00C565F9" w:rsidRDefault="000B7B0A" w:rsidP="00F75E15">
      <w:pPr>
        <w:pStyle w:val="NoSpacing"/>
        <w:rPr>
          <w:rFonts w:ascii="Arial" w:hAnsi="Arial" w:cs="Arial"/>
          <w:b/>
          <w:sz w:val="24"/>
          <w:szCs w:val="24"/>
        </w:rPr>
      </w:pPr>
      <w:r>
        <w:rPr>
          <w:rFonts w:ascii="Arial" w:hAnsi="Arial" w:cs="Arial"/>
          <w:b/>
          <w:sz w:val="24"/>
          <w:szCs w:val="24"/>
        </w:rPr>
        <w:t>270</w:t>
      </w:r>
      <w:r w:rsidR="00F75E15" w:rsidRPr="00C565F9">
        <w:rPr>
          <w:rFonts w:ascii="Arial" w:hAnsi="Arial" w:cs="Arial"/>
          <w:b/>
          <w:sz w:val="24"/>
          <w:szCs w:val="24"/>
        </w:rPr>
        <w:tab/>
      </w:r>
      <w:r w:rsidR="00F75E15" w:rsidRPr="00C565F9">
        <w:rPr>
          <w:rFonts w:ascii="Arial" w:hAnsi="Arial" w:cs="Arial"/>
          <w:b/>
          <w:sz w:val="24"/>
          <w:szCs w:val="24"/>
        </w:rPr>
        <w:tab/>
      </w:r>
      <w:r w:rsidR="00355D28" w:rsidRPr="00C565F9">
        <w:rPr>
          <w:rFonts w:ascii="Arial" w:hAnsi="Arial" w:cs="Arial"/>
          <w:b/>
          <w:sz w:val="24"/>
          <w:szCs w:val="24"/>
        </w:rPr>
        <w:t xml:space="preserve">      </w:t>
      </w:r>
      <w:r w:rsidR="00471992" w:rsidRPr="00C565F9">
        <w:rPr>
          <w:rFonts w:ascii="Arial" w:hAnsi="Arial" w:cs="Arial"/>
          <w:b/>
          <w:sz w:val="24"/>
          <w:szCs w:val="24"/>
        </w:rPr>
        <w:t>7.3.1.</w:t>
      </w:r>
      <w:r w:rsidR="00C62797" w:rsidRPr="00C565F9">
        <w:rPr>
          <w:rFonts w:ascii="Arial" w:hAnsi="Arial" w:cs="Arial"/>
          <w:b/>
          <w:sz w:val="24"/>
          <w:szCs w:val="24"/>
        </w:rPr>
        <w:t>6</w:t>
      </w:r>
      <w:r w:rsidR="00471992" w:rsidRPr="00C565F9">
        <w:rPr>
          <w:rFonts w:ascii="Arial" w:hAnsi="Arial" w:cs="Arial"/>
          <w:b/>
          <w:sz w:val="24"/>
          <w:szCs w:val="24"/>
        </w:rPr>
        <w:t xml:space="preserve"> Hybrid methodology – adapted Appreciative Inquiry </w:t>
      </w:r>
    </w:p>
    <w:p w14:paraId="4ABD1D3A" w14:textId="77777777" w:rsidR="00F75E15" w:rsidRPr="00C565F9" w:rsidRDefault="00F75E15" w:rsidP="00F75E15">
      <w:pPr>
        <w:pStyle w:val="NoSpacing"/>
        <w:rPr>
          <w:rFonts w:ascii="Arial" w:hAnsi="Arial" w:cs="Arial"/>
          <w:b/>
          <w:sz w:val="24"/>
          <w:szCs w:val="24"/>
        </w:rPr>
      </w:pPr>
    </w:p>
    <w:p w14:paraId="4ABD1D3B" w14:textId="77777777" w:rsidR="00471992" w:rsidRPr="00C565F9" w:rsidRDefault="00DA774B"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1</w:t>
      </w:r>
      <w:r w:rsidR="0099512B" w:rsidRPr="00C565F9">
        <w:rPr>
          <w:rFonts w:ascii="Arial" w:hAnsi="Arial" w:cs="Arial"/>
          <w:b/>
          <w:sz w:val="24"/>
          <w:szCs w:val="24"/>
        </w:rPr>
        <w:tab/>
      </w:r>
      <w:r w:rsidR="0099512B" w:rsidRPr="00C565F9">
        <w:rPr>
          <w:rFonts w:ascii="Arial" w:hAnsi="Arial" w:cs="Arial"/>
          <w:b/>
          <w:sz w:val="24"/>
          <w:szCs w:val="24"/>
        </w:rPr>
        <w:tab/>
      </w:r>
      <w:r w:rsidR="00471992" w:rsidRPr="00C565F9">
        <w:rPr>
          <w:rFonts w:ascii="Arial" w:hAnsi="Arial" w:cs="Arial"/>
          <w:b/>
          <w:sz w:val="24"/>
          <w:szCs w:val="24"/>
        </w:rPr>
        <w:t>7.4 Limitations of the research</w:t>
      </w:r>
    </w:p>
    <w:p w14:paraId="4ABD1D3C" w14:textId="77777777" w:rsidR="00471992" w:rsidRPr="00C565F9" w:rsidRDefault="00DA774B"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5</w:t>
      </w:r>
      <w:r w:rsidR="0099512B" w:rsidRPr="00C565F9">
        <w:rPr>
          <w:rFonts w:ascii="Arial" w:hAnsi="Arial" w:cs="Arial"/>
          <w:b/>
          <w:sz w:val="24"/>
          <w:szCs w:val="24"/>
        </w:rPr>
        <w:tab/>
      </w:r>
      <w:r w:rsidR="0099512B" w:rsidRPr="00C565F9">
        <w:rPr>
          <w:rFonts w:ascii="Arial" w:hAnsi="Arial" w:cs="Arial"/>
          <w:b/>
          <w:sz w:val="24"/>
          <w:szCs w:val="24"/>
        </w:rPr>
        <w:tab/>
      </w:r>
      <w:r w:rsidR="00471992" w:rsidRPr="00C565F9">
        <w:rPr>
          <w:rFonts w:ascii="Arial" w:hAnsi="Arial" w:cs="Arial"/>
          <w:b/>
          <w:sz w:val="24"/>
          <w:szCs w:val="24"/>
        </w:rPr>
        <w:t>7.5 Implications of the research</w:t>
      </w:r>
    </w:p>
    <w:p w14:paraId="4ABD1D3D" w14:textId="77777777" w:rsidR="00471992" w:rsidRPr="00C565F9" w:rsidRDefault="00DA774B"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6</w:t>
      </w:r>
      <w:r w:rsidR="0099512B" w:rsidRPr="00C565F9">
        <w:rPr>
          <w:rFonts w:ascii="Arial" w:hAnsi="Arial" w:cs="Arial"/>
          <w:b/>
          <w:sz w:val="24"/>
          <w:szCs w:val="24"/>
        </w:rPr>
        <w:tab/>
      </w:r>
      <w:r w:rsidR="0099512B" w:rsidRPr="00C565F9">
        <w:rPr>
          <w:rFonts w:ascii="Arial" w:hAnsi="Arial" w:cs="Arial"/>
          <w:b/>
          <w:sz w:val="24"/>
          <w:szCs w:val="24"/>
        </w:rPr>
        <w:tab/>
      </w:r>
      <w:r w:rsidR="00471992" w:rsidRPr="00C565F9">
        <w:rPr>
          <w:rFonts w:ascii="Arial" w:hAnsi="Arial" w:cs="Arial"/>
          <w:b/>
          <w:sz w:val="24"/>
          <w:szCs w:val="24"/>
        </w:rPr>
        <w:t>7.6 Transferability</w:t>
      </w:r>
    </w:p>
    <w:p w14:paraId="4ABD1D3E" w14:textId="77777777" w:rsidR="00471992" w:rsidRPr="00C565F9" w:rsidRDefault="00DA774B"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6</w:t>
      </w:r>
      <w:r w:rsidR="0099512B" w:rsidRPr="00C565F9">
        <w:rPr>
          <w:rFonts w:ascii="Arial" w:hAnsi="Arial" w:cs="Arial"/>
          <w:b/>
          <w:sz w:val="24"/>
          <w:szCs w:val="24"/>
        </w:rPr>
        <w:tab/>
      </w:r>
      <w:r w:rsidR="0099512B" w:rsidRPr="00C565F9">
        <w:rPr>
          <w:rFonts w:ascii="Arial" w:hAnsi="Arial" w:cs="Arial"/>
          <w:b/>
          <w:sz w:val="24"/>
          <w:szCs w:val="24"/>
        </w:rPr>
        <w:tab/>
      </w:r>
      <w:r w:rsidR="00471992" w:rsidRPr="00C565F9">
        <w:rPr>
          <w:rFonts w:ascii="Arial" w:hAnsi="Arial" w:cs="Arial"/>
          <w:b/>
          <w:sz w:val="24"/>
          <w:szCs w:val="24"/>
        </w:rPr>
        <w:t xml:space="preserve">7.7 </w:t>
      </w:r>
      <w:r w:rsidR="00F0635B" w:rsidRPr="00C565F9">
        <w:rPr>
          <w:rFonts w:ascii="Arial" w:hAnsi="Arial" w:cs="Arial"/>
          <w:b/>
          <w:sz w:val="24"/>
          <w:szCs w:val="24"/>
        </w:rPr>
        <w:t xml:space="preserve">Locating the study within </w:t>
      </w:r>
      <w:r w:rsidR="004648E9" w:rsidRPr="00C565F9">
        <w:rPr>
          <w:rFonts w:ascii="Arial" w:hAnsi="Arial" w:cs="Arial"/>
          <w:b/>
          <w:sz w:val="24"/>
          <w:szCs w:val="24"/>
        </w:rPr>
        <w:t xml:space="preserve">the </w:t>
      </w:r>
      <w:r w:rsidR="00F0635B" w:rsidRPr="00C565F9">
        <w:rPr>
          <w:rFonts w:ascii="Arial" w:hAnsi="Arial" w:cs="Arial"/>
          <w:b/>
          <w:sz w:val="24"/>
          <w:szCs w:val="24"/>
        </w:rPr>
        <w:t>existing literature</w:t>
      </w:r>
      <w:r w:rsidR="00F75E15" w:rsidRPr="00C565F9">
        <w:rPr>
          <w:rFonts w:ascii="Arial" w:hAnsi="Arial" w:cs="Arial"/>
          <w:b/>
          <w:sz w:val="24"/>
          <w:szCs w:val="24"/>
        </w:rPr>
        <w:t xml:space="preserve"> </w:t>
      </w:r>
    </w:p>
    <w:p w14:paraId="4ABD1D3F" w14:textId="77777777" w:rsidR="00471992" w:rsidRPr="00C565F9" w:rsidRDefault="00DA774B"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8</w:t>
      </w:r>
      <w:r w:rsidR="0099512B" w:rsidRPr="00C565F9">
        <w:rPr>
          <w:rFonts w:ascii="Arial" w:hAnsi="Arial" w:cs="Arial"/>
          <w:b/>
          <w:sz w:val="24"/>
          <w:szCs w:val="24"/>
        </w:rPr>
        <w:tab/>
      </w:r>
      <w:r w:rsidR="0099512B" w:rsidRPr="00C565F9">
        <w:rPr>
          <w:rFonts w:ascii="Arial" w:hAnsi="Arial" w:cs="Arial"/>
          <w:b/>
          <w:sz w:val="24"/>
          <w:szCs w:val="24"/>
        </w:rPr>
        <w:tab/>
      </w:r>
      <w:r w:rsidR="00471992" w:rsidRPr="00C565F9">
        <w:rPr>
          <w:rFonts w:ascii="Arial" w:hAnsi="Arial" w:cs="Arial"/>
          <w:b/>
          <w:sz w:val="24"/>
          <w:szCs w:val="24"/>
        </w:rPr>
        <w:t xml:space="preserve">7.8 </w:t>
      </w:r>
      <w:r w:rsidR="00F75E15" w:rsidRPr="00C565F9">
        <w:rPr>
          <w:rFonts w:ascii="Arial" w:hAnsi="Arial" w:cs="Arial"/>
          <w:b/>
          <w:sz w:val="24"/>
          <w:szCs w:val="24"/>
        </w:rPr>
        <w:t>Assumptions</w:t>
      </w:r>
    </w:p>
    <w:p w14:paraId="4ABD1D40" w14:textId="77777777" w:rsidR="00C62797" w:rsidRPr="00C565F9" w:rsidRDefault="00B35029" w:rsidP="00471992">
      <w:pPr>
        <w:rPr>
          <w:rFonts w:ascii="Arial" w:hAnsi="Arial" w:cs="Arial"/>
          <w:b/>
          <w:sz w:val="24"/>
          <w:szCs w:val="24"/>
        </w:rPr>
      </w:pPr>
      <w:r>
        <w:rPr>
          <w:rFonts w:ascii="Arial" w:hAnsi="Arial" w:cs="Arial"/>
          <w:b/>
          <w:sz w:val="24"/>
          <w:szCs w:val="24"/>
        </w:rPr>
        <w:t>27</w:t>
      </w:r>
      <w:r w:rsidR="000B7B0A">
        <w:rPr>
          <w:rFonts w:ascii="Arial" w:hAnsi="Arial" w:cs="Arial"/>
          <w:b/>
          <w:sz w:val="24"/>
          <w:szCs w:val="24"/>
        </w:rPr>
        <w:t>9</w:t>
      </w:r>
      <w:r w:rsidR="00C62797" w:rsidRPr="00C565F9">
        <w:rPr>
          <w:rFonts w:ascii="Arial" w:hAnsi="Arial" w:cs="Arial"/>
          <w:b/>
          <w:sz w:val="24"/>
          <w:szCs w:val="24"/>
        </w:rPr>
        <w:tab/>
      </w:r>
      <w:r w:rsidR="00C62797" w:rsidRPr="00C565F9">
        <w:rPr>
          <w:rFonts w:ascii="Arial" w:hAnsi="Arial" w:cs="Arial"/>
          <w:b/>
          <w:sz w:val="24"/>
          <w:szCs w:val="24"/>
        </w:rPr>
        <w:tab/>
        <w:t>7.9 Recommendations for further research</w:t>
      </w:r>
    </w:p>
    <w:p w14:paraId="4ABD1D41" w14:textId="77777777" w:rsidR="00471992" w:rsidRPr="00C565F9" w:rsidRDefault="000B7B0A" w:rsidP="00C62797">
      <w:pPr>
        <w:rPr>
          <w:b/>
          <w:sz w:val="24"/>
          <w:szCs w:val="24"/>
        </w:rPr>
      </w:pPr>
      <w:r>
        <w:rPr>
          <w:rFonts w:ascii="Arial" w:hAnsi="Arial" w:cs="Arial"/>
          <w:b/>
          <w:sz w:val="24"/>
          <w:szCs w:val="24"/>
        </w:rPr>
        <w:t>282</w:t>
      </w:r>
      <w:r w:rsidR="00B35029">
        <w:rPr>
          <w:rFonts w:ascii="Arial" w:hAnsi="Arial" w:cs="Arial"/>
          <w:b/>
          <w:sz w:val="24"/>
          <w:szCs w:val="24"/>
        </w:rPr>
        <w:tab/>
      </w:r>
      <w:r w:rsidR="00B35029">
        <w:rPr>
          <w:rFonts w:ascii="Arial" w:hAnsi="Arial" w:cs="Arial"/>
          <w:b/>
          <w:sz w:val="24"/>
          <w:szCs w:val="24"/>
        </w:rPr>
        <w:tab/>
        <w:t>7.10 Final</w:t>
      </w:r>
      <w:r w:rsidR="00C62797" w:rsidRPr="00C565F9">
        <w:rPr>
          <w:rFonts w:ascii="Arial" w:hAnsi="Arial" w:cs="Arial"/>
          <w:b/>
          <w:sz w:val="24"/>
          <w:szCs w:val="24"/>
        </w:rPr>
        <w:t xml:space="preserve"> comments </w:t>
      </w:r>
    </w:p>
    <w:p w14:paraId="4ABD1D42" w14:textId="77777777" w:rsidR="00471992" w:rsidRPr="00C565F9" w:rsidRDefault="000B7B0A" w:rsidP="00471992">
      <w:pPr>
        <w:pStyle w:val="NoSpacing"/>
        <w:rPr>
          <w:rFonts w:ascii="Arial" w:hAnsi="Arial" w:cs="Arial"/>
          <w:b/>
          <w:sz w:val="24"/>
          <w:szCs w:val="24"/>
        </w:rPr>
      </w:pPr>
      <w:r>
        <w:rPr>
          <w:rFonts w:ascii="Arial" w:hAnsi="Arial" w:cs="Arial"/>
          <w:b/>
          <w:sz w:val="24"/>
          <w:szCs w:val="24"/>
        </w:rPr>
        <w:t>283</w:t>
      </w:r>
      <w:r w:rsidR="00C62797" w:rsidRPr="00C565F9">
        <w:rPr>
          <w:rFonts w:ascii="Arial" w:hAnsi="Arial" w:cs="Arial"/>
          <w:b/>
          <w:sz w:val="24"/>
          <w:szCs w:val="24"/>
        </w:rPr>
        <w:tab/>
      </w:r>
      <w:r w:rsidR="00C62797" w:rsidRPr="00C565F9">
        <w:rPr>
          <w:rFonts w:ascii="Arial" w:hAnsi="Arial" w:cs="Arial"/>
          <w:b/>
          <w:sz w:val="24"/>
          <w:szCs w:val="24"/>
        </w:rPr>
        <w:tab/>
      </w:r>
      <w:r w:rsidR="00471992" w:rsidRPr="00C565F9">
        <w:rPr>
          <w:rFonts w:ascii="Arial" w:hAnsi="Arial" w:cs="Arial"/>
          <w:b/>
          <w:sz w:val="24"/>
          <w:szCs w:val="24"/>
        </w:rPr>
        <w:t>References</w:t>
      </w:r>
    </w:p>
    <w:p w14:paraId="4ABD1D43" w14:textId="77777777" w:rsidR="00471992" w:rsidRPr="00C565F9" w:rsidRDefault="00471992" w:rsidP="00471992">
      <w:pPr>
        <w:pStyle w:val="NoSpacing"/>
        <w:rPr>
          <w:rFonts w:ascii="Arial" w:hAnsi="Arial" w:cs="Arial"/>
          <w:b/>
          <w:sz w:val="24"/>
          <w:szCs w:val="24"/>
        </w:rPr>
      </w:pPr>
    </w:p>
    <w:p w14:paraId="4ABD1D44" w14:textId="77777777" w:rsidR="004351DA" w:rsidRPr="00C565F9" w:rsidRDefault="000C0D2C" w:rsidP="00471992">
      <w:pPr>
        <w:pStyle w:val="NoSpacing"/>
        <w:rPr>
          <w:rFonts w:ascii="Arial" w:hAnsi="Arial" w:cs="Arial"/>
          <w:b/>
          <w:sz w:val="24"/>
          <w:szCs w:val="24"/>
        </w:rPr>
      </w:pPr>
      <w:r>
        <w:rPr>
          <w:rFonts w:ascii="Arial" w:hAnsi="Arial" w:cs="Arial"/>
          <w:b/>
          <w:sz w:val="24"/>
          <w:szCs w:val="24"/>
        </w:rPr>
        <w:t>304</w:t>
      </w:r>
      <w:r w:rsidR="00C62797" w:rsidRPr="00C565F9">
        <w:rPr>
          <w:rFonts w:ascii="Arial" w:hAnsi="Arial" w:cs="Arial"/>
          <w:b/>
          <w:sz w:val="24"/>
          <w:szCs w:val="24"/>
        </w:rPr>
        <w:tab/>
      </w:r>
      <w:r w:rsidR="00C62797" w:rsidRPr="00C565F9">
        <w:rPr>
          <w:rFonts w:ascii="Arial" w:hAnsi="Arial" w:cs="Arial"/>
          <w:b/>
          <w:sz w:val="24"/>
          <w:szCs w:val="24"/>
        </w:rPr>
        <w:tab/>
      </w:r>
      <w:r w:rsidR="00471992" w:rsidRPr="00C565F9">
        <w:rPr>
          <w:rFonts w:ascii="Arial" w:hAnsi="Arial" w:cs="Arial"/>
          <w:b/>
          <w:sz w:val="24"/>
          <w:szCs w:val="24"/>
        </w:rPr>
        <w:t>Appendices</w:t>
      </w:r>
      <w:r w:rsidR="004351DA" w:rsidRPr="00C565F9">
        <w:rPr>
          <w:rFonts w:ascii="Arial" w:hAnsi="Arial" w:cs="Arial"/>
          <w:b/>
          <w:sz w:val="24"/>
          <w:szCs w:val="24"/>
        </w:rPr>
        <w:t>:</w:t>
      </w:r>
    </w:p>
    <w:p w14:paraId="4ABD1D45" w14:textId="77777777" w:rsidR="00E4233B" w:rsidRPr="00C565F9" w:rsidRDefault="00E4233B" w:rsidP="00471992">
      <w:pPr>
        <w:pStyle w:val="NoSpacing"/>
        <w:rPr>
          <w:rFonts w:ascii="Arial" w:hAnsi="Arial" w:cs="Arial"/>
          <w:b/>
          <w:sz w:val="24"/>
          <w:szCs w:val="24"/>
        </w:rPr>
      </w:pPr>
    </w:p>
    <w:p w14:paraId="4ABD1D46" w14:textId="77777777" w:rsidR="00784AB8" w:rsidRPr="00C565F9" w:rsidRDefault="000C0D2C" w:rsidP="00C565F9">
      <w:pPr>
        <w:pStyle w:val="NoSpacing"/>
        <w:ind w:left="1368" w:hanging="1368"/>
        <w:rPr>
          <w:rFonts w:ascii="Arial" w:hAnsi="Arial" w:cs="Arial"/>
          <w:b/>
          <w:sz w:val="24"/>
          <w:szCs w:val="24"/>
        </w:rPr>
      </w:pPr>
      <w:r>
        <w:rPr>
          <w:rFonts w:ascii="Arial" w:hAnsi="Arial" w:cs="Arial"/>
          <w:b/>
          <w:sz w:val="24"/>
          <w:szCs w:val="24"/>
        </w:rPr>
        <w:t>304</w:t>
      </w:r>
      <w:r w:rsidR="00C565F9">
        <w:rPr>
          <w:rFonts w:ascii="Arial" w:hAnsi="Arial" w:cs="Arial"/>
          <w:b/>
          <w:sz w:val="24"/>
          <w:szCs w:val="24"/>
        </w:rPr>
        <w:tab/>
      </w:r>
      <w:r w:rsidR="004351DA" w:rsidRPr="00C565F9">
        <w:rPr>
          <w:rFonts w:ascii="Arial" w:hAnsi="Arial" w:cs="Arial"/>
          <w:b/>
          <w:sz w:val="24"/>
          <w:szCs w:val="24"/>
        </w:rPr>
        <w:t>Appendix</w:t>
      </w:r>
      <w:r w:rsidR="00471992" w:rsidRPr="00C565F9">
        <w:rPr>
          <w:rFonts w:ascii="Arial" w:hAnsi="Arial" w:cs="Arial"/>
          <w:b/>
          <w:sz w:val="24"/>
          <w:szCs w:val="24"/>
        </w:rPr>
        <w:t xml:space="preserve"> 1</w:t>
      </w:r>
      <w:r w:rsidR="004351DA" w:rsidRPr="00C565F9">
        <w:rPr>
          <w:rFonts w:ascii="Arial" w:hAnsi="Arial" w:cs="Arial"/>
          <w:b/>
          <w:sz w:val="24"/>
          <w:szCs w:val="24"/>
        </w:rPr>
        <w:t xml:space="preserve">: Ofsted Evaluation schedule and grade descriptors for </w:t>
      </w:r>
      <w:r w:rsidR="00C565F9">
        <w:rPr>
          <w:rFonts w:ascii="Arial" w:hAnsi="Arial" w:cs="Arial"/>
          <w:b/>
          <w:sz w:val="24"/>
          <w:szCs w:val="24"/>
        </w:rPr>
        <w:t xml:space="preserve">    </w:t>
      </w:r>
      <w:r w:rsidR="004351DA" w:rsidRPr="00C565F9">
        <w:rPr>
          <w:rFonts w:ascii="Arial" w:hAnsi="Arial" w:cs="Arial"/>
          <w:b/>
          <w:sz w:val="24"/>
          <w:szCs w:val="24"/>
        </w:rPr>
        <w:t>a</w:t>
      </w:r>
      <w:r w:rsidR="00C565F9">
        <w:rPr>
          <w:rFonts w:ascii="Arial" w:hAnsi="Arial" w:cs="Arial"/>
          <w:b/>
          <w:sz w:val="24"/>
          <w:szCs w:val="24"/>
        </w:rPr>
        <w:t xml:space="preserve"> </w:t>
      </w:r>
      <w:r w:rsidR="00144B13" w:rsidRPr="00C565F9">
        <w:rPr>
          <w:rFonts w:ascii="Arial" w:hAnsi="Arial" w:cs="Arial"/>
          <w:b/>
          <w:sz w:val="24"/>
          <w:szCs w:val="24"/>
        </w:rPr>
        <w:t>judgement of ‘o</w:t>
      </w:r>
      <w:r w:rsidR="004351DA" w:rsidRPr="00C565F9">
        <w:rPr>
          <w:rFonts w:ascii="Arial" w:hAnsi="Arial" w:cs="Arial"/>
          <w:b/>
          <w:sz w:val="24"/>
          <w:szCs w:val="24"/>
        </w:rPr>
        <w:t>utstanding</w:t>
      </w:r>
      <w:r w:rsidR="00144B13" w:rsidRPr="00C565F9">
        <w:rPr>
          <w:rFonts w:ascii="Arial" w:hAnsi="Arial" w:cs="Arial"/>
          <w:b/>
          <w:sz w:val="24"/>
          <w:szCs w:val="24"/>
        </w:rPr>
        <w:t>’</w:t>
      </w:r>
      <w:r w:rsidR="004351DA" w:rsidRPr="00C565F9">
        <w:rPr>
          <w:rFonts w:ascii="Arial" w:hAnsi="Arial" w:cs="Arial"/>
          <w:b/>
          <w:sz w:val="24"/>
          <w:szCs w:val="24"/>
        </w:rPr>
        <w:t xml:space="preserve">, </w:t>
      </w:r>
      <w:r w:rsidR="00144B13" w:rsidRPr="00C565F9">
        <w:rPr>
          <w:rFonts w:ascii="Arial" w:hAnsi="Arial" w:cs="Arial"/>
          <w:b/>
          <w:sz w:val="24"/>
          <w:szCs w:val="24"/>
        </w:rPr>
        <w:t>‘g</w:t>
      </w:r>
      <w:r w:rsidR="004351DA" w:rsidRPr="00C565F9">
        <w:rPr>
          <w:rFonts w:ascii="Arial" w:hAnsi="Arial" w:cs="Arial"/>
          <w:b/>
          <w:sz w:val="24"/>
          <w:szCs w:val="24"/>
        </w:rPr>
        <w:t>ood</w:t>
      </w:r>
      <w:r w:rsidR="00144B13" w:rsidRPr="00C565F9">
        <w:rPr>
          <w:rFonts w:ascii="Arial" w:hAnsi="Arial" w:cs="Arial"/>
          <w:b/>
          <w:sz w:val="24"/>
          <w:szCs w:val="24"/>
        </w:rPr>
        <w:t>’</w:t>
      </w:r>
      <w:r w:rsidR="004351DA" w:rsidRPr="00C565F9">
        <w:rPr>
          <w:rFonts w:ascii="Arial" w:hAnsi="Arial" w:cs="Arial"/>
          <w:b/>
          <w:sz w:val="24"/>
          <w:szCs w:val="24"/>
        </w:rPr>
        <w:t xml:space="preserve"> or</w:t>
      </w:r>
      <w:r w:rsidR="00144B13" w:rsidRPr="00C565F9">
        <w:rPr>
          <w:rFonts w:ascii="Arial" w:hAnsi="Arial" w:cs="Arial"/>
          <w:b/>
          <w:sz w:val="24"/>
          <w:szCs w:val="24"/>
        </w:rPr>
        <w:t xml:space="preserve"> ‘requires i</w:t>
      </w:r>
      <w:r w:rsidR="004351DA" w:rsidRPr="00C565F9">
        <w:rPr>
          <w:rFonts w:ascii="Arial" w:hAnsi="Arial" w:cs="Arial"/>
          <w:b/>
          <w:sz w:val="24"/>
          <w:szCs w:val="24"/>
        </w:rPr>
        <w:t>mprovement</w:t>
      </w:r>
      <w:r w:rsidR="00144B13" w:rsidRPr="00C565F9">
        <w:rPr>
          <w:rFonts w:ascii="Arial" w:hAnsi="Arial" w:cs="Arial"/>
          <w:b/>
          <w:sz w:val="24"/>
          <w:szCs w:val="24"/>
        </w:rPr>
        <w:t>’</w:t>
      </w:r>
      <w:r w:rsidR="004351DA" w:rsidRPr="00C565F9">
        <w:rPr>
          <w:rFonts w:ascii="Arial" w:hAnsi="Arial" w:cs="Arial"/>
          <w:b/>
          <w:sz w:val="24"/>
          <w:szCs w:val="24"/>
        </w:rPr>
        <w:t xml:space="preserve"> (Gov.uk,</w:t>
      </w:r>
    </w:p>
    <w:p w14:paraId="4ABD1D47" w14:textId="77777777" w:rsidR="004351DA" w:rsidRPr="00C565F9" w:rsidRDefault="00784AB8" w:rsidP="00784AB8">
      <w:pPr>
        <w:pStyle w:val="NoSpacing"/>
        <w:ind w:left="1368" w:firstLine="36"/>
        <w:rPr>
          <w:rFonts w:ascii="Arial" w:hAnsi="Arial" w:cs="Arial"/>
          <w:sz w:val="24"/>
          <w:szCs w:val="24"/>
        </w:rPr>
      </w:pPr>
      <w:r w:rsidRPr="00C565F9">
        <w:rPr>
          <w:rFonts w:ascii="Arial" w:hAnsi="Arial" w:cs="Arial"/>
          <w:b/>
          <w:sz w:val="24"/>
          <w:szCs w:val="24"/>
        </w:rPr>
        <w:t xml:space="preserve"> </w:t>
      </w:r>
      <w:r w:rsidR="004351DA" w:rsidRPr="00C565F9">
        <w:rPr>
          <w:rFonts w:ascii="Arial" w:hAnsi="Arial" w:cs="Arial"/>
          <w:b/>
          <w:sz w:val="24"/>
          <w:szCs w:val="24"/>
        </w:rPr>
        <w:t>2018).</w:t>
      </w:r>
    </w:p>
    <w:p w14:paraId="4ABD1D48" w14:textId="77777777" w:rsidR="0062791D" w:rsidRPr="00C565F9" w:rsidRDefault="0062791D" w:rsidP="00471992">
      <w:pPr>
        <w:pStyle w:val="NoSpacing"/>
        <w:rPr>
          <w:rFonts w:ascii="Arial" w:hAnsi="Arial" w:cs="Arial"/>
          <w:b/>
          <w:sz w:val="24"/>
          <w:szCs w:val="24"/>
        </w:rPr>
      </w:pPr>
    </w:p>
    <w:p w14:paraId="4ABD1D49" w14:textId="77777777" w:rsidR="004351DA" w:rsidRPr="00C565F9" w:rsidRDefault="000C0D2C" w:rsidP="00FF75B7">
      <w:pPr>
        <w:pStyle w:val="Header"/>
        <w:ind w:left="1404" w:hanging="1404"/>
        <w:rPr>
          <w:rFonts w:ascii="Arial" w:hAnsi="Arial" w:cs="Arial"/>
          <w:b/>
          <w:sz w:val="24"/>
          <w:szCs w:val="24"/>
        </w:rPr>
      </w:pPr>
      <w:r>
        <w:rPr>
          <w:rFonts w:ascii="Arial" w:hAnsi="Arial" w:cs="Arial"/>
          <w:b/>
          <w:sz w:val="24"/>
          <w:szCs w:val="24"/>
        </w:rPr>
        <w:t>305</w:t>
      </w:r>
      <w:r w:rsidR="00C565F9">
        <w:rPr>
          <w:rFonts w:ascii="Arial" w:hAnsi="Arial" w:cs="Arial"/>
          <w:b/>
          <w:sz w:val="24"/>
          <w:szCs w:val="24"/>
        </w:rPr>
        <w:t xml:space="preserve">               </w:t>
      </w:r>
      <w:r w:rsidR="00C62797" w:rsidRPr="00C565F9">
        <w:rPr>
          <w:rFonts w:ascii="Arial" w:hAnsi="Arial" w:cs="Arial"/>
          <w:b/>
          <w:sz w:val="24"/>
          <w:szCs w:val="24"/>
        </w:rPr>
        <w:tab/>
      </w:r>
      <w:r w:rsidR="00C62797" w:rsidRPr="00C565F9">
        <w:rPr>
          <w:rFonts w:ascii="Arial" w:hAnsi="Arial" w:cs="Arial"/>
          <w:b/>
          <w:sz w:val="24"/>
          <w:szCs w:val="24"/>
        </w:rPr>
        <w:tab/>
      </w:r>
      <w:r w:rsidR="004351DA" w:rsidRPr="00C565F9">
        <w:rPr>
          <w:rFonts w:ascii="Arial" w:hAnsi="Arial" w:cs="Arial"/>
          <w:b/>
          <w:sz w:val="24"/>
          <w:szCs w:val="24"/>
        </w:rPr>
        <w:t>Appendix</w:t>
      </w:r>
      <w:r w:rsidR="00FF75B7">
        <w:rPr>
          <w:rFonts w:ascii="Arial" w:hAnsi="Arial" w:cs="Arial"/>
          <w:b/>
          <w:sz w:val="24"/>
          <w:szCs w:val="24"/>
        </w:rPr>
        <w:t xml:space="preserve"> 2</w:t>
      </w:r>
      <w:r w:rsidR="004351DA" w:rsidRPr="00C565F9">
        <w:rPr>
          <w:rFonts w:ascii="Arial" w:hAnsi="Arial" w:cs="Arial"/>
          <w:b/>
          <w:sz w:val="24"/>
          <w:szCs w:val="24"/>
        </w:rPr>
        <w:t>: Feedback sheets emailed to participants as co-construction and member checking of initial themes</w:t>
      </w:r>
      <w:r w:rsidR="0062791D" w:rsidRPr="00C565F9">
        <w:rPr>
          <w:rFonts w:ascii="Arial" w:hAnsi="Arial" w:cs="Arial"/>
          <w:b/>
          <w:sz w:val="24"/>
          <w:szCs w:val="24"/>
        </w:rPr>
        <w:t xml:space="preserve"> </w:t>
      </w:r>
      <w:r w:rsidR="004C3383" w:rsidRPr="00C565F9">
        <w:rPr>
          <w:rFonts w:ascii="Arial" w:hAnsi="Arial" w:cs="Arial"/>
          <w:b/>
          <w:sz w:val="24"/>
          <w:szCs w:val="24"/>
        </w:rPr>
        <w:t>and an e</w:t>
      </w:r>
      <w:r w:rsidR="004351DA" w:rsidRPr="00C565F9">
        <w:rPr>
          <w:rFonts w:ascii="Arial" w:hAnsi="Arial" w:cs="Arial"/>
          <w:b/>
          <w:sz w:val="24"/>
          <w:szCs w:val="24"/>
        </w:rPr>
        <w:t xml:space="preserve">xample of </w:t>
      </w:r>
      <w:r w:rsidR="004C3383" w:rsidRPr="00C565F9">
        <w:rPr>
          <w:rFonts w:ascii="Arial" w:hAnsi="Arial" w:cs="Arial"/>
          <w:b/>
          <w:sz w:val="24"/>
          <w:szCs w:val="24"/>
        </w:rPr>
        <w:t xml:space="preserve">a </w:t>
      </w:r>
      <w:r w:rsidR="004351DA" w:rsidRPr="00C565F9">
        <w:rPr>
          <w:rFonts w:ascii="Arial" w:hAnsi="Arial" w:cs="Arial"/>
          <w:b/>
          <w:sz w:val="24"/>
          <w:szCs w:val="24"/>
        </w:rPr>
        <w:t>completed feedback sheets from academy A</w:t>
      </w:r>
    </w:p>
    <w:p w14:paraId="4ABD1D4A" w14:textId="77777777" w:rsidR="00471992" w:rsidRPr="00C565F9" w:rsidRDefault="00471992" w:rsidP="00C62797">
      <w:pPr>
        <w:pStyle w:val="NoSpacing"/>
        <w:ind w:left="1440" w:hanging="1440"/>
        <w:rPr>
          <w:rFonts w:ascii="Arial" w:hAnsi="Arial" w:cs="Arial"/>
          <w:b/>
          <w:sz w:val="24"/>
          <w:szCs w:val="24"/>
        </w:rPr>
      </w:pPr>
    </w:p>
    <w:p w14:paraId="4ABD1D4B" w14:textId="77777777" w:rsidR="0062791D" w:rsidRPr="00C565F9" w:rsidRDefault="0062791D" w:rsidP="00471992">
      <w:pPr>
        <w:pStyle w:val="NoSpacing"/>
        <w:rPr>
          <w:rFonts w:ascii="Arial" w:hAnsi="Arial" w:cs="Arial"/>
          <w:b/>
          <w:sz w:val="24"/>
          <w:szCs w:val="24"/>
        </w:rPr>
      </w:pPr>
    </w:p>
    <w:p w14:paraId="4ABD1D4C" w14:textId="77777777" w:rsidR="008D5FE3" w:rsidRPr="00C565F9" w:rsidRDefault="000C0D2C" w:rsidP="008D5FE3">
      <w:pPr>
        <w:ind w:left="1440" w:hanging="1440"/>
        <w:rPr>
          <w:rFonts w:ascii="Arial" w:hAnsi="Arial" w:cs="Arial"/>
          <w:b/>
          <w:sz w:val="24"/>
          <w:szCs w:val="24"/>
          <w:u w:val="single"/>
        </w:rPr>
      </w:pPr>
      <w:r>
        <w:rPr>
          <w:rFonts w:ascii="Arial" w:hAnsi="Arial" w:cs="Arial"/>
          <w:b/>
          <w:sz w:val="24"/>
          <w:szCs w:val="24"/>
        </w:rPr>
        <w:t>309</w:t>
      </w:r>
      <w:r w:rsidR="008D5FE3" w:rsidRPr="00C565F9">
        <w:rPr>
          <w:rFonts w:ascii="Arial" w:hAnsi="Arial" w:cs="Arial"/>
          <w:b/>
          <w:sz w:val="24"/>
          <w:szCs w:val="24"/>
        </w:rPr>
        <w:tab/>
      </w:r>
      <w:r w:rsidR="00064AC8" w:rsidRPr="00C565F9">
        <w:rPr>
          <w:rFonts w:ascii="Arial" w:hAnsi="Arial" w:cs="Arial"/>
          <w:b/>
          <w:sz w:val="24"/>
          <w:szCs w:val="24"/>
        </w:rPr>
        <w:t>Appendix</w:t>
      </w:r>
      <w:r w:rsidR="00FF75B7">
        <w:rPr>
          <w:rFonts w:ascii="Arial" w:hAnsi="Arial" w:cs="Arial"/>
          <w:b/>
          <w:sz w:val="24"/>
          <w:szCs w:val="24"/>
        </w:rPr>
        <w:t xml:space="preserve"> 3</w:t>
      </w:r>
      <w:r w:rsidR="008D5FE3" w:rsidRPr="00C565F9">
        <w:rPr>
          <w:rFonts w:ascii="Arial" w:hAnsi="Arial" w:cs="Arial"/>
          <w:b/>
          <w:sz w:val="24"/>
          <w:szCs w:val="24"/>
        </w:rPr>
        <w:t xml:space="preserve">: Example of </w:t>
      </w:r>
      <w:r w:rsidR="004C3383" w:rsidRPr="00C565F9">
        <w:rPr>
          <w:rFonts w:ascii="Arial" w:hAnsi="Arial" w:cs="Arial"/>
          <w:b/>
          <w:sz w:val="24"/>
          <w:szCs w:val="24"/>
        </w:rPr>
        <w:t xml:space="preserve">a </w:t>
      </w:r>
      <w:r w:rsidR="008D5FE3" w:rsidRPr="00C565F9">
        <w:rPr>
          <w:rFonts w:ascii="Arial" w:hAnsi="Arial" w:cs="Arial"/>
          <w:b/>
          <w:sz w:val="24"/>
          <w:szCs w:val="24"/>
        </w:rPr>
        <w:t xml:space="preserve">summary of the three most common emerging themes placed by each participant of </w:t>
      </w:r>
      <w:r w:rsidR="004C3383" w:rsidRPr="00C565F9">
        <w:rPr>
          <w:rFonts w:ascii="Arial" w:hAnsi="Arial" w:cs="Arial"/>
          <w:b/>
          <w:sz w:val="24"/>
          <w:szCs w:val="24"/>
        </w:rPr>
        <w:t>Academy</w:t>
      </w:r>
      <w:r w:rsidR="008D5FE3" w:rsidRPr="00C565F9">
        <w:rPr>
          <w:rFonts w:ascii="Arial" w:hAnsi="Arial" w:cs="Arial"/>
          <w:b/>
          <w:sz w:val="24"/>
          <w:szCs w:val="24"/>
        </w:rPr>
        <w:t xml:space="preserve"> A in order of priority</w:t>
      </w:r>
      <w:r w:rsidR="004C3383" w:rsidRPr="00C565F9">
        <w:rPr>
          <w:rFonts w:ascii="Arial" w:hAnsi="Arial" w:cs="Arial"/>
          <w:b/>
          <w:sz w:val="24"/>
          <w:szCs w:val="24"/>
        </w:rPr>
        <w:t xml:space="preserve"> to develop</w:t>
      </w:r>
      <w:r w:rsidR="008D5FE3" w:rsidRPr="00C565F9">
        <w:rPr>
          <w:rFonts w:ascii="Arial" w:hAnsi="Arial" w:cs="Arial"/>
          <w:b/>
          <w:sz w:val="24"/>
          <w:szCs w:val="24"/>
        </w:rPr>
        <w:t xml:space="preserve"> student achievement.</w:t>
      </w:r>
    </w:p>
    <w:p w14:paraId="4ABD1D4D" w14:textId="77777777" w:rsidR="008D5FE3" w:rsidRPr="00C565F9" w:rsidRDefault="008D5FE3" w:rsidP="00C62797">
      <w:pPr>
        <w:pStyle w:val="NoSpacing"/>
        <w:ind w:left="1440" w:hanging="1440"/>
        <w:rPr>
          <w:rFonts w:ascii="Arial" w:hAnsi="Arial" w:cs="Arial"/>
          <w:b/>
          <w:sz w:val="24"/>
          <w:szCs w:val="24"/>
        </w:rPr>
      </w:pPr>
      <w:r w:rsidRPr="00C565F9">
        <w:rPr>
          <w:rFonts w:ascii="Arial" w:hAnsi="Arial" w:cs="Arial"/>
          <w:b/>
          <w:sz w:val="24"/>
          <w:szCs w:val="24"/>
        </w:rPr>
        <w:t xml:space="preserve"> </w:t>
      </w:r>
    </w:p>
    <w:p w14:paraId="4ABD1D4E" w14:textId="77777777" w:rsidR="00F42F64" w:rsidRDefault="000C0D2C" w:rsidP="00C62797">
      <w:pPr>
        <w:pStyle w:val="NoSpacing"/>
        <w:ind w:left="1440" w:hanging="1440"/>
        <w:rPr>
          <w:rFonts w:ascii="Arial" w:hAnsi="Arial" w:cs="Arial"/>
          <w:b/>
          <w:sz w:val="24"/>
          <w:szCs w:val="24"/>
        </w:rPr>
      </w:pPr>
      <w:r>
        <w:rPr>
          <w:rFonts w:ascii="Arial" w:hAnsi="Arial" w:cs="Arial"/>
          <w:b/>
          <w:sz w:val="24"/>
          <w:szCs w:val="24"/>
        </w:rPr>
        <w:t>310</w:t>
      </w:r>
      <w:r w:rsidR="00F42F64" w:rsidRPr="00C565F9">
        <w:rPr>
          <w:rFonts w:ascii="Arial" w:hAnsi="Arial" w:cs="Arial"/>
          <w:b/>
          <w:sz w:val="24"/>
          <w:szCs w:val="24"/>
        </w:rPr>
        <w:tab/>
      </w:r>
      <w:r w:rsidR="00FF75B7">
        <w:rPr>
          <w:rFonts w:ascii="Arial" w:hAnsi="Arial" w:cs="Arial"/>
          <w:b/>
          <w:sz w:val="24"/>
          <w:szCs w:val="24"/>
        </w:rPr>
        <w:t>Appendix 4</w:t>
      </w:r>
      <w:r w:rsidR="00F42F64" w:rsidRPr="00C565F9">
        <w:rPr>
          <w:rFonts w:ascii="Arial" w:hAnsi="Arial" w:cs="Arial"/>
          <w:b/>
          <w:sz w:val="24"/>
          <w:szCs w:val="24"/>
        </w:rPr>
        <w:t>:  Letter of initial findings to Headteacher and leadership team</w:t>
      </w:r>
    </w:p>
    <w:p w14:paraId="4ABD1D4F" w14:textId="77777777" w:rsidR="001A664A" w:rsidRDefault="001A664A" w:rsidP="00C62797">
      <w:pPr>
        <w:pStyle w:val="NoSpacing"/>
        <w:ind w:left="1440" w:hanging="1440"/>
        <w:rPr>
          <w:rFonts w:ascii="Arial" w:hAnsi="Arial" w:cs="Arial"/>
          <w:b/>
          <w:sz w:val="24"/>
          <w:szCs w:val="24"/>
        </w:rPr>
      </w:pPr>
    </w:p>
    <w:p w14:paraId="4ABD1D50" w14:textId="77777777" w:rsidR="001A664A" w:rsidRPr="00C565F9" w:rsidRDefault="000C0D2C" w:rsidP="00C62797">
      <w:pPr>
        <w:pStyle w:val="NoSpacing"/>
        <w:ind w:left="1440" w:hanging="1440"/>
        <w:rPr>
          <w:rFonts w:ascii="Arial" w:hAnsi="Arial" w:cs="Arial"/>
          <w:b/>
          <w:sz w:val="24"/>
          <w:szCs w:val="24"/>
        </w:rPr>
      </w:pPr>
      <w:r>
        <w:rPr>
          <w:rFonts w:ascii="Arial" w:hAnsi="Arial" w:cs="Arial"/>
          <w:b/>
          <w:sz w:val="24"/>
          <w:szCs w:val="24"/>
        </w:rPr>
        <w:t>312</w:t>
      </w:r>
      <w:r w:rsidR="00FF75B7">
        <w:rPr>
          <w:rFonts w:ascii="Arial" w:hAnsi="Arial" w:cs="Arial"/>
          <w:b/>
          <w:sz w:val="24"/>
          <w:szCs w:val="24"/>
        </w:rPr>
        <w:tab/>
        <w:t>Appendix 5</w:t>
      </w:r>
      <w:r w:rsidR="001A664A">
        <w:rPr>
          <w:rFonts w:ascii="Arial" w:hAnsi="Arial" w:cs="Arial"/>
          <w:b/>
          <w:sz w:val="24"/>
          <w:szCs w:val="24"/>
        </w:rPr>
        <w:t>: Poster displayed at ARU Conference</w:t>
      </w:r>
    </w:p>
    <w:p w14:paraId="4ABD1D51" w14:textId="77777777" w:rsidR="007D173E" w:rsidRPr="00C565F9" w:rsidRDefault="007D173E" w:rsidP="00C62797">
      <w:pPr>
        <w:pStyle w:val="NoSpacing"/>
        <w:ind w:left="1440" w:hanging="1440"/>
        <w:rPr>
          <w:rFonts w:ascii="Arial" w:hAnsi="Arial" w:cs="Arial"/>
          <w:b/>
          <w:sz w:val="24"/>
          <w:szCs w:val="24"/>
        </w:rPr>
      </w:pPr>
    </w:p>
    <w:p w14:paraId="4ABD1D52" w14:textId="77777777" w:rsidR="007D173E" w:rsidRPr="00C565F9" w:rsidRDefault="007D173E" w:rsidP="00C62797">
      <w:pPr>
        <w:pStyle w:val="NoSpacing"/>
        <w:ind w:left="1440" w:hanging="1440"/>
        <w:rPr>
          <w:rFonts w:ascii="Arial" w:hAnsi="Arial" w:cs="Arial"/>
          <w:b/>
          <w:sz w:val="24"/>
          <w:szCs w:val="24"/>
        </w:rPr>
      </w:pPr>
    </w:p>
    <w:p w14:paraId="4ABD1D53" w14:textId="77777777" w:rsidR="007D173E" w:rsidRPr="00C565F9" w:rsidRDefault="007D173E" w:rsidP="00E4233B">
      <w:pPr>
        <w:pStyle w:val="NoSpacing"/>
        <w:ind w:left="1440" w:hanging="720"/>
        <w:rPr>
          <w:rFonts w:ascii="Arial" w:hAnsi="Arial" w:cs="Arial"/>
          <w:b/>
          <w:sz w:val="24"/>
          <w:szCs w:val="24"/>
        </w:rPr>
      </w:pPr>
      <w:r w:rsidRPr="00C565F9">
        <w:rPr>
          <w:rFonts w:ascii="Arial" w:hAnsi="Arial" w:cs="Arial"/>
          <w:b/>
          <w:sz w:val="24"/>
          <w:szCs w:val="24"/>
        </w:rPr>
        <w:t xml:space="preserve">List of </w:t>
      </w:r>
      <w:r w:rsidR="00130DB0" w:rsidRPr="00C565F9">
        <w:rPr>
          <w:rFonts w:ascii="Arial" w:hAnsi="Arial" w:cs="Arial"/>
          <w:b/>
          <w:sz w:val="24"/>
          <w:szCs w:val="24"/>
        </w:rPr>
        <w:t>F</w:t>
      </w:r>
      <w:r w:rsidRPr="00C565F9">
        <w:rPr>
          <w:rFonts w:ascii="Arial" w:hAnsi="Arial" w:cs="Arial"/>
          <w:b/>
          <w:sz w:val="24"/>
          <w:szCs w:val="24"/>
        </w:rPr>
        <w:t>igures</w:t>
      </w:r>
    </w:p>
    <w:p w14:paraId="4ABD1D54" w14:textId="77777777" w:rsidR="00130DB0" w:rsidRPr="00C565F9" w:rsidRDefault="00130DB0" w:rsidP="00C62797">
      <w:pPr>
        <w:pStyle w:val="NoSpacing"/>
        <w:ind w:left="1440" w:hanging="1440"/>
        <w:rPr>
          <w:rFonts w:ascii="Arial" w:hAnsi="Arial" w:cs="Arial"/>
          <w:b/>
          <w:sz w:val="24"/>
          <w:szCs w:val="24"/>
        </w:rPr>
      </w:pPr>
    </w:p>
    <w:p w14:paraId="4ABD1D55" w14:textId="77777777" w:rsidR="00130DB0" w:rsidRPr="00C565F9" w:rsidRDefault="00E928BC" w:rsidP="00C62797">
      <w:pPr>
        <w:pStyle w:val="NoSpacing"/>
        <w:ind w:left="1440" w:hanging="1440"/>
        <w:rPr>
          <w:rFonts w:ascii="Arial" w:hAnsi="Arial" w:cs="Arial"/>
          <w:b/>
          <w:sz w:val="24"/>
          <w:szCs w:val="24"/>
        </w:rPr>
      </w:pPr>
      <w:r>
        <w:rPr>
          <w:rFonts w:ascii="Arial" w:hAnsi="Arial" w:cs="Arial"/>
          <w:b/>
          <w:sz w:val="24"/>
          <w:szCs w:val="24"/>
        </w:rPr>
        <w:t>14</w:t>
      </w:r>
      <w:r w:rsidR="00130DB0" w:rsidRPr="00C565F9">
        <w:rPr>
          <w:rFonts w:ascii="Arial" w:hAnsi="Arial" w:cs="Arial"/>
          <w:b/>
          <w:sz w:val="24"/>
          <w:szCs w:val="24"/>
        </w:rPr>
        <w:tab/>
        <w:t>Figure 1: The model based on the 4D cycle designed by Cooperrider and Whitney (2005)</w:t>
      </w:r>
    </w:p>
    <w:p w14:paraId="4ABD1D56" w14:textId="77777777" w:rsidR="00130DB0" w:rsidRPr="00C565F9" w:rsidRDefault="00130DB0" w:rsidP="00C62797">
      <w:pPr>
        <w:pStyle w:val="NoSpacing"/>
        <w:ind w:left="1440" w:hanging="1440"/>
        <w:rPr>
          <w:rFonts w:ascii="Arial" w:hAnsi="Arial" w:cs="Arial"/>
          <w:b/>
          <w:sz w:val="24"/>
          <w:szCs w:val="24"/>
        </w:rPr>
      </w:pPr>
    </w:p>
    <w:p w14:paraId="4ABD1D57" w14:textId="77777777" w:rsidR="00130DB0" w:rsidRPr="00C565F9" w:rsidRDefault="001A664A" w:rsidP="00C62797">
      <w:pPr>
        <w:pStyle w:val="NoSpacing"/>
        <w:ind w:left="1440" w:hanging="1440"/>
        <w:rPr>
          <w:rFonts w:ascii="Arial" w:hAnsi="Arial" w:cs="Arial"/>
          <w:b/>
          <w:sz w:val="24"/>
          <w:szCs w:val="24"/>
        </w:rPr>
      </w:pPr>
      <w:r>
        <w:rPr>
          <w:rFonts w:ascii="Arial" w:hAnsi="Arial" w:cs="Arial"/>
          <w:b/>
          <w:sz w:val="24"/>
          <w:szCs w:val="24"/>
        </w:rPr>
        <w:t>7</w:t>
      </w:r>
      <w:r w:rsidR="00E928BC">
        <w:rPr>
          <w:rFonts w:ascii="Arial" w:hAnsi="Arial" w:cs="Arial"/>
          <w:b/>
          <w:sz w:val="24"/>
          <w:szCs w:val="24"/>
        </w:rPr>
        <w:t>5</w:t>
      </w:r>
      <w:r w:rsidR="00130DB0" w:rsidRPr="00C565F9">
        <w:rPr>
          <w:rFonts w:ascii="Arial" w:hAnsi="Arial" w:cs="Arial"/>
          <w:b/>
          <w:sz w:val="24"/>
          <w:szCs w:val="24"/>
        </w:rPr>
        <w:tab/>
        <w:t>Figure 2: Conceptual Framework</w:t>
      </w:r>
    </w:p>
    <w:p w14:paraId="4ABD1D58" w14:textId="77777777" w:rsidR="00130DB0" w:rsidRPr="00C565F9" w:rsidRDefault="00130DB0" w:rsidP="00C62797">
      <w:pPr>
        <w:pStyle w:val="NoSpacing"/>
        <w:ind w:left="1440" w:hanging="1440"/>
        <w:rPr>
          <w:rFonts w:ascii="Arial" w:hAnsi="Arial" w:cs="Arial"/>
          <w:b/>
          <w:sz w:val="24"/>
          <w:szCs w:val="24"/>
        </w:rPr>
      </w:pPr>
    </w:p>
    <w:p w14:paraId="4ABD1D59" w14:textId="77777777" w:rsidR="00130DB0" w:rsidRPr="00C565F9" w:rsidRDefault="00E928BC" w:rsidP="00C62797">
      <w:pPr>
        <w:pStyle w:val="NoSpacing"/>
        <w:ind w:left="1440" w:hanging="1440"/>
        <w:rPr>
          <w:rFonts w:ascii="Arial" w:hAnsi="Arial" w:cs="Arial"/>
          <w:b/>
          <w:sz w:val="24"/>
          <w:szCs w:val="24"/>
        </w:rPr>
      </w:pPr>
      <w:r>
        <w:rPr>
          <w:rFonts w:ascii="Arial" w:hAnsi="Arial" w:cs="Arial"/>
          <w:b/>
          <w:sz w:val="24"/>
          <w:szCs w:val="24"/>
        </w:rPr>
        <w:t>81</w:t>
      </w:r>
      <w:r w:rsidR="00130DB0" w:rsidRPr="00C565F9">
        <w:rPr>
          <w:rFonts w:ascii="Arial" w:hAnsi="Arial" w:cs="Arial"/>
          <w:b/>
          <w:sz w:val="24"/>
          <w:szCs w:val="24"/>
        </w:rPr>
        <w:tab/>
        <w:t>Figure 3: The model based on the 4D cycle designed by Cooperrider and Whitney (2005)</w:t>
      </w:r>
    </w:p>
    <w:p w14:paraId="4ABD1D5A" w14:textId="77777777" w:rsidR="0003396A" w:rsidRPr="00C565F9" w:rsidRDefault="0003396A" w:rsidP="00C62797">
      <w:pPr>
        <w:pStyle w:val="NoSpacing"/>
        <w:ind w:left="1440" w:hanging="1440"/>
        <w:rPr>
          <w:rFonts w:ascii="Arial" w:hAnsi="Arial" w:cs="Arial"/>
          <w:b/>
          <w:sz w:val="24"/>
          <w:szCs w:val="24"/>
        </w:rPr>
      </w:pPr>
    </w:p>
    <w:p w14:paraId="4ABD1D5B" w14:textId="77777777" w:rsidR="00130DB0" w:rsidRPr="00C565F9" w:rsidRDefault="00E928BC" w:rsidP="00E928BC">
      <w:pPr>
        <w:autoSpaceDE w:val="0"/>
        <w:autoSpaceDN w:val="0"/>
        <w:adjustRightInd w:val="0"/>
        <w:spacing w:after="0" w:line="360" w:lineRule="auto"/>
        <w:ind w:left="1440" w:hanging="1440"/>
        <w:rPr>
          <w:rFonts w:ascii="Arial" w:hAnsi="Arial" w:cs="Arial"/>
          <w:b/>
          <w:sz w:val="24"/>
          <w:szCs w:val="24"/>
        </w:rPr>
      </w:pPr>
      <w:r>
        <w:rPr>
          <w:rFonts w:ascii="Arial" w:hAnsi="Arial" w:cs="Arial"/>
          <w:b/>
          <w:sz w:val="24"/>
          <w:szCs w:val="24"/>
        </w:rPr>
        <w:t>86</w:t>
      </w:r>
      <w:r w:rsidR="0003396A" w:rsidRPr="00C565F9">
        <w:rPr>
          <w:rFonts w:ascii="Arial" w:hAnsi="Arial" w:cs="Arial"/>
          <w:b/>
          <w:sz w:val="24"/>
          <w:szCs w:val="24"/>
        </w:rPr>
        <w:tab/>
      </w:r>
      <w:r>
        <w:rPr>
          <w:rFonts w:ascii="Arial" w:hAnsi="Arial" w:cs="Arial"/>
          <w:b/>
          <w:sz w:val="24"/>
          <w:szCs w:val="24"/>
        </w:rPr>
        <w:t>Figure 4</w:t>
      </w:r>
      <w:r w:rsidR="00130DB0" w:rsidRPr="00C565F9">
        <w:rPr>
          <w:rFonts w:ascii="Arial" w:hAnsi="Arial" w:cs="Arial"/>
          <w:b/>
          <w:sz w:val="24"/>
          <w:szCs w:val="24"/>
        </w:rPr>
        <w:t>: Distributed leadership team participants from Portside, Riverview and Hillstream Academies</w:t>
      </w:r>
    </w:p>
    <w:p w14:paraId="4ABD1D5C" w14:textId="77777777" w:rsidR="00130DB0" w:rsidRPr="00C565F9" w:rsidRDefault="00130DB0" w:rsidP="00C62797">
      <w:pPr>
        <w:pStyle w:val="NoSpacing"/>
        <w:ind w:left="1440" w:hanging="1440"/>
        <w:rPr>
          <w:rFonts w:ascii="Arial" w:hAnsi="Arial" w:cs="Arial"/>
          <w:b/>
          <w:sz w:val="24"/>
          <w:szCs w:val="24"/>
        </w:rPr>
      </w:pPr>
    </w:p>
    <w:p w14:paraId="4ABD1D5D" w14:textId="77777777" w:rsidR="00130DB0" w:rsidRPr="00C565F9" w:rsidRDefault="00282050" w:rsidP="00C62797">
      <w:pPr>
        <w:pStyle w:val="NoSpacing"/>
        <w:ind w:left="1440" w:hanging="1440"/>
        <w:rPr>
          <w:rFonts w:ascii="Arial" w:hAnsi="Arial" w:cs="Arial"/>
          <w:b/>
          <w:sz w:val="24"/>
          <w:szCs w:val="24"/>
        </w:rPr>
      </w:pPr>
      <w:r>
        <w:rPr>
          <w:rFonts w:ascii="Arial" w:hAnsi="Arial" w:cs="Arial"/>
          <w:b/>
          <w:sz w:val="24"/>
          <w:szCs w:val="24"/>
        </w:rPr>
        <w:t>88</w:t>
      </w:r>
      <w:r w:rsidR="00E928BC">
        <w:rPr>
          <w:rFonts w:ascii="Arial" w:hAnsi="Arial" w:cs="Arial"/>
          <w:b/>
          <w:sz w:val="24"/>
          <w:szCs w:val="24"/>
        </w:rPr>
        <w:tab/>
        <w:t>Figure 5</w:t>
      </w:r>
      <w:r w:rsidR="00130DB0" w:rsidRPr="00C565F9">
        <w:rPr>
          <w:rFonts w:ascii="Arial" w:hAnsi="Arial" w:cs="Arial"/>
          <w:b/>
          <w:sz w:val="24"/>
          <w:szCs w:val="24"/>
        </w:rPr>
        <w:t>: The distributed leadership team of Portside Academy</w:t>
      </w:r>
    </w:p>
    <w:p w14:paraId="4ABD1D5E" w14:textId="77777777" w:rsidR="00130DB0" w:rsidRPr="00C565F9" w:rsidRDefault="00130DB0" w:rsidP="00C62797">
      <w:pPr>
        <w:pStyle w:val="NoSpacing"/>
        <w:ind w:left="1440" w:hanging="1440"/>
        <w:rPr>
          <w:rFonts w:ascii="Arial" w:hAnsi="Arial" w:cs="Arial"/>
          <w:b/>
          <w:sz w:val="24"/>
          <w:szCs w:val="24"/>
        </w:rPr>
      </w:pPr>
    </w:p>
    <w:p w14:paraId="4ABD1D5F" w14:textId="77777777" w:rsidR="00130DB0" w:rsidRPr="00C565F9" w:rsidRDefault="00282050" w:rsidP="00C62797">
      <w:pPr>
        <w:pStyle w:val="NoSpacing"/>
        <w:ind w:left="1440" w:hanging="1440"/>
        <w:rPr>
          <w:rFonts w:ascii="Arial" w:hAnsi="Arial" w:cs="Arial"/>
          <w:b/>
          <w:sz w:val="24"/>
          <w:szCs w:val="24"/>
        </w:rPr>
      </w:pPr>
      <w:r>
        <w:rPr>
          <w:rFonts w:ascii="Arial" w:hAnsi="Arial" w:cs="Arial"/>
          <w:b/>
          <w:sz w:val="24"/>
          <w:szCs w:val="24"/>
        </w:rPr>
        <w:t>9</w:t>
      </w:r>
      <w:r w:rsidR="00B177E9">
        <w:rPr>
          <w:rFonts w:ascii="Arial" w:hAnsi="Arial" w:cs="Arial"/>
          <w:b/>
          <w:sz w:val="24"/>
          <w:szCs w:val="24"/>
        </w:rPr>
        <w:t>0</w:t>
      </w:r>
      <w:r w:rsidR="00E928BC">
        <w:rPr>
          <w:rFonts w:ascii="Arial" w:hAnsi="Arial" w:cs="Arial"/>
          <w:b/>
          <w:sz w:val="24"/>
          <w:szCs w:val="24"/>
        </w:rPr>
        <w:tab/>
        <w:t>Figure 6</w:t>
      </w:r>
      <w:r w:rsidR="00130DB0" w:rsidRPr="00C565F9">
        <w:rPr>
          <w:rFonts w:ascii="Arial" w:hAnsi="Arial" w:cs="Arial"/>
          <w:b/>
          <w:sz w:val="24"/>
          <w:szCs w:val="24"/>
        </w:rPr>
        <w:t>: The distributed leadership team of Riverview Academy</w:t>
      </w:r>
    </w:p>
    <w:p w14:paraId="4ABD1D60" w14:textId="77777777" w:rsidR="00130DB0" w:rsidRPr="00C565F9" w:rsidRDefault="00130DB0" w:rsidP="00C62797">
      <w:pPr>
        <w:pStyle w:val="NoSpacing"/>
        <w:ind w:left="1440" w:hanging="1440"/>
        <w:rPr>
          <w:rFonts w:ascii="Arial" w:hAnsi="Arial" w:cs="Arial"/>
          <w:b/>
          <w:sz w:val="24"/>
          <w:szCs w:val="24"/>
        </w:rPr>
      </w:pPr>
    </w:p>
    <w:p w14:paraId="4ABD1D61" w14:textId="77777777" w:rsidR="00130DB0" w:rsidRDefault="00282050" w:rsidP="00C62797">
      <w:pPr>
        <w:pStyle w:val="NoSpacing"/>
        <w:ind w:left="1440" w:hanging="1440"/>
        <w:rPr>
          <w:rFonts w:ascii="Arial" w:hAnsi="Arial" w:cs="Arial"/>
          <w:b/>
          <w:sz w:val="24"/>
          <w:szCs w:val="24"/>
        </w:rPr>
      </w:pPr>
      <w:r>
        <w:rPr>
          <w:rFonts w:ascii="Arial" w:hAnsi="Arial" w:cs="Arial"/>
          <w:b/>
          <w:sz w:val="24"/>
          <w:szCs w:val="24"/>
        </w:rPr>
        <w:t>93</w:t>
      </w:r>
      <w:r w:rsidR="00E928BC">
        <w:rPr>
          <w:rFonts w:ascii="Arial" w:hAnsi="Arial" w:cs="Arial"/>
          <w:b/>
          <w:sz w:val="24"/>
          <w:szCs w:val="24"/>
        </w:rPr>
        <w:tab/>
        <w:t>Figure 7</w:t>
      </w:r>
      <w:r w:rsidR="00130DB0" w:rsidRPr="00C565F9">
        <w:rPr>
          <w:rFonts w:ascii="Arial" w:hAnsi="Arial" w:cs="Arial"/>
          <w:b/>
          <w:sz w:val="24"/>
          <w:szCs w:val="24"/>
        </w:rPr>
        <w:t>: The distributed leadership team of Hillstream Academy</w:t>
      </w:r>
    </w:p>
    <w:p w14:paraId="4ABD1D62" w14:textId="77777777" w:rsidR="00282050" w:rsidRDefault="00282050" w:rsidP="00C62797">
      <w:pPr>
        <w:pStyle w:val="NoSpacing"/>
        <w:ind w:left="1440" w:hanging="1440"/>
        <w:rPr>
          <w:rFonts w:ascii="Arial" w:hAnsi="Arial" w:cs="Arial"/>
          <w:b/>
          <w:sz w:val="24"/>
          <w:szCs w:val="24"/>
        </w:rPr>
      </w:pPr>
    </w:p>
    <w:p w14:paraId="4ABD1D63" w14:textId="77777777" w:rsidR="00282050" w:rsidRPr="00C565F9" w:rsidRDefault="00282050" w:rsidP="00282050">
      <w:pPr>
        <w:pStyle w:val="NoSpacing"/>
        <w:rPr>
          <w:rFonts w:ascii="Arial" w:hAnsi="Arial" w:cs="Arial"/>
          <w:b/>
          <w:sz w:val="24"/>
          <w:szCs w:val="24"/>
        </w:rPr>
      </w:pPr>
      <w:r>
        <w:rPr>
          <w:rFonts w:ascii="Arial" w:hAnsi="Arial" w:cs="Arial"/>
          <w:b/>
          <w:sz w:val="24"/>
          <w:szCs w:val="24"/>
        </w:rPr>
        <w:t>96</w:t>
      </w:r>
      <w:r>
        <w:rPr>
          <w:rFonts w:ascii="Arial" w:hAnsi="Arial" w:cs="Arial"/>
          <w:b/>
          <w:sz w:val="24"/>
          <w:szCs w:val="24"/>
        </w:rPr>
        <w:tab/>
      </w:r>
      <w:r>
        <w:rPr>
          <w:rFonts w:ascii="Arial" w:hAnsi="Arial" w:cs="Arial"/>
          <w:b/>
          <w:sz w:val="24"/>
          <w:szCs w:val="24"/>
        </w:rPr>
        <w:tab/>
      </w:r>
      <w:r w:rsidRPr="00C565F9">
        <w:rPr>
          <w:rFonts w:ascii="Arial" w:hAnsi="Arial" w:cs="Arial"/>
          <w:b/>
          <w:sz w:val="24"/>
          <w:szCs w:val="24"/>
        </w:rPr>
        <w:t>F</w:t>
      </w:r>
      <w:r>
        <w:rPr>
          <w:rFonts w:ascii="Arial" w:hAnsi="Arial" w:cs="Arial"/>
          <w:b/>
          <w:bCs/>
          <w:sz w:val="24"/>
          <w:szCs w:val="24"/>
        </w:rPr>
        <w:t>igure 8</w:t>
      </w:r>
      <w:r w:rsidRPr="00C565F9">
        <w:rPr>
          <w:rFonts w:ascii="Arial" w:hAnsi="Arial" w:cs="Arial"/>
          <w:b/>
          <w:bCs/>
          <w:sz w:val="24"/>
          <w:szCs w:val="24"/>
        </w:rPr>
        <w:t>: Participant in</w:t>
      </w:r>
      <w:r>
        <w:rPr>
          <w:rFonts w:ascii="Arial" w:hAnsi="Arial" w:cs="Arial"/>
          <w:b/>
          <w:bCs/>
          <w:sz w:val="24"/>
          <w:szCs w:val="24"/>
        </w:rPr>
        <w:t xml:space="preserve">terview protocol documents </w:t>
      </w:r>
    </w:p>
    <w:p w14:paraId="4ABD1D64" w14:textId="77777777" w:rsidR="00E928BC" w:rsidRPr="00C565F9" w:rsidRDefault="00E928BC" w:rsidP="00C62797">
      <w:pPr>
        <w:pStyle w:val="NoSpacing"/>
        <w:ind w:left="1440" w:hanging="1440"/>
        <w:rPr>
          <w:rFonts w:ascii="Arial" w:hAnsi="Arial" w:cs="Arial"/>
          <w:b/>
          <w:sz w:val="24"/>
          <w:szCs w:val="24"/>
        </w:rPr>
      </w:pPr>
    </w:p>
    <w:p w14:paraId="4ABD1D65" w14:textId="77777777" w:rsidR="00130DB0" w:rsidRPr="00C565F9" w:rsidRDefault="00282050" w:rsidP="00282050">
      <w:pPr>
        <w:pStyle w:val="NoSpacing"/>
        <w:ind w:left="1440" w:hanging="1440"/>
        <w:rPr>
          <w:rFonts w:ascii="Arial" w:hAnsi="Arial" w:cs="Arial"/>
          <w:b/>
          <w:sz w:val="24"/>
          <w:szCs w:val="24"/>
        </w:rPr>
      </w:pPr>
      <w:r>
        <w:rPr>
          <w:rFonts w:ascii="Arial" w:hAnsi="Arial" w:cs="Arial"/>
          <w:b/>
          <w:sz w:val="24"/>
          <w:szCs w:val="24"/>
        </w:rPr>
        <w:t>103</w:t>
      </w:r>
      <w:r>
        <w:rPr>
          <w:rFonts w:ascii="Arial" w:hAnsi="Arial" w:cs="Arial"/>
          <w:b/>
          <w:sz w:val="24"/>
          <w:szCs w:val="24"/>
        </w:rPr>
        <w:tab/>
      </w:r>
      <w:r w:rsidR="00E928BC" w:rsidRPr="00C565F9">
        <w:rPr>
          <w:rFonts w:ascii="Arial" w:hAnsi="Arial" w:cs="Arial"/>
          <w:b/>
          <w:sz w:val="24"/>
          <w:szCs w:val="24"/>
        </w:rPr>
        <w:t>F</w:t>
      </w:r>
      <w:r>
        <w:rPr>
          <w:rFonts w:ascii="Arial" w:hAnsi="Arial" w:cs="Arial"/>
          <w:b/>
          <w:bCs/>
          <w:sz w:val="24"/>
          <w:szCs w:val="24"/>
        </w:rPr>
        <w:t>igure 9</w:t>
      </w:r>
      <w:r w:rsidR="00E928BC" w:rsidRPr="00C565F9">
        <w:rPr>
          <w:rFonts w:ascii="Arial" w:hAnsi="Arial" w:cs="Arial"/>
          <w:b/>
          <w:bCs/>
          <w:sz w:val="24"/>
          <w:szCs w:val="24"/>
        </w:rPr>
        <w:t xml:space="preserve">: Participant information flyer presenting a brief outline of </w:t>
      </w:r>
      <w:r>
        <w:rPr>
          <w:rFonts w:ascii="Arial" w:hAnsi="Arial" w:cs="Arial"/>
          <w:b/>
          <w:bCs/>
          <w:sz w:val="24"/>
          <w:szCs w:val="24"/>
        </w:rPr>
        <w:t xml:space="preserve"> </w:t>
      </w:r>
      <w:r w:rsidR="00E928BC" w:rsidRPr="00C565F9">
        <w:rPr>
          <w:rFonts w:ascii="Arial" w:hAnsi="Arial" w:cs="Arial"/>
          <w:b/>
          <w:bCs/>
          <w:sz w:val="24"/>
          <w:szCs w:val="24"/>
        </w:rPr>
        <w:t>the research</w:t>
      </w:r>
    </w:p>
    <w:p w14:paraId="4ABD1D66" w14:textId="77777777" w:rsidR="00E928BC" w:rsidRPr="00C565F9" w:rsidRDefault="00346819" w:rsidP="00E928BC">
      <w:pPr>
        <w:pStyle w:val="NoSpacing"/>
        <w:ind w:left="1440" w:hanging="1440"/>
        <w:rPr>
          <w:rFonts w:ascii="Arial" w:hAnsi="Arial" w:cs="Arial"/>
          <w:b/>
          <w:sz w:val="24"/>
          <w:szCs w:val="24"/>
        </w:rPr>
      </w:pPr>
      <w:r>
        <w:rPr>
          <w:rFonts w:ascii="Arial" w:hAnsi="Arial" w:cs="Arial"/>
          <w:b/>
          <w:sz w:val="24"/>
          <w:szCs w:val="24"/>
        </w:rPr>
        <w:lastRenderedPageBreak/>
        <w:t>112</w:t>
      </w:r>
      <w:r>
        <w:rPr>
          <w:rFonts w:ascii="Arial" w:hAnsi="Arial" w:cs="Arial"/>
          <w:b/>
          <w:sz w:val="24"/>
          <w:szCs w:val="24"/>
        </w:rPr>
        <w:tab/>
      </w:r>
      <w:r w:rsidR="00B96937">
        <w:rPr>
          <w:rFonts w:ascii="Arial" w:hAnsi="Arial" w:cs="Arial"/>
          <w:b/>
          <w:sz w:val="24"/>
          <w:szCs w:val="24"/>
        </w:rPr>
        <w:t>Figure 10</w:t>
      </w:r>
      <w:r w:rsidR="00E928BC" w:rsidRPr="00C565F9">
        <w:rPr>
          <w:rFonts w:ascii="Arial" w:hAnsi="Arial" w:cs="Arial"/>
          <w:b/>
          <w:sz w:val="24"/>
          <w:szCs w:val="24"/>
        </w:rPr>
        <w:t xml:space="preserve">: </w:t>
      </w:r>
      <w:r w:rsidR="00B96937">
        <w:rPr>
          <w:rFonts w:ascii="Arial" w:hAnsi="Arial" w:cs="Arial"/>
          <w:b/>
          <w:sz w:val="24"/>
          <w:szCs w:val="24"/>
        </w:rPr>
        <w:t xml:space="preserve">Revised </w:t>
      </w:r>
      <w:r w:rsidR="00E928BC" w:rsidRPr="00C565F9">
        <w:rPr>
          <w:rFonts w:ascii="Arial" w:hAnsi="Arial" w:cs="Arial"/>
          <w:b/>
          <w:sz w:val="24"/>
          <w:szCs w:val="24"/>
        </w:rPr>
        <w:t>Conceptual Framework to illustrate the 3D Appreciative Inquiry adaptation to the methodology, adapted during the data collection.</w:t>
      </w:r>
    </w:p>
    <w:p w14:paraId="4ABD1D67" w14:textId="77777777" w:rsidR="00117556" w:rsidRPr="00C565F9" w:rsidRDefault="00117556" w:rsidP="00C62797">
      <w:pPr>
        <w:pStyle w:val="NoSpacing"/>
        <w:ind w:left="1440" w:hanging="1440"/>
        <w:rPr>
          <w:rFonts w:ascii="Arial" w:hAnsi="Arial" w:cs="Arial"/>
          <w:b/>
          <w:sz w:val="24"/>
          <w:szCs w:val="24"/>
        </w:rPr>
      </w:pPr>
    </w:p>
    <w:p w14:paraId="4ABD1D68" w14:textId="77777777" w:rsidR="00B96937" w:rsidRPr="00C565F9" w:rsidRDefault="00B96937" w:rsidP="00B96937">
      <w:pPr>
        <w:pStyle w:val="NoSpacing"/>
        <w:ind w:left="1440" w:hanging="1440"/>
        <w:rPr>
          <w:rFonts w:ascii="Arial" w:hAnsi="Arial" w:cs="Arial"/>
          <w:b/>
          <w:sz w:val="24"/>
          <w:szCs w:val="24"/>
        </w:rPr>
      </w:pPr>
      <w:r>
        <w:rPr>
          <w:rFonts w:ascii="Arial" w:hAnsi="Arial" w:cs="Arial"/>
          <w:b/>
          <w:sz w:val="24"/>
          <w:szCs w:val="24"/>
        </w:rPr>
        <w:t>271</w:t>
      </w:r>
      <w:r>
        <w:rPr>
          <w:rFonts w:ascii="Arial" w:hAnsi="Arial" w:cs="Arial"/>
          <w:b/>
          <w:sz w:val="24"/>
          <w:szCs w:val="24"/>
        </w:rPr>
        <w:tab/>
        <w:t>Figure 11</w:t>
      </w:r>
      <w:r w:rsidRPr="00C565F9">
        <w:rPr>
          <w:rFonts w:ascii="Arial" w:hAnsi="Arial" w:cs="Arial"/>
          <w:b/>
          <w:sz w:val="24"/>
          <w:szCs w:val="24"/>
        </w:rPr>
        <w:t>: The hybrid 3D adaptation of Appreciative Inquiry methodology based on the 4D model by Cooperrider and Whitney (2005)</w:t>
      </w:r>
    </w:p>
    <w:p w14:paraId="4ABD1D69" w14:textId="77777777" w:rsidR="0003396A" w:rsidRPr="00C565F9" w:rsidRDefault="0003396A" w:rsidP="00E4233B">
      <w:pPr>
        <w:pStyle w:val="NoSpacing"/>
        <w:ind w:left="1440" w:hanging="720"/>
        <w:rPr>
          <w:rFonts w:ascii="Arial" w:hAnsi="Arial" w:cs="Arial"/>
          <w:b/>
          <w:sz w:val="24"/>
          <w:szCs w:val="24"/>
        </w:rPr>
      </w:pPr>
    </w:p>
    <w:p w14:paraId="4ABD1D6A" w14:textId="77777777" w:rsidR="00117556" w:rsidRPr="00C565F9" w:rsidRDefault="00117556" w:rsidP="00E4233B">
      <w:pPr>
        <w:pStyle w:val="NoSpacing"/>
        <w:ind w:left="1440" w:hanging="720"/>
        <w:rPr>
          <w:rFonts w:ascii="Arial" w:hAnsi="Arial" w:cs="Arial"/>
          <w:b/>
          <w:sz w:val="24"/>
          <w:szCs w:val="24"/>
        </w:rPr>
      </w:pPr>
      <w:r w:rsidRPr="00C565F9">
        <w:rPr>
          <w:rFonts w:ascii="Arial" w:hAnsi="Arial" w:cs="Arial"/>
          <w:b/>
          <w:sz w:val="24"/>
          <w:szCs w:val="24"/>
        </w:rPr>
        <w:t>List of Tables</w:t>
      </w:r>
    </w:p>
    <w:p w14:paraId="4ABD1D6B" w14:textId="77777777" w:rsidR="00117556" w:rsidRPr="00C565F9" w:rsidRDefault="00117556" w:rsidP="00C62797">
      <w:pPr>
        <w:pStyle w:val="NoSpacing"/>
        <w:ind w:left="1440" w:hanging="1440"/>
        <w:rPr>
          <w:rFonts w:ascii="Arial" w:hAnsi="Arial" w:cs="Arial"/>
          <w:b/>
          <w:sz w:val="24"/>
          <w:szCs w:val="24"/>
        </w:rPr>
      </w:pPr>
    </w:p>
    <w:p w14:paraId="4ABD1D6C" w14:textId="77777777" w:rsidR="00117556" w:rsidRPr="00C565F9" w:rsidRDefault="00DE0D26" w:rsidP="00C62797">
      <w:pPr>
        <w:pStyle w:val="NoSpacing"/>
        <w:ind w:left="1440" w:hanging="1440"/>
        <w:rPr>
          <w:rFonts w:ascii="Arial" w:hAnsi="Arial" w:cs="Arial"/>
          <w:b/>
          <w:sz w:val="24"/>
          <w:szCs w:val="24"/>
        </w:rPr>
      </w:pPr>
      <w:r>
        <w:rPr>
          <w:rFonts w:ascii="Arial" w:hAnsi="Arial" w:cs="Arial"/>
          <w:b/>
          <w:sz w:val="24"/>
          <w:szCs w:val="24"/>
        </w:rPr>
        <w:t>304</w:t>
      </w:r>
      <w:r w:rsidR="00117556" w:rsidRPr="00C565F9">
        <w:rPr>
          <w:rFonts w:ascii="Arial" w:hAnsi="Arial" w:cs="Arial"/>
          <w:b/>
          <w:sz w:val="24"/>
          <w:szCs w:val="24"/>
        </w:rPr>
        <w:tab/>
        <w:t>T</w:t>
      </w:r>
      <w:r w:rsidR="006A0258" w:rsidRPr="00C565F9">
        <w:rPr>
          <w:rFonts w:ascii="Arial" w:hAnsi="Arial" w:cs="Arial"/>
          <w:b/>
          <w:sz w:val="24"/>
          <w:szCs w:val="24"/>
        </w:rPr>
        <w:t>able 1: Appendix 1. The Ofsted e</w:t>
      </w:r>
      <w:r w:rsidR="00117556" w:rsidRPr="00C565F9">
        <w:rPr>
          <w:rFonts w:ascii="Arial" w:hAnsi="Arial" w:cs="Arial"/>
          <w:b/>
          <w:sz w:val="24"/>
          <w:szCs w:val="24"/>
        </w:rPr>
        <w:t xml:space="preserve">valuation schedule and grade descriptors for a judgement of </w:t>
      </w:r>
      <w:r w:rsidR="004C3383" w:rsidRPr="00C565F9">
        <w:rPr>
          <w:rFonts w:ascii="Arial" w:hAnsi="Arial" w:cs="Arial"/>
          <w:b/>
          <w:sz w:val="24"/>
          <w:szCs w:val="24"/>
        </w:rPr>
        <w:t>‘</w:t>
      </w:r>
      <w:r w:rsidR="00117556" w:rsidRPr="00C565F9">
        <w:rPr>
          <w:rFonts w:ascii="Arial" w:hAnsi="Arial" w:cs="Arial"/>
          <w:b/>
          <w:sz w:val="24"/>
          <w:szCs w:val="24"/>
        </w:rPr>
        <w:t>outstanding</w:t>
      </w:r>
      <w:r w:rsidR="004C3383" w:rsidRPr="00C565F9">
        <w:rPr>
          <w:rFonts w:ascii="Arial" w:hAnsi="Arial" w:cs="Arial"/>
          <w:b/>
          <w:sz w:val="24"/>
          <w:szCs w:val="24"/>
        </w:rPr>
        <w:t>’</w:t>
      </w:r>
      <w:r w:rsidR="00117556" w:rsidRPr="00C565F9">
        <w:rPr>
          <w:rFonts w:ascii="Arial" w:hAnsi="Arial" w:cs="Arial"/>
          <w:b/>
          <w:sz w:val="24"/>
          <w:szCs w:val="24"/>
        </w:rPr>
        <w:t xml:space="preserve">, </w:t>
      </w:r>
      <w:r w:rsidR="004C3383" w:rsidRPr="00C565F9">
        <w:rPr>
          <w:rFonts w:ascii="Arial" w:hAnsi="Arial" w:cs="Arial"/>
          <w:b/>
          <w:sz w:val="24"/>
          <w:szCs w:val="24"/>
        </w:rPr>
        <w:t>‘</w:t>
      </w:r>
      <w:r w:rsidR="00117556" w:rsidRPr="00C565F9">
        <w:rPr>
          <w:rFonts w:ascii="Arial" w:hAnsi="Arial" w:cs="Arial"/>
          <w:b/>
          <w:sz w:val="24"/>
          <w:szCs w:val="24"/>
        </w:rPr>
        <w:t>good</w:t>
      </w:r>
      <w:r w:rsidR="004C3383" w:rsidRPr="00C565F9">
        <w:rPr>
          <w:rFonts w:ascii="Arial" w:hAnsi="Arial" w:cs="Arial"/>
          <w:b/>
          <w:sz w:val="24"/>
          <w:szCs w:val="24"/>
        </w:rPr>
        <w:t>’</w:t>
      </w:r>
      <w:r w:rsidR="00117556" w:rsidRPr="00C565F9">
        <w:rPr>
          <w:rFonts w:ascii="Arial" w:hAnsi="Arial" w:cs="Arial"/>
          <w:b/>
          <w:sz w:val="24"/>
          <w:szCs w:val="24"/>
        </w:rPr>
        <w:t xml:space="preserve"> or </w:t>
      </w:r>
      <w:r w:rsidR="004C3383" w:rsidRPr="00C565F9">
        <w:rPr>
          <w:rFonts w:ascii="Arial" w:hAnsi="Arial" w:cs="Arial"/>
          <w:b/>
          <w:sz w:val="24"/>
          <w:szCs w:val="24"/>
        </w:rPr>
        <w:t>‘</w:t>
      </w:r>
      <w:r w:rsidR="00117556" w:rsidRPr="00C565F9">
        <w:rPr>
          <w:rFonts w:ascii="Arial" w:hAnsi="Arial" w:cs="Arial"/>
          <w:b/>
          <w:sz w:val="24"/>
          <w:szCs w:val="24"/>
        </w:rPr>
        <w:t>requires improvement</w:t>
      </w:r>
      <w:r w:rsidR="004C3383" w:rsidRPr="00C565F9">
        <w:rPr>
          <w:rFonts w:ascii="Arial" w:hAnsi="Arial" w:cs="Arial"/>
          <w:b/>
          <w:sz w:val="24"/>
          <w:szCs w:val="24"/>
        </w:rPr>
        <w:t>’</w:t>
      </w:r>
    </w:p>
    <w:p w14:paraId="4ABD1D6D" w14:textId="77777777" w:rsidR="00117556" w:rsidRPr="00C565F9" w:rsidRDefault="00117556" w:rsidP="00C62797">
      <w:pPr>
        <w:pStyle w:val="NoSpacing"/>
        <w:ind w:left="1440" w:hanging="1440"/>
        <w:rPr>
          <w:rFonts w:ascii="Arial" w:hAnsi="Arial" w:cs="Arial"/>
          <w:b/>
          <w:sz w:val="24"/>
          <w:szCs w:val="24"/>
        </w:rPr>
      </w:pPr>
    </w:p>
    <w:p w14:paraId="4ABD1D6E" w14:textId="77777777" w:rsidR="00117556" w:rsidRPr="00C565F9" w:rsidRDefault="00DB2712" w:rsidP="00C62797">
      <w:pPr>
        <w:pStyle w:val="NoSpacing"/>
        <w:ind w:left="1440" w:hanging="1440"/>
        <w:rPr>
          <w:rFonts w:ascii="Arial" w:hAnsi="Arial" w:cs="Arial"/>
          <w:b/>
          <w:sz w:val="24"/>
          <w:szCs w:val="24"/>
        </w:rPr>
      </w:pPr>
      <w:r>
        <w:rPr>
          <w:rFonts w:ascii="Arial" w:hAnsi="Arial" w:cs="Arial"/>
          <w:b/>
          <w:sz w:val="24"/>
          <w:szCs w:val="24"/>
        </w:rPr>
        <w:t>7</w:t>
      </w:r>
      <w:r w:rsidR="00346819">
        <w:rPr>
          <w:rFonts w:ascii="Arial" w:hAnsi="Arial" w:cs="Arial"/>
          <w:b/>
          <w:sz w:val="24"/>
          <w:szCs w:val="24"/>
        </w:rPr>
        <w:t>8</w:t>
      </w:r>
      <w:r w:rsidR="00117556" w:rsidRPr="00C565F9">
        <w:rPr>
          <w:rFonts w:ascii="Arial" w:hAnsi="Arial" w:cs="Arial"/>
          <w:b/>
          <w:sz w:val="24"/>
          <w:szCs w:val="24"/>
        </w:rPr>
        <w:tab/>
        <w:t>Table 2: Hammonds (2013) eight assumptions of Appreciative Inquiry</w:t>
      </w:r>
    </w:p>
    <w:p w14:paraId="4ABD1D6F" w14:textId="77777777" w:rsidR="00117556" w:rsidRPr="00C565F9" w:rsidRDefault="00117556" w:rsidP="00C62797">
      <w:pPr>
        <w:pStyle w:val="NoSpacing"/>
        <w:ind w:left="1440" w:hanging="1440"/>
        <w:rPr>
          <w:rFonts w:ascii="Arial" w:hAnsi="Arial" w:cs="Arial"/>
          <w:b/>
          <w:sz w:val="24"/>
          <w:szCs w:val="24"/>
        </w:rPr>
      </w:pPr>
    </w:p>
    <w:p w14:paraId="4ABD1D70" w14:textId="77777777" w:rsidR="00117556" w:rsidRPr="00C565F9" w:rsidRDefault="00346819" w:rsidP="00C62797">
      <w:pPr>
        <w:pStyle w:val="NoSpacing"/>
        <w:ind w:left="1440" w:hanging="1440"/>
        <w:rPr>
          <w:rFonts w:ascii="Arial" w:hAnsi="Arial" w:cs="Arial"/>
          <w:b/>
          <w:sz w:val="24"/>
          <w:szCs w:val="24"/>
        </w:rPr>
      </w:pPr>
      <w:r>
        <w:rPr>
          <w:rFonts w:ascii="Arial" w:hAnsi="Arial" w:cs="Arial"/>
          <w:b/>
          <w:sz w:val="24"/>
          <w:szCs w:val="24"/>
        </w:rPr>
        <w:t>81</w:t>
      </w:r>
      <w:r w:rsidR="00117556" w:rsidRPr="00C565F9">
        <w:rPr>
          <w:rFonts w:ascii="Arial" w:hAnsi="Arial" w:cs="Arial"/>
          <w:b/>
          <w:sz w:val="24"/>
          <w:szCs w:val="24"/>
        </w:rPr>
        <w:tab/>
        <w:t>Table 3: A brief outline of the purpose of the four key phases of the 4D model of Appreciative Inquiry, based on Cooperrider and Whitney (2005).</w:t>
      </w:r>
    </w:p>
    <w:p w14:paraId="4ABD1D71" w14:textId="77777777" w:rsidR="00117556" w:rsidRPr="00C565F9" w:rsidRDefault="00117556" w:rsidP="00C62797">
      <w:pPr>
        <w:pStyle w:val="NoSpacing"/>
        <w:ind w:left="1440" w:hanging="1440"/>
        <w:rPr>
          <w:rFonts w:ascii="Arial" w:hAnsi="Arial" w:cs="Arial"/>
          <w:b/>
          <w:sz w:val="24"/>
          <w:szCs w:val="24"/>
        </w:rPr>
      </w:pPr>
    </w:p>
    <w:p w14:paraId="4ABD1D72" w14:textId="77777777" w:rsidR="00117556" w:rsidRPr="00C565F9" w:rsidRDefault="00346819" w:rsidP="00C62797">
      <w:pPr>
        <w:pStyle w:val="NoSpacing"/>
        <w:ind w:left="1440" w:hanging="1440"/>
        <w:rPr>
          <w:rFonts w:ascii="Arial" w:hAnsi="Arial" w:cs="Arial"/>
          <w:b/>
          <w:sz w:val="24"/>
          <w:szCs w:val="24"/>
        </w:rPr>
      </w:pPr>
      <w:r>
        <w:rPr>
          <w:rFonts w:ascii="Arial" w:hAnsi="Arial" w:cs="Arial"/>
          <w:b/>
          <w:sz w:val="24"/>
          <w:szCs w:val="24"/>
        </w:rPr>
        <w:t>84</w:t>
      </w:r>
      <w:r w:rsidR="00117556" w:rsidRPr="00C565F9">
        <w:rPr>
          <w:rFonts w:ascii="Arial" w:hAnsi="Arial" w:cs="Arial"/>
          <w:b/>
          <w:sz w:val="24"/>
          <w:szCs w:val="24"/>
        </w:rPr>
        <w:tab/>
        <w:t>Table 4: Illustration of the profile of all participants from the distributed leadership teams of the three academies taking part in the study</w:t>
      </w:r>
    </w:p>
    <w:p w14:paraId="4ABD1D73" w14:textId="77777777" w:rsidR="00117556" w:rsidRPr="00C565F9" w:rsidRDefault="00117556" w:rsidP="00C62797">
      <w:pPr>
        <w:pStyle w:val="NoSpacing"/>
        <w:ind w:left="1440" w:hanging="1440"/>
        <w:rPr>
          <w:rFonts w:ascii="Arial" w:hAnsi="Arial" w:cs="Arial"/>
          <w:b/>
          <w:sz w:val="24"/>
          <w:szCs w:val="24"/>
        </w:rPr>
      </w:pPr>
    </w:p>
    <w:p w14:paraId="4ABD1D74" w14:textId="77777777" w:rsidR="00117556" w:rsidRPr="00C565F9" w:rsidRDefault="00346819" w:rsidP="00C62797">
      <w:pPr>
        <w:pStyle w:val="NoSpacing"/>
        <w:ind w:left="1440" w:hanging="1440"/>
        <w:rPr>
          <w:rFonts w:ascii="Arial" w:hAnsi="Arial" w:cs="Arial"/>
          <w:b/>
          <w:sz w:val="24"/>
          <w:szCs w:val="24"/>
        </w:rPr>
      </w:pPr>
      <w:r>
        <w:rPr>
          <w:rFonts w:ascii="Arial" w:hAnsi="Arial" w:cs="Arial"/>
          <w:b/>
          <w:sz w:val="24"/>
          <w:szCs w:val="24"/>
        </w:rPr>
        <w:t>88</w:t>
      </w:r>
      <w:r>
        <w:rPr>
          <w:rFonts w:ascii="Arial" w:hAnsi="Arial" w:cs="Arial"/>
          <w:b/>
          <w:sz w:val="24"/>
          <w:szCs w:val="24"/>
        </w:rPr>
        <w:tab/>
        <w:t>Table 5</w:t>
      </w:r>
      <w:r w:rsidR="00117556" w:rsidRPr="00C565F9">
        <w:rPr>
          <w:rFonts w:ascii="Arial" w:hAnsi="Arial" w:cs="Arial"/>
          <w:b/>
          <w:sz w:val="24"/>
          <w:szCs w:val="24"/>
        </w:rPr>
        <w:t>: Profile of the leaders from Portside Academy</w:t>
      </w:r>
    </w:p>
    <w:p w14:paraId="4ABD1D75" w14:textId="77777777" w:rsidR="00117556" w:rsidRPr="00C565F9" w:rsidRDefault="00117556" w:rsidP="00C62797">
      <w:pPr>
        <w:pStyle w:val="NoSpacing"/>
        <w:ind w:left="1440" w:hanging="1440"/>
        <w:rPr>
          <w:rFonts w:ascii="Arial" w:hAnsi="Arial" w:cs="Arial"/>
          <w:b/>
          <w:sz w:val="24"/>
          <w:szCs w:val="24"/>
        </w:rPr>
      </w:pPr>
    </w:p>
    <w:p w14:paraId="4ABD1D76" w14:textId="77777777" w:rsidR="00117556" w:rsidRPr="00C565F9" w:rsidRDefault="00346819" w:rsidP="00117556">
      <w:pPr>
        <w:pStyle w:val="NoSpacing"/>
        <w:ind w:left="1440" w:hanging="1440"/>
        <w:rPr>
          <w:rFonts w:ascii="Arial" w:hAnsi="Arial" w:cs="Arial"/>
          <w:b/>
          <w:sz w:val="24"/>
          <w:szCs w:val="24"/>
        </w:rPr>
      </w:pPr>
      <w:r>
        <w:rPr>
          <w:rFonts w:ascii="Arial" w:hAnsi="Arial" w:cs="Arial"/>
          <w:b/>
          <w:sz w:val="24"/>
          <w:szCs w:val="24"/>
        </w:rPr>
        <w:t>91</w:t>
      </w:r>
      <w:r>
        <w:rPr>
          <w:rFonts w:ascii="Arial" w:hAnsi="Arial" w:cs="Arial"/>
          <w:b/>
          <w:sz w:val="24"/>
          <w:szCs w:val="24"/>
        </w:rPr>
        <w:tab/>
        <w:t>Table 6</w:t>
      </w:r>
      <w:r w:rsidR="00117556" w:rsidRPr="00C565F9">
        <w:rPr>
          <w:rFonts w:ascii="Arial" w:hAnsi="Arial" w:cs="Arial"/>
          <w:b/>
          <w:sz w:val="24"/>
          <w:szCs w:val="24"/>
        </w:rPr>
        <w:t>: Profile of the leaders from Riverview Academy</w:t>
      </w:r>
    </w:p>
    <w:p w14:paraId="4ABD1D77" w14:textId="77777777" w:rsidR="00117556" w:rsidRPr="00C565F9" w:rsidRDefault="00117556" w:rsidP="00117556">
      <w:pPr>
        <w:pStyle w:val="NoSpacing"/>
        <w:ind w:left="1440" w:hanging="1440"/>
        <w:rPr>
          <w:rFonts w:ascii="Arial" w:hAnsi="Arial" w:cs="Arial"/>
          <w:b/>
          <w:sz w:val="24"/>
          <w:szCs w:val="24"/>
        </w:rPr>
      </w:pPr>
    </w:p>
    <w:p w14:paraId="4ABD1D78" w14:textId="77777777" w:rsidR="00117556" w:rsidRDefault="00346819" w:rsidP="00117556">
      <w:pPr>
        <w:pStyle w:val="NoSpacing"/>
        <w:ind w:left="1440" w:hanging="1440"/>
        <w:rPr>
          <w:rFonts w:ascii="Arial" w:hAnsi="Arial" w:cs="Arial"/>
          <w:b/>
          <w:sz w:val="24"/>
          <w:szCs w:val="24"/>
        </w:rPr>
      </w:pPr>
      <w:r>
        <w:rPr>
          <w:rFonts w:ascii="Arial" w:hAnsi="Arial" w:cs="Arial"/>
          <w:b/>
          <w:sz w:val="24"/>
          <w:szCs w:val="24"/>
        </w:rPr>
        <w:t>93</w:t>
      </w:r>
      <w:r>
        <w:rPr>
          <w:rFonts w:ascii="Arial" w:hAnsi="Arial" w:cs="Arial"/>
          <w:b/>
          <w:sz w:val="24"/>
          <w:szCs w:val="24"/>
        </w:rPr>
        <w:tab/>
        <w:t>Table 7</w:t>
      </w:r>
      <w:r w:rsidR="00117556" w:rsidRPr="00C565F9">
        <w:rPr>
          <w:rFonts w:ascii="Arial" w:hAnsi="Arial" w:cs="Arial"/>
          <w:b/>
          <w:sz w:val="24"/>
          <w:szCs w:val="24"/>
        </w:rPr>
        <w:t>: Profile of the leaders from Hillstream Academy</w:t>
      </w:r>
    </w:p>
    <w:p w14:paraId="4ABD1D79" w14:textId="77777777" w:rsidR="00346819" w:rsidRDefault="00346819" w:rsidP="00117556">
      <w:pPr>
        <w:pStyle w:val="NoSpacing"/>
        <w:ind w:left="1440" w:hanging="1440"/>
        <w:rPr>
          <w:rFonts w:ascii="Arial" w:hAnsi="Arial" w:cs="Arial"/>
          <w:b/>
          <w:sz w:val="24"/>
          <w:szCs w:val="24"/>
        </w:rPr>
      </w:pPr>
    </w:p>
    <w:p w14:paraId="4ABD1D7A" w14:textId="77777777" w:rsidR="00346819" w:rsidRPr="00C565F9" w:rsidRDefault="00346819" w:rsidP="00117556">
      <w:pPr>
        <w:pStyle w:val="NoSpacing"/>
        <w:ind w:left="1440" w:hanging="1440"/>
        <w:rPr>
          <w:rFonts w:ascii="Arial" w:hAnsi="Arial" w:cs="Arial"/>
          <w:b/>
          <w:sz w:val="24"/>
          <w:szCs w:val="24"/>
        </w:rPr>
      </w:pPr>
      <w:r>
        <w:rPr>
          <w:rFonts w:ascii="Arial" w:hAnsi="Arial" w:cs="Arial"/>
          <w:b/>
          <w:sz w:val="24"/>
          <w:szCs w:val="24"/>
        </w:rPr>
        <w:t>114</w:t>
      </w:r>
      <w:r>
        <w:rPr>
          <w:rFonts w:ascii="Arial" w:hAnsi="Arial" w:cs="Arial"/>
          <w:b/>
          <w:sz w:val="24"/>
          <w:szCs w:val="24"/>
        </w:rPr>
        <w:tab/>
        <w:t>Table 8</w:t>
      </w:r>
      <w:r w:rsidRPr="00C565F9">
        <w:rPr>
          <w:rFonts w:ascii="Arial" w:hAnsi="Arial" w:cs="Arial"/>
          <w:b/>
          <w:sz w:val="24"/>
          <w:szCs w:val="24"/>
        </w:rPr>
        <w:t>: Ethical issues relating to the research and mitigation</w:t>
      </w:r>
    </w:p>
    <w:p w14:paraId="4ABD1D7B" w14:textId="77777777" w:rsidR="0003396A" w:rsidRPr="00C565F9" w:rsidRDefault="0003396A" w:rsidP="00117556">
      <w:pPr>
        <w:pStyle w:val="NoSpacing"/>
        <w:ind w:left="1440" w:hanging="1440"/>
        <w:rPr>
          <w:rFonts w:ascii="Arial" w:hAnsi="Arial" w:cs="Arial"/>
          <w:b/>
          <w:sz w:val="24"/>
          <w:szCs w:val="24"/>
        </w:rPr>
      </w:pPr>
    </w:p>
    <w:p w14:paraId="4ABD1D7C" w14:textId="77777777" w:rsidR="0003396A" w:rsidRPr="00C565F9" w:rsidRDefault="00346819" w:rsidP="0003396A">
      <w:pPr>
        <w:ind w:left="1440" w:hanging="1440"/>
        <w:rPr>
          <w:rFonts w:ascii="Arial" w:hAnsi="Arial" w:cs="Arial"/>
          <w:b/>
          <w:sz w:val="24"/>
          <w:szCs w:val="24"/>
        </w:rPr>
      </w:pPr>
      <w:r>
        <w:rPr>
          <w:rFonts w:ascii="Arial" w:hAnsi="Arial" w:cs="Arial"/>
          <w:b/>
          <w:sz w:val="24"/>
          <w:szCs w:val="24"/>
        </w:rPr>
        <w:t>170</w:t>
      </w:r>
      <w:r w:rsidR="0003396A" w:rsidRPr="00C565F9">
        <w:rPr>
          <w:rFonts w:ascii="Arial" w:hAnsi="Arial" w:cs="Arial"/>
          <w:b/>
          <w:sz w:val="24"/>
          <w:szCs w:val="24"/>
        </w:rPr>
        <w:tab/>
        <w:t>Table 9: Example of the top three themes placed in preferred order of priority by each participant of Portside Academy</w:t>
      </w:r>
    </w:p>
    <w:p w14:paraId="4ABD1D7D" w14:textId="77777777" w:rsidR="0003396A" w:rsidRPr="00C565F9" w:rsidRDefault="00346819" w:rsidP="0003396A">
      <w:pPr>
        <w:ind w:left="1440" w:hanging="1440"/>
        <w:rPr>
          <w:rFonts w:ascii="Arial" w:hAnsi="Arial" w:cs="Arial"/>
          <w:b/>
          <w:sz w:val="24"/>
          <w:szCs w:val="24"/>
        </w:rPr>
      </w:pPr>
      <w:r>
        <w:rPr>
          <w:rFonts w:ascii="Arial" w:hAnsi="Arial" w:cs="Arial"/>
          <w:b/>
          <w:sz w:val="24"/>
          <w:szCs w:val="24"/>
        </w:rPr>
        <w:t>172</w:t>
      </w:r>
      <w:r w:rsidR="0003396A" w:rsidRPr="00C565F9">
        <w:rPr>
          <w:rFonts w:ascii="Arial" w:hAnsi="Arial" w:cs="Arial"/>
          <w:b/>
          <w:sz w:val="24"/>
          <w:szCs w:val="24"/>
        </w:rPr>
        <w:tab/>
        <w:t>Table 10: Example of a summary of the three most common emerging themes placed by each participant of Portside Academy in order of priority to develop student achievement.</w:t>
      </w:r>
    </w:p>
    <w:p w14:paraId="4ABD1D7E" w14:textId="77777777" w:rsidR="00117556" w:rsidRPr="00C565F9" w:rsidRDefault="00346819" w:rsidP="00117556">
      <w:pPr>
        <w:pStyle w:val="NoSpacing"/>
        <w:ind w:left="1440" w:hanging="1440"/>
        <w:rPr>
          <w:rFonts w:ascii="Arial" w:hAnsi="Arial" w:cs="Arial"/>
          <w:b/>
          <w:sz w:val="24"/>
          <w:szCs w:val="24"/>
        </w:rPr>
      </w:pPr>
      <w:r>
        <w:rPr>
          <w:rFonts w:ascii="Arial" w:hAnsi="Arial" w:cs="Arial"/>
          <w:b/>
          <w:sz w:val="24"/>
          <w:szCs w:val="24"/>
        </w:rPr>
        <w:t>209</w:t>
      </w:r>
      <w:r w:rsidR="0003396A" w:rsidRPr="00C565F9">
        <w:rPr>
          <w:rFonts w:ascii="Arial" w:hAnsi="Arial" w:cs="Arial"/>
          <w:b/>
          <w:sz w:val="24"/>
          <w:szCs w:val="24"/>
        </w:rPr>
        <w:tab/>
        <w:t>Table 11</w:t>
      </w:r>
      <w:r w:rsidR="00117556" w:rsidRPr="00C565F9">
        <w:rPr>
          <w:rFonts w:ascii="Arial" w:hAnsi="Arial" w:cs="Arial"/>
          <w:b/>
          <w:sz w:val="24"/>
          <w:szCs w:val="24"/>
        </w:rPr>
        <w:t>: Shared values identified by participants at two academies</w:t>
      </w:r>
    </w:p>
    <w:p w14:paraId="4ABD1D7F" w14:textId="77777777" w:rsidR="00471992" w:rsidRDefault="00471992"/>
    <w:p w14:paraId="4ABD1D80" w14:textId="77777777" w:rsidR="00471992" w:rsidRDefault="00471992"/>
    <w:p w14:paraId="4ABD1D81" w14:textId="77777777" w:rsidR="0099512B" w:rsidRDefault="0099512B" w:rsidP="00A56FAB">
      <w:pPr>
        <w:rPr>
          <w:rFonts w:ascii="Arial" w:hAnsi="Arial" w:cs="Arial"/>
          <w:b/>
        </w:rPr>
        <w:sectPr w:rsidR="0099512B" w:rsidSect="00BF4634">
          <w:footerReference w:type="default" r:id="rId8"/>
          <w:pgSz w:w="11906" w:h="16838"/>
          <w:pgMar w:top="1440" w:right="1440" w:bottom="1440" w:left="1440" w:header="708" w:footer="708" w:gutter="0"/>
          <w:pgNumType w:fmt="lowerRoman"/>
          <w:cols w:space="708"/>
          <w:docGrid w:linePitch="360"/>
        </w:sectPr>
      </w:pPr>
    </w:p>
    <w:p w14:paraId="4ABD1D82" w14:textId="77777777" w:rsidR="00A56FAB" w:rsidRPr="00E83FBA" w:rsidRDefault="00A56FAB" w:rsidP="00E83FBA">
      <w:pPr>
        <w:pStyle w:val="Heading1"/>
      </w:pPr>
      <w:r w:rsidRPr="00E83FBA">
        <w:lastRenderedPageBreak/>
        <w:t>CHAPTER 1</w:t>
      </w:r>
    </w:p>
    <w:p w14:paraId="4ABD1D83" w14:textId="77777777" w:rsidR="00A56FAB" w:rsidRPr="0087236A" w:rsidRDefault="00A56FAB" w:rsidP="00A56FAB">
      <w:pPr>
        <w:jc w:val="center"/>
        <w:rPr>
          <w:rFonts w:ascii="Arial" w:hAnsi="Arial" w:cs="Arial"/>
          <w:b/>
          <w:sz w:val="25"/>
          <w:szCs w:val="25"/>
        </w:rPr>
      </w:pPr>
      <w:r w:rsidRPr="0087236A">
        <w:rPr>
          <w:rFonts w:ascii="Arial" w:hAnsi="Arial" w:cs="Arial"/>
          <w:b/>
          <w:sz w:val="25"/>
          <w:szCs w:val="25"/>
        </w:rPr>
        <w:t>Introduction</w:t>
      </w:r>
    </w:p>
    <w:p w14:paraId="4ABD1D84" w14:textId="77777777" w:rsidR="00A56FAB" w:rsidRPr="001A4F96" w:rsidRDefault="00A56FAB" w:rsidP="00A56FAB">
      <w:pPr>
        <w:jc w:val="center"/>
        <w:rPr>
          <w:rFonts w:ascii="Arial" w:hAnsi="Arial" w:cs="Arial"/>
          <w:b/>
        </w:rPr>
      </w:pPr>
    </w:p>
    <w:p w14:paraId="4ABD1D85" w14:textId="77777777" w:rsidR="00A56FAB" w:rsidRPr="00833830" w:rsidRDefault="00A56FAB" w:rsidP="009968A4">
      <w:pPr>
        <w:pStyle w:val="ListParagraph"/>
        <w:numPr>
          <w:ilvl w:val="1"/>
          <w:numId w:val="4"/>
        </w:numPr>
        <w:rPr>
          <w:rFonts w:ascii="Arial" w:hAnsi="Arial" w:cs="Arial"/>
          <w:b/>
          <w:sz w:val="24"/>
          <w:szCs w:val="20"/>
        </w:rPr>
      </w:pPr>
      <w:r w:rsidRPr="00833830">
        <w:rPr>
          <w:rFonts w:ascii="Arial" w:hAnsi="Arial" w:cs="Arial"/>
          <w:b/>
          <w:sz w:val="24"/>
          <w:szCs w:val="20"/>
        </w:rPr>
        <w:t xml:space="preserve">Preamble  </w:t>
      </w:r>
    </w:p>
    <w:p w14:paraId="4ABD1D86" w14:textId="77777777" w:rsidR="00A56FAB" w:rsidRPr="0087236A" w:rsidRDefault="005133E4" w:rsidP="0087236A">
      <w:pPr>
        <w:spacing w:line="480" w:lineRule="auto"/>
        <w:rPr>
          <w:rFonts w:ascii="Arial" w:hAnsi="Arial" w:cs="Arial"/>
          <w:sz w:val="24"/>
        </w:rPr>
      </w:pPr>
      <w:r w:rsidRPr="0087236A">
        <w:rPr>
          <w:rFonts w:ascii="Arial" w:hAnsi="Arial" w:cs="Arial"/>
          <w:sz w:val="24"/>
        </w:rPr>
        <w:t>This doctorate in e</w:t>
      </w:r>
      <w:r w:rsidR="00A56FAB" w:rsidRPr="0087236A">
        <w:rPr>
          <w:rFonts w:ascii="Arial" w:hAnsi="Arial" w:cs="Arial"/>
          <w:sz w:val="24"/>
        </w:rPr>
        <w:t xml:space="preserve">ducation study over the past six years has given me a unique opportunity to explore distributed leadership, combining research with my professional development, without the personal attachment and inherent bias of looking at my own secondary academy as a </w:t>
      </w:r>
      <w:r w:rsidRPr="0087236A">
        <w:rPr>
          <w:rFonts w:ascii="Arial" w:hAnsi="Arial" w:cs="Arial"/>
          <w:sz w:val="24"/>
        </w:rPr>
        <w:t>Headteacher</w:t>
      </w:r>
      <w:r w:rsidR="00A56FAB" w:rsidRPr="0087236A">
        <w:rPr>
          <w:rFonts w:ascii="Arial" w:hAnsi="Arial" w:cs="Arial"/>
          <w:sz w:val="24"/>
        </w:rPr>
        <w:t>. From personal reflection, I would suggest</w:t>
      </w:r>
      <w:r w:rsidRPr="0087236A">
        <w:rPr>
          <w:rFonts w:ascii="Arial" w:hAnsi="Arial" w:cs="Arial"/>
          <w:sz w:val="24"/>
        </w:rPr>
        <w:t xml:space="preserve"> that I have been a successful Headteacher</w:t>
      </w:r>
      <w:r w:rsidR="00A56FAB" w:rsidRPr="0087236A">
        <w:rPr>
          <w:rFonts w:ascii="Arial" w:hAnsi="Arial" w:cs="Arial"/>
          <w:sz w:val="24"/>
        </w:rPr>
        <w:t xml:space="preserve"> and consultant Headteacher, with a passion for </w:t>
      </w:r>
      <w:r w:rsidRPr="0087236A">
        <w:rPr>
          <w:rFonts w:ascii="Arial" w:hAnsi="Arial" w:cs="Arial"/>
          <w:sz w:val="24"/>
        </w:rPr>
        <w:t>helping</w:t>
      </w:r>
      <w:r w:rsidR="00A56FAB" w:rsidRPr="0087236A">
        <w:rPr>
          <w:rFonts w:ascii="Arial" w:hAnsi="Arial" w:cs="Arial"/>
          <w:sz w:val="24"/>
        </w:rPr>
        <w:t xml:space="preserve"> schools and academies to </w:t>
      </w:r>
      <w:r w:rsidRPr="0087236A">
        <w:rPr>
          <w:rFonts w:ascii="Arial" w:hAnsi="Arial" w:cs="Arial"/>
          <w:sz w:val="24"/>
        </w:rPr>
        <w:t>improve</w:t>
      </w:r>
      <w:r w:rsidR="00A56FAB" w:rsidRPr="0087236A">
        <w:rPr>
          <w:rFonts w:ascii="Arial" w:hAnsi="Arial" w:cs="Arial"/>
          <w:sz w:val="24"/>
        </w:rPr>
        <w:t xml:space="preserve">; however, I would not have considered myself to be an expert in the field of leadership in education. My journey and development on the </w:t>
      </w:r>
      <w:r w:rsidRPr="0087236A">
        <w:rPr>
          <w:rFonts w:ascii="Arial" w:hAnsi="Arial" w:cs="Arial"/>
          <w:sz w:val="24"/>
        </w:rPr>
        <w:t>doctorate</w:t>
      </w:r>
      <w:r w:rsidR="00AE0269" w:rsidRPr="0087236A">
        <w:rPr>
          <w:rFonts w:ascii="Arial" w:hAnsi="Arial" w:cs="Arial"/>
          <w:sz w:val="24"/>
        </w:rPr>
        <w:t xml:space="preserve"> in education</w:t>
      </w:r>
      <w:r w:rsidRPr="0087236A">
        <w:rPr>
          <w:rFonts w:ascii="Arial" w:hAnsi="Arial" w:cs="Arial"/>
          <w:sz w:val="24"/>
        </w:rPr>
        <w:t xml:space="preserve"> programme have</w:t>
      </w:r>
      <w:r w:rsidR="00A56FAB" w:rsidRPr="0087236A">
        <w:rPr>
          <w:rFonts w:ascii="Arial" w:hAnsi="Arial" w:cs="Arial"/>
          <w:sz w:val="24"/>
        </w:rPr>
        <w:t xml:space="preserve"> enabled me to develop to a position of some expertise in the field of distributed leadership in secondary education and the completion of this thesis is a part of that defining journey.</w:t>
      </w:r>
    </w:p>
    <w:p w14:paraId="4ABD1D87" w14:textId="77777777" w:rsidR="00A56FAB" w:rsidRPr="001A4F96" w:rsidRDefault="00A56FAB" w:rsidP="00A56FAB">
      <w:pPr>
        <w:spacing w:line="360" w:lineRule="auto"/>
        <w:jc w:val="both"/>
        <w:rPr>
          <w:rFonts w:ascii="Arial" w:hAnsi="Arial" w:cs="Arial"/>
        </w:rPr>
      </w:pPr>
    </w:p>
    <w:p w14:paraId="4ABD1D88" w14:textId="77777777" w:rsidR="00A56FAB" w:rsidRPr="0087236A" w:rsidRDefault="00A56FAB" w:rsidP="0087236A">
      <w:pPr>
        <w:spacing w:line="480" w:lineRule="auto"/>
        <w:rPr>
          <w:rFonts w:ascii="Arial" w:hAnsi="Arial" w:cs="Arial"/>
          <w:b/>
          <w:bCs/>
          <w:sz w:val="24"/>
          <w:szCs w:val="24"/>
        </w:rPr>
      </w:pPr>
      <w:r w:rsidRPr="0087236A">
        <w:rPr>
          <w:rFonts w:ascii="Arial" w:hAnsi="Arial" w:cs="Arial"/>
          <w:sz w:val="24"/>
          <w:szCs w:val="24"/>
        </w:rPr>
        <w:t>The research seek</w:t>
      </w:r>
      <w:r w:rsidR="00EE2017" w:rsidRPr="0087236A">
        <w:rPr>
          <w:rFonts w:ascii="Arial" w:hAnsi="Arial" w:cs="Arial"/>
          <w:sz w:val="24"/>
          <w:szCs w:val="24"/>
        </w:rPr>
        <w:t>s</w:t>
      </w:r>
      <w:r w:rsidRPr="0087236A">
        <w:rPr>
          <w:rFonts w:ascii="Arial" w:hAnsi="Arial" w:cs="Arial"/>
          <w:sz w:val="24"/>
          <w:szCs w:val="24"/>
        </w:rPr>
        <w:t xml:space="preserve"> to answer the question, ‘</w:t>
      </w:r>
      <w:r w:rsidR="005133E4" w:rsidRPr="0087236A">
        <w:rPr>
          <w:rFonts w:ascii="Arial" w:hAnsi="Arial" w:cs="Arial"/>
          <w:sz w:val="24"/>
          <w:szCs w:val="24"/>
        </w:rPr>
        <w:t>W</w:t>
      </w:r>
      <w:r w:rsidR="00340CE1" w:rsidRPr="0087236A">
        <w:rPr>
          <w:rFonts w:ascii="Arial" w:hAnsi="Arial" w:cs="Arial"/>
          <w:sz w:val="24"/>
          <w:szCs w:val="24"/>
        </w:rPr>
        <w:t>hat do participants think is the influence of</w:t>
      </w:r>
      <w:r w:rsidRPr="0087236A">
        <w:rPr>
          <w:rFonts w:ascii="Arial" w:hAnsi="Arial" w:cs="Arial"/>
          <w:sz w:val="24"/>
          <w:szCs w:val="24"/>
        </w:rPr>
        <w:t xml:space="preserve"> distributed leadership </w:t>
      </w:r>
      <w:r w:rsidR="00340CE1" w:rsidRPr="0087236A">
        <w:rPr>
          <w:rFonts w:ascii="Arial" w:hAnsi="Arial" w:cs="Arial"/>
          <w:sz w:val="24"/>
          <w:szCs w:val="24"/>
        </w:rPr>
        <w:t>on</w:t>
      </w:r>
      <w:r w:rsidRPr="0087236A">
        <w:rPr>
          <w:rFonts w:ascii="Arial" w:hAnsi="Arial" w:cs="Arial"/>
          <w:sz w:val="24"/>
          <w:szCs w:val="24"/>
        </w:rPr>
        <w:t xml:space="preserve"> student achievement?’ through </w:t>
      </w:r>
      <w:r w:rsidR="003C18CD">
        <w:rPr>
          <w:rFonts w:ascii="Arial" w:hAnsi="Arial" w:cs="Arial"/>
          <w:sz w:val="24"/>
          <w:szCs w:val="24"/>
        </w:rPr>
        <w:t xml:space="preserve">the research methodology of </w:t>
      </w:r>
      <w:r w:rsidRPr="0087236A">
        <w:rPr>
          <w:rFonts w:ascii="Arial" w:hAnsi="Arial" w:cs="Arial"/>
          <w:sz w:val="24"/>
          <w:szCs w:val="24"/>
        </w:rPr>
        <w:t>Appreciative Inquiry. T</w:t>
      </w:r>
      <w:r w:rsidRPr="0087236A">
        <w:rPr>
          <w:rFonts w:ascii="Arial" w:hAnsi="Arial" w:cs="Arial"/>
          <w:bCs/>
          <w:sz w:val="24"/>
          <w:szCs w:val="24"/>
        </w:rPr>
        <w:t xml:space="preserve">he aim of this study </w:t>
      </w:r>
      <w:r w:rsidRPr="0087236A">
        <w:rPr>
          <w:rFonts w:ascii="Arial" w:hAnsi="Arial" w:cs="Arial"/>
          <w:sz w:val="24"/>
          <w:szCs w:val="24"/>
        </w:rPr>
        <w:t>is</w:t>
      </w:r>
      <w:r w:rsidR="00F50781" w:rsidRPr="0087236A">
        <w:rPr>
          <w:rFonts w:ascii="Arial" w:hAnsi="Arial" w:cs="Arial"/>
          <w:sz w:val="24"/>
          <w:szCs w:val="24"/>
        </w:rPr>
        <w:t xml:space="preserve"> to explore the perceptions of S</w:t>
      </w:r>
      <w:r w:rsidRPr="0087236A">
        <w:rPr>
          <w:rFonts w:ascii="Arial" w:hAnsi="Arial" w:cs="Arial"/>
          <w:sz w:val="24"/>
          <w:szCs w:val="24"/>
        </w:rPr>
        <w:t>enior leaders from three English secondary academies</w:t>
      </w:r>
      <w:r w:rsidRPr="0087236A">
        <w:rPr>
          <w:rFonts w:ascii="Arial" w:hAnsi="Arial" w:cs="Arial"/>
          <w:b/>
          <w:sz w:val="24"/>
          <w:szCs w:val="24"/>
        </w:rPr>
        <w:t xml:space="preserve"> </w:t>
      </w:r>
      <w:r w:rsidRPr="0087236A">
        <w:rPr>
          <w:rFonts w:ascii="Arial" w:hAnsi="Arial" w:cs="Arial"/>
          <w:sz w:val="24"/>
          <w:szCs w:val="24"/>
        </w:rPr>
        <w:t xml:space="preserve">to </w:t>
      </w:r>
      <w:r w:rsidRPr="0087236A">
        <w:rPr>
          <w:rFonts w:ascii="Arial" w:hAnsi="Arial" w:cs="Arial"/>
          <w:bCs/>
          <w:sz w:val="24"/>
          <w:szCs w:val="24"/>
        </w:rPr>
        <w:t xml:space="preserve">understand better how elements of distributed leadership contribute to student achievement. </w:t>
      </w:r>
      <w:r w:rsidRPr="0087236A">
        <w:rPr>
          <w:rFonts w:ascii="Arial" w:hAnsi="Arial" w:cs="Arial"/>
          <w:sz w:val="24"/>
          <w:szCs w:val="24"/>
        </w:rPr>
        <w:t>The concept of the research has emerged from my curiosity as a school and academy leader in considering successful leadership and my passion for school improvement. I believe that children deserve the best during their school years and however difficult to achieve, this has always bee</w:t>
      </w:r>
      <w:r w:rsidR="005133E4" w:rsidRPr="0087236A">
        <w:rPr>
          <w:rFonts w:ascii="Arial" w:hAnsi="Arial" w:cs="Arial"/>
          <w:sz w:val="24"/>
          <w:szCs w:val="24"/>
        </w:rPr>
        <w:t xml:space="preserve">n at the heart of my </w:t>
      </w:r>
      <w:r w:rsidR="005133E4" w:rsidRPr="0087236A">
        <w:rPr>
          <w:rFonts w:ascii="Arial" w:hAnsi="Arial" w:cs="Arial"/>
          <w:sz w:val="24"/>
          <w:szCs w:val="24"/>
        </w:rPr>
        <w:lastRenderedPageBreak/>
        <w:t>h</w:t>
      </w:r>
      <w:r w:rsidR="00F50781" w:rsidRPr="0087236A">
        <w:rPr>
          <w:rFonts w:ascii="Arial" w:hAnsi="Arial" w:cs="Arial"/>
          <w:sz w:val="24"/>
          <w:szCs w:val="24"/>
        </w:rPr>
        <w:t>eadship experience. As a S</w:t>
      </w:r>
      <w:r w:rsidRPr="0087236A">
        <w:rPr>
          <w:rFonts w:ascii="Arial" w:hAnsi="Arial" w:cs="Arial"/>
          <w:sz w:val="24"/>
          <w:szCs w:val="24"/>
        </w:rPr>
        <w:t xml:space="preserve">enior leader, I experienced both a hierarchical model of leadership and distributed leadership models. As a Headteacher, I found that distributed leadership enabled me to work with a team of professional colleagues to cover all of the areas of a busy academy </w:t>
      </w:r>
      <w:r w:rsidR="00506130" w:rsidRPr="0087236A">
        <w:rPr>
          <w:rFonts w:ascii="Arial" w:hAnsi="Arial" w:cs="Arial"/>
          <w:sz w:val="24"/>
          <w:szCs w:val="24"/>
        </w:rPr>
        <w:t>effectively</w:t>
      </w:r>
      <w:r w:rsidRPr="0087236A">
        <w:rPr>
          <w:rFonts w:ascii="Arial" w:hAnsi="Arial" w:cs="Arial"/>
          <w:sz w:val="24"/>
          <w:szCs w:val="24"/>
        </w:rPr>
        <w:t>, to the best of our ability. The purpose of the research is therefore to identify elements of distributed leadership</w:t>
      </w:r>
      <w:r w:rsidR="00340CE1" w:rsidRPr="0087236A">
        <w:rPr>
          <w:rFonts w:ascii="Arial" w:hAnsi="Arial" w:cs="Arial"/>
          <w:sz w:val="24"/>
          <w:szCs w:val="24"/>
        </w:rPr>
        <w:t xml:space="preserve">, </w:t>
      </w:r>
      <w:r w:rsidR="00EE2017" w:rsidRPr="0087236A">
        <w:rPr>
          <w:rFonts w:ascii="Arial" w:hAnsi="Arial" w:cs="Arial"/>
          <w:sz w:val="24"/>
          <w:szCs w:val="24"/>
        </w:rPr>
        <w:t>from the perceptions of leaders that</w:t>
      </w:r>
      <w:r w:rsidRPr="0087236A">
        <w:rPr>
          <w:rFonts w:ascii="Arial" w:hAnsi="Arial" w:cs="Arial"/>
          <w:sz w:val="24"/>
          <w:szCs w:val="24"/>
        </w:rPr>
        <w:t xml:space="preserve"> influence student achievement in a way that I would not h</w:t>
      </w:r>
      <w:r w:rsidR="005133E4" w:rsidRPr="0087236A">
        <w:rPr>
          <w:rFonts w:ascii="Arial" w:hAnsi="Arial" w:cs="Arial"/>
          <w:sz w:val="24"/>
          <w:szCs w:val="24"/>
        </w:rPr>
        <w:t>ave been able to do if I researched</w:t>
      </w:r>
      <w:r w:rsidRPr="0087236A">
        <w:rPr>
          <w:rFonts w:ascii="Arial" w:hAnsi="Arial" w:cs="Arial"/>
          <w:sz w:val="24"/>
          <w:szCs w:val="24"/>
        </w:rPr>
        <w:t xml:space="preserve"> my own academy as a Headteacher.</w:t>
      </w:r>
    </w:p>
    <w:p w14:paraId="4ABD1D89" w14:textId="77777777" w:rsidR="00A56FAB" w:rsidRPr="0087236A" w:rsidRDefault="00A56FAB" w:rsidP="0087236A">
      <w:pPr>
        <w:spacing w:line="480" w:lineRule="auto"/>
        <w:rPr>
          <w:rFonts w:ascii="Arial" w:hAnsi="Arial" w:cs="Arial"/>
          <w:sz w:val="24"/>
          <w:szCs w:val="24"/>
        </w:rPr>
      </w:pPr>
    </w:p>
    <w:p w14:paraId="4ABD1D8A" w14:textId="77777777" w:rsidR="00A56FAB" w:rsidRPr="0087236A" w:rsidRDefault="00A56FAB" w:rsidP="0087236A">
      <w:pPr>
        <w:spacing w:line="480" w:lineRule="auto"/>
        <w:rPr>
          <w:rFonts w:ascii="Arial" w:hAnsi="Arial" w:cs="Arial"/>
          <w:sz w:val="24"/>
          <w:szCs w:val="24"/>
        </w:rPr>
      </w:pPr>
      <w:r w:rsidRPr="0087236A">
        <w:rPr>
          <w:rFonts w:ascii="Arial" w:hAnsi="Arial" w:cs="Arial"/>
          <w:sz w:val="24"/>
          <w:szCs w:val="24"/>
        </w:rPr>
        <w:t xml:space="preserve">The research will explore the perceptions of secondary leaders from three academies in the southeast of England </w:t>
      </w:r>
      <w:r w:rsidR="005133E4" w:rsidRPr="0087236A">
        <w:rPr>
          <w:rFonts w:ascii="Arial" w:hAnsi="Arial" w:cs="Arial"/>
          <w:sz w:val="24"/>
          <w:szCs w:val="24"/>
        </w:rPr>
        <w:t>to answer</w:t>
      </w:r>
      <w:r w:rsidRPr="0087236A">
        <w:rPr>
          <w:rFonts w:ascii="Arial" w:hAnsi="Arial" w:cs="Arial"/>
          <w:sz w:val="24"/>
          <w:szCs w:val="24"/>
        </w:rPr>
        <w:t xml:space="preserve"> the main research question: </w:t>
      </w:r>
    </w:p>
    <w:p w14:paraId="4ABD1D8B" w14:textId="77777777" w:rsidR="00A56FAB" w:rsidRDefault="005133E4" w:rsidP="0087236A">
      <w:pPr>
        <w:spacing w:line="480" w:lineRule="auto"/>
        <w:rPr>
          <w:rFonts w:ascii="Arial" w:hAnsi="Arial" w:cs="Arial"/>
          <w:bCs/>
          <w:sz w:val="24"/>
          <w:szCs w:val="24"/>
        </w:rPr>
      </w:pPr>
      <w:r w:rsidRPr="0087236A">
        <w:rPr>
          <w:rFonts w:ascii="Arial" w:hAnsi="Arial" w:cs="Arial"/>
          <w:sz w:val="24"/>
          <w:szCs w:val="24"/>
        </w:rPr>
        <w:t>‘W</w:t>
      </w:r>
      <w:r w:rsidR="00340CE1" w:rsidRPr="0087236A">
        <w:rPr>
          <w:rFonts w:ascii="Arial" w:hAnsi="Arial" w:cs="Arial"/>
          <w:sz w:val="24"/>
          <w:szCs w:val="24"/>
        </w:rPr>
        <w:t xml:space="preserve">hat do participants think is the influence of distributed leadership on student achievement?’ </w:t>
      </w:r>
      <w:r w:rsidR="00297A26" w:rsidRPr="0087236A">
        <w:rPr>
          <w:rFonts w:ascii="Arial" w:hAnsi="Arial" w:cs="Arial"/>
          <w:sz w:val="24"/>
          <w:szCs w:val="24"/>
        </w:rPr>
        <w:t>a</w:t>
      </w:r>
      <w:r w:rsidR="00A56FAB" w:rsidRPr="0087236A">
        <w:rPr>
          <w:rFonts w:ascii="Arial" w:hAnsi="Arial" w:cs="Arial"/>
          <w:bCs/>
          <w:sz w:val="24"/>
          <w:szCs w:val="24"/>
        </w:rPr>
        <w:t>nd three subsidiary research questions:</w:t>
      </w:r>
    </w:p>
    <w:p w14:paraId="4ABD1D8C" w14:textId="77777777" w:rsidR="00CD55A8" w:rsidRPr="0087236A" w:rsidRDefault="00CD55A8" w:rsidP="0087236A">
      <w:pPr>
        <w:spacing w:line="480" w:lineRule="auto"/>
        <w:rPr>
          <w:rFonts w:ascii="Arial" w:hAnsi="Arial" w:cs="Arial"/>
          <w:bCs/>
          <w:sz w:val="24"/>
          <w:szCs w:val="24"/>
        </w:rPr>
      </w:pPr>
    </w:p>
    <w:p w14:paraId="4ABD1D8D" w14:textId="77777777" w:rsidR="00A56FAB" w:rsidRPr="0087236A" w:rsidRDefault="00A56FAB" w:rsidP="0087236A">
      <w:pPr>
        <w:pStyle w:val="ListParagraph"/>
        <w:spacing w:after="0" w:line="480" w:lineRule="auto"/>
        <w:rPr>
          <w:rFonts w:ascii="Arial" w:hAnsi="Arial" w:cs="Arial"/>
          <w:bCs/>
          <w:sz w:val="24"/>
          <w:szCs w:val="24"/>
        </w:rPr>
      </w:pPr>
      <w:r w:rsidRPr="0087236A">
        <w:rPr>
          <w:rFonts w:ascii="Arial" w:hAnsi="Arial" w:cs="Arial"/>
          <w:bCs/>
          <w:sz w:val="24"/>
          <w:szCs w:val="24"/>
        </w:rPr>
        <w:t xml:space="preserve">What </w:t>
      </w:r>
      <w:r w:rsidR="00340CE1" w:rsidRPr="0087236A">
        <w:rPr>
          <w:rFonts w:ascii="Arial" w:hAnsi="Arial" w:cs="Arial"/>
          <w:bCs/>
          <w:sz w:val="24"/>
          <w:szCs w:val="24"/>
        </w:rPr>
        <w:t xml:space="preserve">do participants think </w:t>
      </w:r>
      <w:r w:rsidRPr="0087236A">
        <w:rPr>
          <w:rFonts w:ascii="Arial" w:hAnsi="Arial" w:cs="Arial"/>
          <w:bCs/>
          <w:sz w:val="24"/>
          <w:szCs w:val="24"/>
        </w:rPr>
        <w:t>are the leadership characteristics that influence student achievement?</w:t>
      </w:r>
    </w:p>
    <w:p w14:paraId="4ABD1D8E" w14:textId="77777777" w:rsidR="00A56FAB" w:rsidRPr="0087236A" w:rsidRDefault="00A56FAB" w:rsidP="0087236A">
      <w:pPr>
        <w:pStyle w:val="ListParagraph"/>
        <w:spacing w:after="0" w:line="480" w:lineRule="auto"/>
        <w:rPr>
          <w:rFonts w:ascii="Arial" w:hAnsi="Arial" w:cs="Arial"/>
          <w:bCs/>
          <w:sz w:val="24"/>
          <w:szCs w:val="24"/>
        </w:rPr>
      </w:pPr>
      <w:r w:rsidRPr="0087236A">
        <w:rPr>
          <w:rFonts w:ascii="Arial" w:hAnsi="Arial" w:cs="Arial"/>
          <w:bCs/>
          <w:sz w:val="24"/>
          <w:szCs w:val="24"/>
        </w:rPr>
        <w:t>What are the perceptions of distributed leadership held by the leaders of three secondary academies?</w:t>
      </w:r>
    </w:p>
    <w:p w14:paraId="4ABD1D8F" w14:textId="77777777" w:rsidR="00A56FAB" w:rsidRDefault="00A56FAB" w:rsidP="0087236A">
      <w:pPr>
        <w:pStyle w:val="ListParagraph"/>
        <w:spacing w:after="0" w:line="480" w:lineRule="auto"/>
        <w:rPr>
          <w:rFonts w:ascii="Arial" w:hAnsi="Arial" w:cs="Arial"/>
          <w:bCs/>
          <w:sz w:val="24"/>
          <w:szCs w:val="24"/>
        </w:rPr>
      </w:pPr>
      <w:r w:rsidRPr="0087236A">
        <w:rPr>
          <w:rFonts w:ascii="Arial" w:hAnsi="Arial" w:cs="Arial"/>
          <w:bCs/>
          <w:sz w:val="24"/>
          <w:szCs w:val="24"/>
        </w:rPr>
        <w:t>How do secondary academy leaders perceive that distributed leadership influences student achievement?</w:t>
      </w:r>
    </w:p>
    <w:p w14:paraId="4ABD1D90" w14:textId="77777777" w:rsidR="00C30891" w:rsidRDefault="00C30891" w:rsidP="0087236A">
      <w:pPr>
        <w:pStyle w:val="ListParagraph"/>
        <w:spacing w:after="0" w:line="480" w:lineRule="auto"/>
        <w:rPr>
          <w:rFonts w:ascii="Arial" w:hAnsi="Arial" w:cs="Arial"/>
          <w:bCs/>
          <w:sz w:val="24"/>
          <w:szCs w:val="24"/>
        </w:rPr>
      </w:pPr>
    </w:p>
    <w:p w14:paraId="4ABD1D91" w14:textId="77777777" w:rsidR="00C30891" w:rsidRPr="00C30891" w:rsidRDefault="00C30891" w:rsidP="00C30891">
      <w:pPr>
        <w:spacing w:after="0" w:line="480" w:lineRule="auto"/>
        <w:rPr>
          <w:rFonts w:ascii="Arial" w:hAnsi="Arial" w:cs="Arial"/>
          <w:bCs/>
          <w:sz w:val="24"/>
          <w:szCs w:val="24"/>
        </w:rPr>
      </w:pPr>
      <w:r>
        <w:rPr>
          <w:rFonts w:ascii="Arial" w:hAnsi="Arial" w:cs="Arial"/>
          <w:bCs/>
          <w:sz w:val="24"/>
          <w:szCs w:val="24"/>
        </w:rPr>
        <w:t xml:space="preserve">The research question and subsidiary questions develop from Hammond’s (2013) set of eight assumptions, which are long-held beliefs and behaviours held by people in organisations. Therefore in order to challenge assumptions, the research question </w:t>
      </w:r>
      <w:r>
        <w:rPr>
          <w:rFonts w:ascii="Arial" w:hAnsi="Arial" w:cs="Arial"/>
          <w:bCs/>
          <w:sz w:val="24"/>
          <w:szCs w:val="24"/>
        </w:rPr>
        <w:lastRenderedPageBreak/>
        <w:t>and subsidiary questions and also the semi-structured interview questions, are intended to allow participants to explore their perceptions which may also challenge assumptions.</w:t>
      </w:r>
    </w:p>
    <w:p w14:paraId="4ABD1D92" w14:textId="77777777" w:rsidR="00A56FAB" w:rsidRPr="0087236A" w:rsidRDefault="00A56FAB" w:rsidP="0087236A">
      <w:pPr>
        <w:spacing w:line="480" w:lineRule="auto"/>
        <w:rPr>
          <w:rFonts w:ascii="Arial" w:hAnsi="Arial" w:cs="Arial"/>
          <w:szCs w:val="24"/>
        </w:rPr>
      </w:pPr>
    </w:p>
    <w:p w14:paraId="4ABD1D93" w14:textId="77777777" w:rsidR="00A56FAB" w:rsidRPr="00833830" w:rsidRDefault="00A56FAB" w:rsidP="0087236A">
      <w:pPr>
        <w:spacing w:line="480" w:lineRule="auto"/>
        <w:ind w:firstLine="720"/>
        <w:rPr>
          <w:rFonts w:ascii="Arial" w:hAnsi="Arial" w:cs="Arial"/>
          <w:b/>
          <w:sz w:val="24"/>
          <w:szCs w:val="24"/>
        </w:rPr>
      </w:pPr>
      <w:r w:rsidRPr="00833830">
        <w:rPr>
          <w:rFonts w:ascii="Arial" w:hAnsi="Arial" w:cs="Arial"/>
          <w:b/>
          <w:sz w:val="24"/>
          <w:szCs w:val="24"/>
        </w:rPr>
        <w:t>1.2 Gap in knowledge</w:t>
      </w:r>
    </w:p>
    <w:p w14:paraId="4ABD1D94" w14:textId="77777777" w:rsidR="00CD55A8" w:rsidRDefault="00A56FAB" w:rsidP="0087236A">
      <w:pPr>
        <w:spacing w:line="480" w:lineRule="auto"/>
        <w:rPr>
          <w:rFonts w:ascii="Arial" w:hAnsi="Arial" w:cs="Arial"/>
          <w:sz w:val="24"/>
          <w:szCs w:val="24"/>
        </w:rPr>
      </w:pPr>
      <w:r w:rsidRPr="0087236A">
        <w:rPr>
          <w:rFonts w:ascii="Arial" w:hAnsi="Arial" w:cs="Arial"/>
          <w:sz w:val="24"/>
          <w:szCs w:val="24"/>
        </w:rPr>
        <w:t>From the literature review</w:t>
      </w:r>
      <w:r w:rsidR="005133E4" w:rsidRPr="0087236A">
        <w:rPr>
          <w:rFonts w:ascii="Arial" w:hAnsi="Arial" w:cs="Arial"/>
          <w:sz w:val="24"/>
          <w:szCs w:val="24"/>
        </w:rPr>
        <w:t>,</w:t>
      </w:r>
      <w:r w:rsidRPr="0087236A">
        <w:rPr>
          <w:rFonts w:ascii="Arial" w:hAnsi="Arial" w:cs="Arial"/>
          <w:sz w:val="24"/>
          <w:szCs w:val="24"/>
        </w:rPr>
        <w:t xml:space="preserve"> I identified a gap in research that demonstrates a strong relationship between sc</w:t>
      </w:r>
      <w:r w:rsidR="00EE2017" w:rsidRPr="0087236A">
        <w:rPr>
          <w:rFonts w:ascii="Arial" w:hAnsi="Arial" w:cs="Arial"/>
          <w:sz w:val="24"/>
          <w:szCs w:val="24"/>
        </w:rPr>
        <w:t>hool leadership and achievement.</w:t>
      </w:r>
      <w:r w:rsidRPr="0087236A">
        <w:rPr>
          <w:rFonts w:ascii="Arial" w:hAnsi="Arial" w:cs="Arial"/>
          <w:sz w:val="24"/>
          <w:szCs w:val="24"/>
        </w:rPr>
        <w:t xml:space="preserve"> </w:t>
      </w:r>
      <w:r w:rsidR="00F43EE9" w:rsidRPr="0087236A">
        <w:rPr>
          <w:rFonts w:ascii="Arial" w:hAnsi="Arial" w:cs="Arial"/>
          <w:noProof/>
          <w:sz w:val="24"/>
          <w:szCs w:val="24"/>
        </w:rPr>
        <w:t>Briggs,</w:t>
      </w:r>
      <w:r w:rsidR="00F50781" w:rsidRPr="0087236A">
        <w:rPr>
          <w:rFonts w:ascii="Arial" w:hAnsi="Arial" w:cs="Arial"/>
          <w:noProof/>
          <w:sz w:val="24"/>
          <w:szCs w:val="24"/>
        </w:rPr>
        <w:t xml:space="preserve"> </w:t>
      </w:r>
      <w:r w:rsidR="00642683" w:rsidRPr="0087236A">
        <w:rPr>
          <w:rFonts w:ascii="Arial" w:hAnsi="Arial" w:cs="Arial"/>
          <w:noProof/>
          <w:sz w:val="24"/>
          <w:szCs w:val="24"/>
        </w:rPr>
        <w:t>Coleman and Morrison</w:t>
      </w:r>
      <w:r w:rsidR="007D0D84" w:rsidRPr="0087236A">
        <w:rPr>
          <w:rFonts w:ascii="Arial" w:hAnsi="Arial" w:cs="Arial"/>
          <w:noProof/>
          <w:sz w:val="24"/>
          <w:szCs w:val="24"/>
        </w:rPr>
        <w:t xml:space="preserve"> </w:t>
      </w:r>
      <w:r w:rsidRPr="0087236A">
        <w:rPr>
          <w:rFonts w:ascii="Arial" w:hAnsi="Arial" w:cs="Arial"/>
          <w:noProof/>
          <w:sz w:val="24"/>
          <w:szCs w:val="24"/>
        </w:rPr>
        <w:t>(2012)</w:t>
      </w:r>
      <w:r w:rsidRPr="0087236A">
        <w:rPr>
          <w:rFonts w:ascii="Arial" w:hAnsi="Arial" w:cs="Arial"/>
          <w:sz w:val="24"/>
          <w:szCs w:val="24"/>
        </w:rPr>
        <w:t xml:space="preserve"> </w:t>
      </w:r>
      <w:r w:rsidRPr="0087236A">
        <w:rPr>
          <w:rFonts w:ascii="Arial" w:hAnsi="Arial" w:cs="Arial"/>
          <w:noProof/>
          <w:sz w:val="24"/>
          <w:szCs w:val="24"/>
        </w:rPr>
        <w:t>state that</w:t>
      </w:r>
      <w:r w:rsidRPr="0087236A">
        <w:rPr>
          <w:rFonts w:ascii="Arial" w:hAnsi="Arial" w:cs="Arial"/>
          <w:sz w:val="24"/>
          <w:szCs w:val="24"/>
        </w:rPr>
        <w:t xml:space="preserve"> research into leadership</w:t>
      </w:r>
      <w:r w:rsidR="00F50781" w:rsidRPr="0087236A">
        <w:rPr>
          <w:rFonts w:ascii="Arial" w:hAnsi="Arial" w:cs="Arial"/>
          <w:sz w:val="24"/>
          <w:szCs w:val="24"/>
        </w:rPr>
        <w:t xml:space="preserve"> </w:t>
      </w:r>
      <w:r w:rsidRPr="0087236A">
        <w:rPr>
          <w:rFonts w:ascii="Arial" w:hAnsi="Arial" w:cs="Arial"/>
          <w:sz w:val="24"/>
          <w:szCs w:val="24"/>
        </w:rPr>
        <w:t>and management</w:t>
      </w:r>
      <w:r w:rsidR="00EE2017" w:rsidRPr="0087236A">
        <w:rPr>
          <w:rFonts w:ascii="Arial" w:hAnsi="Arial" w:cs="Arial"/>
          <w:sz w:val="24"/>
          <w:szCs w:val="24"/>
        </w:rPr>
        <w:t xml:space="preserve"> related to student learning has</w:t>
      </w:r>
      <w:r w:rsidRPr="0087236A">
        <w:rPr>
          <w:rFonts w:ascii="Arial" w:hAnsi="Arial" w:cs="Arial"/>
          <w:sz w:val="24"/>
          <w:szCs w:val="24"/>
        </w:rPr>
        <w:t xml:space="preserve"> only evidenced weak or indirect links. </w:t>
      </w:r>
      <w:r w:rsidR="00E22C1C" w:rsidRPr="0087236A">
        <w:rPr>
          <w:rFonts w:ascii="Arial" w:hAnsi="Arial" w:cs="Arial"/>
          <w:sz w:val="24"/>
          <w:szCs w:val="24"/>
        </w:rPr>
        <w:t xml:space="preserve">Furthermore, Bush (2020) </w:t>
      </w:r>
      <w:r w:rsidR="001D4B03" w:rsidRPr="0087236A">
        <w:rPr>
          <w:rFonts w:ascii="Arial" w:hAnsi="Arial" w:cs="Arial"/>
          <w:sz w:val="24"/>
          <w:szCs w:val="24"/>
        </w:rPr>
        <w:t>highlights</w:t>
      </w:r>
      <w:r w:rsidR="00E22C1C" w:rsidRPr="0087236A">
        <w:rPr>
          <w:rFonts w:ascii="Arial" w:hAnsi="Arial" w:cs="Arial"/>
          <w:sz w:val="24"/>
          <w:szCs w:val="24"/>
        </w:rPr>
        <w:t xml:space="preserve"> that </w:t>
      </w:r>
      <w:r w:rsidR="00506130" w:rsidRPr="0087236A">
        <w:rPr>
          <w:rFonts w:ascii="Arial" w:hAnsi="Arial" w:cs="Arial"/>
          <w:sz w:val="24"/>
          <w:szCs w:val="24"/>
        </w:rPr>
        <w:t xml:space="preserve">educational leadership and management are integral to each other, arguing that </w:t>
      </w:r>
      <w:r w:rsidR="00E22C1C" w:rsidRPr="0087236A">
        <w:rPr>
          <w:rFonts w:ascii="Arial" w:hAnsi="Arial" w:cs="Arial"/>
          <w:sz w:val="24"/>
          <w:szCs w:val="24"/>
        </w:rPr>
        <w:t xml:space="preserve">while </w:t>
      </w:r>
      <w:r w:rsidR="001D4B03" w:rsidRPr="0087236A">
        <w:rPr>
          <w:rFonts w:ascii="Arial" w:hAnsi="Arial" w:cs="Arial"/>
          <w:sz w:val="24"/>
          <w:szCs w:val="24"/>
        </w:rPr>
        <w:t>educational management should principally focus on the purpose of education, there</w:t>
      </w:r>
      <w:r w:rsidR="005133E4" w:rsidRPr="0087236A">
        <w:rPr>
          <w:rFonts w:ascii="Arial" w:hAnsi="Arial" w:cs="Arial"/>
          <w:sz w:val="24"/>
          <w:szCs w:val="24"/>
        </w:rPr>
        <w:t xml:space="preserve"> is disagreement on this and on</w:t>
      </w:r>
      <w:r w:rsidR="001D4B03" w:rsidRPr="0087236A">
        <w:rPr>
          <w:rFonts w:ascii="Arial" w:hAnsi="Arial" w:cs="Arial"/>
          <w:sz w:val="24"/>
          <w:szCs w:val="24"/>
        </w:rPr>
        <w:t>going debate</w:t>
      </w:r>
      <w:r w:rsidR="00506130" w:rsidRPr="0087236A">
        <w:rPr>
          <w:rFonts w:ascii="Arial" w:hAnsi="Arial" w:cs="Arial"/>
          <w:sz w:val="24"/>
          <w:szCs w:val="24"/>
        </w:rPr>
        <w:t xml:space="preserve"> with no single definition of leadership</w:t>
      </w:r>
      <w:r w:rsidR="001D4B03" w:rsidRPr="0087236A">
        <w:rPr>
          <w:rFonts w:ascii="Arial" w:hAnsi="Arial" w:cs="Arial"/>
          <w:sz w:val="24"/>
          <w:szCs w:val="24"/>
        </w:rPr>
        <w:t xml:space="preserve">. </w:t>
      </w:r>
      <w:r w:rsidR="00C12721" w:rsidRPr="0087236A">
        <w:rPr>
          <w:rFonts w:ascii="Arial" w:hAnsi="Arial" w:cs="Arial"/>
          <w:sz w:val="24"/>
          <w:szCs w:val="24"/>
        </w:rPr>
        <w:t>There is also debate concerning student achievement, where similarly to the defini</w:t>
      </w:r>
      <w:r w:rsidR="005133E4" w:rsidRPr="0087236A">
        <w:rPr>
          <w:rFonts w:ascii="Arial" w:hAnsi="Arial" w:cs="Arial"/>
          <w:sz w:val="24"/>
          <w:szCs w:val="24"/>
        </w:rPr>
        <w:t>tion of leadership, there is no</w:t>
      </w:r>
      <w:r w:rsidR="00C12721" w:rsidRPr="0087236A">
        <w:rPr>
          <w:rFonts w:ascii="Arial" w:hAnsi="Arial" w:cs="Arial"/>
          <w:sz w:val="24"/>
          <w:szCs w:val="24"/>
        </w:rPr>
        <w:t xml:space="preserve"> one definition of student achievement, but rather, various interpretations of student achievement. </w:t>
      </w:r>
    </w:p>
    <w:p w14:paraId="4ABD1D95" w14:textId="77777777" w:rsidR="00CD55A8" w:rsidRDefault="00CD55A8" w:rsidP="0087236A">
      <w:pPr>
        <w:spacing w:line="480" w:lineRule="auto"/>
        <w:rPr>
          <w:rFonts w:ascii="Arial" w:hAnsi="Arial" w:cs="Arial"/>
          <w:sz w:val="24"/>
          <w:szCs w:val="24"/>
        </w:rPr>
      </w:pPr>
    </w:p>
    <w:p w14:paraId="4ABD1D96" w14:textId="77777777" w:rsidR="00A56FAB" w:rsidRPr="0087236A" w:rsidRDefault="00C12721" w:rsidP="0087236A">
      <w:pPr>
        <w:spacing w:line="480" w:lineRule="auto"/>
        <w:rPr>
          <w:rFonts w:ascii="Arial" w:hAnsi="Arial" w:cs="Arial"/>
          <w:sz w:val="24"/>
          <w:szCs w:val="24"/>
        </w:rPr>
      </w:pPr>
      <w:r w:rsidRPr="0087236A">
        <w:rPr>
          <w:rFonts w:ascii="Arial" w:hAnsi="Arial" w:cs="Arial"/>
          <w:sz w:val="24"/>
          <w:szCs w:val="24"/>
        </w:rPr>
        <w:t xml:space="preserve">Ball (2013) offers the view that student achievement varies from subject to subject and </w:t>
      </w:r>
      <w:r w:rsidR="003144D6" w:rsidRPr="0087236A">
        <w:rPr>
          <w:rFonts w:ascii="Arial" w:hAnsi="Arial" w:cs="Arial"/>
          <w:sz w:val="24"/>
          <w:szCs w:val="24"/>
        </w:rPr>
        <w:t>uses different performance data to compare UK student achievement by race, class and gender; however</w:t>
      </w:r>
      <w:r w:rsidR="00FC3BFC" w:rsidRPr="0087236A">
        <w:rPr>
          <w:rFonts w:ascii="Arial" w:hAnsi="Arial" w:cs="Arial"/>
          <w:sz w:val="24"/>
          <w:szCs w:val="24"/>
        </w:rPr>
        <w:t>,</w:t>
      </w:r>
      <w:r w:rsidR="003144D6" w:rsidRPr="0087236A">
        <w:rPr>
          <w:rFonts w:ascii="Arial" w:hAnsi="Arial" w:cs="Arial"/>
          <w:sz w:val="24"/>
          <w:szCs w:val="24"/>
        </w:rPr>
        <w:t xml:space="preserve"> there is a lack of literature linking student achievement to leadership.</w:t>
      </w:r>
      <w:r w:rsidRPr="0087236A">
        <w:rPr>
          <w:rFonts w:ascii="Arial" w:hAnsi="Arial" w:cs="Arial"/>
          <w:sz w:val="24"/>
          <w:szCs w:val="24"/>
        </w:rPr>
        <w:t xml:space="preserve"> </w:t>
      </w:r>
      <w:r w:rsidR="003144D6" w:rsidRPr="0087236A">
        <w:rPr>
          <w:rFonts w:ascii="Arial" w:hAnsi="Arial" w:cs="Arial"/>
          <w:sz w:val="24"/>
          <w:szCs w:val="24"/>
        </w:rPr>
        <w:t>Achievement is defined by Jefferson and Anderson (2021, p.192) as ‘reimagining success beyond results’; they argue that student learning and success should respond to society’s fast</w:t>
      </w:r>
      <w:r w:rsidR="005133E4" w:rsidRPr="0087236A">
        <w:rPr>
          <w:rFonts w:ascii="Arial" w:hAnsi="Arial" w:cs="Arial"/>
          <w:sz w:val="24"/>
          <w:szCs w:val="24"/>
        </w:rPr>
        <w:t>-</w:t>
      </w:r>
      <w:r w:rsidR="003144D6" w:rsidRPr="0087236A">
        <w:rPr>
          <w:rFonts w:ascii="Arial" w:hAnsi="Arial" w:cs="Arial"/>
          <w:sz w:val="24"/>
          <w:szCs w:val="24"/>
        </w:rPr>
        <w:t xml:space="preserve"> changing landscape. Therefore, although Bush (2020) comments </w:t>
      </w:r>
      <w:r w:rsidR="005133E4" w:rsidRPr="0087236A">
        <w:rPr>
          <w:rFonts w:ascii="Arial" w:hAnsi="Arial" w:cs="Arial"/>
          <w:sz w:val="24"/>
          <w:szCs w:val="24"/>
        </w:rPr>
        <w:t>that</w:t>
      </w:r>
      <w:r w:rsidR="0082767A" w:rsidRPr="0087236A">
        <w:rPr>
          <w:rFonts w:ascii="Arial" w:hAnsi="Arial" w:cs="Arial"/>
          <w:sz w:val="24"/>
          <w:szCs w:val="24"/>
        </w:rPr>
        <w:t xml:space="preserve"> there are many studies on distributed lea</w:t>
      </w:r>
      <w:r w:rsidR="00F50781" w:rsidRPr="0087236A">
        <w:rPr>
          <w:rFonts w:ascii="Arial" w:hAnsi="Arial" w:cs="Arial"/>
          <w:sz w:val="24"/>
          <w:szCs w:val="24"/>
        </w:rPr>
        <w:t>dership,</w:t>
      </w:r>
      <w:r w:rsidR="007A6D3D" w:rsidRPr="0087236A">
        <w:rPr>
          <w:rFonts w:ascii="Arial" w:hAnsi="Arial" w:cs="Arial"/>
          <w:sz w:val="24"/>
          <w:szCs w:val="24"/>
        </w:rPr>
        <w:t xml:space="preserve"> </w:t>
      </w:r>
      <w:r w:rsidR="0082767A" w:rsidRPr="0087236A">
        <w:rPr>
          <w:rFonts w:ascii="Arial" w:hAnsi="Arial" w:cs="Arial"/>
          <w:sz w:val="24"/>
          <w:szCs w:val="24"/>
        </w:rPr>
        <w:t>present</w:t>
      </w:r>
      <w:r w:rsidR="007A6D3D" w:rsidRPr="0087236A">
        <w:rPr>
          <w:rFonts w:ascii="Arial" w:hAnsi="Arial" w:cs="Arial"/>
          <w:sz w:val="24"/>
          <w:szCs w:val="24"/>
        </w:rPr>
        <w:t>ing</w:t>
      </w:r>
      <w:r w:rsidR="0082767A" w:rsidRPr="0087236A">
        <w:rPr>
          <w:rFonts w:ascii="Arial" w:hAnsi="Arial" w:cs="Arial"/>
          <w:sz w:val="24"/>
          <w:szCs w:val="24"/>
        </w:rPr>
        <w:t xml:space="preserve"> a mixed pictur</w:t>
      </w:r>
      <w:r w:rsidR="001C2381" w:rsidRPr="0087236A">
        <w:rPr>
          <w:rFonts w:ascii="Arial" w:hAnsi="Arial" w:cs="Arial"/>
          <w:sz w:val="24"/>
          <w:szCs w:val="24"/>
        </w:rPr>
        <w:t>e of its success</w:t>
      </w:r>
      <w:r w:rsidR="00FC3BFC" w:rsidRPr="0087236A">
        <w:rPr>
          <w:rFonts w:ascii="Arial" w:hAnsi="Arial" w:cs="Arial"/>
          <w:sz w:val="24"/>
          <w:szCs w:val="24"/>
        </w:rPr>
        <w:t>,</w:t>
      </w:r>
      <w:r w:rsidR="003144D6" w:rsidRPr="0087236A">
        <w:rPr>
          <w:rFonts w:ascii="Arial" w:hAnsi="Arial" w:cs="Arial"/>
          <w:sz w:val="24"/>
          <w:szCs w:val="24"/>
        </w:rPr>
        <w:t xml:space="preserve"> it</w:t>
      </w:r>
      <w:r w:rsidR="00A56FAB" w:rsidRPr="0087236A">
        <w:rPr>
          <w:rFonts w:ascii="Arial" w:hAnsi="Arial" w:cs="Arial"/>
          <w:sz w:val="24"/>
          <w:szCs w:val="24"/>
        </w:rPr>
        <w:t xml:space="preserve"> appears that there is </w:t>
      </w:r>
      <w:r w:rsidR="003144D6" w:rsidRPr="0087236A">
        <w:rPr>
          <w:rFonts w:ascii="Arial" w:hAnsi="Arial" w:cs="Arial"/>
          <w:sz w:val="24"/>
          <w:szCs w:val="24"/>
        </w:rPr>
        <w:t>a gap in</w:t>
      </w:r>
      <w:r w:rsidR="00A56FAB" w:rsidRPr="0087236A">
        <w:rPr>
          <w:rFonts w:ascii="Arial" w:hAnsi="Arial" w:cs="Arial"/>
          <w:sz w:val="24"/>
          <w:szCs w:val="24"/>
        </w:rPr>
        <w:t xml:space="preserve"> empirical evidence of </w:t>
      </w:r>
      <w:r w:rsidR="00A56FAB" w:rsidRPr="0087236A">
        <w:rPr>
          <w:rFonts w:ascii="Arial" w:hAnsi="Arial" w:cs="Arial"/>
          <w:sz w:val="24"/>
          <w:szCs w:val="24"/>
        </w:rPr>
        <w:lastRenderedPageBreak/>
        <w:t>the perception of distributed leadership from English secondary academy leaders</w:t>
      </w:r>
      <w:r w:rsidR="001C2381" w:rsidRPr="0087236A">
        <w:rPr>
          <w:rFonts w:ascii="Arial" w:hAnsi="Arial" w:cs="Arial"/>
          <w:sz w:val="24"/>
          <w:szCs w:val="24"/>
        </w:rPr>
        <w:t>. This gap includes secondary leaders’</w:t>
      </w:r>
      <w:r w:rsidR="00A56FAB" w:rsidRPr="0087236A">
        <w:rPr>
          <w:rFonts w:ascii="Arial" w:hAnsi="Arial" w:cs="Arial"/>
          <w:sz w:val="24"/>
          <w:szCs w:val="24"/>
        </w:rPr>
        <w:t xml:space="preserve"> view</w:t>
      </w:r>
      <w:r w:rsidR="001C2381" w:rsidRPr="0087236A">
        <w:rPr>
          <w:rFonts w:ascii="Arial" w:hAnsi="Arial" w:cs="Arial"/>
          <w:sz w:val="24"/>
          <w:szCs w:val="24"/>
        </w:rPr>
        <w:t>s</w:t>
      </w:r>
      <w:r w:rsidR="00A56FAB" w:rsidRPr="0087236A">
        <w:rPr>
          <w:rFonts w:ascii="Arial" w:hAnsi="Arial" w:cs="Arial"/>
          <w:sz w:val="24"/>
          <w:szCs w:val="24"/>
        </w:rPr>
        <w:t xml:space="preserve"> of the influence of elements of leadership relating to </w:t>
      </w:r>
      <w:r w:rsidR="003144D6" w:rsidRPr="0087236A">
        <w:rPr>
          <w:rFonts w:ascii="Arial" w:hAnsi="Arial" w:cs="Arial"/>
          <w:sz w:val="24"/>
          <w:szCs w:val="24"/>
        </w:rPr>
        <w:t>student achievement, however it is defined.</w:t>
      </w:r>
      <w:r w:rsidR="00A56FAB" w:rsidRPr="0087236A">
        <w:rPr>
          <w:rFonts w:ascii="Arial" w:hAnsi="Arial" w:cs="Arial"/>
          <w:sz w:val="24"/>
          <w:szCs w:val="24"/>
        </w:rPr>
        <w:t xml:space="preserve"> </w:t>
      </w:r>
    </w:p>
    <w:p w14:paraId="4ABD1D97" w14:textId="77777777" w:rsidR="00CD55A8" w:rsidRDefault="00CD55A8" w:rsidP="0087236A">
      <w:pPr>
        <w:spacing w:line="480" w:lineRule="auto"/>
        <w:ind w:firstLine="720"/>
        <w:rPr>
          <w:rFonts w:ascii="Arial" w:hAnsi="Arial" w:cs="Arial"/>
          <w:b/>
          <w:bCs/>
          <w:sz w:val="24"/>
          <w:szCs w:val="20"/>
        </w:rPr>
      </w:pPr>
    </w:p>
    <w:p w14:paraId="4ABD1D98" w14:textId="77777777" w:rsidR="00A56FAB" w:rsidRPr="00833830" w:rsidRDefault="00A56FAB" w:rsidP="0087236A">
      <w:pPr>
        <w:spacing w:line="480" w:lineRule="auto"/>
        <w:ind w:firstLine="720"/>
        <w:rPr>
          <w:rFonts w:ascii="Arial" w:hAnsi="Arial" w:cs="Arial"/>
          <w:b/>
          <w:bCs/>
          <w:sz w:val="24"/>
          <w:szCs w:val="20"/>
        </w:rPr>
      </w:pPr>
      <w:r w:rsidRPr="00833830">
        <w:rPr>
          <w:rFonts w:ascii="Arial" w:hAnsi="Arial" w:cs="Arial"/>
          <w:b/>
          <w:bCs/>
          <w:sz w:val="24"/>
          <w:szCs w:val="20"/>
        </w:rPr>
        <w:t>1.3 Rationale for the study</w:t>
      </w:r>
    </w:p>
    <w:p w14:paraId="4ABD1D99" w14:textId="77777777" w:rsidR="00A56FAB" w:rsidRPr="0087236A" w:rsidRDefault="00A56FAB" w:rsidP="0087236A">
      <w:pPr>
        <w:spacing w:line="480" w:lineRule="auto"/>
        <w:rPr>
          <w:rFonts w:ascii="Arial" w:hAnsi="Arial" w:cs="Arial"/>
          <w:bCs/>
          <w:sz w:val="24"/>
        </w:rPr>
      </w:pPr>
      <w:r w:rsidRPr="0087236A">
        <w:rPr>
          <w:rFonts w:ascii="Arial" w:hAnsi="Arial" w:cs="Arial"/>
          <w:sz w:val="24"/>
        </w:rPr>
        <w:t xml:space="preserve">The rationale for this qualitative small-scale study is to </w:t>
      </w:r>
      <w:r w:rsidR="001C2381" w:rsidRPr="0087236A">
        <w:rPr>
          <w:rFonts w:ascii="Arial" w:hAnsi="Arial" w:cs="Arial"/>
          <w:sz w:val="24"/>
        </w:rPr>
        <w:t>contribute</w:t>
      </w:r>
      <w:r w:rsidRPr="0087236A">
        <w:rPr>
          <w:rFonts w:ascii="Arial" w:hAnsi="Arial" w:cs="Arial"/>
          <w:sz w:val="24"/>
        </w:rPr>
        <w:t xml:space="preserve"> to the understanding and practice of distributed leadership </w:t>
      </w:r>
      <w:r w:rsidR="005A0164" w:rsidRPr="0087236A">
        <w:rPr>
          <w:rFonts w:ascii="Arial" w:hAnsi="Arial" w:cs="Arial"/>
          <w:sz w:val="24"/>
        </w:rPr>
        <w:t xml:space="preserve">in secondary academies </w:t>
      </w:r>
      <w:r w:rsidRPr="0087236A">
        <w:rPr>
          <w:rFonts w:ascii="Arial" w:hAnsi="Arial" w:cs="Arial"/>
          <w:sz w:val="24"/>
        </w:rPr>
        <w:t xml:space="preserve">and the possible influence that it may have upon student achievement. The likely original contribution to knowledge from the research may </w:t>
      </w:r>
      <w:r w:rsidR="001D4B03" w:rsidRPr="0087236A">
        <w:rPr>
          <w:rFonts w:ascii="Arial" w:hAnsi="Arial" w:cs="Arial"/>
          <w:sz w:val="24"/>
        </w:rPr>
        <w:t>be</w:t>
      </w:r>
      <w:r w:rsidRPr="0087236A">
        <w:rPr>
          <w:rFonts w:ascii="Arial" w:hAnsi="Arial" w:cs="Arial"/>
          <w:sz w:val="24"/>
        </w:rPr>
        <w:t xml:space="preserve"> new knowledge and useful insight</w:t>
      </w:r>
      <w:r w:rsidR="001C2381" w:rsidRPr="0087236A">
        <w:rPr>
          <w:rFonts w:ascii="Arial" w:hAnsi="Arial" w:cs="Arial"/>
          <w:sz w:val="24"/>
        </w:rPr>
        <w:t>s</w:t>
      </w:r>
      <w:r w:rsidRPr="0087236A">
        <w:rPr>
          <w:rFonts w:ascii="Arial" w:hAnsi="Arial" w:cs="Arial"/>
          <w:sz w:val="24"/>
        </w:rPr>
        <w:t xml:space="preserve"> for secondary academy leaders into current, distributed leadership practice that influences</w:t>
      </w:r>
      <w:r w:rsidR="003144D6" w:rsidRPr="0087236A">
        <w:rPr>
          <w:rFonts w:ascii="Arial" w:hAnsi="Arial" w:cs="Arial"/>
          <w:sz w:val="24"/>
        </w:rPr>
        <w:t xml:space="preserve"> student achievement. This is important given that there appears to be a gap in</w:t>
      </w:r>
      <w:r w:rsidR="001C2381" w:rsidRPr="0087236A">
        <w:rPr>
          <w:rFonts w:ascii="Arial" w:hAnsi="Arial" w:cs="Arial"/>
          <w:sz w:val="24"/>
        </w:rPr>
        <w:t xml:space="preserve"> the</w:t>
      </w:r>
      <w:r w:rsidR="003144D6" w:rsidRPr="0087236A">
        <w:rPr>
          <w:rFonts w:ascii="Arial" w:hAnsi="Arial" w:cs="Arial"/>
          <w:sz w:val="24"/>
        </w:rPr>
        <w:t xml:space="preserve"> literature that specifically links distributed leadership to student achievement in English schools and academies. </w:t>
      </w:r>
      <w:r w:rsidRPr="0087236A">
        <w:rPr>
          <w:rFonts w:ascii="Arial" w:hAnsi="Arial" w:cs="Arial"/>
          <w:sz w:val="24"/>
        </w:rPr>
        <w:t>There is also the potential that useful insights from the research m</w:t>
      </w:r>
      <w:r w:rsidR="001C2381" w:rsidRPr="0087236A">
        <w:rPr>
          <w:rFonts w:ascii="Arial" w:hAnsi="Arial" w:cs="Arial"/>
          <w:sz w:val="24"/>
        </w:rPr>
        <w:t>ay be transferable to p</w:t>
      </w:r>
      <w:r w:rsidRPr="0087236A">
        <w:rPr>
          <w:rFonts w:ascii="Arial" w:hAnsi="Arial" w:cs="Arial"/>
          <w:sz w:val="24"/>
        </w:rPr>
        <w:t>rimary school and academy leaders</w:t>
      </w:r>
      <w:r w:rsidR="00293538" w:rsidRPr="0087236A">
        <w:rPr>
          <w:rFonts w:ascii="Arial" w:hAnsi="Arial" w:cs="Arial"/>
          <w:sz w:val="24"/>
        </w:rPr>
        <w:t>,</w:t>
      </w:r>
      <w:r w:rsidR="008508EA" w:rsidRPr="0087236A">
        <w:rPr>
          <w:rFonts w:ascii="Arial" w:hAnsi="Arial" w:cs="Arial"/>
          <w:sz w:val="24"/>
        </w:rPr>
        <w:t xml:space="preserve"> 4-18</w:t>
      </w:r>
      <w:r w:rsidRPr="0087236A">
        <w:rPr>
          <w:rFonts w:ascii="Arial" w:hAnsi="Arial" w:cs="Arial"/>
          <w:sz w:val="24"/>
        </w:rPr>
        <w:t xml:space="preserve"> all-through academy leaders and </w:t>
      </w:r>
      <w:r w:rsidR="007A6D3D" w:rsidRPr="0087236A">
        <w:rPr>
          <w:rFonts w:ascii="Arial" w:hAnsi="Arial" w:cs="Arial"/>
          <w:sz w:val="24"/>
        </w:rPr>
        <w:t>sixth</w:t>
      </w:r>
      <w:r w:rsidRPr="0087236A">
        <w:rPr>
          <w:rFonts w:ascii="Arial" w:hAnsi="Arial" w:cs="Arial"/>
          <w:sz w:val="24"/>
        </w:rPr>
        <w:t xml:space="preserve"> form leaders. The value and usefulness of the study may be beneficial to other secondary school </w:t>
      </w:r>
      <w:r w:rsidR="00297A26" w:rsidRPr="0087236A">
        <w:rPr>
          <w:rFonts w:ascii="Arial" w:hAnsi="Arial" w:cs="Arial"/>
          <w:sz w:val="24"/>
        </w:rPr>
        <w:t xml:space="preserve">and academy </w:t>
      </w:r>
      <w:r w:rsidRPr="0087236A">
        <w:rPr>
          <w:rFonts w:ascii="Arial" w:hAnsi="Arial" w:cs="Arial"/>
          <w:sz w:val="24"/>
        </w:rPr>
        <w:t xml:space="preserve">leaders and educational professionals in sharing and developing </w:t>
      </w:r>
      <w:r w:rsidR="001D4B03" w:rsidRPr="0087236A">
        <w:rPr>
          <w:rFonts w:ascii="Arial" w:hAnsi="Arial" w:cs="Arial"/>
          <w:sz w:val="24"/>
        </w:rPr>
        <w:t>distributed</w:t>
      </w:r>
      <w:r w:rsidRPr="0087236A">
        <w:rPr>
          <w:rFonts w:ascii="Arial" w:hAnsi="Arial" w:cs="Arial"/>
          <w:sz w:val="24"/>
        </w:rPr>
        <w:t xml:space="preserve"> leadership practice </w:t>
      </w:r>
      <w:r w:rsidR="00792CAB" w:rsidRPr="0087236A">
        <w:rPr>
          <w:rFonts w:ascii="Arial" w:hAnsi="Arial" w:cs="Arial"/>
          <w:noProof/>
          <w:sz w:val="24"/>
        </w:rPr>
        <w:t xml:space="preserve">(Cohen, </w:t>
      </w:r>
      <w:r w:rsidR="00642683" w:rsidRPr="0087236A">
        <w:rPr>
          <w:rFonts w:ascii="Arial" w:hAnsi="Arial" w:cs="Arial"/>
          <w:noProof/>
          <w:sz w:val="24"/>
        </w:rPr>
        <w:t>Manion and Morrison</w:t>
      </w:r>
      <w:r w:rsidR="00792CAB" w:rsidRPr="0087236A">
        <w:rPr>
          <w:rFonts w:ascii="Arial" w:hAnsi="Arial" w:cs="Arial"/>
          <w:noProof/>
          <w:sz w:val="24"/>
        </w:rPr>
        <w:t>, 2011)</w:t>
      </w:r>
      <w:r w:rsidRPr="0087236A">
        <w:rPr>
          <w:rFonts w:ascii="Arial" w:hAnsi="Arial" w:cs="Arial"/>
          <w:sz w:val="24"/>
        </w:rPr>
        <w:t>. For exa</w:t>
      </w:r>
      <w:r w:rsidR="001C2381" w:rsidRPr="0087236A">
        <w:rPr>
          <w:rFonts w:ascii="Arial" w:hAnsi="Arial" w:cs="Arial"/>
          <w:sz w:val="24"/>
        </w:rPr>
        <w:t>mple, these leaders may include</w:t>
      </w:r>
      <w:r w:rsidR="00FC3BFC" w:rsidRPr="0087236A">
        <w:rPr>
          <w:rFonts w:ascii="Arial" w:hAnsi="Arial" w:cs="Arial"/>
          <w:sz w:val="24"/>
        </w:rPr>
        <w:t xml:space="preserve"> </w:t>
      </w:r>
      <w:r w:rsidR="00F50781" w:rsidRPr="0087236A">
        <w:rPr>
          <w:rFonts w:ascii="Arial" w:hAnsi="Arial" w:cs="Arial"/>
          <w:bCs/>
          <w:sz w:val="24"/>
        </w:rPr>
        <w:t>S</w:t>
      </w:r>
      <w:r w:rsidRPr="0087236A">
        <w:rPr>
          <w:rFonts w:ascii="Arial" w:hAnsi="Arial" w:cs="Arial"/>
          <w:bCs/>
          <w:sz w:val="24"/>
        </w:rPr>
        <w:t xml:space="preserve">enior leaders, Headteachers and CEOs of academy trusts. </w:t>
      </w:r>
    </w:p>
    <w:p w14:paraId="4ABD1D9A" w14:textId="77777777" w:rsidR="00A56FAB" w:rsidRPr="0087236A" w:rsidRDefault="00A56FAB" w:rsidP="0087236A">
      <w:pPr>
        <w:spacing w:line="480" w:lineRule="auto"/>
        <w:rPr>
          <w:rFonts w:ascii="Arial" w:hAnsi="Arial" w:cs="Arial"/>
          <w:sz w:val="24"/>
        </w:rPr>
      </w:pPr>
    </w:p>
    <w:p w14:paraId="4ABD1D9B" w14:textId="77777777" w:rsidR="00A56FAB" w:rsidRPr="0087236A" w:rsidRDefault="008508EA" w:rsidP="0087236A">
      <w:pPr>
        <w:spacing w:line="480" w:lineRule="auto"/>
        <w:rPr>
          <w:rFonts w:ascii="Arial" w:hAnsi="Arial" w:cs="Arial"/>
          <w:sz w:val="24"/>
        </w:rPr>
      </w:pPr>
      <w:r w:rsidRPr="0087236A">
        <w:rPr>
          <w:rFonts w:ascii="Arial" w:hAnsi="Arial" w:cs="Arial"/>
          <w:noProof/>
          <w:sz w:val="24"/>
        </w:rPr>
        <w:t xml:space="preserve">Kirsch (1999) </w:t>
      </w:r>
      <w:r w:rsidRPr="0087236A">
        <w:rPr>
          <w:rFonts w:ascii="Arial" w:hAnsi="Arial" w:cs="Arial"/>
          <w:sz w:val="24"/>
        </w:rPr>
        <w:t>suggests that lived experiences are ‘unique’</w:t>
      </w:r>
      <w:r w:rsidR="00865E01" w:rsidRPr="0087236A">
        <w:rPr>
          <w:rFonts w:ascii="Arial" w:hAnsi="Arial" w:cs="Arial"/>
          <w:sz w:val="24"/>
        </w:rPr>
        <w:t>,</w:t>
      </w:r>
      <w:r w:rsidR="00946C9E" w:rsidRPr="0087236A">
        <w:rPr>
          <w:rFonts w:ascii="Arial" w:hAnsi="Arial" w:cs="Arial"/>
          <w:sz w:val="24"/>
        </w:rPr>
        <w:t xml:space="preserve"> and</w:t>
      </w:r>
      <w:r w:rsidRPr="0087236A">
        <w:rPr>
          <w:rFonts w:ascii="Arial" w:hAnsi="Arial" w:cs="Arial"/>
          <w:sz w:val="24"/>
        </w:rPr>
        <w:t xml:space="preserve"> therefore</w:t>
      </w:r>
      <w:r w:rsidR="00FC3BFC" w:rsidRPr="0087236A">
        <w:rPr>
          <w:rFonts w:ascii="Arial" w:hAnsi="Arial" w:cs="Arial"/>
          <w:sz w:val="24"/>
        </w:rPr>
        <w:t>,</w:t>
      </w:r>
      <w:r w:rsidRPr="0087236A">
        <w:rPr>
          <w:rFonts w:ascii="Arial" w:hAnsi="Arial" w:cs="Arial"/>
          <w:sz w:val="24"/>
        </w:rPr>
        <w:t xml:space="preserve"> the research is likely to be part of an original contribution to knowledge because the </w:t>
      </w:r>
      <w:r w:rsidRPr="0087236A">
        <w:rPr>
          <w:rFonts w:ascii="Arial" w:hAnsi="Arial" w:cs="Arial"/>
          <w:sz w:val="24"/>
        </w:rPr>
        <w:lastRenderedPageBreak/>
        <w:t xml:space="preserve">participants in the research are living out their own unique professional experience as academy leaders. </w:t>
      </w:r>
      <w:r w:rsidR="00A56FAB" w:rsidRPr="0087236A">
        <w:rPr>
          <w:rFonts w:ascii="Arial" w:hAnsi="Arial" w:cs="Arial"/>
          <w:sz w:val="24"/>
        </w:rPr>
        <w:t xml:space="preserve">Justification for the originality of the research is </w:t>
      </w:r>
      <w:r w:rsidRPr="0087236A">
        <w:rPr>
          <w:rFonts w:ascii="Arial" w:hAnsi="Arial" w:cs="Arial"/>
          <w:sz w:val="24"/>
        </w:rPr>
        <w:t xml:space="preserve">also </w:t>
      </w:r>
      <w:r w:rsidR="00A56FAB" w:rsidRPr="0087236A">
        <w:rPr>
          <w:rFonts w:ascii="Arial" w:hAnsi="Arial" w:cs="Arial"/>
          <w:sz w:val="24"/>
        </w:rPr>
        <w:t xml:space="preserve">argued by the fact that the research will take place in three separate social settings, which are secondary academies. </w:t>
      </w:r>
      <w:r w:rsidR="00A56FAB" w:rsidRPr="0087236A">
        <w:rPr>
          <w:rFonts w:ascii="Arial" w:hAnsi="Arial" w:cs="Arial"/>
          <w:noProof/>
          <w:sz w:val="24"/>
        </w:rPr>
        <w:t>Hatch (2002)</w:t>
      </w:r>
      <w:r w:rsidR="00A56FAB" w:rsidRPr="0087236A">
        <w:rPr>
          <w:rFonts w:ascii="Arial" w:hAnsi="Arial" w:cs="Arial"/>
          <w:sz w:val="24"/>
        </w:rPr>
        <w:t xml:space="preserve"> describes each social setting as unique. The uniqueness and authenticity of the human voices of </w:t>
      </w:r>
      <w:r w:rsidR="00297A26" w:rsidRPr="0087236A">
        <w:rPr>
          <w:rFonts w:ascii="Arial" w:hAnsi="Arial" w:cs="Arial"/>
          <w:sz w:val="24"/>
        </w:rPr>
        <w:t>academy</w:t>
      </w:r>
      <w:r w:rsidR="00A56FAB" w:rsidRPr="0087236A">
        <w:rPr>
          <w:rFonts w:ascii="Arial" w:hAnsi="Arial" w:cs="Arial"/>
          <w:sz w:val="24"/>
        </w:rPr>
        <w:t xml:space="preserve"> lea</w:t>
      </w:r>
      <w:r w:rsidR="001C2381" w:rsidRPr="0087236A">
        <w:rPr>
          <w:rFonts w:ascii="Arial" w:hAnsi="Arial" w:cs="Arial"/>
          <w:sz w:val="24"/>
        </w:rPr>
        <w:t>ders in the research strengthen</w:t>
      </w:r>
      <w:r w:rsidR="00A56FAB" w:rsidRPr="0087236A">
        <w:rPr>
          <w:rFonts w:ascii="Arial" w:hAnsi="Arial" w:cs="Arial"/>
          <w:sz w:val="24"/>
        </w:rPr>
        <w:t xml:space="preserve"> its originality </w:t>
      </w:r>
      <w:r w:rsidR="00E16730" w:rsidRPr="00E16730">
        <w:rPr>
          <w:rFonts w:ascii="Arial" w:hAnsi="Arial" w:cs="Arial"/>
          <w:noProof/>
          <w:sz w:val="24"/>
        </w:rPr>
        <w:t>(Silverman, 2013)</w:t>
      </w:r>
      <w:r w:rsidR="00A56FAB" w:rsidRPr="0087236A">
        <w:rPr>
          <w:rFonts w:ascii="Arial" w:hAnsi="Arial" w:cs="Arial"/>
          <w:sz w:val="24"/>
        </w:rPr>
        <w:t xml:space="preserve">. </w:t>
      </w:r>
    </w:p>
    <w:p w14:paraId="4ABD1D9C" w14:textId="77777777" w:rsidR="00CD55A8" w:rsidRDefault="00CD55A8" w:rsidP="0087236A">
      <w:pPr>
        <w:spacing w:line="480" w:lineRule="auto"/>
        <w:ind w:firstLine="720"/>
        <w:rPr>
          <w:rFonts w:ascii="Arial" w:hAnsi="Arial" w:cs="Arial"/>
          <w:b/>
          <w:bCs/>
          <w:sz w:val="24"/>
          <w:szCs w:val="20"/>
        </w:rPr>
      </w:pPr>
    </w:p>
    <w:p w14:paraId="4ABD1D9D" w14:textId="77777777" w:rsidR="00A56FAB" w:rsidRPr="00833830" w:rsidRDefault="00A56FAB" w:rsidP="0087236A">
      <w:pPr>
        <w:spacing w:line="480" w:lineRule="auto"/>
        <w:ind w:firstLine="720"/>
        <w:rPr>
          <w:rFonts w:ascii="Arial" w:hAnsi="Arial" w:cs="Arial"/>
          <w:b/>
          <w:bCs/>
          <w:sz w:val="24"/>
          <w:szCs w:val="20"/>
        </w:rPr>
      </w:pPr>
      <w:r w:rsidRPr="00833830">
        <w:rPr>
          <w:rFonts w:ascii="Arial" w:hAnsi="Arial" w:cs="Arial"/>
          <w:b/>
          <w:bCs/>
          <w:sz w:val="24"/>
          <w:szCs w:val="20"/>
        </w:rPr>
        <w:t>1.4 The research landscape</w:t>
      </w:r>
    </w:p>
    <w:p w14:paraId="4ABD1D9E" w14:textId="77777777" w:rsidR="00CD55A8" w:rsidRDefault="00A56FAB" w:rsidP="0087236A">
      <w:pPr>
        <w:spacing w:line="480" w:lineRule="auto"/>
        <w:rPr>
          <w:rFonts w:ascii="Arial" w:hAnsi="Arial" w:cs="Arial"/>
          <w:sz w:val="24"/>
          <w:szCs w:val="24"/>
        </w:rPr>
      </w:pPr>
      <w:r w:rsidRPr="0087236A">
        <w:rPr>
          <w:rFonts w:ascii="Arial" w:hAnsi="Arial" w:cs="Arial"/>
          <w:sz w:val="24"/>
          <w:szCs w:val="24"/>
        </w:rPr>
        <w:t>In providing a clear context for the research, it is important to consider the current changing educational landscape.</w:t>
      </w:r>
      <w:r w:rsidR="00EE408D" w:rsidRPr="0087236A">
        <w:rPr>
          <w:rFonts w:ascii="Arial" w:hAnsi="Arial" w:cs="Arial"/>
          <w:sz w:val="24"/>
          <w:szCs w:val="24"/>
        </w:rPr>
        <w:t xml:space="preserve"> Bush (2020) acknowledges that there has been a shift towards greater autonomy in the leadership and management of schools over the last decade. He states that through the academisation of schools into academies</w:t>
      </w:r>
      <w:r w:rsidR="00B45316" w:rsidRPr="0087236A">
        <w:rPr>
          <w:rFonts w:ascii="Arial" w:hAnsi="Arial" w:cs="Arial"/>
          <w:sz w:val="24"/>
          <w:szCs w:val="24"/>
        </w:rPr>
        <w:t xml:space="preserve"> and</w:t>
      </w:r>
      <w:r w:rsidR="00EE408D" w:rsidRPr="0087236A">
        <w:rPr>
          <w:rFonts w:ascii="Arial" w:hAnsi="Arial" w:cs="Arial"/>
          <w:sz w:val="24"/>
          <w:szCs w:val="24"/>
        </w:rPr>
        <w:t xml:space="preserve"> the birth of Multi-Academy Trusts (MATS) following the 2010 Education Act</w:t>
      </w:r>
      <w:r w:rsidR="001C2381" w:rsidRPr="0087236A">
        <w:rPr>
          <w:rFonts w:ascii="Arial" w:hAnsi="Arial" w:cs="Arial"/>
          <w:sz w:val="24"/>
          <w:szCs w:val="24"/>
        </w:rPr>
        <w:t>, the field of education</w:t>
      </w:r>
      <w:r w:rsidR="00B45316" w:rsidRPr="0087236A">
        <w:rPr>
          <w:rFonts w:ascii="Arial" w:hAnsi="Arial" w:cs="Arial"/>
          <w:sz w:val="24"/>
          <w:szCs w:val="24"/>
        </w:rPr>
        <w:t xml:space="preserve"> has developed through transferring and adopting industry models and practices</w:t>
      </w:r>
      <w:r w:rsidR="007A6D3D" w:rsidRPr="0087236A">
        <w:rPr>
          <w:rFonts w:ascii="Arial" w:hAnsi="Arial" w:cs="Arial"/>
          <w:sz w:val="24"/>
          <w:szCs w:val="24"/>
        </w:rPr>
        <w:t>, resulting in academies as businesses with greater autonomy</w:t>
      </w:r>
      <w:r w:rsidR="00B45316" w:rsidRPr="0087236A">
        <w:rPr>
          <w:rFonts w:ascii="Arial" w:hAnsi="Arial" w:cs="Arial"/>
          <w:sz w:val="24"/>
          <w:szCs w:val="24"/>
        </w:rPr>
        <w:t>.</w:t>
      </w:r>
      <w:r w:rsidRPr="0087236A">
        <w:rPr>
          <w:rFonts w:ascii="Arial" w:hAnsi="Arial" w:cs="Arial"/>
          <w:sz w:val="24"/>
          <w:szCs w:val="24"/>
        </w:rPr>
        <w:t xml:space="preserve"> </w:t>
      </w:r>
      <w:r w:rsidR="00B45316" w:rsidRPr="0087236A">
        <w:rPr>
          <w:rFonts w:ascii="Arial" w:hAnsi="Arial" w:cs="Arial"/>
          <w:sz w:val="24"/>
          <w:szCs w:val="24"/>
        </w:rPr>
        <w:t xml:space="preserve">Similarly, </w:t>
      </w:r>
      <w:r w:rsidR="00B45316" w:rsidRPr="0087236A">
        <w:rPr>
          <w:rFonts w:ascii="Arial" w:hAnsi="Arial" w:cs="Arial"/>
          <w:noProof/>
          <w:sz w:val="24"/>
          <w:szCs w:val="24"/>
        </w:rPr>
        <w:t>Earley, Higham, Allen, Howson, Nelson, Rawal, Lynch, Morton, Mehta and Sims (2012)</w:t>
      </w:r>
      <w:r w:rsidR="00B45316" w:rsidRPr="0087236A">
        <w:rPr>
          <w:rFonts w:ascii="Arial" w:hAnsi="Arial" w:cs="Arial"/>
          <w:sz w:val="24"/>
          <w:szCs w:val="24"/>
        </w:rPr>
        <w:t xml:space="preserve"> acknowledge that within this changing educational context there may also be opportunities for increased autonomy in schools. </w:t>
      </w:r>
    </w:p>
    <w:p w14:paraId="4ABD1D9F" w14:textId="77777777" w:rsidR="00CD55A8" w:rsidRDefault="00CD55A8" w:rsidP="0087236A">
      <w:pPr>
        <w:spacing w:line="480" w:lineRule="auto"/>
        <w:rPr>
          <w:rFonts w:ascii="Arial" w:hAnsi="Arial" w:cs="Arial"/>
          <w:sz w:val="24"/>
          <w:szCs w:val="24"/>
        </w:rPr>
      </w:pPr>
    </w:p>
    <w:p w14:paraId="4ABD1DA0" w14:textId="77777777" w:rsidR="00A56FAB" w:rsidRPr="0087236A" w:rsidRDefault="00B45316" w:rsidP="0087236A">
      <w:pPr>
        <w:spacing w:line="480" w:lineRule="auto"/>
        <w:rPr>
          <w:rFonts w:ascii="Arial" w:hAnsi="Arial" w:cs="Arial"/>
          <w:sz w:val="24"/>
          <w:szCs w:val="24"/>
        </w:rPr>
      </w:pPr>
      <w:r w:rsidRPr="0087236A">
        <w:rPr>
          <w:rFonts w:ascii="Arial" w:hAnsi="Arial" w:cs="Arial"/>
          <w:sz w:val="24"/>
          <w:szCs w:val="24"/>
        </w:rPr>
        <w:t xml:space="preserve">In 2010 </w:t>
      </w:r>
      <w:r w:rsidR="00C072EA" w:rsidRPr="0087236A">
        <w:rPr>
          <w:rFonts w:ascii="Arial" w:hAnsi="Arial" w:cs="Arial"/>
          <w:noProof/>
          <w:sz w:val="24"/>
          <w:szCs w:val="24"/>
        </w:rPr>
        <w:t>Baker (2010)</w:t>
      </w:r>
      <w:r w:rsidRPr="0087236A">
        <w:rPr>
          <w:rFonts w:ascii="Arial" w:hAnsi="Arial" w:cs="Arial"/>
          <w:sz w:val="24"/>
          <w:szCs w:val="24"/>
        </w:rPr>
        <w:t xml:space="preserve"> described</w:t>
      </w:r>
      <w:r w:rsidR="00C072EA" w:rsidRPr="0087236A">
        <w:rPr>
          <w:rFonts w:ascii="Arial" w:hAnsi="Arial" w:cs="Arial"/>
          <w:sz w:val="24"/>
          <w:szCs w:val="24"/>
        </w:rPr>
        <w:t xml:space="preserve"> the current educational landscape as experiencing r</w:t>
      </w:r>
      <w:r w:rsidRPr="0087236A">
        <w:rPr>
          <w:rFonts w:ascii="Arial" w:hAnsi="Arial" w:cs="Arial"/>
          <w:sz w:val="24"/>
          <w:szCs w:val="24"/>
        </w:rPr>
        <w:t xml:space="preserve">apid contemporary policy </w:t>
      </w:r>
      <w:r w:rsidR="001C2381" w:rsidRPr="0087236A">
        <w:rPr>
          <w:rFonts w:ascii="Arial" w:hAnsi="Arial" w:cs="Arial"/>
          <w:sz w:val="24"/>
          <w:szCs w:val="24"/>
        </w:rPr>
        <w:t>change, and these changes are on</w:t>
      </w:r>
      <w:r w:rsidRPr="0087236A">
        <w:rPr>
          <w:rFonts w:ascii="Arial" w:hAnsi="Arial" w:cs="Arial"/>
          <w:sz w:val="24"/>
          <w:szCs w:val="24"/>
        </w:rPr>
        <w:t>going.</w:t>
      </w:r>
      <w:r w:rsidR="00C072EA" w:rsidRPr="0087236A">
        <w:rPr>
          <w:rFonts w:ascii="Arial" w:hAnsi="Arial" w:cs="Arial"/>
          <w:sz w:val="24"/>
          <w:szCs w:val="24"/>
        </w:rPr>
        <w:t xml:space="preserve"> </w:t>
      </w:r>
      <w:r w:rsidR="00A56FAB" w:rsidRPr="0087236A">
        <w:rPr>
          <w:rFonts w:ascii="Arial" w:hAnsi="Arial" w:cs="Arial"/>
          <w:noProof/>
          <w:sz w:val="24"/>
          <w:szCs w:val="24"/>
        </w:rPr>
        <w:t>Hargreaves (2014</w:t>
      </w:r>
      <w:r w:rsidR="007F16EB" w:rsidRPr="0087236A">
        <w:rPr>
          <w:rFonts w:ascii="Arial" w:hAnsi="Arial" w:cs="Arial"/>
          <w:noProof/>
          <w:sz w:val="24"/>
          <w:szCs w:val="24"/>
        </w:rPr>
        <w:t>a</w:t>
      </w:r>
      <w:r w:rsidR="00A56FAB" w:rsidRPr="0087236A">
        <w:rPr>
          <w:rFonts w:ascii="Arial" w:hAnsi="Arial" w:cs="Arial"/>
          <w:noProof/>
          <w:sz w:val="24"/>
          <w:szCs w:val="24"/>
        </w:rPr>
        <w:t xml:space="preserve">) </w:t>
      </w:r>
      <w:r w:rsidR="00A56FAB" w:rsidRPr="0087236A">
        <w:rPr>
          <w:rFonts w:ascii="Arial" w:hAnsi="Arial" w:cs="Arial"/>
          <w:sz w:val="24"/>
          <w:szCs w:val="24"/>
        </w:rPr>
        <w:t xml:space="preserve">states that the challenges faced by school leaders are unprecedented and are expected to be resolved at </w:t>
      </w:r>
      <w:r w:rsidR="001C2381" w:rsidRPr="0087236A">
        <w:rPr>
          <w:rFonts w:ascii="Arial" w:hAnsi="Arial" w:cs="Arial"/>
          <w:sz w:val="24"/>
          <w:szCs w:val="24"/>
        </w:rPr>
        <w:t>the school level</w:t>
      </w:r>
      <w:r w:rsidR="00FC3BFC" w:rsidRPr="0087236A">
        <w:rPr>
          <w:rFonts w:ascii="Arial" w:hAnsi="Arial" w:cs="Arial"/>
          <w:sz w:val="24"/>
          <w:szCs w:val="24"/>
        </w:rPr>
        <w:t>,</w:t>
      </w:r>
      <w:r w:rsidR="001C2381" w:rsidRPr="0087236A">
        <w:rPr>
          <w:rFonts w:ascii="Arial" w:hAnsi="Arial" w:cs="Arial"/>
          <w:sz w:val="24"/>
          <w:szCs w:val="24"/>
        </w:rPr>
        <w:t xml:space="preserve"> and</w:t>
      </w:r>
      <w:r w:rsidR="00A56FAB" w:rsidRPr="0087236A">
        <w:rPr>
          <w:rFonts w:ascii="Arial" w:hAnsi="Arial" w:cs="Arial"/>
          <w:sz w:val="24"/>
          <w:szCs w:val="24"/>
        </w:rPr>
        <w:t xml:space="preserve"> that</w:t>
      </w:r>
      <w:r w:rsidR="00946C9E" w:rsidRPr="0087236A">
        <w:rPr>
          <w:rFonts w:ascii="Arial" w:hAnsi="Arial" w:cs="Arial"/>
          <w:sz w:val="24"/>
          <w:szCs w:val="24"/>
        </w:rPr>
        <w:t xml:space="preserve"> </w:t>
      </w:r>
      <w:r w:rsidR="00A56FAB" w:rsidRPr="0087236A">
        <w:rPr>
          <w:rFonts w:ascii="Arial" w:hAnsi="Arial" w:cs="Arial"/>
          <w:sz w:val="24"/>
          <w:szCs w:val="24"/>
        </w:rPr>
        <w:t xml:space="preserve">barriers such as increased </w:t>
      </w:r>
      <w:r w:rsidR="00A56FAB" w:rsidRPr="0087236A">
        <w:rPr>
          <w:rFonts w:ascii="Arial" w:hAnsi="Arial" w:cs="Arial"/>
          <w:sz w:val="24"/>
          <w:szCs w:val="24"/>
        </w:rPr>
        <w:lastRenderedPageBreak/>
        <w:t>workload may impact student and staff performance negatively. Recent educational reforms, for example</w:t>
      </w:r>
      <w:r w:rsidR="00FC3BFC" w:rsidRPr="0087236A">
        <w:rPr>
          <w:rFonts w:ascii="Arial" w:hAnsi="Arial" w:cs="Arial"/>
          <w:sz w:val="24"/>
          <w:szCs w:val="24"/>
        </w:rPr>
        <w:t>,</w:t>
      </w:r>
      <w:r w:rsidR="00A56FAB" w:rsidRPr="0087236A">
        <w:rPr>
          <w:rFonts w:ascii="Arial" w:hAnsi="Arial" w:cs="Arial"/>
          <w:sz w:val="24"/>
          <w:szCs w:val="24"/>
        </w:rPr>
        <w:t xml:space="preserve"> changes to accountability </w:t>
      </w:r>
      <w:r w:rsidR="00297A26" w:rsidRPr="0087236A">
        <w:rPr>
          <w:rFonts w:ascii="Arial" w:hAnsi="Arial" w:cs="Arial"/>
          <w:sz w:val="24"/>
          <w:szCs w:val="24"/>
        </w:rPr>
        <w:t>through the academies programme;</w:t>
      </w:r>
      <w:r w:rsidR="00A56FAB" w:rsidRPr="0087236A">
        <w:rPr>
          <w:rFonts w:ascii="Arial" w:hAnsi="Arial" w:cs="Arial"/>
          <w:sz w:val="24"/>
          <w:szCs w:val="24"/>
        </w:rPr>
        <w:t xml:space="preserve"> reform to th</w:t>
      </w:r>
      <w:r w:rsidR="00297A26" w:rsidRPr="0087236A">
        <w:rPr>
          <w:rFonts w:ascii="Arial" w:hAnsi="Arial" w:cs="Arial"/>
          <w:sz w:val="24"/>
          <w:szCs w:val="24"/>
        </w:rPr>
        <w:t>e funding of schools in England;</w:t>
      </w:r>
      <w:r w:rsidR="00A56FAB" w:rsidRPr="0087236A">
        <w:rPr>
          <w:rFonts w:ascii="Arial" w:hAnsi="Arial" w:cs="Arial"/>
          <w:sz w:val="24"/>
          <w:szCs w:val="24"/>
        </w:rPr>
        <w:t xml:space="preserve"> reform of the curriculum and </w:t>
      </w:r>
      <w:r w:rsidR="00293538" w:rsidRPr="0087236A">
        <w:rPr>
          <w:rFonts w:ascii="Arial" w:hAnsi="Arial" w:cs="Arial"/>
          <w:sz w:val="24"/>
          <w:szCs w:val="24"/>
        </w:rPr>
        <w:t>General Certificate of Secondary Education (G</w:t>
      </w:r>
      <w:r w:rsidR="00A56FAB" w:rsidRPr="0087236A">
        <w:rPr>
          <w:rFonts w:ascii="Arial" w:hAnsi="Arial" w:cs="Arial"/>
          <w:sz w:val="24"/>
          <w:szCs w:val="24"/>
        </w:rPr>
        <w:t>CSE</w:t>
      </w:r>
      <w:r w:rsidR="00293538" w:rsidRPr="0087236A">
        <w:rPr>
          <w:rFonts w:ascii="Arial" w:hAnsi="Arial" w:cs="Arial"/>
          <w:sz w:val="24"/>
          <w:szCs w:val="24"/>
        </w:rPr>
        <w:t>)</w:t>
      </w:r>
      <w:r w:rsidR="00A56FAB" w:rsidRPr="0087236A">
        <w:rPr>
          <w:rFonts w:ascii="Arial" w:hAnsi="Arial" w:cs="Arial"/>
          <w:sz w:val="24"/>
          <w:szCs w:val="24"/>
        </w:rPr>
        <w:t xml:space="preserve"> examinations and changes to the Ofsted inspection framework have presented challenges to the profession. These challenges include increased workloads and added complexities to the professional job of school and academy leadership which are most prev</w:t>
      </w:r>
      <w:r w:rsidR="00946C9E" w:rsidRPr="0087236A">
        <w:rPr>
          <w:rFonts w:ascii="Arial" w:hAnsi="Arial" w:cs="Arial"/>
          <w:sz w:val="24"/>
          <w:szCs w:val="24"/>
        </w:rPr>
        <w:t>alent at s</w:t>
      </w:r>
      <w:r w:rsidR="00FC3BFC" w:rsidRPr="0087236A">
        <w:rPr>
          <w:rFonts w:ascii="Arial" w:hAnsi="Arial" w:cs="Arial"/>
          <w:sz w:val="24"/>
          <w:szCs w:val="24"/>
        </w:rPr>
        <w:t>enior leadership and h</w:t>
      </w:r>
      <w:r w:rsidR="00A56FAB" w:rsidRPr="0087236A">
        <w:rPr>
          <w:rFonts w:ascii="Arial" w:hAnsi="Arial" w:cs="Arial"/>
          <w:sz w:val="24"/>
          <w:szCs w:val="24"/>
        </w:rPr>
        <w:t xml:space="preserve">eadship level. </w:t>
      </w:r>
    </w:p>
    <w:p w14:paraId="4ABD1DA1" w14:textId="77777777" w:rsidR="00A56FAB" w:rsidRPr="0087236A" w:rsidRDefault="00A56FAB" w:rsidP="0087236A">
      <w:pPr>
        <w:spacing w:line="480" w:lineRule="auto"/>
        <w:jc w:val="both"/>
        <w:rPr>
          <w:rFonts w:ascii="Arial" w:hAnsi="Arial" w:cs="Arial"/>
          <w:sz w:val="24"/>
          <w:szCs w:val="24"/>
        </w:rPr>
      </w:pPr>
    </w:p>
    <w:p w14:paraId="4ABD1DA2" w14:textId="77777777" w:rsidR="00C072EA" w:rsidRPr="0087236A" w:rsidRDefault="001C2381" w:rsidP="0087236A">
      <w:pPr>
        <w:spacing w:before="30" w:after="30" w:line="480" w:lineRule="auto"/>
        <w:rPr>
          <w:rFonts w:ascii="Arial" w:hAnsi="Arial" w:cs="Arial"/>
          <w:sz w:val="24"/>
          <w:szCs w:val="24"/>
        </w:rPr>
      </w:pPr>
      <w:r w:rsidRPr="0087236A">
        <w:rPr>
          <w:rFonts w:ascii="Arial" w:hAnsi="Arial" w:cs="Arial"/>
          <w:sz w:val="24"/>
          <w:szCs w:val="24"/>
        </w:rPr>
        <w:t>The G</w:t>
      </w:r>
      <w:r w:rsidR="00C072EA" w:rsidRPr="0087236A">
        <w:rPr>
          <w:rFonts w:ascii="Arial" w:hAnsi="Arial" w:cs="Arial"/>
          <w:sz w:val="24"/>
          <w:szCs w:val="24"/>
        </w:rPr>
        <w:t xml:space="preserve">overnment policy ‘Reforming qualifications and the curriculum to better prepare pupils for life after school’ </w:t>
      </w:r>
      <w:sdt>
        <w:sdtPr>
          <w:rPr>
            <w:rFonts w:ascii="Arial" w:hAnsi="Arial" w:cs="Arial"/>
            <w:sz w:val="24"/>
            <w:szCs w:val="24"/>
          </w:rPr>
          <w:id w:val="-1827613973"/>
          <w:citation/>
        </w:sdtPr>
        <w:sdtEndPr/>
        <w:sdtContent>
          <w:r w:rsidR="005F50A0" w:rsidRPr="0087236A">
            <w:rPr>
              <w:rFonts w:ascii="Arial" w:hAnsi="Arial" w:cs="Arial"/>
              <w:sz w:val="24"/>
              <w:szCs w:val="24"/>
            </w:rPr>
            <w:fldChar w:fldCharType="begin"/>
          </w:r>
          <w:r w:rsidR="00DA334A" w:rsidRPr="0087236A">
            <w:rPr>
              <w:rFonts w:ascii="Arial" w:hAnsi="Arial" w:cs="Arial"/>
              <w:sz w:val="24"/>
              <w:szCs w:val="24"/>
            </w:rPr>
            <w:instrText xml:space="preserve"> CITATION Ref13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(DfE, 2013)</w:t>
          </w:r>
          <w:r w:rsidR="005F50A0" w:rsidRPr="0087236A">
            <w:rPr>
              <w:rFonts w:ascii="Arial" w:hAnsi="Arial" w:cs="Arial"/>
              <w:sz w:val="24"/>
              <w:szCs w:val="24"/>
            </w:rPr>
            <w:fldChar w:fldCharType="end"/>
          </w:r>
        </w:sdtContent>
      </w:sdt>
      <w:r w:rsidR="00C072EA" w:rsidRPr="0087236A">
        <w:rPr>
          <w:rFonts w:ascii="Arial" w:hAnsi="Arial" w:cs="Arial"/>
          <w:sz w:val="24"/>
          <w:szCs w:val="24"/>
        </w:rPr>
        <w:t xml:space="preserve"> applying to all English schools, prevents students from taking their GCSEs early unless it is going to be their absolute best result. The argument presented suggests that 42% of school or college leavers undergo further training that has to be provided by employers. Focusing on English, </w:t>
      </w:r>
      <w:r w:rsidR="00946C9E" w:rsidRPr="0087236A">
        <w:rPr>
          <w:rFonts w:ascii="Arial" w:hAnsi="Arial" w:cs="Arial"/>
          <w:sz w:val="24"/>
          <w:szCs w:val="24"/>
        </w:rPr>
        <w:t>maths and s</w:t>
      </w:r>
      <w:r w:rsidR="00C072EA" w:rsidRPr="0087236A">
        <w:rPr>
          <w:rFonts w:ascii="Arial" w:hAnsi="Arial" w:cs="Arial"/>
          <w:sz w:val="24"/>
          <w:szCs w:val="24"/>
        </w:rPr>
        <w:t>cience, the policy states the belief that students would be prepared ‘properly’ for life after school if the examination system was more rigorous.</w:t>
      </w:r>
      <w:r w:rsidR="00946C9E" w:rsidRPr="0087236A">
        <w:rPr>
          <w:rFonts w:ascii="Arial" w:hAnsi="Arial" w:cs="Arial"/>
          <w:sz w:val="24"/>
          <w:szCs w:val="24"/>
        </w:rPr>
        <w:t xml:space="preserve"> </w:t>
      </w:r>
      <w:r w:rsidR="00C072EA" w:rsidRPr="0087236A">
        <w:rPr>
          <w:rFonts w:ascii="Arial" w:hAnsi="Arial" w:cs="Arial"/>
          <w:sz w:val="24"/>
          <w:szCs w:val="24"/>
        </w:rPr>
        <w:t xml:space="preserve">Other changes from the reforming qualifications and curriculum policy </w:t>
      </w:r>
      <w:sdt>
        <w:sdtPr>
          <w:rPr>
            <w:rFonts w:ascii="Arial" w:hAnsi="Arial" w:cs="Arial"/>
            <w:sz w:val="24"/>
            <w:szCs w:val="24"/>
          </w:rPr>
          <w:id w:val="-1827613972"/>
          <w:citation/>
        </w:sdtPr>
        <w:sdtEndPr/>
        <w:sdtContent>
          <w:r w:rsidR="005F50A0" w:rsidRPr="0087236A">
            <w:rPr>
              <w:rFonts w:ascii="Arial" w:hAnsi="Arial" w:cs="Arial"/>
              <w:sz w:val="24"/>
              <w:szCs w:val="24"/>
            </w:rPr>
            <w:fldChar w:fldCharType="begin"/>
          </w:r>
          <w:r w:rsidR="00DA334A" w:rsidRPr="0087236A">
            <w:rPr>
              <w:rFonts w:ascii="Arial" w:hAnsi="Arial" w:cs="Arial"/>
              <w:sz w:val="24"/>
              <w:szCs w:val="24"/>
            </w:rPr>
            <w:instrText xml:space="preserve"> CITATION Ref13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(DfE, 2013)</w:t>
          </w:r>
          <w:r w:rsidR="005F50A0" w:rsidRPr="0087236A">
            <w:rPr>
              <w:rFonts w:ascii="Arial" w:hAnsi="Arial" w:cs="Arial"/>
              <w:sz w:val="24"/>
              <w:szCs w:val="24"/>
            </w:rPr>
            <w:fldChar w:fldCharType="end"/>
          </w:r>
        </w:sdtContent>
      </w:sdt>
      <w:r w:rsidR="00C072EA" w:rsidRPr="0087236A">
        <w:rPr>
          <w:rFonts w:ascii="Arial" w:hAnsi="Arial" w:cs="Arial"/>
          <w:sz w:val="24"/>
          <w:szCs w:val="24"/>
        </w:rPr>
        <w:t xml:space="preserve"> within the educatio</w:t>
      </w:r>
      <w:r w:rsidRPr="0087236A">
        <w:rPr>
          <w:rFonts w:ascii="Arial" w:hAnsi="Arial" w:cs="Arial"/>
          <w:sz w:val="24"/>
          <w:szCs w:val="24"/>
        </w:rPr>
        <w:t>n sector focus on</w:t>
      </w:r>
      <w:r w:rsidR="00C072EA" w:rsidRPr="0087236A">
        <w:rPr>
          <w:rFonts w:ascii="Arial" w:hAnsi="Arial" w:cs="Arial"/>
          <w:sz w:val="24"/>
          <w:szCs w:val="24"/>
        </w:rPr>
        <w:t xml:space="preserve"> slimming down the national curriculum; introducing statutory phonics screening; key stage 2 grammar, punctuation and spelling tests and the removal of national curriculum levels. Furthermore, the principle of school financial autonomy, best value and reducing spending for schools has been outlined in a guidance document from the Department of Education</w:t>
      </w:r>
      <w:r w:rsidR="00B45316" w:rsidRPr="0087236A">
        <w:rPr>
          <w:rFonts w:ascii="Arial" w:hAnsi="Arial" w:cs="Arial"/>
          <w:sz w:val="24"/>
          <w:szCs w:val="24"/>
        </w:rPr>
        <w:t xml:space="preserve"> (DfE, 2013)</w:t>
      </w:r>
      <w:r w:rsidR="00C072EA" w:rsidRPr="0087236A">
        <w:rPr>
          <w:rFonts w:ascii="Arial" w:hAnsi="Arial" w:cs="Arial"/>
          <w:sz w:val="24"/>
          <w:szCs w:val="24"/>
        </w:rPr>
        <w:t xml:space="preserve">. This document relates to the policy ‘Making schools and colleges more accountable and funding them fairly’ </w:t>
      </w:r>
      <w:sdt>
        <w:sdtPr>
          <w:rPr>
            <w:rFonts w:ascii="Arial" w:hAnsi="Arial" w:cs="Arial"/>
            <w:sz w:val="24"/>
            <w:szCs w:val="24"/>
          </w:rPr>
          <w:id w:val="-1827613971"/>
          <w:citation/>
        </w:sdtPr>
        <w:sdtEndPr/>
        <w:sdtContent>
          <w:r w:rsidR="005F50A0" w:rsidRPr="0087236A">
            <w:rPr>
              <w:rFonts w:ascii="Arial" w:hAnsi="Arial" w:cs="Arial"/>
              <w:sz w:val="24"/>
              <w:szCs w:val="24"/>
            </w:rPr>
            <w:fldChar w:fldCharType="begin"/>
          </w:r>
          <w:r w:rsidR="00DA334A" w:rsidRPr="0087236A">
            <w:rPr>
              <w:rFonts w:ascii="Arial" w:hAnsi="Arial" w:cs="Arial"/>
              <w:sz w:val="24"/>
              <w:szCs w:val="24"/>
            </w:rPr>
            <w:instrText xml:space="preserve"> CITATION Ref13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(DfE, 2013)</w:t>
          </w:r>
          <w:r w:rsidR="005F50A0" w:rsidRPr="0087236A">
            <w:rPr>
              <w:rFonts w:ascii="Arial" w:hAnsi="Arial" w:cs="Arial"/>
              <w:sz w:val="24"/>
              <w:szCs w:val="24"/>
            </w:rPr>
            <w:fldChar w:fldCharType="end"/>
          </w:r>
        </w:sdtContent>
      </w:sdt>
      <w:r w:rsidR="00C072EA" w:rsidRPr="0087236A">
        <w:rPr>
          <w:rFonts w:ascii="Arial" w:hAnsi="Arial" w:cs="Arial"/>
          <w:sz w:val="24"/>
          <w:szCs w:val="24"/>
        </w:rPr>
        <w:t xml:space="preserve">. These policy changes relate to the </w:t>
      </w:r>
      <w:r w:rsidR="00C072EA" w:rsidRPr="0087236A">
        <w:rPr>
          <w:rFonts w:ascii="Arial" w:hAnsi="Arial" w:cs="Arial"/>
          <w:sz w:val="24"/>
          <w:szCs w:val="24"/>
        </w:rPr>
        <w:lastRenderedPageBreak/>
        <w:t>development of the accountability framework which is now a</w:t>
      </w:r>
      <w:r w:rsidR="00C072EA" w:rsidRPr="0087236A">
        <w:rPr>
          <w:sz w:val="24"/>
          <w:szCs w:val="24"/>
        </w:rPr>
        <w:t xml:space="preserve"> part of </w:t>
      </w:r>
      <w:r w:rsidR="00C072EA" w:rsidRPr="0087236A">
        <w:rPr>
          <w:rFonts w:ascii="Arial" w:hAnsi="Arial" w:cs="Arial"/>
          <w:sz w:val="24"/>
          <w:szCs w:val="24"/>
        </w:rPr>
        <w:t>the professional context of the workplace of school leaders.</w:t>
      </w:r>
    </w:p>
    <w:p w14:paraId="4ABD1DA3" w14:textId="77777777" w:rsidR="00C072EA" w:rsidRPr="0087236A" w:rsidRDefault="00C072EA" w:rsidP="0087236A">
      <w:pPr>
        <w:spacing w:line="480" w:lineRule="auto"/>
        <w:jc w:val="both"/>
        <w:rPr>
          <w:sz w:val="24"/>
          <w:szCs w:val="24"/>
        </w:rPr>
      </w:pPr>
    </w:p>
    <w:p w14:paraId="4ABD1DA4" w14:textId="77777777" w:rsidR="00A56FAB" w:rsidRPr="0087236A" w:rsidRDefault="001C2381" w:rsidP="0087236A">
      <w:pPr>
        <w:spacing w:before="30" w:after="30" w:line="480" w:lineRule="auto"/>
        <w:rPr>
          <w:rFonts w:ascii="Arial" w:hAnsi="Arial" w:cs="Arial"/>
          <w:sz w:val="24"/>
          <w:szCs w:val="24"/>
        </w:rPr>
      </w:pPr>
      <w:r w:rsidRPr="0087236A">
        <w:rPr>
          <w:rFonts w:ascii="Arial" w:hAnsi="Arial" w:cs="Arial"/>
          <w:noProof/>
          <w:sz w:val="24"/>
          <w:szCs w:val="24"/>
          <w:shd w:val="clear" w:color="auto" w:fill="FFFFFF"/>
        </w:rPr>
        <w:t>Former Education Secretary Morgan</w:t>
      </w:r>
      <w:r w:rsidR="00A56FAB" w:rsidRPr="0087236A">
        <w:rPr>
          <w:rFonts w:ascii="Arial" w:hAnsi="Arial" w:cs="Arial"/>
          <w:noProof/>
          <w:sz w:val="24"/>
          <w:szCs w:val="24"/>
          <w:shd w:val="clear" w:color="auto" w:fill="FFFFFF"/>
        </w:rPr>
        <w:t xml:space="preserve"> </w:t>
      </w:r>
      <w:r w:rsidR="00BB07C5" w:rsidRPr="0087236A">
        <w:rPr>
          <w:rFonts w:ascii="Arial" w:hAnsi="Arial" w:cs="Arial"/>
          <w:noProof/>
          <w:sz w:val="24"/>
          <w:szCs w:val="24"/>
          <w:shd w:val="clear" w:color="auto" w:fill="FFFFFF"/>
        </w:rPr>
        <w:t>(DfE, 2016</w:t>
      </w:r>
      <w:r w:rsidR="00CA46BC" w:rsidRPr="0087236A">
        <w:rPr>
          <w:rFonts w:ascii="Arial" w:hAnsi="Arial" w:cs="Arial"/>
          <w:noProof/>
          <w:sz w:val="24"/>
          <w:szCs w:val="24"/>
          <w:shd w:val="clear" w:color="auto" w:fill="FFFFFF"/>
        </w:rPr>
        <w:t>b</w:t>
      </w:r>
      <w:r w:rsidR="00FC3BFC" w:rsidRPr="0087236A">
        <w:rPr>
          <w:rFonts w:ascii="Arial" w:hAnsi="Arial" w:cs="Arial"/>
          <w:noProof/>
          <w:sz w:val="24"/>
          <w:szCs w:val="24"/>
          <w:shd w:val="clear" w:color="auto" w:fill="FFFFFF"/>
        </w:rPr>
        <w:t>)</w:t>
      </w:r>
      <w:r w:rsidR="007A6D3D" w:rsidRPr="0087236A">
        <w:rPr>
          <w:rFonts w:ascii="Arial" w:hAnsi="Arial" w:cs="Arial"/>
          <w:noProof/>
          <w:sz w:val="24"/>
          <w:szCs w:val="24"/>
          <w:shd w:val="clear" w:color="auto" w:fill="FFFFFF"/>
        </w:rPr>
        <w:t xml:space="preserve"> comments</w:t>
      </w:r>
      <w:r w:rsidR="00A56FAB" w:rsidRPr="0087236A">
        <w:rPr>
          <w:rFonts w:ascii="Arial" w:hAnsi="Arial" w:cs="Arial"/>
          <w:sz w:val="24"/>
          <w:szCs w:val="24"/>
          <w:shd w:val="clear" w:color="auto" w:fill="FFFFFF"/>
        </w:rPr>
        <w:t xml:space="preserve"> that effective school leadership has a profound impact on children’s education. She states that great schools, leaders and teachers would continue to be given autonomy in developing their work of helping children to achieve their full potential. Furthermore, </w:t>
      </w:r>
      <w:r w:rsidR="00946C9E" w:rsidRPr="0087236A">
        <w:rPr>
          <w:rFonts w:ascii="Arial" w:hAnsi="Arial" w:cs="Arial"/>
          <w:sz w:val="24"/>
          <w:szCs w:val="24"/>
        </w:rPr>
        <w:t>t</w:t>
      </w:r>
      <w:r w:rsidR="00A56FAB" w:rsidRPr="0087236A">
        <w:rPr>
          <w:rFonts w:ascii="Arial" w:hAnsi="Arial" w:cs="Arial"/>
          <w:sz w:val="24"/>
          <w:szCs w:val="24"/>
        </w:rPr>
        <w:t>he Department for Education’s ‘</w:t>
      </w:r>
      <w:r w:rsidR="00A56FAB" w:rsidRPr="0087236A">
        <w:rPr>
          <w:rFonts w:ascii="Arial" w:hAnsi="Arial" w:cs="Arial"/>
          <w:kern w:val="36"/>
          <w:sz w:val="24"/>
          <w:szCs w:val="24"/>
          <w:lang w:eastAsia="en-GB"/>
        </w:rPr>
        <w:t xml:space="preserve">Educational Excellence Everywhere’ policy </w:t>
      </w:r>
      <w:r w:rsidR="00BB07C5" w:rsidRPr="0087236A">
        <w:rPr>
          <w:rFonts w:ascii="Arial" w:hAnsi="Arial" w:cs="Arial"/>
          <w:noProof/>
          <w:kern w:val="36"/>
          <w:sz w:val="24"/>
          <w:szCs w:val="24"/>
          <w:lang w:eastAsia="en-GB"/>
        </w:rPr>
        <w:t>(DfE, 2016</w:t>
      </w:r>
      <w:r w:rsidR="00CA46BC" w:rsidRPr="0087236A">
        <w:rPr>
          <w:rFonts w:ascii="Arial" w:hAnsi="Arial" w:cs="Arial"/>
          <w:noProof/>
          <w:kern w:val="36"/>
          <w:sz w:val="24"/>
          <w:szCs w:val="24"/>
          <w:lang w:eastAsia="en-GB"/>
        </w:rPr>
        <w:t>b</w:t>
      </w:r>
      <w:r w:rsidR="00BB07C5" w:rsidRPr="0087236A">
        <w:rPr>
          <w:rFonts w:ascii="Arial" w:hAnsi="Arial" w:cs="Arial"/>
          <w:noProof/>
          <w:kern w:val="36"/>
          <w:sz w:val="24"/>
          <w:szCs w:val="24"/>
          <w:lang w:eastAsia="en-GB"/>
        </w:rPr>
        <w:t>)</w:t>
      </w:r>
      <w:r w:rsidR="00A56FAB" w:rsidRPr="0087236A">
        <w:rPr>
          <w:rFonts w:ascii="Arial" w:hAnsi="Arial" w:cs="Arial"/>
          <w:kern w:val="36"/>
          <w:sz w:val="24"/>
          <w:szCs w:val="24"/>
          <w:lang w:eastAsia="en-GB"/>
        </w:rPr>
        <w:t xml:space="preserve"> </w:t>
      </w:r>
      <w:r w:rsidR="00A56FAB" w:rsidRPr="0087236A">
        <w:rPr>
          <w:rFonts w:ascii="Arial" w:hAnsi="Arial" w:cs="Arial"/>
          <w:sz w:val="24"/>
          <w:szCs w:val="24"/>
          <w:shd w:val="clear" w:color="auto" w:fill="FFFFFF"/>
        </w:rPr>
        <w:t>set out the vision for schools in England for the next f</w:t>
      </w:r>
      <w:r w:rsidR="00A63F09" w:rsidRPr="0087236A">
        <w:rPr>
          <w:rFonts w:ascii="Arial" w:hAnsi="Arial" w:cs="Arial"/>
          <w:sz w:val="24"/>
          <w:szCs w:val="24"/>
          <w:shd w:val="clear" w:color="auto" w:fill="FFFFFF"/>
        </w:rPr>
        <w:t>ive years from 2016. It intends</w:t>
      </w:r>
      <w:r w:rsidR="00A56FAB" w:rsidRPr="0087236A">
        <w:rPr>
          <w:rFonts w:ascii="Arial" w:hAnsi="Arial" w:cs="Arial"/>
          <w:sz w:val="24"/>
          <w:szCs w:val="24"/>
          <w:shd w:val="clear" w:color="auto" w:fill="FFFFFF"/>
        </w:rPr>
        <w:t xml:space="preserve"> to build on recent educational reforms to achieve excellence. The r</w:t>
      </w:r>
      <w:r w:rsidR="00A56FAB" w:rsidRPr="0087236A">
        <w:rPr>
          <w:rFonts w:ascii="Arial" w:hAnsi="Arial" w:cs="Arial"/>
          <w:sz w:val="24"/>
          <w:szCs w:val="24"/>
        </w:rPr>
        <w:t>ecent educational reforms add to the accountability of secondary school leadership. These reforms include: changes in the Office for Standards in Education Inspection from 2015</w:t>
      </w:r>
      <w:r w:rsidR="007A6D3D" w:rsidRPr="0087236A">
        <w:rPr>
          <w:rFonts w:ascii="Arial" w:hAnsi="Arial" w:cs="Arial"/>
          <w:sz w:val="24"/>
          <w:szCs w:val="24"/>
        </w:rPr>
        <w:t xml:space="preserve"> to 2021</w:t>
      </w:r>
      <w:r w:rsidR="00A56FAB" w:rsidRPr="0087236A">
        <w:rPr>
          <w:rFonts w:ascii="Arial" w:hAnsi="Arial" w:cs="Arial"/>
          <w:sz w:val="24"/>
          <w:szCs w:val="24"/>
        </w:rPr>
        <w:t xml:space="preserve"> </w:t>
      </w:r>
      <w:r w:rsidR="007A6D3D" w:rsidRPr="0087236A">
        <w:rPr>
          <w:rFonts w:ascii="Arial" w:hAnsi="Arial" w:cs="Arial"/>
          <w:noProof/>
          <w:sz w:val="24"/>
          <w:szCs w:val="24"/>
        </w:rPr>
        <w:t xml:space="preserve">(Ofsted, 2015; </w:t>
      </w:r>
      <w:r w:rsidR="007A6D3D" w:rsidRPr="0087236A">
        <w:rPr>
          <w:rFonts w:ascii="Arial" w:hAnsi="Arial" w:cs="Arial"/>
          <w:sz w:val="24"/>
          <w:szCs w:val="24"/>
        </w:rPr>
        <w:t>Ofsted, 2019; Ofsted, 2021)</w:t>
      </w:r>
      <w:r w:rsidR="008508EA" w:rsidRPr="0087236A">
        <w:rPr>
          <w:rFonts w:ascii="Arial" w:hAnsi="Arial" w:cs="Arial"/>
          <w:sz w:val="24"/>
          <w:szCs w:val="24"/>
        </w:rPr>
        <w:t xml:space="preserve"> and the addition of qualifications such as the educational baccalaureate suite of qualifications </w:t>
      </w:r>
      <w:sdt>
        <w:sdtPr>
          <w:rPr>
            <w:rFonts w:ascii="Arial" w:hAnsi="Arial" w:cs="Arial"/>
            <w:sz w:val="24"/>
            <w:szCs w:val="24"/>
          </w:rPr>
          <w:id w:val="1794839416"/>
          <w:citation/>
        </w:sdtPr>
        <w:sdtEndPr/>
        <w:sdtContent>
          <w:r w:rsidR="005F50A0" w:rsidRPr="0087236A">
            <w:rPr>
              <w:rFonts w:ascii="Arial" w:hAnsi="Arial" w:cs="Arial"/>
              <w:sz w:val="24"/>
              <w:szCs w:val="24"/>
            </w:rPr>
            <w:fldChar w:fldCharType="begin"/>
          </w:r>
          <w:r w:rsidR="008508EA" w:rsidRPr="0087236A">
            <w:rPr>
              <w:rFonts w:ascii="Arial" w:hAnsi="Arial" w:cs="Arial"/>
              <w:sz w:val="24"/>
              <w:szCs w:val="24"/>
            </w:rPr>
            <w:instrText xml:space="preserve"> CITATION Gib15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(Gibb, 2015)</w:t>
          </w:r>
          <w:r w:rsidR="005F50A0" w:rsidRPr="0087236A">
            <w:rPr>
              <w:rFonts w:ascii="Arial" w:hAnsi="Arial" w:cs="Arial"/>
              <w:sz w:val="24"/>
              <w:szCs w:val="24"/>
            </w:rPr>
            <w:fldChar w:fldCharType="end"/>
          </w:r>
        </w:sdtContent>
      </w:sdt>
      <w:r w:rsidR="008508EA" w:rsidRPr="0087236A">
        <w:rPr>
          <w:rFonts w:ascii="Arial" w:hAnsi="Arial" w:cs="Arial"/>
          <w:sz w:val="24"/>
          <w:szCs w:val="24"/>
        </w:rPr>
        <w:t xml:space="preserve"> which exist alongside new performance measures. </w:t>
      </w:r>
      <w:r w:rsidR="00A56FAB" w:rsidRPr="0087236A">
        <w:rPr>
          <w:rFonts w:ascii="Arial" w:hAnsi="Arial" w:cs="Arial"/>
          <w:sz w:val="24"/>
          <w:szCs w:val="24"/>
        </w:rPr>
        <w:t xml:space="preserve"> </w:t>
      </w:r>
      <w:r w:rsidR="008508EA" w:rsidRPr="0087236A">
        <w:rPr>
          <w:rFonts w:ascii="Arial" w:hAnsi="Arial" w:cs="Arial"/>
          <w:sz w:val="24"/>
          <w:szCs w:val="24"/>
        </w:rPr>
        <w:t>F</w:t>
      </w:r>
      <w:r w:rsidR="00A56FAB" w:rsidRPr="0087236A">
        <w:rPr>
          <w:rFonts w:ascii="Arial" w:hAnsi="Arial" w:cs="Arial"/>
          <w:sz w:val="24"/>
          <w:szCs w:val="24"/>
        </w:rPr>
        <w:t xml:space="preserve">urther changes to GCSE qualifications </w:t>
      </w:r>
      <w:r w:rsidR="008508EA" w:rsidRPr="0087236A">
        <w:rPr>
          <w:rFonts w:ascii="Arial" w:hAnsi="Arial" w:cs="Arial"/>
          <w:sz w:val="24"/>
          <w:szCs w:val="24"/>
        </w:rPr>
        <w:t>included</w:t>
      </w:r>
      <w:r w:rsidR="00A56FAB" w:rsidRPr="0087236A">
        <w:rPr>
          <w:rFonts w:ascii="Arial" w:hAnsi="Arial" w:cs="Arial"/>
          <w:sz w:val="24"/>
          <w:szCs w:val="24"/>
        </w:rPr>
        <w:t xml:space="preserve"> a revision of the early entry policy and changes to </w:t>
      </w:r>
      <w:r w:rsidRPr="0087236A">
        <w:rPr>
          <w:rFonts w:ascii="Arial" w:hAnsi="Arial" w:cs="Arial"/>
          <w:sz w:val="24"/>
          <w:szCs w:val="24"/>
        </w:rPr>
        <w:t>the G</w:t>
      </w:r>
      <w:r w:rsidR="00A56FAB" w:rsidRPr="0087236A">
        <w:rPr>
          <w:rFonts w:ascii="Arial" w:hAnsi="Arial" w:cs="Arial"/>
          <w:sz w:val="24"/>
          <w:szCs w:val="24"/>
        </w:rPr>
        <w:t>CSE grading</w:t>
      </w:r>
      <w:r w:rsidR="008508EA" w:rsidRPr="0087236A">
        <w:rPr>
          <w:rFonts w:ascii="Arial" w:hAnsi="Arial" w:cs="Arial"/>
          <w:sz w:val="24"/>
          <w:szCs w:val="24"/>
        </w:rPr>
        <w:t xml:space="preserve"> system </w:t>
      </w:r>
      <w:r w:rsidR="008D7834" w:rsidRPr="0087236A">
        <w:rPr>
          <w:rFonts w:ascii="Arial" w:hAnsi="Arial" w:cs="Arial"/>
          <w:sz w:val="24"/>
          <w:szCs w:val="24"/>
        </w:rPr>
        <w:t xml:space="preserve">effective </w:t>
      </w:r>
      <w:r w:rsidR="008508EA" w:rsidRPr="0087236A">
        <w:rPr>
          <w:rFonts w:ascii="Arial" w:hAnsi="Arial" w:cs="Arial"/>
          <w:sz w:val="24"/>
          <w:szCs w:val="24"/>
        </w:rPr>
        <w:t xml:space="preserve">in 2017 so </w:t>
      </w:r>
      <w:r w:rsidR="00EC4677" w:rsidRPr="0087236A">
        <w:rPr>
          <w:rFonts w:ascii="Arial" w:hAnsi="Arial" w:cs="Arial"/>
          <w:sz w:val="24"/>
          <w:szCs w:val="24"/>
        </w:rPr>
        <w:t>that the A* to G grade range is</w:t>
      </w:r>
      <w:r w:rsidR="008508EA" w:rsidRPr="0087236A">
        <w:rPr>
          <w:rFonts w:ascii="Arial" w:hAnsi="Arial" w:cs="Arial"/>
          <w:sz w:val="24"/>
          <w:szCs w:val="24"/>
        </w:rPr>
        <w:t xml:space="preserve"> replaced with a grading system from 9 to 1 (</w:t>
      </w:r>
      <w:r w:rsidR="002F600D" w:rsidRPr="0087236A">
        <w:rPr>
          <w:rFonts w:ascii="Arial" w:hAnsi="Arial" w:cs="Arial"/>
          <w:sz w:val="24"/>
          <w:szCs w:val="24"/>
        </w:rPr>
        <w:t>Ofqual, 2016</w:t>
      </w:r>
      <w:r w:rsidR="008D7834" w:rsidRPr="0087236A">
        <w:rPr>
          <w:rFonts w:ascii="Arial" w:hAnsi="Arial" w:cs="Arial"/>
          <w:sz w:val="24"/>
          <w:szCs w:val="24"/>
        </w:rPr>
        <w:t>)</w:t>
      </w:r>
      <w:r w:rsidR="008508EA" w:rsidRPr="0087236A">
        <w:rPr>
          <w:rFonts w:ascii="Arial" w:hAnsi="Arial" w:cs="Arial"/>
          <w:sz w:val="24"/>
          <w:szCs w:val="24"/>
        </w:rPr>
        <w:t>.</w:t>
      </w:r>
      <w:r w:rsidR="00A56FAB" w:rsidRPr="0087236A">
        <w:rPr>
          <w:rFonts w:ascii="Arial" w:hAnsi="Arial" w:cs="Arial"/>
          <w:sz w:val="24"/>
          <w:szCs w:val="24"/>
        </w:rPr>
        <w:t xml:space="preserve"> </w:t>
      </w:r>
      <w:r w:rsidR="00B45316" w:rsidRPr="0087236A">
        <w:rPr>
          <w:rFonts w:ascii="Arial" w:hAnsi="Arial" w:cs="Arial"/>
          <w:sz w:val="24"/>
          <w:szCs w:val="24"/>
        </w:rPr>
        <w:t>Therefore in considering perceptions of distributed leadership and the influence on student achievement, it is important to acknowledge the pace and extent of educational reform in the UK and</w:t>
      </w:r>
      <w:r w:rsidR="00CC04AB" w:rsidRPr="0087236A">
        <w:rPr>
          <w:rFonts w:ascii="Arial" w:hAnsi="Arial" w:cs="Arial"/>
          <w:sz w:val="24"/>
          <w:szCs w:val="24"/>
        </w:rPr>
        <w:t xml:space="preserve"> this context of the changing landscape. </w:t>
      </w:r>
    </w:p>
    <w:p w14:paraId="4ABD1DA5" w14:textId="77777777" w:rsidR="002F600D" w:rsidRPr="0087236A" w:rsidRDefault="002F600D" w:rsidP="0087236A">
      <w:pPr>
        <w:spacing w:before="30" w:after="30" w:line="480" w:lineRule="auto"/>
        <w:rPr>
          <w:rFonts w:ascii="Arial" w:hAnsi="Arial" w:cs="Arial"/>
          <w:sz w:val="24"/>
          <w:szCs w:val="24"/>
        </w:rPr>
      </w:pPr>
    </w:p>
    <w:p w14:paraId="4ABD1DA6" w14:textId="77777777" w:rsidR="008856F0" w:rsidRDefault="008856F0" w:rsidP="0087236A">
      <w:pPr>
        <w:spacing w:line="480" w:lineRule="auto"/>
        <w:ind w:firstLine="720"/>
        <w:jc w:val="both"/>
        <w:rPr>
          <w:rFonts w:ascii="Arial" w:hAnsi="Arial" w:cs="Arial"/>
          <w:b/>
          <w:bCs/>
          <w:sz w:val="24"/>
          <w:szCs w:val="20"/>
        </w:rPr>
      </w:pPr>
    </w:p>
    <w:p w14:paraId="4ABD1DA7" w14:textId="77777777" w:rsidR="008856F0" w:rsidRDefault="008856F0" w:rsidP="0087236A">
      <w:pPr>
        <w:spacing w:line="480" w:lineRule="auto"/>
        <w:ind w:firstLine="720"/>
        <w:jc w:val="both"/>
        <w:rPr>
          <w:rFonts w:ascii="Arial" w:hAnsi="Arial" w:cs="Arial"/>
          <w:b/>
          <w:bCs/>
          <w:sz w:val="24"/>
          <w:szCs w:val="20"/>
        </w:rPr>
      </w:pPr>
    </w:p>
    <w:p w14:paraId="4ABD1DA8" w14:textId="77777777" w:rsidR="00A56FAB" w:rsidRPr="00833830" w:rsidRDefault="00A56FAB" w:rsidP="0087236A">
      <w:pPr>
        <w:spacing w:line="480" w:lineRule="auto"/>
        <w:ind w:firstLine="720"/>
        <w:jc w:val="both"/>
        <w:rPr>
          <w:rFonts w:ascii="Arial" w:hAnsi="Arial" w:cs="Arial"/>
          <w:b/>
          <w:bCs/>
          <w:sz w:val="24"/>
          <w:szCs w:val="20"/>
        </w:rPr>
      </w:pPr>
      <w:r w:rsidRPr="00833830">
        <w:rPr>
          <w:rFonts w:ascii="Arial" w:hAnsi="Arial" w:cs="Arial"/>
          <w:b/>
          <w:bCs/>
          <w:sz w:val="24"/>
          <w:szCs w:val="20"/>
        </w:rPr>
        <w:lastRenderedPageBreak/>
        <w:t>1.5 Overview of the methodology</w:t>
      </w:r>
    </w:p>
    <w:p w14:paraId="4ABD1DA9" w14:textId="77777777" w:rsidR="0066240C" w:rsidRPr="0087236A" w:rsidRDefault="00A56FAB" w:rsidP="0087236A">
      <w:pPr>
        <w:spacing w:line="480" w:lineRule="auto"/>
        <w:rPr>
          <w:rFonts w:ascii="Arial" w:hAnsi="Arial" w:cs="Arial"/>
          <w:bCs/>
          <w:sz w:val="24"/>
          <w:szCs w:val="24"/>
        </w:rPr>
      </w:pPr>
      <w:r w:rsidRPr="0087236A">
        <w:rPr>
          <w:rFonts w:ascii="Arial" w:hAnsi="Arial" w:cs="Arial"/>
          <w:bCs/>
          <w:sz w:val="24"/>
        </w:rPr>
        <w:t>The methodology will be explained fully i</w:t>
      </w:r>
      <w:r w:rsidR="00F43EE9" w:rsidRPr="0087236A">
        <w:rPr>
          <w:rFonts w:ascii="Arial" w:hAnsi="Arial" w:cs="Arial"/>
          <w:bCs/>
          <w:sz w:val="24"/>
        </w:rPr>
        <w:t>n C</w:t>
      </w:r>
      <w:r w:rsidRPr="0087236A">
        <w:rPr>
          <w:rFonts w:ascii="Arial" w:hAnsi="Arial" w:cs="Arial"/>
          <w:bCs/>
          <w:sz w:val="24"/>
        </w:rPr>
        <w:t>hapter 3. My ontological position is social constructivism</w:t>
      </w:r>
      <w:r w:rsidR="0066240C" w:rsidRPr="0087236A">
        <w:rPr>
          <w:rFonts w:ascii="Arial" w:hAnsi="Arial" w:cs="Arial"/>
          <w:bCs/>
          <w:sz w:val="24"/>
        </w:rPr>
        <w:t>.</w:t>
      </w:r>
      <w:r w:rsidRPr="0087236A">
        <w:rPr>
          <w:rFonts w:ascii="Arial" w:hAnsi="Arial" w:cs="Arial"/>
          <w:bCs/>
          <w:sz w:val="24"/>
        </w:rPr>
        <w:t xml:space="preserve"> </w:t>
      </w:r>
      <w:r w:rsidR="00CC04AB" w:rsidRPr="0087236A">
        <w:rPr>
          <w:rFonts w:ascii="Arial" w:hAnsi="Arial" w:cs="Arial"/>
          <w:noProof/>
          <w:sz w:val="24"/>
        </w:rPr>
        <w:t>Cooperrider and</w:t>
      </w:r>
      <w:r w:rsidR="0066240C" w:rsidRPr="0087236A">
        <w:rPr>
          <w:rFonts w:ascii="Arial" w:hAnsi="Arial" w:cs="Arial"/>
          <w:noProof/>
          <w:sz w:val="24"/>
        </w:rPr>
        <w:t xml:space="preserve"> Whitney (2005) </w:t>
      </w:r>
      <w:r w:rsidR="0066240C" w:rsidRPr="0087236A">
        <w:rPr>
          <w:rFonts w:ascii="Arial" w:hAnsi="Arial" w:cs="Arial"/>
          <w:bCs/>
          <w:sz w:val="24"/>
        </w:rPr>
        <w:t xml:space="preserve">define the constructivist principle as human knowledge and organisational destiny being interrelated because we are constantly making sense of the world and the people that are around us. </w:t>
      </w:r>
      <w:r w:rsidR="002F600D" w:rsidRPr="0087236A">
        <w:rPr>
          <w:rFonts w:ascii="Arial" w:hAnsi="Arial" w:cs="Arial"/>
          <w:bCs/>
          <w:sz w:val="24"/>
        </w:rPr>
        <w:t>T</w:t>
      </w:r>
      <w:r w:rsidRPr="0087236A">
        <w:rPr>
          <w:rFonts w:ascii="Arial" w:hAnsi="Arial" w:cs="Arial"/>
          <w:bCs/>
          <w:sz w:val="24"/>
        </w:rPr>
        <w:t xml:space="preserve">he study is set within an interpretative paradigm and will adopt a qualitative methodology.  </w:t>
      </w:r>
      <w:r w:rsidRPr="0087236A">
        <w:rPr>
          <w:rFonts w:ascii="Arial" w:hAnsi="Arial" w:cs="Arial"/>
          <w:noProof/>
          <w:sz w:val="24"/>
        </w:rPr>
        <w:t xml:space="preserve">Bateson (1972) </w:t>
      </w:r>
      <w:r w:rsidRPr="0087236A">
        <w:rPr>
          <w:rFonts w:ascii="Arial" w:hAnsi="Arial" w:cs="Arial"/>
          <w:bCs/>
          <w:sz w:val="24"/>
        </w:rPr>
        <w:t>suggests that the researcher is bound by the relationship between ontology, epistemology an</w:t>
      </w:r>
      <w:r w:rsidR="00FC3BFC" w:rsidRPr="0087236A">
        <w:rPr>
          <w:rFonts w:ascii="Arial" w:hAnsi="Arial" w:cs="Arial"/>
          <w:bCs/>
          <w:sz w:val="24"/>
        </w:rPr>
        <w:t>d self, meaning that this inter-</w:t>
      </w:r>
      <w:r w:rsidRPr="0087236A">
        <w:rPr>
          <w:rFonts w:ascii="Arial" w:hAnsi="Arial" w:cs="Arial"/>
          <w:bCs/>
          <w:sz w:val="24"/>
        </w:rPr>
        <w:t>relationship between the researcher’s ontological and epistemological position</w:t>
      </w:r>
      <w:r w:rsidR="00A71260">
        <w:rPr>
          <w:rFonts w:ascii="Arial" w:hAnsi="Arial" w:cs="Arial"/>
          <w:bCs/>
          <w:sz w:val="24"/>
        </w:rPr>
        <w:t xml:space="preserve"> is</w:t>
      </w:r>
      <w:r w:rsidRPr="0087236A">
        <w:rPr>
          <w:rFonts w:ascii="Arial" w:hAnsi="Arial" w:cs="Arial"/>
          <w:bCs/>
          <w:sz w:val="24"/>
        </w:rPr>
        <w:t xml:space="preserve"> in part self-validating. Furthermore, </w:t>
      </w:r>
      <w:r w:rsidR="00F90699" w:rsidRPr="0087236A">
        <w:rPr>
          <w:rFonts w:ascii="Arial" w:hAnsi="Arial" w:cs="Arial"/>
          <w:noProof/>
          <w:sz w:val="24"/>
        </w:rPr>
        <w:t>Guba (1990</w:t>
      </w:r>
      <w:r w:rsidRPr="0087236A">
        <w:rPr>
          <w:rFonts w:ascii="Arial" w:hAnsi="Arial" w:cs="Arial"/>
          <w:noProof/>
          <w:sz w:val="24"/>
        </w:rPr>
        <w:t xml:space="preserve">) </w:t>
      </w:r>
      <w:r w:rsidRPr="0087236A">
        <w:rPr>
          <w:rFonts w:ascii="Arial" w:hAnsi="Arial" w:cs="Arial"/>
          <w:bCs/>
          <w:sz w:val="24"/>
        </w:rPr>
        <w:t>suggests that the relationship between the set of beliefs and feelings held by the researcher would translate into action</w:t>
      </w:r>
      <w:r w:rsidR="001C2381" w:rsidRPr="0087236A">
        <w:rPr>
          <w:rFonts w:ascii="Arial" w:hAnsi="Arial" w:cs="Arial"/>
          <w:bCs/>
          <w:sz w:val="24"/>
        </w:rPr>
        <w:t>,</w:t>
      </w:r>
      <w:r w:rsidRPr="0087236A">
        <w:rPr>
          <w:rFonts w:ascii="Arial" w:hAnsi="Arial" w:cs="Arial"/>
          <w:bCs/>
          <w:sz w:val="24"/>
        </w:rPr>
        <w:t xml:space="preserve"> for example, in how the world </w:t>
      </w:r>
      <w:r w:rsidRPr="0087236A">
        <w:rPr>
          <w:rFonts w:ascii="Arial" w:hAnsi="Arial" w:cs="Arial"/>
          <w:bCs/>
          <w:sz w:val="24"/>
          <w:szCs w:val="24"/>
        </w:rPr>
        <w:t xml:space="preserve">should be understood and studied. </w:t>
      </w:r>
    </w:p>
    <w:p w14:paraId="4ABD1DAA" w14:textId="77777777" w:rsidR="0066240C" w:rsidRPr="0087236A" w:rsidRDefault="0066240C" w:rsidP="0087236A">
      <w:pPr>
        <w:spacing w:line="480" w:lineRule="auto"/>
        <w:rPr>
          <w:rFonts w:ascii="Arial" w:hAnsi="Arial" w:cs="Arial"/>
          <w:bCs/>
          <w:sz w:val="24"/>
          <w:szCs w:val="24"/>
        </w:rPr>
      </w:pPr>
    </w:p>
    <w:p w14:paraId="4ABD1DAB" w14:textId="77777777" w:rsidR="00A56FAB" w:rsidRPr="0087236A" w:rsidRDefault="0066240C" w:rsidP="0087236A">
      <w:pPr>
        <w:spacing w:line="480" w:lineRule="auto"/>
        <w:rPr>
          <w:rFonts w:ascii="Arial" w:hAnsi="Arial" w:cs="Arial"/>
          <w:bCs/>
          <w:sz w:val="24"/>
          <w:szCs w:val="24"/>
        </w:rPr>
      </w:pPr>
      <w:r w:rsidRPr="0087236A">
        <w:rPr>
          <w:rFonts w:ascii="Arial" w:hAnsi="Arial" w:cs="Arial"/>
          <w:noProof/>
          <w:sz w:val="24"/>
          <w:szCs w:val="24"/>
        </w:rPr>
        <w:t xml:space="preserve">Denzin and Lincoln (2011) suggest that for some researchers, this inter-relationship </w:t>
      </w:r>
      <w:r w:rsidR="00A56FAB" w:rsidRPr="0087236A">
        <w:rPr>
          <w:rFonts w:ascii="Arial" w:hAnsi="Arial" w:cs="Arial"/>
          <w:noProof/>
          <w:sz w:val="24"/>
          <w:szCs w:val="24"/>
        </w:rPr>
        <w:t xml:space="preserve">between values, self and action may lead to the </w:t>
      </w:r>
      <w:r w:rsidR="00A56FAB" w:rsidRPr="0087236A">
        <w:rPr>
          <w:rFonts w:ascii="Arial" w:hAnsi="Arial" w:cs="Arial"/>
          <w:bCs/>
          <w:sz w:val="24"/>
          <w:szCs w:val="24"/>
        </w:rPr>
        <w:t>inclusion of a mandat</w:t>
      </w:r>
      <w:r w:rsidR="001C2381" w:rsidRPr="0087236A">
        <w:rPr>
          <w:rFonts w:ascii="Arial" w:hAnsi="Arial" w:cs="Arial"/>
          <w:bCs/>
          <w:sz w:val="24"/>
          <w:szCs w:val="24"/>
        </w:rPr>
        <w:t>e for social action. They imply</w:t>
      </w:r>
      <w:r w:rsidR="00A56FAB" w:rsidRPr="0087236A">
        <w:rPr>
          <w:rFonts w:ascii="Arial" w:hAnsi="Arial" w:cs="Arial"/>
          <w:bCs/>
          <w:sz w:val="24"/>
          <w:szCs w:val="24"/>
        </w:rPr>
        <w:t xml:space="preserve"> that social action relating to researchers as inquirers is characterising a new</w:t>
      </w:r>
      <w:r w:rsidR="001C2381" w:rsidRPr="0087236A">
        <w:rPr>
          <w:rFonts w:ascii="Arial" w:hAnsi="Arial" w:cs="Arial"/>
          <w:bCs/>
          <w:sz w:val="24"/>
          <w:szCs w:val="24"/>
        </w:rPr>
        <w:t xml:space="preserve"> paradigm in inquiry work while</w:t>
      </w:r>
      <w:r w:rsidR="00CC04AB" w:rsidRPr="0087236A">
        <w:rPr>
          <w:rFonts w:ascii="Arial" w:hAnsi="Arial" w:cs="Arial"/>
          <w:bCs/>
          <w:sz w:val="24"/>
          <w:szCs w:val="24"/>
        </w:rPr>
        <w:t xml:space="preserve"> acknowledging</w:t>
      </w:r>
      <w:r w:rsidR="00A56FAB" w:rsidRPr="0087236A">
        <w:rPr>
          <w:rFonts w:ascii="Arial" w:hAnsi="Arial" w:cs="Arial"/>
          <w:bCs/>
          <w:sz w:val="24"/>
          <w:szCs w:val="24"/>
        </w:rPr>
        <w:t xml:space="preserve"> that social action related to researchers is still controversial. They state one reason for this controversy as being that many researchers as inquirers, whether positivist or post-positivist, expect social action to be action taken by communities or political officials and not by researchers or research participants. In </w:t>
      </w:r>
      <w:r w:rsidR="001A50F8" w:rsidRPr="0087236A">
        <w:rPr>
          <w:rFonts w:ascii="Arial" w:hAnsi="Arial" w:cs="Arial"/>
          <w:bCs/>
          <w:sz w:val="24"/>
          <w:szCs w:val="24"/>
        </w:rPr>
        <w:t>conducting my research</w:t>
      </w:r>
      <w:r w:rsidR="00A56FAB" w:rsidRPr="0087236A">
        <w:rPr>
          <w:rFonts w:ascii="Arial" w:hAnsi="Arial" w:cs="Arial"/>
          <w:bCs/>
          <w:sz w:val="24"/>
          <w:szCs w:val="24"/>
        </w:rPr>
        <w:t xml:space="preserve">, I will be aware that my position as </w:t>
      </w:r>
      <w:r w:rsidR="00FC3A26" w:rsidRPr="0087236A">
        <w:rPr>
          <w:rFonts w:ascii="Arial" w:hAnsi="Arial" w:cs="Arial"/>
          <w:bCs/>
          <w:sz w:val="24"/>
          <w:szCs w:val="24"/>
        </w:rPr>
        <w:t xml:space="preserve">a </w:t>
      </w:r>
      <w:r w:rsidR="00A56FAB" w:rsidRPr="0087236A">
        <w:rPr>
          <w:rFonts w:ascii="Arial" w:hAnsi="Arial" w:cs="Arial"/>
          <w:bCs/>
          <w:sz w:val="24"/>
          <w:szCs w:val="24"/>
        </w:rPr>
        <w:t xml:space="preserve">researcher </w:t>
      </w:r>
      <w:r w:rsidR="001C2381" w:rsidRPr="0087236A">
        <w:rPr>
          <w:rFonts w:ascii="Arial" w:hAnsi="Arial" w:cs="Arial"/>
          <w:bCs/>
          <w:sz w:val="24"/>
          <w:szCs w:val="24"/>
        </w:rPr>
        <w:t>could</w:t>
      </w:r>
      <w:r w:rsidR="00A56FAB" w:rsidRPr="0087236A">
        <w:rPr>
          <w:rFonts w:ascii="Arial" w:hAnsi="Arial" w:cs="Arial"/>
          <w:bCs/>
          <w:sz w:val="24"/>
          <w:szCs w:val="24"/>
        </w:rPr>
        <w:t xml:space="preserve"> contribute to a mandate for social action; however</w:t>
      </w:r>
      <w:r w:rsidR="001C2381" w:rsidRPr="0087236A">
        <w:rPr>
          <w:rFonts w:ascii="Arial" w:hAnsi="Arial" w:cs="Arial"/>
          <w:bCs/>
          <w:sz w:val="24"/>
          <w:szCs w:val="24"/>
        </w:rPr>
        <w:t>,</w:t>
      </w:r>
      <w:r w:rsidR="00A56FAB" w:rsidRPr="0087236A">
        <w:rPr>
          <w:rFonts w:ascii="Arial" w:hAnsi="Arial" w:cs="Arial"/>
          <w:bCs/>
          <w:sz w:val="24"/>
          <w:szCs w:val="24"/>
        </w:rPr>
        <w:t xml:space="preserve"> it is not an expectation of the research study.  </w:t>
      </w:r>
    </w:p>
    <w:p w14:paraId="4ABD1DAC" w14:textId="77777777" w:rsidR="00A56FAB" w:rsidRPr="0087236A" w:rsidRDefault="00A56FAB" w:rsidP="0087236A">
      <w:pPr>
        <w:spacing w:line="480" w:lineRule="auto"/>
        <w:rPr>
          <w:rFonts w:ascii="Arial" w:hAnsi="Arial" w:cs="Arial"/>
          <w:bCs/>
          <w:sz w:val="24"/>
          <w:szCs w:val="24"/>
        </w:rPr>
      </w:pPr>
    </w:p>
    <w:p w14:paraId="4ABD1DAD" w14:textId="77777777" w:rsidR="00A56FAB" w:rsidRPr="0087236A" w:rsidRDefault="00A56FAB" w:rsidP="0087236A">
      <w:pPr>
        <w:spacing w:line="480" w:lineRule="auto"/>
        <w:rPr>
          <w:rFonts w:ascii="Arial" w:hAnsi="Arial" w:cs="Arial"/>
          <w:bCs/>
          <w:sz w:val="24"/>
          <w:szCs w:val="24"/>
        </w:rPr>
      </w:pPr>
      <w:r w:rsidRPr="0087236A">
        <w:rPr>
          <w:rFonts w:ascii="Arial" w:hAnsi="Arial" w:cs="Arial"/>
          <w:bCs/>
          <w:sz w:val="24"/>
          <w:szCs w:val="24"/>
        </w:rPr>
        <w:lastRenderedPageBreak/>
        <w:t>The research util</w:t>
      </w:r>
      <w:r w:rsidR="00755AD2" w:rsidRPr="0087236A">
        <w:rPr>
          <w:rFonts w:ascii="Arial" w:hAnsi="Arial" w:cs="Arial"/>
          <w:bCs/>
          <w:sz w:val="24"/>
          <w:szCs w:val="24"/>
        </w:rPr>
        <w:t>ises</w:t>
      </w:r>
      <w:r w:rsidRPr="0087236A">
        <w:rPr>
          <w:rFonts w:ascii="Arial" w:hAnsi="Arial" w:cs="Arial"/>
          <w:bCs/>
          <w:sz w:val="24"/>
          <w:szCs w:val="24"/>
        </w:rPr>
        <w:t xml:space="preserve"> </w:t>
      </w:r>
      <w:r w:rsidR="008856F0">
        <w:rPr>
          <w:rFonts w:ascii="Arial" w:hAnsi="Arial" w:cs="Arial"/>
          <w:bCs/>
          <w:sz w:val="24"/>
          <w:szCs w:val="24"/>
        </w:rPr>
        <w:t xml:space="preserve">the </w:t>
      </w:r>
      <w:r w:rsidRPr="0087236A">
        <w:rPr>
          <w:rFonts w:ascii="Arial" w:hAnsi="Arial" w:cs="Arial"/>
          <w:bCs/>
          <w:sz w:val="24"/>
          <w:szCs w:val="24"/>
        </w:rPr>
        <w:t>Appreciative Inquiry</w:t>
      </w:r>
      <w:r w:rsidR="008856F0">
        <w:rPr>
          <w:rFonts w:ascii="Arial" w:hAnsi="Arial" w:cs="Arial"/>
          <w:bCs/>
          <w:sz w:val="24"/>
          <w:szCs w:val="24"/>
        </w:rPr>
        <w:t xml:space="preserve"> methodology</w:t>
      </w:r>
      <w:r w:rsidR="00755AD2" w:rsidRPr="0087236A">
        <w:rPr>
          <w:rFonts w:ascii="Arial" w:hAnsi="Arial" w:cs="Arial"/>
          <w:bCs/>
          <w:sz w:val="24"/>
          <w:szCs w:val="24"/>
        </w:rPr>
        <w:t>.</w:t>
      </w:r>
      <w:r w:rsidRPr="0087236A">
        <w:rPr>
          <w:rFonts w:ascii="Arial" w:hAnsi="Arial" w:cs="Arial"/>
          <w:bCs/>
          <w:sz w:val="24"/>
          <w:szCs w:val="24"/>
        </w:rPr>
        <w:t xml:space="preserve"> </w:t>
      </w:r>
      <w:r w:rsidR="00755AD2" w:rsidRPr="0087236A">
        <w:rPr>
          <w:rFonts w:ascii="Arial" w:hAnsi="Arial" w:cs="Arial"/>
          <w:noProof/>
          <w:sz w:val="24"/>
          <w:szCs w:val="24"/>
        </w:rPr>
        <w:t xml:space="preserve">Grape (2003) </w:t>
      </w:r>
      <w:r w:rsidR="00CC04AB" w:rsidRPr="0087236A">
        <w:rPr>
          <w:rFonts w:ascii="Arial" w:hAnsi="Arial" w:cs="Arial"/>
          <w:noProof/>
          <w:sz w:val="24"/>
          <w:szCs w:val="24"/>
        </w:rPr>
        <w:t xml:space="preserve">viewed </w:t>
      </w:r>
      <w:r w:rsidR="00F12BEA">
        <w:rPr>
          <w:rFonts w:ascii="Arial" w:hAnsi="Arial" w:cs="Arial"/>
          <w:noProof/>
          <w:sz w:val="24"/>
          <w:szCs w:val="24"/>
        </w:rPr>
        <w:t xml:space="preserve">the </w:t>
      </w:r>
      <w:r w:rsidR="00755AD2" w:rsidRPr="0087236A">
        <w:rPr>
          <w:rFonts w:ascii="Arial" w:hAnsi="Arial" w:cs="Arial"/>
          <w:bCs/>
          <w:sz w:val="24"/>
          <w:szCs w:val="24"/>
        </w:rPr>
        <w:t xml:space="preserve">Appreciative Inquiry </w:t>
      </w:r>
      <w:r w:rsidR="00F12BEA">
        <w:rPr>
          <w:rFonts w:ascii="Arial" w:hAnsi="Arial" w:cs="Arial"/>
          <w:bCs/>
          <w:sz w:val="24"/>
          <w:szCs w:val="24"/>
        </w:rPr>
        <w:t xml:space="preserve">methodology </w:t>
      </w:r>
      <w:r w:rsidR="00CC04AB" w:rsidRPr="0087236A">
        <w:rPr>
          <w:rFonts w:ascii="Arial" w:hAnsi="Arial" w:cs="Arial"/>
          <w:bCs/>
          <w:sz w:val="24"/>
          <w:szCs w:val="24"/>
        </w:rPr>
        <w:t>as</w:t>
      </w:r>
      <w:r w:rsidR="00755AD2" w:rsidRPr="0087236A">
        <w:rPr>
          <w:rFonts w:ascii="Arial" w:hAnsi="Arial" w:cs="Arial"/>
          <w:bCs/>
          <w:sz w:val="24"/>
          <w:szCs w:val="24"/>
        </w:rPr>
        <w:t xml:space="preserve"> a relatively new method for the analysis of or</w:t>
      </w:r>
      <w:r w:rsidR="00F12BEA">
        <w:rPr>
          <w:rFonts w:ascii="Arial" w:hAnsi="Arial" w:cs="Arial"/>
          <w:bCs/>
          <w:sz w:val="24"/>
          <w:szCs w:val="24"/>
        </w:rPr>
        <w:t>ganisations based on a positive</w:t>
      </w:r>
      <w:r w:rsidR="00755AD2" w:rsidRPr="0087236A">
        <w:rPr>
          <w:rFonts w:ascii="Arial" w:hAnsi="Arial" w:cs="Arial"/>
          <w:bCs/>
          <w:sz w:val="24"/>
          <w:szCs w:val="24"/>
        </w:rPr>
        <w:t xml:space="preserve"> and</w:t>
      </w:r>
      <w:r w:rsidR="00755AD2" w:rsidRPr="0087236A">
        <w:rPr>
          <w:bCs/>
          <w:sz w:val="24"/>
          <w:szCs w:val="24"/>
        </w:rPr>
        <w:t xml:space="preserve"> </w:t>
      </w:r>
      <w:r w:rsidR="00755AD2" w:rsidRPr="0087236A">
        <w:rPr>
          <w:rFonts w:ascii="Arial" w:hAnsi="Arial" w:cs="Arial"/>
          <w:bCs/>
          <w:sz w:val="24"/>
          <w:szCs w:val="24"/>
        </w:rPr>
        <w:t>strengths</w:t>
      </w:r>
      <w:r w:rsidR="001C2381" w:rsidRPr="0087236A">
        <w:rPr>
          <w:rFonts w:ascii="Arial" w:hAnsi="Arial" w:cs="Arial"/>
          <w:bCs/>
          <w:sz w:val="24"/>
          <w:szCs w:val="24"/>
        </w:rPr>
        <w:t>-</w:t>
      </w:r>
      <w:r w:rsidR="00755AD2" w:rsidRPr="0087236A">
        <w:rPr>
          <w:rFonts w:ascii="Arial" w:hAnsi="Arial" w:cs="Arial"/>
          <w:bCs/>
          <w:sz w:val="24"/>
          <w:szCs w:val="24"/>
        </w:rPr>
        <w:t xml:space="preserve"> </w:t>
      </w:r>
      <w:r w:rsidR="00CC04AB" w:rsidRPr="0087236A">
        <w:rPr>
          <w:rFonts w:ascii="Arial" w:hAnsi="Arial" w:cs="Arial"/>
          <w:bCs/>
          <w:sz w:val="24"/>
          <w:szCs w:val="24"/>
        </w:rPr>
        <w:t xml:space="preserve">oriented focus; </w:t>
      </w:r>
      <w:r w:rsidR="001C2381" w:rsidRPr="0087236A">
        <w:rPr>
          <w:rFonts w:ascii="Arial" w:hAnsi="Arial" w:cs="Arial"/>
          <w:bCs/>
          <w:sz w:val="24"/>
          <w:szCs w:val="24"/>
        </w:rPr>
        <w:t xml:space="preserve">while </w:t>
      </w:r>
      <w:r w:rsidR="00F12BEA">
        <w:rPr>
          <w:rFonts w:ascii="Arial" w:hAnsi="Arial" w:cs="Arial"/>
          <w:bCs/>
          <w:sz w:val="24"/>
          <w:szCs w:val="24"/>
        </w:rPr>
        <w:t xml:space="preserve">the </w:t>
      </w:r>
      <w:r w:rsidR="00CC04AB" w:rsidRPr="0087236A">
        <w:rPr>
          <w:rFonts w:ascii="Arial" w:hAnsi="Arial" w:cs="Arial"/>
          <w:bCs/>
          <w:sz w:val="24"/>
          <w:szCs w:val="24"/>
        </w:rPr>
        <w:t>Appreciative Inquiry</w:t>
      </w:r>
      <w:r w:rsidR="00F12BEA">
        <w:rPr>
          <w:rFonts w:ascii="Arial" w:hAnsi="Arial" w:cs="Arial"/>
          <w:bCs/>
          <w:sz w:val="24"/>
          <w:szCs w:val="24"/>
        </w:rPr>
        <w:t xml:space="preserve"> methodology</w:t>
      </w:r>
      <w:r w:rsidR="00CC04AB" w:rsidRPr="0087236A">
        <w:rPr>
          <w:rFonts w:ascii="Arial" w:hAnsi="Arial" w:cs="Arial"/>
          <w:bCs/>
          <w:sz w:val="24"/>
          <w:szCs w:val="24"/>
        </w:rPr>
        <w:t xml:space="preserve"> is </w:t>
      </w:r>
      <w:r w:rsidR="00B72AEA" w:rsidRPr="0087236A">
        <w:rPr>
          <w:rFonts w:ascii="Arial" w:hAnsi="Arial" w:cs="Arial"/>
          <w:bCs/>
          <w:sz w:val="24"/>
          <w:szCs w:val="24"/>
        </w:rPr>
        <w:t xml:space="preserve">no longer </w:t>
      </w:r>
      <w:r w:rsidR="00CC04AB" w:rsidRPr="0087236A">
        <w:rPr>
          <w:rFonts w:ascii="Arial" w:hAnsi="Arial" w:cs="Arial"/>
          <w:bCs/>
          <w:sz w:val="24"/>
          <w:szCs w:val="24"/>
        </w:rPr>
        <w:t xml:space="preserve">a new </w:t>
      </w:r>
      <w:r w:rsidR="00FD5D22">
        <w:rPr>
          <w:rFonts w:ascii="Arial" w:hAnsi="Arial" w:cs="Arial"/>
          <w:bCs/>
          <w:sz w:val="24"/>
          <w:szCs w:val="24"/>
        </w:rPr>
        <w:t xml:space="preserve">methodological </w:t>
      </w:r>
      <w:r w:rsidR="00CC04AB" w:rsidRPr="0087236A">
        <w:rPr>
          <w:rFonts w:ascii="Arial" w:hAnsi="Arial" w:cs="Arial"/>
          <w:bCs/>
          <w:sz w:val="24"/>
          <w:szCs w:val="24"/>
        </w:rPr>
        <w:t xml:space="preserve">approach, it may be the case that </w:t>
      </w:r>
      <w:r w:rsidR="00F12BEA">
        <w:rPr>
          <w:rFonts w:ascii="Arial" w:hAnsi="Arial" w:cs="Arial"/>
          <w:bCs/>
          <w:sz w:val="24"/>
          <w:szCs w:val="24"/>
        </w:rPr>
        <w:t>it</w:t>
      </w:r>
      <w:r w:rsidR="00CC04AB" w:rsidRPr="0087236A">
        <w:rPr>
          <w:rFonts w:ascii="Arial" w:hAnsi="Arial" w:cs="Arial"/>
          <w:bCs/>
          <w:sz w:val="24"/>
          <w:szCs w:val="24"/>
        </w:rPr>
        <w:t xml:space="preserve"> has been less used in educational settings.</w:t>
      </w:r>
      <w:r w:rsidR="00755AD2" w:rsidRPr="0087236A">
        <w:rPr>
          <w:rFonts w:ascii="Arial" w:hAnsi="Arial" w:cs="Arial"/>
          <w:bCs/>
          <w:sz w:val="24"/>
          <w:szCs w:val="24"/>
        </w:rPr>
        <w:t xml:space="preserve"> </w:t>
      </w:r>
      <w:r w:rsidR="00755AD2" w:rsidRPr="0087236A">
        <w:rPr>
          <w:rFonts w:ascii="Arial" w:hAnsi="Arial" w:cs="Arial"/>
          <w:noProof/>
          <w:sz w:val="24"/>
          <w:szCs w:val="24"/>
        </w:rPr>
        <w:t>Cooperrider and Whitney (2005)</w:t>
      </w:r>
      <w:r w:rsidR="00755AD2" w:rsidRPr="0087236A">
        <w:rPr>
          <w:rFonts w:ascii="Arial" w:hAnsi="Arial" w:cs="Arial"/>
          <w:bCs/>
          <w:sz w:val="24"/>
          <w:szCs w:val="24"/>
        </w:rPr>
        <w:t xml:space="preserve"> define </w:t>
      </w:r>
      <w:r w:rsidR="00F12BEA">
        <w:rPr>
          <w:rFonts w:ascii="Arial" w:hAnsi="Arial" w:cs="Arial"/>
          <w:bCs/>
          <w:sz w:val="24"/>
          <w:szCs w:val="24"/>
        </w:rPr>
        <w:t xml:space="preserve">the </w:t>
      </w:r>
      <w:r w:rsidR="00CC04AB" w:rsidRPr="0087236A">
        <w:rPr>
          <w:rFonts w:ascii="Arial" w:hAnsi="Arial" w:cs="Arial"/>
          <w:bCs/>
          <w:sz w:val="24"/>
          <w:szCs w:val="24"/>
        </w:rPr>
        <w:t>Appreciative Inquiry</w:t>
      </w:r>
      <w:r w:rsidR="00F12BEA">
        <w:rPr>
          <w:rFonts w:ascii="Arial" w:hAnsi="Arial" w:cs="Arial"/>
          <w:bCs/>
          <w:sz w:val="24"/>
          <w:szCs w:val="24"/>
        </w:rPr>
        <w:t xml:space="preserve"> methodology</w:t>
      </w:r>
      <w:r w:rsidR="00CC04AB" w:rsidRPr="0087236A">
        <w:rPr>
          <w:rFonts w:ascii="Arial" w:hAnsi="Arial" w:cs="Arial"/>
          <w:bCs/>
          <w:sz w:val="24"/>
          <w:szCs w:val="24"/>
        </w:rPr>
        <w:t xml:space="preserve"> </w:t>
      </w:r>
      <w:r w:rsidR="00755AD2" w:rsidRPr="0087236A">
        <w:rPr>
          <w:rFonts w:ascii="Arial" w:hAnsi="Arial" w:cs="Arial"/>
          <w:bCs/>
          <w:sz w:val="24"/>
          <w:szCs w:val="24"/>
        </w:rPr>
        <w:t>as a cooperative search for the best in peopl</w:t>
      </w:r>
      <w:r w:rsidR="00B72AEA" w:rsidRPr="0087236A">
        <w:rPr>
          <w:rFonts w:ascii="Arial" w:hAnsi="Arial" w:cs="Arial"/>
          <w:bCs/>
          <w:sz w:val="24"/>
          <w:szCs w:val="24"/>
        </w:rPr>
        <w:t xml:space="preserve">e, their organisation and the </w:t>
      </w:r>
      <w:r w:rsidR="00755AD2" w:rsidRPr="0087236A">
        <w:rPr>
          <w:rFonts w:ascii="Arial" w:hAnsi="Arial" w:cs="Arial"/>
          <w:bCs/>
          <w:sz w:val="24"/>
          <w:szCs w:val="24"/>
        </w:rPr>
        <w:t>world around them.</w:t>
      </w:r>
      <w:r w:rsidR="00AD30C5" w:rsidRPr="0087236A">
        <w:rPr>
          <w:rFonts w:ascii="Arial" w:hAnsi="Arial" w:cs="Arial"/>
          <w:bCs/>
          <w:sz w:val="24"/>
          <w:szCs w:val="24"/>
        </w:rPr>
        <w:t xml:space="preserve"> </w:t>
      </w:r>
      <w:r w:rsidR="00AD30C5" w:rsidRPr="0087236A">
        <w:rPr>
          <w:rFonts w:ascii="Arial" w:hAnsi="Arial" w:cs="Arial"/>
          <w:noProof/>
          <w:sz w:val="24"/>
          <w:szCs w:val="24"/>
        </w:rPr>
        <w:t xml:space="preserve">Whitney and Trosten-Bloom </w:t>
      </w:r>
      <w:r w:rsidR="00755AD2" w:rsidRPr="0087236A">
        <w:rPr>
          <w:rFonts w:ascii="Arial" w:hAnsi="Arial" w:cs="Arial"/>
          <w:bCs/>
          <w:sz w:val="24"/>
          <w:szCs w:val="24"/>
        </w:rPr>
        <w:t xml:space="preserve">(2010) state that </w:t>
      </w:r>
      <w:r w:rsidR="003C18CD">
        <w:rPr>
          <w:rFonts w:ascii="Arial" w:hAnsi="Arial" w:cs="Arial"/>
          <w:bCs/>
          <w:sz w:val="24"/>
          <w:szCs w:val="24"/>
        </w:rPr>
        <w:t xml:space="preserve">the </w:t>
      </w:r>
      <w:r w:rsidR="00755AD2" w:rsidRPr="0087236A">
        <w:rPr>
          <w:rFonts w:ascii="Arial" w:hAnsi="Arial" w:cs="Arial"/>
          <w:bCs/>
          <w:sz w:val="24"/>
          <w:szCs w:val="24"/>
        </w:rPr>
        <w:t>Appreciative Inquiry</w:t>
      </w:r>
      <w:r w:rsidR="003C18CD">
        <w:rPr>
          <w:rFonts w:ascii="Arial" w:hAnsi="Arial" w:cs="Arial"/>
          <w:bCs/>
          <w:sz w:val="24"/>
          <w:szCs w:val="24"/>
        </w:rPr>
        <w:t xml:space="preserve"> methodological approach</w:t>
      </w:r>
      <w:r w:rsidR="00755AD2" w:rsidRPr="0087236A">
        <w:rPr>
          <w:rFonts w:ascii="Arial" w:hAnsi="Arial" w:cs="Arial"/>
          <w:bCs/>
          <w:sz w:val="24"/>
          <w:szCs w:val="24"/>
        </w:rPr>
        <w:t xml:space="preserve"> provides the opportunity to interview people w</w:t>
      </w:r>
      <w:r w:rsidR="00F858B1">
        <w:rPr>
          <w:rFonts w:ascii="Arial" w:hAnsi="Arial" w:cs="Arial"/>
          <w:bCs/>
          <w:sz w:val="24"/>
          <w:szCs w:val="24"/>
        </w:rPr>
        <w:t>ithin an organisation and allow</w:t>
      </w:r>
      <w:r w:rsidR="00755AD2" w:rsidRPr="0087236A">
        <w:rPr>
          <w:rFonts w:ascii="Arial" w:hAnsi="Arial" w:cs="Arial"/>
          <w:bCs/>
          <w:sz w:val="24"/>
          <w:szCs w:val="24"/>
        </w:rPr>
        <w:t xml:space="preserve"> them to consider their perceived success. This approach enables participants to consider modifying or adapting their practices</w:t>
      </w:r>
      <w:r w:rsidR="00B72AEA" w:rsidRPr="0087236A">
        <w:rPr>
          <w:rFonts w:ascii="Arial" w:hAnsi="Arial" w:cs="Arial"/>
          <w:bCs/>
          <w:sz w:val="24"/>
          <w:szCs w:val="24"/>
        </w:rPr>
        <w:t>,</w:t>
      </w:r>
      <w:r w:rsidR="00755AD2" w:rsidRPr="0087236A">
        <w:rPr>
          <w:rFonts w:ascii="Arial" w:hAnsi="Arial" w:cs="Arial"/>
          <w:bCs/>
          <w:sz w:val="24"/>
          <w:szCs w:val="24"/>
        </w:rPr>
        <w:t xml:space="preserve"> using what has worked in the past as a template for positive change. </w:t>
      </w:r>
      <w:r w:rsidR="00755AD2" w:rsidRPr="0087236A">
        <w:rPr>
          <w:rFonts w:ascii="Arial" w:hAnsi="Arial" w:cs="Arial"/>
          <w:noProof/>
          <w:sz w:val="24"/>
          <w:szCs w:val="24"/>
        </w:rPr>
        <w:t>Reed (2006)</w:t>
      </w:r>
      <w:r w:rsidR="00755AD2" w:rsidRPr="0087236A">
        <w:rPr>
          <w:rFonts w:ascii="Arial" w:hAnsi="Arial" w:cs="Arial"/>
          <w:bCs/>
          <w:sz w:val="24"/>
          <w:szCs w:val="24"/>
        </w:rPr>
        <w:t xml:space="preserve"> describes this process as finding what is valuable and what can be built upon. This is significant because </w:t>
      </w:r>
      <w:r w:rsidR="00F12BEA">
        <w:rPr>
          <w:rFonts w:ascii="Arial" w:hAnsi="Arial" w:cs="Arial"/>
          <w:bCs/>
          <w:sz w:val="24"/>
          <w:szCs w:val="24"/>
        </w:rPr>
        <w:t xml:space="preserve">the </w:t>
      </w:r>
      <w:r w:rsidR="00755AD2" w:rsidRPr="0087236A">
        <w:rPr>
          <w:rFonts w:ascii="Arial" w:hAnsi="Arial" w:cs="Arial"/>
          <w:bCs/>
          <w:sz w:val="24"/>
          <w:szCs w:val="24"/>
        </w:rPr>
        <w:t xml:space="preserve">Appreciative Inquiry </w:t>
      </w:r>
      <w:r w:rsidR="00F12BEA">
        <w:rPr>
          <w:rFonts w:ascii="Arial" w:hAnsi="Arial" w:cs="Arial"/>
          <w:bCs/>
          <w:sz w:val="24"/>
          <w:szCs w:val="24"/>
        </w:rPr>
        <w:t xml:space="preserve">methodology </w:t>
      </w:r>
      <w:r w:rsidR="00755AD2" w:rsidRPr="0087236A">
        <w:rPr>
          <w:rFonts w:ascii="Arial" w:hAnsi="Arial" w:cs="Arial"/>
          <w:bCs/>
          <w:sz w:val="24"/>
          <w:szCs w:val="24"/>
        </w:rPr>
        <w:t xml:space="preserve">is grounded in real experience and history, meaning that there may be the potential to </w:t>
      </w:r>
      <w:r w:rsidR="00755AD2" w:rsidRPr="0087236A">
        <w:rPr>
          <w:rFonts w:ascii="Arial" w:hAnsi="Arial" w:cs="Arial"/>
          <w:sz w:val="24"/>
          <w:szCs w:val="24"/>
        </w:rPr>
        <w:t>share good practice so that it can be dispersed more widely across the education community</w:t>
      </w:r>
      <w:r w:rsidR="00B72AEA" w:rsidRPr="0087236A">
        <w:rPr>
          <w:rFonts w:ascii="Arial" w:hAnsi="Arial" w:cs="Arial"/>
          <w:bCs/>
          <w:sz w:val="24"/>
          <w:szCs w:val="24"/>
        </w:rPr>
        <w:t xml:space="preserve">, which is </w:t>
      </w:r>
      <w:r w:rsidR="00755AD2" w:rsidRPr="0087236A">
        <w:rPr>
          <w:rFonts w:ascii="Arial" w:hAnsi="Arial" w:cs="Arial"/>
          <w:bCs/>
          <w:sz w:val="24"/>
          <w:szCs w:val="24"/>
        </w:rPr>
        <w:t xml:space="preserve">a principle of </w:t>
      </w:r>
      <w:r w:rsidR="00F12BEA">
        <w:rPr>
          <w:rFonts w:ascii="Arial" w:hAnsi="Arial" w:cs="Arial"/>
          <w:bCs/>
          <w:sz w:val="24"/>
          <w:szCs w:val="24"/>
        </w:rPr>
        <w:t xml:space="preserve">the </w:t>
      </w:r>
      <w:r w:rsidR="00755AD2" w:rsidRPr="0087236A">
        <w:rPr>
          <w:rFonts w:ascii="Arial" w:hAnsi="Arial" w:cs="Arial"/>
          <w:bCs/>
          <w:sz w:val="24"/>
          <w:szCs w:val="24"/>
        </w:rPr>
        <w:t xml:space="preserve">Appreciative Inquiry </w:t>
      </w:r>
      <w:r w:rsidR="00F12BEA">
        <w:rPr>
          <w:rFonts w:ascii="Arial" w:hAnsi="Arial" w:cs="Arial"/>
          <w:bCs/>
          <w:sz w:val="24"/>
          <w:szCs w:val="24"/>
        </w:rPr>
        <w:t xml:space="preserve">methodology </w:t>
      </w:r>
      <w:r w:rsidR="00E16730" w:rsidRPr="00E16730">
        <w:rPr>
          <w:rFonts w:ascii="Arial" w:hAnsi="Arial" w:cs="Arial"/>
          <w:noProof/>
          <w:sz w:val="24"/>
          <w:szCs w:val="24"/>
        </w:rPr>
        <w:t>(Hammond, 2013)</w:t>
      </w:r>
      <w:r w:rsidR="00755AD2" w:rsidRPr="0087236A">
        <w:rPr>
          <w:rFonts w:ascii="Arial" w:hAnsi="Arial" w:cs="Arial"/>
          <w:bCs/>
          <w:sz w:val="24"/>
          <w:szCs w:val="24"/>
        </w:rPr>
        <w:t xml:space="preserve">. Other important factors in the research are participants drawing on their experience and the use of the ‘voice’ to elicit participant perceptions </w:t>
      </w:r>
      <w:r w:rsidR="00E16730" w:rsidRPr="00E16730">
        <w:rPr>
          <w:rFonts w:ascii="Arial" w:hAnsi="Arial" w:cs="Arial"/>
          <w:noProof/>
          <w:sz w:val="24"/>
          <w:szCs w:val="24"/>
        </w:rPr>
        <w:t>(Briggs, et al., 2012)</w:t>
      </w:r>
      <w:r w:rsidR="00755AD2" w:rsidRPr="0087236A">
        <w:rPr>
          <w:rFonts w:ascii="Arial" w:hAnsi="Arial" w:cs="Arial"/>
          <w:bCs/>
          <w:sz w:val="24"/>
          <w:szCs w:val="24"/>
        </w:rPr>
        <w:t xml:space="preserve">. Therefore, an Appreciative Inquiry </w:t>
      </w:r>
      <w:r w:rsidR="00F12BEA">
        <w:rPr>
          <w:rFonts w:ascii="Arial" w:hAnsi="Arial" w:cs="Arial"/>
          <w:bCs/>
          <w:sz w:val="24"/>
          <w:szCs w:val="24"/>
        </w:rPr>
        <w:t xml:space="preserve">methodology </w:t>
      </w:r>
      <w:r w:rsidR="00755AD2" w:rsidRPr="0087236A">
        <w:rPr>
          <w:rFonts w:ascii="Arial" w:hAnsi="Arial" w:cs="Arial"/>
          <w:bCs/>
          <w:sz w:val="24"/>
          <w:szCs w:val="24"/>
        </w:rPr>
        <w:t>has been selected as the most appropriate methodological approach</w:t>
      </w:r>
      <w:r w:rsidR="00755AD2" w:rsidRPr="0087236A">
        <w:rPr>
          <w:rFonts w:ascii="Arial" w:hAnsi="Arial" w:cs="Arial"/>
          <w:sz w:val="24"/>
          <w:szCs w:val="24"/>
        </w:rPr>
        <w:t xml:space="preserve"> because of its predominantly positive intent </w:t>
      </w:r>
      <w:r w:rsidR="00E16730" w:rsidRPr="00E16730">
        <w:rPr>
          <w:rFonts w:ascii="Arial" w:hAnsi="Arial" w:cs="Arial"/>
          <w:noProof/>
          <w:sz w:val="24"/>
          <w:szCs w:val="24"/>
        </w:rPr>
        <w:t>(Hammond, 2013)</w:t>
      </w:r>
      <w:r w:rsidR="00755AD2" w:rsidRPr="0087236A">
        <w:rPr>
          <w:rFonts w:ascii="Arial" w:hAnsi="Arial" w:cs="Arial"/>
          <w:sz w:val="24"/>
          <w:szCs w:val="24"/>
        </w:rPr>
        <w:t>. B</w:t>
      </w:r>
      <w:r w:rsidRPr="0087236A">
        <w:rPr>
          <w:rFonts w:ascii="Arial" w:hAnsi="Arial" w:cs="Arial"/>
          <w:bCs/>
          <w:sz w:val="24"/>
          <w:szCs w:val="24"/>
        </w:rPr>
        <w:t xml:space="preserve">roadly considered as action research in both theory and methodology </w:t>
      </w:r>
      <w:r w:rsidRPr="0087236A">
        <w:rPr>
          <w:rFonts w:ascii="Arial" w:hAnsi="Arial" w:cs="Arial"/>
          <w:noProof/>
          <w:sz w:val="24"/>
          <w:szCs w:val="24"/>
        </w:rPr>
        <w:t>(</w:t>
      </w:r>
      <w:r w:rsidR="00B42DB0" w:rsidRPr="0087236A">
        <w:rPr>
          <w:rFonts w:ascii="Arial" w:hAnsi="Arial" w:cs="Arial"/>
          <w:noProof/>
          <w:sz w:val="24"/>
          <w:szCs w:val="24"/>
        </w:rPr>
        <w:t>McNiff, 2013)</w:t>
      </w:r>
      <w:r w:rsidR="00755AD2" w:rsidRPr="0087236A">
        <w:rPr>
          <w:rFonts w:ascii="Arial" w:hAnsi="Arial" w:cs="Arial"/>
          <w:noProof/>
          <w:sz w:val="24"/>
          <w:szCs w:val="24"/>
        </w:rPr>
        <w:t xml:space="preserve">, </w:t>
      </w:r>
      <w:r w:rsidR="0066240C" w:rsidRPr="0087236A">
        <w:rPr>
          <w:rFonts w:ascii="Arial" w:hAnsi="Arial" w:cs="Arial"/>
          <w:noProof/>
          <w:sz w:val="24"/>
          <w:szCs w:val="24"/>
        </w:rPr>
        <w:t>an Appreciative Inquiry methodological approach will</w:t>
      </w:r>
      <w:r w:rsidR="0066240C" w:rsidRPr="0087236A">
        <w:rPr>
          <w:rFonts w:ascii="Arial" w:hAnsi="Arial" w:cs="Arial"/>
          <w:bCs/>
          <w:sz w:val="24"/>
          <w:szCs w:val="24"/>
        </w:rPr>
        <w:t xml:space="preserve"> illustrate</w:t>
      </w:r>
      <w:r w:rsidRPr="0087236A">
        <w:rPr>
          <w:rFonts w:ascii="Arial" w:hAnsi="Arial" w:cs="Arial"/>
          <w:bCs/>
          <w:sz w:val="24"/>
          <w:szCs w:val="24"/>
        </w:rPr>
        <w:t xml:space="preserve"> features such as dialogue with participants; acceptance of the views of participants; speaking with participants rather than for them and collaborating with participants</w:t>
      </w:r>
      <w:r w:rsidR="00302A70" w:rsidRPr="0087236A">
        <w:rPr>
          <w:rFonts w:ascii="Arial" w:hAnsi="Arial" w:cs="Arial"/>
          <w:bCs/>
          <w:sz w:val="24"/>
          <w:szCs w:val="24"/>
        </w:rPr>
        <w:t xml:space="preserve">. </w:t>
      </w:r>
    </w:p>
    <w:p w14:paraId="4ABD1DAE" w14:textId="77777777" w:rsidR="00200CE7" w:rsidRDefault="00200CE7" w:rsidP="00200CE7">
      <w:pPr>
        <w:spacing w:line="360" w:lineRule="auto"/>
        <w:ind w:firstLine="720"/>
        <w:rPr>
          <w:rFonts w:ascii="Arial" w:hAnsi="Arial" w:cs="Arial"/>
          <w:b/>
          <w:sz w:val="20"/>
          <w:szCs w:val="20"/>
        </w:rPr>
      </w:pPr>
    </w:p>
    <w:p w14:paraId="4ABD1DAF" w14:textId="77777777" w:rsidR="00A56FAB" w:rsidRPr="00833830" w:rsidRDefault="00A56FAB" w:rsidP="0087236A">
      <w:pPr>
        <w:spacing w:line="480" w:lineRule="auto"/>
        <w:ind w:firstLine="720"/>
        <w:rPr>
          <w:rFonts w:ascii="Arial" w:hAnsi="Arial" w:cs="Arial"/>
          <w:b/>
          <w:sz w:val="24"/>
          <w:szCs w:val="20"/>
        </w:rPr>
      </w:pPr>
      <w:r w:rsidRPr="00833830">
        <w:rPr>
          <w:rFonts w:ascii="Arial" w:hAnsi="Arial" w:cs="Arial"/>
          <w:b/>
          <w:sz w:val="24"/>
          <w:szCs w:val="20"/>
        </w:rPr>
        <w:t>1.6 The research setting</w:t>
      </w:r>
    </w:p>
    <w:p w14:paraId="4ABD1DB0" w14:textId="77777777" w:rsidR="00CD55A8" w:rsidRDefault="00A56FAB" w:rsidP="0087236A">
      <w:pPr>
        <w:spacing w:line="480" w:lineRule="auto"/>
        <w:rPr>
          <w:rFonts w:ascii="Arial" w:hAnsi="Arial" w:cs="Arial"/>
          <w:sz w:val="24"/>
          <w:szCs w:val="24"/>
        </w:rPr>
      </w:pPr>
      <w:r w:rsidRPr="0087236A">
        <w:rPr>
          <w:rFonts w:ascii="Arial" w:hAnsi="Arial" w:cs="Arial"/>
          <w:sz w:val="24"/>
          <w:szCs w:val="24"/>
        </w:rPr>
        <w:t>The res</w:t>
      </w:r>
      <w:r w:rsidR="00B72AEA" w:rsidRPr="0087236A">
        <w:rPr>
          <w:rFonts w:ascii="Arial" w:hAnsi="Arial" w:cs="Arial"/>
          <w:sz w:val="24"/>
          <w:szCs w:val="24"/>
        </w:rPr>
        <w:t>earch setting is three English s</w:t>
      </w:r>
      <w:r w:rsidRPr="0087236A">
        <w:rPr>
          <w:rFonts w:ascii="Arial" w:hAnsi="Arial" w:cs="Arial"/>
          <w:sz w:val="24"/>
          <w:szCs w:val="24"/>
        </w:rPr>
        <w:t>econdary</w:t>
      </w:r>
      <w:r w:rsidR="00B72AEA" w:rsidRPr="0087236A">
        <w:rPr>
          <w:rFonts w:ascii="Arial" w:hAnsi="Arial" w:cs="Arial"/>
          <w:sz w:val="24"/>
          <w:szCs w:val="24"/>
        </w:rPr>
        <w:t xml:space="preserve"> a</w:t>
      </w:r>
      <w:r w:rsidRPr="0087236A">
        <w:rPr>
          <w:rFonts w:ascii="Arial" w:hAnsi="Arial" w:cs="Arial"/>
          <w:sz w:val="24"/>
          <w:szCs w:val="24"/>
        </w:rPr>
        <w:t xml:space="preserve">cademies. The scope of the work within the settings </w:t>
      </w:r>
      <w:r w:rsidR="00297A26" w:rsidRPr="0087236A">
        <w:rPr>
          <w:rFonts w:ascii="Arial" w:hAnsi="Arial" w:cs="Arial"/>
          <w:sz w:val="24"/>
          <w:szCs w:val="24"/>
        </w:rPr>
        <w:t>is</w:t>
      </w:r>
      <w:r w:rsidR="00B72AEA" w:rsidRPr="0087236A">
        <w:rPr>
          <w:rFonts w:ascii="Arial" w:hAnsi="Arial" w:cs="Arial"/>
          <w:sz w:val="24"/>
          <w:szCs w:val="24"/>
        </w:rPr>
        <w:t xml:space="preserve"> three</w:t>
      </w:r>
      <w:r w:rsidRPr="0087236A">
        <w:rPr>
          <w:rFonts w:ascii="Arial" w:hAnsi="Arial" w:cs="Arial"/>
          <w:sz w:val="24"/>
          <w:szCs w:val="24"/>
        </w:rPr>
        <w:t xml:space="preserve"> separate distributed leadership teams, consisting of those who agree to take part voluntarily. The total number of participants is </w:t>
      </w:r>
      <w:r w:rsidR="00D543EE" w:rsidRPr="0087236A">
        <w:rPr>
          <w:rFonts w:ascii="Arial" w:hAnsi="Arial" w:cs="Arial"/>
          <w:sz w:val="24"/>
          <w:szCs w:val="24"/>
        </w:rPr>
        <w:t>19</w:t>
      </w:r>
      <w:r w:rsidRPr="0087236A">
        <w:rPr>
          <w:rFonts w:ascii="Arial" w:hAnsi="Arial" w:cs="Arial"/>
          <w:sz w:val="24"/>
          <w:szCs w:val="24"/>
        </w:rPr>
        <w:t xml:space="preserve"> school leaders. In the broadest sense, a</w:t>
      </w:r>
      <w:r w:rsidRPr="0087236A">
        <w:rPr>
          <w:rFonts w:ascii="Arial" w:hAnsi="Arial" w:cs="Arial"/>
          <w:sz w:val="24"/>
          <w:szCs w:val="24"/>
          <w:lang w:val="en-US"/>
        </w:rPr>
        <w:t xml:space="preserve"> multiple case study approach will </w:t>
      </w:r>
      <w:r w:rsidR="00297A26" w:rsidRPr="0087236A">
        <w:rPr>
          <w:rFonts w:ascii="Arial" w:hAnsi="Arial" w:cs="Arial"/>
          <w:sz w:val="24"/>
          <w:szCs w:val="24"/>
          <w:lang w:val="en-US"/>
        </w:rPr>
        <w:t xml:space="preserve">broadly </w:t>
      </w:r>
      <w:r w:rsidR="00FC3BFC" w:rsidRPr="0087236A">
        <w:rPr>
          <w:rFonts w:ascii="Arial" w:hAnsi="Arial" w:cs="Arial"/>
          <w:sz w:val="24"/>
          <w:szCs w:val="24"/>
          <w:lang w:val="en-US"/>
        </w:rPr>
        <w:t>supplement the Appreciative I</w:t>
      </w:r>
      <w:r w:rsidRPr="0087236A">
        <w:rPr>
          <w:rFonts w:ascii="Arial" w:hAnsi="Arial" w:cs="Arial"/>
          <w:sz w:val="24"/>
          <w:szCs w:val="24"/>
          <w:lang w:val="en-US"/>
        </w:rPr>
        <w:t>nquiry</w:t>
      </w:r>
      <w:r w:rsidR="00414B15">
        <w:rPr>
          <w:rFonts w:ascii="Arial" w:hAnsi="Arial" w:cs="Arial"/>
          <w:sz w:val="24"/>
          <w:szCs w:val="24"/>
          <w:lang w:val="en-US"/>
        </w:rPr>
        <w:t xml:space="preserve"> methodology</w:t>
      </w:r>
      <w:r w:rsidRPr="0087236A">
        <w:rPr>
          <w:rFonts w:ascii="Arial" w:hAnsi="Arial" w:cs="Arial"/>
          <w:sz w:val="24"/>
          <w:szCs w:val="24"/>
          <w:lang w:val="en-US"/>
        </w:rPr>
        <w:t xml:space="preserve"> </w:t>
      </w:r>
      <w:sdt>
        <w:sdtPr>
          <w:rPr>
            <w:rFonts w:ascii="Arial" w:hAnsi="Arial" w:cs="Arial"/>
            <w:sz w:val="24"/>
            <w:szCs w:val="24"/>
          </w:rPr>
          <w:id w:val="-2000272948"/>
          <w:citation/>
        </w:sdtPr>
        <w:sdtEndPr/>
        <w:sdtContent>
          <w:r w:rsidR="005F50A0">
            <w:rPr>
              <w:rFonts w:ascii="Arial" w:hAnsi="Arial" w:cs="Arial"/>
              <w:sz w:val="24"/>
              <w:szCs w:val="24"/>
            </w:rPr>
            <w:fldChar w:fldCharType="begin"/>
          </w:r>
          <w:r w:rsidR="00AD3917">
            <w:rPr>
              <w:rFonts w:ascii="Arial" w:hAnsi="Arial" w:cs="Arial"/>
              <w:sz w:val="24"/>
              <w:szCs w:val="24"/>
            </w:rPr>
            <w:instrText xml:space="preserve"> CITATION Yin13 \l 2057  </w:instrText>
          </w:r>
          <w:r w:rsidR="005F50A0">
            <w:rPr>
              <w:rFonts w:ascii="Arial" w:hAnsi="Arial" w:cs="Arial"/>
              <w:sz w:val="24"/>
              <w:szCs w:val="24"/>
            </w:rPr>
            <w:fldChar w:fldCharType="separate"/>
          </w:r>
          <w:r w:rsidR="001B499F" w:rsidRPr="001B499F">
            <w:rPr>
              <w:rFonts w:ascii="Arial" w:hAnsi="Arial" w:cs="Arial"/>
              <w:noProof/>
              <w:sz w:val="24"/>
              <w:szCs w:val="24"/>
            </w:rPr>
            <w:t>(Yin, 2013)</w:t>
          </w:r>
          <w:r w:rsidR="005F50A0">
            <w:rPr>
              <w:rFonts w:ascii="Arial" w:hAnsi="Arial" w:cs="Arial"/>
              <w:sz w:val="24"/>
              <w:szCs w:val="24"/>
            </w:rPr>
            <w:fldChar w:fldCharType="end"/>
          </w:r>
        </w:sdtContent>
      </w:sdt>
      <w:r w:rsidRPr="0087236A">
        <w:rPr>
          <w:rFonts w:ascii="Arial" w:hAnsi="Arial" w:cs="Arial"/>
          <w:sz w:val="24"/>
          <w:szCs w:val="24"/>
        </w:rPr>
        <w:t xml:space="preserve">. </w:t>
      </w:r>
      <w:r w:rsidRPr="0087236A">
        <w:rPr>
          <w:rFonts w:ascii="Arial" w:hAnsi="Arial" w:cs="Arial"/>
          <w:sz w:val="24"/>
          <w:szCs w:val="24"/>
          <w:lang w:val="en-US"/>
        </w:rPr>
        <w:t xml:space="preserve">Each academy has been selected by purposive sampling </w:t>
      </w:r>
      <w:r w:rsidR="00E16730" w:rsidRPr="00E16730">
        <w:rPr>
          <w:rFonts w:ascii="Arial" w:hAnsi="Arial" w:cs="Arial"/>
          <w:noProof/>
          <w:sz w:val="24"/>
          <w:szCs w:val="24"/>
        </w:rPr>
        <w:t>(Silverman, 2013)</w:t>
      </w:r>
      <w:r w:rsidR="00FD5D22">
        <w:rPr>
          <w:rFonts w:ascii="Arial" w:hAnsi="Arial" w:cs="Arial"/>
          <w:sz w:val="24"/>
          <w:szCs w:val="24"/>
          <w:lang w:val="en-US"/>
        </w:rPr>
        <w:t>, firstly because the academy considers it has</w:t>
      </w:r>
      <w:r w:rsidRPr="0087236A">
        <w:rPr>
          <w:rFonts w:ascii="Arial" w:hAnsi="Arial" w:cs="Arial"/>
          <w:sz w:val="24"/>
          <w:szCs w:val="24"/>
          <w:lang w:val="en-US"/>
        </w:rPr>
        <w:t xml:space="preserve"> </w:t>
      </w:r>
      <w:r w:rsidR="00076236">
        <w:rPr>
          <w:rFonts w:ascii="Arial" w:hAnsi="Arial" w:cs="Arial"/>
          <w:sz w:val="24"/>
          <w:szCs w:val="24"/>
          <w:lang w:val="en-US"/>
        </w:rPr>
        <w:t xml:space="preserve">implemented </w:t>
      </w:r>
      <w:r w:rsidRPr="0087236A">
        <w:rPr>
          <w:rFonts w:ascii="Arial" w:hAnsi="Arial" w:cs="Arial"/>
          <w:sz w:val="24"/>
          <w:szCs w:val="24"/>
          <w:lang w:val="en-US"/>
        </w:rPr>
        <w:t xml:space="preserve">a distributed leadership model and secondly with consideration given to </w:t>
      </w:r>
      <w:r w:rsidR="00270E22" w:rsidRPr="0087236A">
        <w:rPr>
          <w:rFonts w:ascii="Arial" w:hAnsi="Arial" w:cs="Arial"/>
          <w:sz w:val="24"/>
          <w:szCs w:val="24"/>
          <w:lang w:val="en-US"/>
        </w:rPr>
        <w:t>its Ofsted</w:t>
      </w:r>
      <w:r w:rsidRPr="0087236A">
        <w:rPr>
          <w:rFonts w:ascii="Arial" w:hAnsi="Arial" w:cs="Arial"/>
          <w:sz w:val="24"/>
          <w:szCs w:val="24"/>
          <w:lang w:val="en-US"/>
        </w:rPr>
        <w:t xml:space="preserve"> rating. Therefore there will be a range consisting of an academy school rated as </w:t>
      </w:r>
      <w:r w:rsidR="00FC3BFC" w:rsidRPr="0087236A">
        <w:rPr>
          <w:rFonts w:ascii="Arial" w:hAnsi="Arial" w:cs="Arial"/>
          <w:sz w:val="24"/>
          <w:szCs w:val="24"/>
          <w:lang w:val="en-US"/>
        </w:rPr>
        <w:t>‘</w:t>
      </w:r>
      <w:r w:rsidRPr="0087236A">
        <w:rPr>
          <w:rFonts w:ascii="Arial" w:hAnsi="Arial" w:cs="Arial"/>
          <w:sz w:val="24"/>
          <w:szCs w:val="24"/>
          <w:lang w:val="en-US"/>
        </w:rPr>
        <w:t>outstanding</w:t>
      </w:r>
      <w:r w:rsidR="00FC3BFC" w:rsidRPr="0087236A">
        <w:rPr>
          <w:rFonts w:ascii="Arial" w:hAnsi="Arial" w:cs="Arial"/>
          <w:sz w:val="24"/>
          <w:szCs w:val="24"/>
          <w:lang w:val="en-US"/>
        </w:rPr>
        <w:t>’</w:t>
      </w:r>
      <w:r w:rsidRPr="0087236A">
        <w:rPr>
          <w:rFonts w:ascii="Arial" w:hAnsi="Arial" w:cs="Arial"/>
          <w:sz w:val="24"/>
          <w:szCs w:val="24"/>
          <w:lang w:val="en-US"/>
        </w:rPr>
        <w:t xml:space="preserve">, one rated as </w:t>
      </w:r>
      <w:r w:rsidR="00FC3BFC" w:rsidRPr="0087236A">
        <w:rPr>
          <w:rFonts w:ascii="Arial" w:hAnsi="Arial" w:cs="Arial"/>
          <w:sz w:val="24"/>
          <w:szCs w:val="24"/>
          <w:lang w:val="en-US"/>
        </w:rPr>
        <w:t>‘</w:t>
      </w:r>
      <w:r w:rsidRPr="0087236A">
        <w:rPr>
          <w:rFonts w:ascii="Arial" w:hAnsi="Arial" w:cs="Arial"/>
          <w:sz w:val="24"/>
          <w:szCs w:val="24"/>
          <w:lang w:val="en-US"/>
        </w:rPr>
        <w:t>good</w:t>
      </w:r>
      <w:r w:rsidR="00FC3BFC" w:rsidRPr="0087236A">
        <w:rPr>
          <w:rFonts w:ascii="Arial" w:hAnsi="Arial" w:cs="Arial"/>
          <w:sz w:val="24"/>
          <w:szCs w:val="24"/>
          <w:lang w:val="en-US"/>
        </w:rPr>
        <w:t>’</w:t>
      </w:r>
      <w:r w:rsidRPr="0087236A">
        <w:rPr>
          <w:rFonts w:ascii="Arial" w:hAnsi="Arial" w:cs="Arial"/>
          <w:sz w:val="24"/>
          <w:szCs w:val="24"/>
          <w:lang w:val="en-US"/>
        </w:rPr>
        <w:t xml:space="preserve"> and one rat</w:t>
      </w:r>
      <w:r w:rsidR="00270E22" w:rsidRPr="0087236A">
        <w:rPr>
          <w:rFonts w:ascii="Arial" w:hAnsi="Arial" w:cs="Arial"/>
          <w:sz w:val="24"/>
          <w:szCs w:val="24"/>
          <w:lang w:val="en-US"/>
        </w:rPr>
        <w:t xml:space="preserve">ed as </w:t>
      </w:r>
      <w:r w:rsidR="00445AC8" w:rsidRPr="0087236A">
        <w:rPr>
          <w:rFonts w:ascii="Arial" w:hAnsi="Arial" w:cs="Arial"/>
          <w:sz w:val="24"/>
          <w:szCs w:val="24"/>
          <w:lang w:val="en-US"/>
        </w:rPr>
        <w:t xml:space="preserve">‘requires </w:t>
      </w:r>
      <w:r w:rsidR="00270E22" w:rsidRPr="0087236A">
        <w:rPr>
          <w:rFonts w:ascii="Arial" w:hAnsi="Arial" w:cs="Arial"/>
          <w:sz w:val="24"/>
          <w:szCs w:val="24"/>
          <w:lang w:val="en-US"/>
        </w:rPr>
        <w:t>improvement</w:t>
      </w:r>
      <w:r w:rsidR="00445AC8" w:rsidRPr="0087236A">
        <w:rPr>
          <w:rFonts w:ascii="Arial" w:hAnsi="Arial" w:cs="Arial"/>
          <w:sz w:val="24"/>
          <w:szCs w:val="24"/>
          <w:lang w:val="en-US"/>
        </w:rPr>
        <w:t xml:space="preserve">’ </w:t>
      </w:r>
      <w:r w:rsidR="007A6D3D" w:rsidRPr="0087236A">
        <w:rPr>
          <w:rFonts w:ascii="Arial" w:hAnsi="Arial" w:cs="Arial"/>
          <w:noProof/>
          <w:sz w:val="24"/>
          <w:szCs w:val="24"/>
        </w:rPr>
        <w:t>(Roberts and</w:t>
      </w:r>
      <w:r w:rsidR="00792CAB" w:rsidRPr="0087236A">
        <w:rPr>
          <w:rFonts w:ascii="Arial" w:hAnsi="Arial" w:cs="Arial"/>
          <w:noProof/>
          <w:sz w:val="24"/>
          <w:szCs w:val="24"/>
        </w:rPr>
        <w:t xml:space="preserve"> Abreu, 2018)</w:t>
      </w:r>
      <w:r w:rsidR="002C7620" w:rsidRPr="0087236A">
        <w:rPr>
          <w:rFonts w:ascii="Arial" w:hAnsi="Arial" w:cs="Arial"/>
          <w:sz w:val="24"/>
          <w:szCs w:val="24"/>
          <w:lang w:val="en-US"/>
        </w:rPr>
        <w:t>.</w:t>
      </w:r>
      <w:r w:rsidR="002C7620" w:rsidRPr="0087236A">
        <w:rPr>
          <w:rFonts w:ascii="Arial" w:hAnsi="Arial" w:cs="Arial"/>
          <w:sz w:val="24"/>
          <w:szCs w:val="24"/>
        </w:rPr>
        <w:t xml:space="preserve"> </w:t>
      </w:r>
      <w:r w:rsidR="00B72AEA" w:rsidRPr="0087236A">
        <w:rPr>
          <w:rFonts w:ascii="Arial" w:hAnsi="Arial" w:cs="Arial"/>
          <w:sz w:val="24"/>
          <w:szCs w:val="24"/>
        </w:rPr>
        <w:t>Table 1, A</w:t>
      </w:r>
      <w:r w:rsidR="002C7620" w:rsidRPr="0087236A">
        <w:rPr>
          <w:rFonts w:ascii="Arial" w:hAnsi="Arial" w:cs="Arial"/>
          <w:sz w:val="24"/>
          <w:szCs w:val="24"/>
        </w:rPr>
        <w:t xml:space="preserve">ppendix 1, sets out a summary of the main Ofsted criteria from the Ofsted evaluation schedule and grade descriptors presented in the school inspection handbook for inspecting schools in England under the Education Act of </w:t>
      </w:r>
      <w:r w:rsidR="008E2C39" w:rsidRPr="0087236A">
        <w:rPr>
          <w:rFonts w:ascii="Arial" w:hAnsi="Arial" w:cs="Arial"/>
          <w:sz w:val="24"/>
          <w:szCs w:val="24"/>
        </w:rPr>
        <w:t>2005 (Ofsted</w:t>
      </w:r>
      <w:r w:rsidR="002C7620" w:rsidRPr="0087236A">
        <w:rPr>
          <w:rFonts w:ascii="Arial" w:hAnsi="Arial" w:cs="Arial"/>
          <w:sz w:val="24"/>
          <w:szCs w:val="24"/>
        </w:rPr>
        <w:t xml:space="preserve">, 2018).  Ofsted uses these criteria to judge a school or academy to be </w:t>
      </w:r>
      <w:r w:rsidR="00B72AEA" w:rsidRPr="0087236A">
        <w:rPr>
          <w:rFonts w:ascii="Arial" w:hAnsi="Arial" w:cs="Arial"/>
          <w:sz w:val="24"/>
          <w:szCs w:val="24"/>
        </w:rPr>
        <w:t>‘</w:t>
      </w:r>
      <w:r w:rsidR="00CC04AB" w:rsidRPr="0087236A">
        <w:rPr>
          <w:rFonts w:ascii="Arial" w:hAnsi="Arial" w:cs="Arial"/>
          <w:sz w:val="24"/>
          <w:szCs w:val="24"/>
        </w:rPr>
        <w:t>o</w:t>
      </w:r>
      <w:r w:rsidR="002C7620" w:rsidRPr="0087236A">
        <w:rPr>
          <w:rFonts w:ascii="Arial" w:hAnsi="Arial" w:cs="Arial"/>
          <w:sz w:val="24"/>
          <w:szCs w:val="24"/>
        </w:rPr>
        <w:t>utstanding</w:t>
      </w:r>
      <w:r w:rsidR="00B72AEA" w:rsidRPr="0087236A">
        <w:rPr>
          <w:rFonts w:ascii="Arial" w:hAnsi="Arial" w:cs="Arial"/>
          <w:sz w:val="24"/>
          <w:szCs w:val="24"/>
        </w:rPr>
        <w:t>’</w:t>
      </w:r>
      <w:r w:rsidR="002C7620" w:rsidRPr="0087236A">
        <w:rPr>
          <w:rFonts w:ascii="Arial" w:hAnsi="Arial" w:cs="Arial"/>
          <w:sz w:val="24"/>
          <w:szCs w:val="24"/>
        </w:rPr>
        <w:t xml:space="preserve">, </w:t>
      </w:r>
      <w:r w:rsidR="00B72AEA" w:rsidRPr="0087236A">
        <w:rPr>
          <w:rFonts w:ascii="Arial" w:hAnsi="Arial" w:cs="Arial"/>
          <w:sz w:val="24"/>
          <w:szCs w:val="24"/>
        </w:rPr>
        <w:t>‘</w:t>
      </w:r>
      <w:r w:rsidR="00CC04AB" w:rsidRPr="0087236A">
        <w:rPr>
          <w:rFonts w:ascii="Arial" w:hAnsi="Arial" w:cs="Arial"/>
          <w:sz w:val="24"/>
          <w:szCs w:val="24"/>
        </w:rPr>
        <w:t>g</w:t>
      </w:r>
      <w:r w:rsidR="002C7620" w:rsidRPr="0087236A">
        <w:rPr>
          <w:rFonts w:ascii="Arial" w:hAnsi="Arial" w:cs="Arial"/>
          <w:sz w:val="24"/>
          <w:szCs w:val="24"/>
        </w:rPr>
        <w:t>ood</w:t>
      </w:r>
      <w:r w:rsidR="00B72AEA" w:rsidRPr="0087236A">
        <w:rPr>
          <w:rFonts w:ascii="Arial" w:hAnsi="Arial" w:cs="Arial"/>
          <w:sz w:val="24"/>
          <w:szCs w:val="24"/>
        </w:rPr>
        <w:t>’</w:t>
      </w:r>
      <w:r w:rsidR="002C7620" w:rsidRPr="0087236A">
        <w:rPr>
          <w:rFonts w:ascii="Arial" w:hAnsi="Arial" w:cs="Arial"/>
          <w:sz w:val="24"/>
          <w:szCs w:val="24"/>
        </w:rPr>
        <w:t>, or</w:t>
      </w:r>
      <w:r w:rsidR="00CC04AB" w:rsidRPr="0087236A">
        <w:rPr>
          <w:rFonts w:ascii="Arial" w:hAnsi="Arial" w:cs="Arial"/>
          <w:sz w:val="24"/>
          <w:szCs w:val="24"/>
        </w:rPr>
        <w:t xml:space="preserve"> </w:t>
      </w:r>
      <w:r w:rsidR="00B72AEA" w:rsidRPr="0087236A">
        <w:rPr>
          <w:rFonts w:ascii="Arial" w:hAnsi="Arial" w:cs="Arial"/>
          <w:sz w:val="24"/>
          <w:szCs w:val="24"/>
        </w:rPr>
        <w:t>‘</w:t>
      </w:r>
      <w:r w:rsidR="00CC04AB" w:rsidRPr="0087236A">
        <w:rPr>
          <w:rFonts w:ascii="Arial" w:hAnsi="Arial" w:cs="Arial"/>
          <w:sz w:val="24"/>
          <w:szCs w:val="24"/>
        </w:rPr>
        <w:t>r</w:t>
      </w:r>
      <w:r w:rsidR="002C7620" w:rsidRPr="0087236A">
        <w:rPr>
          <w:rFonts w:ascii="Arial" w:hAnsi="Arial" w:cs="Arial"/>
          <w:sz w:val="24"/>
          <w:szCs w:val="24"/>
        </w:rPr>
        <w:t xml:space="preserve">equires </w:t>
      </w:r>
      <w:r w:rsidR="00CC04AB" w:rsidRPr="0087236A">
        <w:rPr>
          <w:rFonts w:ascii="Arial" w:hAnsi="Arial" w:cs="Arial"/>
          <w:sz w:val="24"/>
          <w:szCs w:val="24"/>
        </w:rPr>
        <w:t>i</w:t>
      </w:r>
      <w:r w:rsidR="002C7620" w:rsidRPr="0087236A">
        <w:rPr>
          <w:rFonts w:ascii="Arial" w:hAnsi="Arial" w:cs="Arial"/>
          <w:sz w:val="24"/>
          <w:szCs w:val="24"/>
        </w:rPr>
        <w:t>mprovement</w:t>
      </w:r>
      <w:r w:rsidR="00B72AEA" w:rsidRPr="0087236A">
        <w:rPr>
          <w:rFonts w:ascii="Arial" w:hAnsi="Arial" w:cs="Arial"/>
          <w:sz w:val="24"/>
          <w:szCs w:val="24"/>
        </w:rPr>
        <w:t>’</w:t>
      </w:r>
      <w:r w:rsidR="002C7620" w:rsidRPr="0087236A">
        <w:rPr>
          <w:rFonts w:ascii="Arial" w:hAnsi="Arial" w:cs="Arial"/>
          <w:sz w:val="24"/>
          <w:szCs w:val="24"/>
        </w:rPr>
        <w:t xml:space="preserve">. </w:t>
      </w:r>
      <w:r w:rsidRPr="0087236A">
        <w:rPr>
          <w:rFonts w:ascii="Arial" w:hAnsi="Arial" w:cs="Arial"/>
          <w:sz w:val="24"/>
          <w:szCs w:val="24"/>
          <w:lang w:val="en-US"/>
        </w:rPr>
        <w:t xml:space="preserve">Furthermore, </w:t>
      </w:r>
      <w:r w:rsidRPr="0087236A">
        <w:rPr>
          <w:rFonts w:ascii="Arial" w:hAnsi="Arial" w:cs="Arial"/>
          <w:sz w:val="24"/>
          <w:szCs w:val="24"/>
        </w:rPr>
        <w:t xml:space="preserve">the academies </w:t>
      </w:r>
      <w:r w:rsidR="00297A26" w:rsidRPr="0087236A">
        <w:rPr>
          <w:rFonts w:ascii="Arial" w:hAnsi="Arial" w:cs="Arial"/>
          <w:sz w:val="24"/>
          <w:szCs w:val="24"/>
        </w:rPr>
        <w:t>are</w:t>
      </w:r>
      <w:r w:rsidRPr="0087236A">
        <w:rPr>
          <w:rFonts w:ascii="Arial" w:hAnsi="Arial" w:cs="Arial"/>
          <w:sz w:val="24"/>
          <w:szCs w:val="24"/>
        </w:rPr>
        <w:t xml:space="preserve"> selected from academies</w:t>
      </w:r>
      <w:r w:rsidR="00B72AEA" w:rsidRPr="0087236A">
        <w:rPr>
          <w:rFonts w:ascii="Arial" w:hAnsi="Arial" w:cs="Arial"/>
          <w:sz w:val="24"/>
          <w:szCs w:val="24"/>
        </w:rPr>
        <w:t xml:space="preserve"> that I am</w:t>
      </w:r>
      <w:r w:rsidRPr="0087236A">
        <w:rPr>
          <w:rFonts w:ascii="Arial" w:hAnsi="Arial" w:cs="Arial"/>
          <w:sz w:val="24"/>
          <w:szCs w:val="24"/>
        </w:rPr>
        <w:t xml:space="preserve"> able to gain access to</w:t>
      </w:r>
      <w:r w:rsidR="00B72AEA" w:rsidRPr="0087236A">
        <w:rPr>
          <w:rFonts w:ascii="Arial" w:hAnsi="Arial" w:cs="Arial"/>
          <w:sz w:val="24"/>
          <w:szCs w:val="24"/>
        </w:rPr>
        <w:t xml:space="preserve"> as a researcher</w:t>
      </w:r>
      <w:r w:rsidRPr="0087236A">
        <w:rPr>
          <w:rFonts w:ascii="Arial" w:hAnsi="Arial" w:cs="Arial"/>
          <w:sz w:val="24"/>
          <w:szCs w:val="24"/>
        </w:rPr>
        <w:t xml:space="preserve">, based on current networking. </w:t>
      </w:r>
    </w:p>
    <w:p w14:paraId="4ABD1DB1" w14:textId="77777777" w:rsidR="00CD55A8" w:rsidRDefault="00CD55A8" w:rsidP="0087236A">
      <w:pPr>
        <w:spacing w:line="480" w:lineRule="auto"/>
        <w:rPr>
          <w:rFonts w:ascii="Arial" w:hAnsi="Arial" w:cs="Arial"/>
          <w:sz w:val="24"/>
          <w:szCs w:val="24"/>
        </w:rPr>
      </w:pPr>
    </w:p>
    <w:p w14:paraId="4ABD1DB2" w14:textId="77777777" w:rsidR="00A56FAB" w:rsidRPr="0087236A" w:rsidRDefault="00A56FAB" w:rsidP="0087236A">
      <w:pPr>
        <w:spacing w:line="480" w:lineRule="auto"/>
        <w:rPr>
          <w:rFonts w:ascii="Arial" w:hAnsi="Arial" w:cs="Arial"/>
          <w:bCs/>
          <w:sz w:val="24"/>
          <w:szCs w:val="24"/>
        </w:rPr>
      </w:pPr>
      <w:r w:rsidRPr="0087236A">
        <w:rPr>
          <w:rFonts w:ascii="Arial" w:hAnsi="Arial" w:cs="Arial"/>
          <w:bCs/>
          <w:sz w:val="24"/>
          <w:szCs w:val="24"/>
        </w:rPr>
        <w:t>For this small</w:t>
      </w:r>
      <w:r w:rsidR="001A50F8" w:rsidRPr="0087236A">
        <w:rPr>
          <w:rFonts w:ascii="Arial" w:hAnsi="Arial" w:cs="Arial"/>
          <w:bCs/>
          <w:sz w:val="24"/>
          <w:szCs w:val="24"/>
        </w:rPr>
        <w:t>-</w:t>
      </w:r>
      <w:r w:rsidRPr="0087236A">
        <w:rPr>
          <w:rFonts w:ascii="Arial" w:hAnsi="Arial" w:cs="Arial"/>
          <w:bCs/>
          <w:sz w:val="24"/>
          <w:szCs w:val="24"/>
        </w:rPr>
        <w:t>scale</w:t>
      </w:r>
      <w:r w:rsidR="001A50F8" w:rsidRPr="0087236A">
        <w:rPr>
          <w:rFonts w:ascii="Arial" w:hAnsi="Arial" w:cs="Arial"/>
          <w:bCs/>
          <w:sz w:val="24"/>
          <w:szCs w:val="24"/>
        </w:rPr>
        <w:t xml:space="preserve"> study</w:t>
      </w:r>
      <w:r w:rsidR="00990F88" w:rsidRPr="0087236A">
        <w:rPr>
          <w:rFonts w:ascii="Arial" w:hAnsi="Arial" w:cs="Arial"/>
          <w:bCs/>
          <w:sz w:val="24"/>
          <w:szCs w:val="24"/>
        </w:rPr>
        <w:t>,</w:t>
      </w:r>
      <w:r w:rsidRPr="0087236A">
        <w:rPr>
          <w:rFonts w:ascii="Arial" w:hAnsi="Arial" w:cs="Arial"/>
          <w:bCs/>
          <w:sz w:val="24"/>
          <w:szCs w:val="24"/>
        </w:rPr>
        <w:t xml:space="preserve"> students </w:t>
      </w:r>
      <w:r w:rsidR="00990F88" w:rsidRPr="0087236A">
        <w:rPr>
          <w:rFonts w:ascii="Arial" w:hAnsi="Arial" w:cs="Arial"/>
          <w:bCs/>
          <w:sz w:val="24"/>
          <w:szCs w:val="24"/>
        </w:rPr>
        <w:t>will not</w:t>
      </w:r>
      <w:r w:rsidRPr="0087236A">
        <w:rPr>
          <w:rFonts w:ascii="Arial" w:hAnsi="Arial" w:cs="Arial"/>
          <w:bCs/>
          <w:sz w:val="24"/>
          <w:szCs w:val="24"/>
        </w:rPr>
        <w:t xml:space="preserve"> be interviewed as part of the process as this is outside of the scope of this research, where the focus is on the voice of the academy leaders within distributed leadership teams. </w:t>
      </w:r>
      <w:r w:rsidR="00CC04AB" w:rsidRPr="0087236A">
        <w:rPr>
          <w:rFonts w:ascii="Arial" w:hAnsi="Arial" w:cs="Arial"/>
          <w:bCs/>
          <w:sz w:val="24"/>
          <w:szCs w:val="24"/>
        </w:rPr>
        <w:t xml:space="preserve">However, it should be acknowledged that student leaders increasingly form a part of a </w:t>
      </w:r>
      <w:r w:rsidR="000642E0" w:rsidRPr="0087236A">
        <w:rPr>
          <w:rFonts w:ascii="Arial" w:hAnsi="Arial" w:cs="Arial"/>
          <w:bCs/>
          <w:sz w:val="24"/>
          <w:szCs w:val="24"/>
        </w:rPr>
        <w:t>democratic leadership process as a collaborative and shared</w:t>
      </w:r>
      <w:r w:rsidR="00CC04AB" w:rsidRPr="0087236A">
        <w:rPr>
          <w:rFonts w:ascii="Arial" w:hAnsi="Arial" w:cs="Arial"/>
          <w:bCs/>
          <w:sz w:val="24"/>
          <w:szCs w:val="24"/>
        </w:rPr>
        <w:t xml:space="preserve"> leadership </w:t>
      </w:r>
      <w:r w:rsidR="000642E0" w:rsidRPr="0087236A">
        <w:rPr>
          <w:rFonts w:ascii="Arial" w:hAnsi="Arial" w:cs="Arial"/>
          <w:bCs/>
          <w:sz w:val="24"/>
          <w:szCs w:val="24"/>
        </w:rPr>
        <w:t>that</w:t>
      </w:r>
      <w:r w:rsidR="00C17F8E" w:rsidRPr="0087236A">
        <w:rPr>
          <w:rFonts w:ascii="Arial" w:hAnsi="Arial" w:cs="Arial"/>
          <w:bCs/>
          <w:sz w:val="24"/>
          <w:szCs w:val="24"/>
        </w:rPr>
        <w:t xml:space="preserve"> is consultative and </w:t>
      </w:r>
      <w:r w:rsidR="00C17F8E" w:rsidRPr="0087236A">
        <w:rPr>
          <w:rFonts w:ascii="Arial" w:hAnsi="Arial" w:cs="Arial"/>
          <w:bCs/>
          <w:sz w:val="24"/>
          <w:szCs w:val="24"/>
        </w:rPr>
        <w:lastRenderedPageBreak/>
        <w:t xml:space="preserve">inclusive </w:t>
      </w:r>
      <w:r w:rsidR="007F2E88" w:rsidRPr="0087236A">
        <w:rPr>
          <w:rFonts w:ascii="Arial" w:hAnsi="Arial" w:cs="Arial"/>
          <w:noProof/>
          <w:sz w:val="24"/>
          <w:szCs w:val="24"/>
        </w:rPr>
        <w:t>(Woods,</w:t>
      </w:r>
      <w:r w:rsidR="006D4C67" w:rsidRPr="0087236A">
        <w:rPr>
          <w:rFonts w:ascii="Arial" w:hAnsi="Arial" w:cs="Arial"/>
          <w:noProof/>
          <w:sz w:val="24"/>
          <w:szCs w:val="24"/>
        </w:rPr>
        <w:t xml:space="preserve"> </w:t>
      </w:r>
      <w:r w:rsidR="007F2E88" w:rsidRPr="0087236A">
        <w:rPr>
          <w:rFonts w:ascii="Arial" w:hAnsi="Arial" w:cs="Arial"/>
          <w:noProof/>
          <w:sz w:val="24"/>
          <w:szCs w:val="24"/>
        </w:rPr>
        <w:t>2020)</w:t>
      </w:r>
      <w:r w:rsidR="000642E0" w:rsidRPr="0087236A">
        <w:rPr>
          <w:rFonts w:ascii="Arial" w:hAnsi="Arial" w:cs="Arial"/>
          <w:bCs/>
          <w:sz w:val="24"/>
          <w:szCs w:val="24"/>
        </w:rPr>
        <w:t>. It is important to note that th</w:t>
      </w:r>
      <w:r w:rsidR="006A0258" w:rsidRPr="0087236A">
        <w:rPr>
          <w:rFonts w:ascii="Arial" w:hAnsi="Arial" w:cs="Arial"/>
          <w:bCs/>
          <w:sz w:val="24"/>
          <w:szCs w:val="24"/>
        </w:rPr>
        <w:t>e study included some views of M</w:t>
      </w:r>
      <w:r w:rsidR="000642E0" w:rsidRPr="0087236A">
        <w:rPr>
          <w:rFonts w:ascii="Arial" w:hAnsi="Arial" w:cs="Arial"/>
          <w:bCs/>
          <w:sz w:val="24"/>
          <w:szCs w:val="24"/>
        </w:rPr>
        <w:t>iddle leaders as participants of distributed leadership teams, but this was according to the members of each individual distributed leadership team.</w:t>
      </w:r>
      <w:r w:rsidR="006A0258" w:rsidRPr="0087236A">
        <w:rPr>
          <w:rFonts w:ascii="Arial" w:hAnsi="Arial" w:cs="Arial"/>
          <w:bCs/>
          <w:sz w:val="24"/>
          <w:szCs w:val="24"/>
        </w:rPr>
        <w:t xml:space="preserve"> The study did not include all M</w:t>
      </w:r>
      <w:r w:rsidR="000642E0" w:rsidRPr="0087236A">
        <w:rPr>
          <w:rFonts w:ascii="Arial" w:hAnsi="Arial" w:cs="Arial"/>
          <w:bCs/>
          <w:sz w:val="24"/>
          <w:szCs w:val="24"/>
        </w:rPr>
        <w:t>iddle leaders as this was considered to be outside of the scope of the research.</w:t>
      </w:r>
    </w:p>
    <w:p w14:paraId="4ABD1DB3" w14:textId="77777777" w:rsidR="00A56FAB" w:rsidRPr="0087236A" w:rsidRDefault="00A56FAB" w:rsidP="00200CE7">
      <w:pPr>
        <w:spacing w:line="360" w:lineRule="auto"/>
        <w:rPr>
          <w:rFonts w:ascii="Arial" w:hAnsi="Arial" w:cs="Arial"/>
          <w:bCs/>
          <w:sz w:val="24"/>
          <w:u w:val="single"/>
        </w:rPr>
      </w:pPr>
    </w:p>
    <w:p w14:paraId="4ABD1DB4" w14:textId="77777777" w:rsidR="00A56FAB" w:rsidRPr="00833830" w:rsidRDefault="00990F88" w:rsidP="00200CE7">
      <w:pPr>
        <w:spacing w:line="360" w:lineRule="auto"/>
        <w:ind w:firstLine="720"/>
        <w:rPr>
          <w:rFonts w:ascii="Arial" w:hAnsi="Arial" w:cs="Arial"/>
          <w:b/>
          <w:bCs/>
          <w:sz w:val="28"/>
        </w:rPr>
      </w:pPr>
      <w:r w:rsidRPr="00833830">
        <w:rPr>
          <w:rFonts w:ascii="Arial" w:hAnsi="Arial" w:cs="Arial"/>
          <w:b/>
          <w:bCs/>
          <w:sz w:val="24"/>
          <w:szCs w:val="20"/>
        </w:rPr>
        <w:t xml:space="preserve">1.7 </w:t>
      </w:r>
      <w:r w:rsidR="00FC3A26" w:rsidRPr="00833830">
        <w:rPr>
          <w:rFonts w:ascii="Arial" w:hAnsi="Arial" w:cs="Arial"/>
          <w:b/>
          <w:bCs/>
          <w:sz w:val="24"/>
          <w:szCs w:val="20"/>
        </w:rPr>
        <w:t>R</w:t>
      </w:r>
      <w:r w:rsidRPr="00833830">
        <w:rPr>
          <w:rFonts w:ascii="Arial" w:hAnsi="Arial" w:cs="Arial"/>
          <w:b/>
          <w:bCs/>
          <w:sz w:val="24"/>
          <w:szCs w:val="20"/>
        </w:rPr>
        <w:t>esearch m</w:t>
      </w:r>
      <w:r w:rsidR="00A56FAB" w:rsidRPr="00833830">
        <w:rPr>
          <w:rFonts w:ascii="Arial" w:hAnsi="Arial" w:cs="Arial"/>
          <w:b/>
          <w:bCs/>
          <w:sz w:val="24"/>
          <w:szCs w:val="20"/>
        </w:rPr>
        <w:t>ethods</w:t>
      </w:r>
    </w:p>
    <w:p w14:paraId="4ABD1DB5" w14:textId="77777777" w:rsidR="005B66C0" w:rsidRDefault="00A56FAB" w:rsidP="0087236A">
      <w:pPr>
        <w:spacing w:line="480" w:lineRule="auto"/>
        <w:rPr>
          <w:rFonts w:ascii="Arial" w:hAnsi="Arial" w:cs="Arial"/>
          <w:bCs/>
          <w:sz w:val="24"/>
          <w:szCs w:val="24"/>
        </w:rPr>
      </w:pPr>
      <w:r w:rsidRPr="0087236A">
        <w:rPr>
          <w:rFonts w:ascii="Arial" w:hAnsi="Arial" w:cs="Arial"/>
          <w:bCs/>
          <w:sz w:val="24"/>
          <w:szCs w:val="24"/>
        </w:rPr>
        <w:t>In selecting the most appropriate research method, consideration was given to privileging the voices of secondary school leaders</w:t>
      </w:r>
      <w:r w:rsidR="00A2510D">
        <w:rPr>
          <w:rFonts w:ascii="Arial" w:hAnsi="Arial" w:cs="Arial"/>
          <w:bCs/>
          <w:sz w:val="24"/>
          <w:szCs w:val="24"/>
        </w:rPr>
        <w:t>. Therefore</w:t>
      </w:r>
      <w:r w:rsidR="00990F88" w:rsidRPr="0087236A">
        <w:rPr>
          <w:rFonts w:ascii="Arial" w:hAnsi="Arial" w:cs="Arial"/>
          <w:bCs/>
          <w:sz w:val="24"/>
          <w:szCs w:val="24"/>
        </w:rPr>
        <w:t xml:space="preserve"> a qualitative method, semi-structured interviews</w:t>
      </w:r>
      <w:r w:rsidR="00445AC8" w:rsidRPr="0087236A">
        <w:rPr>
          <w:rFonts w:ascii="Arial" w:hAnsi="Arial" w:cs="Arial"/>
          <w:bCs/>
          <w:sz w:val="24"/>
          <w:szCs w:val="24"/>
        </w:rPr>
        <w:t>,</w:t>
      </w:r>
      <w:r w:rsidR="00990F88" w:rsidRPr="0087236A">
        <w:rPr>
          <w:rFonts w:ascii="Arial" w:hAnsi="Arial" w:cs="Arial"/>
          <w:bCs/>
          <w:sz w:val="24"/>
          <w:szCs w:val="24"/>
        </w:rPr>
        <w:t xml:space="preserve"> was selec</w:t>
      </w:r>
      <w:r w:rsidR="00A2510D">
        <w:rPr>
          <w:rFonts w:ascii="Arial" w:hAnsi="Arial" w:cs="Arial"/>
          <w:bCs/>
          <w:sz w:val="24"/>
          <w:szCs w:val="24"/>
        </w:rPr>
        <w:t>ted</w:t>
      </w:r>
      <w:r w:rsidR="00076236">
        <w:rPr>
          <w:rFonts w:ascii="Arial" w:hAnsi="Arial" w:cs="Arial"/>
          <w:bCs/>
          <w:sz w:val="24"/>
          <w:szCs w:val="24"/>
        </w:rPr>
        <w:t>. The researcher conducted</w:t>
      </w:r>
      <w:r w:rsidR="00A2510D">
        <w:rPr>
          <w:rFonts w:ascii="Arial" w:hAnsi="Arial" w:cs="Arial"/>
          <w:bCs/>
          <w:sz w:val="24"/>
          <w:szCs w:val="24"/>
        </w:rPr>
        <w:t xml:space="preserve"> the semi-structured interviews as an Appreciative Inquiry research facilitator, in alignment with </w:t>
      </w:r>
      <w:r w:rsidR="00F12BEA">
        <w:rPr>
          <w:rFonts w:ascii="Arial" w:hAnsi="Arial" w:cs="Arial"/>
          <w:bCs/>
          <w:sz w:val="24"/>
          <w:szCs w:val="24"/>
        </w:rPr>
        <w:t>the principle of facilitating the</w:t>
      </w:r>
      <w:r w:rsidR="00A2510D">
        <w:rPr>
          <w:rFonts w:ascii="Arial" w:hAnsi="Arial" w:cs="Arial"/>
          <w:bCs/>
          <w:sz w:val="24"/>
          <w:szCs w:val="24"/>
        </w:rPr>
        <w:t xml:space="preserve"> Appreciative Inquiry </w:t>
      </w:r>
      <w:r w:rsidR="00F12BEA">
        <w:rPr>
          <w:rFonts w:ascii="Arial" w:hAnsi="Arial" w:cs="Arial"/>
          <w:bCs/>
          <w:sz w:val="24"/>
          <w:szCs w:val="24"/>
        </w:rPr>
        <w:t xml:space="preserve">methodology </w:t>
      </w:r>
      <w:r w:rsidR="00A2510D">
        <w:rPr>
          <w:rFonts w:ascii="Arial" w:hAnsi="Arial" w:cs="Arial"/>
          <w:bCs/>
          <w:sz w:val="24"/>
          <w:szCs w:val="24"/>
        </w:rPr>
        <w:t>(Breslow, Crowell, Francis, Gordon, 2015).</w:t>
      </w:r>
      <w:r w:rsidRPr="0087236A">
        <w:rPr>
          <w:rFonts w:ascii="Arial" w:hAnsi="Arial" w:cs="Arial"/>
          <w:bCs/>
          <w:sz w:val="24"/>
          <w:szCs w:val="24"/>
        </w:rPr>
        <w:t xml:space="preserve"> </w:t>
      </w:r>
      <w:r w:rsidR="007A6D3D" w:rsidRPr="0087236A">
        <w:rPr>
          <w:rFonts w:ascii="Arial" w:hAnsi="Arial" w:cs="Arial"/>
          <w:bCs/>
          <w:sz w:val="24"/>
          <w:szCs w:val="24"/>
        </w:rPr>
        <w:t>T</w:t>
      </w:r>
      <w:r w:rsidR="005B66C0" w:rsidRPr="0087236A">
        <w:rPr>
          <w:rFonts w:ascii="Arial" w:hAnsi="Arial" w:cs="Arial"/>
          <w:bCs/>
          <w:sz w:val="24"/>
          <w:szCs w:val="24"/>
        </w:rPr>
        <w:t>he original intention was that group fora were planned at each academy as a co-constructed element of the research, to present the emerging themes and initial findings, providing participants with an opportunity to consider the initial findings and to allow member checking by participants. This plan had to be changed, due to a limitation at this point in the data collection and this is</w:t>
      </w:r>
      <w:r w:rsidR="00990F88" w:rsidRPr="0087236A">
        <w:rPr>
          <w:rFonts w:ascii="Arial" w:hAnsi="Arial" w:cs="Arial"/>
          <w:bCs/>
          <w:sz w:val="24"/>
          <w:szCs w:val="24"/>
        </w:rPr>
        <w:t xml:space="preserve"> addressed more fully in later c</w:t>
      </w:r>
      <w:r w:rsidR="005B66C0" w:rsidRPr="0087236A">
        <w:rPr>
          <w:rFonts w:ascii="Arial" w:hAnsi="Arial" w:cs="Arial"/>
          <w:bCs/>
          <w:sz w:val="24"/>
          <w:szCs w:val="24"/>
        </w:rPr>
        <w:t xml:space="preserve">hapters of this thesis. </w:t>
      </w:r>
    </w:p>
    <w:p w14:paraId="4ABD1DB6" w14:textId="77777777" w:rsidR="00CD55A8" w:rsidRPr="0087236A" w:rsidRDefault="00CD55A8" w:rsidP="0087236A">
      <w:pPr>
        <w:spacing w:line="480" w:lineRule="auto"/>
        <w:rPr>
          <w:rFonts w:ascii="Arial" w:hAnsi="Arial" w:cs="Arial"/>
          <w:bCs/>
          <w:sz w:val="24"/>
          <w:szCs w:val="24"/>
        </w:rPr>
      </w:pPr>
    </w:p>
    <w:p w14:paraId="4ABD1DB7" w14:textId="77777777" w:rsidR="002D78B1" w:rsidRDefault="007054ED" w:rsidP="0087236A">
      <w:pPr>
        <w:spacing w:line="480" w:lineRule="auto"/>
        <w:rPr>
          <w:rFonts w:ascii="Arial" w:hAnsi="Arial" w:cs="Arial"/>
          <w:noProof/>
          <w:sz w:val="24"/>
          <w:szCs w:val="24"/>
        </w:rPr>
      </w:pPr>
      <w:r w:rsidRPr="0087236A">
        <w:rPr>
          <w:rFonts w:ascii="Arial" w:hAnsi="Arial" w:cs="Arial"/>
          <w:bCs/>
          <w:sz w:val="24"/>
          <w:szCs w:val="24"/>
        </w:rPr>
        <w:t xml:space="preserve">The research is inductive because the data was derived from the individual semi-structured interview process </w:t>
      </w:r>
      <w:r w:rsidR="00AF4DB3" w:rsidRPr="0087236A">
        <w:rPr>
          <w:rFonts w:ascii="Arial" w:hAnsi="Arial" w:cs="Arial"/>
          <w:noProof/>
          <w:sz w:val="24"/>
          <w:szCs w:val="24"/>
        </w:rPr>
        <w:t>(Cohen, et al., 2011)</w:t>
      </w:r>
      <w:r w:rsidR="00E9347A" w:rsidRPr="0087236A">
        <w:rPr>
          <w:rFonts w:ascii="Arial" w:hAnsi="Arial" w:cs="Arial"/>
          <w:bCs/>
          <w:sz w:val="24"/>
          <w:szCs w:val="24"/>
        </w:rPr>
        <w:t>, building from th</w:t>
      </w:r>
      <w:r w:rsidR="00990F88" w:rsidRPr="0087236A">
        <w:rPr>
          <w:rFonts w:ascii="Arial" w:hAnsi="Arial" w:cs="Arial"/>
          <w:bCs/>
          <w:sz w:val="24"/>
          <w:szCs w:val="24"/>
        </w:rPr>
        <w:t>e participant</w:t>
      </w:r>
      <w:r w:rsidR="00E9347A" w:rsidRPr="0087236A">
        <w:rPr>
          <w:rFonts w:ascii="Arial" w:hAnsi="Arial" w:cs="Arial"/>
          <w:bCs/>
          <w:sz w:val="24"/>
          <w:szCs w:val="24"/>
        </w:rPr>
        <w:t>s</w:t>
      </w:r>
      <w:r w:rsidR="00990F88" w:rsidRPr="0087236A">
        <w:rPr>
          <w:rFonts w:ascii="Arial" w:hAnsi="Arial" w:cs="Arial"/>
          <w:bCs/>
          <w:sz w:val="24"/>
          <w:szCs w:val="24"/>
        </w:rPr>
        <w:t>’</w:t>
      </w:r>
      <w:r w:rsidR="00E9347A" w:rsidRPr="0087236A">
        <w:rPr>
          <w:rFonts w:ascii="Arial" w:hAnsi="Arial" w:cs="Arial"/>
          <w:bCs/>
          <w:sz w:val="24"/>
          <w:szCs w:val="24"/>
        </w:rPr>
        <w:t xml:space="preserve"> responses to open</w:t>
      </w:r>
      <w:r w:rsidR="00990F88" w:rsidRPr="0087236A">
        <w:rPr>
          <w:rFonts w:ascii="Arial" w:hAnsi="Arial" w:cs="Arial"/>
          <w:bCs/>
          <w:sz w:val="24"/>
          <w:szCs w:val="24"/>
        </w:rPr>
        <w:t>-</w:t>
      </w:r>
      <w:r w:rsidR="00E9347A" w:rsidRPr="0087236A">
        <w:rPr>
          <w:rFonts w:ascii="Arial" w:hAnsi="Arial" w:cs="Arial"/>
          <w:bCs/>
          <w:sz w:val="24"/>
          <w:szCs w:val="24"/>
        </w:rPr>
        <w:t>ended questions, allowing the researcher to</w:t>
      </w:r>
      <w:r w:rsidR="005B66C0" w:rsidRPr="0087236A">
        <w:rPr>
          <w:rFonts w:ascii="Arial" w:hAnsi="Arial" w:cs="Arial"/>
          <w:bCs/>
          <w:sz w:val="24"/>
          <w:szCs w:val="24"/>
        </w:rPr>
        <w:t xml:space="preserve"> then</w:t>
      </w:r>
      <w:r w:rsidR="00E9347A" w:rsidRPr="0087236A">
        <w:rPr>
          <w:rFonts w:ascii="Arial" w:hAnsi="Arial" w:cs="Arial"/>
          <w:bCs/>
          <w:sz w:val="24"/>
          <w:szCs w:val="24"/>
        </w:rPr>
        <w:t xml:space="preserve"> identify broad themes </w:t>
      </w:r>
      <w:r w:rsidR="004200D8">
        <w:rPr>
          <w:rFonts w:ascii="Arial" w:hAnsi="Arial" w:cs="Arial"/>
          <w:noProof/>
          <w:sz w:val="24"/>
          <w:szCs w:val="24"/>
        </w:rPr>
        <w:t>(Cre</w:t>
      </w:r>
      <w:r w:rsidR="00E16730" w:rsidRPr="00E16730">
        <w:rPr>
          <w:rFonts w:ascii="Arial" w:hAnsi="Arial" w:cs="Arial"/>
          <w:noProof/>
          <w:sz w:val="24"/>
          <w:szCs w:val="24"/>
        </w:rPr>
        <w:t>swell, 2014)</w:t>
      </w:r>
      <w:r w:rsidR="00E9347A" w:rsidRPr="0087236A">
        <w:rPr>
          <w:rFonts w:ascii="Arial" w:hAnsi="Arial" w:cs="Arial"/>
          <w:bCs/>
          <w:sz w:val="24"/>
          <w:szCs w:val="24"/>
        </w:rPr>
        <w:t>.</w:t>
      </w:r>
      <w:r w:rsidR="005B66C0" w:rsidRPr="0087236A">
        <w:rPr>
          <w:rFonts w:ascii="Arial" w:hAnsi="Arial" w:cs="Arial"/>
          <w:bCs/>
          <w:sz w:val="24"/>
          <w:szCs w:val="24"/>
        </w:rPr>
        <w:t xml:space="preserve"> In</w:t>
      </w:r>
      <w:r w:rsidRPr="0087236A">
        <w:rPr>
          <w:rFonts w:ascii="Arial" w:hAnsi="Arial" w:cs="Arial"/>
          <w:bCs/>
          <w:sz w:val="24"/>
          <w:szCs w:val="24"/>
        </w:rPr>
        <w:t xml:space="preserve"> considering data collection, I decided that collecting rich data </w:t>
      </w:r>
      <w:r w:rsidR="00E16730" w:rsidRPr="00E16730">
        <w:rPr>
          <w:rFonts w:ascii="Arial" w:hAnsi="Arial" w:cs="Arial"/>
          <w:noProof/>
          <w:sz w:val="24"/>
          <w:szCs w:val="24"/>
        </w:rPr>
        <w:t>(Briggs, et al., 2012)</w:t>
      </w:r>
      <w:r w:rsidRPr="0087236A">
        <w:rPr>
          <w:rFonts w:ascii="Arial" w:hAnsi="Arial" w:cs="Arial"/>
          <w:bCs/>
          <w:sz w:val="24"/>
          <w:szCs w:val="24"/>
        </w:rPr>
        <w:t>, specifically non-numeric data</w:t>
      </w:r>
      <w:r w:rsidR="00990F88" w:rsidRPr="0087236A">
        <w:rPr>
          <w:rFonts w:ascii="Arial" w:hAnsi="Arial" w:cs="Arial"/>
          <w:bCs/>
          <w:sz w:val="24"/>
          <w:szCs w:val="24"/>
        </w:rPr>
        <w:t>,</w:t>
      </w:r>
      <w:r w:rsidRPr="0087236A">
        <w:rPr>
          <w:rFonts w:ascii="Arial" w:hAnsi="Arial" w:cs="Arial"/>
          <w:bCs/>
          <w:sz w:val="24"/>
          <w:szCs w:val="24"/>
        </w:rPr>
        <w:t xml:space="preserve"> was of more value than</w:t>
      </w:r>
      <w:r w:rsidRPr="0087236A">
        <w:rPr>
          <w:bCs/>
          <w:sz w:val="24"/>
          <w:szCs w:val="24"/>
        </w:rPr>
        <w:t xml:space="preserve"> </w:t>
      </w:r>
      <w:r w:rsidRPr="0087236A">
        <w:rPr>
          <w:rFonts w:ascii="Arial" w:hAnsi="Arial" w:cs="Arial"/>
          <w:bCs/>
          <w:sz w:val="24"/>
          <w:szCs w:val="24"/>
        </w:rPr>
        <w:lastRenderedPageBreak/>
        <w:t xml:space="preserve">numerical data in obtaining the fullest detail from the participants </w:t>
      </w:r>
      <w:r w:rsidR="004200D8">
        <w:rPr>
          <w:rFonts w:ascii="Arial" w:hAnsi="Arial" w:cs="Arial"/>
          <w:noProof/>
          <w:sz w:val="24"/>
          <w:szCs w:val="24"/>
        </w:rPr>
        <w:t>(Cre</w:t>
      </w:r>
      <w:r w:rsidR="00E16730" w:rsidRPr="00E16730">
        <w:rPr>
          <w:rFonts w:ascii="Arial" w:hAnsi="Arial" w:cs="Arial"/>
          <w:noProof/>
          <w:sz w:val="24"/>
          <w:szCs w:val="24"/>
        </w:rPr>
        <w:t>swell, 2014)</w:t>
      </w:r>
      <w:r w:rsidRPr="0087236A">
        <w:rPr>
          <w:rFonts w:ascii="Arial" w:hAnsi="Arial" w:cs="Arial"/>
          <w:bCs/>
          <w:sz w:val="24"/>
          <w:szCs w:val="24"/>
        </w:rPr>
        <w:t xml:space="preserve">. </w:t>
      </w:r>
      <w:r w:rsidR="00CB6F5A" w:rsidRPr="0087236A">
        <w:rPr>
          <w:rFonts w:ascii="Arial" w:hAnsi="Arial" w:cs="Arial"/>
          <w:bCs/>
          <w:sz w:val="24"/>
          <w:szCs w:val="24"/>
        </w:rPr>
        <w:t xml:space="preserve">I </w:t>
      </w:r>
      <w:r w:rsidR="00CB6F5A">
        <w:rPr>
          <w:rFonts w:ascii="Arial" w:hAnsi="Arial" w:cs="Arial"/>
          <w:bCs/>
          <w:sz w:val="24"/>
          <w:szCs w:val="24"/>
        </w:rPr>
        <w:t>chose</w:t>
      </w:r>
      <w:r w:rsidR="00C1692E">
        <w:rPr>
          <w:rFonts w:ascii="Arial" w:hAnsi="Arial" w:cs="Arial"/>
          <w:bCs/>
          <w:sz w:val="24"/>
          <w:szCs w:val="24"/>
        </w:rPr>
        <w:t xml:space="preserve"> </w:t>
      </w:r>
      <w:r w:rsidR="005B66C0" w:rsidRPr="0087236A">
        <w:rPr>
          <w:rFonts w:ascii="Arial" w:hAnsi="Arial" w:cs="Arial"/>
          <w:bCs/>
          <w:sz w:val="24"/>
          <w:szCs w:val="24"/>
        </w:rPr>
        <w:t>semi-structured interviews as t</w:t>
      </w:r>
      <w:r w:rsidR="00E9347A" w:rsidRPr="0087236A">
        <w:rPr>
          <w:rFonts w:ascii="Arial" w:hAnsi="Arial" w:cs="Arial"/>
          <w:sz w:val="24"/>
          <w:szCs w:val="24"/>
          <w:lang w:val="en-US"/>
        </w:rPr>
        <w:t xml:space="preserve">he specific method of data collection because this allowed each participant’s voice, their views and their perceptions to be heard, with each participant’s contribution being unique </w:t>
      </w:r>
      <w:r w:rsidR="00E16730" w:rsidRPr="00E16730">
        <w:rPr>
          <w:rFonts w:ascii="Arial" w:hAnsi="Arial" w:cs="Arial"/>
          <w:noProof/>
          <w:sz w:val="24"/>
          <w:szCs w:val="24"/>
        </w:rPr>
        <w:t>(Briggs, et al., 2012)</w:t>
      </w:r>
      <w:r w:rsidR="00E9347A" w:rsidRPr="0087236A">
        <w:rPr>
          <w:rFonts w:ascii="Arial" w:hAnsi="Arial" w:cs="Arial"/>
          <w:noProof/>
          <w:sz w:val="24"/>
          <w:szCs w:val="24"/>
        </w:rPr>
        <w:t>.</w:t>
      </w:r>
      <w:r w:rsidR="008966F9">
        <w:rPr>
          <w:rFonts w:ascii="Arial" w:hAnsi="Arial" w:cs="Arial"/>
          <w:noProof/>
          <w:sz w:val="24"/>
          <w:szCs w:val="24"/>
        </w:rPr>
        <w:t xml:space="preserve"> </w:t>
      </w:r>
    </w:p>
    <w:p w14:paraId="4ABD1DB8" w14:textId="77777777" w:rsidR="002D78B1" w:rsidRDefault="002D78B1" w:rsidP="0087236A">
      <w:pPr>
        <w:spacing w:line="480" w:lineRule="auto"/>
        <w:rPr>
          <w:rFonts w:ascii="Arial" w:hAnsi="Arial" w:cs="Arial"/>
          <w:noProof/>
          <w:sz w:val="24"/>
          <w:szCs w:val="24"/>
        </w:rPr>
      </w:pPr>
    </w:p>
    <w:p w14:paraId="4ABD1DB9" w14:textId="77777777" w:rsidR="000642E0" w:rsidRDefault="008966F9" w:rsidP="0087236A">
      <w:pPr>
        <w:spacing w:line="480" w:lineRule="auto"/>
        <w:rPr>
          <w:rFonts w:ascii="Arial" w:hAnsi="Arial" w:cs="Arial"/>
          <w:bCs/>
          <w:sz w:val="24"/>
          <w:szCs w:val="24"/>
        </w:rPr>
      </w:pPr>
      <w:r>
        <w:rPr>
          <w:rFonts w:ascii="Arial" w:hAnsi="Arial" w:cs="Arial"/>
          <w:noProof/>
          <w:sz w:val="24"/>
          <w:szCs w:val="24"/>
        </w:rPr>
        <w:t>According to Briggs, et al., (2012, p. 78) while structured interviews may be considered methods within the positive tradition</w:t>
      </w:r>
      <w:r w:rsidR="000D782C">
        <w:rPr>
          <w:rFonts w:ascii="Arial" w:hAnsi="Arial" w:cs="Arial"/>
          <w:noProof/>
          <w:sz w:val="24"/>
          <w:szCs w:val="24"/>
        </w:rPr>
        <w:t>,</w:t>
      </w:r>
      <w:r>
        <w:rPr>
          <w:rFonts w:ascii="Arial" w:hAnsi="Arial" w:cs="Arial"/>
          <w:noProof/>
          <w:sz w:val="24"/>
          <w:szCs w:val="24"/>
        </w:rPr>
        <w:t xml:space="preserve"> simila</w:t>
      </w:r>
      <w:r w:rsidR="000D782C">
        <w:rPr>
          <w:rFonts w:ascii="Arial" w:hAnsi="Arial" w:cs="Arial"/>
          <w:noProof/>
          <w:sz w:val="24"/>
          <w:szCs w:val="24"/>
        </w:rPr>
        <w:t>,</w:t>
      </w:r>
      <w:r>
        <w:rPr>
          <w:rFonts w:ascii="Arial" w:hAnsi="Arial" w:cs="Arial"/>
          <w:noProof/>
          <w:sz w:val="24"/>
          <w:szCs w:val="24"/>
        </w:rPr>
        <w:t>r for example</w:t>
      </w:r>
      <w:r w:rsidR="000D782C">
        <w:rPr>
          <w:rFonts w:ascii="Arial" w:hAnsi="Arial" w:cs="Arial"/>
          <w:noProof/>
          <w:sz w:val="24"/>
          <w:szCs w:val="24"/>
        </w:rPr>
        <w:t>,</w:t>
      </w:r>
      <w:r>
        <w:rPr>
          <w:rFonts w:ascii="Arial" w:hAnsi="Arial" w:cs="Arial"/>
          <w:noProof/>
          <w:sz w:val="24"/>
          <w:szCs w:val="24"/>
        </w:rPr>
        <w:t xml:space="preserve"> to the use of questionaires, semi-structured interviews ‘assume greater diversity</w:t>
      </w:r>
      <w:r w:rsidR="002D78B1">
        <w:rPr>
          <w:rFonts w:ascii="Arial" w:hAnsi="Arial" w:cs="Arial"/>
          <w:noProof/>
          <w:sz w:val="24"/>
          <w:szCs w:val="24"/>
        </w:rPr>
        <w:t xml:space="preserve"> </w:t>
      </w:r>
      <w:r>
        <w:rPr>
          <w:rFonts w:ascii="Arial" w:hAnsi="Arial" w:cs="Arial"/>
          <w:noProof/>
          <w:sz w:val="24"/>
          <w:szCs w:val="24"/>
        </w:rPr>
        <w:t xml:space="preserve">in both design and use of the research instrument and in the nautre of responses from participants’. </w:t>
      </w:r>
      <w:r w:rsidR="002D78B1">
        <w:rPr>
          <w:rFonts w:ascii="Arial" w:hAnsi="Arial" w:cs="Arial"/>
          <w:noProof/>
          <w:sz w:val="24"/>
          <w:szCs w:val="24"/>
        </w:rPr>
        <w:t>As such, semi-structured interviews allow participants to contribute and r</w:t>
      </w:r>
      <w:r w:rsidR="000E126C">
        <w:rPr>
          <w:rFonts w:ascii="Arial" w:hAnsi="Arial" w:cs="Arial"/>
          <w:noProof/>
          <w:sz w:val="24"/>
          <w:szCs w:val="24"/>
        </w:rPr>
        <w:t xml:space="preserve">espond in their own way and to </w:t>
      </w:r>
      <w:r w:rsidR="002D78B1">
        <w:rPr>
          <w:rFonts w:ascii="Arial" w:hAnsi="Arial" w:cs="Arial"/>
          <w:noProof/>
          <w:sz w:val="24"/>
          <w:szCs w:val="24"/>
        </w:rPr>
        <w:t>shape th</w:t>
      </w:r>
      <w:r w:rsidR="000E126C">
        <w:rPr>
          <w:rFonts w:ascii="Arial" w:hAnsi="Arial" w:cs="Arial"/>
          <w:noProof/>
          <w:sz w:val="24"/>
          <w:szCs w:val="24"/>
        </w:rPr>
        <w:t>e conversation (Briggs et al. 2012)</w:t>
      </w:r>
      <w:r w:rsidR="002D78B1">
        <w:rPr>
          <w:rFonts w:ascii="Arial" w:hAnsi="Arial" w:cs="Arial"/>
          <w:noProof/>
          <w:sz w:val="24"/>
          <w:szCs w:val="24"/>
        </w:rPr>
        <w:t xml:space="preserve"> in a way that structured interviews would not afford. </w:t>
      </w:r>
      <w:r>
        <w:rPr>
          <w:rFonts w:ascii="Arial" w:hAnsi="Arial" w:cs="Arial"/>
          <w:noProof/>
          <w:sz w:val="24"/>
          <w:szCs w:val="24"/>
        </w:rPr>
        <w:t>Furthermore, Atkins and Duckworth (2019) suggest that informal, semi-structured interviews enable the researcher to elicit the most data from participan</w:t>
      </w:r>
      <w:r w:rsidR="002D78B1">
        <w:rPr>
          <w:rFonts w:ascii="Arial" w:hAnsi="Arial" w:cs="Arial"/>
          <w:noProof/>
          <w:sz w:val="24"/>
          <w:szCs w:val="24"/>
        </w:rPr>
        <w:t>t</w:t>
      </w:r>
      <w:r>
        <w:rPr>
          <w:rFonts w:ascii="Arial" w:hAnsi="Arial" w:cs="Arial"/>
          <w:noProof/>
          <w:sz w:val="24"/>
          <w:szCs w:val="24"/>
        </w:rPr>
        <w:t>s</w:t>
      </w:r>
      <w:r w:rsidR="002D78B1">
        <w:rPr>
          <w:rFonts w:ascii="Arial" w:hAnsi="Arial" w:cs="Arial"/>
          <w:noProof/>
          <w:sz w:val="24"/>
          <w:szCs w:val="24"/>
        </w:rPr>
        <w:t>, prompting as required</w:t>
      </w:r>
      <w:r>
        <w:rPr>
          <w:rFonts w:ascii="Arial" w:hAnsi="Arial" w:cs="Arial"/>
          <w:noProof/>
          <w:sz w:val="24"/>
          <w:szCs w:val="24"/>
        </w:rPr>
        <w:t>. Therefore, i</w:t>
      </w:r>
      <w:r w:rsidR="004428BB">
        <w:rPr>
          <w:rFonts w:ascii="Arial" w:hAnsi="Arial" w:cs="Arial"/>
          <w:sz w:val="24"/>
          <w:szCs w:val="24"/>
          <w:lang w:val="en-US"/>
        </w:rPr>
        <w:t>n justifying the choice of semi-structured interviews,</w:t>
      </w:r>
      <w:r w:rsidR="00C1692E">
        <w:rPr>
          <w:rFonts w:ascii="Arial" w:hAnsi="Arial" w:cs="Arial"/>
          <w:sz w:val="24"/>
          <w:szCs w:val="24"/>
          <w:lang w:val="en-US"/>
        </w:rPr>
        <w:t xml:space="preserve"> in accordance with </w:t>
      </w:r>
      <w:r>
        <w:rPr>
          <w:rFonts w:ascii="Arial" w:hAnsi="Arial" w:cs="Arial"/>
          <w:sz w:val="24"/>
          <w:szCs w:val="24"/>
          <w:lang w:val="en-US"/>
        </w:rPr>
        <w:t xml:space="preserve">Briggs, et al. (2012) and </w:t>
      </w:r>
      <w:r w:rsidR="00C1692E">
        <w:rPr>
          <w:rFonts w:ascii="Arial" w:hAnsi="Arial" w:cs="Arial"/>
          <w:sz w:val="24"/>
          <w:szCs w:val="24"/>
          <w:lang w:val="en-US"/>
        </w:rPr>
        <w:t>Atkins and Duckworth (2019)</w:t>
      </w:r>
      <w:r w:rsidR="004428BB">
        <w:rPr>
          <w:rFonts w:ascii="Arial" w:hAnsi="Arial" w:cs="Arial"/>
          <w:sz w:val="24"/>
          <w:szCs w:val="24"/>
          <w:lang w:val="en-US"/>
        </w:rPr>
        <w:t xml:space="preserve">, I viewed semi-structured interviews as the most likely form of interview to enable me to elicit the most data allowing </w:t>
      </w:r>
      <w:r w:rsidR="002D78B1">
        <w:rPr>
          <w:rFonts w:ascii="Arial" w:hAnsi="Arial" w:cs="Arial"/>
          <w:sz w:val="24"/>
          <w:szCs w:val="24"/>
          <w:lang w:val="en-US"/>
        </w:rPr>
        <w:t xml:space="preserve">participants to shape the conversation and </w:t>
      </w:r>
      <w:r w:rsidR="004428BB">
        <w:rPr>
          <w:rFonts w:ascii="Arial" w:hAnsi="Arial" w:cs="Arial"/>
          <w:sz w:val="24"/>
          <w:szCs w:val="24"/>
          <w:lang w:val="en-US"/>
        </w:rPr>
        <w:t xml:space="preserve">prompting individuals as necessary.  </w:t>
      </w:r>
      <w:r w:rsidR="00A56FAB" w:rsidRPr="0087236A">
        <w:rPr>
          <w:rFonts w:ascii="Arial" w:hAnsi="Arial" w:cs="Arial"/>
          <w:bCs/>
          <w:sz w:val="24"/>
          <w:szCs w:val="24"/>
        </w:rPr>
        <w:t>In gaining the most valuable insight into each leadership team’s</w:t>
      </w:r>
      <w:r w:rsidR="00C113D0" w:rsidRPr="0087236A">
        <w:rPr>
          <w:rFonts w:ascii="Arial" w:hAnsi="Arial" w:cs="Arial"/>
          <w:bCs/>
          <w:sz w:val="24"/>
          <w:szCs w:val="24"/>
        </w:rPr>
        <w:t xml:space="preserve"> work, open</w:t>
      </w:r>
      <w:r w:rsidR="00990F88" w:rsidRPr="0087236A">
        <w:rPr>
          <w:rFonts w:ascii="Arial" w:hAnsi="Arial" w:cs="Arial"/>
          <w:bCs/>
          <w:sz w:val="24"/>
          <w:szCs w:val="24"/>
        </w:rPr>
        <w:t>-</w:t>
      </w:r>
      <w:r w:rsidR="00C113D0" w:rsidRPr="0087236A">
        <w:rPr>
          <w:rFonts w:ascii="Arial" w:hAnsi="Arial" w:cs="Arial"/>
          <w:bCs/>
          <w:sz w:val="24"/>
          <w:szCs w:val="24"/>
        </w:rPr>
        <w:t xml:space="preserve"> ended questions </w:t>
      </w:r>
      <w:r w:rsidR="00A56FAB" w:rsidRPr="0087236A">
        <w:rPr>
          <w:rFonts w:ascii="Arial" w:hAnsi="Arial" w:cs="Arial"/>
          <w:bCs/>
          <w:sz w:val="24"/>
          <w:szCs w:val="24"/>
        </w:rPr>
        <w:t>form</w:t>
      </w:r>
      <w:r w:rsidR="007054ED" w:rsidRPr="0087236A">
        <w:rPr>
          <w:rFonts w:ascii="Arial" w:hAnsi="Arial" w:cs="Arial"/>
          <w:bCs/>
          <w:sz w:val="24"/>
          <w:szCs w:val="24"/>
        </w:rPr>
        <w:t>ed</w:t>
      </w:r>
      <w:r w:rsidR="00A56FAB" w:rsidRPr="0087236A">
        <w:rPr>
          <w:rFonts w:ascii="Arial" w:hAnsi="Arial" w:cs="Arial"/>
          <w:bCs/>
          <w:sz w:val="24"/>
          <w:szCs w:val="24"/>
        </w:rPr>
        <w:t xml:space="preserve"> the basis of </w:t>
      </w:r>
      <w:r w:rsidR="007054ED" w:rsidRPr="0087236A">
        <w:rPr>
          <w:rFonts w:ascii="Arial" w:hAnsi="Arial" w:cs="Arial"/>
          <w:bCs/>
          <w:sz w:val="24"/>
          <w:szCs w:val="24"/>
        </w:rPr>
        <w:t xml:space="preserve">the </w:t>
      </w:r>
      <w:r w:rsidR="00A56FAB" w:rsidRPr="0087236A">
        <w:rPr>
          <w:rFonts w:ascii="Arial" w:hAnsi="Arial" w:cs="Arial"/>
          <w:bCs/>
          <w:sz w:val="24"/>
          <w:szCs w:val="24"/>
        </w:rPr>
        <w:t xml:space="preserve">semi-structured interviews with individual participants. </w:t>
      </w:r>
      <w:r w:rsidR="0080141A" w:rsidRPr="0087236A">
        <w:rPr>
          <w:rFonts w:ascii="Arial" w:hAnsi="Arial" w:cs="Arial"/>
          <w:bCs/>
          <w:sz w:val="24"/>
          <w:szCs w:val="24"/>
        </w:rPr>
        <w:t>Part of the plan was not to provide participants with a definition of student achievement, but to allow participants to define the term for themselves, drawing from their own experience.</w:t>
      </w:r>
      <w:r w:rsidR="005B66C0" w:rsidRPr="0087236A">
        <w:rPr>
          <w:rFonts w:ascii="Arial" w:hAnsi="Arial" w:cs="Arial"/>
          <w:bCs/>
          <w:sz w:val="24"/>
          <w:szCs w:val="24"/>
        </w:rPr>
        <w:t xml:space="preserve"> </w:t>
      </w:r>
      <w:r w:rsidR="007D0D84" w:rsidRPr="0087236A">
        <w:rPr>
          <w:rFonts w:ascii="Arial" w:hAnsi="Arial" w:cs="Arial"/>
          <w:bCs/>
          <w:sz w:val="24"/>
          <w:szCs w:val="24"/>
        </w:rPr>
        <w:t>According to Tierney-Moore and</w:t>
      </w:r>
      <w:r w:rsidR="00A56FAB" w:rsidRPr="0087236A">
        <w:rPr>
          <w:rFonts w:ascii="Arial" w:hAnsi="Arial" w:cs="Arial"/>
          <w:bCs/>
          <w:sz w:val="24"/>
          <w:szCs w:val="24"/>
        </w:rPr>
        <w:t xml:space="preserve"> MacNeill (2014) the </w:t>
      </w:r>
      <w:r w:rsidR="000642E0" w:rsidRPr="0087236A">
        <w:rPr>
          <w:rFonts w:ascii="Arial" w:hAnsi="Arial" w:cs="Arial"/>
          <w:bCs/>
          <w:sz w:val="24"/>
          <w:szCs w:val="24"/>
        </w:rPr>
        <w:t>interview</w:t>
      </w:r>
      <w:r w:rsidR="00A56FAB" w:rsidRPr="0087236A">
        <w:rPr>
          <w:rFonts w:ascii="Arial" w:hAnsi="Arial" w:cs="Arial"/>
          <w:bCs/>
          <w:sz w:val="24"/>
          <w:szCs w:val="24"/>
        </w:rPr>
        <w:t xml:space="preserve"> questions need to be specific enough to the topic being explored and generic enough for the participants to be able to engage with them.  </w:t>
      </w:r>
      <w:r w:rsidR="000642E0" w:rsidRPr="0087236A">
        <w:rPr>
          <w:rFonts w:ascii="Arial" w:hAnsi="Arial" w:cs="Arial"/>
          <w:bCs/>
          <w:sz w:val="24"/>
          <w:szCs w:val="24"/>
        </w:rPr>
        <w:t xml:space="preserve">Furthermore, </w:t>
      </w:r>
      <w:r w:rsidR="000642E0" w:rsidRPr="0087236A">
        <w:rPr>
          <w:rFonts w:ascii="Arial" w:hAnsi="Arial" w:cs="Arial"/>
          <w:noProof/>
          <w:sz w:val="24"/>
          <w:szCs w:val="24"/>
        </w:rPr>
        <w:t>Reed (2006)</w:t>
      </w:r>
      <w:r w:rsidR="000642E0" w:rsidRPr="0087236A">
        <w:rPr>
          <w:rFonts w:ascii="Arial" w:hAnsi="Arial" w:cs="Arial"/>
          <w:bCs/>
          <w:sz w:val="24"/>
          <w:szCs w:val="24"/>
        </w:rPr>
        <w:t xml:space="preserve"> suggests, even though the </w:t>
      </w:r>
      <w:r w:rsidR="000642E0" w:rsidRPr="0087236A">
        <w:rPr>
          <w:rFonts w:ascii="Arial" w:hAnsi="Arial" w:cs="Arial"/>
          <w:bCs/>
          <w:sz w:val="24"/>
          <w:szCs w:val="24"/>
        </w:rPr>
        <w:lastRenderedPageBreak/>
        <w:t>researcher may have a focus for the research, the interviews need to be flexible enough for participants to communicate their thoughts, ideas and actions.</w:t>
      </w:r>
    </w:p>
    <w:p w14:paraId="4ABD1DBA" w14:textId="77777777" w:rsidR="000E1B87" w:rsidRPr="0087236A" w:rsidRDefault="000E1B87" w:rsidP="0087236A">
      <w:pPr>
        <w:spacing w:line="480" w:lineRule="auto"/>
        <w:rPr>
          <w:rFonts w:ascii="Arial" w:hAnsi="Arial" w:cs="Arial"/>
          <w:bCs/>
          <w:sz w:val="24"/>
          <w:szCs w:val="24"/>
        </w:rPr>
      </w:pPr>
    </w:p>
    <w:p w14:paraId="4ABD1DBB" w14:textId="77777777" w:rsidR="00A56FAB" w:rsidRPr="00833830" w:rsidRDefault="00A56FAB" w:rsidP="0087236A">
      <w:pPr>
        <w:spacing w:line="480" w:lineRule="auto"/>
        <w:ind w:firstLine="720"/>
        <w:rPr>
          <w:rFonts w:ascii="Arial" w:hAnsi="Arial" w:cs="Arial"/>
          <w:b/>
          <w:sz w:val="24"/>
          <w:szCs w:val="24"/>
          <w:lang w:val="en-US"/>
        </w:rPr>
      </w:pPr>
      <w:r w:rsidRPr="00833830">
        <w:rPr>
          <w:rFonts w:ascii="Arial" w:hAnsi="Arial" w:cs="Arial"/>
          <w:b/>
          <w:bCs/>
          <w:sz w:val="24"/>
          <w:szCs w:val="24"/>
        </w:rPr>
        <w:t>1.8 Data analysis and findings</w:t>
      </w:r>
      <w:r w:rsidRPr="00833830">
        <w:rPr>
          <w:rFonts w:ascii="Arial" w:hAnsi="Arial" w:cs="Arial"/>
          <w:b/>
          <w:sz w:val="24"/>
          <w:szCs w:val="24"/>
          <w:lang w:val="en-US"/>
        </w:rPr>
        <w:t xml:space="preserve"> </w:t>
      </w:r>
    </w:p>
    <w:p w14:paraId="4ABD1DBC" w14:textId="77777777" w:rsidR="00CD55A8" w:rsidRDefault="00A56FAB" w:rsidP="0087236A">
      <w:pPr>
        <w:spacing w:before="240" w:line="480" w:lineRule="auto"/>
        <w:rPr>
          <w:rFonts w:ascii="Arial" w:hAnsi="Arial" w:cs="Arial"/>
          <w:bCs/>
          <w:sz w:val="24"/>
          <w:szCs w:val="24"/>
        </w:rPr>
      </w:pPr>
      <w:r w:rsidRPr="0087236A">
        <w:rPr>
          <w:rFonts w:ascii="Arial" w:hAnsi="Arial" w:cs="Arial"/>
          <w:sz w:val="24"/>
          <w:szCs w:val="24"/>
          <w:lang w:val="en-US"/>
        </w:rPr>
        <w:t xml:space="preserve">The semi-structured interviews </w:t>
      </w:r>
      <w:r w:rsidR="00C113D0" w:rsidRPr="0087236A">
        <w:rPr>
          <w:rFonts w:ascii="Arial" w:hAnsi="Arial" w:cs="Arial"/>
          <w:sz w:val="24"/>
          <w:szCs w:val="24"/>
          <w:lang w:val="en-US"/>
        </w:rPr>
        <w:t>were</w:t>
      </w:r>
      <w:r w:rsidRPr="0087236A">
        <w:rPr>
          <w:rFonts w:ascii="Arial" w:hAnsi="Arial" w:cs="Arial"/>
          <w:sz w:val="24"/>
          <w:szCs w:val="24"/>
          <w:lang w:val="en-US"/>
        </w:rPr>
        <w:t xml:space="preserve"> analysed inductively to </w:t>
      </w:r>
      <w:r w:rsidR="00C113D0" w:rsidRPr="0087236A">
        <w:rPr>
          <w:rFonts w:ascii="Arial" w:hAnsi="Arial" w:cs="Arial"/>
          <w:sz w:val="24"/>
          <w:szCs w:val="24"/>
          <w:lang w:val="en-US"/>
        </w:rPr>
        <w:t>identify the main themes and</w:t>
      </w:r>
      <w:r w:rsidR="00C03555" w:rsidRPr="0087236A">
        <w:rPr>
          <w:rFonts w:ascii="Arial" w:hAnsi="Arial" w:cs="Arial"/>
          <w:sz w:val="24"/>
          <w:szCs w:val="24"/>
          <w:lang w:val="en-US"/>
        </w:rPr>
        <w:t xml:space="preserve"> findings</w:t>
      </w:r>
      <w:r w:rsidR="00990F88" w:rsidRPr="0087236A">
        <w:rPr>
          <w:rFonts w:ascii="Arial" w:hAnsi="Arial" w:cs="Arial"/>
          <w:sz w:val="24"/>
          <w:szCs w:val="24"/>
          <w:lang w:val="en-US"/>
        </w:rPr>
        <w:t xml:space="preserve"> by</w:t>
      </w:r>
      <w:r w:rsidR="00C03555" w:rsidRPr="0087236A">
        <w:rPr>
          <w:rFonts w:ascii="Arial" w:hAnsi="Arial" w:cs="Arial"/>
          <w:sz w:val="24"/>
          <w:szCs w:val="24"/>
          <w:lang w:val="en-US"/>
        </w:rPr>
        <w:t xml:space="preserve"> utilising t</w:t>
      </w:r>
      <w:r w:rsidR="00B818A4" w:rsidRPr="0087236A">
        <w:rPr>
          <w:rFonts w:ascii="Arial" w:hAnsi="Arial" w:cs="Arial"/>
          <w:bCs/>
          <w:sz w:val="24"/>
          <w:szCs w:val="24"/>
        </w:rPr>
        <w:t>he first two parts of the 4D cycle of the Appreciative Inquiry</w:t>
      </w:r>
      <w:r w:rsidR="008D2BF5">
        <w:rPr>
          <w:rFonts w:ascii="Arial" w:hAnsi="Arial" w:cs="Arial"/>
          <w:bCs/>
          <w:sz w:val="24"/>
          <w:szCs w:val="24"/>
        </w:rPr>
        <w:t xml:space="preserve"> methodology</w:t>
      </w:r>
      <w:r w:rsidR="00C03555" w:rsidRPr="0087236A">
        <w:rPr>
          <w:rFonts w:ascii="Arial" w:hAnsi="Arial" w:cs="Arial"/>
          <w:bCs/>
          <w:sz w:val="24"/>
          <w:szCs w:val="24"/>
        </w:rPr>
        <w:t>.</w:t>
      </w:r>
      <w:r w:rsidR="00B818A4" w:rsidRPr="0087236A">
        <w:rPr>
          <w:rFonts w:ascii="Arial" w:hAnsi="Arial" w:cs="Arial"/>
          <w:sz w:val="24"/>
          <w:szCs w:val="24"/>
          <w:lang w:val="en-US"/>
        </w:rPr>
        <w:t xml:space="preserve"> During </w:t>
      </w:r>
      <w:r w:rsidR="0080141A" w:rsidRPr="0087236A">
        <w:rPr>
          <w:rFonts w:ascii="Arial" w:hAnsi="Arial" w:cs="Arial"/>
          <w:sz w:val="24"/>
          <w:szCs w:val="24"/>
          <w:lang w:val="en-US"/>
        </w:rPr>
        <w:t xml:space="preserve">this </w:t>
      </w:r>
      <w:r w:rsidR="00B818A4" w:rsidRPr="0087236A">
        <w:rPr>
          <w:rFonts w:ascii="Arial" w:hAnsi="Arial" w:cs="Arial"/>
          <w:sz w:val="24"/>
          <w:szCs w:val="24"/>
          <w:lang w:val="en-US"/>
        </w:rPr>
        <w:t xml:space="preserve">stage of the data collection process, </w:t>
      </w:r>
      <w:r w:rsidR="00B818A4" w:rsidRPr="0087236A">
        <w:rPr>
          <w:rFonts w:ascii="Arial" w:hAnsi="Arial" w:cs="Arial"/>
          <w:bCs/>
          <w:sz w:val="24"/>
          <w:szCs w:val="24"/>
        </w:rPr>
        <w:t>after</w:t>
      </w:r>
      <w:r w:rsidRPr="0087236A">
        <w:rPr>
          <w:rFonts w:ascii="Arial" w:hAnsi="Arial" w:cs="Arial"/>
          <w:bCs/>
          <w:sz w:val="24"/>
          <w:szCs w:val="24"/>
        </w:rPr>
        <w:t xml:space="preserve"> the initial analysis of the transcripts,</w:t>
      </w:r>
      <w:r w:rsidRPr="0087236A">
        <w:rPr>
          <w:rFonts w:ascii="Arial" w:hAnsi="Arial" w:cs="Arial"/>
          <w:sz w:val="24"/>
          <w:szCs w:val="24"/>
          <w:lang w:val="en-US"/>
        </w:rPr>
        <w:t xml:space="preserve"> </w:t>
      </w:r>
      <w:r w:rsidR="00C113D0" w:rsidRPr="0087236A">
        <w:rPr>
          <w:rFonts w:ascii="Arial" w:hAnsi="Arial" w:cs="Arial"/>
          <w:bCs/>
          <w:sz w:val="24"/>
          <w:szCs w:val="24"/>
          <w:lang w:val="en-US"/>
        </w:rPr>
        <w:t>the</w:t>
      </w:r>
      <w:r w:rsidRPr="0087236A">
        <w:rPr>
          <w:rFonts w:ascii="Arial" w:hAnsi="Arial" w:cs="Arial"/>
          <w:sz w:val="24"/>
          <w:szCs w:val="24"/>
          <w:lang w:val="en-US"/>
        </w:rPr>
        <w:t xml:space="preserve"> main themes</w:t>
      </w:r>
      <w:r w:rsidR="00C113D0" w:rsidRPr="0087236A">
        <w:rPr>
          <w:rFonts w:ascii="Arial" w:hAnsi="Arial" w:cs="Arial"/>
          <w:sz w:val="24"/>
          <w:szCs w:val="24"/>
          <w:lang w:val="en-US"/>
        </w:rPr>
        <w:t xml:space="preserve"> and emerging themes were</w:t>
      </w:r>
      <w:r w:rsidRPr="0087236A">
        <w:rPr>
          <w:rFonts w:ascii="Arial" w:hAnsi="Arial" w:cs="Arial"/>
          <w:bCs/>
          <w:sz w:val="24"/>
          <w:szCs w:val="24"/>
        </w:rPr>
        <w:t xml:space="preserve"> identified</w:t>
      </w:r>
      <w:r w:rsidR="0080141A" w:rsidRPr="0087236A">
        <w:rPr>
          <w:rFonts w:ascii="Arial" w:hAnsi="Arial" w:cs="Arial"/>
          <w:sz w:val="24"/>
          <w:szCs w:val="24"/>
          <w:lang w:val="en-US"/>
        </w:rPr>
        <w:t xml:space="preserve"> through</w:t>
      </w:r>
      <w:r w:rsidR="0080141A" w:rsidRPr="0087236A">
        <w:rPr>
          <w:rFonts w:ascii="Arial" w:hAnsi="Arial" w:cs="Arial"/>
          <w:b/>
          <w:bCs/>
          <w:sz w:val="24"/>
          <w:szCs w:val="24"/>
          <w:lang w:val="en-US"/>
        </w:rPr>
        <w:t xml:space="preserve"> </w:t>
      </w:r>
      <w:r w:rsidR="0080141A" w:rsidRPr="0087236A">
        <w:rPr>
          <w:rFonts w:ascii="Arial" w:hAnsi="Arial" w:cs="Arial"/>
          <w:sz w:val="24"/>
          <w:szCs w:val="24"/>
          <w:lang w:val="en-US"/>
        </w:rPr>
        <w:t>manual coding and thematic analysis</w:t>
      </w:r>
      <w:r w:rsidR="000E126C">
        <w:rPr>
          <w:rFonts w:ascii="Arial" w:hAnsi="Arial" w:cs="Arial"/>
          <w:sz w:val="24"/>
          <w:szCs w:val="24"/>
          <w:lang w:val="en-US"/>
        </w:rPr>
        <w:t xml:space="preserve"> </w:t>
      </w:r>
      <w:r w:rsidR="007D0D84" w:rsidRPr="0087236A">
        <w:rPr>
          <w:rFonts w:ascii="Arial" w:hAnsi="Arial" w:cs="Arial"/>
          <w:noProof/>
          <w:sz w:val="24"/>
          <w:szCs w:val="24"/>
        </w:rPr>
        <w:t>(</w:t>
      </w:r>
      <w:r w:rsidR="000642E0" w:rsidRPr="0087236A">
        <w:rPr>
          <w:rFonts w:ascii="Arial" w:hAnsi="Arial" w:cs="Arial"/>
          <w:noProof/>
          <w:sz w:val="24"/>
          <w:szCs w:val="24"/>
        </w:rPr>
        <w:t>Boyatzis, 1998</w:t>
      </w:r>
      <w:r w:rsidR="000642E0" w:rsidRPr="0087236A">
        <w:rPr>
          <w:rFonts w:ascii="Arial" w:hAnsi="Arial" w:cs="Arial"/>
          <w:sz w:val="24"/>
          <w:szCs w:val="24"/>
          <w:lang w:val="en-US"/>
        </w:rPr>
        <w:t xml:space="preserve">; </w:t>
      </w:r>
      <w:r w:rsidR="00F43EE9" w:rsidRPr="0087236A">
        <w:rPr>
          <w:rFonts w:ascii="Arial" w:hAnsi="Arial" w:cs="Arial"/>
          <w:noProof/>
          <w:sz w:val="24"/>
          <w:szCs w:val="24"/>
        </w:rPr>
        <w:t xml:space="preserve">Creswell, 2014; </w:t>
      </w:r>
      <w:r w:rsidR="007D0D84" w:rsidRPr="0087236A">
        <w:rPr>
          <w:rFonts w:ascii="Arial" w:hAnsi="Arial" w:cs="Arial"/>
          <w:noProof/>
          <w:sz w:val="24"/>
          <w:szCs w:val="24"/>
        </w:rPr>
        <w:t xml:space="preserve">Guest, </w:t>
      </w:r>
      <w:r w:rsidR="00025DBF" w:rsidRPr="0087236A">
        <w:rPr>
          <w:rFonts w:ascii="Arial" w:hAnsi="Arial" w:cs="Arial"/>
          <w:noProof/>
          <w:sz w:val="24"/>
          <w:szCs w:val="24"/>
        </w:rPr>
        <w:t>MacQueen and Namey</w:t>
      </w:r>
      <w:r w:rsidR="007D0D84" w:rsidRPr="0087236A">
        <w:rPr>
          <w:rFonts w:ascii="Arial" w:hAnsi="Arial" w:cs="Arial"/>
          <w:noProof/>
          <w:sz w:val="24"/>
          <w:szCs w:val="24"/>
        </w:rPr>
        <w:t>, 2012</w:t>
      </w:r>
      <w:r w:rsidRPr="0087236A">
        <w:rPr>
          <w:rFonts w:ascii="Arial" w:hAnsi="Arial" w:cs="Arial"/>
          <w:noProof/>
          <w:sz w:val="24"/>
          <w:szCs w:val="24"/>
        </w:rPr>
        <w:t>)</w:t>
      </w:r>
      <w:r w:rsidR="00C113D0" w:rsidRPr="0087236A">
        <w:rPr>
          <w:rFonts w:ascii="Arial" w:hAnsi="Arial" w:cs="Arial"/>
          <w:sz w:val="24"/>
          <w:szCs w:val="24"/>
          <w:lang w:val="en-US"/>
        </w:rPr>
        <w:t>. It was</w:t>
      </w:r>
      <w:r w:rsidRPr="0087236A">
        <w:rPr>
          <w:rFonts w:ascii="Arial" w:hAnsi="Arial" w:cs="Arial"/>
          <w:sz w:val="24"/>
          <w:szCs w:val="24"/>
          <w:lang w:val="en-US"/>
        </w:rPr>
        <w:t xml:space="preserve"> an important part of the analysis for me to conduct this manually in order to gain the most connection with the data. </w:t>
      </w:r>
      <w:r w:rsidRPr="0087236A">
        <w:rPr>
          <w:rFonts w:ascii="Arial" w:hAnsi="Arial" w:cs="Arial"/>
          <w:bCs/>
          <w:sz w:val="24"/>
          <w:szCs w:val="24"/>
        </w:rPr>
        <w:t xml:space="preserve">Following the identification of the main themes, </w:t>
      </w:r>
      <w:r w:rsidR="0080141A" w:rsidRPr="0087236A">
        <w:rPr>
          <w:rFonts w:ascii="Arial" w:hAnsi="Arial" w:cs="Arial"/>
          <w:bCs/>
          <w:sz w:val="24"/>
          <w:szCs w:val="24"/>
        </w:rPr>
        <w:t xml:space="preserve">the next </w:t>
      </w:r>
      <w:r w:rsidRPr="0087236A">
        <w:rPr>
          <w:rFonts w:ascii="Arial" w:hAnsi="Arial" w:cs="Arial"/>
          <w:bCs/>
          <w:sz w:val="24"/>
          <w:szCs w:val="24"/>
        </w:rPr>
        <w:t>stage of the data collection process, described more fully in Chapter 3</w:t>
      </w:r>
      <w:r w:rsidR="00C113D0" w:rsidRPr="0087236A">
        <w:rPr>
          <w:rFonts w:ascii="Arial" w:hAnsi="Arial" w:cs="Arial"/>
          <w:bCs/>
          <w:sz w:val="24"/>
          <w:szCs w:val="24"/>
        </w:rPr>
        <w:t>, was</w:t>
      </w:r>
      <w:r w:rsidRPr="0087236A">
        <w:rPr>
          <w:rFonts w:ascii="Arial" w:hAnsi="Arial" w:cs="Arial"/>
          <w:bCs/>
          <w:sz w:val="24"/>
          <w:szCs w:val="24"/>
        </w:rPr>
        <w:t xml:space="preserve"> to ascertain the views of each of the participants through a group forum in each academy</w:t>
      </w:r>
      <w:r w:rsidR="0080141A" w:rsidRPr="0087236A">
        <w:rPr>
          <w:rFonts w:ascii="Arial" w:hAnsi="Arial" w:cs="Arial"/>
          <w:bCs/>
          <w:sz w:val="24"/>
          <w:szCs w:val="24"/>
        </w:rPr>
        <w:t>, as a co-construction and member checking activity</w:t>
      </w:r>
      <w:r w:rsidRPr="0087236A">
        <w:rPr>
          <w:rFonts w:ascii="Arial" w:hAnsi="Arial" w:cs="Arial"/>
          <w:bCs/>
          <w:sz w:val="24"/>
          <w:szCs w:val="24"/>
        </w:rPr>
        <w:t xml:space="preserve"> to follow up on the initial findings of the research. </w:t>
      </w:r>
    </w:p>
    <w:p w14:paraId="4ABD1DBD" w14:textId="77777777" w:rsidR="00414B15" w:rsidRDefault="00414B15" w:rsidP="0087236A">
      <w:pPr>
        <w:spacing w:before="240" w:line="480" w:lineRule="auto"/>
        <w:rPr>
          <w:rFonts w:ascii="Arial" w:hAnsi="Arial" w:cs="Arial"/>
          <w:bCs/>
          <w:sz w:val="24"/>
          <w:szCs w:val="24"/>
        </w:rPr>
      </w:pPr>
    </w:p>
    <w:p w14:paraId="4ABD1DBE" w14:textId="77777777" w:rsidR="00A56FAB" w:rsidRDefault="00A56FAB" w:rsidP="0087236A">
      <w:pPr>
        <w:spacing w:before="240" w:line="480" w:lineRule="auto"/>
        <w:rPr>
          <w:rFonts w:ascii="Arial" w:hAnsi="Arial" w:cs="Arial"/>
          <w:bCs/>
          <w:sz w:val="24"/>
          <w:szCs w:val="24"/>
        </w:rPr>
      </w:pPr>
      <w:r w:rsidRPr="0087236A">
        <w:rPr>
          <w:rFonts w:ascii="Arial" w:hAnsi="Arial" w:cs="Arial"/>
          <w:bCs/>
          <w:sz w:val="24"/>
          <w:szCs w:val="24"/>
        </w:rPr>
        <w:t>Through the completion of group fora I hope</w:t>
      </w:r>
      <w:r w:rsidR="00B818A4" w:rsidRPr="0087236A">
        <w:rPr>
          <w:rFonts w:ascii="Arial" w:hAnsi="Arial" w:cs="Arial"/>
          <w:bCs/>
          <w:sz w:val="24"/>
          <w:szCs w:val="24"/>
        </w:rPr>
        <w:t>d</w:t>
      </w:r>
      <w:r w:rsidRPr="0087236A">
        <w:rPr>
          <w:rFonts w:ascii="Arial" w:hAnsi="Arial" w:cs="Arial"/>
          <w:bCs/>
          <w:sz w:val="24"/>
          <w:szCs w:val="24"/>
        </w:rPr>
        <w:t xml:space="preserve"> to determine the secondary academy</w:t>
      </w:r>
      <w:r w:rsidR="00C03555" w:rsidRPr="0087236A">
        <w:rPr>
          <w:rFonts w:ascii="Arial" w:hAnsi="Arial" w:cs="Arial"/>
          <w:bCs/>
          <w:sz w:val="24"/>
          <w:szCs w:val="24"/>
        </w:rPr>
        <w:t xml:space="preserve"> leader</w:t>
      </w:r>
      <w:r w:rsidRPr="0087236A">
        <w:rPr>
          <w:rFonts w:ascii="Arial" w:hAnsi="Arial" w:cs="Arial"/>
          <w:bCs/>
          <w:sz w:val="24"/>
          <w:szCs w:val="24"/>
        </w:rPr>
        <w:t>s</w:t>
      </w:r>
      <w:r w:rsidR="005B66C0" w:rsidRPr="0087236A">
        <w:rPr>
          <w:rFonts w:ascii="Arial" w:hAnsi="Arial" w:cs="Arial"/>
          <w:bCs/>
          <w:sz w:val="24"/>
          <w:szCs w:val="24"/>
        </w:rPr>
        <w:t>’</w:t>
      </w:r>
      <w:r w:rsidRPr="0087236A">
        <w:rPr>
          <w:rFonts w:ascii="Arial" w:hAnsi="Arial" w:cs="Arial"/>
          <w:bCs/>
          <w:sz w:val="24"/>
          <w:szCs w:val="24"/>
        </w:rPr>
        <w:t xml:space="preserve"> views relating to the priority order of the identified main themes, while also g</w:t>
      </w:r>
      <w:r w:rsidR="00B818A4" w:rsidRPr="0087236A">
        <w:rPr>
          <w:rFonts w:ascii="Arial" w:hAnsi="Arial" w:cs="Arial"/>
          <w:bCs/>
          <w:sz w:val="24"/>
          <w:szCs w:val="24"/>
        </w:rPr>
        <w:t>iving participants the option to offer</w:t>
      </w:r>
      <w:r w:rsidRPr="0087236A">
        <w:rPr>
          <w:rFonts w:ascii="Arial" w:hAnsi="Arial" w:cs="Arial"/>
          <w:bCs/>
          <w:sz w:val="24"/>
          <w:szCs w:val="24"/>
        </w:rPr>
        <w:t xml:space="preserve"> other comments</w:t>
      </w:r>
      <w:r w:rsidR="00B818A4" w:rsidRPr="0087236A">
        <w:rPr>
          <w:rFonts w:ascii="Arial" w:hAnsi="Arial" w:cs="Arial"/>
          <w:bCs/>
          <w:sz w:val="24"/>
          <w:szCs w:val="24"/>
        </w:rPr>
        <w:t xml:space="preserve"> or to suggest any changes. It was</w:t>
      </w:r>
      <w:r w:rsidRPr="0087236A">
        <w:rPr>
          <w:rFonts w:ascii="Arial" w:hAnsi="Arial" w:cs="Arial"/>
          <w:bCs/>
          <w:sz w:val="24"/>
          <w:szCs w:val="24"/>
        </w:rPr>
        <w:t xml:space="preserve"> intended</w:t>
      </w:r>
      <w:r w:rsidR="00B818A4" w:rsidRPr="0087236A">
        <w:rPr>
          <w:rFonts w:ascii="Arial" w:hAnsi="Arial" w:cs="Arial"/>
          <w:bCs/>
          <w:sz w:val="24"/>
          <w:szCs w:val="24"/>
        </w:rPr>
        <w:t xml:space="preserve"> that the research findings would</w:t>
      </w:r>
      <w:r w:rsidRPr="0087236A">
        <w:rPr>
          <w:rFonts w:ascii="Arial" w:hAnsi="Arial" w:cs="Arial"/>
          <w:bCs/>
          <w:sz w:val="24"/>
          <w:szCs w:val="24"/>
        </w:rPr>
        <w:t xml:space="preserve"> be presented to each leadership team after the research </w:t>
      </w:r>
      <w:r w:rsidR="00990F88" w:rsidRPr="0087236A">
        <w:rPr>
          <w:rFonts w:ascii="Arial" w:hAnsi="Arial" w:cs="Arial"/>
          <w:bCs/>
          <w:sz w:val="24"/>
          <w:szCs w:val="24"/>
        </w:rPr>
        <w:t>was</w:t>
      </w:r>
      <w:r w:rsidRPr="0087236A">
        <w:rPr>
          <w:rFonts w:ascii="Arial" w:hAnsi="Arial" w:cs="Arial"/>
          <w:bCs/>
          <w:sz w:val="24"/>
          <w:szCs w:val="24"/>
        </w:rPr>
        <w:t xml:space="preserve"> concluded to enable the secondary academy leaders to make </w:t>
      </w:r>
      <w:r w:rsidR="00990F88" w:rsidRPr="0087236A">
        <w:rPr>
          <w:rFonts w:ascii="Arial" w:hAnsi="Arial" w:cs="Arial"/>
          <w:bCs/>
          <w:sz w:val="24"/>
          <w:szCs w:val="24"/>
        </w:rPr>
        <w:t xml:space="preserve">full </w:t>
      </w:r>
      <w:r w:rsidRPr="0087236A">
        <w:rPr>
          <w:rFonts w:ascii="Arial" w:hAnsi="Arial" w:cs="Arial"/>
          <w:bCs/>
          <w:sz w:val="24"/>
          <w:szCs w:val="24"/>
        </w:rPr>
        <w:t xml:space="preserve">use of the findings </w:t>
      </w:r>
      <w:r w:rsidR="00990F88" w:rsidRPr="0087236A">
        <w:rPr>
          <w:rFonts w:ascii="Arial" w:hAnsi="Arial" w:cs="Arial"/>
          <w:bCs/>
          <w:sz w:val="24"/>
          <w:szCs w:val="24"/>
        </w:rPr>
        <w:t xml:space="preserve">on </w:t>
      </w:r>
      <w:r w:rsidR="00B818A4" w:rsidRPr="0087236A">
        <w:rPr>
          <w:rFonts w:ascii="Arial" w:hAnsi="Arial" w:cs="Arial"/>
          <w:bCs/>
          <w:sz w:val="24"/>
          <w:szCs w:val="24"/>
        </w:rPr>
        <w:t>the structure of the 4D model</w:t>
      </w:r>
      <w:r w:rsidRPr="0087236A">
        <w:rPr>
          <w:rFonts w:ascii="Arial" w:hAnsi="Arial" w:cs="Arial"/>
          <w:bCs/>
          <w:sz w:val="24"/>
          <w:szCs w:val="24"/>
        </w:rPr>
        <w:t xml:space="preserve"> (</w:t>
      </w:r>
      <w:r w:rsidR="00990F88" w:rsidRPr="0087236A">
        <w:rPr>
          <w:rFonts w:ascii="Arial" w:hAnsi="Arial" w:cs="Arial"/>
          <w:bCs/>
          <w:sz w:val="24"/>
          <w:szCs w:val="24"/>
        </w:rPr>
        <w:t>see F</w:t>
      </w:r>
      <w:r w:rsidRPr="0087236A">
        <w:rPr>
          <w:rFonts w:ascii="Arial" w:hAnsi="Arial" w:cs="Arial"/>
          <w:bCs/>
          <w:sz w:val="24"/>
          <w:szCs w:val="24"/>
        </w:rPr>
        <w:t>ig</w:t>
      </w:r>
      <w:r w:rsidR="000642E0" w:rsidRPr="0087236A">
        <w:rPr>
          <w:rFonts w:ascii="Arial" w:hAnsi="Arial" w:cs="Arial"/>
          <w:bCs/>
          <w:sz w:val="24"/>
          <w:szCs w:val="24"/>
        </w:rPr>
        <w:t>ure</w:t>
      </w:r>
      <w:r w:rsidR="00990F88" w:rsidRPr="0087236A">
        <w:rPr>
          <w:rFonts w:ascii="Arial" w:hAnsi="Arial" w:cs="Arial"/>
          <w:bCs/>
          <w:sz w:val="24"/>
          <w:szCs w:val="24"/>
        </w:rPr>
        <w:t xml:space="preserve"> </w:t>
      </w:r>
      <w:r w:rsidRPr="0087236A">
        <w:rPr>
          <w:rFonts w:ascii="Arial" w:hAnsi="Arial" w:cs="Arial"/>
          <w:bCs/>
          <w:sz w:val="24"/>
          <w:szCs w:val="24"/>
        </w:rPr>
        <w:t>1) associated</w:t>
      </w:r>
      <w:r w:rsidR="00990F88" w:rsidRPr="0087236A">
        <w:rPr>
          <w:rFonts w:ascii="Arial" w:hAnsi="Arial" w:cs="Arial"/>
          <w:bCs/>
          <w:sz w:val="24"/>
          <w:szCs w:val="24"/>
        </w:rPr>
        <w:t xml:space="preserve"> with the Appreciative Inquiry m</w:t>
      </w:r>
      <w:r w:rsidRPr="0087236A">
        <w:rPr>
          <w:rFonts w:ascii="Arial" w:hAnsi="Arial" w:cs="Arial"/>
          <w:bCs/>
          <w:sz w:val="24"/>
          <w:szCs w:val="24"/>
        </w:rPr>
        <w:t xml:space="preserve">odel </w:t>
      </w:r>
      <w:r w:rsidR="007A6D3D" w:rsidRPr="0087236A">
        <w:rPr>
          <w:rFonts w:ascii="Arial" w:hAnsi="Arial" w:cs="Arial"/>
          <w:noProof/>
          <w:sz w:val="24"/>
          <w:szCs w:val="24"/>
        </w:rPr>
        <w:t>(Cooperrider and</w:t>
      </w:r>
      <w:r w:rsidRPr="0087236A">
        <w:rPr>
          <w:rFonts w:ascii="Arial" w:hAnsi="Arial" w:cs="Arial"/>
          <w:noProof/>
          <w:sz w:val="24"/>
          <w:szCs w:val="24"/>
        </w:rPr>
        <w:t xml:space="preserve"> Whitney, 2005)</w:t>
      </w:r>
      <w:r w:rsidRPr="0087236A">
        <w:rPr>
          <w:rFonts w:ascii="Arial" w:hAnsi="Arial" w:cs="Arial"/>
          <w:bCs/>
          <w:sz w:val="24"/>
          <w:szCs w:val="24"/>
        </w:rPr>
        <w:t>. The</w:t>
      </w:r>
      <w:r w:rsidRPr="0087236A">
        <w:rPr>
          <w:rFonts w:ascii="Arial" w:hAnsi="Arial" w:cs="Arial"/>
          <w:sz w:val="24"/>
          <w:szCs w:val="24"/>
          <w:lang w:val="en-US"/>
        </w:rPr>
        <w:t xml:space="preserve"> findings </w:t>
      </w:r>
      <w:r w:rsidRPr="0087236A">
        <w:rPr>
          <w:rFonts w:ascii="Arial" w:hAnsi="Arial" w:cs="Arial"/>
          <w:sz w:val="24"/>
          <w:szCs w:val="24"/>
          <w:lang w:val="en-US"/>
        </w:rPr>
        <w:lastRenderedPageBreak/>
        <w:t>w</w:t>
      </w:r>
      <w:r w:rsidR="00B818A4" w:rsidRPr="0087236A">
        <w:rPr>
          <w:rFonts w:ascii="Arial" w:hAnsi="Arial" w:cs="Arial"/>
          <w:sz w:val="24"/>
          <w:szCs w:val="24"/>
          <w:lang w:val="en-US"/>
        </w:rPr>
        <w:t>ere</w:t>
      </w:r>
      <w:r w:rsidRPr="0087236A">
        <w:rPr>
          <w:rFonts w:ascii="Arial" w:hAnsi="Arial" w:cs="Arial"/>
          <w:sz w:val="24"/>
          <w:szCs w:val="24"/>
          <w:lang w:val="en-US"/>
        </w:rPr>
        <w:t xml:space="preserve"> summarised through a set of possibility statements in line with the Appreciative Inquiry model </w:t>
      </w:r>
      <w:r w:rsidR="00E16730" w:rsidRPr="00E16730">
        <w:rPr>
          <w:rFonts w:ascii="Arial" w:hAnsi="Arial" w:cs="Arial"/>
          <w:noProof/>
          <w:sz w:val="24"/>
          <w:szCs w:val="24"/>
        </w:rPr>
        <w:t>(Hammond, 2013)</w:t>
      </w:r>
      <w:r w:rsidR="00B818A4" w:rsidRPr="0087236A">
        <w:rPr>
          <w:rFonts w:ascii="Arial" w:hAnsi="Arial" w:cs="Arial"/>
          <w:sz w:val="24"/>
          <w:szCs w:val="24"/>
          <w:lang w:val="en-US"/>
        </w:rPr>
        <w:t xml:space="preserve"> and presented as an origina</w:t>
      </w:r>
      <w:r w:rsidR="00990F88" w:rsidRPr="0087236A">
        <w:rPr>
          <w:rFonts w:ascii="Arial" w:hAnsi="Arial" w:cs="Arial"/>
          <w:sz w:val="24"/>
          <w:szCs w:val="24"/>
          <w:lang w:val="en-US"/>
        </w:rPr>
        <w:t>l contribution to knowledge in C</w:t>
      </w:r>
      <w:r w:rsidR="00B818A4" w:rsidRPr="0087236A">
        <w:rPr>
          <w:rFonts w:ascii="Arial" w:hAnsi="Arial" w:cs="Arial"/>
          <w:sz w:val="24"/>
          <w:szCs w:val="24"/>
          <w:lang w:val="en-US"/>
        </w:rPr>
        <w:t>hapter 7</w:t>
      </w:r>
      <w:r w:rsidRPr="0087236A">
        <w:rPr>
          <w:rFonts w:ascii="Arial" w:hAnsi="Arial" w:cs="Arial"/>
          <w:sz w:val="24"/>
          <w:szCs w:val="24"/>
          <w:lang w:val="en-US"/>
        </w:rPr>
        <w:t>.</w:t>
      </w:r>
      <w:r w:rsidRPr="0087236A">
        <w:rPr>
          <w:rFonts w:ascii="Arial" w:hAnsi="Arial" w:cs="Arial"/>
          <w:bCs/>
          <w:sz w:val="24"/>
          <w:szCs w:val="24"/>
        </w:rPr>
        <w:t xml:space="preserve"> The methodology and the 4D cycle will be discussed in greater depth in Chapter 3. </w:t>
      </w:r>
    </w:p>
    <w:p w14:paraId="4ABD1DBF" w14:textId="77777777" w:rsidR="0087236A" w:rsidRPr="0087236A" w:rsidRDefault="0087236A" w:rsidP="0087236A">
      <w:pPr>
        <w:spacing w:before="240" w:line="480" w:lineRule="auto"/>
        <w:rPr>
          <w:rFonts w:ascii="Arial" w:hAnsi="Arial" w:cs="Arial"/>
          <w:bCs/>
          <w:sz w:val="24"/>
          <w:szCs w:val="24"/>
        </w:rPr>
      </w:pPr>
    </w:p>
    <w:p w14:paraId="4ABD1DC0" w14:textId="77777777" w:rsidR="00A56FAB" w:rsidRDefault="00A56FAB" w:rsidP="00A56FAB">
      <w:pPr>
        <w:jc w:val="both"/>
        <w:rPr>
          <w:bCs/>
          <w:sz w:val="24"/>
          <w:szCs w:val="24"/>
        </w:rPr>
      </w:pPr>
      <w:r>
        <w:rPr>
          <w:bCs/>
          <w:sz w:val="24"/>
          <w:szCs w:val="24"/>
        </w:rPr>
        <w:t xml:space="preserve">                                  </w:t>
      </w:r>
      <w:r w:rsidRPr="00D8301A">
        <w:rPr>
          <w:bCs/>
          <w:noProof/>
          <w:sz w:val="24"/>
          <w:szCs w:val="24"/>
          <w:lang w:eastAsia="en-GB"/>
        </w:rPr>
        <w:drawing>
          <wp:inline distT="0" distB="0" distL="0" distR="0" wp14:anchorId="4ABD274F" wp14:editId="4ABD2750">
            <wp:extent cx="3162300" cy="1653540"/>
            <wp:effectExtent l="0" t="0" r="0" b="381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4ABD1DC1" w14:textId="77777777" w:rsidR="00B818A4" w:rsidRDefault="00A56FAB" w:rsidP="000D6F26">
      <w:pPr>
        <w:jc w:val="center"/>
        <w:rPr>
          <w:rFonts w:ascii="Arial" w:hAnsi="Arial" w:cs="Arial"/>
          <w:b/>
          <w:noProof/>
          <w:sz w:val="24"/>
        </w:rPr>
      </w:pPr>
      <w:r w:rsidRPr="0087236A">
        <w:rPr>
          <w:rFonts w:ascii="Arial" w:hAnsi="Arial" w:cs="Arial"/>
          <w:b/>
          <w:bCs/>
          <w:sz w:val="24"/>
        </w:rPr>
        <w:t>Figure 1: The model is based on the 4D cycle</w:t>
      </w:r>
      <w:r w:rsidRPr="0087236A">
        <w:rPr>
          <w:rFonts w:ascii="Arial" w:hAnsi="Arial" w:cs="Arial"/>
          <w:b/>
          <w:bCs/>
          <w:noProof/>
          <w:sz w:val="24"/>
        </w:rPr>
        <w:t xml:space="preserve"> </w:t>
      </w:r>
      <w:r w:rsidRPr="0087236A">
        <w:rPr>
          <w:rFonts w:ascii="Arial" w:hAnsi="Arial" w:cs="Arial"/>
          <w:b/>
          <w:noProof/>
          <w:sz w:val="24"/>
        </w:rPr>
        <w:t xml:space="preserve">designed by </w:t>
      </w:r>
      <w:r w:rsidR="007A6D3D" w:rsidRPr="0087236A">
        <w:rPr>
          <w:rFonts w:ascii="Arial" w:hAnsi="Arial" w:cs="Arial"/>
          <w:b/>
          <w:noProof/>
          <w:sz w:val="24"/>
        </w:rPr>
        <w:t>Cooperrider and</w:t>
      </w:r>
      <w:r w:rsidR="00833830">
        <w:rPr>
          <w:rFonts w:ascii="Arial" w:hAnsi="Arial" w:cs="Arial"/>
          <w:b/>
          <w:noProof/>
          <w:sz w:val="24"/>
        </w:rPr>
        <w:t xml:space="preserve"> Whitney </w:t>
      </w:r>
      <w:r w:rsidR="007D0D84" w:rsidRPr="0087236A">
        <w:rPr>
          <w:rFonts w:ascii="Arial" w:hAnsi="Arial" w:cs="Arial"/>
          <w:b/>
          <w:noProof/>
          <w:sz w:val="24"/>
        </w:rPr>
        <w:t xml:space="preserve"> </w:t>
      </w:r>
      <w:r w:rsidRPr="0087236A">
        <w:rPr>
          <w:rFonts w:ascii="Arial" w:hAnsi="Arial" w:cs="Arial"/>
          <w:b/>
          <w:noProof/>
          <w:sz w:val="24"/>
        </w:rPr>
        <w:t>(2005)</w:t>
      </w:r>
    </w:p>
    <w:p w14:paraId="4ABD1DC2" w14:textId="77777777" w:rsidR="00833830" w:rsidRDefault="00833830" w:rsidP="000D6F26">
      <w:pPr>
        <w:jc w:val="center"/>
        <w:rPr>
          <w:rFonts w:ascii="Arial" w:hAnsi="Arial" w:cs="Arial"/>
          <w:b/>
          <w:noProof/>
          <w:sz w:val="24"/>
        </w:rPr>
      </w:pPr>
    </w:p>
    <w:p w14:paraId="4ABD1DC3" w14:textId="77777777" w:rsidR="00833830" w:rsidRPr="0087236A" w:rsidRDefault="00833830" w:rsidP="000D6F26">
      <w:pPr>
        <w:jc w:val="center"/>
        <w:rPr>
          <w:rFonts w:ascii="Arial" w:hAnsi="Arial" w:cs="Arial"/>
          <w:b/>
          <w:noProof/>
          <w:sz w:val="24"/>
        </w:rPr>
      </w:pPr>
    </w:p>
    <w:p w14:paraId="4ABD1DC4" w14:textId="77777777" w:rsidR="00A56FAB" w:rsidRPr="00833830" w:rsidRDefault="00A56FAB" w:rsidP="00200CE7">
      <w:pPr>
        <w:spacing w:line="360" w:lineRule="auto"/>
        <w:ind w:firstLine="720"/>
        <w:rPr>
          <w:rFonts w:ascii="Arial" w:hAnsi="Arial" w:cs="Arial"/>
          <w:b/>
          <w:bCs/>
          <w:sz w:val="24"/>
          <w:szCs w:val="20"/>
        </w:rPr>
      </w:pPr>
      <w:r w:rsidRPr="00833830">
        <w:rPr>
          <w:rFonts w:ascii="Arial" w:hAnsi="Arial" w:cs="Arial"/>
          <w:b/>
          <w:bCs/>
          <w:sz w:val="24"/>
          <w:szCs w:val="20"/>
        </w:rPr>
        <w:t>1.9 Participant population</w:t>
      </w:r>
    </w:p>
    <w:p w14:paraId="4ABD1DC5" w14:textId="77777777" w:rsidR="00A56FAB" w:rsidRPr="0087236A" w:rsidRDefault="00A56FAB" w:rsidP="0087236A">
      <w:pPr>
        <w:spacing w:line="480" w:lineRule="auto"/>
        <w:rPr>
          <w:rFonts w:ascii="Arial" w:hAnsi="Arial" w:cs="Arial"/>
          <w:bCs/>
          <w:sz w:val="24"/>
          <w:szCs w:val="24"/>
        </w:rPr>
      </w:pPr>
      <w:r w:rsidRPr="0087236A">
        <w:rPr>
          <w:rFonts w:ascii="Arial" w:hAnsi="Arial" w:cs="Arial"/>
          <w:bCs/>
          <w:sz w:val="24"/>
          <w:szCs w:val="24"/>
        </w:rPr>
        <w:t>The participant population consist</w:t>
      </w:r>
      <w:r w:rsidR="000642E0" w:rsidRPr="0087236A">
        <w:rPr>
          <w:rFonts w:ascii="Arial" w:hAnsi="Arial" w:cs="Arial"/>
          <w:bCs/>
          <w:sz w:val="24"/>
          <w:szCs w:val="24"/>
        </w:rPr>
        <w:t>s</w:t>
      </w:r>
      <w:r w:rsidRPr="0087236A">
        <w:rPr>
          <w:rFonts w:ascii="Arial" w:hAnsi="Arial" w:cs="Arial"/>
          <w:bCs/>
          <w:sz w:val="24"/>
          <w:szCs w:val="24"/>
        </w:rPr>
        <w:t xml:space="preserve"> of members of three secondary academy leadership teams. The research participants </w:t>
      </w:r>
      <w:r w:rsidR="000642E0" w:rsidRPr="0087236A">
        <w:rPr>
          <w:rFonts w:ascii="Arial" w:hAnsi="Arial" w:cs="Arial"/>
          <w:bCs/>
          <w:sz w:val="24"/>
          <w:szCs w:val="24"/>
        </w:rPr>
        <w:t>are</w:t>
      </w:r>
      <w:r w:rsidRPr="0087236A">
        <w:rPr>
          <w:rFonts w:ascii="Arial" w:hAnsi="Arial" w:cs="Arial"/>
          <w:bCs/>
          <w:sz w:val="24"/>
          <w:szCs w:val="24"/>
        </w:rPr>
        <w:t xml:space="preserve"> anonymised using pseudonyms to protect their identity.  In a review of school leadership condu</w:t>
      </w:r>
      <w:r w:rsidR="00FD5771" w:rsidRPr="0087236A">
        <w:rPr>
          <w:rFonts w:ascii="Arial" w:hAnsi="Arial" w:cs="Arial"/>
          <w:bCs/>
          <w:sz w:val="24"/>
          <w:szCs w:val="24"/>
        </w:rPr>
        <w:t>cted for the National College for</w:t>
      </w:r>
      <w:r w:rsidRPr="0087236A">
        <w:rPr>
          <w:rFonts w:ascii="Arial" w:hAnsi="Arial" w:cs="Arial"/>
          <w:bCs/>
          <w:sz w:val="24"/>
          <w:szCs w:val="24"/>
        </w:rPr>
        <w:t xml:space="preserve"> School Leadership</w:t>
      </w:r>
      <w:r w:rsidR="00D724E1" w:rsidRPr="0087236A">
        <w:rPr>
          <w:rFonts w:ascii="Arial" w:hAnsi="Arial" w:cs="Arial"/>
          <w:bCs/>
          <w:sz w:val="24"/>
          <w:szCs w:val="24"/>
        </w:rPr>
        <w:t xml:space="preserve"> (NCSL)</w:t>
      </w:r>
      <w:r w:rsidRPr="0087236A">
        <w:rPr>
          <w:rFonts w:ascii="Arial" w:hAnsi="Arial" w:cs="Arial"/>
          <w:bCs/>
          <w:sz w:val="24"/>
          <w:szCs w:val="24"/>
        </w:rPr>
        <w:t xml:space="preserve">, </w:t>
      </w:r>
      <w:r w:rsidR="00843482" w:rsidRPr="0087236A">
        <w:rPr>
          <w:rFonts w:ascii="Arial" w:hAnsi="Arial" w:cs="Arial"/>
          <w:noProof/>
          <w:sz w:val="24"/>
          <w:szCs w:val="24"/>
        </w:rPr>
        <w:t>Earley</w:t>
      </w:r>
      <w:r w:rsidR="00F43EE9" w:rsidRPr="0087236A">
        <w:rPr>
          <w:rFonts w:ascii="Arial" w:hAnsi="Arial" w:cs="Arial"/>
          <w:noProof/>
          <w:sz w:val="24"/>
          <w:szCs w:val="24"/>
        </w:rPr>
        <w:t xml:space="preserve"> et al.</w:t>
      </w:r>
      <w:r w:rsidRPr="0087236A">
        <w:rPr>
          <w:rFonts w:ascii="Arial" w:hAnsi="Arial" w:cs="Arial"/>
          <w:noProof/>
          <w:sz w:val="24"/>
          <w:szCs w:val="24"/>
        </w:rPr>
        <w:t xml:space="preserve"> (2012)</w:t>
      </w:r>
      <w:r w:rsidRPr="0087236A">
        <w:rPr>
          <w:rFonts w:ascii="Arial" w:hAnsi="Arial" w:cs="Arial"/>
          <w:bCs/>
          <w:sz w:val="24"/>
          <w:szCs w:val="24"/>
        </w:rPr>
        <w:t xml:space="preserve"> note that in general many secondary schools in England still have a traditi</w:t>
      </w:r>
      <w:r w:rsidR="00843482" w:rsidRPr="0087236A">
        <w:rPr>
          <w:rFonts w:ascii="Arial" w:hAnsi="Arial" w:cs="Arial"/>
          <w:bCs/>
          <w:sz w:val="24"/>
          <w:szCs w:val="24"/>
        </w:rPr>
        <w:t>onal leadership model comprised</w:t>
      </w:r>
      <w:r w:rsidRPr="0087236A">
        <w:rPr>
          <w:rFonts w:ascii="Arial" w:hAnsi="Arial" w:cs="Arial"/>
          <w:bCs/>
          <w:sz w:val="24"/>
          <w:szCs w:val="24"/>
        </w:rPr>
        <w:t xml:space="preserve"> of a Headteacher, Deputies and Assistant Headteachers. While each distributed leadership model may not necessarily comprise exactly the same posts, it is expected that each distributed leadership team taking part in the research will consist broadly of similar leadership positions.</w:t>
      </w:r>
      <w:r w:rsidR="00FD5771" w:rsidRPr="0087236A">
        <w:rPr>
          <w:rFonts w:ascii="Arial" w:hAnsi="Arial" w:cs="Arial"/>
          <w:bCs/>
          <w:sz w:val="24"/>
          <w:szCs w:val="24"/>
        </w:rPr>
        <w:t xml:space="preserve"> </w:t>
      </w:r>
      <w:r w:rsidRPr="0087236A">
        <w:rPr>
          <w:rFonts w:ascii="Arial" w:hAnsi="Arial" w:cs="Arial"/>
          <w:bCs/>
          <w:sz w:val="24"/>
          <w:szCs w:val="24"/>
        </w:rPr>
        <w:t xml:space="preserve">Therefore, it is assumed that each distributed leadership model may consist of a Headteacher or Principal and Deputy </w:t>
      </w:r>
      <w:r w:rsidRPr="0087236A">
        <w:rPr>
          <w:rFonts w:ascii="Arial" w:hAnsi="Arial" w:cs="Arial"/>
          <w:bCs/>
          <w:sz w:val="24"/>
          <w:szCs w:val="24"/>
        </w:rPr>
        <w:lastRenderedPageBreak/>
        <w:t>Headteachers</w:t>
      </w:r>
      <w:r w:rsidR="000642E0" w:rsidRPr="0087236A">
        <w:rPr>
          <w:rFonts w:ascii="Arial" w:hAnsi="Arial" w:cs="Arial"/>
          <w:bCs/>
          <w:sz w:val="24"/>
          <w:szCs w:val="24"/>
        </w:rPr>
        <w:t>,</w:t>
      </w:r>
      <w:r w:rsidRPr="0087236A">
        <w:rPr>
          <w:rFonts w:ascii="Arial" w:hAnsi="Arial" w:cs="Arial"/>
          <w:bCs/>
          <w:sz w:val="24"/>
          <w:szCs w:val="24"/>
        </w:rPr>
        <w:t xml:space="preserve"> Assistant Headteachers and any a</w:t>
      </w:r>
      <w:r w:rsidR="00445AC8" w:rsidRPr="0087236A">
        <w:rPr>
          <w:rFonts w:ascii="Arial" w:hAnsi="Arial" w:cs="Arial"/>
          <w:bCs/>
          <w:sz w:val="24"/>
          <w:szCs w:val="24"/>
        </w:rPr>
        <w:t>ssociate l</w:t>
      </w:r>
      <w:r w:rsidRPr="0087236A">
        <w:rPr>
          <w:rFonts w:ascii="Arial" w:hAnsi="Arial" w:cs="Arial"/>
          <w:bCs/>
          <w:sz w:val="24"/>
          <w:szCs w:val="24"/>
        </w:rPr>
        <w:t>eaders. The members of the leadership teams w</w:t>
      </w:r>
      <w:r w:rsidR="00843482" w:rsidRPr="0087236A">
        <w:rPr>
          <w:rFonts w:ascii="Arial" w:hAnsi="Arial" w:cs="Arial"/>
          <w:bCs/>
          <w:sz w:val="24"/>
          <w:szCs w:val="24"/>
        </w:rPr>
        <w:t>ere</w:t>
      </w:r>
      <w:r w:rsidRPr="0087236A">
        <w:rPr>
          <w:rFonts w:ascii="Arial" w:hAnsi="Arial" w:cs="Arial"/>
          <w:bCs/>
          <w:sz w:val="24"/>
          <w:szCs w:val="24"/>
        </w:rPr>
        <w:t xml:space="preserve"> recruited by inviting them to take part in the research by letter, having set out the scope of the research and the nature of the Appreciative Inquiry</w:t>
      </w:r>
      <w:r w:rsidR="008D2BF5">
        <w:rPr>
          <w:rFonts w:ascii="Arial" w:hAnsi="Arial" w:cs="Arial"/>
          <w:bCs/>
          <w:sz w:val="24"/>
          <w:szCs w:val="24"/>
        </w:rPr>
        <w:t xml:space="preserve"> methodological approach</w:t>
      </w:r>
      <w:r w:rsidRPr="0087236A">
        <w:rPr>
          <w:rFonts w:ascii="Arial" w:hAnsi="Arial" w:cs="Arial"/>
          <w:bCs/>
          <w:sz w:val="24"/>
          <w:szCs w:val="24"/>
        </w:rPr>
        <w:t xml:space="preserve"> through a participant information sheet. The Chief Executive Officer (CEO), Executive Headteacher or Chair of Governors</w:t>
      </w:r>
      <w:r w:rsidR="00445AC8" w:rsidRPr="0087236A">
        <w:rPr>
          <w:rFonts w:ascii="Arial" w:hAnsi="Arial" w:cs="Arial"/>
          <w:bCs/>
          <w:sz w:val="24"/>
          <w:szCs w:val="24"/>
        </w:rPr>
        <w:t>,</w:t>
      </w:r>
      <w:r w:rsidRPr="0087236A">
        <w:rPr>
          <w:rFonts w:ascii="Arial" w:hAnsi="Arial" w:cs="Arial"/>
          <w:bCs/>
          <w:sz w:val="24"/>
          <w:szCs w:val="24"/>
        </w:rPr>
        <w:t xml:space="preserve"> as appropriate to the academy’s structure, </w:t>
      </w:r>
      <w:r w:rsidR="00843482" w:rsidRPr="0087236A">
        <w:rPr>
          <w:rFonts w:ascii="Arial" w:hAnsi="Arial" w:cs="Arial"/>
          <w:bCs/>
          <w:sz w:val="24"/>
          <w:szCs w:val="24"/>
        </w:rPr>
        <w:t>are</w:t>
      </w:r>
      <w:r w:rsidRPr="0087236A">
        <w:rPr>
          <w:rFonts w:ascii="Arial" w:hAnsi="Arial" w:cs="Arial"/>
          <w:bCs/>
          <w:sz w:val="24"/>
          <w:szCs w:val="24"/>
        </w:rPr>
        <w:t xml:space="preserve"> the gatekeeper</w:t>
      </w:r>
      <w:r w:rsidR="00843482" w:rsidRPr="0087236A">
        <w:rPr>
          <w:rFonts w:ascii="Arial" w:hAnsi="Arial" w:cs="Arial"/>
          <w:bCs/>
          <w:sz w:val="24"/>
          <w:szCs w:val="24"/>
        </w:rPr>
        <w:t>s</w:t>
      </w:r>
      <w:r w:rsidRPr="0087236A">
        <w:rPr>
          <w:rFonts w:ascii="Arial" w:hAnsi="Arial" w:cs="Arial"/>
          <w:bCs/>
          <w:sz w:val="24"/>
          <w:szCs w:val="24"/>
        </w:rPr>
        <w:t xml:space="preserve"> of each secondary academy research site</w:t>
      </w:r>
      <w:r w:rsidRPr="0087236A">
        <w:rPr>
          <w:rFonts w:ascii="Arial" w:hAnsi="Arial" w:cs="Arial"/>
          <w:noProof/>
          <w:sz w:val="24"/>
          <w:szCs w:val="24"/>
        </w:rPr>
        <w:t xml:space="preserve"> </w:t>
      </w:r>
      <w:r w:rsidR="00E16730" w:rsidRPr="00E16730">
        <w:rPr>
          <w:rFonts w:ascii="Arial" w:hAnsi="Arial" w:cs="Arial"/>
          <w:noProof/>
          <w:sz w:val="24"/>
          <w:szCs w:val="24"/>
        </w:rPr>
        <w:t>(Briggs, et al., 2012)</w:t>
      </w:r>
      <w:r w:rsidRPr="0087236A">
        <w:rPr>
          <w:rFonts w:ascii="Arial" w:hAnsi="Arial" w:cs="Arial"/>
          <w:bCs/>
          <w:sz w:val="24"/>
          <w:szCs w:val="24"/>
        </w:rPr>
        <w:t xml:space="preserve">. </w:t>
      </w:r>
    </w:p>
    <w:p w14:paraId="4ABD1DC6" w14:textId="77777777" w:rsidR="00F0635B" w:rsidRPr="0087236A" w:rsidRDefault="00F0635B" w:rsidP="0087236A">
      <w:pPr>
        <w:spacing w:line="480" w:lineRule="auto"/>
        <w:rPr>
          <w:rFonts w:ascii="Arial" w:hAnsi="Arial" w:cs="Arial"/>
          <w:bCs/>
          <w:sz w:val="24"/>
          <w:szCs w:val="24"/>
        </w:rPr>
      </w:pPr>
    </w:p>
    <w:p w14:paraId="4ABD1DC7" w14:textId="77777777" w:rsidR="000642E0" w:rsidRDefault="00A56FAB" w:rsidP="0087236A">
      <w:pPr>
        <w:spacing w:line="480" w:lineRule="auto"/>
        <w:rPr>
          <w:rFonts w:ascii="Arial" w:hAnsi="Arial" w:cs="Arial"/>
          <w:bCs/>
          <w:sz w:val="24"/>
          <w:szCs w:val="24"/>
        </w:rPr>
      </w:pPr>
      <w:r w:rsidRPr="0087236A">
        <w:rPr>
          <w:rFonts w:ascii="Arial" w:hAnsi="Arial" w:cs="Arial"/>
          <w:bCs/>
          <w:sz w:val="24"/>
          <w:szCs w:val="24"/>
        </w:rPr>
        <w:t>The starting poin</w:t>
      </w:r>
      <w:r w:rsidR="000642E0" w:rsidRPr="0087236A">
        <w:rPr>
          <w:rFonts w:ascii="Arial" w:hAnsi="Arial" w:cs="Arial"/>
          <w:bCs/>
          <w:sz w:val="24"/>
          <w:szCs w:val="24"/>
        </w:rPr>
        <w:t>t for the research is a set of eight</w:t>
      </w:r>
      <w:r w:rsidRPr="0087236A">
        <w:rPr>
          <w:rFonts w:ascii="Arial" w:hAnsi="Arial" w:cs="Arial"/>
          <w:bCs/>
          <w:sz w:val="24"/>
          <w:szCs w:val="24"/>
        </w:rPr>
        <w:t xml:space="preserve"> assumptions as identified by </w:t>
      </w:r>
      <w:r w:rsidRPr="0087236A">
        <w:rPr>
          <w:rFonts w:ascii="Arial" w:hAnsi="Arial" w:cs="Arial"/>
          <w:noProof/>
          <w:sz w:val="24"/>
          <w:szCs w:val="24"/>
        </w:rPr>
        <w:t>Hammond (2013)</w:t>
      </w:r>
      <w:r w:rsidRPr="0087236A">
        <w:rPr>
          <w:rFonts w:ascii="Arial" w:hAnsi="Arial" w:cs="Arial"/>
          <w:bCs/>
          <w:sz w:val="24"/>
          <w:szCs w:val="24"/>
        </w:rPr>
        <w:t xml:space="preserve"> which will be presented as part of the Appreciative Inquiry </w:t>
      </w:r>
      <w:r w:rsidR="00FD5D22">
        <w:rPr>
          <w:rFonts w:ascii="Arial" w:hAnsi="Arial" w:cs="Arial"/>
          <w:bCs/>
          <w:sz w:val="24"/>
          <w:szCs w:val="24"/>
        </w:rPr>
        <w:t xml:space="preserve">methodological </w:t>
      </w:r>
      <w:r w:rsidRPr="0087236A">
        <w:rPr>
          <w:rFonts w:ascii="Arial" w:hAnsi="Arial" w:cs="Arial"/>
          <w:bCs/>
          <w:sz w:val="24"/>
          <w:szCs w:val="24"/>
        </w:rPr>
        <w:t>approach in the methodology</w:t>
      </w:r>
      <w:r w:rsidR="004C151E">
        <w:rPr>
          <w:rFonts w:ascii="Arial" w:hAnsi="Arial" w:cs="Arial"/>
          <w:bCs/>
          <w:sz w:val="24"/>
          <w:szCs w:val="24"/>
        </w:rPr>
        <w:t>,</w:t>
      </w:r>
      <w:r w:rsidRPr="0087236A">
        <w:rPr>
          <w:rFonts w:ascii="Arial" w:hAnsi="Arial" w:cs="Arial"/>
          <w:bCs/>
          <w:sz w:val="24"/>
          <w:szCs w:val="24"/>
        </w:rPr>
        <w:t xml:space="preserve"> Chapter 3. According to Hammond, these assumptions are the long</w:t>
      </w:r>
      <w:r w:rsidR="00843482" w:rsidRPr="0087236A">
        <w:rPr>
          <w:rFonts w:ascii="Arial" w:hAnsi="Arial" w:cs="Arial"/>
          <w:bCs/>
          <w:sz w:val="24"/>
          <w:szCs w:val="24"/>
        </w:rPr>
        <w:t>-</w:t>
      </w:r>
      <w:r w:rsidRPr="0087236A">
        <w:rPr>
          <w:rFonts w:ascii="Arial" w:hAnsi="Arial" w:cs="Arial"/>
          <w:bCs/>
          <w:sz w:val="24"/>
          <w:szCs w:val="24"/>
        </w:rPr>
        <w:t>held beliefs by groups of people and their behaviours. She argues that for an organisation to change, the groups of people will need to recognise these long</w:t>
      </w:r>
      <w:r w:rsidR="00843482" w:rsidRPr="0087236A">
        <w:rPr>
          <w:rFonts w:ascii="Arial" w:hAnsi="Arial" w:cs="Arial"/>
          <w:bCs/>
          <w:sz w:val="24"/>
          <w:szCs w:val="24"/>
        </w:rPr>
        <w:t>-</w:t>
      </w:r>
      <w:r w:rsidRPr="0087236A">
        <w:rPr>
          <w:rFonts w:ascii="Arial" w:hAnsi="Arial" w:cs="Arial"/>
          <w:bCs/>
          <w:sz w:val="24"/>
          <w:szCs w:val="24"/>
        </w:rPr>
        <w:t>held assumptions in order to consider changing their behaviours within their organisational</w:t>
      </w:r>
      <w:r w:rsidRPr="0087236A">
        <w:rPr>
          <w:bCs/>
          <w:sz w:val="24"/>
          <w:szCs w:val="24"/>
        </w:rPr>
        <w:t xml:space="preserve"> </w:t>
      </w:r>
      <w:r w:rsidRPr="0087236A">
        <w:rPr>
          <w:rFonts w:ascii="Arial" w:hAnsi="Arial" w:cs="Arial"/>
          <w:bCs/>
          <w:sz w:val="24"/>
          <w:szCs w:val="24"/>
        </w:rPr>
        <w:t xml:space="preserve">setting. </w:t>
      </w:r>
      <w:r w:rsidR="00FD5D22">
        <w:rPr>
          <w:rFonts w:ascii="Arial" w:hAnsi="Arial" w:cs="Arial"/>
          <w:bCs/>
          <w:sz w:val="24"/>
          <w:szCs w:val="24"/>
        </w:rPr>
        <w:t xml:space="preserve">Therefore the research question and subsidiary questions were designed with </w:t>
      </w:r>
      <w:r w:rsidR="00542B37">
        <w:rPr>
          <w:rFonts w:ascii="Arial" w:hAnsi="Arial" w:cs="Arial"/>
          <w:bCs/>
          <w:sz w:val="24"/>
          <w:szCs w:val="24"/>
        </w:rPr>
        <w:t xml:space="preserve">Hammond’s (2013) eight assumptions in mind. </w:t>
      </w:r>
      <w:r w:rsidRPr="0087236A">
        <w:rPr>
          <w:rFonts w:ascii="Arial" w:hAnsi="Arial" w:cs="Arial"/>
          <w:bCs/>
          <w:sz w:val="24"/>
          <w:szCs w:val="24"/>
        </w:rPr>
        <w:t xml:space="preserve">The voices of secondary academy leaders and their perceptions </w:t>
      </w:r>
      <w:r w:rsidR="00B818A4" w:rsidRPr="0087236A">
        <w:rPr>
          <w:rFonts w:ascii="Arial" w:hAnsi="Arial" w:cs="Arial"/>
          <w:bCs/>
          <w:sz w:val="24"/>
          <w:szCs w:val="24"/>
        </w:rPr>
        <w:t xml:space="preserve">were </w:t>
      </w:r>
      <w:r w:rsidRPr="0087236A">
        <w:rPr>
          <w:rFonts w:ascii="Arial" w:hAnsi="Arial" w:cs="Arial"/>
          <w:bCs/>
          <w:sz w:val="24"/>
          <w:szCs w:val="24"/>
        </w:rPr>
        <w:t xml:space="preserve">intended to be of </w:t>
      </w:r>
      <w:r w:rsidR="0066223B" w:rsidRPr="0087236A">
        <w:rPr>
          <w:rFonts w:ascii="Arial" w:hAnsi="Arial" w:cs="Arial"/>
          <w:bCs/>
          <w:sz w:val="24"/>
          <w:szCs w:val="24"/>
        </w:rPr>
        <w:t>central importance to the study, giving space to participants to recount their experiences, drawn from their professional work and contributions as leaders.</w:t>
      </w:r>
      <w:r w:rsidRPr="0087236A">
        <w:rPr>
          <w:rFonts w:ascii="Arial" w:hAnsi="Arial" w:cs="Arial"/>
          <w:bCs/>
          <w:sz w:val="24"/>
          <w:szCs w:val="24"/>
        </w:rPr>
        <w:t xml:space="preserve"> </w:t>
      </w:r>
    </w:p>
    <w:p w14:paraId="4ABD1DC8" w14:textId="77777777" w:rsidR="0080141F" w:rsidRDefault="0080141F" w:rsidP="0087236A">
      <w:pPr>
        <w:spacing w:line="480" w:lineRule="auto"/>
        <w:ind w:firstLine="720"/>
        <w:rPr>
          <w:rFonts w:ascii="Arial" w:hAnsi="Arial" w:cs="Arial"/>
          <w:b/>
          <w:sz w:val="24"/>
          <w:szCs w:val="24"/>
        </w:rPr>
      </w:pPr>
    </w:p>
    <w:p w14:paraId="4ABD1DC9" w14:textId="77777777" w:rsidR="0080141F" w:rsidRDefault="0080141F" w:rsidP="0087236A">
      <w:pPr>
        <w:spacing w:line="480" w:lineRule="auto"/>
        <w:ind w:firstLine="720"/>
        <w:rPr>
          <w:rFonts w:ascii="Arial" w:hAnsi="Arial" w:cs="Arial"/>
          <w:b/>
          <w:sz w:val="24"/>
          <w:szCs w:val="24"/>
        </w:rPr>
      </w:pPr>
    </w:p>
    <w:p w14:paraId="4ABD1DCA" w14:textId="77777777" w:rsidR="0080141F" w:rsidRDefault="0080141F" w:rsidP="0087236A">
      <w:pPr>
        <w:spacing w:line="480" w:lineRule="auto"/>
        <w:ind w:firstLine="720"/>
        <w:rPr>
          <w:rFonts w:ascii="Arial" w:hAnsi="Arial" w:cs="Arial"/>
          <w:b/>
          <w:sz w:val="24"/>
          <w:szCs w:val="24"/>
        </w:rPr>
      </w:pPr>
    </w:p>
    <w:p w14:paraId="4ABD1DCB" w14:textId="77777777" w:rsidR="00A56FAB" w:rsidRPr="00833830" w:rsidRDefault="00A56FAB" w:rsidP="0087236A">
      <w:pPr>
        <w:spacing w:line="480" w:lineRule="auto"/>
        <w:ind w:firstLine="720"/>
        <w:rPr>
          <w:rFonts w:ascii="Arial" w:hAnsi="Arial" w:cs="Arial"/>
          <w:b/>
          <w:sz w:val="24"/>
          <w:szCs w:val="24"/>
        </w:rPr>
      </w:pPr>
      <w:r w:rsidRPr="00833830">
        <w:rPr>
          <w:rFonts w:ascii="Arial" w:hAnsi="Arial" w:cs="Arial"/>
          <w:b/>
          <w:sz w:val="24"/>
          <w:szCs w:val="24"/>
        </w:rPr>
        <w:lastRenderedPageBreak/>
        <w:t>1.10 A brief overview of the literature review</w:t>
      </w:r>
    </w:p>
    <w:p w14:paraId="4ABD1DCC" w14:textId="77777777" w:rsidR="0055539D" w:rsidRDefault="00F43EE9" w:rsidP="0087236A">
      <w:pPr>
        <w:spacing w:line="480" w:lineRule="auto"/>
        <w:rPr>
          <w:rFonts w:ascii="Arial" w:hAnsi="Arial" w:cs="Arial"/>
          <w:sz w:val="24"/>
          <w:szCs w:val="24"/>
        </w:rPr>
      </w:pPr>
      <w:r w:rsidRPr="0087236A">
        <w:rPr>
          <w:rFonts w:ascii="Arial" w:hAnsi="Arial" w:cs="Arial"/>
          <w:sz w:val="24"/>
          <w:szCs w:val="24"/>
        </w:rPr>
        <w:t>The literature review in C</w:t>
      </w:r>
      <w:r w:rsidR="0066223B" w:rsidRPr="0087236A">
        <w:rPr>
          <w:rFonts w:ascii="Arial" w:hAnsi="Arial" w:cs="Arial"/>
          <w:sz w:val="24"/>
          <w:szCs w:val="24"/>
        </w:rPr>
        <w:t>hapter 2 will consider</w:t>
      </w:r>
      <w:r w:rsidR="00A56FAB" w:rsidRPr="0087236A">
        <w:rPr>
          <w:rFonts w:ascii="Arial" w:hAnsi="Arial" w:cs="Arial"/>
          <w:sz w:val="24"/>
          <w:szCs w:val="24"/>
        </w:rPr>
        <w:t xml:space="preserve"> academy leadership in relation to the current educational landscape</w:t>
      </w:r>
      <w:r w:rsidR="0066223B" w:rsidRPr="0087236A">
        <w:rPr>
          <w:rFonts w:ascii="Arial" w:hAnsi="Arial" w:cs="Arial"/>
          <w:sz w:val="24"/>
          <w:szCs w:val="24"/>
        </w:rPr>
        <w:t>.</w:t>
      </w:r>
      <w:r w:rsidR="00A56FAB" w:rsidRPr="0087236A">
        <w:rPr>
          <w:rFonts w:ascii="Arial" w:hAnsi="Arial" w:cs="Arial"/>
          <w:sz w:val="24"/>
          <w:szCs w:val="24"/>
        </w:rPr>
        <w:t xml:space="preserve"> </w:t>
      </w:r>
      <w:r w:rsidR="00D543EE" w:rsidRPr="0087236A">
        <w:rPr>
          <w:rFonts w:ascii="Arial" w:hAnsi="Arial" w:cs="Arial"/>
          <w:sz w:val="24"/>
          <w:szCs w:val="24"/>
        </w:rPr>
        <w:t>The scope of</w:t>
      </w:r>
      <w:r w:rsidR="00843482" w:rsidRPr="0087236A">
        <w:rPr>
          <w:rFonts w:ascii="Arial" w:hAnsi="Arial" w:cs="Arial"/>
          <w:sz w:val="24"/>
          <w:szCs w:val="24"/>
        </w:rPr>
        <w:t xml:space="preserve"> the</w:t>
      </w:r>
      <w:r w:rsidR="00D543EE" w:rsidRPr="0087236A">
        <w:rPr>
          <w:rFonts w:ascii="Arial" w:hAnsi="Arial" w:cs="Arial"/>
          <w:sz w:val="24"/>
          <w:szCs w:val="24"/>
        </w:rPr>
        <w:t xml:space="preserve"> literature review is approximately the past </w:t>
      </w:r>
      <w:r w:rsidR="001241E6">
        <w:rPr>
          <w:rFonts w:ascii="Arial" w:hAnsi="Arial" w:cs="Arial"/>
          <w:sz w:val="24"/>
          <w:szCs w:val="24"/>
        </w:rPr>
        <w:t>25</w:t>
      </w:r>
      <w:r w:rsidR="00D543EE" w:rsidRPr="0087236A">
        <w:rPr>
          <w:rFonts w:ascii="Arial" w:hAnsi="Arial" w:cs="Arial"/>
          <w:sz w:val="24"/>
          <w:szCs w:val="24"/>
        </w:rPr>
        <w:t xml:space="preserve"> years. It will consider </w:t>
      </w:r>
      <w:r w:rsidR="00213A8E" w:rsidRPr="0087236A">
        <w:rPr>
          <w:rFonts w:ascii="Arial" w:hAnsi="Arial" w:cs="Arial"/>
          <w:sz w:val="24"/>
          <w:szCs w:val="24"/>
        </w:rPr>
        <w:t xml:space="preserve">approaches to leadership, </w:t>
      </w:r>
      <w:r w:rsidR="0066223B" w:rsidRPr="0087236A">
        <w:rPr>
          <w:rFonts w:ascii="Arial" w:hAnsi="Arial" w:cs="Arial"/>
          <w:sz w:val="24"/>
          <w:szCs w:val="24"/>
        </w:rPr>
        <w:t>distributed</w:t>
      </w:r>
      <w:r w:rsidR="00C03555" w:rsidRPr="0087236A">
        <w:rPr>
          <w:rFonts w:ascii="Arial" w:hAnsi="Arial" w:cs="Arial"/>
          <w:sz w:val="24"/>
          <w:szCs w:val="24"/>
        </w:rPr>
        <w:t xml:space="preserve"> leadership and its influence on</w:t>
      </w:r>
      <w:r w:rsidR="0055539D" w:rsidRPr="0087236A">
        <w:rPr>
          <w:rFonts w:ascii="Arial" w:hAnsi="Arial" w:cs="Arial"/>
          <w:sz w:val="24"/>
          <w:szCs w:val="24"/>
        </w:rPr>
        <w:t xml:space="preserve"> student achievement,</w:t>
      </w:r>
      <w:r w:rsidR="0066223B" w:rsidRPr="0087236A">
        <w:rPr>
          <w:rFonts w:ascii="Arial" w:hAnsi="Arial" w:cs="Arial"/>
          <w:sz w:val="24"/>
          <w:szCs w:val="24"/>
        </w:rPr>
        <w:t xml:space="preserve"> </w:t>
      </w:r>
      <w:r w:rsidR="00A56FAB" w:rsidRPr="0087236A">
        <w:rPr>
          <w:rFonts w:ascii="Arial" w:hAnsi="Arial" w:cs="Arial"/>
          <w:sz w:val="24"/>
          <w:szCs w:val="24"/>
        </w:rPr>
        <w:t xml:space="preserve">effective school and </w:t>
      </w:r>
      <w:r w:rsidR="0066223B" w:rsidRPr="0087236A">
        <w:rPr>
          <w:rFonts w:ascii="Arial" w:hAnsi="Arial" w:cs="Arial"/>
          <w:sz w:val="24"/>
          <w:szCs w:val="24"/>
        </w:rPr>
        <w:t>academy</w:t>
      </w:r>
      <w:r w:rsidR="00A56FAB" w:rsidRPr="0087236A">
        <w:rPr>
          <w:rFonts w:ascii="Arial" w:hAnsi="Arial" w:cs="Arial"/>
          <w:sz w:val="24"/>
          <w:szCs w:val="24"/>
        </w:rPr>
        <w:t xml:space="preserve"> leadership,</w:t>
      </w:r>
      <w:r w:rsidR="0055539D" w:rsidRPr="0087236A">
        <w:rPr>
          <w:rFonts w:ascii="Arial" w:hAnsi="Arial" w:cs="Arial"/>
          <w:sz w:val="24"/>
          <w:szCs w:val="24"/>
        </w:rPr>
        <w:t xml:space="preserve"> and a brief review of student achievement. The review will </w:t>
      </w:r>
      <w:r w:rsidR="000642E0" w:rsidRPr="0087236A">
        <w:rPr>
          <w:rFonts w:ascii="Arial" w:hAnsi="Arial" w:cs="Arial"/>
          <w:sz w:val="24"/>
          <w:szCs w:val="24"/>
        </w:rPr>
        <w:t xml:space="preserve">predominantly </w:t>
      </w:r>
      <w:r w:rsidR="0055539D" w:rsidRPr="0087236A">
        <w:rPr>
          <w:rFonts w:ascii="Arial" w:hAnsi="Arial" w:cs="Arial"/>
          <w:sz w:val="24"/>
          <w:szCs w:val="24"/>
        </w:rPr>
        <w:t xml:space="preserve">take account of </w:t>
      </w:r>
      <w:r w:rsidR="00843482" w:rsidRPr="0087236A">
        <w:rPr>
          <w:rFonts w:ascii="Arial" w:hAnsi="Arial" w:cs="Arial"/>
          <w:sz w:val="24"/>
          <w:szCs w:val="24"/>
        </w:rPr>
        <w:t>the l</w:t>
      </w:r>
      <w:r w:rsidR="0055539D" w:rsidRPr="0087236A">
        <w:rPr>
          <w:rFonts w:ascii="Arial" w:hAnsi="Arial" w:cs="Arial"/>
          <w:sz w:val="24"/>
          <w:szCs w:val="24"/>
        </w:rPr>
        <w:t>iterature on English schools but will include</w:t>
      </w:r>
      <w:r w:rsidR="00A56FAB" w:rsidRPr="0087236A">
        <w:rPr>
          <w:rFonts w:ascii="Arial" w:hAnsi="Arial" w:cs="Arial"/>
          <w:sz w:val="24"/>
          <w:szCs w:val="24"/>
        </w:rPr>
        <w:t xml:space="preserve"> relevant examples of literature fr</w:t>
      </w:r>
      <w:r w:rsidR="008D2BF5">
        <w:rPr>
          <w:rFonts w:ascii="Arial" w:hAnsi="Arial" w:cs="Arial"/>
          <w:sz w:val="24"/>
          <w:szCs w:val="24"/>
        </w:rPr>
        <w:t>om other countries and will include some literature from diverse communities.</w:t>
      </w:r>
    </w:p>
    <w:p w14:paraId="4ABD1DCD" w14:textId="77777777" w:rsidR="00CD55A8" w:rsidRPr="0087236A" w:rsidRDefault="00CD55A8" w:rsidP="0087236A">
      <w:pPr>
        <w:spacing w:line="480" w:lineRule="auto"/>
        <w:rPr>
          <w:rFonts w:ascii="Arial" w:hAnsi="Arial" w:cs="Arial"/>
          <w:sz w:val="24"/>
          <w:szCs w:val="24"/>
        </w:rPr>
      </w:pPr>
    </w:p>
    <w:p w14:paraId="4ABD1DCE" w14:textId="77777777" w:rsidR="00CD55A8" w:rsidRDefault="00A56FAB" w:rsidP="0087236A">
      <w:pPr>
        <w:spacing w:line="480" w:lineRule="auto"/>
        <w:rPr>
          <w:rFonts w:ascii="Arial" w:hAnsi="Arial" w:cs="Arial"/>
          <w:sz w:val="24"/>
          <w:szCs w:val="24"/>
        </w:rPr>
      </w:pPr>
      <w:r w:rsidRPr="0087236A">
        <w:rPr>
          <w:rFonts w:ascii="Arial" w:hAnsi="Arial" w:cs="Arial"/>
          <w:sz w:val="24"/>
          <w:szCs w:val="24"/>
        </w:rPr>
        <w:t xml:space="preserve">According to </w:t>
      </w:r>
      <w:r w:rsidRPr="0087236A">
        <w:rPr>
          <w:rFonts w:ascii="Arial" w:hAnsi="Arial" w:cs="Arial"/>
          <w:noProof/>
          <w:sz w:val="24"/>
          <w:szCs w:val="24"/>
        </w:rPr>
        <w:t>Fullan,</w:t>
      </w:r>
      <w:r w:rsidR="008A7007" w:rsidRPr="0087236A">
        <w:rPr>
          <w:rFonts w:ascii="Arial" w:hAnsi="Arial" w:cs="Arial"/>
          <w:sz w:val="24"/>
          <w:szCs w:val="24"/>
        </w:rPr>
        <w:t xml:space="preserve"> ‘</w:t>
      </w:r>
      <w:r w:rsidRPr="0087236A">
        <w:rPr>
          <w:rFonts w:ascii="Arial" w:hAnsi="Arial" w:cs="Arial"/>
          <w:sz w:val="24"/>
          <w:szCs w:val="24"/>
        </w:rPr>
        <w:t xml:space="preserve">while research on school improvement is now into its fourth decade, systematic research on what the principal actually does and its relationship to stability and change is quite recent’ </w:t>
      </w:r>
      <w:r w:rsidR="00AF4DB3" w:rsidRPr="0087236A">
        <w:rPr>
          <w:rFonts w:ascii="Arial" w:hAnsi="Arial" w:cs="Arial"/>
          <w:noProof/>
          <w:sz w:val="24"/>
          <w:szCs w:val="24"/>
        </w:rPr>
        <w:t>(Fullan, 2007, p. 156)</w:t>
      </w:r>
      <w:r w:rsidRPr="0087236A">
        <w:rPr>
          <w:rFonts w:ascii="Arial" w:hAnsi="Arial" w:cs="Arial"/>
          <w:sz w:val="24"/>
          <w:szCs w:val="24"/>
        </w:rPr>
        <w:t xml:space="preserve">. Fullan’s comments were </w:t>
      </w:r>
      <w:r w:rsidR="000642E0" w:rsidRPr="0087236A">
        <w:rPr>
          <w:rFonts w:ascii="Arial" w:hAnsi="Arial" w:cs="Arial"/>
          <w:sz w:val="24"/>
          <w:szCs w:val="24"/>
        </w:rPr>
        <w:t>concerning</w:t>
      </w:r>
      <w:r w:rsidRPr="0087236A">
        <w:rPr>
          <w:rFonts w:ascii="Arial" w:hAnsi="Arial" w:cs="Arial"/>
          <w:sz w:val="24"/>
          <w:szCs w:val="24"/>
        </w:rPr>
        <w:t xml:space="preserve"> work overload pressure on Headteachers in relation to leading change. He surmises that this overload makes it impossible for Headteachers to lead sustainable change. </w:t>
      </w:r>
      <w:r w:rsidR="002F26AE" w:rsidRPr="0087236A">
        <w:rPr>
          <w:rFonts w:ascii="Arial" w:hAnsi="Arial" w:cs="Arial"/>
          <w:sz w:val="24"/>
          <w:szCs w:val="24"/>
        </w:rPr>
        <w:t>As part of the rapidly changing educational landscape, Jefferson and Anderson (2021, p.16) argue that school</w:t>
      </w:r>
      <w:r w:rsidR="00843482" w:rsidRPr="0087236A">
        <w:rPr>
          <w:rFonts w:ascii="Arial" w:hAnsi="Arial" w:cs="Arial"/>
          <w:sz w:val="24"/>
          <w:szCs w:val="24"/>
        </w:rPr>
        <w:t>s</w:t>
      </w:r>
      <w:r w:rsidR="002F26AE" w:rsidRPr="0087236A">
        <w:rPr>
          <w:rFonts w:ascii="Arial" w:hAnsi="Arial" w:cs="Arial"/>
          <w:sz w:val="24"/>
          <w:szCs w:val="24"/>
        </w:rPr>
        <w:t xml:space="preserve"> often have to respond to ‘complex, chaotic, contradictory challenges’ that cause a discrepancy between policy and practice, suggesting that transformational leadership is necessary to meet these demands. </w:t>
      </w:r>
    </w:p>
    <w:p w14:paraId="4ABD1DCF" w14:textId="77777777" w:rsidR="00CD55A8" w:rsidRDefault="00CD55A8" w:rsidP="0087236A">
      <w:pPr>
        <w:spacing w:line="480" w:lineRule="auto"/>
        <w:rPr>
          <w:rFonts w:ascii="Arial" w:hAnsi="Arial" w:cs="Arial"/>
          <w:sz w:val="24"/>
          <w:szCs w:val="24"/>
        </w:rPr>
      </w:pPr>
    </w:p>
    <w:p w14:paraId="4ABD1DD0" w14:textId="77777777" w:rsidR="00A56FAB" w:rsidRDefault="00A56FAB" w:rsidP="00CD55A8">
      <w:pPr>
        <w:spacing w:line="480" w:lineRule="auto"/>
        <w:rPr>
          <w:rFonts w:ascii="Arial" w:hAnsi="Arial" w:cs="Arial"/>
          <w:sz w:val="24"/>
          <w:szCs w:val="24"/>
        </w:rPr>
      </w:pPr>
      <w:r w:rsidRPr="0087236A">
        <w:rPr>
          <w:rFonts w:ascii="Arial" w:hAnsi="Arial" w:cs="Arial"/>
          <w:noProof/>
          <w:sz w:val="24"/>
          <w:szCs w:val="24"/>
        </w:rPr>
        <w:t>Osborne (2014)</w:t>
      </w:r>
      <w:r w:rsidR="00843482" w:rsidRPr="0087236A">
        <w:rPr>
          <w:rFonts w:ascii="Arial" w:hAnsi="Arial" w:cs="Arial"/>
          <w:noProof/>
          <w:sz w:val="24"/>
          <w:szCs w:val="24"/>
        </w:rPr>
        <w:t>,</w:t>
      </w:r>
      <w:r w:rsidRPr="0087236A">
        <w:rPr>
          <w:rFonts w:ascii="Arial" w:hAnsi="Arial" w:cs="Arial"/>
          <w:sz w:val="24"/>
          <w:szCs w:val="24"/>
        </w:rPr>
        <w:t xml:space="preserve"> </w:t>
      </w:r>
      <w:r w:rsidR="00C03555" w:rsidRPr="0087236A">
        <w:rPr>
          <w:rFonts w:ascii="Arial" w:hAnsi="Arial" w:cs="Arial"/>
          <w:noProof/>
          <w:sz w:val="24"/>
          <w:szCs w:val="24"/>
        </w:rPr>
        <w:t>commenting on school leader</w:t>
      </w:r>
      <w:r w:rsidRPr="0087236A">
        <w:rPr>
          <w:rFonts w:ascii="Arial" w:hAnsi="Arial" w:cs="Arial"/>
          <w:noProof/>
          <w:sz w:val="24"/>
          <w:szCs w:val="24"/>
        </w:rPr>
        <w:t xml:space="preserve">s leading change, describes two key features of change </w:t>
      </w:r>
      <w:r w:rsidRPr="0087236A">
        <w:rPr>
          <w:rFonts w:ascii="Arial" w:hAnsi="Arial" w:cs="Arial"/>
          <w:sz w:val="24"/>
          <w:szCs w:val="24"/>
        </w:rPr>
        <w:t xml:space="preserve">as technical change linked to something that has happened </w:t>
      </w:r>
      <w:r w:rsidRPr="0087236A">
        <w:rPr>
          <w:rFonts w:ascii="Arial" w:hAnsi="Arial" w:cs="Arial"/>
          <w:sz w:val="24"/>
          <w:szCs w:val="24"/>
        </w:rPr>
        <w:lastRenderedPageBreak/>
        <w:t>previously, and adaptive change concerning something new. Osborne suggested that some people appear to be less comfortable and confident when having to learn new knowledge, inform</w:t>
      </w:r>
      <w:r w:rsidR="00843482" w:rsidRPr="0087236A">
        <w:rPr>
          <w:rFonts w:ascii="Arial" w:hAnsi="Arial" w:cs="Arial"/>
          <w:sz w:val="24"/>
          <w:szCs w:val="24"/>
        </w:rPr>
        <w:t xml:space="preserve">ation and skills </w:t>
      </w:r>
      <w:r w:rsidRPr="0087236A">
        <w:rPr>
          <w:rFonts w:ascii="Arial" w:hAnsi="Arial" w:cs="Arial"/>
          <w:sz w:val="24"/>
          <w:szCs w:val="24"/>
        </w:rPr>
        <w:t>to apply them to a change in role. He argues that the challenge for school leaders may be to ensure that a strong and clear strategic vision is well supported by personalised training and development opportunities.</w:t>
      </w:r>
      <w:r w:rsidR="00FD5771" w:rsidRPr="0087236A">
        <w:rPr>
          <w:rFonts w:ascii="Arial" w:hAnsi="Arial" w:cs="Arial"/>
          <w:sz w:val="24"/>
          <w:szCs w:val="24"/>
        </w:rPr>
        <w:t xml:space="preserve"> </w:t>
      </w:r>
      <w:r w:rsidR="00FD5771" w:rsidRPr="0087236A">
        <w:rPr>
          <w:rFonts w:ascii="Arial" w:hAnsi="Arial" w:cs="Arial"/>
          <w:noProof/>
          <w:sz w:val="24"/>
          <w:szCs w:val="24"/>
        </w:rPr>
        <w:t>Davies (2008</w:t>
      </w:r>
      <w:r w:rsidRPr="0087236A">
        <w:rPr>
          <w:rFonts w:ascii="Arial" w:hAnsi="Arial" w:cs="Arial"/>
          <w:noProof/>
          <w:sz w:val="24"/>
          <w:szCs w:val="24"/>
        </w:rPr>
        <w:t>)</w:t>
      </w:r>
      <w:r w:rsidRPr="0087236A">
        <w:rPr>
          <w:rFonts w:ascii="Arial" w:hAnsi="Arial" w:cs="Arial"/>
          <w:sz w:val="24"/>
          <w:szCs w:val="24"/>
        </w:rPr>
        <w:t xml:space="preserve"> links strategy to structure. He defines the school’s structure as presenting itself in many facets, such as curriculum, meeting schedules and timetables. Alternatively, he argues that the school’s structure could also refer to the organisation of people </w:t>
      </w:r>
      <w:r w:rsidR="00C03555" w:rsidRPr="0087236A">
        <w:rPr>
          <w:rFonts w:ascii="Arial" w:hAnsi="Arial" w:cs="Arial"/>
          <w:sz w:val="24"/>
          <w:szCs w:val="24"/>
        </w:rPr>
        <w:t>at different levels</w:t>
      </w:r>
      <w:r w:rsidR="00445AC8" w:rsidRPr="0087236A">
        <w:rPr>
          <w:rFonts w:ascii="Arial" w:hAnsi="Arial" w:cs="Arial"/>
          <w:sz w:val="24"/>
          <w:szCs w:val="24"/>
        </w:rPr>
        <w:t>,</w:t>
      </w:r>
      <w:r w:rsidR="00C03555" w:rsidRPr="0087236A">
        <w:rPr>
          <w:rFonts w:ascii="Arial" w:hAnsi="Arial" w:cs="Arial"/>
          <w:sz w:val="24"/>
          <w:szCs w:val="24"/>
        </w:rPr>
        <w:t xml:space="preserve"> for example</w:t>
      </w:r>
      <w:r w:rsidR="00843482" w:rsidRPr="0087236A">
        <w:rPr>
          <w:rFonts w:ascii="Arial" w:hAnsi="Arial" w:cs="Arial"/>
          <w:sz w:val="24"/>
          <w:szCs w:val="24"/>
        </w:rPr>
        <w:t>,</w:t>
      </w:r>
      <w:r w:rsidR="00FD5771" w:rsidRPr="0087236A">
        <w:rPr>
          <w:rFonts w:ascii="Arial" w:hAnsi="Arial" w:cs="Arial"/>
          <w:sz w:val="24"/>
          <w:szCs w:val="24"/>
        </w:rPr>
        <w:t xml:space="preserve"> M</w:t>
      </w:r>
      <w:r w:rsidRPr="0087236A">
        <w:rPr>
          <w:rFonts w:ascii="Arial" w:hAnsi="Arial" w:cs="Arial"/>
          <w:sz w:val="24"/>
          <w:szCs w:val="24"/>
        </w:rPr>
        <w:t>iddle leaders and</w:t>
      </w:r>
      <w:r w:rsidR="00FC3A26" w:rsidRPr="0087236A">
        <w:rPr>
          <w:rFonts w:ascii="Arial" w:hAnsi="Arial" w:cs="Arial"/>
          <w:sz w:val="24"/>
          <w:szCs w:val="24"/>
        </w:rPr>
        <w:t xml:space="preserve"> the s</w:t>
      </w:r>
      <w:r w:rsidRPr="0087236A">
        <w:rPr>
          <w:rFonts w:ascii="Arial" w:hAnsi="Arial" w:cs="Arial"/>
          <w:sz w:val="24"/>
          <w:szCs w:val="24"/>
        </w:rPr>
        <w:t>enior le</w:t>
      </w:r>
      <w:r w:rsidR="00843482" w:rsidRPr="0087236A">
        <w:rPr>
          <w:rFonts w:ascii="Arial" w:hAnsi="Arial" w:cs="Arial"/>
          <w:sz w:val="24"/>
          <w:szCs w:val="24"/>
        </w:rPr>
        <w:t>adership team. He suggests that</w:t>
      </w:r>
      <w:r w:rsidRPr="0087236A">
        <w:rPr>
          <w:rFonts w:ascii="Arial" w:hAnsi="Arial" w:cs="Arial"/>
          <w:sz w:val="24"/>
          <w:szCs w:val="24"/>
        </w:rPr>
        <w:t xml:space="preserve"> to move strategically into the school’s defined vision of success for the future, the articulation of strategy to the structure that the school operates in would be necessary.</w:t>
      </w:r>
    </w:p>
    <w:p w14:paraId="4ABD1DD1" w14:textId="77777777" w:rsidR="00CD55A8" w:rsidRPr="0087236A" w:rsidRDefault="00CD55A8" w:rsidP="00CD55A8">
      <w:pPr>
        <w:spacing w:line="480" w:lineRule="auto"/>
        <w:rPr>
          <w:rFonts w:ascii="Arial" w:hAnsi="Arial" w:cs="Arial"/>
          <w:b/>
          <w:bCs/>
          <w:sz w:val="24"/>
          <w:szCs w:val="24"/>
        </w:rPr>
      </w:pPr>
    </w:p>
    <w:p w14:paraId="4ABD1DD2" w14:textId="77777777" w:rsidR="00A56FAB" w:rsidRPr="00833830" w:rsidRDefault="00A56FAB" w:rsidP="0087236A">
      <w:pPr>
        <w:spacing w:line="480" w:lineRule="auto"/>
        <w:ind w:firstLine="720"/>
        <w:rPr>
          <w:rFonts w:ascii="Arial" w:hAnsi="Arial" w:cs="Arial"/>
          <w:b/>
          <w:bCs/>
          <w:sz w:val="24"/>
          <w:szCs w:val="24"/>
        </w:rPr>
      </w:pPr>
      <w:r w:rsidRPr="00833830">
        <w:rPr>
          <w:rFonts w:ascii="Arial" w:hAnsi="Arial" w:cs="Arial"/>
          <w:b/>
          <w:bCs/>
          <w:sz w:val="24"/>
          <w:szCs w:val="24"/>
        </w:rPr>
        <w:t>1.11 Overview of approaches to school leadership</w:t>
      </w:r>
    </w:p>
    <w:p w14:paraId="4ABD1DD3" w14:textId="77777777" w:rsidR="00CD55A8" w:rsidRDefault="00A56FAB" w:rsidP="0087236A">
      <w:pPr>
        <w:spacing w:line="480" w:lineRule="auto"/>
        <w:rPr>
          <w:rFonts w:ascii="Arial" w:hAnsi="Arial" w:cs="Arial"/>
          <w:sz w:val="24"/>
          <w:szCs w:val="24"/>
        </w:rPr>
      </w:pPr>
      <w:r w:rsidRPr="0087236A">
        <w:rPr>
          <w:rFonts w:ascii="Arial" w:hAnsi="Arial" w:cs="Arial"/>
          <w:sz w:val="24"/>
          <w:szCs w:val="24"/>
        </w:rPr>
        <w:t>An in</w:t>
      </w:r>
      <w:r w:rsidR="00A65351" w:rsidRPr="0087236A">
        <w:rPr>
          <w:rFonts w:ascii="Arial" w:hAnsi="Arial" w:cs="Arial"/>
          <w:sz w:val="24"/>
          <w:szCs w:val="24"/>
        </w:rPr>
        <w:t>-</w:t>
      </w:r>
      <w:r w:rsidRPr="0087236A">
        <w:rPr>
          <w:rFonts w:ascii="Arial" w:hAnsi="Arial" w:cs="Arial"/>
          <w:sz w:val="24"/>
          <w:szCs w:val="24"/>
        </w:rPr>
        <w:t xml:space="preserve">depth study of literature will be undertaken in Chapter 2. The following examples give a brief overview of </w:t>
      </w:r>
      <w:r w:rsidR="000642E0" w:rsidRPr="0087236A">
        <w:rPr>
          <w:rFonts w:ascii="Arial" w:hAnsi="Arial" w:cs="Arial"/>
          <w:sz w:val="24"/>
          <w:szCs w:val="24"/>
        </w:rPr>
        <w:t xml:space="preserve">accounts of </w:t>
      </w:r>
      <w:r w:rsidRPr="0087236A">
        <w:rPr>
          <w:rFonts w:ascii="Arial" w:hAnsi="Arial" w:cs="Arial"/>
          <w:sz w:val="24"/>
          <w:szCs w:val="24"/>
        </w:rPr>
        <w:t>school leadership.</w:t>
      </w:r>
      <w:r w:rsidR="00144837" w:rsidRPr="0087236A">
        <w:rPr>
          <w:rFonts w:ascii="Arial" w:hAnsi="Arial" w:cs="Arial"/>
          <w:noProof/>
          <w:sz w:val="24"/>
          <w:szCs w:val="24"/>
        </w:rPr>
        <w:t xml:space="preserve"> Day, Harris, Hadfield, Tolley and Beresford</w:t>
      </w:r>
      <w:r w:rsidRPr="0087236A">
        <w:rPr>
          <w:rFonts w:ascii="Arial" w:hAnsi="Arial" w:cs="Arial"/>
          <w:noProof/>
          <w:sz w:val="24"/>
          <w:szCs w:val="24"/>
        </w:rPr>
        <w:t xml:space="preserve"> (2003) </w:t>
      </w:r>
      <w:r w:rsidR="00144837" w:rsidRPr="0087236A">
        <w:rPr>
          <w:rFonts w:ascii="Arial" w:hAnsi="Arial" w:cs="Arial"/>
          <w:sz w:val="24"/>
          <w:szCs w:val="24"/>
        </w:rPr>
        <w:t>identify</w:t>
      </w:r>
      <w:r w:rsidRPr="0087236A">
        <w:rPr>
          <w:rFonts w:ascii="Arial" w:hAnsi="Arial" w:cs="Arial"/>
          <w:sz w:val="24"/>
          <w:szCs w:val="24"/>
        </w:rPr>
        <w:t xml:space="preserve"> aspects of leadership that </w:t>
      </w:r>
      <w:r w:rsidR="00144837" w:rsidRPr="0087236A">
        <w:rPr>
          <w:rFonts w:ascii="Arial" w:hAnsi="Arial" w:cs="Arial"/>
          <w:sz w:val="24"/>
          <w:szCs w:val="24"/>
        </w:rPr>
        <w:t>t</w:t>
      </w:r>
      <w:r w:rsidRPr="0087236A">
        <w:rPr>
          <w:rFonts w:ascii="Arial" w:hAnsi="Arial" w:cs="Arial"/>
          <w:sz w:val="24"/>
          <w:szCs w:val="24"/>
        </w:rPr>
        <w:t>he</w:t>
      </w:r>
      <w:r w:rsidR="00144837" w:rsidRPr="0087236A">
        <w:rPr>
          <w:rFonts w:ascii="Arial" w:hAnsi="Arial" w:cs="Arial"/>
          <w:sz w:val="24"/>
          <w:szCs w:val="24"/>
        </w:rPr>
        <w:t>y consider</w:t>
      </w:r>
      <w:r w:rsidRPr="0087236A">
        <w:rPr>
          <w:rFonts w:ascii="Arial" w:hAnsi="Arial" w:cs="Arial"/>
          <w:sz w:val="24"/>
          <w:szCs w:val="24"/>
        </w:rPr>
        <w:t xml:space="preserve"> remain important</w:t>
      </w:r>
      <w:r w:rsidR="00C45F5F" w:rsidRPr="0087236A">
        <w:rPr>
          <w:rFonts w:ascii="Arial" w:hAnsi="Arial" w:cs="Arial"/>
          <w:sz w:val="24"/>
          <w:szCs w:val="24"/>
        </w:rPr>
        <w:t>,</w:t>
      </w:r>
      <w:r w:rsidRPr="0087236A">
        <w:rPr>
          <w:rFonts w:ascii="Arial" w:hAnsi="Arial" w:cs="Arial"/>
          <w:sz w:val="24"/>
          <w:szCs w:val="24"/>
        </w:rPr>
        <w:t xml:space="preserve"> </w:t>
      </w:r>
      <w:r w:rsidR="00843482" w:rsidRPr="0087236A">
        <w:rPr>
          <w:rFonts w:ascii="Arial" w:hAnsi="Arial" w:cs="Arial"/>
          <w:sz w:val="24"/>
          <w:szCs w:val="24"/>
        </w:rPr>
        <w:t xml:space="preserve">such as </w:t>
      </w:r>
      <w:r w:rsidRPr="0087236A">
        <w:rPr>
          <w:rFonts w:ascii="Arial" w:hAnsi="Arial" w:cs="Arial"/>
          <w:sz w:val="24"/>
          <w:szCs w:val="24"/>
        </w:rPr>
        <w:t xml:space="preserve">vision, direction, ethos and motivation.  </w:t>
      </w:r>
      <w:r w:rsidR="00F43EE9" w:rsidRPr="0087236A">
        <w:rPr>
          <w:rFonts w:ascii="Arial" w:hAnsi="Arial" w:cs="Arial"/>
          <w:sz w:val="24"/>
          <w:szCs w:val="24"/>
        </w:rPr>
        <w:t>A different view is presented</w:t>
      </w:r>
      <w:r w:rsidR="000642E0" w:rsidRPr="0087236A">
        <w:rPr>
          <w:rFonts w:ascii="Arial" w:hAnsi="Arial" w:cs="Arial"/>
          <w:sz w:val="24"/>
          <w:szCs w:val="24"/>
        </w:rPr>
        <w:t xml:space="preserve"> by </w:t>
      </w:r>
      <w:r w:rsidR="00C45F5F" w:rsidRPr="0087236A">
        <w:rPr>
          <w:rFonts w:ascii="Arial" w:hAnsi="Arial" w:cs="Arial"/>
          <w:noProof/>
          <w:sz w:val="24"/>
          <w:szCs w:val="24"/>
        </w:rPr>
        <w:t>Earley et al.</w:t>
      </w:r>
      <w:r w:rsidRPr="0087236A">
        <w:rPr>
          <w:rFonts w:ascii="Arial" w:hAnsi="Arial" w:cs="Arial"/>
          <w:noProof/>
          <w:sz w:val="24"/>
          <w:szCs w:val="24"/>
        </w:rPr>
        <w:t xml:space="preserve"> (2012)</w:t>
      </w:r>
      <w:r w:rsidR="00C45F5F" w:rsidRPr="0087236A">
        <w:rPr>
          <w:rFonts w:ascii="Arial" w:hAnsi="Arial" w:cs="Arial"/>
          <w:noProof/>
          <w:sz w:val="24"/>
          <w:szCs w:val="24"/>
        </w:rPr>
        <w:t>,</w:t>
      </w:r>
      <w:r w:rsidRPr="0087236A">
        <w:rPr>
          <w:rFonts w:ascii="Arial" w:hAnsi="Arial" w:cs="Arial"/>
          <w:sz w:val="24"/>
          <w:szCs w:val="24"/>
        </w:rPr>
        <w:t xml:space="preserve"> </w:t>
      </w:r>
      <w:r w:rsidR="000642E0" w:rsidRPr="0087236A">
        <w:rPr>
          <w:rFonts w:ascii="Arial" w:hAnsi="Arial" w:cs="Arial"/>
          <w:sz w:val="24"/>
          <w:szCs w:val="24"/>
        </w:rPr>
        <w:t xml:space="preserve">who </w:t>
      </w:r>
      <w:r w:rsidRPr="0087236A">
        <w:rPr>
          <w:rFonts w:ascii="Arial" w:hAnsi="Arial" w:cs="Arial"/>
          <w:sz w:val="24"/>
          <w:szCs w:val="24"/>
        </w:rPr>
        <w:t xml:space="preserve">note that literature on school </w:t>
      </w:r>
      <w:r w:rsidR="00A65351" w:rsidRPr="0087236A">
        <w:rPr>
          <w:rFonts w:ascii="Arial" w:hAnsi="Arial" w:cs="Arial"/>
          <w:sz w:val="24"/>
          <w:szCs w:val="24"/>
        </w:rPr>
        <w:t>leadership over the last decade</w:t>
      </w:r>
      <w:r w:rsidRPr="0087236A">
        <w:rPr>
          <w:rFonts w:ascii="Arial" w:hAnsi="Arial" w:cs="Arial"/>
          <w:sz w:val="24"/>
          <w:szCs w:val="24"/>
        </w:rPr>
        <w:t xml:space="preserve"> strongly links leadership to school improvement. They </w:t>
      </w:r>
      <w:r w:rsidR="000642E0" w:rsidRPr="0087236A">
        <w:rPr>
          <w:rFonts w:ascii="Arial" w:hAnsi="Arial" w:cs="Arial"/>
          <w:sz w:val="24"/>
          <w:szCs w:val="24"/>
        </w:rPr>
        <w:t>argue</w:t>
      </w:r>
      <w:r w:rsidRPr="0087236A">
        <w:rPr>
          <w:rFonts w:ascii="Arial" w:hAnsi="Arial" w:cs="Arial"/>
          <w:sz w:val="24"/>
          <w:szCs w:val="24"/>
        </w:rPr>
        <w:t xml:space="preserve"> </w:t>
      </w:r>
      <w:r w:rsidR="00A65351" w:rsidRPr="0087236A">
        <w:rPr>
          <w:rFonts w:ascii="Arial" w:hAnsi="Arial" w:cs="Arial"/>
          <w:sz w:val="24"/>
          <w:szCs w:val="24"/>
        </w:rPr>
        <w:t>that documented cases of school</w:t>
      </w:r>
      <w:r w:rsidRPr="0087236A">
        <w:rPr>
          <w:rFonts w:ascii="Arial" w:hAnsi="Arial" w:cs="Arial"/>
          <w:sz w:val="24"/>
          <w:szCs w:val="24"/>
        </w:rPr>
        <w:t xml:space="preserve"> improvement are linked to</w:t>
      </w:r>
      <w:r w:rsidR="007A6D3D" w:rsidRPr="0087236A">
        <w:rPr>
          <w:rFonts w:ascii="Arial" w:hAnsi="Arial" w:cs="Arial"/>
          <w:sz w:val="24"/>
          <w:szCs w:val="24"/>
        </w:rPr>
        <w:t xml:space="preserve"> talented leadership. Earley</w:t>
      </w:r>
      <w:r w:rsidR="00C45F5F" w:rsidRPr="0087236A">
        <w:rPr>
          <w:rFonts w:ascii="Arial" w:hAnsi="Arial" w:cs="Arial"/>
          <w:sz w:val="24"/>
          <w:szCs w:val="24"/>
        </w:rPr>
        <w:t xml:space="preserve"> </w:t>
      </w:r>
      <w:r w:rsidR="007A6D3D" w:rsidRPr="0087236A">
        <w:rPr>
          <w:rFonts w:ascii="Arial" w:hAnsi="Arial" w:cs="Arial"/>
          <w:sz w:val="24"/>
          <w:szCs w:val="24"/>
        </w:rPr>
        <w:t>et</w:t>
      </w:r>
      <w:r w:rsidR="00F43EE9" w:rsidRPr="0087236A">
        <w:rPr>
          <w:rFonts w:ascii="Arial" w:hAnsi="Arial" w:cs="Arial"/>
          <w:sz w:val="24"/>
          <w:szCs w:val="24"/>
        </w:rPr>
        <w:t xml:space="preserve"> al.</w:t>
      </w:r>
      <w:r w:rsidRPr="0087236A">
        <w:rPr>
          <w:rFonts w:ascii="Arial" w:hAnsi="Arial" w:cs="Arial"/>
          <w:sz w:val="24"/>
          <w:szCs w:val="24"/>
        </w:rPr>
        <w:t xml:space="preserve"> (2012)</w:t>
      </w:r>
      <w:r w:rsidR="00144837" w:rsidRPr="0087236A">
        <w:rPr>
          <w:rFonts w:ascii="Arial" w:hAnsi="Arial" w:cs="Arial"/>
          <w:sz w:val="24"/>
          <w:szCs w:val="24"/>
        </w:rPr>
        <w:t>,</w:t>
      </w:r>
      <w:r w:rsidRPr="0087236A">
        <w:rPr>
          <w:rFonts w:ascii="Arial" w:hAnsi="Arial" w:cs="Arial"/>
          <w:sz w:val="24"/>
          <w:szCs w:val="24"/>
        </w:rPr>
        <w:t xml:space="preserve"> propose that transformational leadership is effective</w:t>
      </w:r>
      <w:r w:rsidR="00445AC8" w:rsidRPr="0087236A">
        <w:rPr>
          <w:rFonts w:ascii="Arial" w:hAnsi="Arial" w:cs="Arial"/>
          <w:sz w:val="24"/>
          <w:szCs w:val="24"/>
        </w:rPr>
        <w:t>,</w:t>
      </w:r>
      <w:r w:rsidRPr="0087236A">
        <w:rPr>
          <w:rFonts w:ascii="Arial" w:hAnsi="Arial" w:cs="Arial"/>
          <w:sz w:val="24"/>
          <w:szCs w:val="24"/>
        </w:rPr>
        <w:t xml:space="preserve"> especially when considering sustainability o</w:t>
      </w:r>
      <w:r w:rsidR="00C45F5F" w:rsidRPr="0087236A">
        <w:rPr>
          <w:rFonts w:ascii="Arial" w:hAnsi="Arial" w:cs="Arial"/>
          <w:sz w:val="24"/>
          <w:szCs w:val="24"/>
        </w:rPr>
        <w:t>ver a longer</w:t>
      </w:r>
      <w:r w:rsidRPr="0087236A">
        <w:rPr>
          <w:rFonts w:ascii="Arial" w:hAnsi="Arial" w:cs="Arial"/>
          <w:sz w:val="24"/>
          <w:szCs w:val="24"/>
        </w:rPr>
        <w:t xml:space="preserve"> time. However, they acknowledge that external pressures sometimes mean that the focus is on leading in </w:t>
      </w:r>
      <w:r w:rsidRPr="0087236A">
        <w:rPr>
          <w:rFonts w:ascii="Arial" w:hAnsi="Arial" w:cs="Arial"/>
          <w:sz w:val="24"/>
          <w:szCs w:val="24"/>
        </w:rPr>
        <w:lastRenderedPageBreak/>
        <w:t>the short</w:t>
      </w:r>
      <w:r w:rsidR="00CD55A8">
        <w:rPr>
          <w:rFonts w:ascii="Arial" w:hAnsi="Arial" w:cs="Arial"/>
          <w:sz w:val="24"/>
          <w:szCs w:val="24"/>
        </w:rPr>
        <w:t>-</w:t>
      </w:r>
      <w:r w:rsidRPr="0087236A">
        <w:rPr>
          <w:rFonts w:ascii="Arial" w:hAnsi="Arial" w:cs="Arial"/>
          <w:sz w:val="24"/>
          <w:szCs w:val="24"/>
        </w:rPr>
        <w:t xml:space="preserve">term in order to produce immediate results. </w:t>
      </w:r>
      <w:r w:rsidR="002813F2" w:rsidRPr="0087236A">
        <w:rPr>
          <w:rFonts w:ascii="Arial" w:hAnsi="Arial" w:cs="Arial"/>
          <w:sz w:val="24"/>
          <w:szCs w:val="24"/>
        </w:rPr>
        <w:t>The argument regarding long</w:t>
      </w:r>
      <w:r w:rsidR="00C45F5F" w:rsidRPr="0087236A">
        <w:rPr>
          <w:rFonts w:ascii="Arial" w:hAnsi="Arial" w:cs="Arial"/>
          <w:sz w:val="24"/>
          <w:szCs w:val="24"/>
        </w:rPr>
        <w:t>-</w:t>
      </w:r>
      <w:r w:rsidR="002813F2" w:rsidRPr="0087236A">
        <w:rPr>
          <w:rFonts w:ascii="Arial" w:hAnsi="Arial" w:cs="Arial"/>
          <w:sz w:val="24"/>
          <w:szCs w:val="24"/>
        </w:rPr>
        <w:t>term sustainability and short</w:t>
      </w:r>
      <w:r w:rsidR="00C45F5F" w:rsidRPr="0087236A">
        <w:rPr>
          <w:rFonts w:ascii="Arial" w:hAnsi="Arial" w:cs="Arial"/>
          <w:sz w:val="24"/>
          <w:szCs w:val="24"/>
        </w:rPr>
        <w:t>-</w:t>
      </w:r>
      <w:r w:rsidR="002813F2" w:rsidRPr="0087236A">
        <w:rPr>
          <w:rFonts w:ascii="Arial" w:hAnsi="Arial" w:cs="Arial"/>
          <w:sz w:val="24"/>
          <w:szCs w:val="24"/>
        </w:rPr>
        <w:t>term goal setting is developed by</w:t>
      </w:r>
      <w:r w:rsidRPr="0087236A">
        <w:rPr>
          <w:rFonts w:ascii="Arial" w:hAnsi="Arial" w:cs="Arial"/>
          <w:noProof/>
          <w:sz w:val="24"/>
          <w:szCs w:val="24"/>
        </w:rPr>
        <w:t xml:space="preserve"> Blanchard (2010)</w:t>
      </w:r>
      <w:r w:rsidR="002813F2" w:rsidRPr="0087236A">
        <w:rPr>
          <w:rFonts w:ascii="Arial" w:hAnsi="Arial" w:cs="Arial"/>
          <w:noProof/>
          <w:sz w:val="24"/>
          <w:szCs w:val="24"/>
        </w:rPr>
        <w:t>, who</w:t>
      </w:r>
      <w:r w:rsidRPr="0087236A">
        <w:rPr>
          <w:rFonts w:ascii="Arial" w:hAnsi="Arial" w:cs="Arial"/>
          <w:sz w:val="24"/>
          <w:szCs w:val="24"/>
        </w:rPr>
        <w:t xml:space="preserve"> </w:t>
      </w:r>
      <w:r w:rsidR="002813F2" w:rsidRPr="0087236A">
        <w:rPr>
          <w:rFonts w:ascii="Arial" w:hAnsi="Arial" w:cs="Arial"/>
          <w:sz w:val="24"/>
          <w:szCs w:val="24"/>
        </w:rPr>
        <w:t>states</w:t>
      </w:r>
      <w:r w:rsidRPr="0087236A">
        <w:rPr>
          <w:rFonts w:ascii="Arial" w:hAnsi="Arial" w:cs="Arial"/>
          <w:sz w:val="24"/>
          <w:szCs w:val="24"/>
        </w:rPr>
        <w:t xml:space="preserve"> that while short</w:t>
      </w:r>
      <w:r w:rsidR="00C45F5F" w:rsidRPr="0087236A">
        <w:rPr>
          <w:rFonts w:ascii="Arial" w:hAnsi="Arial" w:cs="Arial"/>
          <w:sz w:val="24"/>
          <w:szCs w:val="24"/>
        </w:rPr>
        <w:t>-</w:t>
      </w:r>
      <w:r w:rsidRPr="0087236A">
        <w:rPr>
          <w:rFonts w:ascii="Arial" w:hAnsi="Arial" w:cs="Arial"/>
          <w:sz w:val="24"/>
          <w:szCs w:val="24"/>
        </w:rPr>
        <w:t>term goal setting is necessary, leaders ought to be also thinking about the long</w:t>
      </w:r>
      <w:r w:rsidR="00A65351" w:rsidRPr="0087236A">
        <w:rPr>
          <w:rFonts w:ascii="Arial" w:hAnsi="Arial" w:cs="Arial"/>
          <w:sz w:val="24"/>
          <w:szCs w:val="24"/>
        </w:rPr>
        <w:t>-</w:t>
      </w:r>
      <w:r w:rsidRPr="0087236A">
        <w:rPr>
          <w:rFonts w:ascii="Arial" w:hAnsi="Arial" w:cs="Arial"/>
          <w:sz w:val="24"/>
          <w:szCs w:val="24"/>
        </w:rPr>
        <w:t>term future. He cites key components of such highly effective leadership as a leader being relational, developmental with the ability to grow, learn and become successful</w:t>
      </w:r>
      <w:r w:rsidR="00FD5771" w:rsidRPr="0087236A">
        <w:rPr>
          <w:rFonts w:ascii="Arial" w:hAnsi="Arial" w:cs="Arial"/>
          <w:sz w:val="24"/>
          <w:szCs w:val="24"/>
        </w:rPr>
        <w:t>,</w:t>
      </w:r>
      <w:r w:rsidRPr="0087236A">
        <w:rPr>
          <w:rFonts w:ascii="Arial" w:hAnsi="Arial" w:cs="Arial"/>
          <w:sz w:val="24"/>
          <w:szCs w:val="24"/>
        </w:rPr>
        <w:t xml:space="preserve"> and identifies three leadership models that he refers to as situational leadership, servant leadership and organisational leadership. </w:t>
      </w:r>
    </w:p>
    <w:p w14:paraId="4ABD1DD4" w14:textId="77777777" w:rsidR="00CD55A8" w:rsidRDefault="00CD55A8" w:rsidP="0087236A">
      <w:pPr>
        <w:spacing w:line="480" w:lineRule="auto"/>
        <w:rPr>
          <w:rFonts w:ascii="Arial" w:hAnsi="Arial" w:cs="Arial"/>
          <w:sz w:val="24"/>
          <w:szCs w:val="24"/>
        </w:rPr>
      </w:pPr>
    </w:p>
    <w:p w14:paraId="4ABD1DD5" w14:textId="77777777" w:rsidR="00A56FAB" w:rsidRDefault="002813F2" w:rsidP="0087236A">
      <w:pPr>
        <w:spacing w:line="480" w:lineRule="auto"/>
        <w:rPr>
          <w:rFonts w:ascii="Arial" w:hAnsi="Arial" w:cs="Arial"/>
          <w:sz w:val="24"/>
          <w:szCs w:val="24"/>
        </w:rPr>
      </w:pPr>
      <w:r w:rsidRPr="0087236A">
        <w:rPr>
          <w:rFonts w:ascii="Arial" w:hAnsi="Arial" w:cs="Arial"/>
          <w:sz w:val="24"/>
          <w:szCs w:val="24"/>
        </w:rPr>
        <w:t xml:space="preserve">In a contrasting example of effective leadership, </w:t>
      </w:r>
      <w:r w:rsidRPr="0087236A">
        <w:rPr>
          <w:rFonts w:ascii="Arial" w:hAnsi="Arial" w:cs="Arial"/>
          <w:noProof/>
          <w:sz w:val="24"/>
          <w:szCs w:val="24"/>
        </w:rPr>
        <w:t>Kouzes and Posner (2007) emphasise</w:t>
      </w:r>
      <w:r w:rsidRPr="0087236A">
        <w:rPr>
          <w:rFonts w:ascii="Arial" w:hAnsi="Arial" w:cs="Arial"/>
          <w:sz w:val="24"/>
          <w:szCs w:val="24"/>
        </w:rPr>
        <w:t xml:space="preserve"> the importance of the rela</w:t>
      </w:r>
      <w:r w:rsidR="00C45F5F" w:rsidRPr="0087236A">
        <w:rPr>
          <w:rFonts w:ascii="Arial" w:hAnsi="Arial" w:cs="Arial"/>
          <w:sz w:val="24"/>
          <w:szCs w:val="24"/>
        </w:rPr>
        <w:t>tionship between leadership and</w:t>
      </w:r>
      <w:r w:rsidRPr="0087236A">
        <w:rPr>
          <w:rFonts w:ascii="Arial" w:hAnsi="Arial" w:cs="Arial"/>
          <w:sz w:val="24"/>
          <w:szCs w:val="24"/>
        </w:rPr>
        <w:t xml:space="preserve"> learning. Developing the argument for leadership and learning, Fuller (2015) considers the importance of</w:t>
      </w:r>
      <w:r w:rsidR="00A56FAB" w:rsidRPr="0087236A">
        <w:rPr>
          <w:rFonts w:ascii="Arial" w:hAnsi="Arial" w:cs="Arial"/>
          <w:sz w:val="24"/>
          <w:szCs w:val="24"/>
        </w:rPr>
        <w:t xml:space="preserve"> value-led leadership, building on the notion of value</w:t>
      </w:r>
      <w:r w:rsidR="00A65351" w:rsidRPr="0087236A">
        <w:rPr>
          <w:rFonts w:ascii="Arial" w:hAnsi="Arial" w:cs="Arial"/>
          <w:sz w:val="24"/>
          <w:szCs w:val="24"/>
        </w:rPr>
        <w:t>-</w:t>
      </w:r>
      <w:r w:rsidR="00A56FAB" w:rsidRPr="0087236A">
        <w:rPr>
          <w:rFonts w:ascii="Arial" w:hAnsi="Arial" w:cs="Arial"/>
          <w:sz w:val="24"/>
          <w:szCs w:val="24"/>
        </w:rPr>
        <w:t>based leadership. She argues that for a leader’s work to have an emancipatory intent, it would need to be based on a deep understanding of their own being and also of others around them, whether that would be staff or pupils.</w:t>
      </w:r>
      <w:r w:rsidR="007A6D3D" w:rsidRPr="0087236A">
        <w:rPr>
          <w:rFonts w:ascii="Arial" w:hAnsi="Arial" w:cs="Arial"/>
          <w:sz w:val="24"/>
          <w:szCs w:val="24"/>
        </w:rPr>
        <w:t xml:space="preserve"> </w:t>
      </w:r>
      <w:r w:rsidRPr="0087236A">
        <w:rPr>
          <w:rFonts w:ascii="Arial" w:hAnsi="Arial" w:cs="Arial"/>
          <w:noProof/>
          <w:sz w:val="24"/>
          <w:szCs w:val="24"/>
        </w:rPr>
        <w:t>In op</w:t>
      </w:r>
      <w:r w:rsidR="00C45F5F" w:rsidRPr="0087236A">
        <w:rPr>
          <w:rFonts w:ascii="Arial" w:hAnsi="Arial" w:cs="Arial"/>
          <w:noProof/>
          <w:sz w:val="24"/>
          <w:szCs w:val="24"/>
        </w:rPr>
        <w:t>p</w:t>
      </w:r>
      <w:r w:rsidRPr="0087236A">
        <w:rPr>
          <w:rFonts w:ascii="Arial" w:hAnsi="Arial" w:cs="Arial"/>
          <w:noProof/>
          <w:sz w:val="24"/>
          <w:szCs w:val="24"/>
        </w:rPr>
        <w:t xml:space="preserve">osition to this view, </w:t>
      </w:r>
      <w:r w:rsidR="00A56FAB" w:rsidRPr="0087236A">
        <w:rPr>
          <w:rFonts w:ascii="Arial" w:hAnsi="Arial" w:cs="Arial"/>
          <w:noProof/>
          <w:sz w:val="24"/>
          <w:szCs w:val="24"/>
        </w:rPr>
        <w:t xml:space="preserve">MacBeath (1998) </w:t>
      </w:r>
      <w:r w:rsidRPr="0087236A">
        <w:rPr>
          <w:rFonts w:ascii="Arial" w:hAnsi="Arial" w:cs="Arial"/>
          <w:sz w:val="24"/>
          <w:szCs w:val="24"/>
        </w:rPr>
        <w:t>identifies</w:t>
      </w:r>
      <w:r w:rsidR="00A56FAB" w:rsidRPr="0087236A">
        <w:rPr>
          <w:rFonts w:ascii="Arial" w:hAnsi="Arial" w:cs="Arial"/>
          <w:sz w:val="24"/>
          <w:szCs w:val="24"/>
        </w:rPr>
        <w:t xml:space="preserve"> that school leaders have to use a repertoire of leadership styles and skills and that over time these change and develop, shaped by context and culture. </w:t>
      </w:r>
      <w:r w:rsidR="00213A8E" w:rsidRPr="0087236A">
        <w:rPr>
          <w:rFonts w:ascii="Arial" w:hAnsi="Arial" w:cs="Arial"/>
          <w:sz w:val="24"/>
          <w:szCs w:val="24"/>
        </w:rPr>
        <w:t>This view of different leadership styles is echoed by Bush (2020, p.</w:t>
      </w:r>
      <w:r w:rsidR="00542B37">
        <w:rPr>
          <w:rFonts w:ascii="Arial" w:hAnsi="Arial" w:cs="Arial"/>
          <w:sz w:val="24"/>
          <w:szCs w:val="24"/>
        </w:rPr>
        <w:t xml:space="preserve"> </w:t>
      </w:r>
      <w:r w:rsidR="00213A8E" w:rsidRPr="0087236A">
        <w:rPr>
          <w:rFonts w:ascii="Arial" w:hAnsi="Arial" w:cs="Arial"/>
          <w:sz w:val="24"/>
          <w:szCs w:val="24"/>
        </w:rPr>
        <w:t>29) who regards different leadership models as both ‘alternative and competing’.</w:t>
      </w:r>
    </w:p>
    <w:p w14:paraId="4ABD1DD6" w14:textId="77777777" w:rsidR="00414B15" w:rsidRPr="0087236A" w:rsidRDefault="00414B15" w:rsidP="0087236A">
      <w:pPr>
        <w:spacing w:line="480" w:lineRule="auto"/>
        <w:rPr>
          <w:rFonts w:ascii="Arial" w:hAnsi="Arial" w:cs="Arial"/>
          <w:sz w:val="24"/>
          <w:szCs w:val="24"/>
        </w:rPr>
      </w:pPr>
    </w:p>
    <w:p w14:paraId="4ABD1DD7" w14:textId="77777777" w:rsidR="00A56FAB" w:rsidRPr="00833830" w:rsidRDefault="00A56FAB" w:rsidP="0087236A">
      <w:pPr>
        <w:spacing w:line="480" w:lineRule="auto"/>
        <w:ind w:firstLine="720"/>
        <w:rPr>
          <w:rFonts w:ascii="Arial" w:hAnsi="Arial" w:cs="Arial"/>
          <w:b/>
          <w:bCs/>
          <w:sz w:val="24"/>
          <w:szCs w:val="24"/>
        </w:rPr>
      </w:pPr>
      <w:r w:rsidRPr="00833830">
        <w:rPr>
          <w:rFonts w:ascii="Arial" w:hAnsi="Arial" w:cs="Arial"/>
          <w:b/>
          <w:bCs/>
          <w:sz w:val="24"/>
          <w:szCs w:val="24"/>
        </w:rPr>
        <w:t>1.12 Distributed leadership</w:t>
      </w:r>
    </w:p>
    <w:p w14:paraId="4ABD1DD8" w14:textId="77777777" w:rsidR="00A56FAB" w:rsidRPr="0087236A" w:rsidRDefault="00A56FAB" w:rsidP="0087236A">
      <w:pPr>
        <w:spacing w:line="480" w:lineRule="auto"/>
        <w:rPr>
          <w:rFonts w:ascii="Arial" w:hAnsi="Arial" w:cs="Arial"/>
          <w:sz w:val="24"/>
          <w:szCs w:val="24"/>
        </w:rPr>
      </w:pPr>
      <w:r w:rsidRPr="0087236A">
        <w:rPr>
          <w:rFonts w:ascii="Arial" w:hAnsi="Arial" w:cs="Arial"/>
          <w:noProof/>
          <w:sz w:val="24"/>
          <w:szCs w:val="24"/>
        </w:rPr>
        <w:t xml:space="preserve">The </w:t>
      </w:r>
      <w:r w:rsidR="00D724E1" w:rsidRPr="0087236A">
        <w:rPr>
          <w:rFonts w:ascii="Arial" w:hAnsi="Arial" w:cs="Arial"/>
          <w:noProof/>
          <w:sz w:val="24"/>
          <w:szCs w:val="24"/>
        </w:rPr>
        <w:t xml:space="preserve"> NCSL </w:t>
      </w:r>
      <w:r w:rsidRPr="0087236A">
        <w:rPr>
          <w:rFonts w:ascii="Arial" w:hAnsi="Arial" w:cs="Arial"/>
          <w:noProof/>
          <w:sz w:val="24"/>
          <w:szCs w:val="24"/>
        </w:rPr>
        <w:t>review of the schoo</w:t>
      </w:r>
      <w:r w:rsidR="00A65351" w:rsidRPr="0087236A">
        <w:rPr>
          <w:rFonts w:ascii="Arial" w:hAnsi="Arial" w:cs="Arial"/>
          <w:noProof/>
          <w:sz w:val="24"/>
          <w:szCs w:val="24"/>
        </w:rPr>
        <w:t>l leadership landscape (Earley</w:t>
      </w:r>
      <w:r w:rsidR="002962C3" w:rsidRPr="0087236A">
        <w:rPr>
          <w:rFonts w:ascii="Arial" w:hAnsi="Arial" w:cs="Arial"/>
          <w:noProof/>
          <w:sz w:val="24"/>
          <w:szCs w:val="24"/>
        </w:rPr>
        <w:t>,</w:t>
      </w:r>
      <w:r w:rsidR="00A65351" w:rsidRPr="0087236A">
        <w:rPr>
          <w:rFonts w:ascii="Arial" w:hAnsi="Arial" w:cs="Arial"/>
          <w:noProof/>
          <w:sz w:val="24"/>
          <w:szCs w:val="24"/>
        </w:rPr>
        <w:t xml:space="preserve"> et al., </w:t>
      </w:r>
      <w:r w:rsidRPr="0087236A">
        <w:rPr>
          <w:rFonts w:ascii="Arial" w:hAnsi="Arial" w:cs="Arial"/>
          <w:noProof/>
          <w:sz w:val="24"/>
          <w:szCs w:val="24"/>
        </w:rPr>
        <w:t>2012,</w:t>
      </w:r>
      <w:r w:rsidR="00A65351" w:rsidRPr="0087236A">
        <w:rPr>
          <w:rFonts w:ascii="Arial" w:hAnsi="Arial" w:cs="Arial"/>
          <w:noProof/>
          <w:sz w:val="24"/>
          <w:szCs w:val="24"/>
        </w:rPr>
        <w:t xml:space="preserve"> </w:t>
      </w:r>
      <w:r w:rsidRPr="0087236A">
        <w:rPr>
          <w:rFonts w:ascii="Arial" w:hAnsi="Arial" w:cs="Arial"/>
          <w:noProof/>
          <w:sz w:val="24"/>
          <w:szCs w:val="24"/>
        </w:rPr>
        <w:t>p.</w:t>
      </w:r>
      <w:r w:rsidR="00542B37">
        <w:rPr>
          <w:rFonts w:ascii="Arial" w:hAnsi="Arial" w:cs="Arial"/>
          <w:noProof/>
          <w:sz w:val="24"/>
          <w:szCs w:val="24"/>
        </w:rPr>
        <w:t xml:space="preserve"> </w:t>
      </w:r>
      <w:r w:rsidRPr="0087236A">
        <w:rPr>
          <w:rFonts w:ascii="Arial" w:hAnsi="Arial" w:cs="Arial"/>
          <w:noProof/>
          <w:sz w:val="24"/>
          <w:szCs w:val="24"/>
        </w:rPr>
        <w:t xml:space="preserve">27) suggests that ‘the current era of distributed leadership’ exhibits four different </w:t>
      </w:r>
      <w:r w:rsidRPr="0087236A">
        <w:rPr>
          <w:rFonts w:ascii="Arial" w:hAnsi="Arial" w:cs="Arial"/>
          <w:noProof/>
          <w:sz w:val="24"/>
          <w:szCs w:val="24"/>
        </w:rPr>
        <w:lastRenderedPageBreak/>
        <w:t>distributed leadership approaches. They state that Headteachers use these approaches depending on the context of the school an</w:t>
      </w:r>
      <w:r w:rsidR="00F2111A" w:rsidRPr="0087236A">
        <w:rPr>
          <w:rFonts w:ascii="Arial" w:hAnsi="Arial" w:cs="Arial"/>
          <w:noProof/>
          <w:sz w:val="24"/>
          <w:szCs w:val="24"/>
        </w:rPr>
        <w:t xml:space="preserve">d how experienced the staff are. </w:t>
      </w:r>
      <w:r w:rsidRPr="0087236A">
        <w:rPr>
          <w:rFonts w:ascii="Arial" w:hAnsi="Arial" w:cs="Arial"/>
          <w:noProof/>
          <w:sz w:val="24"/>
          <w:szCs w:val="24"/>
        </w:rPr>
        <w:t>These approaches range from the Headteacher being directive within distributed leadership to the Headteacher adopting an inclusive distributed leadership style, delegating tasks internally, with the school closely</w:t>
      </w:r>
      <w:r w:rsidRPr="0087236A">
        <w:rPr>
          <w:noProof/>
          <w:sz w:val="24"/>
          <w:szCs w:val="24"/>
        </w:rPr>
        <w:t xml:space="preserve"> </w:t>
      </w:r>
      <w:r w:rsidRPr="0087236A">
        <w:rPr>
          <w:rFonts w:ascii="Arial" w:hAnsi="Arial" w:cs="Arial"/>
          <w:noProof/>
          <w:sz w:val="24"/>
          <w:szCs w:val="24"/>
        </w:rPr>
        <w:t>following good practice. Th</w:t>
      </w:r>
      <w:r w:rsidR="007A6D3D" w:rsidRPr="0087236A">
        <w:rPr>
          <w:rFonts w:ascii="Arial" w:hAnsi="Arial" w:cs="Arial"/>
          <w:noProof/>
          <w:sz w:val="24"/>
          <w:szCs w:val="24"/>
        </w:rPr>
        <w:t>e</w:t>
      </w:r>
      <w:r w:rsidR="00C45F5F" w:rsidRPr="0087236A">
        <w:rPr>
          <w:rFonts w:ascii="Arial" w:hAnsi="Arial" w:cs="Arial"/>
          <w:noProof/>
          <w:sz w:val="24"/>
          <w:szCs w:val="24"/>
        </w:rPr>
        <w:t>ir</w:t>
      </w:r>
      <w:r w:rsidR="007A6D3D" w:rsidRPr="0087236A">
        <w:rPr>
          <w:rFonts w:ascii="Arial" w:hAnsi="Arial" w:cs="Arial"/>
          <w:noProof/>
          <w:sz w:val="24"/>
          <w:szCs w:val="24"/>
        </w:rPr>
        <w:t xml:space="preserve"> argument builds on Earley et</w:t>
      </w:r>
      <w:r w:rsidR="00F43EE9" w:rsidRPr="0087236A">
        <w:rPr>
          <w:rFonts w:ascii="Arial" w:hAnsi="Arial" w:cs="Arial"/>
          <w:noProof/>
          <w:sz w:val="24"/>
          <w:szCs w:val="24"/>
        </w:rPr>
        <w:t xml:space="preserve"> al.</w:t>
      </w:r>
      <w:r w:rsidRPr="0087236A">
        <w:rPr>
          <w:rFonts w:ascii="Arial" w:hAnsi="Arial" w:cs="Arial"/>
          <w:noProof/>
          <w:sz w:val="24"/>
          <w:szCs w:val="24"/>
        </w:rPr>
        <w:t xml:space="preserve"> (2012) and Dunford’s (2007)</w:t>
      </w:r>
      <w:r w:rsidRPr="0087236A">
        <w:rPr>
          <w:noProof/>
          <w:sz w:val="24"/>
          <w:szCs w:val="24"/>
        </w:rPr>
        <w:t xml:space="preserve"> </w:t>
      </w:r>
      <w:r w:rsidRPr="0087236A">
        <w:rPr>
          <w:rFonts w:ascii="Arial" w:hAnsi="Arial" w:cs="Arial"/>
          <w:noProof/>
          <w:sz w:val="24"/>
          <w:szCs w:val="24"/>
        </w:rPr>
        <w:t xml:space="preserve">suggestion that workload pressures are responsible for a shift towards distributed leadership. The </w:t>
      </w:r>
      <w:r w:rsidR="007A6D3D" w:rsidRPr="0087236A">
        <w:rPr>
          <w:rFonts w:ascii="Arial" w:hAnsi="Arial" w:cs="Arial"/>
          <w:noProof/>
          <w:sz w:val="24"/>
          <w:szCs w:val="24"/>
        </w:rPr>
        <w:t>argument developed by Earley et</w:t>
      </w:r>
      <w:r w:rsidRPr="0087236A">
        <w:rPr>
          <w:rFonts w:ascii="Arial" w:hAnsi="Arial" w:cs="Arial"/>
          <w:noProof/>
          <w:sz w:val="24"/>
          <w:szCs w:val="24"/>
        </w:rPr>
        <w:t xml:space="preserve"> al</w:t>
      </w:r>
      <w:r w:rsidR="00F43EE9" w:rsidRPr="0087236A">
        <w:rPr>
          <w:rFonts w:ascii="Arial" w:hAnsi="Arial" w:cs="Arial"/>
          <w:noProof/>
          <w:sz w:val="24"/>
          <w:szCs w:val="24"/>
        </w:rPr>
        <w:t>.</w:t>
      </w:r>
      <w:r w:rsidRPr="0087236A">
        <w:rPr>
          <w:rFonts w:ascii="Arial" w:hAnsi="Arial" w:cs="Arial"/>
          <w:noProof/>
          <w:sz w:val="24"/>
          <w:szCs w:val="24"/>
        </w:rPr>
        <w:t xml:space="preserve"> (2012) is that workload pressures of Headteachers include increased accountability which affects stra</w:t>
      </w:r>
      <w:r w:rsidR="00D724E1" w:rsidRPr="0087236A">
        <w:rPr>
          <w:rFonts w:ascii="Arial" w:hAnsi="Arial" w:cs="Arial"/>
          <w:noProof/>
          <w:sz w:val="24"/>
          <w:szCs w:val="24"/>
        </w:rPr>
        <w:t>tegic planning time with other S</w:t>
      </w:r>
      <w:r w:rsidRPr="0087236A">
        <w:rPr>
          <w:rFonts w:ascii="Arial" w:hAnsi="Arial" w:cs="Arial"/>
          <w:noProof/>
          <w:sz w:val="24"/>
          <w:szCs w:val="24"/>
        </w:rPr>
        <w:t xml:space="preserve">enior leaders. Lewis and Murphy (2014) </w:t>
      </w:r>
      <w:r w:rsidRPr="0087236A">
        <w:rPr>
          <w:rFonts w:ascii="Arial" w:hAnsi="Arial" w:cs="Arial"/>
          <w:sz w:val="24"/>
          <w:szCs w:val="24"/>
        </w:rPr>
        <w:t>cite distributed leadership as easing the pressure on Headteachers</w:t>
      </w:r>
      <w:r w:rsidR="00445AC8" w:rsidRPr="0087236A">
        <w:rPr>
          <w:rFonts w:ascii="Arial" w:hAnsi="Arial" w:cs="Arial"/>
          <w:sz w:val="24"/>
          <w:szCs w:val="24"/>
        </w:rPr>
        <w:t>, because the Headteacher</w:t>
      </w:r>
      <w:r w:rsidRPr="0087236A">
        <w:rPr>
          <w:rFonts w:ascii="Arial" w:hAnsi="Arial" w:cs="Arial"/>
          <w:sz w:val="24"/>
          <w:szCs w:val="24"/>
        </w:rPr>
        <w:t>s</w:t>
      </w:r>
      <w:r w:rsidR="00445AC8" w:rsidRPr="0087236A">
        <w:rPr>
          <w:rFonts w:ascii="Arial" w:hAnsi="Arial" w:cs="Arial"/>
          <w:sz w:val="24"/>
          <w:szCs w:val="24"/>
        </w:rPr>
        <w:t>’</w:t>
      </w:r>
      <w:r w:rsidRPr="0087236A">
        <w:rPr>
          <w:rFonts w:ascii="Arial" w:hAnsi="Arial" w:cs="Arial"/>
          <w:sz w:val="24"/>
          <w:szCs w:val="24"/>
        </w:rPr>
        <w:t xml:space="preserve"> work is distributed as they work with teams.  </w:t>
      </w:r>
    </w:p>
    <w:p w14:paraId="4ABD1DD9" w14:textId="77777777" w:rsidR="00A56FAB" w:rsidRPr="0087236A" w:rsidRDefault="00A56FAB" w:rsidP="0087236A">
      <w:pPr>
        <w:spacing w:line="480" w:lineRule="auto"/>
        <w:jc w:val="both"/>
        <w:rPr>
          <w:sz w:val="24"/>
          <w:szCs w:val="24"/>
        </w:rPr>
      </w:pPr>
    </w:p>
    <w:p w14:paraId="4ABD1DDA" w14:textId="77777777" w:rsidR="00A56FAB" w:rsidRDefault="00A56FAB" w:rsidP="0087236A">
      <w:pPr>
        <w:spacing w:line="480" w:lineRule="auto"/>
        <w:rPr>
          <w:rFonts w:ascii="Arial" w:hAnsi="Arial" w:cs="Arial"/>
          <w:noProof/>
          <w:sz w:val="24"/>
          <w:szCs w:val="24"/>
        </w:rPr>
      </w:pPr>
      <w:r w:rsidRPr="0087236A">
        <w:rPr>
          <w:rFonts w:ascii="Arial" w:hAnsi="Arial" w:cs="Arial"/>
          <w:noProof/>
          <w:sz w:val="24"/>
          <w:szCs w:val="24"/>
        </w:rPr>
        <w:t xml:space="preserve">A definition of distributed leadership offered by Jones, </w:t>
      </w:r>
      <w:r w:rsidR="00747A69" w:rsidRPr="0087236A">
        <w:rPr>
          <w:rFonts w:ascii="Arial" w:hAnsi="Arial" w:cs="Arial"/>
          <w:noProof/>
          <w:sz w:val="24"/>
          <w:szCs w:val="24"/>
        </w:rPr>
        <w:t>Harvey, Lefoe and Ryland</w:t>
      </w:r>
      <w:r w:rsidRPr="0087236A">
        <w:rPr>
          <w:rFonts w:ascii="Arial" w:hAnsi="Arial" w:cs="Arial"/>
          <w:noProof/>
          <w:sz w:val="24"/>
          <w:szCs w:val="24"/>
        </w:rPr>
        <w:t xml:space="preserve"> (2013) conveys distributed leadership as</w:t>
      </w:r>
      <w:r w:rsidRPr="0087236A">
        <w:rPr>
          <w:rFonts w:ascii="Arial" w:hAnsi="Arial" w:cs="Arial"/>
          <w:sz w:val="24"/>
          <w:szCs w:val="24"/>
        </w:rPr>
        <w:t xml:space="preserve"> a leadership concept and style that is both collaborative and reflective. They state that in a distributed leadership model, leaders work together</w:t>
      </w:r>
      <w:r w:rsidR="00C45F5F" w:rsidRPr="0087236A">
        <w:rPr>
          <w:rFonts w:ascii="Arial" w:hAnsi="Arial" w:cs="Arial"/>
          <w:sz w:val="24"/>
          <w:szCs w:val="24"/>
        </w:rPr>
        <w:t>,</w:t>
      </w:r>
      <w:r w:rsidRPr="0087236A">
        <w:rPr>
          <w:rFonts w:ascii="Arial" w:hAnsi="Arial" w:cs="Arial"/>
          <w:sz w:val="24"/>
          <w:szCs w:val="24"/>
        </w:rPr>
        <w:t xml:space="preserve"> trusting each other’s contributions. One of the fundamental principles of distributed leadership is that it is a collaborative model. Within the distributed leadership model there is the acceptance of each leader leading an area of expertise. Another feature of distributed leadership is that it encourages leadership development </w:t>
      </w:r>
      <w:sdt>
        <w:sdtPr>
          <w:rPr>
            <w:rFonts w:ascii="Arial" w:hAnsi="Arial" w:cs="Arial"/>
            <w:sz w:val="24"/>
            <w:szCs w:val="24"/>
          </w:rPr>
          <w:id w:val="-1827613937"/>
          <w:citation/>
        </w:sdtPr>
        <w:sdtEndPr/>
        <w:sdtContent>
          <w:r w:rsidR="005F50A0" w:rsidRPr="0087236A">
            <w:rPr>
              <w:rFonts w:ascii="Arial" w:hAnsi="Arial" w:cs="Arial"/>
              <w:sz w:val="24"/>
              <w:szCs w:val="24"/>
            </w:rPr>
            <w:fldChar w:fldCharType="begin"/>
          </w:r>
          <w:r w:rsidR="00DC52B1" w:rsidRPr="0087236A">
            <w:rPr>
              <w:rFonts w:ascii="Arial" w:hAnsi="Arial" w:cs="Arial"/>
              <w:sz w:val="24"/>
              <w:szCs w:val="24"/>
            </w:rPr>
            <w:instrText xml:space="preserve"> CITATION Har10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(Harris, 2010)</w:t>
          </w:r>
          <w:r w:rsidR="005F50A0" w:rsidRPr="0087236A">
            <w:rPr>
              <w:rFonts w:ascii="Arial" w:hAnsi="Arial" w:cs="Arial"/>
              <w:sz w:val="24"/>
              <w:szCs w:val="24"/>
            </w:rPr>
            <w:fldChar w:fldCharType="end"/>
          </w:r>
        </w:sdtContent>
      </w:sdt>
      <w:r w:rsidRPr="0087236A">
        <w:rPr>
          <w:rFonts w:ascii="Arial" w:hAnsi="Arial" w:cs="Arial"/>
          <w:sz w:val="24"/>
          <w:szCs w:val="24"/>
        </w:rPr>
        <w:t xml:space="preserve">. Distributed leadership is described by </w:t>
      </w:r>
      <w:r w:rsidR="00C45F5F" w:rsidRPr="0087236A">
        <w:rPr>
          <w:rFonts w:ascii="Arial" w:hAnsi="Arial" w:cs="Arial"/>
          <w:noProof/>
          <w:sz w:val="24"/>
          <w:szCs w:val="24"/>
        </w:rPr>
        <w:t>Earley</w:t>
      </w:r>
      <w:r w:rsidR="007A6D3D" w:rsidRPr="0087236A">
        <w:rPr>
          <w:rFonts w:ascii="Arial" w:hAnsi="Arial" w:cs="Arial"/>
          <w:noProof/>
          <w:sz w:val="24"/>
          <w:szCs w:val="24"/>
        </w:rPr>
        <w:t xml:space="preserve"> et </w:t>
      </w:r>
      <w:r w:rsidR="00CD55A8">
        <w:rPr>
          <w:rFonts w:ascii="Arial" w:hAnsi="Arial" w:cs="Arial"/>
          <w:noProof/>
          <w:sz w:val="24"/>
          <w:szCs w:val="24"/>
        </w:rPr>
        <w:t xml:space="preserve">al. </w:t>
      </w:r>
      <w:r w:rsidRPr="0087236A">
        <w:rPr>
          <w:rFonts w:ascii="Arial" w:hAnsi="Arial" w:cs="Arial"/>
          <w:noProof/>
          <w:sz w:val="24"/>
          <w:szCs w:val="24"/>
        </w:rPr>
        <w:t xml:space="preserve"> </w:t>
      </w:r>
      <w:r w:rsidR="00CD55A8">
        <w:rPr>
          <w:rFonts w:ascii="Arial" w:hAnsi="Arial" w:cs="Arial"/>
          <w:noProof/>
          <w:sz w:val="24"/>
          <w:szCs w:val="24"/>
        </w:rPr>
        <w:t>(</w:t>
      </w:r>
      <w:r w:rsidRPr="0087236A">
        <w:rPr>
          <w:rFonts w:ascii="Arial" w:hAnsi="Arial" w:cs="Arial"/>
          <w:noProof/>
          <w:sz w:val="24"/>
          <w:szCs w:val="24"/>
        </w:rPr>
        <w:t>2012) as an inclusive approach to leadership because the leader</w:t>
      </w:r>
      <w:r w:rsidR="00C45F5F" w:rsidRPr="0087236A">
        <w:rPr>
          <w:rFonts w:ascii="Arial" w:hAnsi="Arial" w:cs="Arial"/>
          <w:noProof/>
          <w:sz w:val="24"/>
          <w:szCs w:val="24"/>
        </w:rPr>
        <w:t>sh</w:t>
      </w:r>
      <w:r w:rsidR="00D724E1" w:rsidRPr="0087236A">
        <w:rPr>
          <w:rFonts w:ascii="Arial" w:hAnsi="Arial" w:cs="Arial"/>
          <w:noProof/>
          <w:sz w:val="24"/>
          <w:szCs w:val="24"/>
        </w:rPr>
        <w:t>ip model allows M</w:t>
      </w:r>
      <w:r w:rsidRPr="0087236A">
        <w:rPr>
          <w:rFonts w:ascii="Arial" w:hAnsi="Arial" w:cs="Arial"/>
          <w:noProof/>
          <w:sz w:val="24"/>
          <w:szCs w:val="24"/>
        </w:rPr>
        <w:t xml:space="preserve">iddle leaders and those with less experience to lead. They comment that distributed leadership is characterised by </w:t>
      </w:r>
      <w:r w:rsidR="00C45F5F" w:rsidRPr="0087236A">
        <w:rPr>
          <w:rFonts w:ascii="Arial" w:hAnsi="Arial" w:cs="Arial"/>
          <w:noProof/>
          <w:sz w:val="24"/>
          <w:szCs w:val="24"/>
        </w:rPr>
        <w:t xml:space="preserve">the </w:t>
      </w:r>
      <w:r w:rsidRPr="0087236A">
        <w:rPr>
          <w:rFonts w:ascii="Arial" w:hAnsi="Arial" w:cs="Arial"/>
          <w:noProof/>
          <w:sz w:val="24"/>
          <w:szCs w:val="24"/>
        </w:rPr>
        <w:t>active participation of members from the school community, contributing widely to school leadership.</w:t>
      </w:r>
      <w:r w:rsidR="00F2111A" w:rsidRPr="0087236A">
        <w:rPr>
          <w:rFonts w:ascii="Arial" w:hAnsi="Arial" w:cs="Arial"/>
          <w:noProof/>
          <w:sz w:val="24"/>
          <w:szCs w:val="24"/>
        </w:rPr>
        <w:t xml:space="preserve"> Bush (2020) </w:t>
      </w:r>
      <w:r w:rsidR="00F2111A" w:rsidRPr="0087236A">
        <w:rPr>
          <w:rFonts w:ascii="Arial" w:hAnsi="Arial" w:cs="Arial"/>
          <w:noProof/>
          <w:sz w:val="24"/>
          <w:szCs w:val="24"/>
        </w:rPr>
        <w:lastRenderedPageBreak/>
        <w:t xml:space="preserve">considers that </w:t>
      </w:r>
      <w:r w:rsidR="00097B4C" w:rsidRPr="0087236A">
        <w:rPr>
          <w:rFonts w:ascii="Arial" w:hAnsi="Arial" w:cs="Arial"/>
          <w:noProof/>
          <w:sz w:val="24"/>
          <w:szCs w:val="24"/>
        </w:rPr>
        <w:t xml:space="preserve">within educational leadership, </w:t>
      </w:r>
      <w:r w:rsidR="00F2111A" w:rsidRPr="0087236A">
        <w:rPr>
          <w:rFonts w:ascii="Arial" w:hAnsi="Arial" w:cs="Arial"/>
          <w:noProof/>
          <w:sz w:val="24"/>
          <w:szCs w:val="24"/>
        </w:rPr>
        <w:t xml:space="preserve">distributed leadership </w:t>
      </w:r>
      <w:r w:rsidR="00097B4C" w:rsidRPr="0087236A">
        <w:rPr>
          <w:rFonts w:ascii="Arial" w:hAnsi="Arial" w:cs="Arial"/>
          <w:noProof/>
          <w:sz w:val="24"/>
          <w:szCs w:val="24"/>
        </w:rPr>
        <w:t>i</w:t>
      </w:r>
      <w:r w:rsidR="009C5A4A" w:rsidRPr="0087236A">
        <w:rPr>
          <w:rFonts w:ascii="Arial" w:hAnsi="Arial" w:cs="Arial"/>
          <w:noProof/>
          <w:sz w:val="24"/>
          <w:szCs w:val="24"/>
        </w:rPr>
        <w:t>s the preferred leadership model</w:t>
      </w:r>
      <w:r w:rsidR="00097B4C" w:rsidRPr="0087236A">
        <w:rPr>
          <w:rFonts w:ascii="Arial" w:hAnsi="Arial" w:cs="Arial"/>
          <w:noProof/>
          <w:sz w:val="24"/>
          <w:szCs w:val="24"/>
        </w:rPr>
        <w:t xml:space="preserve"> of the </w:t>
      </w:r>
      <w:r w:rsidR="00270E22" w:rsidRPr="0087236A">
        <w:rPr>
          <w:rFonts w:ascii="Arial" w:hAnsi="Arial" w:cs="Arial"/>
          <w:noProof/>
          <w:sz w:val="24"/>
          <w:szCs w:val="24"/>
        </w:rPr>
        <w:t>2</w:t>
      </w:r>
      <w:r w:rsidR="00F43EE9" w:rsidRPr="0087236A">
        <w:rPr>
          <w:rFonts w:ascii="Arial" w:hAnsi="Arial" w:cs="Arial"/>
          <w:noProof/>
          <w:sz w:val="24"/>
          <w:szCs w:val="24"/>
        </w:rPr>
        <w:t>1st</w:t>
      </w:r>
      <w:r w:rsidR="001919C3" w:rsidRPr="0087236A">
        <w:rPr>
          <w:rFonts w:ascii="Arial" w:hAnsi="Arial" w:cs="Arial"/>
          <w:noProof/>
          <w:sz w:val="24"/>
          <w:szCs w:val="24"/>
        </w:rPr>
        <w:t xml:space="preserve"> c</w:t>
      </w:r>
      <w:r w:rsidR="00097B4C" w:rsidRPr="0087236A">
        <w:rPr>
          <w:rFonts w:ascii="Arial" w:hAnsi="Arial" w:cs="Arial"/>
          <w:noProof/>
          <w:sz w:val="24"/>
          <w:szCs w:val="24"/>
        </w:rPr>
        <w:t>entury.</w:t>
      </w:r>
    </w:p>
    <w:p w14:paraId="4ABD1DDB" w14:textId="77777777" w:rsidR="00542B37" w:rsidRPr="0087236A" w:rsidRDefault="00542B37" w:rsidP="0087236A">
      <w:pPr>
        <w:spacing w:line="480" w:lineRule="auto"/>
        <w:rPr>
          <w:rFonts w:ascii="Arial" w:hAnsi="Arial" w:cs="Arial"/>
          <w:noProof/>
          <w:sz w:val="24"/>
          <w:szCs w:val="24"/>
        </w:rPr>
      </w:pPr>
    </w:p>
    <w:p w14:paraId="4ABD1DDC" w14:textId="77777777" w:rsidR="009C5A4A" w:rsidRPr="00833830" w:rsidRDefault="00C45F5F" w:rsidP="0087236A">
      <w:pPr>
        <w:spacing w:line="480" w:lineRule="auto"/>
        <w:ind w:firstLine="720"/>
        <w:rPr>
          <w:rFonts w:ascii="Arial" w:hAnsi="Arial" w:cs="Arial"/>
          <w:b/>
          <w:sz w:val="24"/>
          <w:szCs w:val="24"/>
        </w:rPr>
      </w:pPr>
      <w:r w:rsidRPr="00833830">
        <w:rPr>
          <w:rFonts w:ascii="Arial" w:hAnsi="Arial" w:cs="Arial"/>
          <w:b/>
          <w:sz w:val="24"/>
          <w:szCs w:val="24"/>
        </w:rPr>
        <w:t>1.13 Student a</w:t>
      </w:r>
      <w:r w:rsidR="0055539D" w:rsidRPr="00833830">
        <w:rPr>
          <w:rFonts w:ascii="Arial" w:hAnsi="Arial" w:cs="Arial"/>
          <w:b/>
          <w:sz w:val="24"/>
          <w:szCs w:val="24"/>
        </w:rPr>
        <w:t>chievement</w:t>
      </w:r>
    </w:p>
    <w:p w14:paraId="4ABD1DDD" w14:textId="77777777" w:rsidR="0098026D" w:rsidRPr="0087236A" w:rsidRDefault="00FF7958" w:rsidP="0087236A">
      <w:pPr>
        <w:spacing w:line="480" w:lineRule="auto"/>
        <w:rPr>
          <w:rFonts w:ascii="Arial" w:hAnsi="Arial" w:cs="Arial"/>
          <w:sz w:val="24"/>
          <w:szCs w:val="24"/>
        </w:rPr>
      </w:pPr>
      <w:r w:rsidRPr="0087236A">
        <w:rPr>
          <w:rFonts w:ascii="Arial" w:hAnsi="Arial" w:cs="Arial"/>
          <w:sz w:val="24"/>
          <w:szCs w:val="24"/>
        </w:rPr>
        <w:t>Student achievement is difficult to define or measure and causes much debate both in the UK and internationally. According to Ryan</w:t>
      </w:r>
      <w:r w:rsidR="00A2764D" w:rsidRPr="0087236A">
        <w:rPr>
          <w:rFonts w:ascii="Arial" w:hAnsi="Arial" w:cs="Arial"/>
          <w:sz w:val="24"/>
          <w:szCs w:val="24"/>
        </w:rPr>
        <w:t xml:space="preserve"> and Soehner</w:t>
      </w:r>
      <w:r w:rsidRPr="0087236A">
        <w:rPr>
          <w:rFonts w:ascii="Arial" w:hAnsi="Arial" w:cs="Arial"/>
          <w:sz w:val="24"/>
          <w:szCs w:val="24"/>
        </w:rPr>
        <w:t xml:space="preserve"> (2011), student achievement can be interpreted as any student learning defined by a curriculum. </w:t>
      </w:r>
      <w:r w:rsidR="002813F2" w:rsidRPr="0087236A">
        <w:rPr>
          <w:rFonts w:ascii="Arial" w:hAnsi="Arial" w:cs="Arial"/>
          <w:sz w:val="24"/>
          <w:szCs w:val="24"/>
        </w:rPr>
        <w:t>However, s</w:t>
      </w:r>
      <w:r w:rsidRPr="0087236A">
        <w:rPr>
          <w:rFonts w:ascii="Arial" w:hAnsi="Arial" w:cs="Arial"/>
          <w:sz w:val="24"/>
          <w:szCs w:val="24"/>
        </w:rPr>
        <w:t>tudent achievement is subject to different interpretations as</w:t>
      </w:r>
      <w:r w:rsidR="00C45F5F" w:rsidRPr="0087236A">
        <w:rPr>
          <w:rFonts w:ascii="Arial" w:hAnsi="Arial" w:cs="Arial"/>
          <w:sz w:val="24"/>
          <w:szCs w:val="24"/>
        </w:rPr>
        <w:t>,</w:t>
      </w:r>
      <w:r w:rsidRPr="0087236A">
        <w:rPr>
          <w:rFonts w:ascii="Arial" w:hAnsi="Arial" w:cs="Arial"/>
          <w:sz w:val="24"/>
          <w:szCs w:val="24"/>
        </w:rPr>
        <w:t xml:space="preserve"> while the goal </w:t>
      </w:r>
      <w:r w:rsidR="007A6D3D" w:rsidRPr="0087236A">
        <w:rPr>
          <w:rFonts w:ascii="Arial" w:hAnsi="Arial" w:cs="Arial"/>
          <w:sz w:val="24"/>
          <w:szCs w:val="24"/>
        </w:rPr>
        <w:t xml:space="preserve">of </w:t>
      </w:r>
      <w:r w:rsidRPr="0087236A">
        <w:rPr>
          <w:rFonts w:ascii="Arial" w:hAnsi="Arial" w:cs="Arial"/>
          <w:sz w:val="24"/>
          <w:szCs w:val="24"/>
        </w:rPr>
        <w:t xml:space="preserve">student achievement may be measurable, the concept of student achievement may vary </w:t>
      </w:r>
      <w:r w:rsidR="0098026D" w:rsidRPr="0087236A">
        <w:rPr>
          <w:rFonts w:ascii="Arial" w:hAnsi="Arial" w:cs="Arial"/>
          <w:sz w:val="24"/>
          <w:szCs w:val="24"/>
        </w:rPr>
        <w:t xml:space="preserve">(Bos and Schwippert, 2003) </w:t>
      </w:r>
      <w:r w:rsidRPr="0087236A">
        <w:rPr>
          <w:rFonts w:ascii="Arial" w:hAnsi="Arial" w:cs="Arial"/>
          <w:sz w:val="24"/>
          <w:szCs w:val="24"/>
        </w:rPr>
        <w:t>and as such</w:t>
      </w:r>
      <w:r w:rsidR="00C45F5F" w:rsidRPr="0087236A">
        <w:rPr>
          <w:rFonts w:ascii="Arial" w:hAnsi="Arial" w:cs="Arial"/>
          <w:sz w:val="24"/>
          <w:szCs w:val="24"/>
        </w:rPr>
        <w:t>,</w:t>
      </w:r>
      <w:r w:rsidRPr="0087236A">
        <w:rPr>
          <w:rFonts w:ascii="Arial" w:hAnsi="Arial" w:cs="Arial"/>
          <w:sz w:val="24"/>
          <w:szCs w:val="24"/>
        </w:rPr>
        <w:t xml:space="preserve"> </w:t>
      </w:r>
      <w:r w:rsidR="00C45F5F" w:rsidRPr="0087236A">
        <w:rPr>
          <w:rFonts w:ascii="Arial" w:hAnsi="Arial" w:cs="Arial"/>
          <w:sz w:val="24"/>
          <w:szCs w:val="24"/>
        </w:rPr>
        <w:t>there is no</w:t>
      </w:r>
      <w:r w:rsidRPr="0087236A">
        <w:rPr>
          <w:rFonts w:ascii="Arial" w:hAnsi="Arial" w:cs="Arial"/>
          <w:sz w:val="24"/>
          <w:szCs w:val="24"/>
        </w:rPr>
        <w:t xml:space="preserve"> one </w:t>
      </w:r>
      <w:r w:rsidR="0098026D" w:rsidRPr="0087236A">
        <w:rPr>
          <w:rFonts w:ascii="Arial" w:hAnsi="Arial" w:cs="Arial"/>
          <w:sz w:val="24"/>
          <w:szCs w:val="24"/>
        </w:rPr>
        <w:t xml:space="preserve">definition. Davies argues that student success cannot only be measured by examination results (Davies, 2008). </w:t>
      </w:r>
    </w:p>
    <w:p w14:paraId="4ABD1DDE" w14:textId="77777777" w:rsidR="002813F2" w:rsidRPr="0087236A" w:rsidRDefault="002813F2" w:rsidP="0087236A">
      <w:pPr>
        <w:spacing w:line="480" w:lineRule="auto"/>
        <w:rPr>
          <w:rFonts w:ascii="Arial" w:hAnsi="Arial" w:cs="Arial"/>
          <w:sz w:val="24"/>
          <w:szCs w:val="24"/>
        </w:rPr>
      </w:pPr>
    </w:p>
    <w:p w14:paraId="4ABD1DDF" w14:textId="77777777" w:rsidR="0098026D" w:rsidRPr="0087236A" w:rsidRDefault="00AB1CCC" w:rsidP="0087236A">
      <w:pPr>
        <w:spacing w:line="480" w:lineRule="auto"/>
        <w:rPr>
          <w:rFonts w:ascii="Arial" w:hAnsi="Arial" w:cs="Arial"/>
          <w:sz w:val="24"/>
          <w:szCs w:val="24"/>
        </w:rPr>
      </w:pPr>
      <w:r w:rsidRPr="0087236A">
        <w:rPr>
          <w:rFonts w:ascii="Arial" w:hAnsi="Arial" w:cs="Arial"/>
          <w:sz w:val="24"/>
          <w:szCs w:val="24"/>
        </w:rPr>
        <w:t xml:space="preserve">Research conducted by </w:t>
      </w:r>
      <w:r w:rsidR="00CD478E" w:rsidRPr="0087236A">
        <w:rPr>
          <w:rFonts w:ascii="Arial" w:hAnsi="Arial" w:cs="Arial"/>
          <w:noProof/>
          <w:sz w:val="24"/>
          <w:szCs w:val="24"/>
        </w:rPr>
        <w:t xml:space="preserve">Hattie (2009) </w:t>
      </w:r>
      <w:r w:rsidR="0098026D" w:rsidRPr="0087236A">
        <w:rPr>
          <w:rFonts w:ascii="Arial" w:hAnsi="Arial" w:cs="Arial"/>
          <w:sz w:val="24"/>
          <w:szCs w:val="24"/>
        </w:rPr>
        <w:t xml:space="preserve">considers teaching and learning </w:t>
      </w:r>
      <w:r w:rsidRPr="0087236A">
        <w:rPr>
          <w:rFonts w:ascii="Arial" w:hAnsi="Arial" w:cs="Arial"/>
          <w:sz w:val="24"/>
          <w:szCs w:val="24"/>
        </w:rPr>
        <w:t xml:space="preserve">relating to student achievement </w:t>
      </w:r>
      <w:r w:rsidR="0098026D" w:rsidRPr="0087236A">
        <w:rPr>
          <w:rFonts w:ascii="Arial" w:hAnsi="Arial" w:cs="Arial"/>
          <w:sz w:val="24"/>
          <w:szCs w:val="24"/>
        </w:rPr>
        <w:t>and presents 1</w:t>
      </w:r>
      <w:r w:rsidR="00C1129E" w:rsidRPr="0087236A">
        <w:rPr>
          <w:rFonts w:ascii="Arial" w:hAnsi="Arial" w:cs="Arial"/>
          <w:sz w:val="24"/>
          <w:szCs w:val="24"/>
        </w:rPr>
        <w:t>38</w:t>
      </w:r>
      <w:r w:rsidR="0098026D" w:rsidRPr="0087236A">
        <w:rPr>
          <w:rFonts w:ascii="Arial" w:hAnsi="Arial" w:cs="Arial"/>
          <w:sz w:val="24"/>
          <w:szCs w:val="24"/>
        </w:rPr>
        <w:t xml:space="preserve"> factors, referred to as effects that ma</w:t>
      </w:r>
      <w:r w:rsidR="00C1129E" w:rsidRPr="0087236A">
        <w:rPr>
          <w:rFonts w:ascii="Arial" w:hAnsi="Arial" w:cs="Arial"/>
          <w:sz w:val="24"/>
          <w:szCs w:val="24"/>
        </w:rPr>
        <w:t>y influence student achievement; these effects were revised to 150 in 2011.</w:t>
      </w:r>
      <w:r w:rsidR="0098026D" w:rsidRPr="0087236A">
        <w:rPr>
          <w:rFonts w:ascii="Arial" w:hAnsi="Arial" w:cs="Arial"/>
          <w:sz w:val="24"/>
          <w:szCs w:val="24"/>
        </w:rPr>
        <w:t xml:space="preserve"> Hattie (</w:t>
      </w:r>
      <w:r w:rsidRPr="0087236A">
        <w:rPr>
          <w:rFonts w:ascii="Arial" w:hAnsi="Arial" w:cs="Arial"/>
          <w:sz w:val="24"/>
          <w:szCs w:val="24"/>
        </w:rPr>
        <w:t xml:space="preserve">2009; </w:t>
      </w:r>
      <w:r w:rsidR="00CD478E" w:rsidRPr="0087236A">
        <w:rPr>
          <w:rFonts w:ascii="Arial" w:hAnsi="Arial" w:cs="Arial"/>
          <w:sz w:val="24"/>
          <w:szCs w:val="24"/>
        </w:rPr>
        <w:t>2012</w:t>
      </w:r>
      <w:r w:rsidR="0098026D" w:rsidRPr="0087236A">
        <w:rPr>
          <w:rFonts w:ascii="Arial" w:hAnsi="Arial" w:cs="Arial"/>
          <w:sz w:val="24"/>
          <w:szCs w:val="24"/>
        </w:rPr>
        <w:t>) argues that the achievement of students needs to be visible</w:t>
      </w:r>
      <w:r w:rsidR="00C45F5F" w:rsidRPr="0087236A">
        <w:rPr>
          <w:rFonts w:ascii="Arial" w:hAnsi="Arial" w:cs="Arial"/>
          <w:sz w:val="24"/>
          <w:szCs w:val="24"/>
        </w:rPr>
        <w:t xml:space="preserve"> to the student, the teacher and</w:t>
      </w:r>
      <w:r w:rsidR="0098026D" w:rsidRPr="0087236A">
        <w:rPr>
          <w:rFonts w:ascii="Arial" w:hAnsi="Arial" w:cs="Arial"/>
          <w:sz w:val="24"/>
          <w:szCs w:val="24"/>
        </w:rPr>
        <w:t xml:space="preserve"> others, such as parents. He </w:t>
      </w:r>
      <w:r w:rsidR="007A6D3D" w:rsidRPr="0087236A">
        <w:rPr>
          <w:rFonts w:ascii="Arial" w:hAnsi="Arial" w:cs="Arial"/>
          <w:sz w:val="24"/>
          <w:szCs w:val="24"/>
        </w:rPr>
        <w:t>considers</w:t>
      </w:r>
      <w:r w:rsidRPr="0087236A">
        <w:rPr>
          <w:rFonts w:ascii="Arial" w:hAnsi="Arial" w:cs="Arial"/>
          <w:sz w:val="24"/>
          <w:szCs w:val="24"/>
        </w:rPr>
        <w:t xml:space="preserve"> both quantitative and</w:t>
      </w:r>
      <w:r w:rsidR="0098026D" w:rsidRPr="0087236A">
        <w:rPr>
          <w:rFonts w:ascii="Arial" w:hAnsi="Arial" w:cs="Arial"/>
          <w:sz w:val="24"/>
          <w:szCs w:val="24"/>
        </w:rPr>
        <w:t xml:space="preserve"> qualitative effects </w:t>
      </w:r>
      <w:r w:rsidRPr="0087236A">
        <w:rPr>
          <w:rFonts w:ascii="Arial" w:hAnsi="Arial" w:cs="Arial"/>
          <w:sz w:val="24"/>
          <w:szCs w:val="24"/>
        </w:rPr>
        <w:t xml:space="preserve">on student achievement and as such includes student anxiety, behaviour and engagement alongside examination and test measurable indicators of success. Other views such as </w:t>
      </w:r>
      <w:r w:rsidRPr="0087236A">
        <w:rPr>
          <w:rFonts w:ascii="Arial" w:eastAsia="Times New Roman" w:hAnsi="Arial" w:cs="Arial"/>
          <w:iCs/>
          <w:color w:val="000000"/>
          <w:sz w:val="24"/>
          <w:szCs w:val="24"/>
          <w:lang w:eastAsia="en-GB"/>
        </w:rPr>
        <w:t>Earley</w:t>
      </w:r>
      <w:r w:rsidR="001919C3" w:rsidRPr="0087236A">
        <w:rPr>
          <w:rFonts w:ascii="Arial" w:eastAsia="Times New Roman" w:hAnsi="Arial" w:cs="Arial"/>
          <w:iCs/>
          <w:color w:val="000000"/>
          <w:sz w:val="24"/>
          <w:szCs w:val="24"/>
          <w:lang w:eastAsia="en-GB"/>
        </w:rPr>
        <w:t xml:space="preserve"> et al. (2012)</w:t>
      </w:r>
      <w:r w:rsidR="00C45F5F" w:rsidRPr="0087236A">
        <w:rPr>
          <w:rFonts w:ascii="Arial" w:eastAsia="Times New Roman" w:hAnsi="Arial" w:cs="Arial"/>
          <w:iCs/>
          <w:color w:val="000000"/>
          <w:sz w:val="24"/>
          <w:szCs w:val="24"/>
          <w:lang w:eastAsia="en-GB"/>
        </w:rPr>
        <w:t xml:space="preserve"> </w:t>
      </w:r>
      <w:r w:rsidRPr="0087236A">
        <w:rPr>
          <w:rFonts w:ascii="Arial" w:eastAsia="Times New Roman" w:hAnsi="Arial" w:cs="Arial"/>
          <w:iCs/>
          <w:color w:val="000000"/>
          <w:sz w:val="24"/>
          <w:szCs w:val="24"/>
          <w:lang w:eastAsia="en-GB"/>
        </w:rPr>
        <w:t>note that while insuffici</w:t>
      </w:r>
      <w:r w:rsidR="00C45F5F" w:rsidRPr="0087236A">
        <w:rPr>
          <w:rFonts w:ascii="Arial" w:eastAsia="Times New Roman" w:hAnsi="Arial" w:cs="Arial"/>
          <w:iCs/>
          <w:color w:val="000000"/>
          <w:sz w:val="24"/>
          <w:szCs w:val="24"/>
          <w:lang w:eastAsia="en-GB"/>
        </w:rPr>
        <w:t>ent evidence has been collected</w:t>
      </w:r>
      <w:r w:rsidRPr="0087236A">
        <w:rPr>
          <w:rFonts w:ascii="Arial" w:eastAsia="Times New Roman" w:hAnsi="Arial" w:cs="Arial"/>
          <w:iCs/>
          <w:color w:val="000000"/>
          <w:sz w:val="24"/>
          <w:szCs w:val="24"/>
          <w:lang w:eastAsia="en-GB"/>
        </w:rPr>
        <w:t xml:space="preserve"> they notionally connect the sustainability of an academy and transformational leadership to academy improvements, demonstrated by an </w:t>
      </w:r>
      <w:r w:rsidRPr="0087236A">
        <w:rPr>
          <w:rFonts w:ascii="Arial" w:eastAsia="Times New Roman" w:hAnsi="Arial" w:cs="Arial"/>
          <w:iCs/>
          <w:color w:val="000000"/>
          <w:sz w:val="24"/>
          <w:szCs w:val="24"/>
          <w:lang w:eastAsia="en-GB"/>
        </w:rPr>
        <w:lastRenderedPageBreak/>
        <w:t xml:space="preserve">increase in student achievement. </w:t>
      </w:r>
      <w:r w:rsidR="00210595" w:rsidRPr="0087236A">
        <w:rPr>
          <w:rFonts w:ascii="Arial" w:eastAsia="Times New Roman" w:hAnsi="Arial" w:cs="Arial"/>
          <w:iCs/>
          <w:color w:val="000000"/>
          <w:sz w:val="24"/>
          <w:szCs w:val="24"/>
          <w:lang w:eastAsia="en-GB"/>
        </w:rPr>
        <w:t xml:space="preserve">Similarly, the argument linking distributed leadership and school transformation to improved student achievement is suggested by Spillane (2005). </w:t>
      </w:r>
      <w:r w:rsidR="00215447" w:rsidRPr="0087236A">
        <w:rPr>
          <w:rFonts w:ascii="Arial" w:eastAsia="Times New Roman" w:hAnsi="Arial" w:cs="Arial"/>
          <w:iCs/>
          <w:color w:val="000000"/>
          <w:sz w:val="24"/>
          <w:szCs w:val="24"/>
          <w:lang w:eastAsia="en-GB"/>
        </w:rPr>
        <w:t>Furthermore, student achievement is recognised by the DfE</w:t>
      </w:r>
      <w:r w:rsidR="00CA46BC" w:rsidRPr="0087236A">
        <w:rPr>
          <w:rFonts w:ascii="Arial" w:eastAsia="Times New Roman" w:hAnsi="Arial" w:cs="Arial"/>
          <w:iCs/>
          <w:color w:val="000000"/>
          <w:sz w:val="24"/>
          <w:szCs w:val="24"/>
          <w:lang w:eastAsia="en-GB"/>
        </w:rPr>
        <w:t xml:space="preserve"> (</w:t>
      </w:r>
      <w:r w:rsidR="00462196" w:rsidRPr="0087236A">
        <w:rPr>
          <w:rFonts w:ascii="Arial" w:eastAsia="Times New Roman" w:hAnsi="Arial" w:cs="Arial"/>
          <w:iCs/>
          <w:color w:val="000000"/>
          <w:sz w:val="24"/>
          <w:szCs w:val="24"/>
          <w:lang w:eastAsia="en-GB"/>
        </w:rPr>
        <w:t>2020</w:t>
      </w:r>
      <w:r w:rsidR="007A6D3D" w:rsidRPr="0087236A">
        <w:rPr>
          <w:rFonts w:ascii="Arial" w:eastAsia="Times New Roman" w:hAnsi="Arial" w:cs="Arial"/>
          <w:iCs/>
          <w:color w:val="000000"/>
          <w:sz w:val="24"/>
          <w:szCs w:val="24"/>
          <w:lang w:eastAsia="en-GB"/>
        </w:rPr>
        <w:t xml:space="preserve">) </w:t>
      </w:r>
      <w:r w:rsidR="00215447" w:rsidRPr="0087236A">
        <w:rPr>
          <w:rFonts w:ascii="Arial" w:eastAsia="Times New Roman" w:hAnsi="Arial" w:cs="Arial"/>
          <w:iCs/>
          <w:color w:val="000000"/>
          <w:sz w:val="24"/>
          <w:szCs w:val="24"/>
          <w:lang w:eastAsia="en-GB"/>
        </w:rPr>
        <w:t xml:space="preserve">including improvement in GCSE grades, which aligns with </w:t>
      </w:r>
      <w:r w:rsidR="00215447" w:rsidRPr="0087236A">
        <w:rPr>
          <w:rFonts w:ascii="Arial" w:hAnsi="Arial" w:cs="Arial"/>
          <w:sz w:val="24"/>
          <w:szCs w:val="24"/>
        </w:rPr>
        <w:t>the criteria within the secondary accountability, perfo</w:t>
      </w:r>
      <w:r w:rsidR="00CA46BC" w:rsidRPr="0087236A">
        <w:rPr>
          <w:rFonts w:ascii="Arial" w:hAnsi="Arial" w:cs="Arial"/>
          <w:sz w:val="24"/>
          <w:szCs w:val="24"/>
        </w:rPr>
        <w:t xml:space="preserve">rmance measures (DfE, </w:t>
      </w:r>
      <w:r w:rsidR="00462196" w:rsidRPr="0087236A">
        <w:rPr>
          <w:rFonts w:ascii="Arial" w:hAnsi="Arial" w:cs="Arial"/>
          <w:sz w:val="24"/>
          <w:szCs w:val="24"/>
        </w:rPr>
        <w:t>2020</w:t>
      </w:r>
      <w:r w:rsidR="00215447" w:rsidRPr="0087236A">
        <w:rPr>
          <w:rFonts w:ascii="Arial" w:hAnsi="Arial" w:cs="Arial"/>
          <w:sz w:val="24"/>
          <w:szCs w:val="24"/>
        </w:rPr>
        <w:t>). As such, the focus of student achievement aligni</w:t>
      </w:r>
      <w:r w:rsidR="00542B37">
        <w:rPr>
          <w:rFonts w:ascii="Arial" w:hAnsi="Arial" w:cs="Arial"/>
          <w:sz w:val="24"/>
          <w:szCs w:val="24"/>
        </w:rPr>
        <w:t>ng with national accountability and</w:t>
      </w:r>
      <w:r w:rsidR="00215447" w:rsidRPr="0087236A">
        <w:rPr>
          <w:rFonts w:ascii="Arial" w:hAnsi="Arial" w:cs="Arial"/>
          <w:sz w:val="24"/>
          <w:szCs w:val="24"/>
        </w:rPr>
        <w:t xml:space="preserve"> performance measures may create national pressures, where schools and academies are measuring student achievement or success by narrow, measur</w:t>
      </w:r>
      <w:r w:rsidR="00B42DB0" w:rsidRPr="0087236A">
        <w:rPr>
          <w:rFonts w:ascii="Arial" w:hAnsi="Arial" w:cs="Arial"/>
          <w:sz w:val="24"/>
          <w:szCs w:val="24"/>
        </w:rPr>
        <w:t xml:space="preserve">able outcomes </w:t>
      </w:r>
      <w:r w:rsidR="00B42DB0" w:rsidRPr="0087236A">
        <w:rPr>
          <w:rFonts w:ascii="Arial" w:hAnsi="Arial" w:cs="Arial"/>
          <w:noProof/>
          <w:sz w:val="24"/>
          <w:szCs w:val="24"/>
        </w:rPr>
        <w:t>(Middlewood, et al., 2018)</w:t>
      </w:r>
      <w:r w:rsidR="00215447" w:rsidRPr="0087236A">
        <w:rPr>
          <w:rFonts w:ascii="Arial" w:hAnsi="Arial" w:cs="Arial"/>
          <w:sz w:val="24"/>
          <w:szCs w:val="24"/>
        </w:rPr>
        <w:t>.</w:t>
      </w:r>
    </w:p>
    <w:p w14:paraId="4ABD1DE0" w14:textId="77777777" w:rsidR="00462196" w:rsidRPr="0087236A" w:rsidRDefault="00462196" w:rsidP="0087236A">
      <w:pPr>
        <w:spacing w:line="480" w:lineRule="auto"/>
        <w:rPr>
          <w:rFonts w:ascii="Arial" w:hAnsi="Arial" w:cs="Arial"/>
          <w:b/>
          <w:sz w:val="24"/>
          <w:szCs w:val="24"/>
        </w:rPr>
      </w:pPr>
    </w:p>
    <w:p w14:paraId="4ABD1DE1" w14:textId="77777777" w:rsidR="00A56FAB" w:rsidRPr="00833830" w:rsidRDefault="0055539D" w:rsidP="0087236A">
      <w:pPr>
        <w:spacing w:line="480" w:lineRule="auto"/>
        <w:ind w:firstLine="720"/>
        <w:rPr>
          <w:rFonts w:ascii="Arial" w:hAnsi="Arial" w:cs="Arial"/>
          <w:b/>
          <w:sz w:val="24"/>
          <w:szCs w:val="24"/>
        </w:rPr>
      </w:pPr>
      <w:r w:rsidRPr="00833830">
        <w:rPr>
          <w:rFonts w:ascii="Arial" w:hAnsi="Arial" w:cs="Arial"/>
          <w:b/>
          <w:sz w:val="24"/>
          <w:szCs w:val="24"/>
        </w:rPr>
        <w:t>1.14</w:t>
      </w:r>
      <w:r w:rsidR="00A56FAB" w:rsidRPr="00833830">
        <w:rPr>
          <w:rFonts w:ascii="Arial" w:hAnsi="Arial" w:cs="Arial"/>
          <w:b/>
          <w:sz w:val="24"/>
          <w:szCs w:val="24"/>
        </w:rPr>
        <w:t xml:space="preserve"> My professional background and experience</w:t>
      </w:r>
    </w:p>
    <w:p w14:paraId="4ABD1DE2" w14:textId="77777777" w:rsidR="00A56FAB" w:rsidRPr="0087236A" w:rsidRDefault="00A56FAB" w:rsidP="0087236A">
      <w:pPr>
        <w:spacing w:line="480" w:lineRule="auto"/>
        <w:rPr>
          <w:rFonts w:ascii="Arial" w:hAnsi="Arial" w:cs="Arial"/>
          <w:bCs/>
          <w:sz w:val="24"/>
          <w:szCs w:val="24"/>
        </w:rPr>
      </w:pPr>
      <w:r w:rsidRPr="0087236A">
        <w:rPr>
          <w:rFonts w:ascii="Arial" w:hAnsi="Arial" w:cs="Arial"/>
          <w:bCs/>
          <w:sz w:val="24"/>
          <w:szCs w:val="24"/>
        </w:rPr>
        <w:t xml:space="preserve">My professional context is that I have held </w:t>
      </w:r>
      <w:r w:rsidR="00711F5C" w:rsidRPr="0087236A">
        <w:rPr>
          <w:rFonts w:ascii="Arial" w:hAnsi="Arial" w:cs="Arial"/>
          <w:bCs/>
          <w:sz w:val="24"/>
          <w:szCs w:val="24"/>
        </w:rPr>
        <w:t>s</w:t>
      </w:r>
      <w:r w:rsidRPr="0087236A">
        <w:rPr>
          <w:rFonts w:ascii="Arial" w:hAnsi="Arial" w:cs="Arial"/>
          <w:bCs/>
          <w:sz w:val="24"/>
          <w:szCs w:val="24"/>
        </w:rPr>
        <w:t xml:space="preserve">enior leadership posts </w:t>
      </w:r>
      <w:r w:rsidR="00C45F5F" w:rsidRPr="0087236A">
        <w:rPr>
          <w:rFonts w:ascii="Arial" w:hAnsi="Arial" w:cs="Arial"/>
          <w:bCs/>
          <w:sz w:val="24"/>
          <w:szCs w:val="24"/>
        </w:rPr>
        <w:t xml:space="preserve">for </w:t>
      </w:r>
      <w:r w:rsidRPr="0087236A">
        <w:rPr>
          <w:rFonts w:ascii="Arial" w:hAnsi="Arial" w:cs="Arial"/>
          <w:bCs/>
          <w:sz w:val="24"/>
          <w:szCs w:val="24"/>
        </w:rPr>
        <w:t xml:space="preserve">over 18 years and regard myself as an experienced school and academy leader. Previous and recent posts have included being a consultant Headteacher, Headteacher of two secondary schools over </w:t>
      </w:r>
      <w:r w:rsidR="00C45F5F" w:rsidRPr="0087236A">
        <w:rPr>
          <w:rFonts w:ascii="Arial" w:hAnsi="Arial" w:cs="Arial"/>
          <w:bCs/>
          <w:sz w:val="24"/>
          <w:szCs w:val="24"/>
        </w:rPr>
        <w:t>12</w:t>
      </w:r>
      <w:r w:rsidRPr="0087236A">
        <w:rPr>
          <w:rFonts w:ascii="Arial" w:hAnsi="Arial" w:cs="Arial"/>
          <w:bCs/>
          <w:sz w:val="24"/>
          <w:szCs w:val="24"/>
        </w:rPr>
        <w:t xml:space="preserve"> year</w:t>
      </w:r>
      <w:r w:rsidR="00C45F5F" w:rsidRPr="0087236A">
        <w:rPr>
          <w:rFonts w:ascii="Arial" w:hAnsi="Arial" w:cs="Arial"/>
          <w:bCs/>
          <w:sz w:val="24"/>
          <w:szCs w:val="24"/>
        </w:rPr>
        <w:t>s</w:t>
      </w:r>
      <w:r w:rsidRPr="0087236A">
        <w:rPr>
          <w:rFonts w:ascii="Arial" w:hAnsi="Arial" w:cs="Arial"/>
          <w:bCs/>
          <w:sz w:val="24"/>
          <w:szCs w:val="24"/>
        </w:rPr>
        <w:t xml:space="preserve"> and an Executive Headteacher for </w:t>
      </w:r>
      <w:r w:rsidR="00C45F5F" w:rsidRPr="0087236A">
        <w:rPr>
          <w:rFonts w:ascii="Arial" w:hAnsi="Arial" w:cs="Arial"/>
          <w:bCs/>
          <w:sz w:val="24"/>
          <w:szCs w:val="24"/>
        </w:rPr>
        <w:t>some</w:t>
      </w:r>
      <w:r w:rsidRPr="0087236A">
        <w:rPr>
          <w:rFonts w:ascii="Arial" w:hAnsi="Arial" w:cs="Arial"/>
          <w:bCs/>
          <w:sz w:val="24"/>
          <w:szCs w:val="24"/>
        </w:rPr>
        <w:t xml:space="preserve"> time with oversight of a school regeneration project. More recently I held the post of Director of</w:t>
      </w:r>
      <w:r w:rsidR="00C45F5F" w:rsidRPr="0087236A">
        <w:rPr>
          <w:rFonts w:ascii="Arial" w:hAnsi="Arial" w:cs="Arial"/>
          <w:bCs/>
          <w:sz w:val="24"/>
          <w:szCs w:val="24"/>
        </w:rPr>
        <w:t xml:space="preserve"> secondary e</w:t>
      </w:r>
      <w:r w:rsidRPr="0087236A">
        <w:rPr>
          <w:rFonts w:ascii="Arial" w:hAnsi="Arial" w:cs="Arial"/>
          <w:bCs/>
          <w:sz w:val="24"/>
          <w:szCs w:val="24"/>
        </w:rPr>
        <w:t xml:space="preserve">ducation and </w:t>
      </w:r>
      <w:r w:rsidR="00C45F5F" w:rsidRPr="0087236A">
        <w:rPr>
          <w:rFonts w:ascii="Arial" w:hAnsi="Arial" w:cs="Arial"/>
          <w:bCs/>
          <w:sz w:val="24"/>
          <w:szCs w:val="24"/>
        </w:rPr>
        <w:t>quality a</w:t>
      </w:r>
      <w:r w:rsidRPr="0087236A">
        <w:rPr>
          <w:rFonts w:ascii="Arial" w:hAnsi="Arial" w:cs="Arial"/>
          <w:bCs/>
          <w:sz w:val="24"/>
          <w:szCs w:val="24"/>
        </w:rPr>
        <w:t xml:space="preserve">ssurance within a trust setting of 14 academies, comprising secondary and primary academies and an external expert post within the DfE. My interest in school leadership developed through a traditional route of becoming a secondary school teacher and then developing </w:t>
      </w:r>
      <w:r w:rsidR="00711F5C" w:rsidRPr="0087236A">
        <w:rPr>
          <w:rFonts w:ascii="Arial" w:hAnsi="Arial" w:cs="Arial"/>
          <w:bCs/>
          <w:sz w:val="24"/>
          <w:szCs w:val="24"/>
        </w:rPr>
        <w:t>as a M</w:t>
      </w:r>
      <w:r w:rsidR="00C45F5F" w:rsidRPr="0087236A">
        <w:rPr>
          <w:rFonts w:ascii="Arial" w:hAnsi="Arial" w:cs="Arial"/>
          <w:bCs/>
          <w:sz w:val="24"/>
          <w:szCs w:val="24"/>
        </w:rPr>
        <w:t>iddle leader. From being the</w:t>
      </w:r>
      <w:r w:rsidR="00711F5C" w:rsidRPr="0087236A">
        <w:rPr>
          <w:rFonts w:ascii="Arial" w:hAnsi="Arial" w:cs="Arial"/>
          <w:bCs/>
          <w:sz w:val="24"/>
          <w:szCs w:val="24"/>
        </w:rPr>
        <w:t xml:space="preserve"> H</w:t>
      </w:r>
      <w:r w:rsidRPr="0087236A">
        <w:rPr>
          <w:rFonts w:ascii="Arial" w:hAnsi="Arial" w:cs="Arial"/>
          <w:bCs/>
          <w:sz w:val="24"/>
          <w:szCs w:val="24"/>
        </w:rPr>
        <w:t xml:space="preserve">ead of </w:t>
      </w:r>
      <w:r w:rsidR="00711F5C" w:rsidRPr="0087236A">
        <w:rPr>
          <w:rFonts w:ascii="Arial" w:hAnsi="Arial" w:cs="Arial"/>
          <w:bCs/>
          <w:sz w:val="24"/>
          <w:szCs w:val="24"/>
        </w:rPr>
        <w:t>a D</w:t>
      </w:r>
      <w:r w:rsidRPr="0087236A">
        <w:rPr>
          <w:rFonts w:ascii="Arial" w:hAnsi="Arial" w:cs="Arial"/>
          <w:bCs/>
          <w:sz w:val="24"/>
          <w:szCs w:val="24"/>
        </w:rPr>
        <w:t xml:space="preserve">epartment of a curriculum area, I </w:t>
      </w:r>
      <w:r w:rsidR="00C45F5F" w:rsidRPr="0087236A">
        <w:rPr>
          <w:rFonts w:ascii="Arial" w:hAnsi="Arial" w:cs="Arial"/>
          <w:bCs/>
          <w:sz w:val="24"/>
          <w:szCs w:val="24"/>
        </w:rPr>
        <w:t>progressed further to become the</w:t>
      </w:r>
      <w:r w:rsidR="00711F5C" w:rsidRPr="0087236A">
        <w:rPr>
          <w:rFonts w:ascii="Arial" w:hAnsi="Arial" w:cs="Arial"/>
          <w:bCs/>
          <w:sz w:val="24"/>
          <w:szCs w:val="24"/>
        </w:rPr>
        <w:t xml:space="preserve"> H</w:t>
      </w:r>
      <w:r w:rsidRPr="0087236A">
        <w:rPr>
          <w:rFonts w:ascii="Arial" w:hAnsi="Arial" w:cs="Arial"/>
          <w:bCs/>
          <w:sz w:val="24"/>
          <w:szCs w:val="24"/>
        </w:rPr>
        <w:t xml:space="preserve">ead of </w:t>
      </w:r>
      <w:r w:rsidR="00711F5C" w:rsidRPr="0087236A">
        <w:rPr>
          <w:rFonts w:ascii="Arial" w:hAnsi="Arial" w:cs="Arial"/>
          <w:bCs/>
          <w:sz w:val="24"/>
          <w:szCs w:val="24"/>
        </w:rPr>
        <w:t>F</w:t>
      </w:r>
      <w:r w:rsidRPr="0087236A">
        <w:rPr>
          <w:rFonts w:ascii="Arial" w:hAnsi="Arial" w:cs="Arial"/>
          <w:bCs/>
          <w:sz w:val="24"/>
          <w:szCs w:val="24"/>
        </w:rPr>
        <w:t xml:space="preserve">aculty. Over </w:t>
      </w:r>
      <w:r w:rsidR="001919C3" w:rsidRPr="0087236A">
        <w:rPr>
          <w:rFonts w:ascii="Arial" w:hAnsi="Arial" w:cs="Arial"/>
          <w:bCs/>
          <w:sz w:val="24"/>
          <w:szCs w:val="24"/>
        </w:rPr>
        <w:t>ten</w:t>
      </w:r>
      <w:r w:rsidR="00C45F5F" w:rsidRPr="0087236A">
        <w:rPr>
          <w:rFonts w:ascii="Arial" w:hAnsi="Arial" w:cs="Arial"/>
          <w:bCs/>
          <w:sz w:val="24"/>
          <w:szCs w:val="24"/>
        </w:rPr>
        <w:t xml:space="preserve"> </w:t>
      </w:r>
      <w:r w:rsidRPr="0087236A">
        <w:rPr>
          <w:rFonts w:ascii="Arial" w:hAnsi="Arial" w:cs="Arial"/>
          <w:bCs/>
          <w:sz w:val="24"/>
          <w:szCs w:val="24"/>
        </w:rPr>
        <w:t>year</w:t>
      </w:r>
      <w:r w:rsidR="00C45F5F" w:rsidRPr="0087236A">
        <w:rPr>
          <w:rFonts w:ascii="Arial" w:hAnsi="Arial" w:cs="Arial"/>
          <w:bCs/>
          <w:sz w:val="24"/>
          <w:szCs w:val="24"/>
        </w:rPr>
        <w:t>s</w:t>
      </w:r>
      <w:r w:rsidRPr="0087236A">
        <w:rPr>
          <w:rFonts w:ascii="Arial" w:hAnsi="Arial" w:cs="Arial"/>
          <w:bCs/>
          <w:sz w:val="24"/>
          <w:szCs w:val="24"/>
        </w:rPr>
        <w:t>, I increased the leadership responsibility that I held within the secondary schools that I worked in, before moving into a Deputy Headteacher role, based in a London</w:t>
      </w:r>
      <w:r w:rsidR="004C151E">
        <w:rPr>
          <w:rFonts w:ascii="Arial" w:hAnsi="Arial" w:cs="Arial"/>
          <w:bCs/>
          <w:sz w:val="24"/>
          <w:szCs w:val="24"/>
        </w:rPr>
        <w:t>,</w:t>
      </w:r>
      <w:r w:rsidRPr="0087236A">
        <w:rPr>
          <w:rFonts w:ascii="Arial" w:hAnsi="Arial" w:cs="Arial"/>
          <w:bCs/>
          <w:sz w:val="24"/>
          <w:szCs w:val="24"/>
        </w:rPr>
        <w:t xml:space="preserve"> </w:t>
      </w:r>
      <w:r w:rsidR="00195EAD">
        <w:rPr>
          <w:rFonts w:ascii="Arial" w:hAnsi="Arial" w:cs="Arial"/>
          <w:bCs/>
          <w:sz w:val="24"/>
          <w:szCs w:val="24"/>
        </w:rPr>
        <w:t xml:space="preserve">diverse </w:t>
      </w:r>
      <w:r w:rsidRPr="0087236A">
        <w:rPr>
          <w:rFonts w:ascii="Arial" w:hAnsi="Arial" w:cs="Arial"/>
          <w:bCs/>
          <w:sz w:val="24"/>
          <w:szCs w:val="24"/>
        </w:rPr>
        <w:t>secondary school setting</w:t>
      </w:r>
      <w:r w:rsidR="00A65585">
        <w:rPr>
          <w:rFonts w:ascii="Arial" w:hAnsi="Arial" w:cs="Arial"/>
          <w:bCs/>
          <w:sz w:val="24"/>
          <w:szCs w:val="24"/>
        </w:rPr>
        <w:t>. F</w:t>
      </w:r>
      <w:r w:rsidR="00E56EA1">
        <w:rPr>
          <w:rFonts w:ascii="Arial" w:hAnsi="Arial" w:cs="Arial"/>
          <w:bCs/>
          <w:sz w:val="24"/>
          <w:szCs w:val="24"/>
        </w:rPr>
        <w:t xml:space="preserve">or </w:t>
      </w:r>
      <w:r w:rsidR="00E56EA1">
        <w:rPr>
          <w:rFonts w:ascii="Arial" w:hAnsi="Arial" w:cs="Arial"/>
          <w:bCs/>
          <w:sz w:val="24"/>
          <w:szCs w:val="24"/>
        </w:rPr>
        <w:lastRenderedPageBreak/>
        <w:t>example</w:t>
      </w:r>
      <w:r w:rsidR="00A65585">
        <w:rPr>
          <w:rFonts w:ascii="Arial" w:hAnsi="Arial" w:cs="Arial"/>
          <w:bCs/>
          <w:sz w:val="24"/>
          <w:szCs w:val="24"/>
        </w:rPr>
        <w:t xml:space="preserve">, </w:t>
      </w:r>
      <w:r w:rsidR="00E56EA1">
        <w:rPr>
          <w:rFonts w:ascii="Arial" w:hAnsi="Arial" w:cs="Arial"/>
          <w:bCs/>
          <w:sz w:val="24"/>
          <w:szCs w:val="24"/>
        </w:rPr>
        <w:t xml:space="preserve">diverse </w:t>
      </w:r>
      <w:r w:rsidR="00A65585">
        <w:rPr>
          <w:rFonts w:ascii="Arial" w:hAnsi="Arial" w:cs="Arial"/>
          <w:bCs/>
          <w:sz w:val="24"/>
          <w:szCs w:val="24"/>
        </w:rPr>
        <w:t xml:space="preserve">in </w:t>
      </w:r>
      <w:r w:rsidR="00E56EA1">
        <w:rPr>
          <w:rFonts w:ascii="Arial" w:hAnsi="Arial" w:cs="Arial"/>
          <w:bCs/>
          <w:sz w:val="24"/>
          <w:szCs w:val="24"/>
        </w:rPr>
        <w:t>race, religious, cultural</w:t>
      </w:r>
      <w:r w:rsidR="00A65585">
        <w:rPr>
          <w:rFonts w:ascii="Arial" w:hAnsi="Arial" w:cs="Arial"/>
          <w:bCs/>
          <w:sz w:val="24"/>
          <w:szCs w:val="24"/>
        </w:rPr>
        <w:t>, SEND</w:t>
      </w:r>
      <w:r w:rsidR="00E56EA1">
        <w:rPr>
          <w:rFonts w:ascii="Arial" w:hAnsi="Arial" w:cs="Arial"/>
          <w:bCs/>
          <w:sz w:val="24"/>
          <w:szCs w:val="24"/>
        </w:rPr>
        <w:t xml:space="preserve"> and social status</w:t>
      </w:r>
      <w:r w:rsidRPr="0087236A">
        <w:rPr>
          <w:rFonts w:ascii="Arial" w:hAnsi="Arial" w:cs="Arial"/>
          <w:bCs/>
          <w:sz w:val="24"/>
          <w:szCs w:val="24"/>
        </w:rPr>
        <w:t xml:space="preserve">. </w:t>
      </w:r>
      <w:r w:rsidR="00C45F5F" w:rsidRPr="0087236A">
        <w:rPr>
          <w:rFonts w:ascii="Arial" w:hAnsi="Arial" w:cs="Arial"/>
          <w:bCs/>
          <w:sz w:val="24"/>
          <w:szCs w:val="24"/>
        </w:rPr>
        <w:t>T</w:t>
      </w:r>
      <w:r w:rsidRPr="0087236A">
        <w:rPr>
          <w:rFonts w:ascii="Arial" w:hAnsi="Arial" w:cs="Arial"/>
          <w:bCs/>
          <w:sz w:val="24"/>
          <w:szCs w:val="24"/>
        </w:rPr>
        <w:t>herefore</w:t>
      </w:r>
      <w:r w:rsidR="00C45F5F" w:rsidRPr="0087236A">
        <w:rPr>
          <w:rFonts w:ascii="Arial" w:hAnsi="Arial" w:cs="Arial"/>
          <w:bCs/>
          <w:sz w:val="24"/>
          <w:szCs w:val="24"/>
        </w:rPr>
        <w:t>,</w:t>
      </w:r>
      <w:r w:rsidRPr="0087236A">
        <w:rPr>
          <w:rFonts w:ascii="Arial" w:hAnsi="Arial" w:cs="Arial"/>
          <w:bCs/>
          <w:sz w:val="24"/>
          <w:szCs w:val="24"/>
        </w:rPr>
        <w:t xml:space="preserve"> as an experienced school practitioner, I consider my research to be broadly insider/outsider research. My position is based on the fact that because I am a fellow educational professional, I feel a part of the context of educational research suggesting</w:t>
      </w:r>
      <w:r w:rsidRPr="0087236A">
        <w:rPr>
          <w:bCs/>
          <w:sz w:val="24"/>
          <w:szCs w:val="24"/>
        </w:rPr>
        <w:t xml:space="preserve"> </w:t>
      </w:r>
      <w:r w:rsidRPr="0087236A">
        <w:rPr>
          <w:rFonts w:ascii="Arial" w:hAnsi="Arial" w:cs="Arial"/>
          <w:bCs/>
          <w:sz w:val="24"/>
          <w:szCs w:val="24"/>
        </w:rPr>
        <w:t>insider researcher. However, I am not a part of any of</w:t>
      </w:r>
      <w:r w:rsidR="00542B37">
        <w:rPr>
          <w:rFonts w:ascii="Arial" w:hAnsi="Arial" w:cs="Arial"/>
          <w:bCs/>
          <w:sz w:val="24"/>
          <w:szCs w:val="24"/>
        </w:rPr>
        <w:t xml:space="preserve"> the leadership teams or academies</w:t>
      </w:r>
      <w:r w:rsidRPr="0087236A">
        <w:rPr>
          <w:rFonts w:ascii="Arial" w:hAnsi="Arial" w:cs="Arial"/>
          <w:bCs/>
          <w:sz w:val="24"/>
          <w:szCs w:val="24"/>
        </w:rPr>
        <w:t xml:space="preserve"> in which I am conducting my research, suggesting I am also an outsider researcher. Therefore</w:t>
      </w:r>
      <w:r w:rsidR="001919C3" w:rsidRPr="0087236A">
        <w:rPr>
          <w:rFonts w:ascii="Arial" w:hAnsi="Arial" w:cs="Arial"/>
          <w:bCs/>
          <w:sz w:val="24"/>
          <w:szCs w:val="24"/>
        </w:rPr>
        <w:t>,</w:t>
      </w:r>
      <w:r w:rsidRPr="0087236A">
        <w:rPr>
          <w:rFonts w:ascii="Arial" w:hAnsi="Arial" w:cs="Arial"/>
          <w:bCs/>
          <w:sz w:val="24"/>
          <w:szCs w:val="24"/>
        </w:rPr>
        <w:t xml:space="preserve"> in the context of my research, I oscillate between the insider/outsider research </w:t>
      </w:r>
      <w:r w:rsidR="00C1129E" w:rsidRPr="0087236A">
        <w:rPr>
          <w:rFonts w:ascii="Arial" w:hAnsi="Arial" w:cs="Arial"/>
          <w:bCs/>
          <w:sz w:val="24"/>
          <w:szCs w:val="24"/>
        </w:rPr>
        <w:t>position</w:t>
      </w:r>
      <w:r w:rsidRPr="0087236A">
        <w:rPr>
          <w:rFonts w:ascii="Arial" w:hAnsi="Arial" w:cs="Arial"/>
          <w:bCs/>
          <w:sz w:val="24"/>
          <w:szCs w:val="24"/>
        </w:rPr>
        <w:t xml:space="preserve"> and also occupy the space in the middle </w:t>
      </w:r>
      <w:r w:rsidR="008B61AC" w:rsidRPr="0087236A">
        <w:rPr>
          <w:rFonts w:ascii="Arial" w:hAnsi="Arial" w:cs="Arial"/>
          <w:noProof/>
          <w:sz w:val="24"/>
          <w:szCs w:val="24"/>
        </w:rPr>
        <w:t>(Dwyer and</w:t>
      </w:r>
      <w:r w:rsidR="00792CAB" w:rsidRPr="0087236A">
        <w:rPr>
          <w:rFonts w:ascii="Arial" w:hAnsi="Arial" w:cs="Arial"/>
          <w:noProof/>
          <w:sz w:val="24"/>
          <w:szCs w:val="24"/>
        </w:rPr>
        <w:t xml:space="preserve"> Buckle, 2009)</w:t>
      </w:r>
      <w:r w:rsidRPr="0087236A">
        <w:rPr>
          <w:rFonts w:ascii="Arial" w:hAnsi="Arial" w:cs="Arial"/>
          <w:bCs/>
          <w:sz w:val="24"/>
          <w:szCs w:val="24"/>
        </w:rPr>
        <w:t>. This enable</w:t>
      </w:r>
      <w:r w:rsidR="007A6D3D" w:rsidRPr="0087236A">
        <w:rPr>
          <w:rFonts w:ascii="Arial" w:hAnsi="Arial" w:cs="Arial"/>
          <w:bCs/>
          <w:sz w:val="24"/>
          <w:szCs w:val="24"/>
        </w:rPr>
        <w:t>s</w:t>
      </w:r>
      <w:r w:rsidRPr="0087236A">
        <w:rPr>
          <w:rFonts w:ascii="Arial" w:hAnsi="Arial" w:cs="Arial"/>
          <w:bCs/>
          <w:sz w:val="24"/>
          <w:szCs w:val="24"/>
        </w:rPr>
        <w:t xml:space="preserve"> me as a researcher to gain the fullest experience possible and to build the bes</w:t>
      </w:r>
      <w:r w:rsidR="00C45F5F" w:rsidRPr="0087236A">
        <w:rPr>
          <w:rFonts w:ascii="Arial" w:hAnsi="Arial" w:cs="Arial"/>
          <w:bCs/>
          <w:sz w:val="24"/>
          <w:szCs w:val="24"/>
        </w:rPr>
        <w:t xml:space="preserve">t rapport with the participants </w:t>
      </w:r>
      <w:r w:rsidRPr="0087236A">
        <w:rPr>
          <w:rFonts w:ascii="Arial" w:hAnsi="Arial" w:cs="Arial"/>
          <w:bCs/>
          <w:sz w:val="24"/>
          <w:szCs w:val="24"/>
        </w:rPr>
        <w:t>to facilitate their contribu</w:t>
      </w:r>
      <w:r w:rsidR="00C45F5F" w:rsidRPr="0087236A">
        <w:rPr>
          <w:rFonts w:ascii="Arial" w:hAnsi="Arial" w:cs="Arial"/>
          <w:bCs/>
          <w:sz w:val="24"/>
          <w:szCs w:val="24"/>
        </w:rPr>
        <w:t xml:space="preserve">tion to </w:t>
      </w:r>
      <w:r w:rsidRPr="0087236A">
        <w:rPr>
          <w:rFonts w:ascii="Arial" w:hAnsi="Arial" w:cs="Arial"/>
          <w:bCs/>
          <w:sz w:val="24"/>
          <w:szCs w:val="24"/>
        </w:rPr>
        <w:t>the research, through the interview process.</w:t>
      </w:r>
    </w:p>
    <w:p w14:paraId="4ABD1DE3" w14:textId="77777777" w:rsidR="00A56FAB" w:rsidRDefault="00A56FAB" w:rsidP="0087236A">
      <w:pPr>
        <w:spacing w:before="30" w:after="30" w:line="480" w:lineRule="auto"/>
        <w:ind w:firstLine="720"/>
        <w:jc w:val="both"/>
        <w:rPr>
          <w:rFonts w:ascii="Arial" w:hAnsi="Arial" w:cs="Arial"/>
          <w:b/>
          <w:szCs w:val="24"/>
        </w:rPr>
      </w:pPr>
    </w:p>
    <w:p w14:paraId="4ABD1DE4" w14:textId="77777777" w:rsidR="00712521" w:rsidRPr="0087236A" w:rsidRDefault="0055539D" w:rsidP="005853C5">
      <w:pPr>
        <w:spacing w:before="30" w:after="30" w:line="480" w:lineRule="auto"/>
        <w:ind w:firstLine="720"/>
        <w:rPr>
          <w:rFonts w:ascii="Arial" w:hAnsi="Arial" w:cs="Arial"/>
          <w:b/>
          <w:sz w:val="24"/>
          <w:szCs w:val="24"/>
        </w:rPr>
      </w:pPr>
      <w:r w:rsidRPr="00833830">
        <w:rPr>
          <w:rFonts w:ascii="Arial" w:hAnsi="Arial" w:cs="Arial"/>
          <w:b/>
          <w:sz w:val="24"/>
          <w:szCs w:val="24"/>
        </w:rPr>
        <w:t>1.15</w:t>
      </w:r>
      <w:r w:rsidR="00A56FAB" w:rsidRPr="00833830">
        <w:rPr>
          <w:rFonts w:ascii="Arial" w:hAnsi="Arial" w:cs="Arial"/>
          <w:b/>
          <w:sz w:val="24"/>
          <w:szCs w:val="24"/>
        </w:rPr>
        <w:t xml:space="preserve"> Outline and organisation of the chapters</w:t>
      </w:r>
    </w:p>
    <w:p w14:paraId="4ABD1DE5" w14:textId="77777777" w:rsidR="00A56FAB" w:rsidRPr="0087236A" w:rsidRDefault="00A56FAB" w:rsidP="0087236A">
      <w:pPr>
        <w:spacing w:before="30" w:after="30" w:line="480" w:lineRule="auto"/>
        <w:rPr>
          <w:rFonts w:ascii="Arial" w:hAnsi="Arial" w:cs="Arial"/>
          <w:sz w:val="24"/>
          <w:szCs w:val="24"/>
        </w:rPr>
      </w:pPr>
      <w:r w:rsidRPr="0087236A">
        <w:rPr>
          <w:rFonts w:ascii="Arial" w:hAnsi="Arial" w:cs="Arial"/>
          <w:sz w:val="24"/>
          <w:szCs w:val="24"/>
        </w:rPr>
        <w:t>T</w:t>
      </w:r>
      <w:r w:rsidR="00C45F5F" w:rsidRPr="0087236A">
        <w:rPr>
          <w:rFonts w:ascii="Arial" w:hAnsi="Arial" w:cs="Arial"/>
          <w:sz w:val="24"/>
          <w:szCs w:val="24"/>
        </w:rPr>
        <w:t>he thesis is structured into seven c</w:t>
      </w:r>
      <w:r w:rsidRPr="0087236A">
        <w:rPr>
          <w:rFonts w:ascii="Arial" w:hAnsi="Arial" w:cs="Arial"/>
          <w:sz w:val="24"/>
          <w:szCs w:val="24"/>
        </w:rPr>
        <w:t>hapters</w:t>
      </w:r>
      <w:r w:rsidR="002813F2" w:rsidRPr="0087236A">
        <w:rPr>
          <w:rFonts w:ascii="Arial" w:hAnsi="Arial" w:cs="Arial"/>
          <w:sz w:val="24"/>
          <w:szCs w:val="24"/>
        </w:rPr>
        <w:t>.</w:t>
      </w:r>
    </w:p>
    <w:p w14:paraId="4ABD1DE6" w14:textId="77777777" w:rsidR="00A56FAB" w:rsidRPr="0087236A" w:rsidRDefault="00A56FAB" w:rsidP="0087236A">
      <w:pPr>
        <w:pStyle w:val="NoSpacing"/>
        <w:spacing w:line="480" w:lineRule="auto"/>
        <w:rPr>
          <w:b/>
          <w:sz w:val="24"/>
          <w:szCs w:val="24"/>
        </w:rPr>
      </w:pPr>
      <w:r w:rsidRPr="0087236A">
        <w:rPr>
          <w:b/>
          <w:sz w:val="24"/>
          <w:szCs w:val="24"/>
        </w:rPr>
        <w:tab/>
      </w:r>
    </w:p>
    <w:p w14:paraId="4ABD1DE7" w14:textId="77777777" w:rsidR="00712521" w:rsidRPr="0087236A" w:rsidRDefault="00E678ED" w:rsidP="0087236A">
      <w:pPr>
        <w:spacing w:line="480" w:lineRule="auto"/>
        <w:ind w:firstLine="720"/>
        <w:rPr>
          <w:rFonts w:ascii="Arial" w:hAnsi="Arial" w:cs="Arial"/>
          <w:b/>
          <w:sz w:val="24"/>
          <w:szCs w:val="24"/>
        </w:rPr>
      </w:pPr>
      <w:r w:rsidRPr="0087236A">
        <w:rPr>
          <w:rFonts w:ascii="Arial" w:hAnsi="Arial" w:cs="Arial"/>
          <w:b/>
          <w:sz w:val="24"/>
          <w:szCs w:val="24"/>
        </w:rPr>
        <w:t xml:space="preserve">Chapter 2 - </w:t>
      </w:r>
      <w:r w:rsidR="00A56FAB" w:rsidRPr="0087236A">
        <w:rPr>
          <w:rFonts w:ascii="Arial" w:hAnsi="Arial" w:cs="Arial"/>
          <w:b/>
          <w:sz w:val="24"/>
          <w:szCs w:val="24"/>
        </w:rPr>
        <w:t>Literature Review</w:t>
      </w:r>
    </w:p>
    <w:p w14:paraId="4ABD1DE8" w14:textId="77777777" w:rsidR="00A56FAB" w:rsidRPr="0087236A" w:rsidRDefault="00A56FAB" w:rsidP="0087236A">
      <w:pPr>
        <w:spacing w:line="480" w:lineRule="auto"/>
        <w:rPr>
          <w:rFonts w:ascii="Arial" w:hAnsi="Arial" w:cs="Arial"/>
          <w:sz w:val="24"/>
          <w:szCs w:val="24"/>
        </w:rPr>
      </w:pPr>
      <w:r w:rsidRPr="0087236A">
        <w:rPr>
          <w:rFonts w:ascii="Arial" w:hAnsi="Arial" w:cs="Arial"/>
          <w:sz w:val="24"/>
          <w:szCs w:val="24"/>
        </w:rPr>
        <w:t xml:space="preserve">Chapter 2 consists of the review of literature </w:t>
      </w:r>
      <w:r w:rsidR="00803352" w:rsidRPr="0087236A">
        <w:rPr>
          <w:rFonts w:ascii="Arial" w:hAnsi="Arial" w:cs="Arial"/>
          <w:sz w:val="24"/>
          <w:szCs w:val="24"/>
        </w:rPr>
        <w:t>broadly taking account of the last</w:t>
      </w:r>
      <w:r w:rsidR="00C45F5F" w:rsidRPr="0087236A">
        <w:rPr>
          <w:rFonts w:ascii="Arial" w:hAnsi="Arial" w:cs="Arial"/>
          <w:sz w:val="24"/>
          <w:szCs w:val="24"/>
        </w:rPr>
        <w:t xml:space="preserve"> 25 years,</w:t>
      </w:r>
      <w:r w:rsidR="00803352" w:rsidRPr="0087236A">
        <w:rPr>
          <w:rFonts w:ascii="Arial" w:hAnsi="Arial" w:cs="Arial"/>
          <w:sz w:val="24"/>
          <w:szCs w:val="24"/>
        </w:rPr>
        <w:t xml:space="preserve"> focusing on English schools and academies and some international literature where relevant. It</w:t>
      </w:r>
      <w:r w:rsidRPr="0087236A">
        <w:rPr>
          <w:rFonts w:ascii="Arial" w:hAnsi="Arial" w:cs="Arial"/>
          <w:sz w:val="24"/>
          <w:szCs w:val="24"/>
        </w:rPr>
        <w:t xml:space="preserve"> provid</w:t>
      </w:r>
      <w:r w:rsidR="00803352" w:rsidRPr="0087236A">
        <w:rPr>
          <w:rFonts w:ascii="Arial" w:hAnsi="Arial" w:cs="Arial"/>
          <w:sz w:val="24"/>
          <w:szCs w:val="24"/>
        </w:rPr>
        <w:t>es a framework for the research and</w:t>
      </w:r>
      <w:r w:rsidRPr="0087236A">
        <w:rPr>
          <w:rFonts w:ascii="Arial" w:hAnsi="Arial" w:cs="Arial"/>
          <w:sz w:val="24"/>
          <w:szCs w:val="24"/>
        </w:rPr>
        <w:t xml:space="preserve"> considers school leadership in relation to the context of the current educational landscape. The review explores effective school leadership and includes relevant examples of literature from other countries. </w:t>
      </w:r>
      <w:r w:rsidR="007A6D3D" w:rsidRPr="0087236A">
        <w:rPr>
          <w:rFonts w:ascii="Arial" w:hAnsi="Arial" w:cs="Arial"/>
          <w:sz w:val="24"/>
          <w:szCs w:val="24"/>
        </w:rPr>
        <w:t>T</w:t>
      </w:r>
      <w:r w:rsidRPr="0087236A">
        <w:rPr>
          <w:rFonts w:ascii="Arial" w:hAnsi="Arial" w:cs="Arial"/>
          <w:sz w:val="24"/>
          <w:szCs w:val="24"/>
        </w:rPr>
        <w:t xml:space="preserve">he internal structure of this chapter </w:t>
      </w:r>
      <w:r w:rsidR="00C45F5F" w:rsidRPr="0087236A">
        <w:rPr>
          <w:rFonts w:ascii="Arial" w:hAnsi="Arial" w:cs="Arial"/>
          <w:sz w:val="24"/>
          <w:szCs w:val="24"/>
        </w:rPr>
        <w:t>explains</w:t>
      </w:r>
      <w:r w:rsidRPr="0087236A">
        <w:rPr>
          <w:rFonts w:ascii="Arial" w:hAnsi="Arial" w:cs="Arial"/>
          <w:sz w:val="24"/>
          <w:szCs w:val="24"/>
        </w:rPr>
        <w:t xml:space="preserve"> the scope of the study a</w:t>
      </w:r>
      <w:r w:rsidR="007A6D3D" w:rsidRPr="0087236A">
        <w:rPr>
          <w:rFonts w:ascii="Arial" w:hAnsi="Arial" w:cs="Arial"/>
          <w:sz w:val="24"/>
          <w:szCs w:val="24"/>
        </w:rPr>
        <w:t>nd covers the following areas: i</w:t>
      </w:r>
      <w:r w:rsidRPr="0087236A">
        <w:rPr>
          <w:rFonts w:ascii="Arial" w:hAnsi="Arial" w:cs="Arial"/>
          <w:sz w:val="24"/>
          <w:szCs w:val="24"/>
        </w:rPr>
        <w:t>ntroduction to the literature; leadership; school lea</w:t>
      </w:r>
      <w:r w:rsidR="007A6D3D" w:rsidRPr="0087236A">
        <w:rPr>
          <w:rFonts w:ascii="Arial" w:hAnsi="Arial" w:cs="Arial"/>
          <w:sz w:val="24"/>
          <w:szCs w:val="24"/>
        </w:rPr>
        <w:t>dership; distributed leadership</w:t>
      </w:r>
      <w:r w:rsidRPr="0087236A">
        <w:rPr>
          <w:rFonts w:ascii="Arial" w:hAnsi="Arial" w:cs="Arial"/>
          <w:sz w:val="24"/>
          <w:szCs w:val="24"/>
        </w:rPr>
        <w:t xml:space="preserve"> </w:t>
      </w:r>
      <w:r w:rsidR="007A6D3D" w:rsidRPr="0087236A">
        <w:rPr>
          <w:rFonts w:ascii="Arial" w:hAnsi="Arial" w:cs="Arial"/>
          <w:sz w:val="24"/>
          <w:szCs w:val="24"/>
        </w:rPr>
        <w:t xml:space="preserve">and aspects of the structure and attributes of </w:t>
      </w:r>
      <w:r w:rsidR="007A6D3D" w:rsidRPr="0087236A">
        <w:rPr>
          <w:rFonts w:ascii="Arial" w:hAnsi="Arial" w:cs="Arial"/>
          <w:sz w:val="24"/>
          <w:szCs w:val="24"/>
        </w:rPr>
        <w:lastRenderedPageBreak/>
        <w:t xml:space="preserve">distributed leadership; </w:t>
      </w:r>
      <w:r w:rsidRPr="0087236A">
        <w:rPr>
          <w:rFonts w:ascii="Arial" w:hAnsi="Arial" w:cs="Arial"/>
          <w:sz w:val="24"/>
          <w:szCs w:val="24"/>
        </w:rPr>
        <w:t>the context of the</w:t>
      </w:r>
      <w:r w:rsidR="007A6D3D" w:rsidRPr="0087236A">
        <w:rPr>
          <w:rFonts w:ascii="Arial" w:hAnsi="Arial" w:cs="Arial"/>
          <w:sz w:val="24"/>
          <w:szCs w:val="24"/>
        </w:rPr>
        <w:t xml:space="preserve"> present educational landscape;</w:t>
      </w:r>
      <w:r w:rsidRPr="0087236A">
        <w:rPr>
          <w:rFonts w:ascii="Arial" w:hAnsi="Arial" w:cs="Arial"/>
          <w:sz w:val="24"/>
          <w:szCs w:val="24"/>
        </w:rPr>
        <w:t xml:space="preserve"> </w:t>
      </w:r>
      <w:r w:rsidR="007A6D3D" w:rsidRPr="0087236A">
        <w:rPr>
          <w:rFonts w:ascii="Arial" w:hAnsi="Arial" w:cs="Arial"/>
          <w:sz w:val="24"/>
          <w:szCs w:val="24"/>
        </w:rPr>
        <w:t xml:space="preserve">student achievement </w:t>
      </w:r>
      <w:r w:rsidRPr="0087236A">
        <w:rPr>
          <w:rFonts w:ascii="Arial" w:hAnsi="Arial" w:cs="Arial"/>
          <w:sz w:val="24"/>
          <w:szCs w:val="24"/>
        </w:rPr>
        <w:t>and the conclusion.</w:t>
      </w:r>
    </w:p>
    <w:p w14:paraId="4ABD1DE9" w14:textId="77777777" w:rsidR="00A56FAB" w:rsidRPr="0087236A" w:rsidRDefault="00A56FAB" w:rsidP="0087236A">
      <w:pPr>
        <w:spacing w:line="480" w:lineRule="auto"/>
        <w:rPr>
          <w:rFonts w:ascii="Arial" w:hAnsi="Arial" w:cs="Arial"/>
          <w:sz w:val="24"/>
          <w:szCs w:val="24"/>
        </w:rPr>
      </w:pPr>
    </w:p>
    <w:p w14:paraId="4ABD1DEA" w14:textId="77777777" w:rsidR="00A56FAB" w:rsidRPr="0087236A" w:rsidRDefault="00E678ED" w:rsidP="0087236A">
      <w:pPr>
        <w:spacing w:line="480" w:lineRule="auto"/>
        <w:ind w:firstLine="720"/>
        <w:rPr>
          <w:rFonts w:ascii="Arial" w:hAnsi="Arial" w:cs="Arial"/>
          <w:b/>
          <w:sz w:val="24"/>
          <w:szCs w:val="24"/>
        </w:rPr>
      </w:pPr>
      <w:r w:rsidRPr="0087236A">
        <w:rPr>
          <w:rFonts w:ascii="Arial" w:hAnsi="Arial" w:cs="Arial"/>
          <w:b/>
          <w:sz w:val="24"/>
          <w:szCs w:val="24"/>
        </w:rPr>
        <w:t xml:space="preserve">Chapter 3 - </w:t>
      </w:r>
      <w:r w:rsidR="00A56FAB" w:rsidRPr="0087236A">
        <w:rPr>
          <w:rFonts w:ascii="Arial" w:hAnsi="Arial" w:cs="Arial"/>
          <w:b/>
          <w:sz w:val="24"/>
          <w:szCs w:val="24"/>
        </w:rPr>
        <w:t>Methodology</w:t>
      </w:r>
    </w:p>
    <w:p w14:paraId="4ABD1DEB" w14:textId="77777777" w:rsidR="00A56FAB" w:rsidRPr="0087236A" w:rsidRDefault="00A56FAB" w:rsidP="0087236A">
      <w:pPr>
        <w:spacing w:line="480" w:lineRule="auto"/>
        <w:rPr>
          <w:rFonts w:ascii="Arial" w:hAnsi="Arial" w:cs="Arial"/>
          <w:sz w:val="24"/>
          <w:szCs w:val="24"/>
          <w:lang w:val="en-US"/>
        </w:rPr>
      </w:pPr>
      <w:r w:rsidRPr="0087236A">
        <w:rPr>
          <w:rFonts w:ascii="Arial" w:hAnsi="Arial" w:cs="Arial"/>
          <w:sz w:val="24"/>
          <w:szCs w:val="24"/>
          <w:lang w:val="en-US"/>
        </w:rPr>
        <w:t xml:space="preserve">Chapter 3 sets out the methodological approach, research design and research methods. As a researcher, it states my </w:t>
      </w:r>
      <w:r w:rsidRPr="0087236A">
        <w:rPr>
          <w:rFonts w:ascii="Arial" w:hAnsi="Arial" w:cs="Arial"/>
          <w:bCs/>
          <w:sz w:val="24"/>
          <w:szCs w:val="24"/>
        </w:rPr>
        <w:t xml:space="preserve">ontological position as </w:t>
      </w:r>
      <w:r w:rsidR="0080141F">
        <w:rPr>
          <w:rFonts w:ascii="Arial" w:hAnsi="Arial" w:cs="Arial"/>
          <w:bCs/>
          <w:sz w:val="24"/>
          <w:szCs w:val="24"/>
        </w:rPr>
        <w:t>constructivist</w:t>
      </w:r>
      <w:r w:rsidRPr="0087236A">
        <w:rPr>
          <w:rFonts w:ascii="Arial" w:hAnsi="Arial" w:cs="Arial"/>
          <w:sz w:val="24"/>
          <w:szCs w:val="24"/>
          <w:lang w:val="en-US"/>
        </w:rPr>
        <w:t xml:space="preserve"> and positions the research as being set in an interpretative paradigm with the research design adopting a qualitative methodology. </w:t>
      </w:r>
      <w:r w:rsidR="00CB6F5A">
        <w:rPr>
          <w:rFonts w:ascii="Arial" w:hAnsi="Arial" w:cs="Arial"/>
          <w:sz w:val="24"/>
          <w:szCs w:val="24"/>
          <w:lang w:val="en-US"/>
        </w:rPr>
        <w:t>The chapter</w:t>
      </w:r>
      <w:r w:rsidRPr="0087236A">
        <w:rPr>
          <w:rFonts w:ascii="Arial" w:hAnsi="Arial" w:cs="Arial"/>
          <w:sz w:val="24"/>
          <w:szCs w:val="24"/>
          <w:lang w:val="en-US"/>
        </w:rPr>
        <w:t xml:space="preserve"> </w:t>
      </w:r>
      <w:r w:rsidR="0080141F">
        <w:rPr>
          <w:rFonts w:ascii="Arial" w:hAnsi="Arial" w:cs="Arial"/>
          <w:sz w:val="24"/>
          <w:szCs w:val="24"/>
          <w:lang w:val="en-US"/>
        </w:rPr>
        <w:t>i</w:t>
      </w:r>
      <w:r w:rsidRPr="0087236A">
        <w:rPr>
          <w:rFonts w:ascii="Arial" w:hAnsi="Arial" w:cs="Arial"/>
          <w:sz w:val="24"/>
          <w:szCs w:val="24"/>
          <w:lang w:val="en-US"/>
        </w:rPr>
        <w:t xml:space="preserve">ntroduces Appreciative Inquiry as the methodological approach, suggesting that a multiple case study approach </w:t>
      </w:r>
      <w:r w:rsidR="00CB6F5A">
        <w:rPr>
          <w:rFonts w:ascii="Arial" w:hAnsi="Arial" w:cs="Arial"/>
          <w:sz w:val="24"/>
          <w:szCs w:val="24"/>
          <w:lang w:val="en-US"/>
        </w:rPr>
        <w:t>(Yin</w:t>
      </w:r>
      <w:r w:rsidR="007F64EE">
        <w:rPr>
          <w:rFonts w:ascii="Arial" w:hAnsi="Arial" w:cs="Arial"/>
          <w:sz w:val="24"/>
          <w:szCs w:val="24"/>
          <w:lang w:val="en-US"/>
        </w:rPr>
        <w:t>, 2013</w:t>
      </w:r>
      <w:r w:rsidR="00CB6F5A">
        <w:rPr>
          <w:rFonts w:ascii="Arial" w:hAnsi="Arial" w:cs="Arial"/>
          <w:sz w:val="24"/>
          <w:szCs w:val="24"/>
          <w:lang w:val="en-US"/>
        </w:rPr>
        <w:t xml:space="preserve">) </w:t>
      </w:r>
      <w:r w:rsidRPr="0087236A">
        <w:rPr>
          <w:rFonts w:ascii="Arial" w:hAnsi="Arial" w:cs="Arial"/>
          <w:sz w:val="24"/>
          <w:szCs w:val="24"/>
          <w:lang w:val="en-US"/>
        </w:rPr>
        <w:t xml:space="preserve">will broadly supplement the </w:t>
      </w:r>
      <w:r w:rsidR="000D782C">
        <w:rPr>
          <w:rFonts w:ascii="Arial" w:hAnsi="Arial" w:cs="Arial"/>
          <w:sz w:val="24"/>
          <w:szCs w:val="24"/>
          <w:lang w:val="en-US"/>
        </w:rPr>
        <w:t>Appreciative I</w:t>
      </w:r>
      <w:r w:rsidR="0080141F">
        <w:rPr>
          <w:rFonts w:ascii="Arial" w:hAnsi="Arial" w:cs="Arial"/>
          <w:sz w:val="24"/>
          <w:szCs w:val="24"/>
          <w:lang w:val="en-US"/>
        </w:rPr>
        <w:t xml:space="preserve">nquiry </w:t>
      </w:r>
      <w:r w:rsidR="000E126C">
        <w:rPr>
          <w:rFonts w:ascii="Arial" w:hAnsi="Arial" w:cs="Arial"/>
          <w:sz w:val="24"/>
          <w:szCs w:val="24"/>
          <w:lang w:val="en-US"/>
        </w:rPr>
        <w:t>methodology</w:t>
      </w:r>
      <w:r w:rsidRPr="0087236A">
        <w:rPr>
          <w:rFonts w:ascii="Arial" w:hAnsi="Arial" w:cs="Arial"/>
          <w:sz w:val="24"/>
          <w:szCs w:val="24"/>
          <w:lang w:val="en-US"/>
        </w:rPr>
        <w:t xml:space="preserve">. It describes </w:t>
      </w:r>
      <w:r w:rsidRPr="0087236A">
        <w:rPr>
          <w:rFonts w:ascii="Arial" w:hAnsi="Arial" w:cs="Arial"/>
          <w:bCs/>
          <w:sz w:val="24"/>
          <w:szCs w:val="24"/>
        </w:rPr>
        <w:t>t</w:t>
      </w:r>
      <w:r w:rsidRPr="0087236A">
        <w:rPr>
          <w:rFonts w:ascii="Arial" w:hAnsi="Arial" w:cs="Arial"/>
          <w:sz w:val="24"/>
          <w:szCs w:val="24"/>
          <w:lang w:val="en-US"/>
        </w:rPr>
        <w:t>he specific method of data collection as semi-structured interviews, with emphasis placed on the significance of the participant’s voice</w:t>
      </w:r>
      <w:r w:rsidR="00195EAD">
        <w:rPr>
          <w:rFonts w:ascii="Arial" w:hAnsi="Arial" w:cs="Arial"/>
          <w:sz w:val="24"/>
          <w:szCs w:val="24"/>
          <w:lang w:val="en-US"/>
        </w:rPr>
        <w:t xml:space="preserve"> contributing to the conversation</w:t>
      </w:r>
      <w:r w:rsidRPr="0087236A">
        <w:rPr>
          <w:rFonts w:ascii="Arial" w:hAnsi="Arial" w:cs="Arial"/>
          <w:sz w:val="24"/>
          <w:szCs w:val="24"/>
          <w:lang w:val="en-US"/>
        </w:rPr>
        <w:t xml:space="preserve"> and includes a section that explores my own role in the research</w:t>
      </w:r>
      <w:r w:rsidR="001F3328">
        <w:rPr>
          <w:rFonts w:ascii="Arial" w:hAnsi="Arial" w:cs="Arial"/>
          <w:sz w:val="24"/>
          <w:szCs w:val="24"/>
          <w:lang w:val="en-US"/>
        </w:rPr>
        <w:t xml:space="preserve"> as the </w:t>
      </w:r>
      <w:r w:rsidR="00A2510D">
        <w:rPr>
          <w:rFonts w:ascii="Arial" w:hAnsi="Arial" w:cs="Arial"/>
          <w:sz w:val="24"/>
          <w:szCs w:val="24"/>
          <w:lang w:val="en-US"/>
        </w:rPr>
        <w:t>facilitator (Soltis-Jarrett, 1997; Zuber-Skerritt, 2001).</w:t>
      </w:r>
    </w:p>
    <w:p w14:paraId="4ABD1DEC" w14:textId="77777777" w:rsidR="00A56FAB" w:rsidRPr="0087236A" w:rsidRDefault="00A56FAB" w:rsidP="0087236A">
      <w:pPr>
        <w:spacing w:line="480" w:lineRule="auto"/>
        <w:rPr>
          <w:rFonts w:ascii="Arial" w:hAnsi="Arial" w:cs="Arial"/>
          <w:sz w:val="24"/>
          <w:szCs w:val="24"/>
          <w:lang w:val="en-US"/>
        </w:rPr>
      </w:pPr>
    </w:p>
    <w:p w14:paraId="4ABD1DED" w14:textId="77777777" w:rsidR="0055539D" w:rsidRDefault="007A6D3D" w:rsidP="005853C5">
      <w:pPr>
        <w:pStyle w:val="NoSpacing"/>
        <w:spacing w:line="480" w:lineRule="auto"/>
        <w:ind w:firstLine="720"/>
        <w:rPr>
          <w:rFonts w:ascii="Arial" w:hAnsi="Arial" w:cs="Arial"/>
          <w:b/>
          <w:sz w:val="24"/>
          <w:szCs w:val="24"/>
        </w:rPr>
      </w:pPr>
      <w:r w:rsidRPr="0087236A">
        <w:rPr>
          <w:rFonts w:ascii="Arial" w:hAnsi="Arial" w:cs="Arial"/>
          <w:b/>
          <w:sz w:val="24"/>
          <w:szCs w:val="24"/>
        </w:rPr>
        <w:t xml:space="preserve">Chapter 4 </w:t>
      </w:r>
      <w:r w:rsidR="001241E6">
        <w:rPr>
          <w:rFonts w:ascii="Arial" w:hAnsi="Arial" w:cs="Arial"/>
          <w:b/>
          <w:sz w:val="24"/>
          <w:szCs w:val="24"/>
        </w:rPr>
        <w:t>-</w:t>
      </w:r>
      <w:r w:rsidR="00A56FAB" w:rsidRPr="0087236A">
        <w:rPr>
          <w:rFonts w:ascii="Arial" w:hAnsi="Arial" w:cs="Arial"/>
          <w:b/>
          <w:sz w:val="24"/>
          <w:szCs w:val="24"/>
        </w:rPr>
        <w:t xml:space="preserve"> Findings</w:t>
      </w:r>
    </w:p>
    <w:p w14:paraId="4ABD1DEE" w14:textId="77777777" w:rsidR="005853C5" w:rsidRPr="0087236A" w:rsidRDefault="005853C5" w:rsidP="005853C5">
      <w:pPr>
        <w:pStyle w:val="NoSpacing"/>
        <w:spacing w:line="480" w:lineRule="auto"/>
        <w:ind w:firstLine="720"/>
        <w:rPr>
          <w:rFonts w:ascii="Arial" w:hAnsi="Arial" w:cs="Arial"/>
          <w:b/>
          <w:sz w:val="24"/>
          <w:szCs w:val="24"/>
        </w:rPr>
      </w:pPr>
    </w:p>
    <w:p w14:paraId="4ABD1DEF" w14:textId="77777777" w:rsidR="00A56FAB" w:rsidRDefault="00A56FAB" w:rsidP="0087236A">
      <w:pPr>
        <w:pStyle w:val="NoSpacing"/>
        <w:spacing w:line="480" w:lineRule="auto"/>
        <w:rPr>
          <w:rFonts w:ascii="Arial" w:hAnsi="Arial" w:cs="Arial"/>
          <w:sz w:val="24"/>
          <w:szCs w:val="24"/>
          <w:lang w:val="en-US"/>
        </w:rPr>
      </w:pPr>
      <w:r w:rsidRPr="0087236A">
        <w:rPr>
          <w:rFonts w:ascii="Arial" w:hAnsi="Arial" w:cs="Arial"/>
          <w:sz w:val="24"/>
          <w:szCs w:val="24"/>
        </w:rPr>
        <w:t xml:space="preserve">Chapter 4 presents the data analysis and the research findings. </w:t>
      </w:r>
      <w:r w:rsidRPr="0087236A">
        <w:rPr>
          <w:rFonts w:ascii="Arial" w:hAnsi="Arial" w:cs="Arial"/>
          <w:sz w:val="24"/>
          <w:szCs w:val="24"/>
          <w:lang w:val="en-US"/>
        </w:rPr>
        <w:t>It describes in more detail the data analysis, the use of</w:t>
      </w:r>
      <w:r w:rsidRPr="0087236A">
        <w:rPr>
          <w:rFonts w:ascii="Arial" w:hAnsi="Arial" w:cs="Arial"/>
          <w:b/>
          <w:bCs/>
          <w:sz w:val="24"/>
          <w:szCs w:val="24"/>
          <w:lang w:val="en-US"/>
        </w:rPr>
        <w:t xml:space="preserve"> </w:t>
      </w:r>
      <w:r w:rsidRPr="0087236A">
        <w:rPr>
          <w:rFonts w:ascii="Arial" w:hAnsi="Arial" w:cs="Arial"/>
          <w:sz w:val="24"/>
          <w:szCs w:val="24"/>
          <w:lang w:val="en-US"/>
        </w:rPr>
        <w:t xml:space="preserve">manual coding, thematic coding, frequency counts and </w:t>
      </w:r>
      <w:r w:rsidR="00097B4C" w:rsidRPr="0087236A">
        <w:rPr>
          <w:rFonts w:ascii="Arial" w:hAnsi="Arial" w:cs="Arial"/>
          <w:sz w:val="24"/>
          <w:szCs w:val="24"/>
          <w:lang w:val="en-US"/>
        </w:rPr>
        <w:t>thematic analysis identifying</w:t>
      </w:r>
      <w:r w:rsidRPr="0087236A">
        <w:rPr>
          <w:rFonts w:ascii="Arial" w:hAnsi="Arial" w:cs="Arial"/>
          <w:b/>
          <w:bCs/>
          <w:sz w:val="24"/>
          <w:szCs w:val="24"/>
          <w:lang w:val="en-US"/>
        </w:rPr>
        <w:t xml:space="preserve"> </w:t>
      </w:r>
      <w:r w:rsidRPr="0087236A">
        <w:rPr>
          <w:rFonts w:ascii="Arial" w:hAnsi="Arial" w:cs="Arial"/>
          <w:sz w:val="24"/>
          <w:szCs w:val="24"/>
          <w:lang w:val="en-US"/>
        </w:rPr>
        <w:t>the main themes. It explores emerging themes from the research before offering a conclusion.</w:t>
      </w:r>
    </w:p>
    <w:p w14:paraId="4ABD1DF0" w14:textId="77777777" w:rsidR="001F3328" w:rsidRPr="0087236A" w:rsidRDefault="001F3328" w:rsidP="0087236A">
      <w:pPr>
        <w:pStyle w:val="NoSpacing"/>
        <w:spacing w:line="480" w:lineRule="auto"/>
        <w:rPr>
          <w:rFonts w:ascii="Arial" w:hAnsi="Arial" w:cs="Arial"/>
          <w:sz w:val="24"/>
          <w:szCs w:val="24"/>
          <w:lang w:val="en-US"/>
        </w:rPr>
      </w:pPr>
    </w:p>
    <w:p w14:paraId="4ABD1DF1" w14:textId="77777777" w:rsidR="00711F5C" w:rsidRPr="0087236A" w:rsidRDefault="00711F5C" w:rsidP="005853C5">
      <w:pPr>
        <w:pStyle w:val="NoSpacing"/>
        <w:spacing w:line="480" w:lineRule="auto"/>
        <w:rPr>
          <w:rFonts w:ascii="Arial" w:hAnsi="Arial" w:cs="Arial"/>
          <w:b/>
          <w:sz w:val="24"/>
          <w:szCs w:val="24"/>
        </w:rPr>
      </w:pPr>
    </w:p>
    <w:p w14:paraId="4ABD1DF2" w14:textId="77777777" w:rsidR="00A56FAB" w:rsidRPr="0087236A" w:rsidRDefault="00712521" w:rsidP="0087236A">
      <w:pPr>
        <w:pStyle w:val="NoSpacing"/>
        <w:spacing w:line="480" w:lineRule="auto"/>
        <w:ind w:firstLine="720"/>
        <w:rPr>
          <w:rFonts w:ascii="Arial" w:hAnsi="Arial" w:cs="Arial"/>
          <w:b/>
          <w:sz w:val="24"/>
          <w:szCs w:val="24"/>
        </w:rPr>
      </w:pPr>
      <w:r w:rsidRPr="0087236A">
        <w:rPr>
          <w:rFonts w:ascii="Arial" w:hAnsi="Arial" w:cs="Arial"/>
          <w:b/>
          <w:sz w:val="24"/>
          <w:szCs w:val="24"/>
        </w:rPr>
        <w:lastRenderedPageBreak/>
        <w:t xml:space="preserve">Chapter 5 - </w:t>
      </w:r>
      <w:r w:rsidR="00A56FAB" w:rsidRPr="0087236A">
        <w:rPr>
          <w:rFonts w:ascii="Arial" w:hAnsi="Arial" w:cs="Arial"/>
          <w:b/>
          <w:sz w:val="24"/>
          <w:szCs w:val="24"/>
        </w:rPr>
        <w:t>Discussion</w:t>
      </w:r>
    </w:p>
    <w:p w14:paraId="4ABD1DF3" w14:textId="77777777" w:rsidR="00A56FAB" w:rsidRDefault="00A56FAB" w:rsidP="0087236A">
      <w:pPr>
        <w:shd w:val="clear" w:color="auto" w:fill="FFFFFF"/>
        <w:spacing w:after="336" w:line="480" w:lineRule="auto"/>
        <w:rPr>
          <w:rFonts w:ascii="Arial" w:eastAsia="Times New Roman" w:hAnsi="Arial" w:cs="Arial"/>
          <w:color w:val="111111"/>
          <w:sz w:val="24"/>
          <w:szCs w:val="24"/>
          <w:lang w:val="en-US" w:eastAsia="en-GB"/>
        </w:rPr>
      </w:pPr>
      <w:r w:rsidRPr="0087236A">
        <w:rPr>
          <w:rFonts w:ascii="Arial" w:hAnsi="Arial" w:cs="Arial"/>
          <w:sz w:val="24"/>
          <w:szCs w:val="24"/>
        </w:rPr>
        <w:t xml:space="preserve">In Chapter 5, the discussion includes my interpretation and analysis </w:t>
      </w:r>
      <w:r w:rsidR="00C45F5F" w:rsidRPr="0087236A">
        <w:rPr>
          <w:rFonts w:ascii="Arial" w:hAnsi="Arial" w:cs="Arial"/>
          <w:sz w:val="24"/>
          <w:szCs w:val="24"/>
        </w:rPr>
        <w:t>of</w:t>
      </w:r>
      <w:r w:rsidRPr="0087236A">
        <w:rPr>
          <w:rFonts w:ascii="Arial" w:hAnsi="Arial" w:cs="Arial"/>
          <w:sz w:val="24"/>
          <w:szCs w:val="24"/>
        </w:rPr>
        <w:t xml:space="preserve"> the findings of the research.</w:t>
      </w:r>
      <w:r w:rsidR="00C45F5F" w:rsidRPr="0087236A">
        <w:rPr>
          <w:rFonts w:ascii="Arial" w:eastAsia="Times New Roman" w:hAnsi="Arial" w:cs="Arial"/>
          <w:color w:val="111111"/>
          <w:sz w:val="24"/>
          <w:szCs w:val="24"/>
          <w:lang w:val="en-US" w:eastAsia="en-GB"/>
        </w:rPr>
        <w:t xml:space="preserve"> This c</w:t>
      </w:r>
      <w:r w:rsidRPr="0087236A">
        <w:rPr>
          <w:rFonts w:ascii="Arial" w:eastAsia="Times New Roman" w:hAnsi="Arial" w:cs="Arial"/>
          <w:color w:val="111111"/>
          <w:sz w:val="24"/>
          <w:szCs w:val="24"/>
          <w:lang w:val="en-US" w:eastAsia="en-GB"/>
        </w:rPr>
        <w:t xml:space="preserve">hapter seeks to address the research question set out in Chapter 1, the introduction to the thesis and demonstrates how the results from the findings </w:t>
      </w:r>
      <w:r w:rsidR="00C45F5F" w:rsidRPr="0087236A">
        <w:rPr>
          <w:rFonts w:ascii="Arial" w:eastAsia="Times New Roman" w:hAnsi="Arial" w:cs="Arial"/>
          <w:color w:val="111111"/>
          <w:sz w:val="24"/>
          <w:szCs w:val="24"/>
          <w:lang w:val="en-US" w:eastAsia="en-GB"/>
        </w:rPr>
        <w:t>answer it.</w:t>
      </w:r>
      <w:r w:rsidRPr="0087236A">
        <w:rPr>
          <w:rFonts w:ascii="Arial" w:eastAsia="Times New Roman" w:hAnsi="Arial" w:cs="Arial"/>
          <w:color w:val="111111"/>
          <w:sz w:val="24"/>
          <w:szCs w:val="24"/>
          <w:lang w:val="en-US" w:eastAsia="en-GB"/>
        </w:rPr>
        <w:t xml:space="preserve"> The conclusions are explained in detail and defended. Following this, an explanation is then given as to how what is revealed fit into the existing body of knowledge on distributed leadership and student achievement, before con</w:t>
      </w:r>
      <w:r w:rsidR="00C45F5F" w:rsidRPr="0087236A">
        <w:rPr>
          <w:rFonts w:ascii="Arial" w:eastAsia="Times New Roman" w:hAnsi="Arial" w:cs="Arial"/>
          <w:color w:val="111111"/>
          <w:sz w:val="24"/>
          <w:szCs w:val="24"/>
          <w:lang w:val="en-US" w:eastAsia="en-GB"/>
        </w:rPr>
        <w:t>cluding the c</w:t>
      </w:r>
      <w:r w:rsidRPr="0087236A">
        <w:rPr>
          <w:rFonts w:ascii="Arial" w:eastAsia="Times New Roman" w:hAnsi="Arial" w:cs="Arial"/>
          <w:color w:val="111111"/>
          <w:sz w:val="24"/>
          <w:szCs w:val="24"/>
          <w:lang w:val="en-US" w:eastAsia="en-GB"/>
        </w:rPr>
        <w:t xml:space="preserve">hapter. </w:t>
      </w:r>
    </w:p>
    <w:p w14:paraId="4ABD1DF4" w14:textId="77777777" w:rsidR="001F3328" w:rsidRPr="0087236A" w:rsidRDefault="001F3328" w:rsidP="0087236A">
      <w:pPr>
        <w:shd w:val="clear" w:color="auto" w:fill="FFFFFF"/>
        <w:spacing w:after="336" w:line="480" w:lineRule="auto"/>
        <w:rPr>
          <w:rFonts w:ascii="Arial" w:eastAsia="Times New Roman" w:hAnsi="Arial" w:cs="Arial"/>
          <w:color w:val="111111"/>
          <w:sz w:val="24"/>
          <w:szCs w:val="24"/>
          <w:lang w:val="en-US" w:eastAsia="en-GB"/>
        </w:rPr>
      </w:pPr>
    </w:p>
    <w:p w14:paraId="4ABD1DF5" w14:textId="77777777" w:rsidR="00A56FAB" w:rsidRPr="0087236A" w:rsidRDefault="00A56FAB" w:rsidP="0087236A">
      <w:pPr>
        <w:spacing w:line="480" w:lineRule="auto"/>
        <w:ind w:left="720"/>
        <w:rPr>
          <w:rFonts w:ascii="Arial" w:hAnsi="Arial" w:cs="Arial"/>
          <w:b/>
          <w:sz w:val="24"/>
          <w:szCs w:val="24"/>
        </w:rPr>
      </w:pPr>
      <w:r w:rsidRPr="0087236A">
        <w:rPr>
          <w:rFonts w:ascii="Arial" w:hAnsi="Arial" w:cs="Arial"/>
          <w:b/>
          <w:sz w:val="24"/>
          <w:szCs w:val="24"/>
        </w:rPr>
        <w:t xml:space="preserve">Chapter 6 - Reflections </w:t>
      </w:r>
      <w:r w:rsidR="00711F5C" w:rsidRPr="0087236A">
        <w:rPr>
          <w:rFonts w:ascii="Arial" w:hAnsi="Arial" w:cs="Arial"/>
          <w:b/>
          <w:sz w:val="24"/>
          <w:szCs w:val="24"/>
        </w:rPr>
        <w:t xml:space="preserve">and reflexivity </w:t>
      </w:r>
      <w:r w:rsidRPr="0087236A">
        <w:rPr>
          <w:rFonts w:ascii="Arial" w:hAnsi="Arial" w:cs="Arial"/>
          <w:b/>
          <w:sz w:val="24"/>
          <w:szCs w:val="24"/>
        </w:rPr>
        <w:t>on professional practice and the doctoral journey</w:t>
      </w:r>
    </w:p>
    <w:p w14:paraId="4ABD1DF6" w14:textId="77777777" w:rsidR="00A56FAB" w:rsidRPr="0087236A" w:rsidRDefault="00A56FAB" w:rsidP="0087236A">
      <w:pPr>
        <w:pStyle w:val="Default"/>
        <w:spacing w:line="480" w:lineRule="auto"/>
      </w:pPr>
      <w:r w:rsidRPr="0087236A">
        <w:t>Thi</w:t>
      </w:r>
      <w:r w:rsidR="00C45F5F" w:rsidRPr="0087236A">
        <w:t>s c</w:t>
      </w:r>
      <w:r w:rsidRPr="0087236A">
        <w:t>hapter of the thesis is reflective</w:t>
      </w:r>
      <w:r w:rsidR="00E678ED" w:rsidRPr="0087236A">
        <w:t xml:space="preserve"> and reflexive</w:t>
      </w:r>
      <w:r w:rsidRPr="0087236A">
        <w:t xml:space="preserve"> in nature and sets out my professional background, including my professional roles and experience. It explains the context of my professional work and explores elements of my own practice. Drawing upon my professional knowledge and experience the chapter then reflects on the possibilities of what the research may mean to me within my professional context as an academy leader. It offers recommendations as to how the research may advance my pra</w:t>
      </w:r>
      <w:r w:rsidR="00C45F5F" w:rsidRPr="0087236A">
        <w:t xml:space="preserve">ctice and have a wider impact </w:t>
      </w:r>
      <w:r w:rsidRPr="0087236A">
        <w:t xml:space="preserve">on the practice of other educational professionals. </w:t>
      </w:r>
    </w:p>
    <w:p w14:paraId="4ABD1DF7" w14:textId="77777777" w:rsidR="00A56FAB" w:rsidRPr="0087236A" w:rsidRDefault="00A56FAB" w:rsidP="0087236A">
      <w:pPr>
        <w:pStyle w:val="NoSpacing"/>
        <w:spacing w:line="480" w:lineRule="auto"/>
        <w:jc w:val="both"/>
        <w:rPr>
          <w:rFonts w:ascii="Arial" w:hAnsi="Arial" w:cs="Arial"/>
          <w:b/>
          <w:sz w:val="24"/>
          <w:szCs w:val="24"/>
        </w:rPr>
      </w:pPr>
    </w:p>
    <w:p w14:paraId="4ABD1DF8" w14:textId="77777777" w:rsidR="00A56FAB" w:rsidRPr="0087236A" w:rsidRDefault="001241E6" w:rsidP="0087236A">
      <w:pPr>
        <w:spacing w:line="480" w:lineRule="auto"/>
        <w:ind w:firstLine="720"/>
        <w:rPr>
          <w:rFonts w:ascii="Arial" w:hAnsi="Arial" w:cs="Arial"/>
          <w:b/>
          <w:sz w:val="24"/>
          <w:szCs w:val="24"/>
        </w:rPr>
      </w:pPr>
      <w:r>
        <w:rPr>
          <w:rFonts w:ascii="Arial" w:hAnsi="Arial" w:cs="Arial"/>
          <w:b/>
          <w:sz w:val="24"/>
          <w:szCs w:val="24"/>
        </w:rPr>
        <w:t>Chapter 7 -</w:t>
      </w:r>
      <w:r w:rsidR="00A56FAB" w:rsidRPr="0087236A">
        <w:rPr>
          <w:rFonts w:ascii="Arial" w:hAnsi="Arial" w:cs="Arial"/>
          <w:b/>
          <w:sz w:val="24"/>
          <w:szCs w:val="24"/>
        </w:rPr>
        <w:t xml:space="preserve"> Conclusion</w:t>
      </w:r>
    </w:p>
    <w:p w14:paraId="4ABD1DF9" w14:textId="77777777" w:rsidR="00A56FAB" w:rsidRDefault="007A6D3D" w:rsidP="0087236A">
      <w:pPr>
        <w:spacing w:line="480" w:lineRule="auto"/>
        <w:rPr>
          <w:rFonts w:ascii="Arial" w:hAnsi="Arial" w:cs="Arial"/>
          <w:sz w:val="24"/>
          <w:szCs w:val="24"/>
        </w:rPr>
      </w:pPr>
      <w:r w:rsidRPr="0087236A">
        <w:rPr>
          <w:rFonts w:ascii="Arial" w:hAnsi="Arial" w:cs="Arial"/>
          <w:sz w:val="24"/>
          <w:szCs w:val="24"/>
        </w:rPr>
        <w:t>This fina</w:t>
      </w:r>
      <w:r w:rsidR="00C45F5F" w:rsidRPr="0087236A">
        <w:rPr>
          <w:rFonts w:ascii="Arial" w:hAnsi="Arial" w:cs="Arial"/>
          <w:sz w:val="24"/>
          <w:szCs w:val="24"/>
        </w:rPr>
        <w:t>l c</w:t>
      </w:r>
      <w:r w:rsidR="00A56FAB" w:rsidRPr="0087236A">
        <w:rPr>
          <w:rFonts w:ascii="Arial" w:hAnsi="Arial" w:cs="Arial"/>
          <w:sz w:val="24"/>
          <w:szCs w:val="24"/>
        </w:rPr>
        <w:t xml:space="preserve">hapter restates the research questions and seeks to answer them succinctly. It mentions what has been covered in the thesis and emphasises the </w:t>
      </w:r>
      <w:r w:rsidR="00A56FAB" w:rsidRPr="0087236A">
        <w:rPr>
          <w:rFonts w:ascii="Arial" w:hAnsi="Arial" w:cs="Arial"/>
          <w:sz w:val="24"/>
          <w:szCs w:val="24"/>
        </w:rPr>
        <w:lastRenderedPageBreak/>
        <w:t>most important points. It assesses the val</w:t>
      </w:r>
      <w:r w:rsidR="00C45F5F" w:rsidRPr="0087236A">
        <w:rPr>
          <w:rFonts w:ascii="Arial" w:hAnsi="Arial" w:cs="Arial"/>
          <w:sz w:val="24"/>
          <w:szCs w:val="24"/>
        </w:rPr>
        <w:t>ue of the research study and it</w:t>
      </w:r>
      <w:r w:rsidR="00A56FAB" w:rsidRPr="0087236A">
        <w:rPr>
          <w:rFonts w:ascii="Arial" w:hAnsi="Arial" w:cs="Arial"/>
          <w:sz w:val="24"/>
          <w:szCs w:val="24"/>
        </w:rPr>
        <w:t>s deepening of knowledge and contribution to new knowledge. It consider</w:t>
      </w:r>
      <w:r w:rsidR="00C45F5F" w:rsidRPr="0087236A">
        <w:rPr>
          <w:rFonts w:ascii="Arial" w:hAnsi="Arial" w:cs="Arial"/>
          <w:sz w:val="24"/>
          <w:szCs w:val="24"/>
        </w:rPr>
        <w:t>s any limitations. Finally, it</w:t>
      </w:r>
      <w:r w:rsidR="00A56FAB" w:rsidRPr="0087236A">
        <w:rPr>
          <w:rFonts w:ascii="Arial" w:hAnsi="Arial" w:cs="Arial"/>
          <w:sz w:val="24"/>
          <w:szCs w:val="24"/>
        </w:rPr>
        <w:t xml:space="preserve"> offers concluding remarks relating to the implications of the research in light of existing literature on distributed leadership and the </w:t>
      </w:r>
      <w:r w:rsidR="00FF7958" w:rsidRPr="0087236A">
        <w:rPr>
          <w:rFonts w:ascii="Arial" w:hAnsi="Arial" w:cs="Arial"/>
          <w:sz w:val="24"/>
          <w:szCs w:val="24"/>
        </w:rPr>
        <w:t>perceptions of elements that together</w:t>
      </w:r>
      <w:r w:rsidR="00A56FAB" w:rsidRPr="0087236A">
        <w:rPr>
          <w:rFonts w:ascii="Arial" w:hAnsi="Arial" w:cs="Arial"/>
          <w:sz w:val="24"/>
          <w:szCs w:val="24"/>
        </w:rPr>
        <w:t xml:space="preserve"> i</w:t>
      </w:r>
      <w:r w:rsidR="00FF7958" w:rsidRPr="0087236A">
        <w:rPr>
          <w:rFonts w:ascii="Arial" w:hAnsi="Arial" w:cs="Arial"/>
          <w:sz w:val="24"/>
          <w:szCs w:val="24"/>
        </w:rPr>
        <w:t>nfluence</w:t>
      </w:r>
      <w:r w:rsidR="00A56FAB" w:rsidRPr="0087236A">
        <w:rPr>
          <w:rFonts w:ascii="Arial" w:hAnsi="Arial" w:cs="Arial"/>
          <w:sz w:val="24"/>
          <w:szCs w:val="24"/>
        </w:rPr>
        <w:t xml:space="preserve"> student achievement.</w:t>
      </w:r>
    </w:p>
    <w:p w14:paraId="4ABD1DFA" w14:textId="77777777" w:rsidR="005853C5" w:rsidRPr="0087236A" w:rsidRDefault="005853C5" w:rsidP="0087236A">
      <w:pPr>
        <w:spacing w:line="480" w:lineRule="auto"/>
        <w:rPr>
          <w:rFonts w:ascii="Arial" w:hAnsi="Arial" w:cs="Arial"/>
          <w:sz w:val="24"/>
          <w:szCs w:val="24"/>
        </w:rPr>
      </w:pPr>
    </w:p>
    <w:p w14:paraId="4ABD1DFB" w14:textId="77777777" w:rsidR="00A56FAB" w:rsidRPr="00833830" w:rsidRDefault="00A56FAB" w:rsidP="0087236A">
      <w:pPr>
        <w:tabs>
          <w:tab w:val="left" w:pos="6946"/>
        </w:tabs>
        <w:spacing w:before="30" w:after="30" w:line="480" w:lineRule="auto"/>
        <w:jc w:val="both"/>
        <w:rPr>
          <w:rFonts w:ascii="Arial" w:hAnsi="Arial" w:cs="Arial"/>
          <w:b/>
          <w:sz w:val="24"/>
          <w:szCs w:val="24"/>
        </w:rPr>
      </w:pPr>
      <w:r w:rsidRPr="0087236A">
        <w:rPr>
          <w:rFonts w:ascii="Arial" w:hAnsi="Arial" w:cs="Arial"/>
          <w:b/>
          <w:sz w:val="24"/>
          <w:szCs w:val="24"/>
        </w:rPr>
        <w:t xml:space="preserve">     </w:t>
      </w:r>
      <w:r w:rsidR="008F794B" w:rsidRPr="00833830">
        <w:rPr>
          <w:rFonts w:ascii="Arial" w:hAnsi="Arial" w:cs="Arial"/>
          <w:b/>
          <w:sz w:val="24"/>
          <w:szCs w:val="24"/>
        </w:rPr>
        <w:t xml:space="preserve">   1.16</w:t>
      </w:r>
      <w:r w:rsidRPr="00833830">
        <w:rPr>
          <w:rFonts w:ascii="Arial" w:hAnsi="Arial" w:cs="Arial"/>
          <w:b/>
          <w:sz w:val="24"/>
          <w:szCs w:val="24"/>
        </w:rPr>
        <w:t xml:space="preserve"> Conclusion</w:t>
      </w:r>
    </w:p>
    <w:p w14:paraId="4ABD1DFC" w14:textId="77777777" w:rsidR="00A56FAB" w:rsidRPr="0087236A" w:rsidRDefault="00A56FAB" w:rsidP="0087236A">
      <w:pPr>
        <w:spacing w:before="30" w:after="30" w:line="480" w:lineRule="auto"/>
        <w:rPr>
          <w:rFonts w:ascii="Arial" w:hAnsi="Arial" w:cs="Arial"/>
          <w:sz w:val="24"/>
          <w:szCs w:val="24"/>
        </w:rPr>
      </w:pPr>
      <w:r w:rsidRPr="0087236A">
        <w:rPr>
          <w:rFonts w:ascii="Arial" w:hAnsi="Arial" w:cs="Arial"/>
          <w:sz w:val="24"/>
          <w:szCs w:val="24"/>
        </w:rPr>
        <w:t xml:space="preserve">To conclude, </w:t>
      </w:r>
      <w:r w:rsidR="001327D3" w:rsidRPr="0087236A">
        <w:rPr>
          <w:rFonts w:ascii="Arial" w:hAnsi="Arial" w:cs="Arial"/>
          <w:sz w:val="24"/>
          <w:szCs w:val="24"/>
        </w:rPr>
        <w:t>evi</w:t>
      </w:r>
      <w:r w:rsidR="00C45F5F" w:rsidRPr="0087236A">
        <w:rPr>
          <w:rFonts w:ascii="Arial" w:hAnsi="Arial" w:cs="Arial"/>
          <w:sz w:val="24"/>
          <w:szCs w:val="24"/>
        </w:rPr>
        <w:t>dence from both literature and G</w:t>
      </w:r>
      <w:r w:rsidR="001327D3" w:rsidRPr="0087236A">
        <w:rPr>
          <w:rFonts w:ascii="Arial" w:hAnsi="Arial" w:cs="Arial"/>
          <w:sz w:val="24"/>
          <w:szCs w:val="24"/>
        </w:rPr>
        <w:t>overnment policy suggest</w:t>
      </w:r>
      <w:r w:rsidR="00C45F5F" w:rsidRPr="0087236A">
        <w:rPr>
          <w:rFonts w:ascii="Arial" w:hAnsi="Arial" w:cs="Arial"/>
          <w:sz w:val="24"/>
          <w:szCs w:val="24"/>
        </w:rPr>
        <w:t>s</w:t>
      </w:r>
      <w:r w:rsidR="001327D3" w:rsidRPr="0087236A">
        <w:rPr>
          <w:rFonts w:ascii="Arial" w:hAnsi="Arial" w:cs="Arial"/>
          <w:sz w:val="24"/>
          <w:szCs w:val="24"/>
        </w:rPr>
        <w:t xml:space="preserve"> that </w:t>
      </w:r>
      <w:r w:rsidRPr="0087236A">
        <w:rPr>
          <w:rFonts w:ascii="Arial" w:hAnsi="Arial" w:cs="Arial"/>
          <w:sz w:val="24"/>
          <w:szCs w:val="24"/>
        </w:rPr>
        <w:t>there may be merit in questioning and exploring the role, function and structure of any leadership team set against what could be described as a slightly chaoti</w:t>
      </w:r>
      <w:r w:rsidR="0079020B" w:rsidRPr="0087236A">
        <w:rPr>
          <w:rFonts w:ascii="Arial" w:hAnsi="Arial" w:cs="Arial"/>
          <w:sz w:val="24"/>
          <w:szCs w:val="24"/>
        </w:rPr>
        <w:t xml:space="preserve">c picture of change nationally. </w:t>
      </w:r>
      <w:r w:rsidRPr="0087236A">
        <w:rPr>
          <w:rFonts w:ascii="Arial" w:hAnsi="Arial" w:cs="Arial"/>
          <w:sz w:val="24"/>
          <w:szCs w:val="24"/>
        </w:rPr>
        <w:t>The nature and pace of the chang</w:t>
      </w:r>
      <w:r w:rsidR="00C45F5F" w:rsidRPr="0087236A">
        <w:rPr>
          <w:rFonts w:ascii="Arial" w:hAnsi="Arial" w:cs="Arial"/>
          <w:sz w:val="24"/>
          <w:szCs w:val="24"/>
        </w:rPr>
        <w:t>ing landscape of education mean</w:t>
      </w:r>
      <w:r w:rsidRPr="0087236A">
        <w:rPr>
          <w:rFonts w:ascii="Arial" w:hAnsi="Arial" w:cs="Arial"/>
          <w:sz w:val="24"/>
          <w:szCs w:val="24"/>
        </w:rPr>
        <w:t xml:space="preserve"> that it may be the case that academy leaders could continue to learn a great deal from other academy leaders in different educational settings. I would argue that more research into</w:t>
      </w:r>
      <w:r w:rsidRPr="0087236A">
        <w:rPr>
          <w:sz w:val="24"/>
          <w:szCs w:val="24"/>
        </w:rPr>
        <w:t xml:space="preserve"> </w:t>
      </w:r>
      <w:r w:rsidRPr="0087236A">
        <w:rPr>
          <w:rFonts w:ascii="Arial" w:hAnsi="Arial" w:cs="Arial"/>
          <w:sz w:val="24"/>
          <w:szCs w:val="24"/>
        </w:rPr>
        <w:t>English school and academy leadership through emerging practice would be insightful and useful. This Appreciative Inquiry</w:t>
      </w:r>
      <w:r w:rsidR="0080141F">
        <w:rPr>
          <w:rFonts w:ascii="Arial" w:hAnsi="Arial" w:cs="Arial"/>
          <w:sz w:val="24"/>
          <w:szCs w:val="24"/>
        </w:rPr>
        <w:t xml:space="preserve"> </w:t>
      </w:r>
      <w:r w:rsidRPr="0087236A">
        <w:rPr>
          <w:rFonts w:ascii="Arial" w:hAnsi="Arial" w:cs="Arial"/>
          <w:sz w:val="24"/>
          <w:szCs w:val="24"/>
        </w:rPr>
        <w:t xml:space="preserve">will provide a </w:t>
      </w:r>
      <w:r w:rsidR="001F3328">
        <w:rPr>
          <w:rFonts w:ascii="Arial" w:hAnsi="Arial" w:cs="Arial"/>
          <w:sz w:val="24"/>
          <w:szCs w:val="24"/>
        </w:rPr>
        <w:t xml:space="preserve">methodological approach </w:t>
      </w:r>
      <w:r w:rsidRPr="0087236A">
        <w:rPr>
          <w:rFonts w:ascii="Arial" w:hAnsi="Arial" w:cs="Arial"/>
          <w:sz w:val="24"/>
          <w:szCs w:val="24"/>
        </w:rPr>
        <w:t xml:space="preserve">to explore further evidence of practice that may be developed and adopted for secondary school and academy leaders to meet the demands of the national education reform agenda. </w:t>
      </w:r>
      <w:r w:rsidR="0080141F">
        <w:rPr>
          <w:rFonts w:ascii="Arial" w:hAnsi="Arial" w:cs="Arial"/>
          <w:sz w:val="24"/>
          <w:szCs w:val="24"/>
        </w:rPr>
        <w:t>Chapter 2</w:t>
      </w:r>
      <w:r w:rsidR="00EB0C1D">
        <w:rPr>
          <w:rFonts w:ascii="Arial" w:hAnsi="Arial" w:cs="Arial"/>
          <w:sz w:val="24"/>
          <w:szCs w:val="24"/>
        </w:rPr>
        <w:t xml:space="preserve"> will</w:t>
      </w:r>
      <w:r w:rsidR="0080141F">
        <w:rPr>
          <w:rFonts w:ascii="Arial" w:hAnsi="Arial" w:cs="Arial"/>
          <w:sz w:val="24"/>
          <w:szCs w:val="24"/>
        </w:rPr>
        <w:t xml:space="preserve"> present the literature review</w:t>
      </w:r>
      <w:r w:rsidR="00EB0C1D">
        <w:rPr>
          <w:rFonts w:ascii="Arial" w:hAnsi="Arial" w:cs="Arial"/>
          <w:sz w:val="24"/>
          <w:szCs w:val="24"/>
        </w:rPr>
        <w:t>.</w:t>
      </w:r>
    </w:p>
    <w:p w14:paraId="4ABD1DFD" w14:textId="77777777" w:rsidR="00471992" w:rsidRPr="0087236A" w:rsidRDefault="00471992" w:rsidP="0087236A">
      <w:pPr>
        <w:spacing w:line="480" w:lineRule="auto"/>
        <w:rPr>
          <w:sz w:val="24"/>
          <w:szCs w:val="24"/>
        </w:rPr>
      </w:pPr>
    </w:p>
    <w:p w14:paraId="4ABD1DFE" w14:textId="77777777" w:rsidR="00A56FAB" w:rsidRPr="0087236A" w:rsidRDefault="00A56FAB" w:rsidP="0087236A">
      <w:pPr>
        <w:spacing w:line="480" w:lineRule="auto"/>
        <w:rPr>
          <w:sz w:val="24"/>
          <w:szCs w:val="24"/>
        </w:rPr>
      </w:pPr>
    </w:p>
    <w:p w14:paraId="4ABD1DFF" w14:textId="77777777" w:rsidR="0080141F" w:rsidRDefault="0080141F" w:rsidP="0087236A">
      <w:pPr>
        <w:spacing w:line="480" w:lineRule="auto"/>
        <w:rPr>
          <w:rFonts w:ascii="Arial" w:hAnsi="Arial" w:cs="Arial"/>
          <w:b/>
          <w:sz w:val="25"/>
          <w:szCs w:val="25"/>
        </w:rPr>
      </w:pPr>
    </w:p>
    <w:p w14:paraId="4ABD1E00" w14:textId="77777777" w:rsidR="0080141F" w:rsidRDefault="0080141F" w:rsidP="0087236A">
      <w:pPr>
        <w:spacing w:line="480" w:lineRule="auto"/>
        <w:rPr>
          <w:rFonts w:ascii="Arial" w:hAnsi="Arial" w:cs="Arial"/>
          <w:b/>
          <w:sz w:val="25"/>
          <w:szCs w:val="25"/>
        </w:rPr>
      </w:pPr>
    </w:p>
    <w:p w14:paraId="4ABD1E01" w14:textId="77777777" w:rsidR="00DE0EE2" w:rsidRPr="00833830" w:rsidRDefault="00DE0EE2" w:rsidP="002D4129">
      <w:pPr>
        <w:pStyle w:val="Heading1"/>
      </w:pPr>
      <w:r w:rsidRPr="00833830">
        <w:lastRenderedPageBreak/>
        <w:t xml:space="preserve">CHAPTER 2 </w:t>
      </w:r>
    </w:p>
    <w:p w14:paraId="4ABD1E02" w14:textId="77777777" w:rsidR="00DE0EE2" w:rsidRPr="00833830" w:rsidRDefault="00DE0EE2" w:rsidP="0087236A">
      <w:pPr>
        <w:spacing w:line="480" w:lineRule="auto"/>
        <w:jc w:val="center"/>
        <w:rPr>
          <w:rFonts w:ascii="Arial" w:hAnsi="Arial" w:cs="Arial"/>
          <w:b/>
          <w:sz w:val="25"/>
          <w:szCs w:val="25"/>
        </w:rPr>
      </w:pPr>
      <w:r w:rsidRPr="00833830">
        <w:rPr>
          <w:rFonts w:ascii="Arial" w:hAnsi="Arial" w:cs="Arial"/>
          <w:b/>
          <w:sz w:val="25"/>
          <w:szCs w:val="25"/>
        </w:rPr>
        <w:t>Literature Review</w:t>
      </w:r>
    </w:p>
    <w:p w14:paraId="4ABD1E03" w14:textId="77777777" w:rsidR="00DE0EE2" w:rsidRPr="002930F7" w:rsidRDefault="00DE0EE2" w:rsidP="0087236A">
      <w:pPr>
        <w:spacing w:line="480" w:lineRule="auto"/>
        <w:ind w:firstLine="720"/>
        <w:rPr>
          <w:rFonts w:ascii="Arial" w:hAnsi="Arial" w:cs="Arial"/>
          <w:b/>
          <w:sz w:val="24"/>
          <w:szCs w:val="24"/>
        </w:rPr>
      </w:pPr>
      <w:r w:rsidRPr="002930F7">
        <w:rPr>
          <w:rFonts w:ascii="Arial" w:hAnsi="Arial" w:cs="Arial"/>
          <w:b/>
          <w:sz w:val="24"/>
          <w:szCs w:val="24"/>
        </w:rPr>
        <w:t>2.1 Introduction</w:t>
      </w:r>
    </w:p>
    <w:p w14:paraId="4ABD1E04" w14:textId="77777777" w:rsidR="00833830" w:rsidRDefault="001327D3" w:rsidP="00833830">
      <w:pPr>
        <w:spacing w:line="480" w:lineRule="auto"/>
        <w:rPr>
          <w:rFonts w:ascii="Arial" w:hAnsi="Arial" w:cs="Arial"/>
          <w:sz w:val="24"/>
          <w:szCs w:val="24"/>
        </w:rPr>
      </w:pPr>
      <w:r w:rsidRPr="0087236A">
        <w:rPr>
          <w:rFonts w:ascii="Arial" w:hAnsi="Arial" w:cs="Arial"/>
          <w:sz w:val="24"/>
          <w:szCs w:val="24"/>
        </w:rPr>
        <w:t>Fullan (2007) acknowledges that it is only recently that systematic research has taken place to investigate what effective Headteachers do in leading stability and change. He suggests that research into school improvement has been established</w:t>
      </w:r>
      <w:r w:rsidR="00E678ED" w:rsidRPr="0087236A">
        <w:rPr>
          <w:rFonts w:ascii="Arial" w:hAnsi="Arial" w:cs="Arial"/>
          <w:sz w:val="24"/>
          <w:szCs w:val="24"/>
        </w:rPr>
        <w:t xml:space="preserve"> </w:t>
      </w:r>
      <w:r w:rsidRPr="0087236A">
        <w:rPr>
          <w:rFonts w:ascii="Arial" w:hAnsi="Arial" w:cs="Arial"/>
          <w:sz w:val="24"/>
          <w:szCs w:val="24"/>
        </w:rPr>
        <w:t>over the past forty years.</w:t>
      </w:r>
      <w:r w:rsidRPr="0087236A">
        <w:rPr>
          <w:rFonts w:ascii="Arial" w:hAnsi="Arial" w:cs="Arial"/>
          <w:noProof/>
          <w:sz w:val="24"/>
          <w:szCs w:val="24"/>
        </w:rPr>
        <w:t xml:space="preserve"> However, t</w:t>
      </w:r>
      <w:r w:rsidR="00DE0EE2" w:rsidRPr="0087236A">
        <w:rPr>
          <w:rFonts w:ascii="Arial" w:hAnsi="Arial" w:cs="Arial"/>
          <w:sz w:val="24"/>
          <w:szCs w:val="24"/>
        </w:rPr>
        <w:t xml:space="preserve">he literature </w:t>
      </w:r>
      <w:r w:rsidR="00A12113" w:rsidRPr="0087236A">
        <w:rPr>
          <w:rFonts w:ascii="Arial" w:hAnsi="Arial" w:cs="Arial"/>
          <w:sz w:val="24"/>
          <w:szCs w:val="24"/>
        </w:rPr>
        <w:t xml:space="preserve">review </w:t>
      </w:r>
      <w:r w:rsidR="003D663C" w:rsidRPr="0087236A">
        <w:rPr>
          <w:rFonts w:ascii="Arial" w:hAnsi="Arial" w:cs="Arial"/>
          <w:sz w:val="24"/>
          <w:szCs w:val="24"/>
        </w:rPr>
        <w:t xml:space="preserve">considers the complexities of school and academy leadership in relation to the current educational landscape and reviews effective school leadership of recent practice, with a scope of broadly the past 25 years. </w:t>
      </w:r>
      <w:r w:rsidRPr="0087236A">
        <w:rPr>
          <w:rFonts w:ascii="Arial" w:hAnsi="Arial" w:cs="Arial"/>
          <w:sz w:val="24"/>
          <w:szCs w:val="24"/>
        </w:rPr>
        <w:t>While t</w:t>
      </w:r>
      <w:r w:rsidR="003D663C" w:rsidRPr="0087236A">
        <w:rPr>
          <w:rFonts w:ascii="Arial" w:hAnsi="Arial" w:cs="Arial"/>
          <w:sz w:val="24"/>
          <w:szCs w:val="24"/>
        </w:rPr>
        <w:t>he review focus</w:t>
      </w:r>
      <w:r w:rsidRPr="0087236A">
        <w:rPr>
          <w:rFonts w:ascii="Arial" w:hAnsi="Arial" w:cs="Arial"/>
          <w:sz w:val="24"/>
          <w:szCs w:val="24"/>
        </w:rPr>
        <w:t>es on English school leadership,</w:t>
      </w:r>
      <w:r w:rsidR="003D663C" w:rsidRPr="0087236A">
        <w:rPr>
          <w:rFonts w:ascii="Arial" w:hAnsi="Arial" w:cs="Arial"/>
          <w:sz w:val="24"/>
          <w:szCs w:val="24"/>
        </w:rPr>
        <w:t xml:space="preserve"> I have included relevant examples of literature from other countries where </w:t>
      </w:r>
      <w:r w:rsidRPr="0087236A">
        <w:rPr>
          <w:rFonts w:ascii="Arial" w:hAnsi="Arial" w:cs="Arial"/>
          <w:sz w:val="24"/>
          <w:szCs w:val="24"/>
        </w:rPr>
        <w:t>it</w:t>
      </w:r>
      <w:r w:rsidR="003D663C" w:rsidRPr="0087236A">
        <w:rPr>
          <w:rFonts w:ascii="Arial" w:hAnsi="Arial" w:cs="Arial"/>
          <w:sz w:val="24"/>
          <w:szCs w:val="24"/>
        </w:rPr>
        <w:t xml:space="preserve"> has focused on successful school leadership.</w:t>
      </w:r>
      <w:r w:rsidRPr="0087236A">
        <w:rPr>
          <w:rFonts w:ascii="Arial" w:hAnsi="Arial" w:cs="Arial"/>
          <w:sz w:val="24"/>
          <w:szCs w:val="24"/>
        </w:rPr>
        <w:t xml:space="preserve"> </w:t>
      </w:r>
      <w:r w:rsidR="00DE0EE2" w:rsidRPr="0087236A">
        <w:rPr>
          <w:rFonts w:ascii="Arial" w:hAnsi="Arial" w:cs="Arial"/>
          <w:sz w:val="24"/>
          <w:szCs w:val="24"/>
        </w:rPr>
        <w:t>Leithwood</w:t>
      </w:r>
      <w:r w:rsidR="002962C3" w:rsidRPr="0087236A">
        <w:rPr>
          <w:rFonts w:ascii="Arial" w:hAnsi="Arial" w:cs="Arial"/>
          <w:sz w:val="24"/>
          <w:szCs w:val="24"/>
        </w:rPr>
        <w:t>,</w:t>
      </w:r>
      <w:r w:rsidR="00DE0EE2" w:rsidRPr="0087236A">
        <w:rPr>
          <w:rFonts w:ascii="Arial" w:hAnsi="Arial" w:cs="Arial"/>
          <w:sz w:val="24"/>
          <w:szCs w:val="24"/>
        </w:rPr>
        <w:t xml:space="preserve"> </w:t>
      </w:r>
      <w:r w:rsidR="0061248B" w:rsidRPr="0087236A">
        <w:rPr>
          <w:rFonts w:ascii="Arial" w:hAnsi="Arial" w:cs="Arial"/>
          <w:sz w:val="24"/>
          <w:szCs w:val="24"/>
        </w:rPr>
        <w:t>Louis, Anderson and Wahlstrom</w:t>
      </w:r>
      <w:r w:rsidRPr="0087236A">
        <w:rPr>
          <w:rFonts w:ascii="Arial" w:hAnsi="Arial" w:cs="Arial"/>
          <w:sz w:val="24"/>
          <w:szCs w:val="24"/>
        </w:rPr>
        <w:t xml:space="preserve"> (2004) undertook</w:t>
      </w:r>
      <w:r w:rsidR="00DE0EE2" w:rsidRPr="0087236A">
        <w:rPr>
          <w:rFonts w:ascii="Arial" w:hAnsi="Arial" w:cs="Arial"/>
          <w:sz w:val="24"/>
          <w:szCs w:val="24"/>
        </w:rPr>
        <w:t xml:space="preserve"> a literature and research review on how leadership influences student learning</w:t>
      </w:r>
      <w:r w:rsidRPr="0087236A">
        <w:rPr>
          <w:rFonts w:ascii="Arial" w:hAnsi="Arial" w:cs="Arial"/>
          <w:sz w:val="24"/>
          <w:szCs w:val="24"/>
        </w:rPr>
        <w:t xml:space="preserve"> investigating the culture of leadership in the USA</w:t>
      </w:r>
      <w:r w:rsidR="00DE0EE2" w:rsidRPr="0087236A">
        <w:rPr>
          <w:rFonts w:ascii="Arial" w:hAnsi="Arial" w:cs="Arial"/>
          <w:sz w:val="24"/>
          <w:szCs w:val="24"/>
        </w:rPr>
        <w:t>. They suggest that there is more research evidence to support the intention of school improvement, for example</w:t>
      </w:r>
      <w:r w:rsidR="00EC652F" w:rsidRPr="0087236A">
        <w:rPr>
          <w:rFonts w:ascii="Arial" w:hAnsi="Arial" w:cs="Arial"/>
          <w:sz w:val="24"/>
          <w:szCs w:val="24"/>
        </w:rPr>
        <w:t>,</w:t>
      </w:r>
      <w:r w:rsidR="00DE0EE2" w:rsidRPr="0087236A">
        <w:rPr>
          <w:rFonts w:ascii="Arial" w:hAnsi="Arial" w:cs="Arial"/>
          <w:sz w:val="24"/>
          <w:szCs w:val="24"/>
        </w:rPr>
        <w:t xml:space="preserve"> leadership restructuring as an activity, rather than evidence of actual improved results. </w:t>
      </w:r>
      <w:r w:rsidR="00F43EE9" w:rsidRPr="0087236A">
        <w:rPr>
          <w:rFonts w:ascii="Arial" w:hAnsi="Arial" w:cs="Arial"/>
          <w:sz w:val="24"/>
          <w:szCs w:val="24"/>
        </w:rPr>
        <w:t>T</w:t>
      </w:r>
      <w:r w:rsidR="00C45F5F" w:rsidRPr="0087236A">
        <w:rPr>
          <w:rFonts w:ascii="Arial" w:hAnsi="Arial" w:cs="Arial"/>
          <w:sz w:val="24"/>
          <w:szCs w:val="24"/>
        </w:rPr>
        <w:t>his c</w:t>
      </w:r>
      <w:r w:rsidRPr="0087236A">
        <w:rPr>
          <w:rFonts w:ascii="Arial" w:hAnsi="Arial" w:cs="Arial"/>
          <w:sz w:val="24"/>
          <w:szCs w:val="24"/>
        </w:rPr>
        <w:t xml:space="preserve">hapter considers leadership, an overview of school </w:t>
      </w:r>
      <w:r w:rsidR="009400D0" w:rsidRPr="0087236A">
        <w:rPr>
          <w:rFonts w:ascii="Arial" w:hAnsi="Arial" w:cs="Arial"/>
          <w:sz w:val="24"/>
          <w:szCs w:val="24"/>
        </w:rPr>
        <w:t xml:space="preserve">leadership, </w:t>
      </w:r>
      <w:r w:rsidRPr="0087236A">
        <w:rPr>
          <w:rFonts w:ascii="Arial" w:hAnsi="Arial" w:cs="Arial"/>
          <w:sz w:val="24"/>
          <w:szCs w:val="24"/>
        </w:rPr>
        <w:t>distributed leadership</w:t>
      </w:r>
      <w:r w:rsidR="009400D0" w:rsidRPr="0087236A">
        <w:rPr>
          <w:rFonts w:ascii="Arial" w:hAnsi="Arial" w:cs="Arial"/>
          <w:sz w:val="24"/>
          <w:szCs w:val="24"/>
        </w:rPr>
        <w:t xml:space="preserve"> and</w:t>
      </w:r>
      <w:r w:rsidRPr="0087236A">
        <w:rPr>
          <w:rFonts w:ascii="Arial" w:hAnsi="Arial" w:cs="Arial"/>
          <w:sz w:val="24"/>
          <w:szCs w:val="24"/>
        </w:rPr>
        <w:t xml:space="preserve"> </w:t>
      </w:r>
      <w:r w:rsidR="009400D0" w:rsidRPr="0087236A">
        <w:rPr>
          <w:rFonts w:ascii="Arial" w:hAnsi="Arial" w:cs="Arial"/>
          <w:sz w:val="24"/>
          <w:szCs w:val="24"/>
        </w:rPr>
        <w:t xml:space="preserve">aspects of the structure and attributes of distributed </w:t>
      </w:r>
      <w:r w:rsidR="007A6D3D" w:rsidRPr="0087236A">
        <w:rPr>
          <w:rFonts w:ascii="Arial" w:hAnsi="Arial" w:cs="Arial"/>
          <w:sz w:val="24"/>
          <w:szCs w:val="24"/>
        </w:rPr>
        <w:t xml:space="preserve">leadership, </w:t>
      </w:r>
      <w:r w:rsidRPr="0087236A">
        <w:rPr>
          <w:rFonts w:ascii="Arial" w:hAnsi="Arial" w:cs="Arial"/>
          <w:sz w:val="24"/>
          <w:szCs w:val="24"/>
        </w:rPr>
        <w:t xml:space="preserve">before </w:t>
      </w:r>
      <w:r w:rsidR="00457B22" w:rsidRPr="0087236A">
        <w:rPr>
          <w:rFonts w:ascii="Arial" w:hAnsi="Arial" w:cs="Arial"/>
          <w:sz w:val="24"/>
          <w:szCs w:val="24"/>
        </w:rPr>
        <w:t>presenting the context of the present educational landscape</w:t>
      </w:r>
      <w:r w:rsidR="009400D0" w:rsidRPr="0087236A">
        <w:rPr>
          <w:rFonts w:ascii="Arial" w:hAnsi="Arial" w:cs="Arial"/>
          <w:sz w:val="24"/>
          <w:szCs w:val="24"/>
        </w:rPr>
        <w:t xml:space="preserve"> and student achievement. This is followed by a conclusion. </w:t>
      </w:r>
    </w:p>
    <w:p w14:paraId="4ABD1E05" w14:textId="77777777" w:rsidR="00CD55A8" w:rsidRDefault="00CD55A8" w:rsidP="00833830">
      <w:pPr>
        <w:spacing w:line="480" w:lineRule="auto"/>
        <w:rPr>
          <w:rFonts w:ascii="Arial" w:hAnsi="Arial" w:cs="Arial"/>
          <w:sz w:val="24"/>
          <w:szCs w:val="24"/>
        </w:rPr>
      </w:pPr>
    </w:p>
    <w:p w14:paraId="4ABD1E06" w14:textId="77777777" w:rsidR="00CD55A8" w:rsidRDefault="00CD55A8" w:rsidP="0087236A">
      <w:pPr>
        <w:spacing w:line="480" w:lineRule="auto"/>
        <w:ind w:firstLine="720"/>
        <w:rPr>
          <w:rFonts w:ascii="Arial" w:hAnsi="Arial" w:cs="Arial"/>
          <w:b/>
          <w:noProof/>
          <w:sz w:val="24"/>
          <w:szCs w:val="24"/>
        </w:rPr>
      </w:pPr>
    </w:p>
    <w:p w14:paraId="4ABD1E07" w14:textId="77777777" w:rsidR="00CD55A8" w:rsidRDefault="00CD55A8" w:rsidP="0087236A">
      <w:pPr>
        <w:spacing w:line="480" w:lineRule="auto"/>
        <w:ind w:firstLine="720"/>
        <w:rPr>
          <w:rFonts w:ascii="Arial" w:hAnsi="Arial" w:cs="Arial"/>
          <w:b/>
          <w:noProof/>
          <w:sz w:val="24"/>
          <w:szCs w:val="24"/>
        </w:rPr>
      </w:pPr>
    </w:p>
    <w:p w14:paraId="4ABD1E08" w14:textId="77777777" w:rsidR="00DE0EE2" w:rsidRPr="002930F7" w:rsidRDefault="00DE0EE2" w:rsidP="0087236A">
      <w:pPr>
        <w:spacing w:line="480" w:lineRule="auto"/>
        <w:ind w:firstLine="720"/>
        <w:rPr>
          <w:rFonts w:ascii="Arial" w:hAnsi="Arial" w:cs="Arial"/>
          <w:b/>
          <w:sz w:val="24"/>
          <w:szCs w:val="24"/>
        </w:rPr>
      </w:pPr>
      <w:r w:rsidRPr="002930F7">
        <w:rPr>
          <w:rFonts w:ascii="Arial" w:hAnsi="Arial" w:cs="Arial"/>
          <w:b/>
          <w:noProof/>
          <w:sz w:val="24"/>
          <w:szCs w:val="24"/>
        </w:rPr>
        <w:lastRenderedPageBreak/>
        <w:t>2.2 Leadership</w:t>
      </w:r>
    </w:p>
    <w:p w14:paraId="4ABD1E09" w14:textId="77777777" w:rsidR="00CD55A8" w:rsidRDefault="00DE0EE2" w:rsidP="0087236A">
      <w:pPr>
        <w:spacing w:line="480" w:lineRule="auto"/>
        <w:rPr>
          <w:rFonts w:ascii="Arial" w:hAnsi="Arial" w:cs="Arial"/>
          <w:noProof/>
          <w:sz w:val="24"/>
          <w:szCs w:val="24"/>
        </w:rPr>
      </w:pPr>
      <w:r w:rsidRPr="0087236A">
        <w:rPr>
          <w:rFonts w:ascii="Arial" w:hAnsi="Arial" w:cs="Arial"/>
          <w:noProof/>
          <w:sz w:val="24"/>
          <w:szCs w:val="24"/>
        </w:rPr>
        <w:t xml:space="preserve">Kouzes and Posner (2002) define leadership </w:t>
      </w:r>
      <w:r w:rsidR="009C5A4A" w:rsidRPr="0087236A">
        <w:rPr>
          <w:rFonts w:ascii="Arial" w:hAnsi="Arial" w:cs="Arial"/>
          <w:noProof/>
          <w:sz w:val="24"/>
          <w:szCs w:val="24"/>
        </w:rPr>
        <w:t xml:space="preserve">and </w:t>
      </w:r>
      <w:r w:rsidR="000659AE" w:rsidRPr="0087236A">
        <w:rPr>
          <w:rFonts w:ascii="Arial" w:hAnsi="Arial" w:cs="Arial"/>
          <w:noProof/>
          <w:sz w:val="24"/>
          <w:szCs w:val="24"/>
        </w:rPr>
        <w:t>the leadership process as univer</w:t>
      </w:r>
      <w:r w:rsidR="00457B22" w:rsidRPr="0087236A">
        <w:rPr>
          <w:rFonts w:ascii="Arial" w:hAnsi="Arial" w:cs="Arial"/>
          <w:noProof/>
          <w:sz w:val="24"/>
          <w:szCs w:val="24"/>
        </w:rPr>
        <w:t>s</w:t>
      </w:r>
      <w:r w:rsidR="000659AE" w:rsidRPr="0087236A">
        <w:rPr>
          <w:rFonts w:ascii="Arial" w:hAnsi="Arial" w:cs="Arial"/>
          <w:noProof/>
          <w:sz w:val="24"/>
          <w:szCs w:val="24"/>
        </w:rPr>
        <w:t>al and comprehe</w:t>
      </w:r>
      <w:r w:rsidR="00EC652F" w:rsidRPr="0087236A">
        <w:rPr>
          <w:rFonts w:ascii="Arial" w:hAnsi="Arial" w:cs="Arial"/>
          <w:noProof/>
          <w:sz w:val="24"/>
          <w:szCs w:val="24"/>
        </w:rPr>
        <w:t>nsi</w:t>
      </w:r>
      <w:r w:rsidR="000659AE" w:rsidRPr="0087236A">
        <w:rPr>
          <w:rFonts w:ascii="Arial" w:hAnsi="Arial" w:cs="Arial"/>
          <w:noProof/>
          <w:sz w:val="24"/>
          <w:szCs w:val="24"/>
        </w:rPr>
        <w:t>ble to all.</w:t>
      </w:r>
      <w:r w:rsidRPr="0087236A">
        <w:rPr>
          <w:rFonts w:ascii="Arial" w:hAnsi="Arial" w:cs="Arial"/>
          <w:noProof/>
          <w:sz w:val="24"/>
          <w:szCs w:val="24"/>
        </w:rPr>
        <w:t xml:space="preserve"> Their definition is expanded to suggest that each leader is individual but patterns and practice</w:t>
      </w:r>
      <w:r w:rsidR="00EC652F" w:rsidRPr="0087236A">
        <w:rPr>
          <w:rFonts w:ascii="Arial" w:hAnsi="Arial" w:cs="Arial"/>
          <w:noProof/>
          <w:sz w:val="24"/>
          <w:szCs w:val="24"/>
        </w:rPr>
        <w:t>s</w:t>
      </w:r>
      <w:r w:rsidRPr="0087236A">
        <w:rPr>
          <w:rFonts w:ascii="Arial" w:hAnsi="Arial" w:cs="Arial"/>
          <w:noProof/>
          <w:sz w:val="24"/>
          <w:szCs w:val="24"/>
        </w:rPr>
        <w:t xml:space="preserve"> of leadership can be shared. In describing the engagement of leaders in making challenge</w:t>
      </w:r>
      <w:r w:rsidR="00EC652F" w:rsidRPr="0087236A">
        <w:rPr>
          <w:rFonts w:ascii="Arial" w:hAnsi="Arial" w:cs="Arial"/>
          <w:noProof/>
          <w:sz w:val="24"/>
          <w:szCs w:val="24"/>
        </w:rPr>
        <w:t>s</w:t>
      </w:r>
      <w:r w:rsidRPr="0087236A">
        <w:rPr>
          <w:rFonts w:ascii="Arial" w:hAnsi="Arial" w:cs="Arial"/>
          <w:noProof/>
          <w:sz w:val="24"/>
          <w:szCs w:val="24"/>
        </w:rPr>
        <w:t xml:space="preserve"> meaningful, Kouzes and Posner cite: vision, creating a sense of destiny, being forward</w:t>
      </w:r>
      <w:r w:rsidR="00EC652F" w:rsidRPr="0087236A">
        <w:rPr>
          <w:rFonts w:ascii="Arial" w:hAnsi="Arial" w:cs="Arial"/>
          <w:noProof/>
          <w:sz w:val="24"/>
          <w:szCs w:val="24"/>
        </w:rPr>
        <w:t>-</w:t>
      </w:r>
      <w:r w:rsidRPr="0087236A">
        <w:rPr>
          <w:rFonts w:ascii="Arial" w:hAnsi="Arial" w:cs="Arial"/>
          <w:noProof/>
          <w:sz w:val="24"/>
          <w:szCs w:val="24"/>
        </w:rPr>
        <w:t xml:space="preserve">looking in times of rapid change, enlisting others, making incremental gains and learning from mistakes as being important elements of </w:t>
      </w:r>
      <w:r w:rsidR="00E678ED" w:rsidRPr="0087236A">
        <w:rPr>
          <w:rFonts w:ascii="Arial" w:hAnsi="Arial" w:cs="Arial"/>
          <w:noProof/>
          <w:sz w:val="24"/>
          <w:szCs w:val="24"/>
        </w:rPr>
        <w:t>l</w:t>
      </w:r>
      <w:r w:rsidRPr="0087236A">
        <w:rPr>
          <w:rFonts w:ascii="Arial" w:hAnsi="Arial" w:cs="Arial"/>
          <w:noProof/>
          <w:sz w:val="24"/>
          <w:szCs w:val="24"/>
        </w:rPr>
        <w:t>eadership.</w:t>
      </w:r>
      <w:r w:rsidR="001241E6">
        <w:rPr>
          <w:rFonts w:ascii="Arial" w:hAnsi="Arial" w:cs="Arial"/>
          <w:noProof/>
          <w:sz w:val="24"/>
          <w:szCs w:val="24"/>
        </w:rPr>
        <w:t xml:space="preserve"> </w:t>
      </w:r>
      <w:r w:rsidR="0079020B" w:rsidRPr="0087236A">
        <w:rPr>
          <w:rFonts w:ascii="Arial" w:hAnsi="Arial" w:cs="Arial"/>
          <w:noProof/>
          <w:sz w:val="24"/>
          <w:szCs w:val="24"/>
        </w:rPr>
        <w:t>T</w:t>
      </w:r>
      <w:r w:rsidRPr="0087236A">
        <w:rPr>
          <w:rFonts w:ascii="Arial" w:hAnsi="Arial" w:cs="Arial"/>
          <w:noProof/>
          <w:sz w:val="24"/>
          <w:szCs w:val="24"/>
        </w:rPr>
        <w:t>hey propose that leadership is about finding the leader’s voice to enable others. Kouzes and Posner affirm that exemplary leaders strengthen everyone’s capacity, describing leadership as a journey and defining the qualities and practices that are essential.</w:t>
      </w:r>
      <w:r w:rsidR="004008CF" w:rsidRPr="0087236A">
        <w:rPr>
          <w:rFonts w:ascii="Arial" w:hAnsi="Arial" w:cs="Arial"/>
          <w:noProof/>
          <w:sz w:val="24"/>
          <w:szCs w:val="24"/>
        </w:rPr>
        <w:t xml:space="preserve"> </w:t>
      </w:r>
      <w:r w:rsidR="007A6D3D" w:rsidRPr="0087236A">
        <w:rPr>
          <w:rFonts w:ascii="Arial" w:hAnsi="Arial" w:cs="Arial"/>
          <w:noProof/>
          <w:sz w:val="24"/>
          <w:szCs w:val="24"/>
        </w:rPr>
        <w:t>T</w:t>
      </w:r>
      <w:r w:rsidR="004008CF" w:rsidRPr="0087236A">
        <w:rPr>
          <w:rFonts w:ascii="Arial" w:hAnsi="Arial" w:cs="Arial"/>
          <w:noProof/>
          <w:sz w:val="24"/>
          <w:szCs w:val="24"/>
        </w:rPr>
        <w:t xml:space="preserve">hey emphasise the importance of </w:t>
      </w:r>
      <w:r w:rsidR="000A36E4" w:rsidRPr="0087236A">
        <w:rPr>
          <w:rFonts w:ascii="Arial" w:hAnsi="Arial" w:cs="Arial"/>
          <w:noProof/>
          <w:sz w:val="24"/>
          <w:szCs w:val="24"/>
        </w:rPr>
        <w:t xml:space="preserve">the skill of </w:t>
      </w:r>
      <w:r w:rsidR="004008CF" w:rsidRPr="0087236A">
        <w:rPr>
          <w:rFonts w:ascii="Arial" w:hAnsi="Arial" w:cs="Arial"/>
          <w:noProof/>
          <w:sz w:val="24"/>
          <w:szCs w:val="24"/>
        </w:rPr>
        <w:t>collaboration</w:t>
      </w:r>
      <w:r w:rsidR="000A36E4" w:rsidRPr="0087236A">
        <w:rPr>
          <w:rFonts w:ascii="Arial" w:hAnsi="Arial" w:cs="Arial"/>
          <w:noProof/>
          <w:sz w:val="24"/>
          <w:szCs w:val="24"/>
        </w:rPr>
        <w:t xml:space="preserve"> in </w:t>
      </w:r>
      <w:r w:rsidR="00EC652F" w:rsidRPr="0087236A">
        <w:rPr>
          <w:rFonts w:ascii="Arial" w:hAnsi="Arial" w:cs="Arial"/>
          <w:noProof/>
          <w:sz w:val="24"/>
          <w:szCs w:val="24"/>
        </w:rPr>
        <w:t xml:space="preserve">leading </w:t>
      </w:r>
      <w:r w:rsidR="000E126C">
        <w:rPr>
          <w:rFonts w:ascii="Arial" w:hAnsi="Arial" w:cs="Arial"/>
          <w:noProof/>
          <w:sz w:val="24"/>
          <w:szCs w:val="24"/>
        </w:rPr>
        <w:t>an effective team</w:t>
      </w:r>
      <w:r w:rsidR="004008CF" w:rsidRPr="0087236A">
        <w:rPr>
          <w:rFonts w:ascii="Arial" w:hAnsi="Arial" w:cs="Arial"/>
          <w:noProof/>
          <w:sz w:val="24"/>
          <w:szCs w:val="24"/>
        </w:rPr>
        <w:t xml:space="preserve"> (Kouzes and Posner, 2007). </w:t>
      </w:r>
    </w:p>
    <w:p w14:paraId="4ABD1E0A" w14:textId="77777777" w:rsidR="00CD55A8" w:rsidRDefault="00CD55A8" w:rsidP="0087236A">
      <w:pPr>
        <w:spacing w:line="480" w:lineRule="auto"/>
        <w:rPr>
          <w:rFonts w:ascii="Arial" w:hAnsi="Arial" w:cs="Arial"/>
          <w:noProof/>
          <w:sz w:val="24"/>
          <w:szCs w:val="24"/>
        </w:rPr>
      </w:pPr>
    </w:p>
    <w:p w14:paraId="4ABD1E0B" w14:textId="77777777" w:rsidR="00DE0EE2" w:rsidRPr="0087236A" w:rsidRDefault="009400D0" w:rsidP="0087236A">
      <w:pPr>
        <w:spacing w:line="480" w:lineRule="auto"/>
        <w:rPr>
          <w:rFonts w:ascii="Arial" w:hAnsi="Arial" w:cs="Arial"/>
          <w:noProof/>
          <w:sz w:val="24"/>
          <w:szCs w:val="24"/>
        </w:rPr>
      </w:pPr>
      <w:r w:rsidRPr="0087236A">
        <w:rPr>
          <w:rFonts w:ascii="Arial" w:hAnsi="Arial" w:cs="Arial"/>
          <w:noProof/>
          <w:sz w:val="24"/>
          <w:szCs w:val="24"/>
        </w:rPr>
        <w:t xml:space="preserve">Building on the theme of the journey of leaders, Ball (2013, p.163) comments that ‘leaders, as opposed to managers, are the key agents in reculturing and re-engineering a school’. Ball (2013) argues that the self-managing school requires capable leaders with </w:t>
      </w:r>
      <w:r w:rsidR="00EC652F" w:rsidRPr="0087236A">
        <w:rPr>
          <w:rFonts w:ascii="Arial" w:hAnsi="Arial" w:cs="Arial"/>
          <w:noProof/>
          <w:sz w:val="24"/>
          <w:szCs w:val="24"/>
        </w:rPr>
        <w:t xml:space="preserve">the </w:t>
      </w:r>
      <w:r w:rsidRPr="0087236A">
        <w:rPr>
          <w:rFonts w:ascii="Arial" w:hAnsi="Arial" w:cs="Arial"/>
          <w:noProof/>
          <w:sz w:val="24"/>
          <w:szCs w:val="24"/>
        </w:rPr>
        <w:t>capacity to change teaching through working collaboratively and in partnership with others with increased autonomy and innovation. Going beyond the idea of increased auton</w:t>
      </w:r>
      <w:r w:rsidR="00EC652F" w:rsidRPr="0087236A">
        <w:rPr>
          <w:rFonts w:ascii="Arial" w:hAnsi="Arial" w:cs="Arial"/>
          <w:noProof/>
          <w:sz w:val="24"/>
          <w:szCs w:val="24"/>
        </w:rPr>
        <w:t>o</w:t>
      </w:r>
      <w:r w:rsidRPr="0087236A">
        <w:rPr>
          <w:rFonts w:ascii="Arial" w:hAnsi="Arial" w:cs="Arial"/>
          <w:noProof/>
          <w:sz w:val="24"/>
          <w:szCs w:val="24"/>
        </w:rPr>
        <w:t xml:space="preserve">my and innovation, </w:t>
      </w:r>
      <w:r w:rsidR="00C453CD" w:rsidRPr="0087236A">
        <w:rPr>
          <w:rFonts w:ascii="Arial" w:hAnsi="Arial" w:cs="Arial"/>
          <w:noProof/>
          <w:sz w:val="24"/>
          <w:szCs w:val="24"/>
        </w:rPr>
        <w:t xml:space="preserve">Bottery, </w:t>
      </w:r>
      <w:r w:rsidR="00747A69" w:rsidRPr="0087236A">
        <w:rPr>
          <w:rFonts w:ascii="Arial" w:hAnsi="Arial" w:cs="Arial"/>
          <w:noProof/>
          <w:sz w:val="24"/>
          <w:szCs w:val="24"/>
        </w:rPr>
        <w:t>Ping-Man and Ngai</w:t>
      </w:r>
      <w:r w:rsidR="00C453CD" w:rsidRPr="0087236A">
        <w:rPr>
          <w:rFonts w:ascii="Arial" w:hAnsi="Arial" w:cs="Arial"/>
          <w:noProof/>
          <w:sz w:val="24"/>
          <w:szCs w:val="24"/>
        </w:rPr>
        <w:t xml:space="preserve"> (2018) </w:t>
      </w:r>
      <w:r w:rsidRPr="0087236A">
        <w:rPr>
          <w:rFonts w:ascii="Arial" w:hAnsi="Arial" w:cs="Arial"/>
          <w:noProof/>
          <w:sz w:val="24"/>
          <w:szCs w:val="24"/>
        </w:rPr>
        <w:t>regard the sustainability of leadership as being of cent</w:t>
      </w:r>
      <w:r w:rsidR="00FB7B5A" w:rsidRPr="0087236A">
        <w:rPr>
          <w:rFonts w:ascii="Arial" w:hAnsi="Arial" w:cs="Arial"/>
          <w:noProof/>
          <w:sz w:val="24"/>
          <w:szCs w:val="24"/>
        </w:rPr>
        <w:t xml:space="preserve">ral importance. They consider that to sustain leadership, there needs to be </w:t>
      </w:r>
      <w:r w:rsidR="00EC652F" w:rsidRPr="0087236A">
        <w:rPr>
          <w:rFonts w:ascii="Arial" w:hAnsi="Arial" w:cs="Arial"/>
          <w:noProof/>
          <w:sz w:val="24"/>
          <w:szCs w:val="24"/>
        </w:rPr>
        <w:t>the acknowledgement of each</w:t>
      </w:r>
      <w:r w:rsidR="00FB7B5A" w:rsidRPr="0087236A">
        <w:rPr>
          <w:rFonts w:ascii="Arial" w:hAnsi="Arial" w:cs="Arial"/>
          <w:noProof/>
          <w:sz w:val="24"/>
          <w:szCs w:val="24"/>
        </w:rPr>
        <w:t xml:space="preserve"> leader’s approach, arguing that this adds diversity within the leadership team. However</w:t>
      </w:r>
      <w:r w:rsidR="001919C3" w:rsidRPr="0087236A">
        <w:rPr>
          <w:rFonts w:ascii="Arial" w:hAnsi="Arial" w:cs="Arial"/>
          <w:noProof/>
          <w:sz w:val="24"/>
          <w:szCs w:val="24"/>
        </w:rPr>
        <w:t>,</w:t>
      </w:r>
      <w:r w:rsidR="00FB7B5A" w:rsidRPr="0087236A">
        <w:rPr>
          <w:rFonts w:ascii="Arial" w:hAnsi="Arial" w:cs="Arial"/>
          <w:noProof/>
          <w:sz w:val="24"/>
          <w:szCs w:val="24"/>
        </w:rPr>
        <w:t xml:space="preserve"> they state that such recognition of individual leadership is based on an </w:t>
      </w:r>
      <w:r w:rsidR="00FB7B5A" w:rsidRPr="0087236A">
        <w:rPr>
          <w:rFonts w:ascii="Arial" w:hAnsi="Arial" w:cs="Arial"/>
          <w:noProof/>
          <w:sz w:val="24"/>
          <w:szCs w:val="24"/>
        </w:rPr>
        <w:lastRenderedPageBreak/>
        <w:t>understanding that leaders must be familiar with the problems that their school faces, rather</w:t>
      </w:r>
      <w:r w:rsidR="007A6D3D" w:rsidRPr="0087236A">
        <w:rPr>
          <w:rFonts w:ascii="Arial" w:hAnsi="Arial" w:cs="Arial"/>
          <w:noProof/>
          <w:sz w:val="24"/>
          <w:szCs w:val="24"/>
        </w:rPr>
        <w:t xml:space="preserve"> than distancing</w:t>
      </w:r>
      <w:r w:rsidR="00FB7B5A" w:rsidRPr="0087236A">
        <w:rPr>
          <w:rFonts w:ascii="Arial" w:hAnsi="Arial" w:cs="Arial"/>
          <w:noProof/>
          <w:sz w:val="24"/>
          <w:szCs w:val="24"/>
        </w:rPr>
        <w:t xml:space="preserve"> themselves fr</w:t>
      </w:r>
      <w:r w:rsidR="00F43EE9" w:rsidRPr="0087236A">
        <w:rPr>
          <w:rFonts w:ascii="Arial" w:hAnsi="Arial" w:cs="Arial"/>
          <w:noProof/>
          <w:sz w:val="24"/>
          <w:szCs w:val="24"/>
        </w:rPr>
        <w:t>om the problems. Bottery et al.</w:t>
      </w:r>
      <w:r w:rsidR="00747A69" w:rsidRPr="0087236A">
        <w:rPr>
          <w:rFonts w:ascii="Arial" w:hAnsi="Arial" w:cs="Arial"/>
          <w:noProof/>
          <w:sz w:val="24"/>
          <w:szCs w:val="24"/>
        </w:rPr>
        <w:t xml:space="preserve"> (2018</w:t>
      </w:r>
      <w:r w:rsidR="00FB7B5A" w:rsidRPr="0087236A">
        <w:rPr>
          <w:rFonts w:ascii="Arial" w:hAnsi="Arial" w:cs="Arial"/>
          <w:noProof/>
          <w:sz w:val="24"/>
          <w:szCs w:val="24"/>
        </w:rPr>
        <w:t xml:space="preserve">) connect this style of leading with sustainable leadership in a changing landscape, where they argue that adopting one model of leadership may not be sustainable or necessarily effective. </w:t>
      </w:r>
      <w:r w:rsidR="007A6D3D" w:rsidRPr="0087236A">
        <w:rPr>
          <w:rFonts w:ascii="Arial" w:hAnsi="Arial" w:cs="Arial"/>
          <w:noProof/>
          <w:sz w:val="24"/>
          <w:szCs w:val="24"/>
        </w:rPr>
        <w:t xml:space="preserve">Bush (2020) builds </w:t>
      </w:r>
      <w:r w:rsidR="009527F9" w:rsidRPr="0087236A">
        <w:rPr>
          <w:rFonts w:ascii="Arial" w:hAnsi="Arial" w:cs="Arial"/>
          <w:noProof/>
          <w:sz w:val="24"/>
          <w:szCs w:val="24"/>
        </w:rPr>
        <w:t>a contrary arguement</w:t>
      </w:r>
      <w:r w:rsidR="00FB7B5A" w:rsidRPr="0087236A">
        <w:rPr>
          <w:rFonts w:ascii="Arial" w:hAnsi="Arial" w:cs="Arial"/>
          <w:noProof/>
          <w:sz w:val="24"/>
          <w:szCs w:val="24"/>
        </w:rPr>
        <w:t xml:space="preserve"> </w:t>
      </w:r>
      <w:r w:rsidR="00E678ED" w:rsidRPr="0087236A">
        <w:rPr>
          <w:rFonts w:ascii="Arial" w:hAnsi="Arial" w:cs="Arial"/>
          <w:noProof/>
          <w:sz w:val="24"/>
          <w:szCs w:val="24"/>
        </w:rPr>
        <w:t>of</w:t>
      </w:r>
      <w:r w:rsidR="00FB7B5A" w:rsidRPr="0087236A">
        <w:rPr>
          <w:rFonts w:ascii="Arial" w:hAnsi="Arial" w:cs="Arial"/>
          <w:noProof/>
          <w:sz w:val="24"/>
          <w:szCs w:val="24"/>
        </w:rPr>
        <w:t xml:space="preserve"> leadership mode</w:t>
      </w:r>
      <w:r w:rsidR="00EC652F" w:rsidRPr="0087236A">
        <w:rPr>
          <w:rFonts w:ascii="Arial" w:hAnsi="Arial" w:cs="Arial"/>
          <w:noProof/>
          <w:sz w:val="24"/>
          <w:szCs w:val="24"/>
        </w:rPr>
        <w:t xml:space="preserve">ls in an era </w:t>
      </w:r>
      <w:r w:rsidR="00FB7B5A" w:rsidRPr="0087236A">
        <w:rPr>
          <w:rFonts w:ascii="Arial" w:hAnsi="Arial" w:cs="Arial"/>
          <w:noProof/>
          <w:sz w:val="24"/>
          <w:szCs w:val="24"/>
        </w:rPr>
        <w:t>of change</w:t>
      </w:r>
      <w:r w:rsidR="007A6D3D" w:rsidRPr="0087236A">
        <w:rPr>
          <w:rFonts w:ascii="Arial" w:hAnsi="Arial" w:cs="Arial"/>
          <w:noProof/>
          <w:sz w:val="24"/>
          <w:szCs w:val="24"/>
        </w:rPr>
        <w:t xml:space="preserve">, </w:t>
      </w:r>
      <w:r w:rsidR="009527F9" w:rsidRPr="0087236A">
        <w:rPr>
          <w:rFonts w:ascii="Arial" w:hAnsi="Arial" w:cs="Arial"/>
          <w:noProof/>
          <w:sz w:val="24"/>
          <w:szCs w:val="24"/>
        </w:rPr>
        <w:t>setting</w:t>
      </w:r>
      <w:r w:rsidR="00C172EA" w:rsidRPr="0087236A">
        <w:rPr>
          <w:rFonts w:ascii="Arial" w:hAnsi="Arial" w:cs="Arial"/>
          <w:noProof/>
          <w:sz w:val="24"/>
          <w:szCs w:val="24"/>
        </w:rPr>
        <w:t xml:space="preserve"> out a clear position that school and academy leadership concerns influence, stemming from an understanding of values and beliefs, according to the academy’s vision. The theme of leadership influen</w:t>
      </w:r>
      <w:r w:rsidR="00EC652F" w:rsidRPr="0087236A">
        <w:rPr>
          <w:rFonts w:ascii="Arial" w:hAnsi="Arial" w:cs="Arial"/>
          <w:noProof/>
          <w:sz w:val="24"/>
          <w:szCs w:val="24"/>
        </w:rPr>
        <w:t>ce is developed by Jefferson et al.</w:t>
      </w:r>
      <w:r w:rsidR="00C172EA" w:rsidRPr="0087236A">
        <w:rPr>
          <w:rFonts w:ascii="Arial" w:hAnsi="Arial" w:cs="Arial"/>
          <w:noProof/>
          <w:sz w:val="24"/>
          <w:szCs w:val="24"/>
        </w:rPr>
        <w:t xml:space="preserve"> (2021)</w:t>
      </w:r>
      <w:r w:rsidR="00EC652F" w:rsidRPr="0087236A">
        <w:rPr>
          <w:rFonts w:ascii="Arial" w:hAnsi="Arial" w:cs="Arial"/>
          <w:noProof/>
          <w:sz w:val="24"/>
          <w:szCs w:val="24"/>
        </w:rPr>
        <w:t>,</w:t>
      </w:r>
      <w:r w:rsidR="00C172EA" w:rsidRPr="0087236A">
        <w:rPr>
          <w:rFonts w:ascii="Arial" w:hAnsi="Arial" w:cs="Arial"/>
          <w:noProof/>
          <w:sz w:val="24"/>
          <w:szCs w:val="24"/>
        </w:rPr>
        <w:t xml:space="preserve"> who identify that leadership influence relates initiative and responsibility together, generating </w:t>
      </w:r>
      <w:r w:rsidR="00B2767D" w:rsidRPr="0087236A">
        <w:rPr>
          <w:rFonts w:ascii="Arial" w:hAnsi="Arial" w:cs="Arial"/>
          <w:noProof/>
          <w:sz w:val="24"/>
          <w:szCs w:val="24"/>
        </w:rPr>
        <w:t>actions of self and with others to initiate change.</w:t>
      </w:r>
    </w:p>
    <w:p w14:paraId="4ABD1E0C" w14:textId="77777777" w:rsidR="005816C8" w:rsidRPr="0087236A" w:rsidRDefault="005816C8" w:rsidP="0087236A">
      <w:pPr>
        <w:spacing w:line="480" w:lineRule="auto"/>
        <w:rPr>
          <w:rFonts w:ascii="Arial" w:hAnsi="Arial" w:cs="Arial"/>
          <w:noProof/>
          <w:sz w:val="24"/>
          <w:szCs w:val="24"/>
        </w:rPr>
      </w:pPr>
    </w:p>
    <w:p w14:paraId="4ABD1E0D" w14:textId="77777777" w:rsidR="00DE0EE2" w:rsidRPr="002930F7" w:rsidRDefault="00DE0EE2" w:rsidP="0087236A">
      <w:pPr>
        <w:spacing w:line="480" w:lineRule="auto"/>
        <w:ind w:firstLine="720"/>
        <w:rPr>
          <w:rFonts w:ascii="Arial" w:hAnsi="Arial" w:cs="Arial"/>
          <w:b/>
          <w:sz w:val="24"/>
          <w:szCs w:val="24"/>
        </w:rPr>
      </w:pPr>
      <w:r w:rsidRPr="002930F7">
        <w:rPr>
          <w:rFonts w:ascii="Arial" w:hAnsi="Arial" w:cs="Arial"/>
          <w:b/>
          <w:sz w:val="24"/>
          <w:szCs w:val="24"/>
        </w:rPr>
        <w:t xml:space="preserve">2.3 </w:t>
      </w:r>
      <w:r w:rsidR="009C5A4A" w:rsidRPr="002930F7">
        <w:rPr>
          <w:rFonts w:ascii="Arial" w:hAnsi="Arial" w:cs="Arial"/>
          <w:b/>
          <w:sz w:val="24"/>
          <w:szCs w:val="24"/>
        </w:rPr>
        <w:t xml:space="preserve">An overview of </w:t>
      </w:r>
      <w:r w:rsidR="001919C3" w:rsidRPr="002930F7">
        <w:rPr>
          <w:rFonts w:ascii="Arial" w:hAnsi="Arial" w:cs="Arial"/>
          <w:b/>
          <w:sz w:val="24"/>
          <w:szCs w:val="24"/>
        </w:rPr>
        <w:t>s</w:t>
      </w:r>
      <w:r w:rsidRPr="002930F7">
        <w:rPr>
          <w:rFonts w:ascii="Arial" w:hAnsi="Arial" w:cs="Arial"/>
          <w:b/>
          <w:sz w:val="24"/>
          <w:szCs w:val="24"/>
        </w:rPr>
        <w:t>chool leadership</w:t>
      </w:r>
    </w:p>
    <w:p w14:paraId="4ABD1E0E" w14:textId="77777777" w:rsidR="000908C9" w:rsidRDefault="00DE0EE2" w:rsidP="0087236A">
      <w:pPr>
        <w:spacing w:line="480" w:lineRule="auto"/>
        <w:rPr>
          <w:rFonts w:ascii="Arial" w:hAnsi="Arial" w:cs="Arial"/>
          <w:sz w:val="24"/>
          <w:szCs w:val="24"/>
        </w:rPr>
      </w:pPr>
      <w:r w:rsidRPr="0087236A">
        <w:rPr>
          <w:rFonts w:ascii="Arial" w:hAnsi="Arial" w:cs="Arial"/>
          <w:sz w:val="24"/>
          <w:szCs w:val="24"/>
        </w:rPr>
        <w:t>Reviewing literature that contextualises the present is crucial in researching and evaluating effective school leadership</w:t>
      </w:r>
      <w:r w:rsidR="002C6B3B" w:rsidRPr="0087236A">
        <w:rPr>
          <w:rFonts w:ascii="Arial" w:hAnsi="Arial" w:cs="Arial"/>
          <w:sz w:val="24"/>
          <w:szCs w:val="24"/>
        </w:rPr>
        <w:t>.</w:t>
      </w:r>
      <w:r w:rsidRPr="0087236A">
        <w:rPr>
          <w:rFonts w:ascii="Arial" w:hAnsi="Arial" w:cs="Arial"/>
          <w:sz w:val="24"/>
          <w:szCs w:val="24"/>
        </w:rPr>
        <w:t xml:space="preserve"> It is important to consider </w:t>
      </w:r>
      <w:r w:rsidR="007A6D3D" w:rsidRPr="0087236A">
        <w:rPr>
          <w:rFonts w:ascii="Arial" w:hAnsi="Arial" w:cs="Arial"/>
          <w:sz w:val="24"/>
          <w:szCs w:val="24"/>
        </w:rPr>
        <w:t>what the perceptions are of</w:t>
      </w:r>
      <w:r w:rsidRPr="0087236A">
        <w:rPr>
          <w:rFonts w:ascii="Arial" w:hAnsi="Arial" w:cs="Arial"/>
          <w:sz w:val="24"/>
          <w:szCs w:val="24"/>
        </w:rPr>
        <w:t xml:space="preserve"> </w:t>
      </w:r>
      <w:r w:rsidR="007A6D3D" w:rsidRPr="0087236A">
        <w:rPr>
          <w:rFonts w:ascii="Arial" w:hAnsi="Arial" w:cs="Arial"/>
          <w:sz w:val="24"/>
          <w:szCs w:val="24"/>
        </w:rPr>
        <w:t xml:space="preserve">leaders relating to </w:t>
      </w:r>
      <w:r w:rsidRPr="0087236A">
        <w:rPr>
          <w:rFonts w:ascii="Arial" w:hAnsi="Arial" w:cs="Arial"/>
          <w:sz w:val="24"/>
          <w:szCs w:val="24"/>
        </w:rPr>
        <w:t xml:space="preserve">effective leadership, including distributed leadership </w:t>
      </w:r>
      <w:r w:rsidR="007A6D3D" w:rsidRPr="0087236A">
        <w:rPr>
          <w:rFonts w:ascii="Arial" w:hAnsi="Arial" w:cs="Arial"/>
          <w:sz w:val="24"/>
          <w:szCs w:val="24"/>
        </w:rPr>
        <w:t xml:space="preserve">that </w:t>
      </w:r>
      <w:r w:rsidRPr="0087236A">
        <w:rPr>
          <w:rFonts w:ascii="Arial" w:hAnsi="Arial" w:cs="Arial"/>
          <w:sz w:val="24"/>
          <w:szCs w:val="24"/>
        </w:rPr>
        <w:t xml:space="preserve">enables school leaders to continue to </w:t>
      </w:r>
      <w:r w:rsidR="003D663C" w:rsidRPr="0087236A">
        <w:rPr>
          <w:rFonts w:ascii="Arial" w:hAnsi="Arial" w:cs="Arial"/>
          <w:sz w:val="24"/>
          <w:szCs w:val="24"/>
        </w:rPr>
        <w:t>i</w:t>
      </w:r>
      <w:r w:rsidR="007A6D3D" w:rsidRPr="0087236A">
        <w:rPr>
          <w:rFonts w:ascii="Arial" w:hAnsi="Arial" w:cs="Arial"/>
          <w:sz w:val="24"/>
          <w:szCs w:val="24"/>
        </w:rPr>
        <w:t>nfluence</w:t>
      </w:r>
      <w:r w:rsidRPr="0087236A">
        <w:rPr>
          <w:rFonts w:ascii="Arial" w:hAnsi="Arial" w:cs="Arial"/>
          <w:sz w:val="24"/>
          <w:szCs w:val="24"/>
        </w:rPr>
        <w:t xml:space="preserve"> </w:t>
      </w:r>
      <w:r w:rsidR="003D663C" w:rsidRPr="0087236A">
        <w:rPr>
          <w:rFonts w:ascii="Arial" w:hAnsi="Arial" w:cs="Arial"/>
          <w:sz w:val="24"/>
          <w:szCs w:val="24"/>
        </w:rPr>
        <w:t>student</w:t>
      </w:r>
      <w:r w:rsidRPr="0087236A">
        <w:rPr>
          <w:rFonts w:ascii="Arial" w:hAnsi="Arial" w:cs="Arial"/>
          <w:sz w:val="24"/>
          <w:szCs w:val="24"/>
        </w:rPr>
        <w:t xml:space="preserve"> achievement. Earley </w:t>
      </w:r>
      <w:r w:rsidR="00F43EE9" w:rsidRPr="0087236A">
        <w:rPr>
          <w:rFonts w:ascii="Arial" w:hAnsi="Arial" w:cs="Arial"/>
          <w:sz w:val="24"/>
          <w:szCs w:val="24"/>
        </w:rPr>
        <w:t>et al.</w:t>
      </w:r>
      <w:r w:rsidRPr="0087236A">
        <w:rPr>
          <w:rFonts w:ascii="Arial" w:hAnsi="Arial" w:cs="Arial"/>
          <w:sz w:val="24"/>
          <w:szCs w:val="24"/>
        </w:rPr>
        <w:t xml:space="preserve"> (2012) </w:t>
      </w:r>
      <w:r w:rsidR="00FA12FB" w:rsidRPr="0087236A">
        <w:rPr>
          <w:rFonts w:ascii="Arial" w:hAnsi="Arial" w:cs="Arial"/>
          <w:sz w:val="24"/>
          <w:szCs w:val="24"/>
        </w:rPr>
        <w:t>look at</w:t>
      </w:r>
      <w:r w:rsidR="004E3D15" w:rsidRPr="0087236A">
        <w:rPr>
          <w:rFonts w:ascii="Arial" w:eastAsia="Times New Roman" w:hAnsi="Arial" w:cs="Arial"/>
          <w:iCs/>
          <w:color w:val="000000"/>
          <w:sz w:val="24"/>
          <w:szCs w:val="24"/>
          <w:lang w:eastAsia="en-GB"/>
        </w:rPr>
        <w:t xml:space="preserve"> the relationship between school leadership and improving standards</w:t>
      </w:r>
      <w:r w:rsidR="001919C3" w:rsidRPr="0087236A">
        <w:rPr>
          <w:rFonts w:ascii="Arial" w:eastAsia="Times New Roman" w:hAnsi="Arial" w:cs="Arial"/>
          <w:iCs/>
          <w:color w:val="000000"/>
          <w:sz w:val="24"/>
          <w:szCs w:val="24"/>
          <w:lang w:eastAsia="en-GB"/>
        </w:rPr>
        <w:t>,</w:t>
      </w:r>
      <w:r w:rsidR="00FA12FB" w:rsidRPr="0087236A">
        <w:rPr>
          <w:rFonts w:ascii="Arial" w:eastAsia="Times New Roman" w:hAnsi="Arial" w:cs="Arial"/>
          <w:iCs/>
          <w:color w:val="000000"/>
          <w:sz w:val="24"/>
          <w:szCs w:val="24"/>
          <w:lang w:eastAsia="en-GB"/>
        </w:rPr>
        <w:t xml:space="preserve"> and find</w:t>
      </w:r>
      <w:r w:rsidR="004E3D15" w:rsidRPr="0087236A">
        <w:rPr>
          <w:rFonts w:ascii="Arial" w:hAnsi="Arial" w:cs="Arial"/>
          <w:sz w:val="24"/>
          <w:szCs w:val="24"/>
        </w:rPr>
        <w:t xml:space="preserve"> </w:t>
      </w:r>
      <w:r w:rsidRPr="0087236A">
        <w:rPr>
          <w:rFonts w:ascii="Arial" w:hAnsi="Arial" w:cs="Arial"/>
          <w:sz w:val="24"/>
          <w:szCs w:val="24"/>
        </w:rPr>
        <w:t xml:space="preserve">that in the documented examples of school improvement that they examined, talented leadership was always a factor. </w:t>
      </w:r>
      <w:r w:rsidR="003265A0" w:rsidRPr="0087236A">
        <w:rPr>
          <w:rFonts w:ascii="Arial" w:hAnsi="Arial" w:cs="Arial"/>
          <w:sz w:val="24"/>
          <w:szCs w:val="24"/>
        </w:rPr>
        <w:t xml:space="preserve">They acknowledge that in reviewing a decade of the landscape of school leadership, they had </w:t>
      </w:r>
      <w:r w:rsidR="003D663C" w:rsidRPr="0087236A">
        <w:rPr>
          <w:rFonts w:ascii="Arial" w:hAnsi="Arial" w:cs="Arial"/>
          <w:sz w:val="24"/>
          <w:szCs w:val="24"/>
        </w:rPr>
        <w:t xml:space="preserve">only </w:t>
      </w:r>
      <w:r w:rsidR="003265A0" w:rsidRPr="0087236A">
        <w:rPr>
          <w:rFonts w:ascii="Arial" w:hAnsi="Arial" w:cs="Arial"/>
          <w:sz w:val="24"/>
          <w:szCs w:val="24"/>
        </w:rPr>
        <w:t xml:space="preserve">evidenced an indirect link between school leadership and student outcomes, </w:t>
      </w:r>
      <w:r w:rsidR="00FA12FB" w:rsidRPr="0087236A">
        <w:rPr>
          <w:rFonts w:ascii="Arial" w:hAnsi="Arial" w:cs="Arial"/>
          <w:sz w:val="24"/>
          <w:szCs w:val="24"/>
        </w:rPr>
        <w:t>regarding</w:t>
      </w:r>
      <w:r w:rsidR="003265A0" w:rsidRPr="0087236A">
        <w:rPr>
          <w:rFonts w:ascii="Arial" w:hAnsi="Arial" w:cs="Arial"/>
          <w:sz w:val="24"/>
          <w:szCs w:val="24"/>
        </w:rPr>
        <w:t xml:space="preserve"> the development of leadership</w:t>
      </w:r>
      <w:r w:rsidR="007A6D3D" w:rsidRPr="0087236A">
        <w:rPr>
          <w:rFonts w:ascii="Arial" w:hAnsi="Arial" w:cs="Arial"/>
          <w:sz w:val="24"/>
          <w:szCs w:val="24"/>
        </w:rPr>
        <w:t xml:space="preserve"> </w:t>
      </w:r>
      <w:r w:rsidR="003265A0" w:rsidRPr="0087236A">
        <w:rPr>
          <w:rFonts w:ascii="Arial" w:hAnsi="Arial" w:cs="Arial"/>
          <w:sz w:val="24"/>
          <w:szCs w:val="24"/>
        </w:rPr>
        <w:t xml:space="preserve">for learning. </w:t>
      </w:r>
      <w:r w:rsidR="00B2767D" w:rsidRPr="0087236A">
        <w:rPr>
          <w:rFonts w:ascii="Arial" w:hAnsi="Arial" w:cs="Arial"/>
          <w:sz w:val="24"/>
          <w:szCs w:val="24"/>
        </w:rPr>
        <w:t>Contrary to this view, Kouzes and Posner (2007) recognise that t</w:t>
      </w:r>
      <w:r w:rsidRPr="0087236A">
        <w:rPr>
          <w:rFonts w:ascii="Arial" w:hAnsi="Arial" w:cs="Arial"/>
          <w:sz w:val="24"/>
          <w:szCs w:val="24"/>
        </w:rPr>
        <w:t>he</w:t>
      </w:r>
      <w:r w:rsidR="00B2767D" w:rsidRPr="0087236A">
        <w:rPr>
          <w:rFonts w:ascii="Arial" w:hAnsi="Arial" w:cs="Arial"/>
          <w:sz w:val="24"/>
          <w:szCs w:val="24"/>
        </w:rPr>
        <w:t>re has been an important</w:t>
      </w:r>
      <w:r w:rsidRPr="0087236A">
        <w:rPr>
          <w:rFonts w:ascii="Arial" w:hAnsi="Arial" w:cs="Arial"/>
          <w:sz w:val="24"/>
          <w:szCs w:val="24"/>
        </w:rPr>
        <w:t xml:space="preserve"> link between leadership and </w:t>
      </w:r>
      <w:r w:rsidRPr="0087236A">
        <w:rPr>
          <w:rFonts w:ascii="Arial" w:hAnsi="Arial" w:cs="Arial"/>
          <w:sz w:val="24"/>
          <w:szCs w:val="24"/>
        </w:rPr>
        <w:lastRenderedPageBreak/>
        <w:t xml:space="preserve">learning </w:t>
      </w:r>
      <w:r w:rsidR="00B2767D" w:rsidRPr="0087236A">
        <w:rPr>
          <w:rFonts w:ascii="Arial" w:hAnsi="Arial" w:cs="Arial"/>
          <w:sz w:val="24"/>
          <w:szCs w:val="24"/>
        </w:rPr>
        <w:t xml:space="preserve">as </w:t>
      </w:r>
      <w:r w:rsidR="000E126C">
        <w:rPr>
          <w:rFonts w:ascii="Arial" w:hAnsi="Arial" w:cs="Arial"/>
          <w:sz w:val="24"/>
          <w:szCs w:val="24"/>
        </w:rPr>
        <w:t>part of school leadership</w:t>
      </w:r>
      <w:r w:rsidR="00286B48" w:rsidRPr="0087236A">
        <w:rPr>
          <w:rFonts w:ascii="Arial" w:hAnsi="Arial" w:cs="Arial"/>
          <w:sz w:val="24"/>
          <w:szCs w:val="24"/>
        </w:rPr>
        <w:t xml:space="preserve">. </w:t>
      </w:r>
      <w:r w:rsidR="00CD3FA2" w:rsidRPr="0087236A">
        <w:rPr>
          <w:rFonts w:ascii="Arial" w:hAnsi="Arial" w:cs="Arial"/>
          <w:sz w:val="24"/>
          <w:szCs w:val="24"/>
        </w:rPr>
        <w:t xml:space="preserve">The importance of high standards associated with excellence from leaders is echoed by the DfE regarding Headteachers (2015a). </w:t>
      </w:r>
    </w:p>
    <w:p w14:paraId="4ABD1E0F" w14:textId="77777777" w:rsidR="000908C9" w:rsidRDefault="000908C9" w:rsidP="0087236A">
      <w:pPr>
        <w:spacing w:line="480" w:lineRule="auto"/>
        <w:rPr>
          <w:rFonts w:ascii="Arial" w:hAnsi="Arial" w:cs="Arial"/>
          <w:sz w:val="24"/>
          <w:szCs w:val="24"/>
        </w:rPr>
      </w:pPr>
    </w:p>
    <w:p w14:paraId="4ABD1E10" w14:textId="77777777" w:rsidR="00286B48" w:rsidRPr="0087236A" w:rsidRDefault="00286B48" w:rsidP="0087236A">
      <w:pPr>
        <w:spacing w:line="480" w:lineRule="auto"/>
        <w:rPr>
          <w:rFonts w:ascii="Arial" w:hAnsi="Arial" w:cs="Arial"/>
          <w:sz w:val="24"/>
          <w:szCs w:val="24"/>
        </w:rPr>
      </w:pPr>
      <w:r w:rsidRPr="0087236A">
        <w:rPr>
          <w:rFonts w:ascii="Arial" w:hAnsi="Arial" w:cs="Arial"/>
          <w:sz w:val="24"/>
          <w:szCs w:val="24"/>
        </w:rPr>
        <w:t>F</w:t>
      </w:r>
      <w:r w:rsidR="00B2767D" w:rsidRPr="0087236A">
        <w:rPr>
          <w:rFonts w:ascii="Arial" w:hAnsi="Arial" w:cs="Arial"/>
          <w:sz w:val="24"/>
          <w:szCs w:val="24"/>
        </w:rPr>
        <w:t>ullan (2007) identifies</w:t>
      </w:r>
      <w:r w:rsidR="00DE0EE2" w:rsidRPr="0087236A">
        <w:rPr>
          <w:rFonts w:ascii="Arial" w:hAnsi="Arial" w:cs="Arial"/>
          <w:sz w:val="24"/>
          <w:szCs w:val="24"/>
        </w:rPr>
        <w:t xml:space="preserve"> the importance that the cycle of improvement and change in school leadership has on student and staff performance and suggests that barriers such as increased workload may impact the profession negatively. </w:t>
      </w:r>
      <w:r w:rsidR="00803C5E" w:rsidRPr="0087236A">
        <w:rPr>
          <w:rFonts w:ascii="Arial" w:hAnsi="Arial" w:cs="Arial"/>
          <w:sz w:val="24"/>
          <w:szCs w:val="24"/>
        </w:rPr>
        <w:t>The theme of workload is reiterated by Dunford (2007</w:t>
      </w:r>
      <w:r w:rsidR="00FA12FB" w:rsidRPr="0087236A">
        <w:rPr>
          <w:rFonts w:ascii="Arial" w:hAnsi="Arial" w:cs="Arial"/>
          <w:sz w:val="24"/>
          <w:szCs w:val="24"/>
        </w:rPr>
        <w:t>),</w:t>
      </w:r>
      <w:r w:rsidR="00803C5E" w:rsidRPr="0087236A">
        <w:rPr>
          <w:rFonts w:ascii="Arial" w:hAnsi="Arial" w:cs="Arial"/>
          <w:sz w:val="24"/>
          <w:szCs w:val="24"/>
        </w:rPr>
        <w:t xml:space="preserve"> who suggests that the pressures of workload w</w:t>
      </w:r>
      <w:r w:rsidR="00FA12FB" w:rsidRPr="0087236A">
        <w:rPr>
          <w:rFonts w:ascii="Arial" w:hAnsi="Arial" w:cs="Arial"/>
          <w:sz w:val="24"/>
          <w:szCs w:val="24"/>
        </w:rPr>
        <w:t>ithin school leadership account</w:t>
      </w:r>
      <w:r w:rsidR="00803C5E" w:rsidRPr="0087236A">
        <w:rPr>
          <w:rFonts w:ascii="Arial" w:hAnsi="Arial" w:cs="Arial"/>
          <w:sz w:val="24"/>
          <w:szCs w:val="24"/>
        </w:rPr>
        <w:t xml:space="preserve"> for a rise in distributed leadership. Da</w:t>
      </w:r>
      <w:r w:rsidR="00BA3ED7" w:rsidRPr="0087236A">
        <w:rPr>
          <w:rFonts w:ascii="Arial" w:hAnsi="Arial" w:cs="Arial"/>
          <w:sz w:val="24"/>
          <w:szCs w:val="24"/>
        </w:rPr>
        <w:t>vies (2008</w:t>
      </w:r>
      <w:r w:rsidR="00DE0EE2" w:rsidRPr="0087236A">
        <w:rPr>
          <w:rFonts w:ascii="Arial" w:hAnsi="Arial" w:cs="Arial"/>
          <w:sz w:val="24"/>
          <w:szCs w:val="24"/>
        </w:rPr>
        <w:t xml:space="preserve">) defines school strategic leadership as developing the concept of strategy from a series of decisions that culminate in shaping the direction of the school. He relates the leading of strategic direction by school leaders to short operational activities that are carefully planned by leaders. </w:t>
      </w:r>
    </w:p>
    <w:p w14:paraId="4ABD1E11" w14:textId="77777777" w:rsidR="00286B48" w:rsidRPr="0087236A" w:rsidRDefault="00286B48" w:rsidP="0087236A">
      <w:pPr>
        <w:spacing w:line="480" w:lineRule="auto"/>
        <w:rPr>
          <w:rFonts w:ascii="Arial" w:hAnsi="Arial" w:cs="Arial"/>
          <w:sz w:val="24"/>
          <w:szCs w:val="24"/>
        </w:rPr>
      </w:pPr>
    </w:p>
    <w:p w14:paraId="4ABD1E12" w14:textId="77777777" w:rsidR="007574C0" w:rsidRPr="0087236A" w:rsidRDefault="00DE0EE2" w:rsidP="0087236A">
      <w:pPr>
        <w:spacing w:line="480" w:lineRule="auto"/>
        <w:rPr>
          <w:rFonts w:ascii="Arial" w:hAnsi="Arial" w:cs="Arial"/>
          <w:sz w:val="24"/>
          <w:szCs w:val="24"/>
        </w:rPr>
      </w:pPr>
      <w:r w:rsidRPr="0087236A">
        <w:rPr>
          <w:rFonts w:ascii="Arial" w:eastAsia="Times New Roman" w:hAnsi="Arial" w:cs="Arial"/>
          <w:noProof/>
          <w:color w:val="000000"/>
          <w:sz w:val="24"/>
          <w:szCs w:val="24"/>
          <w:lang w:eastAsia="en-GB"/>
        </w:rPr>
        <w:t xml:space="preserve">Day </w:t>
      </w:r>
      <w:r w:rsidR="00F43EE9" w:rsidRPr="0087236A">
        <w:rPr>
          <w:rFonts w:ascii="Arial" w:eastAsia="Times New Roman" w:hAnsi="Arial" w:cs="Arial"/>
          <w:noProof/>
          <w:color w:val="000000"/>
          <w:sz w:val="24"/>
          <w:szCs w:val="24"/>
          <w:lang w:eastAsia="en-GB"/>
        </w:rPr>
        <w:t>et al.</w:t>
      </w:r>
      <w:r w:rsidRPr="0087236A">
        <w:rPr>
          <w:rFonts w:ascii="Arial" w:eastAsia="Times New Roman" w:hAnsi="Arial" w:cs="Arial"/>
          <w:noProof/>
          <w:color w:val="000000"/>
          <w:sz w:val="24"/>
          <w:szCs w:val="24"/>
          <w:lang w:eastAsia="en-GB"/>
        </w:rPr>
        <w:t xml:space="preserve"> (2003)</w:t>
      </w:r>
      <w:r w:rsidR="004E3D15" w:rsidRPr="0087236A">
        <w:rPr>
          <w:rFonts w:ascii="Arial" w:hAnsi="Arial" w:cs="Arial"/>
          <w:sz w:val="24"/>
          <w:szCs w:val="24"/>
        </w:rPr>
        <w:t xml:space="preserve"> refer to different qualities of leadership and</w:t>
      </w:r>
      <w:r w:rsidRPr="0087236A">
        <w:rPr>
          <w:rFonts w:ascii="Arial" w:eastAsia="Times New Roman" w:hAnsi="Arial" w:cs="Arial"/>
          <w:noProof/>
          <w:color w:val="000000"/>
          <w:sz w:val="24"/>
          <w:szCs w:val="24"/>
          <w:lang w:eastAsia="en-GB"/>
        </w:rPr>
        <w:t xml:space="preserve"> identify that</w:t>
      </w:r>
      <w:r w:rsidRPr="0087236A">
        <w:rPr>
          <w:rFonts w:ascii="Arial" w:hAnsi="Arial" w:cs="Arial"/>
          <w:sz w:val="24"/>
          <w:szCs w:val="24"/>
        </w:rPr>
        <w:t xml:space="preserve"> the essence </w:t>
      </w:r>
      <w:r w:rsidR="00AF1311" w:rsidRPr="0087236A">
        <w:rPr>
          <w:rFonts w:ascii="Arial" w:hAnsi="Arial" w:cs="Arial"/>
          <w:sz w:val="24"/>
          <w:szCs w:val="24"/>
        </w:rPr>
        <w:t>of</w:t>
      </w:r>
      <w:r w:rsidR="00FA12FB" w:rsidRPr="0087236A">
        <w:rPr>
          <w:rFonts w:ascii="Arial" w:hAnsi="Arial" w:cs="Arial"/>
          <w:sz w:val="24"/>
          <w:szCs w:val="24"/>
        </w:rPr>
        <w:t xml:space="preserve"> </w:t>
      </w:r>
      <w:r w:rsidR="00AF1311" w:rsidRPr="0087236A">
        <w:rPr>
          <w:rFonts w:ascii="Arial" w:hAnsi="Arial" w:cs="Arial"/>
          <w:sz w:val="24"/>
          <w:szCs w:val="24"/>
        </w:rPr>
        <w:t>leadership</w:t>
      </w:r>
      <w:r w:rsidR="009C5A4A" w:rsidRPr="0087236A">
        <w:rPr>
          <w:rFonts w:ascii="Arial" w:hAnsi="Arial" w:cs="Arial"/>
          <w:sz w:val="24"/>
          <w:szCs w:val="24"/>
        </w:rPr>
        <w:t xml:space="preserve"> is about aspects such as</w:t>
      </w:r>
      <w:r w:rsidRPr="0087236A">
        <w:rPr>
          <w:rFonts w:ascii="Arial" w:hAnsi="Arial" w:cs="Arial"/>
          <w:sz w:val="24"/>
          <w:szCs w:val="24"/>
        </w:rPr>
        <w:t xml:space="preserve"> vision, direction, ethos and motivation</w:t>
      </w:r>
      <w:r w:rsidR="009C5A4A" w:rsidRPr="0087236A">
        <w:rPr>
          <w:rFonts w:ascii="Arial" w:hAnsi="Arial" w:cs="Arial"/>
          <w:sz w:val="24"/>
          <w:szCs w:val="24"/>
        </w:rPr>
        <w:t>.</w:t>
      </w:r>
      <w:r w:rsidRPr="0087236A">
        <w:rPr>
          <w:rFonts w:ascii="Arial" w:hAnsi="Arial" w:cs="Arial"/>
          <w:sz w:val="24"/>
          <w:szCs w:val="24"/>
        </w:rPr>
        <w:t xml:space="preserve"> </w:t>
      </w:r>
      <w:r w:rsidR="00006B05" w:rsidRPr="0087236A">
        <w:rPr>
          <w:rFonts w:ascii="Arial" w:hAnsi="Arial" w:cs="Arial"/>
          <w:sz w:val="24"/>
          <w:szCs w:val="24"/>
        </w:rPr>
        <w:t>In a further example of leadership motivation,</w:t>
      </w:r>
      <w:r w:rsidR="00F17CB7" w:rsidRPr="0087236A">
        <w:rPr>
          <w:rFonts w:ascii="Arial" w:hAnsi="Arial" w:cs="Arial"/>
          <w:sz w:val="24"/>
          <w:szCs w:val="24"/>
        </w:rPr>
        <w:t xml:space="preserve"> Gwyther,</w:t>
      </w:r>
      <w:r w:rsidR="00006B05" w:rsidRPr="0087236A">
        <w:rPr>
          <w:rFonts w:ascii="Arial" w:hAnsi="Arial" w:cs="Arial"/>
          <w:sz w:val="24"/>
          <w:szCs w:val="24"/>
        </w:rPr>
        <w:t xml:space="preserve"> Resnick</w:t>
      </w:r>
      <w:r w:rsidR="00C2253A" w:rsidRPr="0087236A">
        <w:rPr>
          <w:rFonts w:ascii="Arial" w:hAnsi="Arial" w:cs="Arial"/>
          <w:sz w:val="24"/>
          <w:szCs w:val="24"/>
        </w:rPr>
        <w:t xml:space="preserve"> </w:t>
      </w:r>
      <w:r w:rsidR="00F17CB7" w:rsidRPr="0087236A">
        <w:rPr>
          <w:rFonts w:ascii="Arial" w:hAnsi="Arial" w:cs="Arial"/>
          <w:sz w:val="24"/>
          <w:szCs w:val="24"/>
        </w:rPr>
        <w:t xml:space="preserve">and Roberto </w:t>
      </w:r>
      <w:r w:rsidR="00006B05" w:rsidRPr="0087236A">
        <w:rPr>
          <w:rFonts w:ascii="Arial" w:hAnsi="Arial" w:cs="Arial"/>
          <w:sz w:val="24"/>
          <w:szCs w:val="24"/>
        </w:rPr>
        <w:t>(</w:t>
      </w:r>
      <w:r w:rsidR="00F17CB7" w:rsidRPr="0087236A">
        <w:rPr>
          <w:rFonts w:ascii="Arial" w:hAnsi="Arial" w:cs="Arial"/>
          <w:sz w:val="24"/>
          <w:szCs w:val="24"/>
        </w:rPr>
        <w:t>2018) argue</w:t>
      </w:r>
      <w:r w:rsidR="00006B05" w:rsidRPr="0087236A">
        <w:rPr>
          <w:rFonts w:ascii="Arial" w:hAnsi="Arial" w:cs="Arial"/>
          <w:sz w:val="24"/>
          <w:szCs w:val="24"/>
        </w:rPr>
        <w:t xml:space="preserve"> that</w:t>
      </w:r>
      <w:r w:rsidR="00803C5E" w:rsidRPr="0087236A">
        <w:rPr>
          <w:rFonts w:ascii="Arial" w:hAnsi="Arial" w:cs="Arial"/>
          <w:sz w:val="24"/>
          <w:szCs w:val="24"/>
        </w:rPr>
        <w:t xml:space="preserve"> intrinsic motivation of leadership </w:t>
      </w:r>
      <w:r w:rsidR="00006B05" w:rsidRPr="0087236A">
        <w:rPr>
          <w:rFonts w:ascii="Arial" w:hAnsi="Arial" w:cs="Arial"/>
          <w:sz w:val="24"/>
          <w:szCs w:val="24"/>
        </w:rPr>
        <w:t>is linked to leadership resilience. Furthermore, the quality of leadership resilience is acknowledged</w:t>
      </w:r>
      <w:r w:rsidRPr="0087236A">
        <w:rPr>
          <w:rFonts w:ascii="Arial" w:hAnsi="Arial" w:cs="Arial"/>
          <w:sz w:val="24"/>
          <w:szCs w:val="24"/>
        </w:rPr>
        <w:t xml:space="preserve"> </w:t>
      </w:r>
      <w:r w:rsidR="00006B05" w:rsidRPr="0087236A">
        <w:rPr>
          <w:rFonts w:ascii="Arial" w:hAnsi="Arial" w:cs="Arial"/>
          <w:sz w:val="24"/>
          <w:szCs w:val="24"/>
        </w:rPr>
        <w:t>as being in response to leaders h</w:t>
      </w:r>
      <w:r w:rsidR="009C5A4A" w:rsidRPr="0087236A">
        <w:rPr>
          <w:rFonts w:ascii="Arial" w:hAnsi="Arial" w:cs="Arial"/>
          <w:sz w:val="24"/>
          <w:szCs w:val="24"/>
        </w:rPr>
        <w:t xml:space="preserve">aving to meet the demands of being professionals in education </w:t>
      </w:r>
      <w:r w:rsidR="007A6D3D" w:rsidRPr="0087236A">
        <w:rPr>
          <w:rFonts w:ascii="Arial" w:hAnsi="Arial" w:cs="Arial"/>
          <w:sz w:val="24"/>
          <w:szCs w:val="24"/>
        </w:rPr>
        <w:t>over the last decade (Beltman and</w:t>
      </w:r>
      <w:r w:rsidR="00006B05" w:rsidRPr="0087236A">
        <w:rPr>
          <w:rFonts w:ascii="Arial" w:hAnsi="Arial" w:cs="Arial"/>
          <w:sz w:val="24"/>
          <w:szCs w:val="24"/>
        </w:rPr>
        <w:t xml:space="preserve"> Mansfield, 2018). This notion of resil</w:t>
      </w:r>
      <w:r w:rsidR="00D13A92" w:rsidRPr="0087236A">
        <w:rPr>
          <w:rFonts w:ascii="Arial" w:hAnsi="Arial" w:cs="Arial"/>
          <w:sz w:val="24"/>
          <w:szCs w:val="24"/>
        </w:rPr>
        <w:t>ience is developed by Leppin et</w:t>
      </w:r>
      <w:r w:rsidR="00006B05" w:rsidRPr="0087236A">
        <w:rPr>
          <w:rFonts w:ascii="Arial" w:hAnsi="Arial" w:cs="Arial"/>
          <w:sz w:val="24"/>
          <w:szCs w:val="24"/>
        </w:rPr>
        <w:t xml:space="preserve"> al</w:t>
      </w:r>
      <w:r w:rsidR="00D13A92" w:rsidRPr="0087236A">
        <w:rPr>
          <w:rFonts w:ascii="Arial" w:hAnsi="Arial" w:cs="Arial"/>
          <w:sz w:val="24"/>
          <w:szCs w:val="24"/>
        </w:rPr>
        <w:t>.</w:t>
      </w:r>
      <w:r w:rsidR="00006B05" w:rsidRPr="0087236A">
        <w:rPr>
          <w:rFonts w:ascii="Arial" w:hAnsi="Arial" w:cs="Arial"/>
          <w:sz w:val="24"/>
          <w:szCs w:val="24"/>
        </w:rPr>
        <w:t xml:space="preserve"> (2014)</w:t>
      </w:r>
      <w:r w:rsidR="00FA12FB" w:rsidRPr="0087236A">
        <w:rPr>
          <w:rFonts w:ascii="Arial" w:hAnsi="Arial" w:cs="Arial"/>
          <w:sz w:val="24"/>
          <w:szCs w:val="24"/>
        </w:rPr>
        <w:t>,</w:t>
      </w:r>
      <w:r w:rsidR="00006B05" w:rsidRPr="0087236A">
        <w:rPr>
          <w:rFonts w:ascii="Arial" w:hAnsi="Arial" w:cs="Arial"/>
          <w:sz w:val="24"/>
          <w:szCs w:val="24"/>
        </w:rPr>
        <w:t xml:space="preserve"> who argue that stress has to be managed through professionals adapting to situations. Moreover, resilience linked to managing stress is </w:t>
      </w:r>
      <w:r w:rsidR="00FA12FB" w:rsidRPr="0087236A">
        <w:rPr>
          <w:rFonts w:ascii="Arial" w:hAnsi="Arial" w:cs="Arial"/>
          <w:sz w:val="24"/>
          <w:szCs w:val="24"/>
        </w:rPr>
        <w:t>defined</w:t>
      </w:r>
      <w:r w:rsidR="00006B05" w:rsidRPr="0087236A">
        <w:rPr>
          <w:rFonts w:ascii="Arial" w:hAnsi="Arial" w:cs="Arial"/>
          <w:sz w:val="24"/>
          <w:szCs w:val="24"/>
        </w:rPr>
        <w:t xml:space="preserve"> by </w:t>
      </w:r>
      <w:r w:rsidR="00EB5F9C" w:rsidRPr="0087236A">
        <w:rPr>
          <w:rFonts w:ascii="Arial" w:hAnsi="Arial" w:cs="Arial"/>
          <w:sz w:val="24"/>
          <w:szCs w:val="24"/>
        </w:rPr>
        <w:t>Earovolini-Ramires (2007</w:t>
      </w:r>
      <w:r w:rsidR="00D13A92" w:rsidRPr="0087236A">
        <w:rPr>
          <w:rFonts w:ascii="Arial" w:hAnsi="Arial" w:cs="Arial"/>
          <w:sz w:val="24"/>
          <w:szCs w:val="24"/>
        </w:rPr>
        <w:t>)</w:t>
      </w:r>
      <w:r w:rsidR="00006B05" w:rsidRPr="0087236A">
        <w:rPr>
          <w:rFonts w:ascii="Arial" w:hAnsi="Arial" w:cs="Arial"/>
          <w:sz w:val="24"/>
          <w:szCs w:val="24"/>
        </w:rPr>
        <w:t xml:space="preserve"> as the ability to absorb the challenges experienced in life and to be able to persevere in adverse situations. </w:t>
      </w:r>
      <w:r w:rsidR="00AE180A" w:rsidRPr="0087236A">
        <w:rPr>
          <w:rFonts w:ascii="Arial" w:hAnsi="Arial" w:cs="Arial"/>
          <w:sz w:val="24"/>
          <w:szCs w:val="24"/>
        </w:rPr>
        <w:lastRenderedPageBreak/>
        <w:t xml:space="preserve">However, it is noted that professional resilience and personal resilience are not mutual, as a leader </w:t>
      </w:r>
      <w:r w:rsidR="00FA12FB" w:rsidRPr="0087236A">
        <w:rPr>
          <w:rFonts w:ascii="Arial" w:hAnsi="Arial" w:cs="Arial"/>
          <w:sz w:val="24"/>
          <w:szCs w:val="24"/>
        </w:rPr>
        <w:t>can</w:t>
      </w:r>
      <w:r w:rsidR="00AE180A" w:rsidRPr="0087236A">
        <w:rPr>
          <w:rFonts w:ascii="Arial" w:hAnsi="Arial" w:cs="Arial"/>
          <w:sz w:val="24"/>
          <w:szCs w:val="24"/>
        </w:rPr>
        <w:t xml:space="preserve"> </w:t>
      </w:r>
      <w:r w:rsidR="00290E5C" w:rsidRPr="0087236A">
        <w:rPr>
          <w:rFonts w:ascii="Arial" w:hAnsi="Arial" w:cs="Arial"/>
          <w:sz w:val="24"/>
          <w:szCs w:val="24"/>
        </w:rPr>
        <w:t xml:space="preserve">demonstrate resilience within the workplace but not display this quality within a </w:t>
      </w:r>
      <w:r w:rsidR="00D13A92" w:rsidRPr="0087236A">
        <w:rPr>
          <w:rFonts w:ascii="Arial" w:hAnsi="Arial" w:cs="Arial"/>
          <w:sz w:val="24"/>
          <w:szCs w:val="24"/>
        </w:rPr>
        <w:t>personal context (</w:t>
      </w:r>
      <w:r w:rsidR="00AF1311" w:rsidRPr="0087236A">
        <w:rPr>
          <w:rFonts w:ascii="Arial" w:hAnsi="Arial" w:cs="Arial"/>
          <w:sz w:val="24"/>
          <w:szCs w:val="24"/>
        </w:rPr>
        <w:t xml:space="preserve">Bonanno, </w:t>
      </w:r>
      <w:r w:rsidR="00A02FB9" w:rsidRPr="0087236A">
        <w:rPr>
          <w:rFonts w:ascii="Arial" w:hAnsi="Arial" w:cs="Arial"/>
          <w:sz w:val="24"/>
          <w:szCs w:val="24"/>
        </w:rPr>
        <w:t>Masten, Panter-Brick</w:t>
      </w:r>
      <w:r w:rsidR="00AF1311" w:rsidRPr="0087236A">
        <w:rPr>
          <w:rFonts w:ascii="Arial" w:hAnsi="Arial" w:cs="Arial"/>
          <w:sz w:val="24"/>
          <w:szCs w:val="24"/>
        </w:rPr>
        <w:t>, Southwick</w:t>
      </w:r>
      <w:r w:rsidR="00A02FB9" w:rsidRPr="0087236A">
        <w:rPr>
          <w:rFonts w:ascii="Arial" w:hAnsi="Arial" w:cs="Arial"/>
          <w:sz w:val="24"/>
          <w:szCs w:val="24"/>
        </w:rPr>
        <w:t xml:space="preserve"> and Yehuda</w:t>
      </w:r>
      <w:r w:rsidR="00D13A92" w:rsidRPr="0087236A">
        <w:rPr>
          <w:rFonts w:ascii="Arial" w:hAnsi="Arial" w:cs="Arial"/>
          <w:sz w:val="24"/>
          <w:szCs w:val="24"/>
        </w:rPr>
        <w:t>,</w:t>
      </w:r>
      <w:r w:rsidR="00290E5C" w:rsidRPr="0087236A">
        <w:rPr>
          <w:rFonts w:ascii="Arial" w:hAnsi="Arial" w:cs="Arial"/>
          <w:sz w:val="24"/>
          <w:szCs w:val="24"/>
        </w:rPr>
        <w:t xml:space="preserve"> 201</w:t>
      </w:r>
      <w:r w:rsidR="004B2975" w:rsidRPr="0087236A">
        <w:rPr>
          <w:rFonts w:ascii="Arial" w:hAnsi="Arial" w:cs="Arial"/>
          <w:sz w:val="24"/>
          <w:szCs w:val="24"/>
        </w:rPr>
        <w:t>4</w:t>
      </w:r>
      <w:r w:rsidR="00290E5C" w:rsidRPr="0087236A">
        <w:rPr>
          <w:rFonts w:ascii="Arial" w:hAnsi="Arial" w:cs="Arial"/>
          <w:sz w:val="24"/>
          <w:szCs w:val="24"/>
        </w:rPr>
        <w:t xml:space="preserve">). </w:t>
      </w:r>
      <w:r w:rsidR="007F1746" w:rsidRPr="0087236A">
        <w:rPr>
          <w:rFonts w:ascii="Arial" w:hAnsi="Arial" w:cs="Arial"/>
          <w:sz w:val="24"/>
          <w:szCs w:val="24"/>
        </w:rPr>
        <w:t>Earley (2020) notes resilience in senior leaders is important to the effectiveness of the leader. He comments that individual leaders need to be resilient to support happiness, confidence and sustainability.</w:t>
      </w:r>
    </w:p>
    <w:p w14:paraId="4ABD1E13" w14:textId="77777777" w:rsidR="007574C0" w:rsidRPr="0087236A" w:rsidRDefault="007574C0" w:rsidP="0087236A">
      <w:pPr>
        <w:spacing w:line="480" w:lineRule="auto"/>
        <w:rPr>
          <w:rFonts w:ascii="Arial" w:hAnsi="Arial" w:cs="Arial"/>
          <w:sz w:val="24"/>
          <w:szCs w:val="24"/>
        </w:rPr>
      </w:pPr>
    </w:p>
    <w:p w14:paraId="4ABD1E14" w14:textId="77777777" w:rsidR="005816C8" w:rsidRPr="0087236A" w:rsidRDefault="007574C0" w:rsidP="0087236A">
      <w:pPr>
        <w:spacing w:line="480" w:lineRule="auto"/>
        <w:rPr>
          <w:rFonts w:ascii="Arial" w:hAnsi="Arial" w:cs="Arial"/>
          <w:sz w:val="24"/>
          <w:szCs w:val="24"/>
        </w:rPr>
      </w:pPr>
      <w:r w:rsidRPr="0087236A">
        <w:rPr>
          <w:rFonts w:ascii="Arial" w:hAnsi="Arial" w:cs="Arial"/>
          <w:sz w:val="24"/>
          <w:szCs w:val="24"/>
        </w:rPr>
        <w:t xml:space="preserve">Trusting relations are considered by </w:t>
      </w:r>
      <w:r w:rsidR="00492D63" w:rsidRPr="0087236A">
        <w:rPr>
          <w:rFonts w:ascii="Arial" w:hAnsi="Arial" w:cs="Arial"/>
          <w:noProof/>
          <w:sz w:val="24"/>
          <w:szCs w:val="24"/>
        </w:rPr>
        <w:t xml:space="preserve">Crawford </w:t>
      </w:r>
      <w:r w:rsidRPr="0087236A">
        <w:rPr>
          <w:rFonts w:ascii="Arial" w:hAnsi="Arial" w:cs="Arial"/>
          <w:sz w:val="24"/>
          <w:szCs w:val="24"/>
        </w:rPr>
        <w:t xml:space="preserve">(2014) to be at the heart of effective teams working together and an element that is </w:t>
      </w:r>
      <w:r w:rsidR="006A001E" w:rsidRPr="0087236A">
        <w:rPr>
          <w:rFonts w:ascii="Arial" w:hAnsi="Arial" w:cs="Arial"/>
          <w:sz w:val="24"/>
          <w:szCs w:val="24"/>
        </w:rPr>
        <w:t>borne</w:t>
      </w:r>
      <w:r w:rsidRPr="0087236A">
        <w:rPr>
          <w:rFonts w:ascii="Arial" w:hAnsi="Arial" w:cs="Arial"/>
          <w:sz w:val="24"/>
          <w:szCs w:val="24"/>
        </w:rPr>
        <w:t xml:space="preserve"> out in </w:t>
      </w:r>
      <w:r w:rsidR="00FA12FB" w:rsidRPr="0087236A">
        <w:rPr>
          <w:rFonts w:ascii="Arial" w:hAnsi="Arial" w:cs="Arial"/>
          <w:sz w:val="24"/>
          <w:szCs w:val="24"/>
        </w:rPr>
        <w:t xml:space="preserve">the </w:t>
      </w:r>
      <w:r w:rsidRPr="0087236A">
        <w:rPr>
          <w:rFonts w:ascii="Arial" w:hAnsi="Arial" w:cs="Arial"/>
          <w:sz w:val="24"/>
          <w:szCs w:val="24"/>
        </w:rPr>
        <w:t>literature as being important to school leadership.</w:t>
      </w:r>
      <w:r w:rsidR="00E44D6F" w:rsidRPr="0087236A">
        <w:rPr>
          <w:rFonts w:ascii="Arial" w:hAnsi="Arial" w:cs="Arial"/>
          <w:sz w:val="24"/>
          <w:szCs w:val="24"/>
        </w:rPr>
        <w:t xml:space="preserve"> </w:t>
      </w:r>
      <w:r w:rsidRPr="0087236A">
        <w:rPr>
          <w:rFonts w:ascii="Arial" w:hAnsi="Arial" w:cs="Arial"/>
          <w:sz w:val="24"/>
          <w:szCs w:val="24"/>
        </w:rPr>
        <w:t xml:space="preserve">Crawford </w:t>
      </w:r>
      <w:r w:rsidR="00D13A92" w:rsidRPr="0087236A">
        <w:rPr>
          <w:rFonts w:ascii="Arial" w:hAnsi="Arial" w:cs="Arial"/>
          <w:sz w:val="24"/>
          <w:szCs w:val="24"/>
        </w:rPr>
        <w:t xml:space="preserve">(2014) </w:t>
      </w:r>
      <w:r w:rsidRPr="0087236A">
        <w:rPr>
          <w:rFonts w:ascii="Arial" w:hAnsi="Arial" w:cs="Arial"/>
          <w:sz w:val="24"/>
          <w:szCs w:val="24"/>
        </w:rPr>
        <w:t xml:space="preserve">notes that trust takes time to build upon and suggests that leadership teams should make it a priority to work towards. The stance of focusing on trust is justified by Crawford’s argument that when trusting relationships are built up within an organisation, those within it can work </w:t>
      </w:r>
      <w:r w:rsidR="00FA12FB" w:rsidRPr="0087236A">
        <w:rPr>
          <w:rFonts w:ascii="Arial" w:hAnsi="Arial" w:cs="Arial"/>
          <w:sz w:val="24"/>
          <w:szCs w:val="24"/>
        </w:rPr>
        <w:t xml:space="preserve">together </w:t>
      </w:r>
      <w:r w:rsidRPr="0087236A">
        <w:rPr>
          <w:rFonts w:ascii="Arial" w:hAnsi="Arial" w:cs="Arial"/>
          <w:sz w:val="24"/>
          <w:szCs w:val="24"/>
        </w:rPr>
        <w:t xml:space="preserve">with greater confidence </w:t>
      </w:r>
      <w:r w:rsidR="00D13A92" w:rsidRPr="0087236A">
        <w:rPr>
          <w:rFonts w:ascii="Arial" w:hAnsi="Arial" w:cs="Arial"/>
          <w:sz w:val="24"/>
          <w:szCs w:val="24"/>
        </w:rPr>
        <w:t>(Crawford, 2014)</w:t>
      </w:r>
      <w:r w:rsidRPr="0087236A">
        <w:rPr>
          <w:rFonts w:ascii="Arial" w:hAnsi="Arial" w:cs="Arial"/>
          <w:sz w:val="24"/>
          <w:szCs w:val="24"/>
        </w:rPr>
        <w:t xml:space="preserve">. </w:t>
      </w:r>
      <w:r w:rsidR="001A14A8" w:rsidRPr="0087236A">
        <w:rPr>
          <w:rFonts w:ascii="Arial" w:hAnsi="Arial" w:cs="Arial"/>
          <w:sz w:val="24"/>
          <w:szCs w:val="24"/>
        </w:rPr>
        <w:t>Furthermore, Fink (2013)</w:t>
      </w:r>
      <w:r w:rsidR="00772C63" w:rsidRPr="0087236A">
        <w:rPr>
          <w:rFonts w:ascii="Arial" w:hAnsi="Arial" w:cs="Arial"/>
          <w:sz w:val="24"/>
          <w:szCs w:val="24"/>
        </w:rPr>
        <w:t xml:space="preserve"> identifies that</w:t>
      </w:r>
      <w:r w:rsidR="001A14A8" w:rsidRPr="0087236A">
        <w:rPr>
          <w:rFonts w:ascii="Arial" w:hAnsi="Arial" w:cs="Arial"/>
          <w:sz w:val="24"/>
          <w:szCs w:val="24"/>
        </w:rPr>
        <w:t xml:space="preserve"> trust is composed of three leadership characteristics</w:t>
      </w:r>
      <w:r w:rsidR="00D13A92" w:rsidRPr="0087236A">
        <w:rPr>
          <w:rFonts w:ascii="Arial" w:hAnsi="Arial" w:cs="Arial"/>
          <w:sz w:val="24"/>
          <w:szCs w:val="24"/>
        </w:rPr>
        <w:t>, reliability</w:t>
      </w:r>
      <w:r w:rsidR="001A14A8" w:rsidRPr="0087236A">
        <w:rPr>
          <w:rFonts w:ascii="Arial" w:hAnsi="Arial" w:cs="Arial"/>
          <w:sz w:val="24"/>
          <w:szCs w:val="24"/>
        </w:rPr>
        <w:t xml:space="preserve">, being caring and being honest. </w:t>
      </w:r>
      <w:r w:rsidR="002363F1" w:rsidRPr="0087236A">
        <w:rPr>
          <w:rFonts w:ascii="Arial" w:hAnsi="Arial" w:cs="Arial"/>
          <w:sz w:val="24"/>
          <w:szCs w:val="24"/>
        </w:rPr>
        <w:t>Research concerning school improvement reveals that where there is evidence of a high level of trusting relationships,</w:t>
      </w:r>
      <w:r w:rsidR="00E44D6F" w:rsidRPr="0087236A">
        <w:rPr>
          <w:rFonts w:ascii="Arial" w:hAnsi="Arial" w:cs="Arial"/>
          <w:sz w:val="24"/>
          <w:szCs w:val="24"/>
        </w:rPr>
        <w:t xml:space="preserve"> </w:t>
      </w:r>
      <w:r w:rsidR="002363F1" w:rsidRPr="0087236A">
        <w:rPr>
          <w:rFonts w:ascii="Arial" w:hAnsi="Arial" w:cs="Arial"/>
          <w:sz w:val="24"/>
          <w:szCs w:val="24"/>
        </w:rPr>
        <w:t>student achievement increases (Bryk and Schneider, 2002).</w:t>
      </w:r>
      <w:r w:rsidR="00D13A92" w:rsidRPr="0087236A">
        <w:rPr>
          <w:rFonts w:ascii="Arial" w:hAnsi="Arial" w:cs="Arial"/>
          <w:sz w:val="24"/>
          <w:szCs w:val="24"/>
        </w:rPr>
        <w:t xml:space="preserve"> </w:t>
      </w:r>
      <w:r w:rsidR="008F6A7F" w:rsidRPr="0087236A">
        <w:rPr>
          <w:rFonts w:ascii="Arial" w:eastAsia="Times New Roman" w:hAnsi="Arial" w:cs="Arial"/>
          <w:iCs/>
          <w:color w:val="000000"/>
          <w:sz w:val="24"/>
          <w:szCs w:val="24"/>
          <w:lang w:eastAsia="en-GB"/>
        </w:rPr>
        <w:t>Value-led school and academy leadership considers overt or inherent values of leaders who may exhibit ema</w:t>
      </w:r>
      <w:r w:rsidR="00D13A92" w:rsidRPr="0087236A">
        <w:rPr>
          <w:rFonts w:ascii="Arial" w:eastAsia="Times New Roman" w:hAnsi="Arial" w:cs="Arial"/>
          <w:iCs/>
          <w:color w:val="000000"/>
          <w:sz w:val="24"/>
          <w:szCs w:val="24"/>
          <w:lang w:eastAsia="en-GB"/>
        </w:rPr>
        <w:t>n</w:t>
      </w:r>
      <w:r w:rsidR="008F6A7F" w:rsidRPr="0087236A">
        <w:rPr>
          <w:rFonts w:ascii="Arial" w:eastAsia="Times New Roman" w:hAnsi="Arial" w:cs="Arial"/>
          <w:iCs/>
          <w:color w:val="000000"/>
          <w:sz w:val="24"/>
          <w:szCs w:val="24"/>
          <w:lang w:eastAsia="en-GB"/>
        </w:rPr>
        <w:t>cipatory qualitie</w:t>
      </w:r>
      <w:r w:rsidR="00D13A92" w:rsidRPr="0087236A">
        <w:rPr>
          <w:rFonts w:ascii="Arial" w:eastAsia="Times New Roman" w:hAnsi="Arial" w:cs="Arial"/>
          <w:iCs/>
          <w:color w:val="000000"/>
          <w:sz w:val="24"/>
          <w:szCs w:val="24"/>
          <w:lang w:eastAsia="en-GB"/>
        </w:rPr>
        <w:t>s. As such, the moral imperative in this</w:t>
      </w:r>
      <w:r w:rsidR="008F6A7F" w:rsidRPr="0087236A">
        <w:rPr>
          <w:rFonts w:ascii="Arial" w:eastAsia="Times New Roman" w:hAnsi="Arial" w:cs="Arial"/>
          <w:iCs/>
          <w:color w:val="000000"/>
          <w:sz w:val="24"/>
          <w:szCs w:val="24"/>
          <w:lang w:eastAsia="en-GB"/>
        </w:rPr>
        <w:t xml:space="preserve"> leadership implies that school leaders seek to address some issues of social justice, i</w:t>
      </w:r>
      <w:r w:rsidR="00D13A92" w:rsidRPr="0087236A">
        <w:rPr>
          <w:rFonts w:ascii="Arial" w:eastAsia="Times New Roman" w:hAnsi="Arial" w:cs="Arial"/>
          <w:iCs/>
          <w:color w:val="000000"/>
          <w:sz w:val="24"/>
          <w:szCs w:val="24"/>
          <w:lang w:eastAsia="en-GB"/>
        </w:rPr>
        <w:t>n seeking to enable all students</w:t>
      </w:r>
      <w:r w:rsidR="008F6A7F" w:rsidRPr="0087236A">
        <w:rPr>
          <w:rFonts w:ascii="Arial" w:eastAsia="Times New Roman" w:hAnsi="Arial" w:cs="Arial"/>
          <w:iCs/>
          <w:color w:val="000000"/>
          <w:sz w:val="24"/>
          <w:szCs w:val="24"/>
          <w:lang w:eastAsia="en-GB"/>
        </w:rPr>
        <w:t xml:space="preserve"> to succeed (Fuller, 2015). </w:t>
      </w:r>
      <w:r w:rsidR="00F43EE9" w:rsidRPr="0087236A">
        <w:rPr>
          <w:rFonts w:ascii="Arial" w:eastAsia="Times New Roman" w:hAnsi="Arial" w:cs="Arial"/>
          <w:iCs/>
          <w:color w:val="000000"/>
          <w:sz w:val="24"/>
          <w:szCs w:val="24"/>
          <w:lang w:eastAsia="en-GB"/>
        </w:rPr>
        <w:t>However,</w:t>
      </w:r>
      <w:r w:rsidR="008F6A7F" w:rsidRPr="0087236A">
        <w:rPr>
          <w:rFonts w:ascii="Arial" w:eastAsia="Times New Roman" w:hAnsi="Arial" w:cs="Arial"/>
          <w:iCs/>
          <w:color w:val="000000"/>
          <w:sz w:val="24"/>
          <w:szCs w:val="24"/>
          <w:lang w:eastAsia="en-GB"/>
        </w:rPr>
        <w:t xml:space="preserve"> </w:t>
      </w:r>
      <w:r w:rsidR="00FA12FB" w:rsidRPr="0087236A">
        <w:rPr>
          <w:rFonts w:ascii="Arial" w:hAnsi="Arial" w:cs="Arial"/>
          <w:sz w:val="24"/>
          <w:szCs w:val="24"/>
        </w:rPr>
        <w:t>Briggs</w:t>
      </w:r>
      <w:r w:rsidR="00DE0EE2" w:rsidRPr="0087236A">
        <w:rPr>
          <w:rFonts w:ascii="Arial" w:hAnsi="Arial" w:cs="Arial"/>
          <w:sz w:val="24"/>
          <w:szCs w:val="24"/>
        </w:rPr>
        <w:t xml:space="preserve"> et al.</w:t>
      </w:r>
      <w:r w:rsidR="00DE0EE2" w:rsidRPr="0087236A">
        <w:rPr>
          <w:rFonts w:ascii="Arial" w:hAnsi="Arial" w:cs="Arial"/>
          <w:i/>
          <w:sz w:val="24"/>
          <w:szCs w:val="24"/>
        </w:rPr>
        <w:t xml:space="preserve"> </w:t>
      </w:r>
      <w:r w:rsidR="00DE0EE2" w:rsidRPr="0087236A">
        <w:rPr>
          <w:rFonts w:ascii="Arial" w:hAnsi="Arial" w:cs="Arial"/>
          <w:sz w:val="24"/>
          <w:szCs w:val="24"/>
        </w:rPr>
        <w:t xml:space="preserve">(2012) </w:t>
      </w:r>
      <w:r w:rsidR="00FA12FB" w:rsidRPr="0087236A">
        <w:rPr>
          <w:rFonts w:ascii="Arial" w:eastAsia="Times New Roman" w:hAnsi="Arial" w:cs="Arial"/>
          <w:iCs/>
          <w:color w:val="000000"/>
          <w:sz w:val="24"/>
          <w:szCs w:val="24"/>
          <w:lang w:eastAsia="en-GB"/>
        </w:rPr>
        <w:t>consider</w:t>
      </w:r>
      <w:r w:rsidR="00F43EE9" w:rsidRPr="0087236A">
        <w:rPr>
          <w:rFonts w:ascii="Arial" w:eastAsia="Times New Roman" w:hAnsi="Arial" w:cs="Arial"/>
          <w:iCs/>
          <w:color w:val="000000"/>
          <w:sz w:val="24"/>
          <w:szCs w:val="24"/>
          <w:lang w:eastAsia="en-GB"/>
        </w:rPr>
        <w:t xml:space="preserve"> school leadership in relation to educational research and </w:t>
      </w:r>
      <w:r w:rsidR="00DE0EE2" w:rsidRPr="0087236A">
        <w:rPr>
          <w:rFonts w:ascii="Arial" w:hAnsi="Arial" w:cs="Arial"/>
          <w:sz w:val="24"/>
          <w:szCs w:val="24"/>
        </w:rPr>
        <w:t>p</w:t>
      </w:r>
      <w:r w:rsidR="00D13A92" w:rsidRPr="0087236A">
        <w:rPr>
          <w:rFonts w:ascii="Arial" w:hAnsi="Arial" w:cs="Arial"/>
          <w:sz w:val="24"/>
          <w:szCs w:val="24"/>
        </w:rPr>
        <w:t>ropose that</w:t>
      </w:r>
      <w:r w:rsidR="00DE0EE2" w:rsidRPr="0087236A">
        <w:rPr>
          <w:rFonts w:ascii="Arial" w:hAnsi="Arial" w:cs="Arial"/>
          <w:sz w:val="24"/>
          <w:szCs w:val="24"/>
        </w:rPr>
        <w:t xml:space="preserve"> </w:t>
      </w:r>
      <w:r w:rsidR="00D13A92" w:rsidRPr="0087236A">
        <w:rPr>
          <w:rFonts w:ascii="Arial" w:hAnsi="Arial" w:cs="Arial"/>
          <w:sz w:val="24"/>
          <w:szCs w:val="24"/>
        </w:rPr>
        <w:t xml:space="preserve">since </w:t>
      </w:r>
      <w:r w:rsidR="00DE0EE2" w:rsidRPr="0087236A">
        <w:rPr>
          <w:rFonts w:ascii="Arial" w:hAnsi="Arial" w:cs="Arial"/>
          <w:sz w:val="24"/>
          <w:szCs w:val="24"/>
        </w:rPr>
        <w:t>school leadership relationships can make insider research difficult</w:t>
      </w:r>
      <w:r w:rsidR="00D13A92" w:rsidRPr="0087236A">
        <w:rPr>
          <w:rFonts w:ascii="Arial" w:hAnsi="Arial" w:cs="Arial"/>
          <w:sz w:val="24"/>
          <w:szCs w:val="24"/>
        </w:rPr>
        <w:t>,</w:t>
      </w:r>
      <w:r w:rsidR="00DE0EE2" w:rsidRPr="0087236A">
        <w:rPr>
          <w:rFonts w:ascii="Arial" w:hAnsi="Arial" w:cs="Arial"/>
          <w:sz w:val="24"/>
          <w:szCs w:val="24"/>
        </w:rPr>
        <w:t xml:space="preserve"> leadership relationships </w:t>
      </w:r>
      <w:r w:rsidR="00D13A92" w:rsidRPr="0087236A">
        <w:rPr>
          <w:rFonts w:ascii="Arial" w:hAnsi="Arial" w:cs="Arial"/>
          <w:sz w:val="24"/>
          <w:szCs w:val="24"/>
        </w:rPr>
        <w:t>should be given priority in reviews.</w:t>
      </w:r>
    </w:p>
    <w:p w14:paraId="4ABD1E15" w14:textId="77777777" w:rsidR="00DE0EE2" w:rsidRPr="002930F7" w:rsidRDefault="00DE0EE2" w:rsidP="0087236A">
      <w:pPr>
        <w:pStyle w:val="NoSpacing"/>
        <w:spacing w:line="480" w:lineRule="auto"/>
        <w:ind w:firstLine="720"/>
        <w:rPr>
          <w:rFonts w:ascii="Arial" w:hAnsi="Arial" w:cs="Arial"/>
          <w:b/>
          <w:sz w:val="24"/>
          <w:szCs w:val="24"/>
        </w:rPr>
      </w:pPr>
      <w:r w:rsidRPr="002930F7">
        <w:rPr>
          <w:rFonts w:ascii="Arial" w:hAnsi="Arial" w:cs="Arial"/>
          <w:b/>
          <w:sz w:val="24"/>
          <w:szCs w:val="24"/>
        </w:rPr>
        <w:lastRenderedPageBreak/>
        <w:t>2.4 Distributed leadership</w:t>
      </w:r>
    </w:p>
    <w:p w14:paraId="4ABD1E16" w14:textId="77777777" w:rsidR="000908C9" w:rsidRDefault="004E3D15" w:rsidP="0087236A">
      <w:pPr>
        <w:spacing w:line="480" w:lineRule="auto"/>
        <w:rPr>
          <w:rFonts w:ascii="Arial" w:hAnsi="Arial" w:cs="Arial"/>
          <w:sz w:val="24"/>
          <w:szCs w:val="24"/>
        </w:rPr>
      </w:pPr>
      <w:r w:rsidRPr="0087236A">
        <w:rPr>
          <w:rFonts w:ascii="Arial" w:hAnsi="Arial" w:cs="Arial"/>
          <w:sz w:val="24"/>
          <w:szCs w:val="24"/>
        </w:rPr>
        <w:t>D</w:t>
      </w:r>
      <w:r w:rsidR="00DE0EE2" w:rsidRPr="0087236A">
        <w:rPr>
          <w:rFonts w:ascii="Arial" w:hAnsi="Arial" w:cs="Arial"/>
          <w:sz w:val="24"/>
          <w:szCs w:val="24"/>
        </w:rPr>
        <w:t xml:space="preserve">efining distributed leadership </w:t>
      </w:r>
      <w:r w:rsidR="00DE0EE2" w:rsidRPr="0087236A">
        <w:rPr>
          <w:rFonts w:ascii="Arial" w:hAnsi="Arial" w:cs="Arial"/>
          <w:noProof/>
          <w:sz w:val="24"/>
          <w:szCs w:val="24"/>
        </w:rPr>
        <w:t xml:space="preserve">Jones </w:t>
      </w:r>
      <w:r w:rsidR="00747A69" w:rsidRPr="0087236A">
        <w:rPr>
          <w:rFonts w:ascii="Arial" w:hAnsi="Arial" w:cs="Arial"/>
          <w:noProof/>
          <w:sz w:val="24"/>
          <w:szCs w:val="24"/>
        </w:rPr>
        <w:t>et al.</w:t>
      </w:r>
      <w:r w:rsidR="00DE0EE2" w:rsidRPr="0087236A">
        <w:rPr>
          <w:rFonts w:ascii="Arial" w:hAnsi="Arial" w:cs="Arial"/>
          <w:noProof/>
          <w:sz w:val="24"/>
          <w:szCs w:val="24"/>
        </w:rPr>
        <w:t xml:space="preserve"> </w:t>
      </w:r>
      <w:r w:rsidR="005D41F3" w:rsidRPr="0087236A">
        <w:rPr>
          <w:rFonts w:ascii="Arial" w:hAnsi="Arial" w:cs="Arial"/>
          <w:noProof/>
          <w:sz w:val="24"/>
          <w:szCs w:val="24"/>
        </w:rPr>
        <w:t xml:space="preserve">(2013) </w:t>
      </w:r>
      <w:r w:rsidR="00DE0EE2" w:rsidRPr="0087236A">
        <w:rPr>
          <w:rFonts w:ascii="Arial" w:hAnsi="Arial" w:cs="Arial"/>
          <w:sz w:val="24"/>
          <w:szCs w:val="24"/>
        </w:rPr>
        <w:t>summarise a leadership concept and style for learning and teaching that is collabor</w:t>
      </w:r>
      <w:r w:rsidR="00FA12FB" w:rsidRPr="0087236A">
        <w:rPr>
          <w:rFonts w:ascii="Arial" w:hAnsi="Arial" w:cs="Arial"/>
          <w:sz w:val="24"/>
          <w:szCs w:val="24"/>
        </w:rPr>
        <w:t>ative, reflective and based on</w:t>
      </w:r>
      <w:r w:rsidR="00DE0EE2" w:rsidRPr="0087236A">
        <w:rPr>
          <w:rFonts w:ascii="Arial" w:hAnsi="Arial" w:cs="Arial"/>
          <w:sz w:val="24"/>
          <w:szCs w:val="24"/>
        </w:rPr>
        <w:t xml:space="preserve"> mutual respect. </w:t>
      </w:r>
      <w:r w:rsidR="00F40596" w:rsidRPr="0087236A">
        <w:rPr>
          <w:rFonts w:ascii="Arial" w:hAnsi="Arial" w:cs="Arial"/>
          <w:sz w:val="24"/>
          <w:szCs w:val="24"/>
        </w:rPr>
        <w:t>T</w:t>
      </w:r>
      <w:r w:rsidR="00DE0EE2" w:rsidRPr="0087236A">
        <w:rPr>
          <w:rFonts w:ascii="Arial" w:hAnsi="Arial" w:cs="Arial"/>
          <w:sz w:val="24"/>
          <w:szCs w:val="24"/>
        </w:rPr>
        <w:t xml:space="preserve">hey ascertain that in this environment school leaders contribute by leading together through activities such as reflective practice, development planning and action cycles. By doing this, </w:t>
      </w:r>
      <w:r w:rsidR="00DE0EE2" w:rsidRPr="0087236A">
        <w:rPr>
          <w:rFonts w:ascii="Arial" w:hAnsi="Arial" w:cs="Arial"/>
          <w:noProof/>
          <w:sz w:val="24"/>
          <w:szCs w:val="24"/>
        </w:rPr>
        <w:t xml:space="preserve">Jones </w:t>
      </w:r>
      <w:r w:rsidR="00F43EE9" w:rsidRPr="0087236A">
        <w:rPr>
          <w:rFonts w:ascii="Arial" w:hAnsi="Arial" w:cs="Arial"/>
          <w:noProof/>
          <w:sz w:val="24"/>
          <w:szCs w:val="24"/>
        </w:rPr>
        <w:t>et al.</w:t>
      </w:r>
      <w:r w:rsidR="005D41F3" w:rsidRPr="0087236A">
        <w:rPr>
          <w:rFonts w:ascii="Arial" w:hAnsi="Arial" w:cs="Arial"/>
          <w:noProof/>
          <w:sz w:val="24"/>
          <w:szCs w:val="24"/>
        </w:rPr>
        <w:t xml:space="preserve"> (2013)</w:t>
      </w:r>
      <w:r w:rsidR="00DE0EE2" w:rsidRPr="0087236A">
        <w:rPr>
          <w:rFonts w:ascii="Arial" w:hAnsi="Arial" w:cs="Arial"/>
          <w:noProof/>
          <w:sz w:val="24"/>
          <w:szCs w:val="24"/>
        </w:rPr>
        <w:t xml:space="preserve"> argue that school leaders develop leadership capacity which contributes to sustaining school improvement in teaching and learning.</w:t>
      </w:r>
      <w:r w:rsidR="00B2767D" w:rsidRPr="0087236A">
        <w:rPr>
          <w:rFonts w:ascii="Arial" w:hAnsi="Arial" w:cs="Arial"/>
          <w:sz w:val="24"/>
          <w:szCs w:val="24"/>
        </w:rPr>
        <w:t xml:space="preserve"> Furthermore</w:t>
      </w:r>
      <w:r w:rsidR="007A6D3D" w:rsidRPr="0087236A">
        <w:rPr>
          <w:rFonts w:ascii="Arial" w:hAnsi="Arial" w:cs="Arial"/>
          <w:sz w:val="24"/>
          <w:szCs w:val="24"/>
        </w:rPr>
        <w:t>,</w:t>
      </w:r>
      <w:r w:rsidR="00B2767D" w:rsidRPr="0087236A">
        <w:rPr>
          <w:rFonts w:ascii="Arial" w:hAnsi="Arial" w:cs="Arial"/>
          <w:sz w:val="24"/>
          <w:szCs w:val="24"/>
        </w:rPr>
        <w:t xml:space="preserve"> Harris</w:t>
      </w:r>
      <w:r w:rsidR="00DE0EE2" w:rsidRPr="0087236A">
        <w:rPr>
          <w:rFonts w:ascii="Arial" w:hAnsi="Arial" w:cs="Arial"/>
          <w:sz w:val="24"/>
          <w:szCs w:val="24"/>
        </w:rPr>
        <w:t xml:space="preserve"> (2010) states that one of the fundamental principles of distributed </w:t>
      </w:r>
      <w:r w:rsidR="005D41F3" w:rsidRPr="0087236A">
        <w:rPr>
          <w:rFonts w:ascii="Arial" w:hAnsi="Arial" w:cs="Arial"/>
          <w:sz w:val="24"/>
          <w:szCs w:val="24"/>
        </w:rPr>
        <w:t xml:space="preserve">leadership </w:t>
      </w:r>
      <w:r w:rsidR="00DE0EE2" w:rsidRPr="0087236A">
        <w:rPr>
          <w:rFonts w:ascii="Arial" w:hAnsi="Arial" w:cs="Arial"/>
          <w:sz w:val="24"/>
          <w:szCs w:val="24"/>
        </w:rPr>
        <w:t xml:space="preserve">as a collaborative leadership model is the acceptance of each leader leading </w:t>
      </w:r>
      <w:r w:rsidR="005D41F3" w:rsidRPr="0087236A">
        <w:rPr>
          <w:rFonts w:ascii="Arial" w:hAnsi="Arial" w:cs="Arial"/>
          <w:sz w:val="24"/>
          <w:szCs w:val="24"/>
        </w:rPr>
        <w:t xml:space="preserve">an </w:t>
      </w:r>
      <w:r w:rsidR="00DE0EE2" w:rsidRPr="0087236A">
        <w:rPr>
          <w:rFonts w:ascii="Arial" w:hAnsi="Arial" w:cs="Arial"/>
          <w:sz w:val="24"/>
          <w:szCs w:val="24"/>
        </w:rPr>
        <w:t>area of expertise</w:t>
      </w:r>
      <w:r w:rsidR="00AF1A6E" w:rsidRPr="0087236A">
        <w:rPr>
          <w:rFonts w:ascii="Arial" w:hAnsi="Arial" w:cs="Arial"/>
          <w:sz w:val="24"/>
          <w:szCs w:val="24"/>
        </w:rPr>
        <w:t xml:space="preserve"> as well as </w:t>
      </w:r>
      <w:r w:rsidR="005D41F3" w:rsidRPr="0087236A">
        <w:rPr>
          <w:rFonts w:ascii="Arial" w:hAnsi="Arial" w:cs="Arial"/>
          <w:sz w:val="24"/>
          <w:szCs w:val="24"/>
        </w:rPr>
        <w:t xml:space="preserve">providing </w:t>
      </w:r>
      <w:r w:rsidR="00AF1A6E" w:rsidRPr="0087236A">
        <w:rPr>
          <w:rFonts w:ascii="Arial" w:hAnsi="Arial" w:cs="Arial"/>
          <w:sz w:val="24"/>
          <w:szCs w:val="24"/>
        </w:rPr>
        <w:t>the opportunity for leadership development</w:t>
      </w:r>
      <w:r w:rsidR="00DE0EE2" w:rsidRPr="0087236A">
        <w:rPr>
          <w:rFonts w:ascii="Arial" w:hAnsi="Arial" w:cs="Arial"/>
          <w:sz w:val="24"/>
          <w:szCs w:val="24"/>
        </w:rPr>
        <w:t>. She proposes that distributed leadership is</w:t>
      </w:r>
      <w:r w:rsidR="00DE0EE2" w:rsidRPr="0087236A">
        <w:rPr>
          <w:sz w:val="24"/>
          <w:szCs w:val="24"/>
        </w:rPr>
        <w:t xml:space="preserve"> </w:t>
      </w:r>
      <w:r w:rsidR="00DE0EE2" w:rsidRPr="0087236A">
        <w:rPr>
          <w:rFonts w:ascii="Arial" w:hAnsi="Arial" w:cs="Arial"/>
          <w:sz w:val="24"/>
          <w:szCs w:val="24"/>
        </w:rPr>
        <w:t>an organisational structure that enables school leaders to identify clear leadership roles.</w:t>
      </w:r>
      <w:r w:rsidR="00C22D49" w:rsidRPr="0087236A">
        <w:rPr>
          <w:rFonts w:ascii="Arial" w:hAnsi="Arial" w:cs="Arial"/>
          <w:sz w:val="24"/>
          <w:szCs w:val="24"/>
        </w:rPr>
        <w:t xml:space="preserve"> </w:t>
      </w:r>
      <w:r w:rsidR="00391EF6">
        <w:rPr>
          <w:rFonts w:ascii="Arial" w:hAnsi="Arial" w:cs="Arial"/>
          <w:sz w:val="24"/>
          <w:szCs w:val="24"/>
        </w:rPr>
        <w:t xml:space="preserve">However, Pavlopoulos (2021, p.153) presents a contrary argument to Harris’ (2010) view. Pavlopoulos comments on the lack of clarity particularly of middle leaders within distributed leadership models. Pavlopoulos states that “distributed leadership is a somewhat malleable concept. What are you accountable for delivering, to whom and what degree of autonomy do you have in making decisions in relation to those deliverables?” </w:t>
      </w:r>
    </w:p>
    <w:p w14:paraId="4ABD1E17" w14:textId="77777777" w:rsidR="000908C9" w:rsidRDefault="000908C9" w:rsidP="0087236A">
      <w:pPr>
        <w:spacing w:line="480" w:lineRule="auto"/>
        <w:rPr>
          <w:rFonts w:ascii="Arial" w:hAnsi="Arial" w:cs="Arial"/>
          <w:sz w:val="24"/>
          <w:szCs w:val="24"/>
        </w:rPr>
      </w:pPr>
    </w:p>
    <w:p w14:paraId="4ABD1E18" w14:textId="77777777" w:rsidR="000908C9" w:rsidRDefault="00391EF6" w:rsidP="0087236A">
      <w:pPr>
        <w:spacing w:line="480" w:lineRule="auto"/>
        <w:rPr>
          <w:rFonts w:ascii="Arial" w:hAnsi="Arial" w:cs="Arial"/>
          <w:sz w:val="24"/>
          <w:szCs w:val="24"/>
        </w:rPr>
      </w:pPr>
      <w:r>
        <w:rPr>
          <w:rFonts w:ascii="Arial" w:hAnsi="Arial" w:cs="Arial"/>
          <w:sz w:val="24"/>
          <w:szCs w:val="24"/>
        </w:rPr>
        <w:t xml:space="preserve">The importance of the </w:t>
      </w:r>
      <w:r w:rsidR="0071405E">
        <w:rPr>
          <w:rFonts w:ascii="Arial" w:hAnsi="Arial" w:cs="Arial"/>
          <w:sz w:val="24"/>
          <w:szCs w:val="24"/>
        </w:rPr>
        <w:t>role of the Principal or Headteacher in effective distributed leadership is commented on by Tubin and Pinyan-Weiss (2015, p</w:t>
      </w:r>
      <w:r w:rsidR="000908C9">
        <w:rPr>
          <w:rFonts w:ascii="Arial" w:hAnsi="Arial" w:cs="Arial"/>
          <w:sz w:val="24"/>
          <w:szCs w:val="24"/>
        </w:rPr>
        <w:t xml:space="preserve">. </w:t>
      </w:r>
      <w:r w:rsidR="0071405E">
        <w:rPr>
          <w:rFonts w:ascii="Arial" w:hAnsi="Arial" w:cs="Arial"/>
          <w:sz w:val="24"/>
          <w:szCs w:val="24"/>
        </w:rPr>
        <w:t xml:space="preserve">510). They propose that “the importance of a Principal’s ability for distributing leadership and creating a leading team while meeting environmental expectations has been identified in several studies. At one Australian school for example, it was found that the Principal’s collaborative, open and democratic leadership style was beneficial in </w:t>
      </w:r>
      <w:r w:rsidR="0071405E">
        <w:rPr>
          <w:rFonts w:ascii="Arial" w:hAnsi="Arial" w:cs="Arial"/>
          <w:sz w:val="24"/>
          <w:szCs w:val="24"/>
        </w:rPr>
        <w:lastRenderedPageBreak/>
        <w:t>improving the school, but on a second visit four years later it was found that this kind of ‘almost too supportive’ style was not e</w:t>
      </w:r>
      <w:r w:rsidR="000908C9">
        <w:rPr>
          <w:rFonts w:ascii="Arial" w:hAnsi="Arial" w:cs="Arial"/>
          <w:sz w:val="24"/>
          <w:szCs w:val="24"/>
        </w:rPr>
        <w:t>n</w:t>
      </w:r>
      <w:r w:rsidR="0071405E">
        <w:rPr>
          <w:rFonts w:ascii="Arial" w:hAnsi="Arial" w:cs="Arial"/>
          <w:sz w:val="24"/>
          <w:szCs w:val="24"/>
        </w:rPr>
        <w:t xml:space="preserve">ough to move the school from good to great”. </w:t>
      </w:r>
      <w:r>
        <w:rPr>
          <w:rFonts w:ascii="Arial" w:hAnsi="Arial" w:cs="Arial"/>
          <w:sz w:val="24"/>
          <w:szCs w:val="24"/>
        </w:rPr>
        <w:t>The</w:t>
      </w:r>
      <w:r w:rsidR="00C22D49" w:rsidRPr="0087236A">
        <w:rPr>
          <w:rFonts w:ascii="Arial" w:hAnsi="Arial" w:cs="Arial"/>
          <w:sz w:val="24"/>
          <w:szCs w:val="24"/>
        </w:rPr>
        <w:t xml:space="preserve"> findings of the </w:t>
      </w:r>
      <w:r w:rsidR="005D41F3" w:rsidRPr="0087236A">
        <w:rPr>
          <w:rFonts w:ascii="Arial" w:hAnsi="Arial" w:cs="Arial"/>
          <w:sz w:val="24"/>
          <w:szCs w:val="24"/>
        </w:rPr>
        <w:t>N</w:t>
      </w:r>
      <w:r w:rsidR="00E44D6F" w:rsidRPr="0087236A">
        <w:rPr>
          <w:rFonts w:ascii="Arial" w:hAnsi="Arial" w:cs="Arial"/>
          <w:sz w:val="24"/>
          <w:szCs w:val="24"/>
        </w:rPr>
        <w:t>CSL</w:t>
      </w:r>
      <w:r w:rsidR="005D41F3" w:rsidRPr="0087236A">
        <w:rPr>
          <w:rFonts w:ascii="Arial" w:hAnsi="Arial" w:cs="Arial"/>
          <w:sz w:val="24"/>
          <w:szCs w:val="24"/>
        </w:rPr>
        <w:t xml:space="preserve"> (</w:t>
      </w:r>
      <w:r w:rsidR="00811D0D" w:rsidRPr="0087236A">
        <w:rPr>
          <w:rFonts w:ascii="Arial" w:hAnsi="Arial" w:cs="Arial"/>
          <w:sz w:val="24"/>
          <w:szCs w:val="24"/>
        </w:rPr>
        <w:t>Hargreaves</w:t>
      </w:r>
      <w:r w:rsidR="005D41F3" w:rsidRPr="0087236A">
        <w:rPr>
          <w:rFonts w:ascii="Arial" w:hAnsi="Arial" w:cs="Arial"/>
          <w:sz w:val="24"/>
          <w:szCs w:val="24"/>
        </w:rPr>
        <w:t xml:space="preserve">, </w:t>
      </w:r>
      <w:r w:rsidR="00C22D49" w:rsidRPr="0087236A">
        <w:rPr>
          <w:rFonts w:ascii="Arial" w:hAnsi="Arial" w:cs="Arial"/>
          <w:sz w:val="24"/>
          <w:szCs w:val="24"/>
        </w:rPr>
        <w:t>20</w:t>
      </w:r>
      <w:r w:rsidR="00A94BD9" w:rsidRPr="0087236A">
        <w:rPr>
          <w:rFonts w:ascii="Arial" w:hAnsi="Arial" w:cs="Arial"/>
          <w:sz w:val="24"/>
          <w:szCs w:val="24"/>
        </w:rPr>
        <w:t>10</w:t>
      </w:r>
      <w:r w:rsidR="00C22D49" w:rsidRPr="0087236A">
        <w:rPr>
          <w:rFonts w:ascii="Arial" w:hAnsi="Arial" w:cs="Arial"/>
          <w:sz w:val="24"/>
          <w:szCs w:val="24"/>
        </w:rPr>
        <w:t xml:space="preserve">) indicate that schools or academies that are considered to be self-improving are more likely to </w:t>
      </w:r>
      <w:r w:rsidR="005D41F3" w:rsidRPr="0087236A">
        <w:rPr>
          <w:rFonts w:ascii="Arial" w:hAnsi="Arial" w:cs="Arial"/>
          <w:sz w:val="24"/>
          <w:szCs w:val="24"/>
        </w:rPr>
        <w:t xml:space="preserve">employ </w:t>
      </w:r>
      <w:r w:rsidR="00B2767D" w:rsidRPr="0087236A">
        <w:rPr>
          <w:rFonts w:ascii="Arial" w:hAnsi="Arial" w:cs="Arial"/>
          <w:sz w:val="24"/>
          <w:szCs w:val="24"/>
        </w:rPr>
        <w:t>distributed leadership because</w:t>
      </w:r>
      <w:r w:rsidR="00A94BD9" w:rsidRPr="0087236A">
        <w:rPr>
          <w:rFonts w:ascii="Arial" w:hAnsi="Arial" w:cs="Arial"/>
          <w:sz w:val="24"/>
          <w:szCs w:val="24"/>
        </w:rPr>
        <w:t xml:space="preserve"> such schools view the empowerment of leadership at every level as important in creating capacity and in </w:t>
      </w:r>
      <w:r w:rsidR="002244A8" w:rsidRPr="0087236A">
        <w:rPr>
          <w:rFonts w:ascii="Arial" w:hAnsi="Arial" w:cs="Arial"/>
          <w:sz w:val="24"/>
          <w:szCs w:val="24"/>
        </w:rPr>
        <w:t xml:space="preserve">accepting </w:t>
      </w:r>
      <w:r w:rsidR="00FA12FB" w:rsidRPr="0087236A">
        <w:rPr>
          <w:rFonts w:ascii="Arial" w:hAnsi="Arial" w:cs="Arial"/>
          <w:sz w:val="24"/>
          <w:szCs w:val="24"/>
        </w:rPr>
        <w:t xml:space="preserve">the </w:t>
      </w:r>
      <w:r w:rsidR="002244A8" w:rsidRPr="0087236A">
        <w:rPr>
          <w:rFonts w:ascii="Arial" w:hAnsi="Arial" w:cs="Arial"/>
          <w:sz w:val="24"/>
          <w:szCs w:val="24"/>
        </w:rPr>
        <w:t>responsibility of initiatives.</w:t>
      </w:r>
      <w:r w:rsidR="00B2767D" w:rsidRPr="0087236A">
        <w:rPr>
          <w:rFonts w:ascii="Arial" w:hAnsi="Arial" w:cs="Arial"/>
          <w:sz w:val="24"/>
          <w:szCs w:val="24"/>
        </w:rPr>
        <w:t xml:space="preserve"> </w:t>
      </w:r>
      <w:r w:rsidR="007A6D3D" w:rsidRPr="0087236A">
        <w:rPr>
          <w:rFonts w:ascii="Arial" w:hAnsi="Arial" w:cs="Arial"/>
          <w:sz w:val="24"/>
          <w:szCs w:val="24"/>
        </w:rPr>
        <w:t>Therefore, s</w:t>
      </w:r>
      <w:r w:rsidR="00C22D49" w:rsidRPr="0087236A">
        <w:rPr>
          <w:rFonts w:ascii="Arial" w:hAnsi="Arial" w:cs="Arial"/>
          <w:sz w:val="24"/>
          <w:szCs w:val="24"/>
        </w:rPr>
        <w:t xml:space="preserve">elf-improvement in distributed leadership can be considered empowering as leaders own their improvement.  </w:t>
      </w:r>
      <w:r w:rsidR="007A6D3D" w:rsidRPr="0087236A">
        <w:rPr>
          <w:rFonts w:ascii="Arial" w:hAnsi="Arial" w:cs="Arial"/>
          <w:sz w:val="24"/>
          <w:szCs w:val="24"/>
        </w:rPr>
        <w:t xml:space="preserve">Building on this, </w:t>
      </w:r>
      <w:r w:rsidR="00C22D49" w:rsidRPr="0087236A">
        <w:rPr>
          <w:rFonts w:ascii="Arial" w:hAnsi="Arial" w:cs="Arial"/>
          <w:sz w:val="24"/>
          <w:szCs w:val="24"/>
        </w:rPr>
        <w:t xml:space="preserve">Busher’s (2006) view is that leadership empowerment </w:t>
      </w:r>
      <w:r w:rsidR="001A14A8" w:rsidRPr="0087236A">
        <w:rPr>
          <w:rFonts w:ascii="Arial" w:hAnsi="Arial" w:cs="Arial"/>
          <w:sz w:val="24"/>
          <w:szCs w:val="24"/>
        </w:rPr>
        <w:t>creates ownership.</w:t>
      </w:r>
      <w:r w:rsidR="00C22D49" w:rsidRPr="0087236A">
        <w:rPr>
          <w:rFonts w:ascii="Arial" w:hAnsi="Arial" w:cs="Arial"/>
          <w:sz w:val="24"/>
          <w:szCs w:val="24"/>
        </w:rPr>
        <w:t xml:space="preserve"> </w:t>
      </w:r>
      <w:r w:rsidR="007A6D3D" w:rsidRPr="0087236A">
        <w:rPr>
          <w:rFonts w:ascii="Arial" w:hAnsi="Arial" w:cs="Arial"/>
          <w:sz w:val="24"/>
          <w:szCs w:val="24"/>
        </w:rPr>
        <w:t>In an opposing view, a</w:t>
      </w:r>
      <w:r w:rsidR="00DE0EE2" w:rsidRPr="0087236A">
        <w:rPr>
          <w:rFonts w:ascii="Arial" w:hAnsi="Arial" w:cs="Arial"/>
          <w:sz w:val="24"/>
          <w:szCs w:val="24"/>
        </w:rPr>
        <w:t xml:space="preserve">ccording to </w:t>
      </w:r>
      <w:r w:rsidR="00F43EE9" w:rsidRPr="0087236A">
        <w:rPr>
          <w:rFonts w:ascii="Arial" w:hAnsi="Arial" w:cs="Arial"/>
          <w:noProof/>
          <w:sz w:val="24"/>
          <w:szCs w:val="24"/>
        </w:rPr>
        <w:t>Lewis and</w:t>
      </w:r>
      <w:r w:rsidR="00DE0EE2" w:rsidRPr="0087236A">
        <w:rPr>
          <w:rFonts w:ascii="Arial" w:hAnsi="Arial" w:cs="Arial"/>
          <w:noProof/>
          <w:sz w:val="24"/>
          <w:szCs w:val="24"/>
        </w:rPr>
        <w:t xml:space="preserve"> Murphy (2014),</w:t>
      </w:r>
      <w:r w:rsidR="00DE0EE2" w:rsidRPr="0087236A">
        <w:rPr>
          <w:rFonts w:ascii="Arial" w:hAnsi="Arial" w:cs="Arial"/>
          <w:sz w:val="24"/>
          <w:szCs w:val="24"/>
        </w:rPr>
        <w:t xml:space="preserve"> distributed leadership is als</w:t>
      </w:r>
      <w:r w:rsidR="005D41F3" w:rsidRPr="0087236A">
        <w:rPr>
          <w:rFonts w:ascii="Arial" w:hAnsi="Arial" w:cs="Arial"/>
          <w:sz w:val="24"/>
          <w:szCs w:val="24"/>
        </w:rPr>
        <w:t>o seen to ease the pressure on</w:t>
      </w:r>
      <w:r w:rsidR="00DE0EE2" w:rsidRPr="0087236A">
        <w:rPr>
          <w:rFonts w:ascii="Arial" w:hAnsi="Arial" w:cs="Arial"/>
          <w:sz w:val="24"/>
          <w:szCs w:val="24"/>
        </w:rPr>
        <w:t xml:space="preserve"> Headteachers</w:t>
      </w:r>
      <w:r w:rsidR="00670962" w:rsidRPr="0087236A">
        <w:rPr>
          <w:rFonts w:ascii="Arial" w:hAnsi="Arial" w:cs="Arial"/>
          <w:sz w:val="24"/>
          <w:szCs w:val="24"/>
        </w:rPr>
        <w:t>,</w:t>
      </w:r>
      <w:r w:rsidR="00DE0EE2" w:rsidRPr="0087236A">
        <w:rPr>
          <w:rFonts w:ascii="Arial" w:hAnsi="Arial" w:cs="Arial"/>
          <w:sz w:val="24"/>
          <w:szCs w:val="24"/>
        </w:rPr>
        <w:t xml:space="preserve"> as the Headteacher works with teams which can often include </w:t>
      </w:r>
      <w:r w:rsidR="00BE46BE" w:rsidRPr="0087236A">
        <w:rPr>
          <w:rFonts w:ascii="Arial" w:hAnsi="Arial" w:cs="Arial"/>
          <w:sz w:val="24"/>
          <w:szCs w:val="24"/>
        </w:rPr>
        <w:t>M</w:t>
      </w:r>
      <w:r w:rsidR="00DE0EE2" w:rsidRPr="0087236A">
        <w:rPr>
          <w:rFonts w:ascii="Arial" w:hAnsi="Arial" w:cs="Arial"/>
          <w:sz w:val="24"/>
          <w:szCs w:val="24"/>
        </w:rPr>
        <w:t>iddle leaders. They suggest t</w:t>
      </w:r>
      <w:r w:rsidR="0084237E" w:rsidRPr="0087236A">
        <w:rPr>
          <w:rFonts w:ascii="Arial" w:hAnsi="Arial" w:cs="Arial"/>
          <w:sz w:val="24"/>
          <w:szCs w:val="24"/>
        </w:rPr>
        <w:t>hat through the development of m</w:t>
      </w:r>
      <w:r w:rsidR="00DE0EE2" w:rsidRPr="0087236A">
        <w:rPr>
          <w:rFonts w:ascii="Arial" w:hAnsi="Arial" w:cs="Arial"/>
          <w:sz w:val="24"/>
          <w:szCs w:val="24"/>
        </w:rPr>
        <w:t>iddle leadership in this way, distributed leadership can be seen as a capacity</w:t>
      </w:r>
      <w:r w:rsidR="00FA12FB" w:rsidRPr="0087236A">
        <w:rPr>
          <w:rFonts w:ascii="Arial" w:hAnsi="Arial" w:cs="Arial"/>
          <w:sz w:val="24"/>
          <w:szCs w:val="24"/>
        </w:rPr>
        <w:t>-</w:t>
      </w:r>
      <w:r w:rsidR="00DE0EE2" w:rsidRPr="0087236A">
        <w:rPr>
          <w:rFonts w:ascii="Arial" w:hAnsi="Arial" w:cs="Arial"/>
          <w:sz w:val="24"/>
          <w:szCs w:val="24"/>
        </w:rPr>
        <w:t>building leadership model.</w:t>
      </w:r>
      <w:r w:rsidR="00F40596" w:rsidRPr="0087236A">
        <w:rPr>
          <w:rFonts w:ascii="Arial" w:hAnsi="Arial" w:cs="Arial"/>
          <w:sz w:val="24"/>
          <w:szCs w:val="24"/>
        </w:rPr>
        <w:t xml:space="preserve"> </w:t>
      </w:r>
    </w:p>
    <w:p w14:paraId="4ABD1E19" w14:textId="77777777" w:rsidR="000908C9" w:rsidRDefault="000908C9" w:rsidP="0087236A">
      <w:pPr>
        <w:spacing w:line="480" w:lineRule="auto"/>
        <w:rPr>
          <w:rFonts w:ascii="Arial" w:hAnsi="Arial" w:cs="Arial"/>
          <w:sz w:val="24"/>
          <w:szCs w:val="24"/>
        </w:rPr>
      </w:pPr>
    </w:p>
    <w:p w14:paraId="4ABD1E1A" w14:textId="77777777" w:rsidR="00DE0EE2" w:rsidRDefault="000908C9" w:rsidP="0087236A">
      <w:pPr>
        <w:spacing w:line="480" w:lineRule="auto"/>
        <w:rPr>
          <w:rFonts w:ascii="Arial" w:hAnsi="Arial" w:cs="Arial"/>
          <w:sz w:val="24"/>
          <w:szCs w:val="24"/>
        </w:rPr>
      </w:pPr>
      <w:r>
        <w:rPr>
          <w:rFonts w:ascii="Arial" w:hAnsi="Arial" w:cs="Arial"/>
          <w:sz w:val="24"/>
          <w:szCs w:val="24"/>
        </w:rPr>
        <w:t>I</w:t>
      </w:r>
      <w:r w:rsidR="00F40596" w:rsidRPr="0087236A">
        <w:rPr>
          <w:rFonts w:ascii="Arial" w:hAnsi="Arial" w:cs="Arial"/>
          <w:sz w:val="24"/>
          <w:szCs w:val="24"/>
        </w:rPr>
        <w:t>n a</w:t>
      </w:r>
      <w:r w:rsidR="00A601F3" w:rsidRPr="0087236A">
        <w:rPr>
          <w:rFonts w:ascii="Arial" w:hAnsi="Arial" w:cs="Arial"/>
          <w:sz w:val="24"/>
          <w:szCs w:val="24"/>
        </w:rPr>
        <w:t>n NCSL</w:t>
      </w:r>
      <w:r w:rsidR="00F40596" w:rsidRPr="0087236A">
        <w:rPr>
          <w:rFonts w:ascii="Arial" w:hAnsi="Arial" w:cs="Arial"/>
          <w:sz w:val="24"/>
          <w:szCs w:val="24"/>
        </w:rPr>
        <w:t xml:space="preserve"> r</w:t>
      </w:r>
      <w:r w:rsidR="00A601F3" w:rsidRPr="0087236A">
        <w:rPr>
          <w:rFonts w:ascii="Arial" w:hAnsi="Arial" w:cs="Arial"/>
          <w:sz w:val="24"/>
          <w:szCs w:val="24"/>
        </w:rPr>
        <w:t>eview of school leadership (Earley et al.</w:t>
      </w:r>
      <w:r w:rsidR="00F40596" w:rsidRPr="0087236A">
        <w:rPr>
          <w:rFonts w:ascii="Arial" w:hAnsi="Arial" w:cs="Arial"/>
          <w:sz w:val="24"/>
          <w:szCs w:val="24"/>
        </w:rPr>
        <w:t>, 2012), the value of leaders, their experience and the context of the academy were found to influence different expressions of distributive leadership. The review cited Forrester and Gunter (2009)</w:t>
      </w:r>
      <w:r w:rsidR="007B6F56" w:rsidRPr="0087236A">
        <w:rPr>
          <w:rFonts w:ascii="Arial" w:hAnsi="Arial" w:cs="Arial"/>
          <w:sz w:val="24"/>
          <w:szCs w:val="24"/>
        </w:rPr>
        <w:t>,</w:t>
      </w:r>
      <w:r w:rsidR="00F40596" w:rsidRPr="0087236A">
        <w:rPr>
          <w:rFonts w:ascii="Arial" w:hAnsi="Arial" w:cs="Arial"/>
          <w:sz w:val="24"/>
          <w:szCs w:val="24"/>
        </w:rPr>
        <w:t xml:space="preserve"> suggesting that there were four common approaches to distributive leadership. The firs</w:t>
      </w:r>
      <w:r w:rsidR="00FA12FB" w:rsidRPr="0087236A">
        <w:rPr>
          <w:rFonts w:ascii="Arial" w:hAnsi="Arial" w:cs="Arial"/>
          <w:sz w:val="24"/>
          <w:szCs w:val="24"/>
        </w:rPr>
        <w:t>t two approaches were directive</w:t>
      </w:r>
      <w:r w:rsidR="00F40596" w:rsidRPr="0087236A">
        <w:rPr>
          <w:rFonts w:ascii="Arial" w:hAnsi="Arial" w:cs="Arial"/>
          <w:sz w:val="24"/>
          <w:szCs w:val="24"/>
        </w:rPr>
        <w:t xml:space="preserve"> </w:t>
      </w:r>
      <w:r w:rsidR="00DD331C" w:rsidRPr="0087236A">
        <w:rPr>
          <w:rFonts w:ascii="Arial" w:hAnsi="Arial" w:cs="Arial"/>
          <w:sz w:val="24"/>
          <w:szCs w:val="24"/>
        </w:rPr>
        <w:t>and directed. In directive leadership, Forrester</w:t>
      </w:r>
      <w:r w:rsidR="00FA12FB" w:rsidRPr="0087236A">
        <w:rPr>
          <w:rFonts w:ascii="Arial" w:hAnsi="Arial" w:cs="Arial"/>
          <w:sz w:val="24"/>
          <w:szCs w:val="24"/>
        </w:rPr>
        <w:t xml:space="preserve"> et al.</w:t>
      </w:r>
      <w:r w:rsidR="00DD331C" w:rsidRPr="0087236A">
        <w:rPr>
          <w:rFonts w:ascii="Arial" w:hAnsi="Arial" w:cs="Arial"/>
          <w:sz w:val="24"/>
          <w:szCs w:val="24"/>
        </w:rPr>
        <w:t xml:space="preserve"> </w:t>
      </w:r>
      <w:r w:rsidR="004E3D15" w:rsidRPr="0087236A">
        <w:rPr>
          <w:rFonts w:ascii="Arial" w:hAnsi="Arial" w:cs="Arial"/>
          <w:sz w:val="24"/>
          <w:szCs w:val="24"/>
        </w:rPr>
        <w:t xml:space="preserve">(2009) </w:t>
      </w:r>
      <w:r w:rsidR="00DD331C" w:rsidRPr="0087236A">
        <w:rPr>
          <w:rFonts w:ascii="Arial" w:hAnsi="Arial" w:cs="Arial"/>
          <w:sz w:val="24"/>
          <w:szCs w:val="24"/>
        </w:rPr>
        <w:t>argue that the</w:t>
      </w:r>
      <w:r w:rsidR="00F40596" w:rsidRPr="0087236A">
        <w:rPr>
          <w:rFonts w:ascii="Arial" w:hAnsi="Arial" w:cs="Arial"/>
          <w:sz w:val="24"/>
          <w:szCs w:val="24"/>
        </w:rPr>
        <w:t xml:space="preserve"> Headteacher i</w:t>
      </w:r>
      <w:r w:rsidR="00DD331C" w:rsidRPr="0087236A">
        <w:rPr>
          <w:rFonts w:ascii="Arial" w:hAnsi="Arial" w:cs="Arial"/>
          <w:sz w:val="24"/>
          <w:szCs w:val="24"/>
        </w:rPr>
        <w:t>nforms</w:t>
      </w:r>
      <w:r w:rsidR="005D41F3" w:rsidRPr="0087236A">
        <w:rPr>
          <w:rFonts w:ascii="Arial" w:hAnsi="Arial" w:cs="Arial"/>
          <w:sz w:val="24"/>
          <w:szCs w:val="24"/>
        </w:rPr>
        <w:t xml:space="preserve"> the leadership team of their own intentions, </w:t>
      </w:r>
      <w:r w:rsidR="00DD331C" w:rsidRPr="0087236A">
        <w:rPr>
          <w:rFonts w:ascii="Arial" w:hAnsi="Arial" w:cs="Arial"/>
          <w:sz w:val="24"/>
          <w:szCs w:val="24"/>
        </w:rPr>
        <w:t xml:space="preserve">compared to directed </w:t>
      </w:r>
      <w:r w:rsidR="005D41F3" w:rsidRPr="0087236A">
        <w:rPr>
          <w:rFonts w:ascii="Arial" w:hAnsi="Arial" w:cs="Arial"/>
          <w:sz w:val="24"/>
          <w:szCs w:val="24"/>
        </w:rPr>
        <w:t>leadership</w:t>
      </w:r>
      <w:r w:rsidR="00DD331C" w:rsidRPr="0087236A">
        <w:rPr>
          <w:rFonts w:ascii="Arial" w:hAnsi="Arial" w:cs="Arial"/>
          <w:sz w:val="24"/>
          <w:szCs w:val="24"/>
        </w:rPr>
        <w:t>, where they propose that the Headteacher still directs their own purp</w:t>
      </w:r>
      <w:r w:rsidR="00FA12FB" w:rsidRPr="0087236A">
        <w:rPr>
          <w:rFonts w:ascii="Arial" w:hAnsi="Arial" w:cs="Arial"/>
          <w:sz w:val="24"/>
          <w:szCs w:val="24"/>
        </w:rPr>
        <w:t>ose through the leadership team;</w:t>
      </w:r>
      <w:r w:rsidR="00DD331C" w:rsidRPr="0087236A">
        <w:rPr>
          <w:rFonts w:ascii="Arial" w:hAnsi="Arial" w:cs="Arial"/>
          <w:sz w:val="24"/>
          <w:szCs w:val="24"/>
        </w:rPr>
        <w:t xml:space="preserve"> however</w:t>
      </w:r>
      <w:r w:rsidR="00FA12FB" w:rsidRPr="0087236A">
        <w:rPr>
          <w:rFonts w:ascii="Arial" w:hAnsi="Arial" w:cs="Arial"/>
          <w:sz w:val="24"/>
          <w:szCs w:val="24"/>
        </w:rPr>
        <w:t>,</w:t>
      </w:r>
      <w:r w:rsidR="00DD331C" w:rsidRPr="0087236A">
        <w:rPr>
          <w:rFonts w:ascii="Arial" w:hAnsi="Arial" w:cs="Arial"/>
          <w:sz w:val="24"/>
          <w:szCs w:val="24"/>
        </w:rPr>
        <w:t xml:space="preserve"> this is also influenced by the views of external groups such as governors</w:t>
      </w:r>
      <w:r w:rsidR="005D41F3" w:rsidRPr="0087236A">
        <w:rPr>
          <w:rFonts w:ascii="Arial" w:hAnsi="Arial" w:cs="Arial"/>
          <w:sz w:val="24"/>
          <w:szCs w:val="24"/>
        </w:rPr>
        <w:t xml:space="preserve">. </w:t>
      </w:r>
      <w:r w:rsidR="00F40596" w:rsidRPr="0087236A">
        <w:rPr>
          <w:rFonts w:ascii="Arial" w:hAnsi="Arial" w:cs="Arial"/>
          <w:sz w:val="24"/>
          <w:szCs w:val="24"/>
        </w:rPr>
        <w:t xml:space="preserve">The third style of distributive leadership found to be common was inclusive leadership, which </w:t>
      </w:r>
      <w:r w:rsidR="00F40596" w:rsidRPr="0087236A">
        <w:rPr>
          <w:rFonts w:ascii="Arial" w:hAnsi="Arial" w:cs="Arial"/>
          <w:sz w:val="24"/>
          <w:szCs w:val="24"/>
        </w:rPr>
        <w:lastRenderedPageBreak/>
        <w:t xml:space="preserve">implied community inclusion in following vision and purpose and the fourth approach was considered as distributed leadership. </w:t>
      </w:r>
      <w:r w:rsidR="00DD331C" w:rsidRPr="0087236A">
        <w:rPr>
          <w:rFonts w:ascii="Arial" w:hAnsi="Arial" w:cs="Arial"/>
          <w:sz w:val="24"/>
          <w:szCs w:val="24"/>
        </w:rPr>
        <w:t>T</w:t>
      </w:r>
      <w:r w:rsidR="00FA12FB" w:rsidRPr="0087236A">
        <w:rPr>
          <w:rFonts w:ascii="Arial" w:hAnsi="Arial" w:cs="Arial"/>
          <w:sz w:val="24"/>
          <w:szCs w:val="24"/>
        </w:rPr>
        <w:t>his</w:t>
      </w:r>
      <w:r w:rsidR="00F40596" w:rsidRPr="0087236A">
        <w:rPr>
          <w:rFonts w:ascii="Arial" w:hAnsi="Arial" w:cs="Arial"/>
          <w:sz w:val="24"/>
          <w:szCs w:val="24"/>
        </w:rPr>
        <w:t xml:space="preserve"> distributed leadership approach was characterised by the Headteacher delegating internally to leaders </w:t>
      </w:r>
      <w:r w:rsidR="000660DF" w:rsidRPr="0087236A">
        <w:rPr>
          <w:rFonts w:ascii="Arial" w:hAnsi="Arial" w:cs="Arial"/>
          <w:sz w:val="24"/>
          <w:szCs w:val="24"/>
        </w:rPr>
        <w:t>to carry out tasks in line with school or academy policy.</w:t>
      </w:r>
    </w:p>
    <w:p w14:paraId="4ABD1E1B" w14:textId="77777777" w:rsidR="000908C9" w:rsidRPr="0087236A" w:rsidRDefault="000908C9" w:rsidP="0087236A">
      <w:pPr>
        <w:spacing w:line="480" w:lineRule="auto"/>
        <w:rPr>
          <w:rFonts w:ascii="Arial" w:hAnsi="Arial" w:cs="Arial"/>
          <w:sz w:val="24"/>
          <w:szCs w:val="24"/>
        </w:rPr>
      </w:pPr>
    </w:p>
    <w:p w14:paraId="4ABD1E1C" w14:textId="77777777" w:rsidR="000908C9" w:rsidRDefault="00F43EE9" w:rsidP="0087236A">
      <w:pPr>
        <w:spacing w:line="480" w:lineRule="auto"/>
        <w:rPr>
          <w:rFonts w:ascii="Arial" w:hAnsi="Arial" w:cs="Arial"/>
          <w:sz w:val="24"/>
          <w:szCs w:val="24"/>
          <w:shd w:val="clear" w:color="auto" w:fill="FFFFFF"/>
        </w:rPr>
      </w:pPr>
      <w:r w:rsidRPr="0087236A">
        <w:rPr>
          <w:rFonts w:ascii="Arial" w:hAnsi="Arial" w:cs="Arial"/>
          <w:noProof/>
          <w:sz w:val="24"/>
          <w:szCs w:val="24"/>
          <w:lang w:eastAsia="en-GB"/>
        </w:rPr>
        <w:t>McCall and</w:t>
      </w:r>
      <w:r w:rsidR="00BF1064" w:rsidRPr="0087236A">
        <w:rPr>
          <w:rFonts w:ascii="Arial" w:hAnsi="Arial" w:cs="Arial"/>
          <w:noProof/>
          <w:sz w:val="24"/>
          <w:szCs w:val="24"/>
          <w:lang w:eastAsia="en-GB"/>
        </w:rPr>
        <w:t xml:space="preserve"> Haigh (2015)</w:t>
      </w:r>
      <w:r w:rsidR="00DE0EE2" w:rsidRPr="0087236A">
        <w:rPr>
          <w:rFonts w:ascii="Arial" w:hAnsi="Arial" w:cs="Arial"/>
          <w:sz w:val="24"/>
          <w:szCs w:val="24"/>
          <w:lang w:eastAsia="en-GB"/>
        </w:rPr>
        <w:t xml:space="preserve"> </w:t>
      </w:r>
      <w:r w:rsidR="00BF1064" w:rsidRPr="0087236A">
        <w:rPr>
          <w:rFonts w:ascii="Arial" w:hAnsi="Arial" w:cs="Arial"/>
          <w:sz w:val="24"/>
          <w:szCs w:val="24"/>
          <w:lang w:eastAsia="en-GB"/>
        </w:rPr>
        <w:t>present an argument linking</w:t>
      </w:r>
      <w:r w:rsidR="00DE0EE2" w:rsidRPr="0087236A">
        <w:rPr>
          <w:rFonts w:ascii="Arial" w:hAnsi="Arial" w:cs="Arial"/>
          <w:sz w:val="24"/>
          <w:szCs w:val="24"/>
          <w:lang w:eastAsia="en-GB"/>
        </w:rPr>
        <w:t xml:space="preserve"> distributed school l</w:t>
      </w:r>
      <w:r w:rsidR="00BF1064" w:rsidRPr="0087236A">
        <w:rPr>
          <w:rFonts w:ascii="Arial" w:hAnsi="Arial" w:cs="Arial"/>
          <w:sz w:val="24"/>
          <w:szCs w:val="24"/>
          <w:lang w:eastAsia="en-GB"/>
        </w:rPr>
        <w:t>eadership to the</w:t>
      </w:r>
      <w:r w:rsidR="00DE0EE2" w:rsidRPr="0087236A">
        <w:rPr>
          <w:rFonts w:ascii="Arial" w:hAnsi="Arial" w:cs="Arial"/>
          <w:sz w:val="24"/>
          <w:szCs w:val="24"/>
          <w:lang w:eastAsia="en-GB"/>
        </w:rPr>
        <w:t xml:space="preserve"> co-Headteacher model</w:t>
      </w:r>
      <w:r w:rsidR="00BF1064" w:rsidRPr="0087236A">
        <w:rPr>
          <w:rFonts w:ascii="Arial" w:hAnsi="Arial" w:cs="Arial"/>
          <w:sz w:val="24"/>
          <w:szCs w:val="24"/>
          <w:lang w:eastAsia="en-GB"/>
        </w:rPr>
        <w:t xml:space="preserve"> and offer</w:t>
      </w:r>
      <w:r w:rsidR="00DE0EE2" w:rsidRPr="0087236A">
        <w:rPr>
          <w:rFonts w:ascii="Arial" w:hAnsi="Arial" w:cs="Arial"/>
          <w:sz w:val="24"/>
          <w:szCs w:val="24"/>
          <w:lang w:eastAsia="en-GB"/>
        </w:rPr>
        <w:t xml:space="preserve"> practical examples </w:t>
      </w:r>
      <w:r w:rsidR="00BF1064" w:rsidRPr="0087236A">
        <w:rPr>
          <w:rFonts w:ascii="Arial" w:hAnsi="Arial" w:cs="Arial"/>
          <w:sz w:val="24"/>
          <w:szCs w:val="24"/>
          <w:lang w:eastAsia="en-GB"/>
        </w:rPr>
        <w:t xml:space="preserve">of </w:t>
      </w:r>
      <w:r w:rsidR="00DE0EE2" w:rsidRPr="0087236A">
        <w:rPr>
          <w:rFonts w:ascii="Arial" w:hAnsi="Arial" w:cs="Arial"/>
          <w:sz w:val="24"/>
          <w:szCs w:val="24"/>
          <w:lang w:eastAsia="en-GB"/>
        </w:rPr>
        <w:t>where this distributed leadership strategy can be effective, such as leading a school through Ofsted or in the case of Headteacher absence.</w:t>
      </w:r>
      <w:r w:rsidR="00DE0EE2" w:rsidRPr="0087236A">
        <w:rPr>
          <w:rFonts w:ascii="Arial" w:hAnsi="Arial" w:cs="Arial"/>
          <w:sz w:val="24"/>
          <w:szCs w:val="24"/>
          <w:shd w:val="clear" w:color="auto" w:fill="FFFFFF"/>
        </w:rPr>
        <w:t xml:space="preserve"> </w:t>
      </w:r>
      <w:r w:rsidR="006A001E" w:rsidRPr="0087236A">
        <w:rPr>
          <w:rFonts w:ascii="Arial" w:hAnsi="Arial" w:cs="Arial"/>
          <w:sz w:val="24"/>
          <w:szCs w:val="24"/>
          <w:shd w:val="clear" w:color="auto" w:fill="FFFFFF"/>
        </w:rPr>
        <w:t>In an</w:t>
      </w:r>
      <w:r w:rsidR="00C8289A" w:rsidRPr="0087236A">
        <w:rPr>
          <w:rFonts w:ascii="Arial" w:hAnsi="Arial" w:cs="Arial"/>
          <w:sz w:val="24"/>
          <w:szCs w:val="24"/>
          <w:shd w:val="clear" w:color="auto" w:fill="FFFFFF"/>
        </w:rPr>
        <w:t xml:space="preserve"> earlier</w:t>
      </w:r>
      <w:r w:rsidR="006A001E" w:rsidRPr="0087236A">
        <w:rPr>
          <w:rFonts w:ascii="Arial" w:hAnsi="Arial" w:cs="Arial"/>
          <w:sz w:val="24"/>
          <w:szCs w:val="24"/>
          <w:shd w:val="clear" w:color="auto" w:fill="FFFFFF"/>
        </w:rPr>
        <w:t xml:space="preserve"> example of structure linked to distributed leadership,</w:t>
      </w:r>
      <w:r w:rsidR="00492D63" w:rsidRPr="0087236A">
        <w:rPr>
          <w:rFonts w:ascii="Arial" w:hAnsi="Arial" w:cs="Arial"/>
          <w:sz w:val="24"/>
          <w:szCs w:val="24"/>
          <w:shd w:val="clear" w:color="auto" w:fill="FFFFFF"/>
        </w:rPr>
        <w:t xml:space="preserve"> </w:t>
      </w:r>
      <w:r w:rsidR="00492D63" w:rsidRPr="0087236A">
        <w:rPr>
          <w:rFonts w:ascii="Arial" w:hAnsi="Arial" w:cs="Arial"/>
          <w:noProof/>
          <w:sz w:val="24"/>
          <w:szCs w:val="24"/>
          <w:shd w:val="clear" w:color="auto" w:fill="FFFFFF"/>
        </w:rPr>
        <w:t>Cole and Southworth (</w:t>
      </w:r>
      <w:r w:rsidR="00492D63" w:rsidRPr="0087236A">
        <w:rPr>
          <w:rFonts w:ascii="Arial" w:hAnsi="Arial" w:cs="Arial"/>
          <w:sz w:val="24"/>
          <w:szCs w:val="24"/>
          <w:shd w:val="clear" w:color="auto" w:fill="FFFFFF"/>
        </w:rPr>
        <w:t>2009</w:t>
      </w:r>
      <w:r w:rsidR="006A001E" w:rsidRPr="0087236A">
        <w:rPr>
          <w:rFonts w:ascii="Arial" w:hAnsi="Arial" w:cs="Arial"/>
          <w:sz w:val="24"/>
          <w:szCs w:val="24"/>
          <w:shd w:val="clear" w:color="auto" w:fill="FFFFFF"/>
        </w:rPr>
        <w:t xml:space="preserve">, p.148) suggest that the ‘effect of distributed leadership on student outcomes is indirect’, however they note that </w:t>
      </w:r>
      <w:r w:rsidR="00E26B55" w:rsidRPr="0087236A">
        <w:rPr>
          <w:rFonts w:ascii="Arial" w:hAnsi="Arial" w:cs="Arial"/>
          <w:sz w:val="24"/>
          <w:szCs w:val="24"/>
          <w:shd w:val="clear" w:color="auto" w:fill="FFFFFF"/>
        </w:rPr>
        <w:t>certain qualities of leadership are important to emphasise. They identified these distributed leadership qualities as empowerment; inclusion in making decisions; support; facilitation and transparency. Collaboration and a focus on learning are also identified.</w:t>
      </w:r>
    </w:p>
    <w:p w14:paraId="4ABD1E1D" w14:textId="77777777" w:rsidR="000908C9" w:rsidRDefault="000908C9" w:rsidP="0087236A">
      <w:pPr>
        <w:spacing w:line="480" w:lineRule="auto"/>
        <w:rPr>
          <w:rFonts w:ascii="Arial" w:hAnsi="Arial" w:cs="Arial"/>
          <w:sz w:val="24"/>
          <w:szCs w:val="24"/>
          <w:shd w:val="clear" w:color="auto" w:fill="FFFFFF"/>
        </w:rPr>
      </w:pPr>
    </w:p>
    <w:p w14:paraId="4ABD1E1E" w14:textId="77777777" w:rsidR="00DE0EE2" w:rsidRPr="0087236A" w:rsidRDefault="00195EAD" w:rsidP="0087236A">
      <w:pPr>
        <w:spacing w:line="480" w:lineRule="auto"/>
        <w:rPr>
          <w:rFonts w:ascii="Arial" w:hAnsi="Arial" w:cs="Arial"/>
          <w:sz w:val="24"/>
          <w:szCs w:val="24"/>
        </w:rPr>
      </w:pPr>
      <w:r>
        <w:rPr>
          <w:rFonts w:ascii="Arial" w:hAnsi="Arial" w:cs="Arial"/>
          <w:sz w:val="24"/>
          <w:szCs w:val="24"/>
        </w:rPr>
        <w:t>Middlewood</w:t>
      </w:r>
      <w:r w:rsidR="00772C63" w:rsidRPr="0087236A">
        <w:rPr>
          <w:rFonts w:ascii="Arial" w:hAnsi="Arial" w:cs="Arial"/>
          <w:sz w:val="24"/>
          <w:szCs w:val="24"/>
        </w:rPr>
        <w:t xml:space="preserve"> </w:t>
      </w:r>
      <w:r w:rsidR="00314796" w:rsidRPr="0087236A">
        <w:rPr>
          <w:rFonts w:ascii="Arial" w:hAnsi="Arial" w:cs="Arial"/>
          <w:sz w:val="24"/>
          <w:szCs w:val="24"/>
        </w:rPr>
        <w:t>et al.</w:t>
      </w:r>
      <w:r w:rsidR="0084237E" w:rsidRPr="0087236A">
        <w:rPr>
          <w:rFonts w:ascii="Arial" w:hAnsi="Arial" w:cs="Arial"/>
          <w:sz w:val="24"/>
          <w:szCs w:val="24"/>
        </w:rPr>
        <w:t xml:space="preserve"> </w:t>
      </w:r>
      <w:r w:rsidR="00772C63" w:rsidRPr="0087236A">
        <w:rPr>
          <w:rFonts w:ascii="Arial" w:hAnsi="Arial" w:cs="Arial"/>
          <w:sz w:val="24"/>
          <w:szCs w:val="24"/>
        </w:rPr>
        <w:t>(2018</w:t>
      </w:r>
      <w:r>
        <w:rPr>
          <w:rFonts w:ascii="Arial" w:hAnsi="Arial" w:cs="Arial"/>
          <w:sz w:val="24"/>
          <w:szCs w:val="24"/>
        </w:rPr>
        <w:t>,</w:t>
      </w:r>
      <w:r w:rsidR="00772C63" w:rsidRPr="0087236A">
        <w:rPr>
          <w:rFonts w:ascii="Arial" w:hAnsi="Arial" w:cs="Arial"/>
          <w:sz w:val="24"/>
          <w:szCs w:val="24"/>
        </w:rPr>
        <w:t>) suggest that there has to be a specific purpose in o</w:t>
      </w:r>
      <w:r w:rsidR="0084237E" w:rsidRPr="0087236A">
        <w:rPr>
          <w:rFonts w:ascii="Arial" w:hAnsi="Arial" w:cs="Arial"/>
          <w:sz w:val="24"/>
          <w:szCs w:val="24"/>
        </w:rPr>
        <w:t xml:space="preserve">rder for leaders to collaborate, </w:t>
      </w:r>
      <w:r w:rsidR="00772C63" w:rsidRPr="0087236A">
        <w:rPr>
          <w:rFonts w:ascii="Arial" w:hAnsi="Arial" w:cs="Arial"/>
          <w:sz w:val="24"/>
          <w:szCs w:val="24"/>
        </w:rPr>
        <w:t>rather than it being meaningful on its own without a common focus</w:t>
      </w:r>
      <w:r w:rsidR="0084237E" w:rsidRPr="0087236A">
        <w:rPr>
          <w:rFonts w:ascii="Arial" w:hAnsi="Arial" w:cs="Arial"/>
          <w:sz w:val="24"/>
          <w:szCs w:val="24"/>
        </w:rPr>
        <w:t xml:space="preserve">. In contrast, </w:t>
      </w:r>
      <w:r w:rsidR="00415F18" w:rsidRPr="0087236A">
        <w:rPr>
          <w:rFonts w:ascii="Arial" w:hAnsi="Arial" w:cs="Arial"/>
          <w:sz w:val="24"/>
          <w:szCs w:val="24"/>
        </w:rPr>
        <w:t>Kydd</w:t>
      </w:r>
      <w:r w:rsidR="009A6BFF" w:rsidRPr="0087236A">
        <w:rPr>
          <w:rFonts w:ascii="Arial" w:hAnsi="Arial" w:cs="Arial"/>
          <w:sz w:val="24"/>
          <w:szCs w:val="24"/>
        </w:rPr>
        <w:t xml:space="preserve"> et al.</w:t>
      </w:r>
      <w:r w:rsidR="0084237E" w:rsidRPr="0087236A">
        <w:rPr>
          <w:rFonts w:ascii="Arial" w:hAnsi="Arial" w:cs="Arial"/>
          <w:sz w:val="24"/>
          <w:szCs w:val="24"/>
        </w:rPr>
        <w:t xml:space="preserve"> </w:t>
      </w:r>
      <w:r w:rsidR="009A6BFF" w:rsidRPr="0087236A">
        <w:rPr>
          <w:rFonts w:ascii="Arial" w:hAnsi="Arial" w:cs="Arial"/>
          <w:sz w:val="24"/>
          <w:szCs w:val="24"/>
        </w:rPr>
        <w:t>(2009</w:t>
      </w:r>
      <w:r w:rsidR="00415F18" w:rsidRPr="0087236A">
        <w:rPr>
          <w:rFonts w:ascii="Arial" w:hAnsi="Arial" w:cs="Arial"/>
          <w:sz w:val="24"/>
          <w:szCs w:val="24"/>
        </w:rPr>
        <w:t xml:space="preserve">) consider that collaboration is a workplace shared value that develops workplace culture. Furthermore, they </w:t>
      </w:r>
      <w:r w:rsidR="00C8289A" w:rsidRPr="0087236A">
        <w:rPr>
          <w:rFonts w:ascii="Arial" w:hAnsi="Arial" w:cs="Arial"/>
          <w:sz w:val="24"/>
          <w:szCs w:val="24"/>
        </w:rPr>
        <w:t>consider</w:t>
      </w:r>
      <w:r w:rsidR="00415F18" w:rsidRPr="0087236A">
        <w:rPr>
          <w:rFonts w:ascii="Arial" w:hAnsi="Arial" w:cs="Arial"/>
          <w:sz w:val="24"/>
          <w:szCs w:val="24"/>
        </w:rPr>
        <w:t xml:space="preserve"> that the development of a collaborative workplace culture where collective actions of leaders are </w:t>
      </w:r>
      <w:r w:rsidR="0030302E" w:rsidRPr="0087236A">
        <w:rPr>
          <w:rFonts w:ascii="Arial" w:hAnsi="Arial" w:cs="Arial"/>
          <w:sz w:val="24"/>
          <w:szCs w:val="24"/>
        </w:rPr>
        <w:t>evident</w:t>
      </w:r>
      <w:r w:rsidR="00415F18" w:rsidRPr="0087236A">
        <w:rPr>
          <w:rFonts w:ascii="Arial" w:hAnsi="Arial" w:cs="Arial"/>
          <w:sz w:val="24"/>
          <w:szCs w:val="24"/>
        </w:rPr>
        <w:t xml:space="preserve"> will create an increased responsibility towards achieving better educational and academic outcomes and goals. </w:t>
      </w:r>
      <w:r w:rsidR="0061181D" w:rsidRPr="0087236A">
        <w:rPr>
          <w:rFonts w:ascii="Arial" w:hAnsi="Arial" w:cs="Arial"/>
          <w:sz w:val="24"/>
          <w:szCs w:val="24"/>
        </w:rPr>
        <w:t>The positive effect</w:t>
      </w:r>
      <w:r w:rsidR="00046225" w:rsidRPr="0087236A">
        <w:rPr>
          <w:rFonts w:ascii="Arial" w:hAnsi="Arial" w:cs="Arial"/>
          <w:sz w:val="24"/>
          <w:szCs w:val="24"/>
        </w:rPr>
        <w:t>s associated with</w:t>
      </w:r>
      <w:r w:rsidR="0061181D" w:rsidRPr="0087236A">
        <w:rPr>
          <w:rFonts w:ascii="Arial" w:hAnsi="Arial" w:cs="Arial"/>
          <w:sz w:val="24"/>
          <w:szCs w:val="24"/>
        </w:rPr>
        <w:t xml:space="preserve"> distributed leadership are identified by Holloway, Neilsen and Saltmarsh</w:t>
      </w:r>
      <w:r>
        <w:rPr>
          <w:rFonts w:ascii="Arial" w:hAnsi="Arial" w:cs="Arial"/>
          <w:sz w:val="24"/>
          <w:szCs w:val="24"/>
        </w:rPr>
        <w:t xml:space="preserve"> </w:t>
      </w:r>
      <w:r w:rsidR="0061181D" w:rsidRPr="0087236A">
        <w:rPr>
          <w:rFonts w:ascii="Arial" w:hAnsi="Arial" w:cs="Arial"/>
          <w:sz w:val="24"/>
          <w:szCs w:val="24"/>
        </w:rPr>
        <w:t xml:space="preserve">(2018) as </w:t>
      </w:r>
      <w:r w:rsidR="0061181D" w:rsidRPr="0087236A">
        <w:rPr>
          <w:rFonts w:ascii="Arial" w:hAnsi="Arial" w:cs="Arial"/>
          <w:sz w:val="24"/>
          <w:szCs w:val="24"/>
        </w:rPr>
        <w:lastRenderedPageBreak/>
        <w:t>including</w:t>
      </w:r>
      <w:r w:rsidR="00046225" w:rsidRPr="0087236A">
        <w:rPr>
          <w:rFonts w:ascii="Arial" w:hAnsi="Arial" w:cs="Arial"/>
          <w:sz w:val="24"/>
          <w:szCs w:val="24"/>
        </w:rPr>
        <w:t xml:space="preserve"> school improvement and school culture. However, Holloway et al. (2018) argue that leaders of distributed leadership teams need to maintain a professional collaborative attitude so that distributed leadership is effective. </w:t>
      </w:r>
      <w:r w:rsidR="003C207E" w:rsidRPr="0087236A">
        <w:rPr>
          <w:rFonts w:ascii="Arial" w:hAnsi="Arial" w:cs="Arial"/>
          <w:sz w:val="24"/>
          <w:szCs w:val="24"/>
        </w:rPr>
        <w:t>Collins, Risku and Tian (2016</w:t>
      </w:r>
      <w:r w:rsidR="002E56F3">
        <w:rPr>
          <w:rFonts w:ascii="Arial" w:hAnsi="Arial" w:cs="Arial"/>
          <w:sz w:val="24"/>
          <w:szCs w:val="24"/>
        </w:rPr>
        <w:t>,</w:t>
      </w:r>
      <w:r w:rsidR="003C207E" w:rsidRPr="0087236A">
        <w:rPr>
          <w:rFonts w:ascii="Arial" w:hAnsi="Arial" w:cs="Arial"/>
          <w:sz w:val="24"/>
          <w:szCs w:val="24"/>
        </w:rPr>
        <w:t xml:space="preserve"> p.151</w:t>
      </w:r>
      <w:r w:rsidR="001241E6">
        <w:rPr>
          <w:rFonts w:ascii="Arial" w:hAnsi="Arial" w:cs="Arial"/>
          <w:sz w:val="24"/>
          <w:szCs w:val="24"/>
        </w:rPr>
        <w:t>)</w:t>
      </w:r>
      <w:r w:rsidR="003C207E" w:rsidRPr="0087236A">
        <w:rPr>
          <w:rFonts w:ascii="Arial" w:hAnsi="Arial" w:cs="Arial"/>
          <w:sz w:val="24"/>
          <w:szCs w:val="24"/>
        </w:rPr>
        <w:t xml:space="preserve"> argue that “the scope of distributed leadership has gradually been expanded from task sharing to collective interactions and then to a hybridity of individual and collective, hierarchical and heterarchical leadership forms, which could be utilised as frameworks for empirical studies”.</w:t>
      </w:r>
    </w:p>
    <w:p w14:paraId="4ABD1E1F" w14:textId="77777777" w:rsidR="00415F18" w:rsidRPr="0087236A" w:rsidRDefault="00415F18" w:rsidP="0087236A">
      <w:pPr>
        <w:spacing w:line="480" w:lineRule="auto"/>
        <w:ind w:firstLine="720"/>
        <w:rPr>
          <w:rFonts w:ascii="Arial" w:hAnsi="Arial" w:cs="Arial"/>
          <w:b/>
          <w:sz w:val="24"/>
          <w:szCs w:val="24"/>
        </w:rPr>
      </w:pPr>
    </w:p>
    <w:p w14:paraId="4ABD1E20" w14:textId="77777777" w:rsidR="00DE0EE2" w:rsidRPr="002930F7" w:rsidRDefault="00457B22" w:rsidP="0087236A">
      <w:pPr>
        <w:spacing w:line="480" w:lineRule="auto"/>
        <w:ind w:firstLine="720"/>
        <w:rPr>
          <w:rFonts w:ascii="Arial" w:hAnsi="Arial" w:cs="Arial"/>
          <w:b/>
          <w:sz w:val="24"/>
          <w:szCs w:val="24"/>
        </w:rPr>
      </w:pPr>
      <w:r w:rsidRPr="002930F7">
        <w:rPr>
          <w:rFonts w:ascii="Arial" w:hAnsi="Arial" w:cs="Arial"/>
          <w:b/>
          <w:sz w:val="24"/>
          <w:szCs w:val="24"/>
        </w:rPr>
        <w:t>2.5</w:t>
      </w:r>
      <w:r w:rsidR="00DE0EE2" w:rsidRPr="002930F7">
        <w:rPr>
          <w:rFonts w:ascii="Arial" w:hAnsi="Arial" w:cs="Arial"/>
          <w:b/>
          <w:sz w:val="24"/>
          <w:szCs w:val="24"/>
        </w:rPr>
        <w:t xml:space="preserve"> </w:t>
      </w:r>
      <w:r w:rsidRPr="002930F7">
        <w:rPr>
          <w:rFonts w:ascii="Arial" w:hAnsi="Arial" w:cs="Arial"/>
          <w:b/>
          <w:sz w:val="24"/>
          <w:szCs w:val="24"/>
        </w:rPr>
        <w:t>Distributed leadership</w:t>
      </w:r>
      <w:r w:rsidR="00DE0EE2" w:rsidRPr="002930F7">
        <w:rPr>
          <w:rFonts w:ascii="Arial" w:hAnsi="Arial" w:cs="Arial"/>
          <w:b/>
          <w:sz w:val="24"/>
          <w:szCs w:val="24"/>
        </w:rPr>
        <w:t>, structure and leadership attributes</w:t>
      </w:r>
    </w:p>
    <w:p w14:paraId="4ABD1E21" w14:textId="77777777" w:rsidR="000908C9" w:rsidRDefault="00DE0EE2" w:rsidP="0087236A">
      <w:pPr>
        <w:spacing w:line="480" w:lineRule="auto"/>
        <w:rPr>
          <w:rFonts w:ascii="Arial" w:hAnsi="Arial" w:cs="Arial"/>
          <w:sz w:val="24"/>
          <w:szCs w:val="24"/>
        </w:rPr>
      </w:pPr>
      <w:r w:rsidRPr="0087236A">
        <w:rPr>
          <w:rFonts w:ascii="Arial" w:hAnsi="Arial" w:cs="Arial"/>
          <w:sz w:val="24"/>
          <w:szCs w:val="24"/>
        </w:rPr>
        <w:t>Within the context of systems leadership, distributed school leadership could help to provide the capacity needed for further school improvement and for emerging leaders to take on</w:t>
      </w:r>
      <w:r w:rsidR="00DF651F" w:rsidRPr="0087236A">
        <w:rPr>
          <w:rFonts w:ascii="Arial" w:hAnsi="Arial" w:cs="Arial"/>
          <w:sz w:val="24"/>
          <w:szCs w:val="24"/>
        </w:rPr>
        <w:t xml:space="preserve"> increased roles. Reporting on ‘Early Year</w:t>
      </w:r>
      <w:r w:rsidRPr="0087236A">
        <w:rPr>
          <w:rFonts w:ascii="Arial" w:hAnsi="Arial" w:cs="Arial"/>
          <w:sz w:val="24"/>
          <w:szCs w:val="24"/>
        </w:rPr>
        <w:t>s</w:t>
      </w:r>
      <w:r w:rsidR="00DF651F" w:rsidRPr="0087236A">
        <w:rPr>
          <w:rFonts w:ascii="Arial" w:hAnsi="Arial" w:cs="Arial"/>
          <w:sz w:val="24"/>
          <w:szCs w:val="24"/>
        </w:rPr>
        <w:t>’</w:t>
      </w:r>
      <w:r w:rsidRPr="0087236A">
        <w:rPr>
          <w:rFonts w:ascii="Arial" w:hAnsi="Arial" w:cs="Arial"/>
          <w:sz w:val="24"/>
          <w:szCs w:val="24"/>
        </w:rPr>
        <w:t xml:space="preserve"> leadership, </w:t>
      </w:r>
      <w:r w:rsidRPr="0087236A">
        <w:rPr>
          <w:rFonts w:ascii="Arial" w:hAnsi="Arial" w:cs="Arial"/>
          <w:noProof/>
          <w:sz w:val="24"/>
          <w:szCs w:val="24"/>
        </w:rPr>
        <w:t>Dunlop (2008)</w:t>
      </w:r>
      <w:r w:rsidRPr="0087236A">
        <w:rPr>
          <w:rFonts w:ascii="Arial" w:hAnsi="Arial" w:cs="Arial"/>
          <w:sz w:val="24"/>
          <w:szCs w:val="24"/>
        </w:rPr>
        <w:t xml:space="preserve"> comments that attributes of the single leader are not sufficient but that a flatter distributed style consisting of visionary leaders is needed. </w:t>
      </w:r>
      <w:r w:rsidR="0071405E">
        <w:rPr>
          <w:rFonts w:ascii="Arial" w:hAnsi="Arial" w:cs="Arial"/>
          <w:sz w:val="24"/>
          <w:szCs w:val="24"/>
        </w:rPr>
        <w:t>The notion of a single leader</w:t>
      </w:r>
      <w:r w:rsidR="007750AB">
        <w:rPr>
          <w:rFonts w:ascii="Arial" w:hAnsi="Arial" w:cs="Arial"/>
          <w:sz w:val="24"/>
          <w:szCs w:val="24"/>
        </w:rPr>
        <w:t>, as ‘hero’ leader and</w:t>
      </w:r>
      <w:r w:rsidR="0071405E">
        <w:rPr>
          <w:rFonts w:ascii="Arial" w:hAnsi="Arial" w:cs="Arial"/>
          <w:sz w:val="24"/>
          <w:szCs w:val="24"/>
        </w:rPr>
        <w:t xml:space="preserve"> not being as effective as distributed leadership is echoed by Anderson and Jefferson (2021</w:t>
      </w:r>
      <w:r w:rsidR="007750AB">
        <w:rPr>
          <w:rFonts w:ascii="Arial" w:hAnsi="Arial" w:cs="Arial"/>
          <w:sz w:val="24"/>
          <w:szCs w:val="24"/>
        </w:rPr>
        <w:t xml:space="preserve">, p. 30). They suggest that </w:t>
      </w:r>
    </w:p>
    <w:p w14:paraId="4ABD1E22" w14:textId="77777777" w:rsidR="00C412C5" w:rsidRDefault="00C412C5" w:rsidP="0087236A">
      <w:pPr>
        <w:spacing w:line="480" w:lineRule="auto"/>
        <w:rPr>
          <w:rFonts w:ascii="Arial" w:hAnsi="Arial" w:cs="Arial"/>
          <w:sz w:val="24"/>
          <w:szCs w:val="24"/>
        </w:rPr>
      </w:pPr>
    </w:p>
    <w:p w14:paraId="4ABD1E23" w14:textId="77777777" w:rsidR="000908C9" w:rsidRDefault="000908C9" w:rsidP="000908C9">
      <w:pPr>
        <w:spacing w:line="480" w:lineRule="auto"/>
        <w:ind w:left="850" w:right="850"/>
        <w:rPr>
          <w:rFonts w:ascii="Arial" w:hAnsi="Arial" w:cs="Arial"/>
          <w:sz w:val="24"/>
          <w:szCs w:val="24"/>
        </w:rPr>
      </w:pPr>
      <w:r>
        <w:rPr>
          <w:rFonts w:ascii="Arial" w:hAnsi="Arial" w:cs="Arial"/>
          <w:sz w:val="24"/>
          <w:szCs w:val="24"/>
        </w:rPr>
        <w:t>“L</w:t>
      </w:r>
      <w:r w:rsidR="007750AB">
        <w:rPr>
          <w:rFonts w:ascii="Arial" w:hAnsi="Arial" w:cs="Arial"/>
          <w:sz w:val="24"/>
          <w:szCs w:val="24"/>
        </w:rPr>
        <w:t xml:space="preserve">eadership is a frequently misunderstood capability. Our conceptualisation of leadership is dramatically opposed to ‘hero leadership’ narratives we see constantly. In our experience transformation cannot be established successfully unless and until leadership with transformational values and agency emerge in each setting”. </w:t>
      </w:r>
    </w:p>
    <w:p w14:paraId="4ABD1E24" w14:textId="77777777" w:rsidR="007750AB" w:rsidRDefault="007750AB" w:rsidP="0087236A">
      <w:pPr>
        <w:spacing w:line="480" w:lineRule="auto"/>
        <w:rPr>
          <w:rFonts w:ascii="Arial" w:hAnsi="Arial" w:cs="Arial"/>
          <w:sz w:val="24"/>
          <w:szCs w:val="24"/>
        </w:rPr>
      </w:pPr>
      <w:r>
        <w:rPr>
          <w:rFonts w:ascii="Arial" w:hAnsi="Arial" w:cs="Arial"/>
          <w:sz w:val="24"/>
          <w:szCs w:val="24"/>
        </w:rPr>
        <w:lastRenderedPageBreak/>
        <w:t xml:space="preserve">Therefore, Anderson and Jefferson’s argument implies that distributed leadership enables a leadership capability that is not necessarily attainable through the single leader approach to leadership. </w:t>
      </w:r>
    </w:p>
    <w:p w14:paraId="4ABD1E25" w14:textId="77777777" w:rsidR="007750AB" w:rsidRDefault="007750AB" w:rsidP="0087236A">
      <w:pPr>
        <w:spacing w:line="480" w:lineRule="auto"/>
        <w:rPr>
          <w:rFonts w:ascii="Arial" w:hAnsi="Arial" w:cs="Arial"/>
          <w:sz w:val="24"/>
          <w:szCs w:val="24"/>
        </w:rPr>
      </w:pPr>
    </w:p>
    <w:p w14:paraId="4ABD1E26" w14:textId="77777777" w:rsidR="007750AB" w:rsidRDefault="00DE0EE2" w:rsidP="0087236A">
      <w:pPr>
        <w:spacing w:line="480" w:lineRule="auto"/>
        <w:rPr>
          <w:rFonts w:ascii="Arial" w:hAnsi="Arial" w:cs="Arial"/>
          <w:sz w:val="24"/>
          <w:szCs w:val="24"/>
        </w:rPr>
      </w:pPr>
      <w:r w:rsidRPr="0087236A">
        <w:rPr>
          <w:rFonts w:ascii="Arial" w:hAnsi="Arial" w:cs="Arial"/>
          <w:noProof/>
          <w:sz w:val="24"/>
          <w:szCs w:val="24"/>
        </w:rPr>
        <w:t>Hargreaves (2014</w:t>
      </w:r>
      <w:r w:rsidR="007F16EB" w:rsidRPr="0087236A">
        <w:rPr>
          <w:rFonts w:ascii="Arial" w:hAnsi="Arial" w:cs="Arial"/>
          <w:noProof/>
          <w:sz w:val="24"/>
          <w:szCs w:val="24"/>
        </w:rPr>
        <w:t>b</w:t>
      </w:r>
      <w:r w:rsidRPr="0087236A">
        <w:rPr>
          <w:rFonts w:ascii="Arial" w:hAnsi="Arial" w:cs="Arial"/>
          <w:noProof/>
          <w:sz w:val="24"/>
          <w:szCs w:val="24"/>
        </w:rPr>
        <w:t>)</w:t>
      </w:r>
      <w:r w:rsidRPr="0087236A">
        <w:rPr>
          <w:rFonts w:ascii="Arial" w:hAnsi="Arial" w:cs="Arial"/>
          <w:sz w:val="24"/>
          <w:szCs w:val="24"/>
        </w:rPr>
        <w:t xml:space="preserve"> identified that structure and leadership are both necessary strands</w:t>
      </w:r>
      <w:r w:rsidR="00DF651F" w:rsidRPr="0087236A">
        <w:rPr>
          <w:rFonts w:ascii="Arial" w:hAnsi="Arial" w:cs="Arial"/>
          <w:sz w:val="24"/>
          <w:szCs w:val="24"/>
        </w:rPr>
        <w:t xml:space="preserve"> for improvement</w:t>
      </w:r>
      <w:r w:rsidR="007B6F56" w:rsidRPr="0087236A">
        <w:rPr>
          <w:rFonts w:ascii="Arial" w:hAnsi="Arial" w:cs="Arial"/>
          <w:sz w:val="24"/>
          <w:szCs w:val="24"/>
        </w:rPr>
        <w:t>,</w:t>
      </w:r>
      <w:r w:rsidRPr="0087236A">
        <w:rPr>
          <w:rFonts w:ascii="Arial" w:hAnsi="Arial" w:cs="Arial"/>
          <w:sz w:val="24"/>
          <w:szCs w:val="24"/>
        </w:rPr>
        <w:t xml:space="preserve"> link</w:t>
      </w:r>
      <w:r w:rsidR="00696FD0" w:rsidRPr="0087236A">
        <w:rPr>
          <w:rFonts w:ascii="Arial" w:hAnsi="Arial" w:cs="Arial"/>
          <w:sz w:val="24"/>
          <w:szCs w:val="24"/>
        </w:rPr>
        <w:t>ing</w:t>
      </w:r>
      <w:r w:rsidRPr="0087236A">
        <w:rPr>
          <w:rFonts w:ascii="Arial" w:hAnsi="Arial" w:cs="Arial"/>
          <w:sz w:val="24"/>
          <w:szCs w:val="24"/>
        </w:rPr>
        <w:t xml:space="preserve"> </w:t>
      </w:r>
      <w:r w:rsidR="00FA12FB" w:rsidRPr="0087236A">
        <w:rPr>
          <w:rFonts w:ascii="Arial" w:hAnsi="Arial" w:cs="Arial"/>
          <w:sz w:val="24"/>
          <w:szCs w:val="24"/>
        </w:rPr>
        <w:t>12</w:t>
      </w:r>
      <w:r w:rsidRPr="0087236A">
        <w:rPr>
          <w:rFonts w:ascii="Arial" w:hAnsi="Arial" w:cs="Arial"/>
          <w:sz w:val="24"/>
          <w:szCs w:val="24"/>
        </w:rPr>
        <w:t xml:space="preserve"> strands of leadership to partnership work, professional development and the collaboration of school leaders. Analysing the journey to maturity in the self</w:t>
      </w:r>
      <w:r w:rsidR="007B6F56" w:rsidRPr="0087236A">
        <w:rPr>
          <w:rFonts w:ascii="Arial" w:hAnsi="Arial" w:cs="Arial"/>
          <w:sz w:val="24"/>
          <w:szCs w:val="24"/>
        </w:rPr>
        <w:t>-improving</w:t>
      </w:r>
      <w:r w:rsidRPr="0087236A">
        <w:rPr>
          <w:rFonts w:ascii="Arial" w:hAnsi="Arial" w:cs="Arial"/>
          <w:sz w:val="24"/>
          <w:szCs w:val="24"/>
        </w:rPr>
        <w:t xml:space="preserve"> schoo</w:t>
      </w:r>
      <w:r w:rsidR="003E1732" w:rsidRPr="0087236A">
        <w:rPr>
          <w:rFonts w:ascii="Arial" w:hAnsi="Arial" w:cs="Arial"/>
          <w:sz w:val="24"/>
          <w:szCs w:val="24"/>
        </w:rPr>
        <w:t>l-</w:t>
      </w:r>
      <w:r w:rsidRPr="0087236A">
        <w:rPr>
          <w:rFonts w:ascii="Arial" w:hAnsi="Arial" w:cs="Arial"/>
          <w:sz w:val="24"/>
          <w:szCs w:val="24"/>
        </w:rPr>
        <w:t xml:space="preserve">led system he connects moral purpose to </w:t>
      </w:r>
      <w:r w:rsidR="007D57A3" w:rsidRPr="0087236A">
        <w:rPr>
          <w:rFonts w:ascii="Arial" w:hAnsi="Arial" w:cs="Arial"/>
          <w:sz w:val="24"/>
          <w:szCs w:val="24"/>
        </w:rPr>
        <w:t xml:space="preserve">distributed systems leadership. </w:t>
      </w:r>
      <w:r w:rsidRPr="0087236A">
        <w:rPr>
          <w:rFonts w:ascii="Arial" w:hAnsi="Arial" w:cs="Arial"/>
          <w:sz w:val="24"/>
          <w:szCs w:val="24"/>
        </w:rPr>
        <w:t xml:space="preserve">There is also </w:t>
      </w:r>
      <w:r w:rsidR="007B6F56" w:rsidRPr="0087236A">
        <w:rPr>
          <w:rFonts w:ascii="Arial" w:hAnsi="Arial" w:cs="Arial"/>
          <w:sz w:val="24"/>
          <w:szCs w:val="24"/>
        </w:rPr>
        <w:t xml:space="preserve">a </w:t>
      </w:r>
      <w:r w:rsidRPr="0087236A">
        <w:rPr>
          <w:rFonts w:ascii="Arial" w:hAnsi="Arial" w:cs="Arial"/>
          <w:sz w:val="24"/>
          <w:szCs w:val="24"/>
        </w:rPr>
        <w:t>description of some leadership attributes such as modelling trust a</w:t>
      </w:r>
      <w:r w:rsidR="007B6F56" w:rsidRPr="0087236A">
        <w:rPr>
          <w:rFonts w:ascii="Arial" w:hAnsi="Arial" w:cs="Arial"/>
          <w:sz w:val="24"/>
          <w:szCs w:val="24"/>
        </w:rPr>
        <w:t>nd having a passion to create a self-</w:t>
      </w:r>
      <w:r w:rsidRPr="0087236A">
        <w:rPr>
          <w:rFonts w:ascii="Arial" w:hAnsi="Arial" w:cs="Arial"/>
          <w:sz w:val="24"/>
          <w:szCs w:val="24"/>
        </w:rPr>
        <w:t>improvement system. Through the illustrations from case studies</w:t>
      </w:r>
      <w:r w:rsidR="003E1732" w:rsidRPr="0087236A">
        <w:rPr>
          <w:rFonts w:ascii="Arial" w:hAnsi="Arial" w:cs="Arial"/>
          <w:sz w:val="24"/>
          <w:szCs w:val="24"/>
        </w:rPr>
        <w:t>,</w:t>
      </w:r>
      <w:r w:rsidRPr="0087236A">
        <w:rPr>
          <w:rFonts w:ascii="Arial" w:hAnsi="Arial" w:cs="Arial"/>
          <w:sz w:val="24"/>
          <w:szCs w:val="24"/>
        </w:rPr>
        <w:t xml:space="preserve"> Hargreaves suggests how </w:t>
      </w:r>
      <w:r w:rsidR="007C4BD1" w:rsidRPr="0087236A">
        <w:rPr>
          <w:rFonts w:ascii="Arial" w:hAnsi="Arial" w:cs="Arial"/>
          <w:sz w:val="24"/>
          <w:szCs w:val="24"/>
        </w:rPr>
        <w:t xml:space="preserve">the </w:t>
      </w:r>
      <w:r w:rsidRPr="0087236A">
        <w:rPr>
          <w:rFonts w:ascii="Arial" w:hAnsi="Arial" w:cs="Arial"/>
          <w:sz w:val="24"/>
          <w:szCs w:val="24"/>
        </w:rPr>
        <w:t xml:space="preserve">social capital </w:t>
      </w:r>
      <w:r w:rsidR="007C4BD1" w:rsidRPr="0087236A">
        <w:rPr>
          <w:rFonts w:ascii="Arial" w:hAnsi="Arial" w:cs="Arial"/>
          <w:sz w:val="24"/>
          <w:szCs w:val="24"/>
        </w:rPr>
        <w:t xml:space="preserve">of academies </w:t>
      </w:r>
      <w:r w:rsidRPr="0087236A">
        <w:rPr>
          <w:rFonts w:ascii="Arial" w:hAnsi="Arial" w:cs="Arial"/>
          <w:sz w:val="24"/>
          <w:szCs w:val="24"/>
        </w:rPr>
        <w:t>can be increased if professionals take ownership of accountability together in a collaborative manner as a g</w:t>
      </w:r>
      <w:r w:rsidR="003E1732" w:rsidRPr="0087236A">
        <w:rPr>
          <w:rFonts w:ascii="Arial" w:hAnsi="Arial" w:cs="Arial"/>
          <w:sz w:val="24"/>
          <w:szCs w:val="24"/>
        </w:rPr>
        <w:t>roup of schools;</w:t>
      </w:r>
      <w:r w:rsidR="007C4BD1" w:rsidRPr="0087236A">
        <w:rPr>
          <w:rFonts w:ascii="Arial" w:hAnsi="Arial" w:cs="Arial"/>
          <w:sz w:val="24"/>
          <w:szCs w:val="24"/>
        </w:rPr>
        <w:t xml:space="preserve"> social capital </w:t>
      </w:r>
      <w:r w:rsidR="003E1732" w:rsidRPr="0087236A">
        <w:rPr>
          <w:rFonts w:ascii="Arial" w:hAnsi="Arial" w:cs="Arial"/>
          <w:sz w:val="24"/>
          <w:szCs w:val="24"/>
        </w:rPr>
        <w:t xml:space="preserve">being </w:t>
      </w:r>
      <w:r w:rsidR="007C4BD1" w:rsidRPr="0087236A">
        <w:rPr>
          <w:rFonts w:ascii="Arial" w:hAnsi="Arial" w:cs="Arial"/>
          <w:sz w:val="24"/>
          <w:szCs w:val="24"/>
        </w:rPr>
        <w:t>defined by the Office for Economic Co-o</w:t>
      </w:r>
      <w:r w:rsidR="003E1732" w:rsidRPr="0087236A">
        <w:rPr>
          <w:rFonts w:ascii="Arial" w:hAnsi="Arial" w:cs="Arial"/>
          <w:sz w:val="24"/>
          <w:szCs w:val="24"/>
        </w:rPr>
        <w:t>peration and Development (OECD)</w:t>
      </w:r>
      <w:r w:rsidR="007C4BD1" w:rsidRPr="0087236A">
        <w:rPr>
          <w:rFonts w:ascii="Arial" w:hAnsi="Arial" w:cs="Arial"/>
          <w:sz w:val="24"/>
          <w:szCs w:val="24"/>
        </w:rPr>
        <w:t xml:space="preserve"> as </w:t>
      </w:r>
      <w:r w:rsidR="007C4BD1" w:rsidRPr="0087236A">
        <w:rPr>
          <w:rStyle w:val="st1"/>
          <w:rFonts w:ascii="Arial" w:hAnsi="Arial" w:cs="Arial"/>
          <w:sz w:val="24"/>
          <w:szCs w:val="24"/>
        </w:rPr>
        <w:t xml:space="preserve">‘networks with shared norms, values and understandings that facilitate co-operation within or among groups’ </w:t>
      </w:r>
      <w:r w:rsidR="004F5B02" w:rsidRPr="0087236A">
        <w:rPr>
          <w:rFonts w:ascii="Arial" w:hAnsi="Arial" w:cs="Arial"/>
          <w:noProof/>
          <w:sz w:val="24"/>
          <w:szCs w:val="24"/>
        </w:rPr>
        <w:t>(OECD, 2015</w:t>
      </w:r>
      <w:r w:rsidR="007C4BD1" w:rsidRPr="0087236A">
        <w:rPr>
          <w:rFonts w:ascii="Arial" w:hAnsi="Arial" w:cs="Arial"/>
          <w:noProof/>
          <w:sz w:val="24"/>
          <w:szCs w:val="24"/>
        </w:rPr>
        <w:t>, p.</w:t>
      </w:r>
      <w:r w:rsidR="001241E6">
        <w:rPr>
          <w:rFonts w:ascii="Arial" w:hAnsi="Arial" w:cs="Arial"/>
          <w:noProof/>
          <w:sz w:val="24"/>
          <w:szCs w:val="24"/>
        </w:rPr>
        <w:t xml:space="preserve"> </w:t>
      </w:r>
      <w:r w:rsidR="007C4BD1" w:rsidRPr="0087236A">
        <w:rPr>
          <w:rFonts w:ascii="Arial" w:hAnsi="Arial" w:cs="Arial"/>
          <w:noProof/>
          <w:sz w:val="24"/>
          <w:szCs w:val="24"/>
        </w:rPr>
        <w:t>41)</w:t>
      </w:r>
      <w:r w:rsidR="007C4BD1" w:rsidRPr="0087236A">
        <w:rPr>
          <w:rStyle w:val="st1"/>
          <w:rFonts w:ascii="Arial" w:hAnsi="Arial" w:cs="Arial"/>
          <w:sz w:val="24"/>
          <w:szCs w:val="24"/>
        </w:rPr>
        <w:t xml:space="preserve">. </w:t>
      </w:r>
      <w:r w:rsidR="007D57A3" w:rsidRPr="0087236A">
        <w:rPr>
          <w:rFonts w:ascii="Arial" w:hAnsi="Arial" w:cs="Arial"/>
          <w:sz w:val="24"/>
          <w:szCs w:val="24"/>
        </w:rPr>
        <w:t xml:space="preserve"> </w:t>
      </w:r>
    </w:p>
    <w:p w14:paraId="4ABD1E27" w14:textId="77777777" w:rsidR="00734260" w:rsidRDefault="00734260" w:rsidP="0087236A">
      <w:pPr>
        <w:spacing w:line="480" w:lineRule="auto"/>
        <w:rPr>
          <w:rFonts w:ascii="Arial" w:hAnsi="Arial" w:cs="Arial"/>
          <w:sz w:val="24"/>
          <w:szCs w:val="24"/>
        </w:rPr>
      </w:pPr>
    </w:p>
    <w:p w14:paraId="4ABD1E28" w14:textId="77777777" w:rsidR="0040106F" w:rsidRDefault="00726DA0" w:rsidP="0087236A">
      <w:pPr>
        <w:spacing w:line="480" w:lineRule="auto"/>
        <w:rPr>
          <w:rFonts w:ascii="Arial" w:hAnsi="Arial" w:cs="Arial"/>
          <w:sz w:val="24"/>
          <w:szCs w:val="24"/>
        </w:rPr>
      </w:pPr>
      <w:r>
        <w:rPr>
          <w:rFonts w:ascii="Arial" w:hAnsi="Arial" w:cs="Arial"/>
          <w:sz w:val="24"/>
          <w:szCs w:val="24"/>
        </w:rPr>
        <w:t>Arar and Taysum (2020) d</w:t>
      </w:r>
      <w:r w:rsidR="00734260">
        <w:rPr>
          <w:rFonts w:ascii="Arial" w:hAnsi="Arial" w:cs="Arial"/>
          <w:sz w:val="24"/>
          <w:szCs w:val="24"/>
        </w:rPr>
        <w:t xml:space="preserve">evelop the argument </w:t>
      </w:r>
      <w:r>
        <w:rPr>
          <w:rFonts w:ascii="Arial" w:hAnsi="Arial" w:cs="Arial"/>
          <w:sz w:val="24"/>
          <w:szCs w:val="24"/>
        </w:rPr>
        <w:t>further, linking empowerment of staff to autonomy and accountability from members of a diverse community. Through an international comparative analysis</w:t>
      </w:r>
      <w:r w:rsidR="0040106F">
        <w:rPr>
          <w:rFonts w:ascii="Arial" w:hAnsi="Arial" w:cs="Arial"/>
          <w:sz w:val="24"/>
          <w:szCs w:val="24"/>
        </w:rPr>
        <w:t>, they compare two</w:t>
      </w:r>
      <w:r>
        <w:rPr>
          <w:rFonts w:ascii="Arial" w:hAnsi="Arial" w:cs="Arial"/>
          <w:sz w:val="24"/>
          <w:szCs w:val="24"/>
        </w:rPr>
        <w:t xml:space="preserve"> high schoo</w:t>
      </w:r>
      <w:r w:rsidR="0040106F">
        <w:rPr>
          <w:rFonts w:ascii="Arial" w:hAnsi="Arial" w:cs="Arial"/>
          <w:sz w:val="24"/>
          <w:szCs w:val="24"/>
        </w:rPr>
        <w:t>ls</w:t>
      </w:r>
      <w:r>
        <w:rPr>
          <w:rFonts w:ascii="Arial" w:hAnsi="Arial" w:cs="Arial"/>
          <w:sz w:val="24"/>
          <w:szCs w:val="24"/>
        </w:rPr>
        <w:t xml:space="preserve"> in the Arab education system in Israel and i</w:t>
      </w:r>
      <w:r w:rsidR="0040106F">
        <w:rPr>
          <w:rFonts w:ascii="Arial" w:hAnsi="Arial" w:cs="Arial"/>
          <w:sz w:val="24"/>
          <w:szCs w:val="24"/>
        </w:rPr>
        <w:t>n the English education system. Their findings demonstrate</w:t>
      </w:r>
      <w:r>
        <w:rPr>
          <w:rFonts w:ascii="Arial" w:hAnsi="Arial" w:cs="Arial"/>
          <w:sz w:val="24"/>
          <w:szCs w:val="24"/>
        </w:rPr>
        <w:t xml:space="preserve"> that moving from a hierarchical leadership structure to </w:t>
      </w:r>
      <w:r w:rsidR="00734260">
        <w:rPr>
          <w:rFonts w:ascii="Arial" w:hAnsi="Arial" w:cs="Arial"/>
          <w:sz w:val="24"/>
          <w:szCs w:val="24"/>
        </w:rPr>
        <w:t>a mark of distributed leadership</w:t>
      </w:r>
      <w:r>
        <w:rPr>
          <w:rFonts w:ascii="Arial" w:hAnsi="Arial" w:cs="Arial"/>
          <w:sz w:val="24"/>
          <w:szCs w:val="24"/>
        </w:rPr>
        <w:t>,</w:t>
      </w:r>
      <w:r w:rsidR="00734260">
        <w:rPr>
          <w:rFonts w:ascii="Arial" w:hAnsi="Arial" w:cs="Arial"/>
          <w:sz w:val="24"/>
          <w:szCs w:val="24"/>
        </w:rPr>
        <w:t xml:space="preserve"> increase</w:t>
      </w:r>
      <w:r>
        <w:rPr>
          <w:rFonts w:ascii="Arial" w:hAnsi="Arial" w:cs="Arial"/>
          <w:sz w:val="24"/>
          <w:szCs w:val="24"/>
        </w:rPr>
        <w:t>s</w:t>
      </w:r>
      <w:r w:rsidR="00734260">
        <w:rPr>
          <w:rFonts w:ascii="Arial" w:hAnsi="Arial" w:cs="Arial"/>
          <w:sz w:val="24"/>
          <w:szCs w:val="24"/>
        </w:rPr>
        <w:t xml:space="preserve"> the sense of </w:t>
      </w:r>
      <w:r>
        <w:rPr>
          <w:rFonts w:ascii="Arial" w:hAnsi="Arial" w:cs="Arial"/>
          <w:sz w:val="24"/>
          <w:szCs w:val="24"/>
        </w:rPr>
        <w:t xml:space="preserve">empowerment, </w:t>
      </w:r>
      <w:r w:rsidR="00734260">
        <w:rPr>
          <w:rFonts w:ascii="Arial" w:hAnsi="Arial" w:cs="Arial"/>
          <w:sz w:val="24"/>
          <w:szCs w:val="24"/>
        </w:rPr>
        <w:t>autonomy and collective accountability</w:t>
      </w:r>
      <w:r>
        <w:rPr>
          <w:rFonts w:ascii="Arial" w:hAnsi="Arial" w:cs="Arial"/>
          <w:sz w:val="24"/>
          <w:szCs w:val="24"/>
        </w:rPr>
        <w:t xml:space="preserve">. </w:t>
      </w:r>
      <w:r w:rsidR="0040106F">
        <w:rPr>
          <w:rFonts w:ascii="Arial" w:hAnsi="Arial" w:cs="Arial"/>
          <w:sz w:val="24"/>
          <w:szCs w:val="24"/>
        </w:rPr>
        <w:t>Arar and Taysum (2020) illustrate that</w:t>
      </w:r>
      <w:r w:rsidR="00734260">
        <w:rPr>
          <w:rFonts w:ascii="Arial" w:hAnsi="Arial" w:cs="Arial"/>
          <w:sz w:val="24"/>
          <w:szCs w:val="24"/>
        </w:rPr>
        <w:t xml:space="preserve"> through whole school </w:t>
      </w:r>
      <w:r w:rsidR="00734260">
        <w:rPr>
          <w:rFonts w:ascii="Arial" w:hAnsi="Arial" w:cs="Arial"/>
          <w:sz w:val="24"/>
          <w:szCs w:val="24"/>
        </w:rPr>
        <w:lastRenderedPageBreak/>
        <w:t>inquiry</w:t>
      </w:r>
      <w:r w:rsidR="0040106F">
        <w:rPr>
          <w:rFonts w:ascii="Arial" w:hAnsi="Arial" w:cs="Arial"/>
          <w:sz w:val="24"/>
          <w:szCs w:val="24"/>
        </w:rPr>
        <w:t xml:space="preserve"> focused on a mark of distributed leadership, staff increased shared aims, themes and methods as a result of distributed leadership practice. The empowering of staff through greater collaborative, distributed leadership led to an improvement in student outcomes of between 17% and 27%</w:t>
      </w:r>
      <w:r w:rsidR="00C07B6B">
        <w:rPr>
          <w:rFonts w:ascii="Arial" w:hAnsi="Arial" w:cs="Arial"/>
          <w:sz w:val="24"/>
          <w:szCs w:val="24"/>
        </w:rPr>
        <w:t>. There was also inter-cultural change evidenced</w:t>
      </w:r>
      <w:r w:rsidR="001C7E46">
        <w:rPr>
          <w:rFonts w:ascii="Arial" w:hAnsi="Arial" w:cs="Arial"/>
          <w:sz w:val="24"/>
          <w:szCs w:val="24"/>
        </w:rPr>
        <w:t xml:space="preserve"> in the research</w:t>
      </w:r>
      <w:r w:rsidR="00C07B6B">
        <w:rPr>
          <w:rFonts w:ascii="Arial" w:hAnsi="Arial" w:cs="Arial"/>
          <w:sz w:val="24"/>
          <w:szCs w:val="24"/>
        </w:rPr>
        <w:t xml:space="preserve"> through an increase in the </w:t>
      </w:r>
      <w:r w:rsidR="0040106F">
        <w:rPr>
          <w:rFonts w:ascii="Arial" w:hAnsi="Arial" w:cs="Arial"/>
          <w:sz w:val="24"/>
          <w:szCs w:val="24"/>
        </w:rPr>
        <w:t xml:space="preserve">inter-cultural </w:t>
      </w:r>
      <w:r w:rsidR="00C07B6B">
        <w:rPr>
          <w:rFonts w:ascii="Arial" w:hAnsi="Arial" w:cs="Arial"/>
          <w:sz w:val="24"/>
          <w:szCs w:val="24"/>
        </w:rPr>
        <w:t>understanding of staff and students, who were from communities of diverse race, ethnicity, religious, cultural  and social status, for example both citizens and refugees.</w:t>
      </w:r>
    </w:p>
    <w:p w14:paraId="4ABD1E29" w14:textId="77777777" w:rsidR="00C07B6B" w:rsidRDefault="00C07B6B" w:rsidP="0087236A">
      <w:pPr>
        <w:spacing w:line="480" w:lineRule="auto"/>
        <w:rPr>
          <w:rFonts w:ascii="Arial" w:hAnsi="Arial" w:cs="Arial"/>
          <w:sz w:val="24"/>
          <w:szCs w:val="24"/>
        </w:rPr>
      </w:pPr>
    </w:p>
    <w:p w14:paraId="4ABD1E2A" w14:textId="77777777" w:rsidR="000053FA" w:rsidRDefault="007C4BD1" w:rsidP="0087236A">
      <w:pPr>
        <w:spacing w:line="480" w:lineRule="auto"/>
        <w:rPr>
          <w:rFonts w:ascii="Arial" w:eastAsia="Times New Roman" w:hAnsi="Arial" w:cs="Arial"/>
          <w:iCs/>
          <w:color w:val="000000"/>
          <w:sz w:val="24"/>
          <w:szCs w:val="24"/>
          <w:lang w:eastAsia="en-GB"/>
        </w:rPr>
      </w:pPr>
      <w:r w:rsidRPr="0087236A">
        <w:rPr>
          <w:rFonts w:ascii="Arial" w:hAnsi="Arial" w:cs="Arial"/>
          <w:sz w:val="24"/>
          <w:szCs w:val="24"/>
        </w:rPr>
        <w:t>The argument for collaborative school support is identified in</w:t>
      </w:r>
      <w:r w:rsidR="00DE0EE2" w:rsidRPr="0087236A">
        <w:rPr>
          <w:rFonts w:ascii="Arial" w:hAnsi="Arial" w:cs="Arial"/>
          <w:sz w:val="24"/>
          <w:szCs w:val="24"/>
        </w:rPr>
        <w:t xml:space="preserve"> guidance issued by the </w:t>
      </w:r>
      <w:r w:rsidR="00DF651F" w:rsidRPr="0087236A">
        <w:rPr>
          <w:rFonts w:ascii="Arial" w:hAnsi="Arial" w:cs="Arial"/>
          <w:sz w:val="24"/>
          <w:szCs w:val="24"/>
        </w:rPr>
        <w:t>NCTL</w:t>
      </w:r>
      <w:r w:rsidRPr="0087236A">
        <w:rPr>
          <w:rFonts w:ascii="Arial" w:hAnsi="Arial" w:cs="Arial"/>
          <w:sz w:val="24"/>
          <w:szCs w:val="24"/>
        </w:rPr>
        <w:t xml:space="preserve"> on</w:t>
      </w:r>
      <w:r w:rsidR="00DE0EE2" w:rsidRPr="0087236A">
        <w:rPr>
          <w:rFonts w:ascii="Arial" w:hAnsi="Arial" w:cs="Arial"/>
          <w:sz w:val="24"/>
          <w:szCs w:val="24"/>
        </w:rPr>
        <w:t xml:space="preserve"> systems leaders</w:t>
      </w:r>
      <w:r w:rsidRPr="0087236A">
        <w:rPr>
          <w:rFonts w:ascii="Arial" w:hAnsi="Arial" w:cs="Arial"/>
          <w:sz w:val="24"/>
          <w:szCs w:val="24"/>
        </w:rPr>
        <w:t xml:space="preserve"> explaining</w:t>
      </w:r>
      <w:r w:rsidR="00DE0EE2" w:rsidRPr="0087236A">
        <w:rPr>
          <w:rFonts w:ascii="Arial" w:hAnsi="Arial" w:cs="Arial"/>
          <w:sz w:val="24"/>
          <w:szCs w:val="24"/>
        </w:rPr>
        <w:t xml:space="preserve"> the merit of providing peer support </w:t>
      </w:r>
      <w:sdt>
        <w:sdtPr>
          <w:rPr>
            <w:rFonts w:ascii="Arial" w:hAnsi="Arial" w:cs="Arial"/>
            <w:sz w:val="24"/>
            <w:szCs w:val="24"/>
          </w:rPr>
          <w:id w:val="1880918017"/>
          <w:citation/>
        </w:sdtPr>
        <w:sdtEndPr/>
        <w:sdtContent>
          <w:r w:rsidR="005F50A0" w:rsidRPr="0087236A">
            <w:rPr>
              <w:rFonts w:ascii="Arial" w:hAnsi="Arial" w:cs="Arial"/>
              <w:sz w:val="24"/>
              <w:szCs w:val="24"/>
            </w:rPr>
            <w:fldChar w:fldCharType="begin"/>
          </w:r>
          <w:r w:rsidR="00DE0EE2" w:rsidRPr="0087236A">
            <w:rPr>
              <w:rFonts w:ascii="Arial" w:hAnsi="Arial" w:cs="Arial"/>
              <w:sz w:val="24"/>
              <w:szCs w:val="24"/>
            </w:rPr>
            <w:instrText xml:space="preserve"> CITATION NCT14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(NCTL, 2014)</w:t>
          </w:r>
          <w:r w:rsidR="005F50A0" w:rsidRPr="0087236A">
            <w:rPr>
              <w:rFonts w:ascii="Arial" w:hAnsi="Arial" w:cs="Arial"/>
              <w:sz w:val="24"/>
              <w:szCs w:val="24"/>
            </w:rPr>
            <w:fldChar w:fldCharType="end"/>
          </w:r>
        </w:sdtContent>
      </w:sdt>
      <w:r w:rsidR="00DE0EE2" w:rsidRPr="0087236A">
        <w:rPr>
          <w:rFonts w:ascii="Arial" w:hAnsi="Arial" w:cs="Arial"/>
          <w:sz w:val="24"/>
          <w:szCs w:val="24"/>
        </w:rPr>
        <w:t>. The notion is of bespoke support to a school needing support from highly experienced and successful school leaders. The underlying principle considers that one of the most effective ways of achieving school improvement is by working with other schools. Examples are given</w:t>
      </w:r>
      <w:r w:rsidR="003E1732" w:rsidRPr="0087236A">
        <w:rPr>
          <w:rFonts w:ascii="Arial" w:hAnsi="Arial" w:cs="Arial"/>
          <w:sz w:val="24"/>
          <w:szCs w:val="24"/>
        </w:rPr>
        <w:t>,</w:t>
      </w:r>
      <w:r w:rsidR="00DE0EE2" w:rsidRPr="0087236A">
        <w:rPr>
          <w:rFonts w:ascii="Arial" w:hAnsi="Arial" w:cs="Arial"/>
          <w:sz w:val="24"/>
          <w:szCs w:val="24"/>
        </w:rPr>
        <w:t xml:space="preserve"> such as opportunities for school leaders and governors to work together supporting schools needing the support through peer working.</w:t>
      </w:r>
      <w:r w:rsidR="00DE0EE2" w:rsidRPr="0087236A">
        <w:rPr>
          <w:sz w:val="24"/>
          <w:szCs w:val="24"/>
        </w:rPr>
        <w:t xml:space="preserve"> </w:t>
      </w:r>
      <w:r w:rsidR="000053FA" w:rsidRPr="0087236A">
        <w:rPr>
          <w:rFonts w:ascii="Arial" w:eastAsia="Times New Roman" w:hAnsi="Arial" w:cs="Arial"/>
          <w:iCs/>
          <w:color w:val="000000"/>
          <w:sz w:val="24"/>
          <w:szCs w:val="24"/>
          <w:lang w:eastAsia="en-GB"/>
        </w:rPr>
        <w:t xml:space="preserve">In a further example of the consideration of </w:t>
      </w:r>
      <w:r w:rsidR="00D430B1" w:rsidRPr="0087236A">
        <w:rPr>
          <w:rFonts w:ascii="Arial" w:eastAsia="Times New Roman" w:hAnsi="Arial" w:cs="Arial"/>
          <w:iCs/>
          <w:color w:val="000000"/>
          <w:sz w:val="24"/>
          <w:szCs w:val="24"/>
          <w:lang w:eastAsia="en-GB"/>
        </w:rPr>
        <w:t xml:space="preserve">a more collaborative systems leadership approach, greater capacity to address workload issues and </w:t>
      </w:r>
      <w:r w:rsidR="000053FA" w:rsidRPr="0087236A">
        <w:rPr>
          <w:rFonts w:ascii="Arial" w:eastAsia="Times New Roman" w:hAnsi="Arial" w:cs="Arial"/>
          <w:iCs/>
          <w:color w:val="000000"/>
          <w:sz w:val="24"/>
          <w:szCs w:val="24"/>
          <w:lang w:eastAsia="en-GB"/>
        </w:rPr>
        <w:t>transformational qualities with</w:t>
      </w:r>
      <w:r w:rsidR="003E1732" w:rsidRPr="0087236A">
        <w:rPr>
          <w:rFonts w:ascii="Arial" w:eastAsia="Times New Roman" w:hAnsi="Arial" w:cs="Arial"/>
          <w:iCs/>
          <w:color w:val="000000"/>
          <w:sz w:val="24"/>
          <w:szCs w:val="24"/>
          <w:lang w:eastAsia="en-GB"/>
        </w:rPr>
        <w:t>in a school and academy context</w:t>
      </w:r>
      <w:r w:rsidR="000053FA" w:rsidRPr="0087236A">
        <w:rPr>
          <w:rFonts w:ascii="Arial" w:eastAsia="Times New Roman" w:hAnsi="Arial" w:cs="Arial"/>
          <w:iCs/>
          <w:color w:val="000000"/>
          <w:sz w:val="24"/>
          <w:szCs w:val="24"/>
          <w:lang w:eastAsia="en-GB"/>
        </w:rPr>
        <w:t xml:space="preserve"> </w:t>
      </w:r>
      <w:r w:rsidR="00D430B1" w:rsidRPr="0087236A">
        <w:rPr>
          <w:rFonts w:ascii="Arial" w:eastAsia="Times New Roman" w:hAnsi="Arial" w:cs="Arial"/>
          <w:iCs/>
          <w:color w:val="000000"/>
          <w:sz w:val="24"/>
          <w:szCs w:val="24"/>
          <w:lang w:eastAsia="en-GB"/>
        </w:rPr>
        <w:t>were cited as benefits (</w:t>
      </w:r>
      <w:r w:rsidR="004B7FEE" w:rsidRPr="0087236A">
        <w:rPr>
          <w:rFonts w:ascii="Arial" w:eastAsia="Times New Roman" w:hAnsi="Arial" w:cs="Arial"/>
          <w:iCs/>
          <w:color w:val="000000"/>
          <w:sz w:val="24"/>
          <w:szCs w:val="24"/>
          <w:lang w:eastAsia="en-GB"/>
        </w:rPr>
        <w:t>Earley</w:t>
      </w:r>
      <w:r w:rsidR="003E1732" w:rsidRPr="0087236A">
        <w:rPr>
          <w:rFonts w:ascii="Arial" w:eastAsia="Times New Roman" w:hAnsi="Arial" w:cs="Arial"/>
          <w:iCs/>
          <w:color w:val="000000"/>
          <w:sz w:val="24"/>
          <w:szCs w:val="24"/>
          <w:lang w:eastAsia="en-GB"/>
        </w:rPr>
        <w:t xml:space="preserve"> et al.,</w:t>
      </w:r>
      <w:r w:rsidR="004B7FEE" w:rsidRPr="0087236A">
        <w:rPr>
          <w:rFonts w:ascii="Arial" w:eastAsia="Times New Roman" w:hAnsi="Arial" w:cs="Arial"/>
          <w:iCs/>
          <w:color w:val="000000"/>
          <w:sz w:val="24"/>
          <w:szCs w:val="24"/>
          <w:lang w:eastAsia="en-GB"/>
        </w:rPr>
        <w:t xml:space="preserve"> </w:t>
      </w:r>
      <w:r w:rsidR="000053FA" w:rsidRPr="0087236A">
        <w:rPr>
          <w:rFonts w:ascii="Arial" w:eastAsia="Times New Roman" w:hAnsi="Arial" w:cs="Arial"/>
          <w:iCs/>
          <w:color w:val="000000"/>
          <w:sz w:val="24"/>
          <w:szCs w:val="24"/>
          <w:lang w:eastAsia="en-GB"/>
        </w:rPr>
        <w:t>2012)</w:t>
      </w:r>
      <w:r w:rsidR="004B7FEE" w:rsidRPr="0087236A">
        <w:rPr>
          <w:rFonts w:ascii="Arial" w:eastAsia="Times New Roman" w:hAnsi="Arial" w:cs="Arial"/>
          <w:iCs/>
          <w:color w:val="000000"/>
          <w:sz w:val="24"/>
          <w:szCs w:val="24"/>
          <w:lang w:eastAsia="en-GB"/>
        </w:rPr>
        <w:t>. Earley et</w:t>
      </w:r>
      <w:r w:rsidR="00D430B1" w:rsidRPr="0087236A">
        <w:rPr>
          <w:rFonts w:ascii="Arial" w:eastAsia="Times New Roman" w:hAnsi="Arial" w:cs="Arial"/>
          <w:iCs/>
          <w:color w:val="000000"/>
          <w:sz w:val="24"/>
          <w:szCs w:val="24"/>
          <w:lang w:eastAsia="en-GB"/>
        </w:rPr>
        <w:t xml:space="preserve"> al</w:t>
      </w:r>
      <w:r w:rsidR="004B7FEE" w:rsidRPr="0087236A">
        <w:rPr>
          <w:rFonts w:ascii="Arial" w:eastAsia="Times New Roman" w:hAnsi="Arial" w:cs="Arial"/>
          <w:iCs/>
          <w:color w:val="000000"/>
          <w:sz w:val="24"/>
          <w:szCs w:val="24"/>
          <w:lang w:eastAsia="en-GB"/>
        </w:rPr>
        <w:t>.</w:t>
      </w:r>
      <w:r w:rsidR="000053FA" w:rsidRPr="0087236A">
        <w:rPr>
          <w:rFonts w:ascii="Arial" w:eastAsia="Times New Roman" w:hAnsi="Arial" w:cs="Arial"/>
          <w:iCs/>
          <w:color w:val="000000"/>
          <w:sz w:val="24"/>
          <w:szCs w:val="24"/>
          <w:lang w:eastAsia="en-GB"/>
        </w:rPr>
        <w:t xml:space="preserve"> </w:t>
      </w:r>
      <w:r w:rsidR="004B7FEE" w:rsidRPr="0087236A">
        <w:rPr>
          <w:rFonts w:ascii="Arial" w:eastAsia="Times New Roman" w:hAnsi="Arial" w:cs="Arial"/>
          <w:iCs/>
          <w:color w:val="000000"/>
          <w:sz w:val="24"/>
          <w:szCs w:val="24"/>
          <w:lang w:eastAsia="en-GB"/>
        </w:rPr>
        <w:t>(2012) comment</w:t>
      </w:r>
      <w:r w:rsidR="000053FA" w:rsidRPr="0087236A">
        <w:rPr>
          <w:rFonts w:ascii="Arial" w:eastAsia="Times New Roman" w:hAnsi="Arial" w:cs="Arial"/>
          <w:iCs/>
          <w:color w:val="000000"/>
          <w:sz w:val="24"/>
          <w:szCs w:val="24"/>
          <w:lang w:eastAsia="en-GB"/>
        </w:rPr>
        <w:t xml:space="preserve"> that transformational leadership is needed to ensure the sustainability of school and academy improvements; however</w:t>
      </w:r>
      <w:r w:rsidR="004B7FEE" w:rsidRPr="0087236A">
        <w:rPr>
          <w:rFonts w:ascii="Arial" w:eastAsia="Times New Roman" w:hAnsi="Arial" w:cs="Arial"/>
          <w:iCs/>
          <w:color w:val="000000"/>
          <w:sz w:val="24"/>
          <w:szCs w:val="24"/>
          <w:lang w:eastAsia="en-GB"/>
        </w:rPr>
        <w:t>,</w:t>
      </w:r>
      <w:r w:rsidR="000053FA" w:rsidRPr="0087236A">
        <w:rPr>
          <w:rFonts w:ascii="Arial" w:eastAsia="Times New Roman" w:hAnsi="Arial" w:cs="Arial"/>
          <w:iCs/>
          <w:color w:val="000000"/>
          <w:sz w:val="24"/>
          <w:szCs w:val="24"/>
          <w:lang w:eastAsia="en-GB"/>
        </w:rPr>
        <w:t xml:space="preserve"> they suggest that while early evidence may notionally convey that this is the case, insufficient evidence had </w:t>
      </w:r>
      <w:r w:rsidR="004F5B02" w:rsidRPr="0087236A">
        <w:rPr>
          <w:rFonts w:ascii="Arial" w:eastAsia="Times New Roman" w:hAnsi="Arial" w:cs="Arial"/>
          <w:iCs/>
          <w:color w:val="000000"/>
          <w:sz w:val="24"/>
          <w:szCs w:val="24"/>
          <w:lang w:eastAsia="en-GB"/>
        </w:rPr>
        <w:t>to date been obtained.</w:t>
      </w:r>
      <w:r w:rsidR="000053FA" w:rsidRPr="0087236A">
        <w:rPr>
          <w:rFonts w:ascii="Arial" w:eastAsia="Times New Roman" w:hAnsi="Arial" w:cs="Arial"/>
          <w:iCs/>
          <w:color w:val="000000"/>
          <w:sz w:val="24"/>
          <w:szCs w:val="24"/>
          <w:lang w:eastAsia="en-GB"/>
        </w:rPr>
        <w:t xml:space="preserve"> </w:t>
      </w:r>
    </w:p>
    <w:p w14:paraId="4ABD1E2B" w14:textId="77777777" w:rsidR="000F4A0D" w:rsidRDefault="000F4A0D" w:rsidP="0087236A">
      <w:pPr>
        <w:spacing w:line="480" w:lineRule="auto"/>
        <w:rPr>
          <w:rFonts w:ascii="Arial" w:eastAsia="Times New Roman" w:hAnsi="Arial" w:cs="Arial"/>
          <w:iCs/>
          <w:color w:val="000000"/>
          <w:sz w:val="24"/>
          <w:szCs w:val="24"/>
          <w:lang w:eastAsia="en-GB"/>
        </w:rPr>
      </w:pPr>
    </w:p>
    <w:p w14:paraId="4ABD1E2C" w14:textId="77777777" w:rsidR="008D462C" w:rsidRPr="008D462C" w:rsidRDefault="00386C49" w:rsidP="007E74E7">
      <w:pPr>
        <w:spacing w:line="480" w:lineRule="auto"/>
        <w:rPr>
          <w:rFonts w:ascii="Arial" w:hAnsi="Arial" w:cs="Arial"/>
          <w:sz w:val="24"/>
          <w:szCs w:val="24"/>
        </w:rPr>
      </w:pPr>
      <w:r>
        <w:rPr>
          <w:rFonts w:ascii="Arial" w:eastAsia="Times New Roman" w:hAnsi="Arial" w:cs="Arial"/>
          <w:iCs/>
          <w:color w:val="000000"/>
          <w:sz w:val="24"/>
          <w:szCs w:val="24"/>
          <w:lang w:eastAsia="en-GB"/>
        </w:rPr>
        <w:lastRenderedPageBreak/>
        <w:t>Building on previously mentioned collaborative characteristic of distributed leadership by Jon</w:t>
      </w:r>
      <w:r w:rsidR="007F6982">
        <w:rPr>
          <w:rFonts w:ascii="Arial" w:eastAsia="Times New Roman" w:hAnsi="Arial" w:cs="Arial"/>
          <w:iCs/>
          <w:color w:val="000000"/>
          <w:sz w:val="24"/>
          <w:szCs w:val="24"/>
          <w:lang w:eastAsia="en-GB"/>
        </w:rPr>
        <w:t>es et al. (2013</w:t>
      </w:r>
      <w:r>
        <w:rPr>
          <w:rFonts w:ascii="Arial" w:eastAsia="Times New Roman" w:hAnsi="Arial" w:cs="Arial"/>
          <w:iCs/>
          <w:color w:val="000000"/>
          <w:sz w:val="24"/>
          <w:szCs w:val="24"/>
          <w:lang w:eastAsia="en-GB"/>
        </w:rPr>
        <w:t>), they define distributed leadership for learning and teaching as</w:t>
      </w:r>
      <w:r w:rsidRPr="00691CCC">
        <w:rPr>
          <w:rFonts w:ascii="Arial" w:hAnsi="Arial" w:cs="Arial"/>
          <w:color w:val="111111"/>
          <w:sz w:val="24"/>
          <w:szCs w:val="24"/>
          <w:shd w:val="clear" w:color="auto" w:fill="FFFFFF"/>
        </w:rPr>
        <w:t xml:space="preserve"> a leadership </w:t>
      </w:r>
      <w:r w:rsidR="00252DA2">
        <w:rPr>
          <w:rFonts w:ascii="Arial" w:hAnsi="Arial" w:cs="Arial"/>
          <w:color w:val="111111"/>
          <w:sz w:val="24"/>
          <w:szCs w:val="24"/>
          <w:shd w:val="clear" w:color="auto" w:fill="FFFFFF"/>
        </w:rPr>
        <w:t>style where</w:t>
      </w:r>
      <w:r w:rsidRPr="00691CCC">
        <w:rPr>
          <w:rStyle w:val="Strong"/>
          <w:rFonts w:ascii="Arial" w:hAnsi="Arial" w:cs="Arial"/>
          <w:color w:val="111111"/>
          <w:sz w:val="24"/>
          <w:szCs w:val="24"/>
          <w:shd w:val="clear" w:color="auto" w:fill="FFFFFF"/>
        </w:rPr>
        <w:t> </w:t>
      </w:r>
      <w:r w:rsidRPr="00691CCC">
        <w:rPr>
          <w:rStyle w:val="Strong"/>
          <w:rFonts w:ascii="Arial" w:hAnsi="Arial" w:cs="Arial"/>
          <w:b w:val="0"/>
          <w:color w:val="111111"/>
          <w:sz w:val="24"/>
          <w:szCs w:val="24"/>
          <w:shd w:val="clear" w:color="auto" w:fill="FFFFFF"/>
        </w:rPr>
        <w:t xml:space="preserve">collaborative working is undertaken between individuals who trust and respect </w:t>
      </w:r>
      <w:r w:rsidR="00252DA2">
        <w:rPr>
          <w:rStyle w:val="Strong"/>
          <w:rFonts w:ascii="Arial" w:hAnsi="Arial" w:cs="Arial"/>
          <w:b w:val="0"/>
          <w:color w:val="111111"/>
          <w:sz w:val="24"/>
          <w:szCs w:val="24"/>
          <w:shd w:val="clear" w:color="auto" w:fill="FFFFFF"/>
        </w:rPr>
        <w:t>individual</w:t>
      </w:r>
      <w:r w:rsidRPr="00691CCC">
        <w:rPr>
          <w:rStyle w:val="Strong"/>
          <w:rFonts w:ascii="Arial" w:hAnsi="Arial" w:cs="Arial"/>
          <w:b w:val="0"/>
          <w:color w:val="111111"/>
          <w:sz w:val="24"/>
          <w:szCs w:val="24"/>
          <w:shd w:val="clear" w:color="auto" w:fill="FFFFFF"/>
        </w:rPr>
        <w:t xml:space="preserve"> contribution</w:t>
      </w:r>
      <w:r w:rsidR="00252DA2">
        <w:rPr>
          <w:rStyle w:val="Strong"/>
          <w:rFonts w:ascii="Arial" w:hAnsi="Arial" w:cs="Arial"/>
          <w:b w:val="0"/>
          <w:color w:val="111111"/>
          <w:sz w:val="24"/>
          <w:szCs w:val="24"/>
          <w:shd w:val="clear" w:color="auto" w:fill="FFFFFF"/>
        </w:rPr>
        <w:t>s</w:t>
      </w:r>
      <w:r w:rsidRPr="00691CCC">
        <w:rPr>
          <w:rFonts w:ascii="Arial" w:hAnsi="Arial" w:cs="Arial"/>
          <w:color w:val="111111"/>
          <w:sz w:val="24"/>
          <w:szCs w:val="24"/>
          <w:shd w:val="clear" w:color="auto" w:fill="FFFFFF"/>
        </w:rPr>
        <w:t xml:space="preserve">. </w:t>
      </w:r>
      <w:r>
        <w:rPr>
          <w:rFonts w:ascii="Arial" w:hAnsi="Arial" w:cs="Arial"/>
          <w:color w:val="111111"/>
          <w:sz w:val="24"/>
          <w:szCs w:val="24"/>
          <w:shd w:val="clear" w:color="auto" w:fill="FFFFFF"/>
        </w:rPr>
        <w:t xml:space="preserve">The elements of distributed leadership identified as collaboration and high levels of trust and respect between individuals are presented in a case for distributed leadership </w:t>
      </w:r>
      <w:r w:rsidR="00252DA2">
        <w:rPr>
          <w:rFonts w:ascii="Arial" w:hAnsi="Arial" w:cs="Arial"/>
          <w:color w:val="111111"/>
          <w:sz w:val="24"/>
          <w:szCs w:val="24"/>
          <w:shd w:val="clear" w:color="auto" w:fill="FFFFFF"/>
        </w:rPr>
        <w:t>(</w:t>
      </w:r>
      <w:r>
        <w:rPr>
          <w:rFonts w:ascii="Arial" w:hAnsi="Arial" w:cs="Arial"/>
          <w:color w:val="111111"/>
          <w:sz w:val="24"/>
          <w:szCs w:val="24"/>
          <w:shd w:val="clear" w:color="auto" w:fill="FFFFFF"/>
        </w:rPr>
        <w:t xml:space="preserve">Good Governance, 2018). This discussion document challenges the behaviours that institutional leadership in public service can model and the culture that then ensues. </w:t>
      </w:r>
      <w:r w:rsidR="008D462C">
        <w:rPr>
          <w:rFonts w:ascii="Arial" w:hAnsi="Arial" w:cs="Arial"/>
          <w:color w:val="111111"/>
          <w:sz w:val="24"/>
          <w:szCs w:val="24"/>
          <w:shd w:val="clear" w:color="auto" w:fill="FFFFFF"/>
        </w:rPr>
        <w:t xml:space="preserve"> </w:t>
      </w:r>
      <w:r w:rsidR="008D462C" w:rsidRPr="008D462C">
        <w:rPr>
          <w:rFonts w:ascii="Arial" w:hAnsi="Arial" w:cs="Arial"/>
          <w:sz w:val="24"/>
          <w:szCs w:val="24"/>
        </w:rPr>
        <w:t xml:space="preserve">Furthermore, the recognition of the importance of trust as a critical element of the development of distributed leadership is identified by </w:t>
      </w:r>
      <w:r w:rsidR="007E74E7">
        <w:rPr>
          <w:rFonts w:ascii="Arial" w:hAnsi="Arial" w:cs="Arial"/>
          <w:sz w:val="24"/>
          <w:szCs w:val="24"/>
        </w:rPr>
        <w:t>Louis, Mayrowetz, Murphy and Smylie (2007).</w:t>
      </w:r>
      <w:r w:rsidR="008D462C" w:rsidRPr="008D462C">
        <w:rPr>
          <w:rFonts w:ascii="Arial" w:hAnsi="Arial" w:cs="Arial"/>
          <w:sz w:val="24"/>
          <w:szCs w:val="24"/>
        </w:rPr>
        <w:t xml:space="preserve"> They explore the connection between different trust relationships and </w:t>
      </w:r>
      <w:r w:rsidR="008D462C">
        <w:rPr>
          <w:rFonts w:ascii="Arial" w:hAnsi="Arial" w:cs="Arial"/>
          <w:sz w:val="24"/>
          <w:szCs w:val="24"/>
        </w:rPr>
        <w:t>how these different trust relationships may shape the development of distributed</w:t>
      </w:r>
      <w:r w:rsidR="008D462C" w:rsidRPr="008D462C">
        <w:rPr>
          <w:rFonts w:ascii="Arial" w:hAnsi="Arial" w:cs="Arial"/>
          <w:sz w:val="24"/>
          <w:szCs w:val="24"/>
        </w:rPr>
        <w:t xml:space="preserve"> leadership opportunities at school level.</w:t>
      </w:r>
      <w:r w:rsidR="008D462C">
        <w:t xml:space="preserve">  </w:t>
      </w:r>
      <w:r w:rsidR="008D462C" w:rsidRPr="008D462C">
        <w:rPr>
          <w:rFonts w:ascii="Arial" w:hAnsi="Arial" w:cs="Arial"/>
          <w:sz w:val="24"/>
          <w:szCs w:val="24"/>
        </w:rPr>
        <w:t xml:space="preserve">They evidence </w:t>
      </w:r>
      <w:r w:rsidR="008D462C">
        <w:rPr>
          <w:rFonts w:ascii="Arial" w:hAnsi="Arial" w:cs="Arial"/>
          <w:sz w:val="24"/>
          <w:szCs w:val="24"/>
        </w:rPr>
        <w:t>through research</w:t>
      </w:r>
      <w:r w:rsidR="008D462C" w:rsidRPr="008D462C">
        <w:rPr>
          <w:rFonts w:ascii="Arial" w:hAnsi="Arial" w:cs="Arial"/>
          <w:sz w:val="24"/>
          <w:szCs w:val="24"/>
        </w:rPr>
        <w:t xml:space="preserve"> that the element of trust is important in developing distributed leadership. </w:t>
      </w:r>
    </w:p>
    <w:p w14:paraId="4ABD1E2D" w14:textId="77777777" w:rsidR="008D462C" w:rsidRDefault="008D462C" w:rsidP="00386C49">
      <w:pPr>
        <w:spacing w:line="480" w:lineRule="auto"/>
        <w:rPr>
          <w:rFonts w:ascii="Arial" w:hAnsi="Arial" w:cs="Arial"/>
          <w:color w:val="111111"/>
          <w:sz w:val="24"/>
          <w:szCs w:val="24"/>
          <w:shd w:val="clear" w:color="auto" w:fill="FFFFFF"/>
        </w:rPr>
      </w:pPr>
    </w:p>
    <w:p w14:paraId="4ABD1E2E" w14:textId="77777777" w:rsidR="00882E6C" w:rsidRDefault="00386C49" w:rsidP="0087236A">
      <w:pPr>
        <w:spacing w:line="480" w:lineRule="auto"/>
        <w:rPr>
          <w:rFonts w:ascii="Arial" w:eastAsia="Times New Roman" w:hAnsi="Arial" w:cs="Arial"/>
          <w:iCs/>
          <w:color w:val="000000"/>
          <w:sz w:val="24"/>
          <w:szCs w:val="24"/>
          <w:lang w:eastAsia="en-GB"/>
        </w:rPr>
      </w:pPr>
      <w:r>
        <w:rPr>
          <w:rFonts w:ascii="Arial" w:eastAsia="Times New Roman" w:hAnsi="Arial" w:cs="Arial"/>
          <w:iCs/>
          <w:color w:val="000000"/>
          <w:sz w:val="24"/>
          <w:szCs w:val="24"/>
          <w:lang w:eastAsia="en-GB"/>
        </w:rPr>
        <w:t xml:space="preserve"> </w:t>
      </w:r>
      <w:r w:rsidR="000F4A0D">
        <w:rPr>
          <w:rFonts w:ascii="Arial" w:eastAsia="Times New Roman" w:hAnsi="Arial" w:cs="Arial"/>
          <w:iCs/>
          <w:color w:val="000000"/>
          <w:sz w:val="24"/>
          <w:szCs w:val="24"/>
          <w:lang w:eastAsia="en-GB"/>
        </w:rPr>
        <w:t>In further consideration of leadership attributes, Bottery et al.</w:t>
      </w:r>
      <w:r w:rsidR="00F6592D">
        <w:rPr>
          <w:rFonts w:ascii="Arial" w:eastAsia="Times New Roman" w:hAnsi="Arial" w:cs="Arial"/>
          <w:iCs/>
          <w:color w:val="000000"/>
          <w:sz w:val="24"/>
          <w:szCs w:val="24"/>
          <w:lang w:eastAsia="en-GB"/>
        </w:rPr>
        <w:t xml:space="preserve"> (2018) questions whether effective leadership is borne from leadership characteristics such as leading from a moral imperative, or from the model of leadership, for example, distributed leadership. </w:t>
      </w:r>
      <w:r w:rsidR="000A7D47">
        <w:rPr>
          <w:rFonts w:ascii="Arial" w:eastAsia="Times New Roman" w:hAnsi="Arial" w:cs="Arial"/>
          <w:iCs/>
          <w:color w:val="000000"/>
          <w:sz w:val="24"/>
          <w:szCs w:val="24"/>
          <w:lang w:eastAsia="en-GB"/>
        </w:rPr>
        <w:t>Bottery builds on t</w:t>
      </w:r>
      <w:r w:rsidR="00F6592D">
        <w:rPr>
          <w:rFonts w:ascii="Arial" w:eastAsia="Times New Roman" w:hAnsi="Arial" w:cs="Arial"/>
          <w:iCs/>
          <w:color w:val="000000"/>
          <w:sz w:val="24"/>
          <w:szCs w:val="24"/>
          <w:lang w:eastAsia="en-GB"/>
        </w:rPr>
        <w:t xml:space="preserve">he argument </w:t>
      </w:r>
      <w:r w:rsidR="000A7D47">
        <w:rPr>
          <w:rFonts w:ascii="Arial" w:eastAsia="Times New Roman" w:hAnsi="Arial" w:cs="Arial"/>
          <w:iCs/>
          <w:color w:val="000000"/>
          <w:sz w:val="24"/>
          <w:szCs w:val="24"/>
          <w:lang w:eastAsia="en-GB"/>
        </w:rPr>
        <w:t xml:space="preserve">presented by Gunter (2016) </w:t>
      </w:r>
      <w:r w:rsidR="00F6592D">
        <w:rPr>
          <w:rFonts w:ascii="Arial" w:eastAsia="Times New Roman" w:hAnsi="Arial" w:cs="Arial"/>
          <w:iCs/>
          <w:color w:val="000000"/>
          <w:sz w:val="24"/>
          <w:szCs w:val="24"/>
          <w:lang w:eastAsia="en-GB"/>
        </w:rPr>
        <w:t>of moving away from a singular leadership model to a more distributed, value</w:t>
      </w:r>
      <w:r w:rsidR="000A7D47">
        <w:rPr>
          <w:rFonts w:ascii="Arial" w:eastAsia="Times New Roman" w:hAnsi="Arial" w:cs="Arial"/>
          <w:iCs/>
          <w:color w:val="000000"/>
          <w:sz w:val="24"/>
          <w:szCs w:val="24"/>
          <w:lang w:eastAsia="en-GB"/>
        </w:rPr>
        <w:t>-</w:t>
      </w:r>
      <w:r w:rsidR="00F6592D">
        <w:rPr>
          <w:rFonts w:ascii="Arial" w:eastAsia="Times New Roman" w:hAnsi="Arial" w:cs="Arial"/>
          <w:iCs/>
          <w:color w:val="000000"/>
          <w:sz w:val="24"/>
          <w:szCs w:val="24"/>
          <w:lang w:eastAsia="en-GB"/>
        </w:rPr>
        <w:t>based model of leadership</w:t>
      </w:r>
      <w:r w:rsidR="000A7D47">
        <w:rPr>
          <w:rFonts w:ascii="Arial" w:eastAsia="Times New Roman" w:hAnsi="Arial" w:cs="Arial"/>
          <w:iCs/>
          <w:color w:val="000000"/>
          <w:sz w:val="24"/>
          <w:szCs w:val="24"/>
          <w:lang w:eastAsia="en-GB"/>
        </w:rPr>
        <w:t xml:space="preserve">. Gunter </w:t>
      </w:r>
      <w:r w:rsidR="00252DA2">
        <w:rPr>
          <w:rFonts w:ascii="Arial" w:eastAsia="Times New Roman" w:hAnsi="Arial" w:cs="Arial"/>
          <w:iCs/>
          <w:color w:val="000000"/>
          <w:sz w:val="24"/>
          <w:szCs w:val="24"/>
          <w:lang w:eastAsia="en-GB"/>
        </w:rPr>
        <w:t xml:space="preserve">(2016) </w:t>
      </w:r>
      <w:r w:rsidR="000A7D47">
        <w:rPr>
          <w:rFonts w:ascii="Arial" w:eastAsia="Times New Roman" w:hAnsi="Arial" w:cs="Arial"/>
          <w:iCs/>
          <w:color w:val="000000"/>
          <w:sz w:val="24"/>
          <w:szCs w:val="24"/>
          <w:lang w:eastAsia="en-GB"/>
        </w:rPr>
        <w:t>suggests that the transformational</w:t>
      </w:r>
      <w:r w:rsidR="00F6592D">
        <w:rPr>
          <w:rFonts w:ascii="Arial" w:eastAsia="Times New Roman" w:hAnsi="Arial" w:cs="Arial"/>
          <w:iCs/>
          <w:color w:val="000000"/>
          <w:sz w:val="24"/>
          <w:szCs w:val="24"/>
          <w:lang w:eastAsia="en-GB"/>
        </w:rPr>
        <w:t xml:space="preserve"> </w:t>
      </w:r>
      <w:r w:rsidR="000A7D47">
        <w:rPr>
          <w:rFonts w:ascii="Arial" w:eastAsia="Times New Roman" w:hAnsi="Arial" w:cs="Arial"/>
          <w:iCs/>
          <w:color w:val="000000"/>
          <w:sz w:val="24"/>
          <w:szCs w:val="24"/>
          <w:lang w:eastAsia="en-GB"/>
        </w:rPr>
        <w:t>leadership approach is linked to a set of national competencies and is still popular because it relates to a target driven delivery of educational standards. However, she purports that leaders are moving towards value-based leadership approaches that relate to context more.</w:t>
      </w:r>
      <w:r w:rsidR="00497928">
        <w:rPr>
          <w:rFonts w:ascii="Arial" w:eastAsia="Times New Roman" w:hAnsi="Arial" w:cs="Arial"/>
          <w:iCs/>
          <w:color w:val="000000"/>
          <w:sz w:val="24"/>
          <w:szCs w:val="24"/>
          <w:lang w:eastAsia="en-GB"/>
        </w:rPr>
        <w:t xml:space="preserve"> </w:t>
      </w:r>
      <w:r w:rsidR="009F60E5">
        <w:rPr>
          <w:rFonts w:ascii="Arial" w:eastAsia="Times New Roman" w:hAnsi="Arial" w:cs="Arial"/>
          <w:iCs/>
          <w:color w:val="000000"/>
          <w:sz w:val="24"/>
          <w:szCs w:val="24"/>
          <w:lang w:eastAsia="en-GB"/>
        </w:rPr>
        <w:t xml:space="preserve">This notion of value-based leadership linked to moral purpose is explored by Fuller </w:t>
      </w:r>
      <w:r w:rsidR="009F60E5">
        <w:rPr>
          <w:rFonts w:ascii="Arial" w:eastAsia="Times New Roman" w:hAnsi="Arial" w:cs="Arial"/>
          <w:iCs/>
          <w:color w:val="000000"/>
          <w:sz w:val="24"/>
          <w:szCs w:val="24"/>
          <w:lang w:eastAsia="en-GB"/>
        </w:rPr>
        <w:lastRenderedPageBreak/>
        <w:t xml:space="preserve">(2015). Fuller (2015) connects value-based leadership and moral leadership to a leadership approach where the leadership enable and empower others. Through relational leadership, Fuller (2015) argues that through a collaborative approach, the power and authority of leadership is shared and promoted through dialogue. </w:t>
      </w:r>
    </w:p>
    <w:p w14:paraId="4ABD1E2F" w14:textId="77777777" w:rsidR="00882E6C" w:rsidRDefault="00882E6C" w:rsidP="0087236A">
      <w:pPr>
        <w:spacing w:line="480" w:lineRule="auto"/>
        <w:rPr>
          <w:rFonts w:ascii="Arial" w:eastAsia="Times New Roman" w:hAnsi="Arial" w:cs="Arial"/>
          <w:iCs/>
          <w:color w:val="000000"/>
          <w:sz w:val="24"/>
          <w:szCs w:val="24"/>
          <w:lang w:eastAsia="en-GB"/>
        </w:rPr>
      </w:pPr>
    </w:p>
    <w:p w14:paraId="4ABD1E30" w14:textId="77777777" w:rsidR="00DE0EE2" w:rsidRDefault="00497928" w:rsidP="0087236A">
      <w:pPr>
        <w:spacing w:line="480" w:lineRule="auto"/>
        <w:rPr>
          <w:rFonts w:ascii="Arial" w:eastAsia="Times New Roman" w:hAnsi="Arial" w:cs="Arial"/>
          <w:iCs/>
          <w:color w:val="000000"/>
          <w:sz w:val="24"/>
          <w:szCs w:val="24"/>
          <w:lang w:eastAsia="en-GB"/>
        </w:rPr>
      </w:pPr>
      <w:r>
        <w:rPr>
          <w:rFonts w:ascii="Arial" w:eastAsia="Times New Roman" w:hAnsi="Arial" w:cs="Arial"/>
          <w:iCs/>
          <w:color w:val="000000"/>
          <w:sz w:val="24"/>
          <w:szCs w:val="24"/>
          <w:lang w:eastAsia="en-GB"/>
        </w:rPr>
        <w:t xml:space="preserve"> </w:t>
      </w:r>
      <w:r w:rsidRPr="009F74F1">
        <w:rPr>
          <w:rFonts w:ascii="Arial" w:hAnsi="Arial" w:cs="Arial"/>
          <w:sz w:val="24"/>
          <w:szCs w:val="24"/>
        </w:rPr>
        <w:t>Blackmore and Sachs’ (2007)</w:t>
      </w:r>
      <w:r>
        <w:rPr>
          <w:rFonts w:ascii="Arial" w:eastAsia="Times New Roman" w:hAnsi="Arial" w:cs="Arial"/>
          <w:iCs/>
          <w:color w:val="000000"/>
          <w:sz w:val="24"/>
          <w:szCs w:val="24"/>
          <w:lang w:eastAsia="en-GB"/>
        </w:rPr>
        <w:t xml:space="preserve"> suggest a tension exists in educational leadership and management in the UK, between the </w:t>
      </w:r>
      <w:r w:rsidR="00CE70FC">
        <w:rPr>
          <w:rFonts w:ascii="Arial" w:eastAsia="Times New Roman" w:hAnsi="Arial" w:cs="Arial"/>
          <w:iCs/>
          <w:color w:val="000000"/>
          <w:sz w:val="24"/>
          <w:szCs w:val="24"/>
          <w:lang w:eastAsia="en-GB"/>
        </w:rPr>
        <w:t xml:space="preserve">imposed </w:t>
      </w:r>
      <w:r>
        <w:rPr>
          <w:rFonts w:ascii="Arial" w:eastAsia="Times New Roman" w:hAnsi="Arial" w:cs="Arial"/>
          <w:iCs/>
          <w:color w:val="000000"/>
          <w:sz w:val="24"/>
          <w:szCs w:val="24"/>
          <w:lang w:eastAsia="en-GB"/>
        </w:rPr>
        <w:t>external accountability enforced by statutory education policy and</w:t>
      </w:r>
      <w:r w:rsidR="000A7D47">
        <w:rPr>
          <w:rFonts w:ascii="Arial" w:eastAsia="Times New Roman" w:hAnsi="Arial" w:cs="Arial"/>
          <w:iCs/>
          <w:color w:val="000000"/>
          <w:sz w:val="24"/>
          <w:szCs w:val="24"/>
          <w:lang w:eastAsia="en-GB"/>
        </w:rPr>
        <w:t xml:space="preserve"> </w:t>
      </w:r>
      <w:r>
        <w:rPr>
          <w:rFonts w:ascii="Arial" w:eastAsia="Times New Roman" w:hAnsi="Arial" w:cs="Arial"/>
          <w:iCs/>
          <w:color w:val="000000"/>
          <w:sz w:val="24"/>
          <w:szCs w:val="24"/>
          <w:lang w:eastAsia="en-GB"/>
        </w:rPr>
        <w:t>a more collegiate way of working</w:t>
      </w:r>
      <w:r w:rsidR="00CE70FC">
        <w:rPr>
          <w:rFonts w:ascii="Arial" w:eastAsia="Times New Roman" w:hAnsi="Arial" w:cs="Arial"/>
          <w:iCs/>
          <w:color w:val="000000"/>
          <w:sz w:val="24"/>
          <w:szCs w:val="24"/>
          <w:lang w:eastAsia="en-GB"/>
        </w:rPr>
        <w:t xml:space="preserve"> that centres around internal decision-making leading to school improvement</w:t>
      </w:r>
      <w:r>
        <w:rPr>
          <w:rFonts w:ascii="Arial" w:eastAsia="Times New Roman" w:hAnsi="Arial" w:cs="Arial"/>
          <w:iCs/>
          <w:color w:val="000000"/>
          <w:sz w:val="24"/>
          <w:szCs w:val="24"/>
          <w:lang w:eastAsia="en-GB"/>
        </w:rPr>
        <w:t xml:space="preserve">. </w:t>
      </w:r>
      <w:r w:rsidR="009F60E5">
        <w:rPr>
          <w:rFonts w:ascii="Arial" w:eastAsia="Times New Roman" w:hAnsi="Arial" w:cs="Arial"/>
          <w:iCs/>
          <w:color w:val="000000"/>
          <w:sz w:val="24"/>
          <w:szCs w:val="24"/>
          <w:lang w:eastAsia="en-GB"/>
        </w:rPr>
        <w:t xml:space="preserve">This position of the tension of external accountability and collegial decision making as a participative approach within schools and academies is echoed by Bush (2020). Bush </w:t>
      </w:r>
      <w:r w:rsidR="00E95C6B">
        <w:rPr>
          <w:rFonts w:ascii="Arial" w:eastAsia="Times New Roman" w:hAnsi="Arial" w:cs="Arial"/>
          <w:iCs/>
          <w:color w:val="000000"/>
          <w:sz w:val="24"/>
          <w:szCs w:val="24"/>
          <w:lang w:eastAsia="en-GB"/>
        </w:rPr>
        <w:t xml:space="preserve">(2020) </w:t>
      </w:r>
      <w:r w:rsidR="009F60E5">
        <w:rPr>
          <w:rFonts w:ascii="Arial" w:eastAsia="Times New Roman" w:hAnsi="Arial" w:cs="Arial"/>
          <w:iCs/>
          <w:color w:val="000000"/>
          <w:sz w:val="24"/>
          <w:szCs w:val="24"/>
          <w:lang w:eastAsia="en-GB"/>
        </w:rPr>
        <w:t xml:space="preserve">argues that the collegial approach to decision-making in schools </w:t>
      </w:r>
      <w:r w:rsidR="00882E6C">
        <w:rPr>
          <w:rFonts w:ascii="Arial" w:eastAsia="Times New Roman" w:hAnsi="Arial" w:cs="Arial"/>
          <w:iCs/>
          <w:color w:val="000000"/>
          <w:sz w:val="24"/>
          <w:szCs w:val="24"/>
          <w:lang w:eastAsia="en-GB"/>
        </w:rPr>
        <w:t xml:space="preserve">does not align comfortably with external accountability frameworks and as such causes a tension. Therefore, Bush (2020) purports that the distributed leadership approach to school and academy leadership, has replaced the collegiate style of leadership as a preferred leadership style. He argues that the preference of distributed leadership is due to the problems associated with marrying the collegiate decision-making process in schools and academies with the imposition of external accountability. </w:t>
      </w:r>
    </w:p>
    <w:p w14:paraId="4ABD1E31" w14:textId="77777777" w:rsidR="00882E6C" w:rsidRDefault="00882E6C" w:rsidP="0087236A">
      <w:pPr>
        <w:spacing w:line="480" w:lineRule="auto"/>
        <w:rPr>
          <w:rFonts w:ascii="Arial" w:eastAsia="Times New Roman" w:hAnsi="Arial" w:cs="Arial"/>
          <w:iCs/>
          <w:color w:val="000000"/>
          <w:sz w:val="24"/>
          <w:szCs w:val="24"/>
          <w:lang w:eastAsia="en-GB"/>
        </w:rPr>
      </w:pPr>
    </w:p>
    <w:p w14:paraId="4ABD1E32" w14:textId="77777777" w:rsidR="00386C49" w:rsidRDefault="00882E6C" w:rsidP="00691CCC">
      <w:pPr>
        <w:spacing w:line="480" w:lineRule="auto"/>
        <w:rPr>
          <w:rFonts w:ascii="Arial" w:eastAsia="Times New Roman" w:hAnsi="Arial" w:cs="Arial"/>
          <w:iCs/>
          <w:color w:val="000000"/>
          <w:sz w:val="24"/>
          <w:szCs w:val="24"/>
          <w:lang w:eastAsia="en-GB"/>
        </w:rPr>
      </w:pPr>
      <w:r>
        <w:rPr>
          <w:rFonts w:ascii="Arial" w:eastAsia="Times New Roman" w:hAnsi="Arial" w:cs="Arial"/>
          <w:iCs/>
          <w:color w:val="000000"/>
          <w:sz w:val="24"/>
          <w:szCs w:val="24"/>
          <w:lang w:eastAsia="en-GB"/>
        </w:rPr>
        <w:t xml:space="preserve">The leadership element of shared accountability is presented by MacBeath and Dempster (2009). They argue that it is no longer sustainable for the burden of accountability to fall on the shoulders of the Headteacher. They also consider the impossible position of Senior leaders having to be accountable for factors that are </w:t>
      </w:r>
      <w:r>
        <w:rPr>
          <w:rFonts w:ascii="Arial" w:eastAsia="Times New Roman" w:hAnsi="Arial" w:cs="Arial"/>
          <w:iCs/>
          <w:color w:val="000000"/>
          <w:sz w:val="24"/>
          <w:szCs w:val="24"/>
          <w:lang w:eastAsia="en-GB"/>
        </w:rPr>
        <w:lastRenderedPageBreak/>
        <w:t xml:space="preserve">not within their control. With this in mind, MacBeath et al. (2009, p. 137), </w:t>
      </w:r>
      <w:r w:rsidR="00386C49">
        <w:rPr>
          <w:rFonts w:ascii="Arial" w:eastAsia="Times New Roman" w:hAnsi="Arial" w:cs="Arial"/>
          <w:iCs/>
          <w:color w:val="000000"/>
          <w:sz w:val="24"/>
          <w:szCs w:val="24"/>
          <w:lang w:eastAsia="en-GB"/>
        </w:rPr>
        <w:t>propose</w:t>
      </w:r>
      <w:r>
        <w:rPr>
          <w:rFonts w:ascii="Arial" w:eastAsia="Times New Roman" w:hAnsi="Arial" w:cs="Arial"/>
          <w:iCs/>
          <w:color w:val="000000"/>
          <w:sz w:val="24"/>
          <w:szCs w:val="24"/>
          <w:lang w:eastAsia="en-GB"/>
        </w:rPr>
        <w:t xml:space="preserve"> that ‘leadership for learning rests on a shared sense of accountability’</w:t>
      </w:r>
      <w:r w:rsidR="00386C49">
        <w:rPr>
          <w:rFonts w:ascii="Arial" w:eastAsia="Times New Roman" w:hAnsi="Arial" w:cs="Arial"/>
          <w:iCs/>
          <w:color w:val="000000"/>
          <w:sz w:val="24"/>
          <w:szCs w:val="24"/>
          <w:lang w:eastAsia="en-GB"/>
        </w:rPr>
        <w:t>.</w:t>
      </w:r>
    </w:p>
    <w:p w14:paraId="4ABD1E33" w14:textId="77777777" w:rsidR="00386C49" w:rsidRPr="0087236A" w:rsidRDefault="00386C49" w:rsidP="00691CCC">
      <w:pPr>
        <w:spacing w:line="480" w:lineRule="auto"/>
        <w:rPr>
          <w:sz w:val="24"/>
          <w:szCs w:val="24"/>
        </w:rPr>
      </w:pPr>
    </w:p>
    <w:p w14:paraId="4ABD1E34" w14:textId="77777777" w:rsidR="000908C9" w:rsidRDefault="00DE0EE2" w:rsidP="00770BE9">
      <w:pPr>
        <w:spacing w:line="480" w:lineRule="auto"/>
        <w:rPr>
          <w:rFonts w:ascii="Arial" w:hAnsi="Arial" w:cs="Arial"/>
          <w:sz w:val="24"/>
          <w:szCs w:val="24"/>
        </w:rPr>
      </w:pPr>
      <w:r w:rsidRPr="0087236A">
        <w:rPr>
          <w:rFonts w:ascii="Arial" w:hAnsi="Arial" w:cs="Arial"/>
          <w:sz w:val="24"/>
          <w:szCs w:val="24"/>
        </w:rPr>
        <w:t>Tarpey and Poultney (2015) researched a gr</w:t>
      </w:r>
      <w:r w:rsidR="003E1732" w:rsidRPr="0087236A">
        <w:rPr>
          <w:rFonts w:ascii="Arial" w:hAnsi="Arial" w:cs="Arial"/>
          <w:sz w:val="24"/>
          <w:szCs w:val="24"/>
        </w:rPr>
        <w:t>oup of institutions within a local a</w:t>
      </w:r>
      <w:r w:rsidRPr="0087236A">
        <w:rPr>
          <w:rFonts w:ascii="Arial" w:hAnsi="Arial" w:cs="Arial"/>
          <w:sz w:val="24"/>
          <w:szCs w:val="24"/>
        </w:rPr>
        <w:t xml:space="preserve">uthority team focused on </w:t>
      </w:r>
      <w:r w:rsidR="003E1732" w:rsidRPr="0087236A">
        <w:rPr>
          <w:rFonts w:ascii="Arial" w:hAnsi="Arial" w:cs="Arial"/>
          <w:sz w:val="24"/>
          <w:szCs w:val="24"/>
        </w:rPr>
        <w:t>an integrated leadership theory and</w:t>
      </w:r>
      <w:r w:rsidR="004B7FEE" w:rsidRPr="0087236A">
        <w:rPr>
          <w:rFonts w:ascii="Arial" w:hAnsi="Arial" w:cs="Arial"/>
          <w:sz w:val="24"/>
          <w:szCs w:val="24"/>
        </w:rPr>
        <w:t xml:space="preserve"> </w:t>
      </w:r>
      <w:r w:rsidRPr="0087236A">
        <w:rPr>
          <w:rFonts w:ascii="Arial" w:hAnsi="Arial" w:cs="Arial"/>
          <w:sz w:val="24"/>
          <w:szCs w:val="24"/>
        </w:rPr>
        <w:t xml:space="preserve">argue </w:t>
      </w:r>
      <w:r w:rsidR="004B7FEE" w:rsidRPr="0087236A">
        <w:rPr>
          <w:rFonts w:ascii="Arial" w:hAnsi="Arial" w:cs="Arial"/>
          <w:sz w:val="24"/>
          <w:szCs w:val="24"/>
        </w:rPr>
        <w:t xml:space="preserve">for </w:t>
      </w:r>
      <w:r w:rsidR="003E1732" w:rsidRPr="0087236A">
        <w:rPr>
          <w:rFonts w:ascii="Arial" w:hAnsi="Arial" w:cs="Arial"/>
          <w:sz w:val="24"/>
          <w:szCs w:val="24"/>
        </w:rPr>
        <w:t>the</w:t>
      </w:r>
      <w:r w:rsidRPr="0087236A">
        <w:rPr>
          <w:rFonts w:ascii="Arial" w:hAnsi="Arial" w:cs="Arial"/>
          <w:sz w:val="24"/>
          <w:szCs w:val="24"/>
        </w:rPr>
        <w:t xml:space="preserve"> decentra</w:t>
      </w:r>
      <w:r w:rsidR="007C4BD1" w:rsidRPr="0087236A">
        <w:rPr>
          <w:rFonts w:ascii="Arial" w:hAnsi="Arial" w:cs="Arial"/>
          <w:sz w:val="24"/>
          <w:szCs w:val="24"/>
        </w:rPr>
        <w:t>l</w:t>
      </w:r>
      <w:r w:rsidR="001241E6">
        <w:rPr>
          <w:rFonts w:ascii="Arial" w:hAnsi="Arial" w:cs="Arial"/>
          <w:sz w:val="24"/>
          <w:szCs w:val="24"/>
        </w:rPr>
        <w:t xml:space="preserve">isation of children’s services. </w:t>
      </w:r>
      <w:r w:rsidR="007C4BD1" w:rsidRPr="0087236A">
        <w:rPr>
          <w:rFonts w:ascii="Arial" w:hAnsi="Arial" w:cs="Arial"/>
          <w:sz w:val="24"/>
          <w:szCs w:val="24"/>
        </w:rPr>
        <w:t>Tarpey and Poultney (2015) cite</w:t>
      </w:r>
      <w:r w:rsidRPr="0087236A">
        <w:rPr>
          <w:rFonts w:ascii="Arial" w:hAnsi="Arial" w:cs="Arial"/>
          <w:sz w:val="24"/>
          <w:szCs w:val="24"/>
        </w:rPr>
        <w:t xml:space="preserve"> restructuring as a positive key characteristic in appointing the right st</w:t>
      </w:r>
      <w:r w:rsidR="004B7FEE" w:rsidRPr="0087236A">
        <w:rPr>
          <w:rFonts w:ascii="Arial" w:hAnsi="Arial" w:cs="Arial"/>
          <w:sz w:val="24"/>
          <w:szCs w:val="24"/>
        </w:rPr>
        <w:t>aff with good leadership skills as well as the ability of the Headteacher and senior team to adopt a positive outlook with constructive feedback, rather</w:t>
      </w:r>
      <w:r w:rsidRPr="0087236A">
        <w:rPr>
          <w:rFonts w:ascii="Arial" w:hAnsi="Arial" w:cs="Arial"/>
          <w:sz w:val="24"/>
          <w:szCs w:val="24"/>
        </w:rPr>
        <w:t xml:space="preserve"> than complaining. </w:t>
      </w:r>
      <w:r w:rsidR="004B7FEE" w:rsidRPr="0087236A">
        <w:rPr>
          <w:rFonts w:ascii="Arial" w:hAnsi="Arial" w:cs="Arial"/>
          <w:sz w:val="24"/>
          <w:szCs w:val="24"/>
        </w:rPr>
        <w:t>They also consider that removing</w:t>
      </w:r>
      <w:r w:rsidRPr="0087236A">
        <w:rPr>
          <w:rFonts w:ascii="Arial" w:hAnsi="Arial" w:cs="Arial"/>
          <w:sz w:val="24"/>
          <w:szCs w:val="24"/>
        </w:rPr>
        <w:t xml:space="preserve"> barriers </w:t>
      </w:r>
      <w:r w:rsidR="004B7FEE" w:rsidRPr="0087236A">
        <w:rPr>
          <w:rFonts w:ascii="Arial" w:hAnsi="Arial" w:cs="Arial"/>
          <w:sz w:val="24"/>
          <w:szCs w:val="24"/>
        </w:rPr>
        <w:t>is a</w:t>
      </w:r>
      <w:r w:rsidRPr="0087236A">
        <w:rPr>
          <w:rFonts w:ascii="Arial" w:hAnsi="Arial" w:cs="Arial"/>
          <w:sz w:val="24"/>
          <w:szCs w:val="24"/>
        </w:rPr>
        <w:t xml:space="preserve"> central theme to their work</w:t>
      </w:r>
      <w:r w:rsidR="004B7FEE" w:rsidRPr="0087236A">
        <w:rPr>
          <w:rFonts w:ascii="Arial" w:hAnsi="Arial" w:cs="Arial"/>
          <w:sz w:val="24"/>
          <w:szCs w:val="24"/>
        </w:rPr>
        <w:t xml:space="preserve"> in strengthening leadership</w:t>
      </w:r>
      <w:r w:rsidRPr="0087236A">
        <w:rPr>
          <w:rFonts w:ascii="Arial" w:hAnsi="Arial" w:cs="Arial"/>
          <w:sz w:val="24"/>
          <w:szCs w:val="24"/>
        </w:rPr>
        <w:t>.</w:t>
      </w:r>
      <w:r w:rsidR="004F5B02" w:rsidRPr="0087236A">
        <w:rPr>
          <w:rFonts w:ascii="Arial" w:hAnsi="Arial" w:cs="Arial"/>
          <w:sz w:val="24"/>
          <w:szCs w:val="24"/>
        </w:rPr>
        <w:t xml:space="preserve"> </w:t>
      </w:r>
      <w:r w:rsidRPr="0087236A">
        <w:rPr>
          <w:rFonts w:ascii="Arial" w:hAnsi="Arial" w:cs="Arial"/>
          <w:sz w:val="24"/>
          <w:szCs w:val="24"/>
        </w:rPr>
        <w:t xml:space="preserve">The summary of the work suggests the notion of building collective professional capacity.  </w:t>
      </w:r>
    </w:p>
    <w:p w14:paraId="4ABD1E35" w14:textId="77777777" w:rsidR="000908C9" w:rsidRDefault="000908C9" w:rsidP="00770BE9">
      <w:pPr>
        <w:spacing w:line="480" w:lineRule="auto"/>
        <w:rPr>
          <w:rFonts w:ascii="Arial" w:hAnsi="Arial" w:cs="Arial"/>
          <w:sz w:val="24"/>
          <w:szCs w:val="24"/>
        </w:rPr>
      </w:pPr>
    </w:p>
    <w:p w14:paraId="4ABD1E36" w14:textId="77777777" w:rsidR="00770BE9" w:rsidRPr="0087236A" w:rsidRDefault="00DE0EE2" w:rsidP="00770BE9">
      <w:pPr>
        <w:spacing w:line="480" w:lineRule="auto"/>
        <w:rPr>
          <w:rFonts w:ascii="Arial" w:hAnsi="Arial" w:cs="Arial"/>
          <w:sz w:val="24"/>
          <w:szCs w:val="24"/>
        </w:rPr>
      </w:pPr>
      <w:r w:rsidRPr="0087236A">
        <w:rPr>
          <w:rFonts w:ascii="Arial" w:hAnsi="Arial" w:cs="Arial"/>
          <w:noProof/>
          <w:sz w:val="24"/>
          <w:szCs w:val="24"/>
        </w:rPr>
        <w:t>Blanchard</w:t>
      </w:r>
      <w:r w:rsidRPr="0087236A">
        <w:rPr>
          <w:rFonts w:ascii="Arial" w:hAnsi="Arial" w:cs="Arial"/>
          <w:sz w:val="24"/>
          <w:szCs w:val="24"/>
        </w:rPr>
        <w:t xml:space="preserve"> </w:t>
      </w:r>
      <w:r w:rsidR="004F5B02" w:rsidRPr="0087236A">
        <w:rPr>
          <w:rFonts w:ascii="Arial" w:hAnsi="Arial" w:cs="Arial"/>
          <w:sz w:val="24"/>
          <w:szCs w:val="24"/>
        </w:rPr>
        <w:t>(2</w:t>
      </w:r>
      <w:r w:rsidR="000908C9">
        <w:rPr>
          <w:rFonts w:ascii="Arial" w:hAnsi="Arial" w:cs="Arial"/>
          <w:sz w:val="24"/>
          <w:szCs w:val="24"/>
        </w:rPr>
        <w:t>0</w:t>
      </w:r>
      <w:r w:rsidR="004F5B02" w:rsidRPr="0087236A">
        <w:rPr>
          <w:rFonts w:ascii="Arial" w:hAnsi="Arial" w:cs="Arial"/>
          <w:sz w:val="24"/>
          <w:szCs w:val="24"/>
        </w:rPr>
        <w:t xml:space="preserve">10) </w:t>
      </w:r>
      <w:r w:rsidR="007D06B6" w:rsidRPr="0087236A">
        <w:rPr>
          <w:rFonts w:ascii="Arial" w:hAnsi="Arial" w:cs="Arial"/>
          <w:sz w:val="24"/>
          <w:szCs w:val="24"/>
        </w:rPr>
        <w:t>offers a different perspective on leadership</w:t>
      </w:r>
      <w:r w:rsidR="003E1732" w:rsidRPr="0087236A">
        <w:rPr>
          <w:rFonts w:ascii="Arial" w:hAnsi="Arial" w:cs="Arial"/>
          <w:sz w:val="24"/>
          <w:szCs w:val="24"/>
        </w:rPr>
        <w:t>,</w:t>
      </w:r>
      <w:r w:rsidR="007D06B6" w:rsidRPr="0087236A">
        <w:rPr>
          <w:rFonts w:ascii="Arial" w:hAnsi="Arial" w:cs="Arial"/>
          <w:sz w:val="24"/>
          <w:szCs w:val="24"/>
        </w:rPr>
        <w:t xml:space="preserve"> suggesting</w:t>
      </w:r>
      <w:r w:rsidRPr="0087236A">
        <w:rPr>
          <w:rFonts w:ascii="Arial" w:hAnsi="Arial" w:cs="Arial"/>
          <w:sz w:val="24"/>
          <w:szCs w:val="24"/>
        </w:rPr>
        <w:t xml:space="preserve"> that effective organisational leadership is more about ‘managing the journey of change than announcing the destination’</w:t>
      </w:r>
      <w:r w:rsidRPr="0087236A">
        <w:rPr>
          <w:rFonts w:ascii="Arial" w:hAnsi="Arial" w:cs="Arial"/>
          <w:noProof/>
          <w:sz w:val="24"/>
          <w:szCs w:val="24"/>
        </w:rPr>
        <w:t xml:space="preserve"> (Blanchard, 2010</w:t>
      </w:r>
      <w:r w:rsidR="00E95C6B">
        <w:rPr>
          <w:rFonts w:ascii="Arial" w:hAnsi="Arial" w:cs="Arial"/>
          <w:noProof/>
          <w:sz w:val="24"/>
          <w:szCs w:val="24"/>
        </w:rPr>
        <w:t>,</w:t>
      </w:r>
      <w:r w:rsidRPr="0087236A">
        <w:rPr>
          <w:rFonts w:ascii="Arial" w:hAnsi="Arial" w:cs="Arial"/>
          <w:noProof/>
          <w:sz w:val="24"/>
          <w:szCs w:val="24"/>
        </w:rPr>
        <w:t xml:space="preserve"> </w:t>
      </w:r>
      <w:r w:rsidRPr="0087236A">
        <w:rPr>
          <w:rFonts w:ascii="Arial" w:hAnsi="Arial" w:cs="Arial"/>
          <w:sz w:val="24"/>
          <w:szCs w:val="24"/>
        </w:rPr>
        <w:t>p.197)</w:t>
      </w:r>
      <w:r w:rsidR="004F5B02" w:rsidRPr="0087236A">
        <w:rPr>
          <w:rFonts w:ascii="Arial" w:hAnsi="Arial" w:cs="Arial"/>
          <w:sz w:val="24"/>
          <w:szCs w:val="24"/>
        </w:rPr>
        <w:t>. H</w:t>
      </w:r>
      <w:r w:rsidR="000053FA" w:rsidRPr="0087236A">
        <w:rPr>
          <w:rFonts w:ascii="Arial" w:hAnsi="Arial" w:cs="Arial"/>
          <w:sz w:val="24"/>
          <w:szCs w:val="24"/>
        </w:rPr>
        <w:t>e acknowledges the place of short</w:t>
      </w:r>
      <w:r w:rsidR="00B80310" w:rsidRPr="0087236A">
        <w:rPr>
          <w:rFonts w:ascii="Arial" w:hAnsi="Arial" w:cs="Arial"/>
          <w:sz w:val="24"/>
          <w:szCs w:val="24"/>
        </w:rPr>
        <w:t>-term goal</w:t>
      </w:r>
      <w:r w:rsidR="000053FA" w:rsidRPr="0087236A">
        <w:rPr>
          <w:rFonts w:ascii="Arial" w:hAnsi="Arial" w:cs="Arial"/>
          <w:sz w:val="24"/>
          <w:szCs w:val="24"/>
        </w:rPr>
        <w:t xml:space="preserve"> setting within the context of securing a long</w:t>
      </w:r>
      <w:r w:rsidR="007B6F56" w:rsidRPr="0087236A">
        <w:rPr>
          <w:rFonts w:ascii="Arial" w:hAnsi="Arial" w:cs="Arial"/>
          <w:sz w:val="24"/>
          <w:szCs w:val="24"/>
        </w:rPr>
        <w:t>-</w:t>
      </w:r>
      <w:r w:rsidR="000053FA" w:rsidRPr="0087236A">
        <w:rPr>
          <w:rFonts w:ascii="Arial" w:hAnsi="Arial" w:cs="Arial"/>
          <w:sz w:val="24"/>
          <w:szCs w:val="24"/>
        </w:rPr>
        <w:t xml:space="preserve">term future in a school or </w:t>
      </w:r>
      <w:r w:rsidR="00FE19EE" w:rsidRPr="0087236A">
        <w:rPr>
          <w:rFonts w:ascii="Arial" w:hAnsi="Arial" w:cs="Arial"/>
          <w:sz w:val="24"/>
          <w:szCs w:val="24"/>
        </w:rPr>
        <w:t>academy</w:t>
      </w:r>
      <w:r w:rsidRPr="0087236A">
        <w:rPr>
          <w:rFonts w:ascii="Arial" w:hAnsi="Arial" w:cs="Arial"/>
          <w:sz w:val="24"/>
          <w:szCs w:val="24"/>
        </w:rPr>
        <w:t xml:space="preserve">. However, </w:t>
      </w:r>
      <w:r w:rsidR="00670962" w:rsidRPr="0087236A">
        <w:rPr>
          <w:rFonts w:ascii="Arial" w:hAnsi="Arial" w:cs="Arial"/>
          <w:sz w:val="24"/>
          <w:szCs w:val="24"/>
        </w:rPr>
        <w:t xml:space="preserve">this is not to say that targets and goals are not achieved as </w:t>
      </w:r>
      <w:r w:rsidR="004F5B02" w:rsidRPr="0087236A">
        <w:rPr>
          <w:rFonts w:ascii="Arial" w:hAnsi="Arial" w:cs="Arial"/>
          <w:sz w:val="24"/>
          <w:szCs w:val="24"/>
        </w:rPr>
        <w:t>Blanchard</w:t>
      </w:r>
      <w:r w:rsidR="0017248A" w:rsidRPr="0087236A">
        <w:rPr>
          <w:rFonts w:ascii="Arial" w:hAnsi="Arial" w:cs="Arial"/>
          <w:sz w:val="24"/>
          <w:szCs w:val="24"/>
        </w:rPr>
        <w:t xml:space="preserve"> argues that whether short-term</w:t>
      </w:r>
      <w:r w:rsidR="004F5B02" w:rsidRPr="0087236A">
        <w:rPr>
          <w:rFonts w:ascii="Arial" w:hAnsi="Arial" w:cs="Arial"/>
          <w:sz w:val="24"/>
          <w:szCs w:val="24"/>
        </w:rPr>
        <w:t xml:space="preserve"> or long-term goals, </w:t>
      </w:r>
      <w:r w:rsidRPr="0087236A">
        <w:rPr>
          <w:rFonts w:ascii="Arial" w:hAnsi="Arial" w:cs="Arial"/>
          <w:sz w:val="24"/>
          <w:szCs w:val="24"/>
        </w:rPr>
        <w:t xml:space="preserve">what will be measured will be clearly established. </w:t>
      </w:r>
      <w:r w:rsidR="00770BE9" w:rsidRPr="0087236A">
        <w:rPr>
          <w:rFonts w:ascii="Arial" w:hAnsi="Arial" w:cs="Arial"/>
          <w:sz w:val="24"/>
          <w:szCs w:val="24"/>
        </w:rPr>
        <w:t xml:space="preserve">This suggests that the relationship of process and outcomes are both acknowledged as important. According to Osborne, these relationships are described as technical change, connected to something former, and adaptive change, concerning something new </w:t>
      </w:r>
      <w:sdt>
        <w:sdtPr>
          <w:rPr>
            <w:rFonts w:ascii="Arial" w:hAnsi="Arial" w:cs="Arial"/>
            <w:sz w:val="24"/>
            <w:szCs w:val="24"/>
          </w:rPr>
          <w:id w:val="1880918467"/>
          <w:citation/>
        </w:sdtPr>
        <w:sdtEndPr/>
        <w:sdtContent>
          <w:r w:rsidR="005F50A0" w:rsidRPr="0087236A">
            <w:rPr>
              <w:rFonts w:ascii="Arial" w:hAnsi="Arial" w:cs="Arial"/>
              <w:sz w:val="24"/>
              <w:szCs w:val="24"/>
            </w:rPr>
            <w:fldChar w:fldCharType="begin"/>
          </w:r>
          <w:r w:rsidR="00770BE9" w:rsidRPr="0087236A">
            <w:rPr>
              <w:rFonts w:ascii="Arial" w:hAnsi="Arial" w:cs="Arial"/>
              <w:sz w:val="24"/>
              <w:szCs w:val="24"/>
            </w:rPr>
            <w:instrText xml:space="preserve"> CITATION Osb14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(Osborne, 2014)</w:t>
          </w:r>
          <w:r w:rsidR="005F50A0" w:rsidRPr="0087236A">
            <w:rPr>
              <w:rFonts w:ascii="Arial" w:hAnsi="Arial" w:cs="Arial"/>
              <w:sz w:val="24"/>
              <w:szCs w:val="24"/>
            </w:rPr>
            <w:fldChar w:fldCharType="end"/>
          </w:r>
        </w:sdtContent>
      </w:sdt>
      <w:r w:rsidR="00770BE9" w:rsidRPr="0087236A">
        <w:rPr>
          <w:rFonts w:ascii="Arial" w:hAnsi="Arial" w:cs="Arial"/>
          <w:sz w:val="24"/>
          <w:szCs w:val="24"/>
        </w:rPr>
        <w:t xml:space="preserve">. West-Burnham (2008) cites interdependence and relationships as the significant elements </w:t>
      </w:r>
      <w:r w:rsidR="00770BE9" w:rsidRPr="0087236A">
        <w:rPr>
          <w:rFonts w:ascii="Arial" w:hAnsi="Arial" w:cs="Arial"/>
          <w:sz w:val="24"/>
          <w:szCs w:val="24"/>
        </w:rPr>
        <w:lastRenderedPageBreak/>
        <w:t xml:space="preserve">of systems leadership in a new way of working </w:t>
      </w:r>
      <w:r w:rsidR="00770BE9" w:rsidRPr="0087236A">
        <w:rPr>
          <w:rFonts w:ascii="Arial" w:hAnsi="Arial" w:cs="Arial"/>
          <w:noProof/>
          <w:sz w:val="24"/>
          <w:szCs w:val="24"/>
        </w:rPr>
        <w:t>(West-Burnham, 2008; Collarbone and West-Burnham, 2008)</w:t>
      </w:r>
      <w:r w:rsidR="00770BE9" w:rsidRPr="0087236A">
        <w:rPr>
          <w:rFonts w:ascii="Arial" w:hAnsi="Arial" w:cs="Arial"/>
          <w:sz w:val="24"/>
          <w:szCs w:val="24"/>
        </w:rPr>
        <w:t>.</w:t>
      </w:r>
    </w:p>
    <w:p w14:paraId="4ABD1E37" w14:textId="77777777" w:rsidR="00770BE9" w:rsidRPr="0087236A" w:rsidRDefault="00770BE9" w:rsidP="00770BE9">
      <w:pPr>
        <w:spacing w:line="480" w:lineRule="auto"/>
        <w:rPr>
          <w:rFonts w:ascii="Arial" w:hAnsi="Arial" w:cs="Arial"/>
          <w:sz w:val="24"/>
          <w:szCs w:val="24"/>
        </w:rPr>
      </w:pPr>
    </w:p>
    <w:p w14:paraId="4ABD1E38" w14:textId="77777777" w:rsidR="007750AB" w:rsidRDefault="007750AB" w:rsidP="0087236A">
      <w:pPr>
        <w:spacing w:line="480" w:lineRule="auto"/>
        <w:rPr>
          <w:rFonts w:ascii="Arial" w:hAnsi="Arial" w:cs="Arial"/>
          <w:sz w:val="24"/>
          <w:szCs w:val="24"/>
        </w:rPr>
      </w:pPr>
      <w:r>
        <w:rPr>
          <w:rFonts w:ascii="Arial" w:hAnsi="Arial" w:cs="Arial"/>
          <w:sz w:val="24"/>
          <w:szCs w:val="24"/>
        </w:rPr>
        <w:t>The importance to school leaders of strategic nature of long-term planning is echoed by Middlewood et al. (</w:t>
      </w:r>
      <w:r w:rsidR="00770BE9">
        <w:rPr>
          <w:rFonts w:ascii="Arial" w:hAnsi="Arial" w:cs="Arial"/>
          <w:sz w:val="24"/>
          <w:szCs w:val="24"/>
        </w:rPr>
        <w:t>2018, p.140).They maintain that “strategic leadership involves having a longer-term view, and therefore, the ability to place any new set of requirements (national policy changes, for example) in the context of that longer-term plan or vision is crucial”. They argue that rather than this approach to long-term planning being considered as a fixed plan, in effective long-term planning, strategic leaders are able to scan and to see the bigger picture. Middlewood et al. (2018) suggest that this strategic approach to long-term planning enables effective leaders to identify any apparent dangers that might cause issues in the future and also to notice opportunities.</w:t>
      </w:r>
    </w:p>
    <w:p w14:paraId="4ABD1E39" w14:textId="77777777" w:rsidR="00770BE9" w:rsidRDefault="00770BE9" w:rsidP="0087236A">
      <w:pPr>
        <w:spacing w:line="480" w:lineRule="auto"/>
        <w:rPr>
          <w:rFonts w:ascii="Arial" w:hAnsi="Arial" w:cs="Arial"/>
          <w:sz w:val="24"/>
          <w:szCs w:val="24"/>
        </w:rPr>
      </w:pPr>
    </w:p>
    <w:p w14:paraId="4ABD1E3A" w14:textId="77777777" w:rsidR="00457B22" w:rsidRPr="002930F7" w:rsidRDefault="00457B22" w:rsidP="0087236A">
      <w:pPr>
        <w:spacing w:line="480" w:lineRule="auto"/>
        <w:ind w:firstLine="720"/>
        <w:rPr>
          <w:rFonts w:ascii="Arial" w:hAnsi="Arial" w:cs="Arial"/>
          <w:b/>
          <w:sz w:val="24"/>
          <w:szCs w:val="24"/>
        </w:rPr>
      </w:pPr>
      <w:r w:rsidRPr="002930F7">
        <w:rPr>
          <w:rFonts w:ascii="Arial" w:hAnsi="Arial" w:cs="Arial"/>
          <w:b/>
          <w:sz w:val="24"/>
          <w:szCs w:val="24"/>
        </w:rPr>
        <w:t>2.6 The context of the present educational landscape</w:t>
      </w:r>
    </w:p>
    <w:p w14:paraId="4ABD1E3B" w14:textId="77777777" w:rsidR="000908C9" w:rsidRDefault="004E3D15" w:rsidP="0087236A">
      <w:pPr>
        <w:spacing w:before="240" w:line="480" w:lineRule="auto"/>
        <w:rPr>
          <w:rFonts w:ascii="Arial" w:hAnsi="Arial" w:cs="Arial"/>
          <w:sz w:val="24"/>
          <w:szCs w:val="24"/>
        </w:rPr>
      </w:pPr>
      <w:r w:rsidRPr="0087236A">
        <w:rPr>
          <w:rFonts w:ascii="Arial" w:hAnsi="Arial" w:cs="Arial"/>
          <w:sz w:val="24"/>
          <w:szCs w:val="24"/>
        </w:rPr>
        <w:t xml:space="preserve">A </w:t>
      </w:r>
      <w:r w:rsidR="00B80310" w:rsidRPr="0087236A">
        <w:rPr>
          <w:rFonts w:ascii="Arial" w:hAnsi="Arial" w:cs="Arial"/>
          <w:sz w:val="24"/>
          <w:szCs w:val="24"/>
        </w:rPr>
        <w:t xml:space="preserve">brief overview of the </w:t>
      </w:r>
      <w:r w:rsidR="002D2179" w:rsidRPr="0087236A">
        <w:rPr>
          <w:rFonts w:ascii="Arial" w:hAnsi="Arial" w:cs="Arial"/>
          <w:sz w:val="24"/>
          <w:szCs w:val="24"/>
        </w:rPr>
        <w:t>difficulties</w:t>
      </w:r>
      <w:r w:rsidR="00C971F7" w:rsidRPr="0087236A">
        <w:rPr>
          <w:rFonts w:ascii="Arial" w:hAnsi="Arial" w:cs="Arial"/>
          <w:sz w:val="24"/>
          <w:szCs w:val="24"/>
        </w:rPr>
        <w:t xml:space="preserve"> to school and academy leadership that </w:t>
      </w:r>
      <w:r w:rsidRPr="0087236A">
        <w:rPr>
          <w:rFonts w:ascii="Arial" w:hAnsi="Arial" w:cs="Arial"/>
          <w:sz w:val="24"/>
          <w:szCs w:val="24"/>
        </w:rPr>
        <w:t>the global pandemic has brought</w:t>
      </w:r>
      <w:r w:rsidR="00C971F7" w:rsidRPr="0087236A">
        <w:rPr>
          <w:rFonts w:ascii="Arial" w:hAnsi="Arial" w:cs="Arial"/>
          <w:sz w:val="24"/>
          <w:szCs w:val="24"/>
        </w:rPr>
        <w:t xml:space="preserve"> as</w:t>
      </w:r>
      <w:r w:rsidR="00E02004" w:rsidRPr="0087236A">
        <w:rPr>
          <w:rFonts w:ascii="Arial" w:hAnsi="Arial" w:cs="Arial"/>
          <w:sz w:val="24"/>
          <w:szCs w:val="24"/>
        </w:rPr>
        <w:t xml:space="preserve"> recently as August 2021 </w:t>
      </w:r>
      <w:r w:rsidRPr="0087236A">
        <w:rPr>
          <w:rFonts w:ascii="Arial" w:hAnsi="Arial" w:cs="Arial"/>
          <w:sz w:val="24"/>
          <w:szCs w:val="24"/>
        </w:rPr>
        <w:t xml:space="preserve">provides a part of </w:t>
      </w:r>
      <w:r w:rsidR="00C56CD4" w:rsidRPr="0087236A">
        <w:rPr>
          <w:rFonts w:ascii="Arial" w:hAnsi="Arial" w:cs="Arial"/>
          <w:sz w:val="24"/>
          <w:szCs w:val="24"/>
        </w:rPr>
        <w:t>the</w:t>
      </w:r>
      <w:r w:rsidR="00D845ED" w:rsidRPr="0087236A">
        <w:rPr>
          <w:rFonts w:ascii="Arial" w:hAnsi="Arial" w:cs="Arial"/>
          <w:sz w:val="24"/>
          <w:szCs w:val="24"/>
        </w:rPr>
        <w:t xml:space="preserve"> context of the present ed</w:t>
      </w:r>
      <w:r w:rsidRPr="0087236A">
        <w:rPr>
          <w:rFonts w:ascii="Arial" w:hAnsi="Arial" w:cs="Arial"/>
          <w:sz w:val="24"/>
          <w:szCs w:val="24"/>
        </w:rPr>
        <w:t>ucational landscape</w:t>
      </w:r>
      <w:r w:rsidR="00D028D8" w:rsidRPr="0087236A">
        <w:rPr>
          <w:rFonts w:ascii="Arial" w:hAnsi="Arial" w:cs="Arial"/>
          <w:sz w:val="24"/>
          <w:szCs w:val="24"/>
        </w:rPr>
        <w:t>. These complexities</w:t>
      </w:r>
      <w:r w:rsidR="00D845ED" w:rsidRPr="0087236A">
        <w:rPr>
          <w:rFonts w:ascii="Arial" w:hAnsi="Arial" w:cs="Arial"/>
          <w:sz w:val="24"/>
          <w:szCs w:val="24"/>
        </w:rPr>
        <w:t xml:space="preserve"> for leaders of education</w:t>
      </w:r>
      <w:r w:rsidR="00D028D8" w:rsidRPr="0087236A">
        <w:rPr>
          <w:rFonts w:ascii="Arial" w:hAnsi="Arial" w:cs="Arial"/>
          <w:sz w:val="24"/>
          <w:szCs w:val="24"/>
        </w:rPr>
        <w:t xml:space="preserve"> have been demonstrated</w:t>
      </w:r>
      <w:r w:rsidR="007D1245" w:rsidRPr="0087236A">
        <w:rPr>
          <w:rFonts w:ascii="Arial" w:hAnsi="Arial" w:cs="Arial"/>
          <w:sz w:val="24"/>
          <w:szCs w:val="24"/>
        </w:rPr>
        <w:t xml:space="preserve"> in all phases</w:t>
      </w:r>
      <w:r w:rsidR="00D845ED" w:rsidRPr="0087236A">
        <w:rPr>
          <w:rFonts w:ascii="Arial" w:hAnsi="Arial" w:cs="Arial"/>
          <w:sz w:val="24"/>
          <w:szCs w:val="24"/>
        </w:rPr>
        <w:t xml:space="preserve">. </w:t>
      </w:r>
      <w:r w:rsidR="007D1245" w:rsidRPr="0087236A">
        <w:rPr>
          <w:rFonts w:ascii="Arial" w:hAnsi="Arial" w:cs="Arial"/>
          <w:sz w:val="24"/>
          <w:szCs w:val="24"/>
        </w:rPr>
        <w:t xml:space="preserve">The unprecedented nature of the global pandemic has undoubtedly added significant pressure and </w:t>
      </w:r>
      <w:r w:rsidR="002D2179" w:rsidRPr="0087236A">
        <w:rPr>
          <w:rFonts w:ascii="Arial" w:hAnsi="Arial" w:cs="Arial"/>
          <w:sz w:val="24"/>
          <w:szCs w:val="24"/>
        </w:rPr>
        <w:t>problems</w:t>
      </w:r>
      <w:r w:rsidR="007D1245" w:rsidRPr="0087236A">
        <w:rPr>
          <w:rFonts w:ascii="Arial" w:hAnsi="Arial" w:cs="Arial"/>
          <w:sz w:val="24"/>
          <w:szCs w:val="24"/>
        </w:rPr>
        <w:t xml:space="preserve"> to school leadership and this is evidenced through the DfE guidance on ‘actions that school leaders should take to reduce the transmission of coronaviru</w:t>
      </w:r>
      <w:r w:rsidR="00093699" w:rsidRPr="0087236A">
        <w:rPr>
          <w:rFonts w:ascii="Arial" w:hAnsi="Arial" w:cs="Arial"/>
          <w:sz w:val="24"/>
          <w:szCs w:val="24"/>
        </w:rPr>
        <w:t>s (COVID</w:t>
      </w:r>
      <w:r w:rsidR="00B80310" w:rsidRPr="0087236A">
        <w:rPr>
          <w:rFonts w:ascii="Arial" w:hAnsi="Arial" w:cs="Arial"/>
          <w:sz w:val="24"/>
          <w:szCs w:val="24"/>
        </w:rPr>
        <w:t>-</w:t>
      </w:r>
      <w:r w:rsidR="00093699" w:rsidRPr="0087236A">
        <w:rPr>
          <w:rFonts w:ascii="Arial" w:hAnsi="Arial" w:cs="Arial"/>
          <w:sz w:val="24"/>
          <w:szCs w:val="24"/>
        </w:rPr>
        <w:t xml:space="preserve">19) in their schools’ </w:t>
      </w:r>
      <w:r w:rsidR="00093699" w:rsidRPr="0087236A">
        <w:rPr>
          <w:rFonts w:ascii="Arial" w:hAnsi="Arial" w:cs="Arial"/>
          <w:noProof/>
          <w:sz w:val="24"/>
          <w:szCs w:val="24"/>
        </w:rPr>
        <w:t>(DfE, 2021</w:t>
      </w:r>
      <w:r w:rsidR="00CA46BC" w:rsidRPr="0087236A">
        <w:rPr>
          <w:rFonts w:ascii="Arial" w:hAnsi="Arial" w:cs="Arial"/>
          <w:noProof/>
          <w:sz w:val="24"/>
          <w:szCs w:val="24"/>
        </w:rPr>
        <w:t>c</w:t>
      </w:r>
      <w:r w:rsidR="00093699" w:rsidRPr="0087236A">
        <w:rPr>
          <w:rFonts w:ascii="Arial" w:hAnsi="Arial" w:cs="Arial"/>
          <w:noProof/>
          <w:sz w:val="24"/>
          <w:szCs w:val="24"/>
        </w:rPr>
        <w:t>)</w:t>
      </w:r>
      <w:r w:rsidR="007D1245" w:rsidRPr="0087236A">
        <w:rPr>
          <w:rFonts w:ascii="Arial" w:hAnsi="Arial" w:cs="Arial"/>
          <w:sz w:val="24"/>
          <w:szCs w:val="24"/>
        </w:rPr>
        <w:t xml:space="preserve">. This guidance sets out the control measures that schools must </w:t>
      </w:r>
      <w:r w:rsidR="002D2179" w:rsidRPr="0087236A">
        <w:rPr>
          <w:rFonts w:ascii="Arial" w:hAnsi="Arial" w:cs="Arial"/>
          <w:sz w:val="24"/>
          <w:szCs w:val="24"/>
        </w:rPr>
        <w:t xml:space="preserve">put into </w:t>
      </w:r>
      <w:r w:rsidR="007D1245" w:rsidRPr="0087236A">
        <w:rPr>
          <w:rFonts w:ascii="Arial" w:hAnsi="Arial" w:cs="Arial"/>
          <w:sz w:val="24"/>
          <w:szCs w:val="24"/>
        </w:rPr>
        <w:t xml:space="preserve">effect </w:t>
      </w:r>
      <w:r w:rsidR="007D1245" w:rsidRPr="0087236A">
        <w:rPr>
          <w:rFonts w:ascii="Arial" w:hAnsi="Arial" w:cs="Arial"/>
          <w:sz w:val="24"/>
          <w:szCs w:val="24"/>
        </w:rPr>
        <w:lastRenderedPageBreak/>
        <w:t>so that as an imperative, there is the least possible disruption to the education of children and young people. The guidance states that the focus of school leaders must be the delivery of face to face, high</w:t>
      </w:r>
      <w:r w:rsidR="002D2179" w:rsidRPr="0087236A">
        <w:rPr>
          <w:rFonts w:ascii="Arial" w:hAnsi="Arial" w:cs="Arial"/>
          <w:sz w:val="24"/>
          <w:szCs w:val="24"/>
        </w:rPr>
        <w:t>-</w:t>
      </w:r>
      <w:r w:rsidR="007D1245" w:rsidRPr="0087236A">
        <w:rPr>
          <w:rFonts w:ascii="Arial" w:hAnsi="Arial" w:cs="Arial"/>
          <w:sz w:val="24"/>
          <w:szCs w:val="24"/>
        </w:rPr>
        <w:t>quality education for all children and young people. Furthermore, t</w:t>
      </w:r>
      <w:r w:rsidR="00D845ED" w:rsidRPr="0087236A">
        <w:rPr>
          <w:rFonts w:ascii="Arial" w:hAnsi="Arial" w:cs="Arial"/>
          <w:sz w:val="24"/>
          <w:szCs w:val="24"/>
        </w:rPr>
        <w:t>he</w:t>
      </w:r>
      <w:r w:rsidR="002D2179" w:rsidRPr="0087236A">
        <w:rPr>
          <w:rFonts w:ascii="Arial" w:hAnsi="Arial" w:cs="Arial"/>
          <w:sz w:val="24"/>
          <w:szCs w:val="24"/>
        </w:rPr>
        <w:t xml:space="preserve"> DfE launched guidance for</w:t>
      </w:r>
      <w:r w:rsidR="00C56CD4" w:rsidRPr="0087236A">
        <w:rPr>
          <w:rFonts w:ascii="Arial" w:hAnsi="Arial" w:cs="Arial"/>
          <w:sz w:val="24"/>
          <w:szCs w:val="24"/>
        </w:rPr>
        <w:t xml:space="preserve"> the </w:t>
      </w:r>
      <w:r w:rsidR="00BC732F" w:rsidRPr="0087236A">
        <w:rPr>
          <w:rFonts w:ascii="Arial" w:hAnsi="Arial" w:cs="Arial"/>
          <w:sz w:val="24"/>
          <w:szCs w:val="24"/>
        </w:rPr>
        <w:t>‘</w:t>
      </w:r>
      <w:r w:rsidR="00C56CD4" w:rsidRPr="0087236A">
        <w:rPr>
          <w:rFonts w:ascii="Arial" w:hAnsi="Arial" w:cs="Arial"/>
          <w:sz w:val="24"/>
          <w:szCs w:val="24"/>
        </w:rPr>
        <w:t>well</w:t>
      </w:r>
      <w:r w:rsidR="002D2179" w:rsidRPr="0087236A">
        <w:rPr>
          <w:rFonts w:ascii="Arial" w:hAnsi="Arial" w:cs="Arial"/>
          <w:sz w:val="24"/>
          <w:szCs w:val="24"/>
        </w:rPr>
        <w:t>-</w:t>
      </w:r>
      <w:r w:rsidR="00C56CD4" w:rsidRPr="0087236A">
        <w:rPr>
          <w:rFonts w:ascii="Arial" w:hAnsi="Arial" w:cs="Arial"/>
          <w:sz w:val="24"/>
          <w:szCs w:val="24"/>
        </w:rPr>
        <w:t>being of education return p</w:t>
      </w:r>
      <w:r w:rsidR="00CA46BC" w:rsidRPr="0087236A">
        <w:rPr>
          <w:rFonts w:ascii="Arial" w:hAnsi="Arial" w:cs="Arial"/>
          <w:sz w:val="24"/>
          <w:szCs w:val="24"/>
        </w:rPr>
        <w:t>rogramme’ (DfE, 2021b</w:t>
      </w:r>
      <w:r w:rsidR="00C56CD4" w:rsidRPr="0087236A">
        <w:rPr>
          <w:rFonts w:ascii="Arial" w:hAnsi="Arial" w:cs="Arial"/>
          <w:sz w:val="24"/>
          <w:szCs w:val="24"/>
        </w:rPr>
        <w:t>) as part of a response to the pandemic, intending to provide additional resources and training to one</w:t>
      </w:r>
      <w:r w:rsidR="002D2179" w:rsidRPr="0087236A">
        <w:rPr>
          <w:rFonts w:ascii="Arial" w:hAnsi="Arial" w:cs="Arial"/>
          <w:sz w:val="24"/>
          <w:szCs w:val="24"/>
        </w:rPr>
        <w:t>-</w:t>
      </w:r>
      <w:r w:rsidR="00C56CD4" w:rsidRPr="0087236A">
        <w:rPr>
          <w:rFonts w:ascii="Arial" w:hAnsi="Arial" w:cs="Arial"/>
          <w:sz w:val="24"/>
          <w:szCs w:val="24"/>
        </w:rPr>
        <w:t>third of the schools and academies in England</w:t>
      </w:r>
      <w:r w:rsidR="00193B1A" w:rsidRPr="0087236A">
        <w:rPr>
          <w:rFonts w:ascii="Arial" w:hAnsi="Arial" w:cs="Arial"/>
          <w:sz w:val="24"/>
          <w:szCs w:val="24"/>
        </w:rPr>
        <w:t>, target</w:t>
      </w:r>
      <w:r w:rsidR="007D1245" w:rsidRPr="0087236A">
        <w:rPr>
          <w:rFonts w:ascii="Arial" w:hAnsi="Arial" w:cs="Arial"/>
          <w:sz w:val="24"/>
          <w:szCs w:val="24"/>
        </w:rPr>
        <w:t>ing</w:t>
      </w:r>
      <w:r w:rsidR="00193B1A" w:rsidRPr="0087236A">
        <w:rPr>
          <w:rFonts w:ascii="Arial" w:hAnsi="Arial" w:cs="Arial"/>
          <w:sz w:val="24"/>
          <w:szCs w:val="24"/>
        </w:rPr>
        <w:t xml:space="preserve"> children’s well</w:t>
      </w:r>
      <w:r w:rsidR="002D2179" w:rsidRPr="0087236A">
        <w:rPr>
          <w:rFonts w:ascii="Arial" w:hAnsi="Arial" w:cs="Arial"/>
          <w:sz w:val="24"/>
          <w:szCs w:val="24"/>
        </w:rPr>
        <w:t>-</w:t>
      </w:r>
      <w:r w:rsidR="00193B1A" w:rsidRPr="0087236A">
        <w:rPr>
          <w:rFonts w:ascii="Arial" w:hAnsi="Arial" w:cs="Arial"/>
          <w:sz w:val="24"/>
          <w:szCs w:val="24"/>
        </w:rPr>
        <w:t>being and mental health</w:t>
      </w:r>
      <w:r w:rsidR="00C56CD4" w:rsidRPr="0087236A">
        <w:rPr>
          <w:rFonts w:ascii="Arial" w:hAnsi="Arial" w:cs="Arial"/>
          <w:sz w:val="24"/>
          <w:szCs w:val="24"/>
        </w:rPr>
        <w:t>. This new initiative identifies working with local partners to support children and young people’s mental health and well</w:t>
      </w:r>
      <w:r w:rsidR="00C45D06" w:rsidRPr="0087236A">
        <w:rPr>
          <w:rFonts w:ascii="Arial" w:hAnsi="Arial" w:cs="Arial"/>
          <w:sz w:val="24"/>
          <w:szCs w:val="24"/>
        </w:rPr>
        <w:t>-</w:t>
      </w:r>
      <w:r w:rsidR="00C56CD4" w:rsidRPr="0087236A">
        <w:rPr>
          <w:rFonts w:ascii="Arial" w:hAnsi="Arial" w:cs="Arial"/>
          <w:sz w:val="24"/>
          <w:szCs w:val="24"/>
        </w:rPr>
        <w:t>being. Part of this guidance includes a new and revised combined approach to</w:t>
      </w:r>
      <w:r w:rsidR="00D845ED" w:rsidRPr="0087236A">
        <w:rPr>
          <w:rFonts w:ascii="Arial" w:hAnsi="Arial" w:cs="Arial"/>
          <w:sz w:val="24"/>
          <w:szCs w:val="24"/>
        </w:rPr>
        <w:t xml:space="preserve"> the curriculum regarding</w:t>
      </w:r>
      <w:r w:rsidR="00C56CD4" w:rsidRPr="0087236A">
        <w:rPr>
          <w:rFonts w:ascii="Arial" w:hAnsi="Arial" w:cs="Arial"/>
          <w:sz w:val="24"/>
          <w:szCs w:val="24"/>
        </w:rPr>
        <w:t xml:space="preserve"> relationships, sex and health education (RSHE) focusing on a mental health training module. The guidance</w:t>
      </w:r>
      <w:r w:rsidR="00C45D06" w:rsidRPr="0087236A">
        <w:rPr>
          <w:rFonts w:ascii="Arial" w:hAnsi="Arial" w:cs="Arial"/>
          <w:sz w:val="24"/>
          <w:szCs w:val="24"/>
        </w:rPr>
        <w:t xml:space="preserve"> aims to enable students </w:t>
      </w:r>
      <w:r w:rsidR="00C56CD4" w:rsidRPr="0087236A">
        <w:rPr>
          <w:rFonts w:ascii="Arial" w:hAnsi="Arial" w:cs="Arial"/>
          <w:sz w:val="24"/>
          <w:szCs w:val="24"/>
        </w:rPr>
        <w:t>at schools and academies to manage their own mental health and well</w:t>
      </w:r>
      <w:r w:rsidR="00C45D06" w:rsidRPr="0087236A">
        <w:rPr>
          <w:rFonts w:ascii="Arial" w:hAnsi="Arial" w:cs="Arial"/>
          <w:sz w:val="24"/>
          <w:szCs w:val="24"/>
        </w:rPr>
        <w:t>-</w:t>
      </w:r>
      <w:r w:rsidR="00C56CD4" w:rsidRPr="0087236A">
        <w:rPr>
          <w:rFonts w:ascii="Arial" w:hAnsi="Arial" w:cs="Arial"/>
          <w:sz w:val="24"/>
          <w:szCs w:val="24"/>
        </w:rPr>
        <w:t xml:space="preserve">being effectively. </w:t>
      </w:r>
    </w:p>
    <w:p w14:paraId="4ABD1E3C" w14:textId="77777777" w:rsidR="000908C9" w:rsidRDefault="000908C9" w:rsidP="0087236A">
      <w:pPr>
        <w:spacing w:before="240" w:line="480" w:lineRule="auto"/>
        <w:rPr>
          <w:rFonts w:ascii="Arial" w:hAnsi="Arial" w:cs="Arial"/>
          <w:sz w:val="24"/>
          <w:szCs w:val="24"/>
        </w:rPr>
      </w:pPr>
    </w:p>
    <w:p w14:paraId="4ABD1E3D" w14:textId="77777777" w:rsidR="00193B1A" w:rsidRPr="0087236A" w:rsidRDefault="00C971F7" w:rsidP="0087236A">
      <w:pPr>
        <w:spacing w:before="240" w:line="480" w:lineRule="auto"/>
        <w:rPr>
          <w:rFonts w:ascii="Arial" w:hAnsi="Arial" w:cs="Arial"/>
          <w:sz w:val="24"/>
          <w:szCs w:val="24"/>
        </w:rPr>
      </w:pPr>
      <w:r w:rsidRPr="0087236A">
        <w:rPr>
          <w:rFonts w:ascii="Arial" w:hAnsi="Arial" w:cs="Arial"/>
          <w:sz w:val="24"/>
          <w:szCs w:val="24"/>
        </w:rPr>
        <w:t xml:space="preserve"> In further identification of the disruption to education caused by the pandemic, t</w:t>
      </w:r>
      <w:r w:rsidR="00193B1A" w:rsidRPr="0087236A">
        <w:rPr>
          <w:rFonts w:ascii="Arial" w:hAnsi="Arial" w:cs="Arial"/>
          <w:sz w:val="24"/>
          <w:szCs w:val="24"/>
        </w:rPr>
        <w:t>he DfE comment that they acknowledge the disrup</w:t>
      </w:r>
      <w:r w:rsidRPr="0087236A">
        <w:rPr>
          <w:rFonts w:ascii="Arial" w:hAnsi="Arial" w:cs="Arial"/>
          <w:sz w:val="24"/>
          <w:szCs w:val="24"/>
        </w:rPr>
        <w:t>tion that the pandemic and COVID</w:t>
      </w:r>
      <w:r w:rsidR="00193B1A" w:rsidRPr="0087236A">
        <w:rPr>
          <w:rFonts w:ascii="Arial" w:hAnsi="Arial" w:cs="Arial"/>
          <w:sz w:val="24"/>
          <w:szCs w:val="24"/>
        </w:rPr>
        <w:t>-19 had to initial teacher training programmes (ITT). As such</w:t>
      </w:r>
      <w:r w:rsidR="00C45D06" w:rsidRPr="0087236A">
        <w:rPr>
          <w:rFonts w:ascii="Arial" w:hAnsi="Arial" w:cs="Arial"/>
          <w:sz w:val="24"/>
          <w:szCs w:val="24"/>
        </w:rPr>
        <w:t>,</w:t>
      </w:r>
      <w:r w:rsidR="00193B1A" w:rsidRPr="0087236A">
        <w:rPr>
          <w:rFonts w:ascii="Arial" w:hAnsi="Arial" w:cs="Arial"/>
          <w:sz w:val="24"/>
          <w:szCs w:val="24"/>
        </w:rPr>
        <w:t xml:space="preserve"> the DfE undertook a thorough review of ITT and recently published a report of the recommendations of ITT reforms for schools in England (DfE, 2021</w:t>
      </w:r>
      <w:r w:rsidR="00CA46BC" w:rsidRPr="0087236A">
        <w:rPr>
          <w:rFonts w:ascii="Arial" w:hAnsi="Arial" w:cs="Arial"/>
          <w:sz w:val="24"/>
          <w:szCs w:val="24"/>
        </w:rPr>
        <w:t>a</w:t>
      </w:r>
      <w:r w:rsidR="00193B1A" w:rsidRPr="0087236A">
        <w:rPr>
          <w:rFonts w:ascii="Arial" w:hAnsi="Arial" w:cs="Arial"/>
          <w:sz w:val="24"/>
          <w:szCs w:val="24"/>
        </w:rPr>
        <w:t xml:space="preserve">). The main thrust of the recommendation identifies the proposed implementation of a new set of quality requirements (QR’s) for </w:t>
      </w:r>
      <w:r w:rsidR="00C45D06" w:rsidRPr="0087236A">
        <w:rPr>
          <w:rFonts w:ascii="Arial" w:hAnsi="Arial" w:cs="Arial"/>
          <w:sz w:val="24"/>
          <w:szCs w:val="24"/>
        </w:rPr>
        <w:t>all ITT providers that lead to q</w:t>
      </w:r>
      <w:r w:rsidR="00193B1A" w:rsidRPr="0087236A">
        <w:rPr>
          <w:rFonts w:ascii="Arial" w:hAnsi="Arial" w:cs="Arial"/>
          <w:sz w:val="24"/>
          <w:szCs w:val="24"/>
        </w:rPr>
        <w:t>ualifi</w:t>
      </w:r>
      <w:r w:rsidR="00C45D06" w:rsidRPr="0087236A">
        <w:rPr>
          <w:rFonts w:ascii="Arial" w:hAnsi="Arial" w:cs="Arial"/>
          <w:sz w:val="24"/>
          <w:szCs w:val="24"/>
        </w:rPr>
        <w:t>ed t</w:t>
      </w:r>
      <w:r w:rsidR="00193B1A" w:rsidRPr="0087236A">
        <w:rPr>
          <w:rFonts w:ascii="Arial" w:hAnsi="Arial" w:cs="Arial"/>
          <w:sz w:val="24"/>
          <w:szCs w:val="24"/>
        </w:rPr>
        <w:t>e</w:t>
      </w:r>
      <w:r w:rsidR="00C45D06" w:rsidRPr="0087236A">
        <w:rPr>
          <w:rFonts w:ascii="Arial" w:hAnsi="Arial" w:cs="Arial"/>
          <w:sz w:val="24"/>
          <w:szCs w:val="24"/>
        </w:rPr>
        <w:t>acher s</w:t>
      </w:r>
      <w:r w:rsidR="0047272E" w:rsidRPr="0087236A">
        <w:rPr>
          <w:rFonts w:ascii="Arial" w:hAnsi="Arial" w:cs="Arial"/>
          <w:sz w:val="24"/>
          <w:szCs w:val="24"/>
        </w:rPr>
        <w:t>tatus (QTS). The DfE report</w:t>
      </w:r>
      <w:r w:rsidR="008A36F3" w:rsidRPr="0087236A">
        <w:rPr>
          <w:rFonts w:ascii="Arial" w:hAnsi="Arial" w:cs="Arial"/>
          <w:noProof/>
          <w:sz w:val="24"/>
          <w:szCs w:val="24"/>
        </w:rPr>
        <w:t xml:space="preserve"> (Baukham, 2021)</w:t>
      </w:r>
      <w:r w:rsidR="00193B1A" w:rsidRPr="0087236A">
        <w:rPr>
          <w:rFonts w:ascii="Arial" w:hAnsi="Arial" w:cs="Arial"/>
          <w:sz w:val="24"/>
          <w:szCs w:val="24"/>
        </w:rPr>
        <w:t xml:space="preserve"> also r</w:t>
      </w:r>
      <w:r w:rsidR="00C45D06" w:rsidRPr="0087236A">
        <w:rPr>
          <w:rFonts w:ascii="Arial" w:hAnsi="Arial" w:cs="Arial"/>
          <w:sz w:val="24"/>
          <w:szCs w:val="24"/>
        </w:rPr>
        <w:t>ecommends that all schools and t</w:t>
      </w:r>
      <w:r w:rsidR="00193B1A" w:rsidRPr="0087236A">
        <w:rPr>
          <w:rFonts w:ascii="Arial" w:hAnsi="Arial" w:cs="Arial"/>
          <w:sz w:val="24"/>
          <w:szCs w:val="24"/>
        </w:rPr>
        <w:t>rusts engage in ITT, citing such engagemen</w:t>
      </w:r>
      <w:r w:rsidR="00BC732F" w:rsidRPr="0087236A">
        <w:rPr>
          <w:rFonts w:ascii="Arial" w:hAnsi="Arial" w:cs="Arial"/>
          <w:sz w:val="24"/>
          <w:szCs w:val="24"/>
        </w:rPr>
        <w:t>t as beneficial to schools and t</w:t>
      </w:r>
      <w:r w:rsidR="00193B1A" w:rsidRPr="0087236A">
        <w:rPr>
          <w:rFonts w:ascii="Arial" w:hAnsi="Arial" w:cs="Arial"/>
          <w:sz w:val="24"/>
          <w:szCs w:val="24"/>
        </w:rPr>
        <w:t>rusts as</w:t>
      </w:r>
      <w:r w:rsidR="00C45D06" w:rsidRPr="0087236A">
        <w:rPr>
          <w:rFonts w:ascii="Arial" w:hAnsi="Arial" w:cs="Arial"/>
          <w:sz w:val="24"/>
          <w:szCs w:val="24"/>
        </w:rPr>
        <w:t>,</w:t>
      </w:r>
      <w:r w:rsidR="00193B1A" w:rsidRPr="0087236A">
        <w:rPr>
          <w:rFonts w:ascii="Arial" w:hAnsi="Arial" w:cs="Arial"/>
          <w:sz w:val="24"/>
          <w:szCs w:val="24"/>
        </w:rPr>
        <w:t xml:space="preserve"> </w:t>
      </w:r>
      <w:r w:rsidR="005773A0" w:rsidRPr="0087236A">
        <w:rPr>
          <w:rFonts w:ascii="Arial" w:hAnsi="Arial" w:cs="Arial"/>
          <w:sz w:val="24"/>
          <w:szCs w:val="24"/>
        </w:rPr>
        <w:t xml:space="preserve">at the very </w:t>
      </w:r>
      <w:r w:rsidR="00193B1A" w:rsidRPr="0087236A">
        <w:rPr>
          <w:rFonts w:ascii="Arial" w:hAnsi="Arial" w:cs="Arial"/>
          <w:sz w:val="24"/>
          <w:szCs w:val="24"/>
        </w:rPr>
        <w:t>least</w:t>
      </w:r>
      <w:r w:rsidR="00C45D06" w:rsidRPr="0087236A">
        <w:rPr>
          <w:rFonts w:ascii="Arial" w:hAnsi="Arial" w:cs="Arial"/>
          <w:sz w:val="24"/>
          <w:szCs w:val="24"/>
        </w:rPr>
        <w:t>,</w:t>
      </w:r>
      <w:r w:rsidR="00193B1A" w:rsidRPr="0087236A">
        <w:rPr>
          <w:rFonts w:ascii="Arial" w:hAnsi="Arial" w:cs="Arial"/>
          <w:sz w:val="24"/>
          <w:szCs w:val="24"/>
        </w:rPr>
        <w:t xml:space="preserve"> the professional development of teachers will have continuity.</w:t>
      </w:r>
    </w:p>
    <w:p w14:paraId="4ABD1E3E" w14:textId="77777777" w:rsidR="00193B1A" w:rsidRPr="0087236A" w:rsidRDefault="00193B1A" w:rsidP="0087236A">
      <w:pPr>
        <w:spacing w:before="240" w:line="480" w:lineRule="auto"/>
        <w:rPr>
          <w:rFonts w:ascii="Arial" w:hAnsi="Arial" w:cs="Arial"/>
          <w:sz w:val="24"/>
          <w:szCs w:val="24"/>
        </w:rPr>
      </w:pPr>
    </w:p>
    <w:p w14:paraId="4ABD1E3F" w14:textId="77777777" w:rsidR="000908C9" w:rsidRDefault="00BF1064" w:rsidP="0087236A">
      <w:pPr>
        <w:spacing w:before="240" w:line="480" w:lineRule="auto"/>
        <w:rPr>
          <w:rFonts w:ascii="Arial" w:hAnsi="Arial" w:cs="Arial"/>
          <w:sz w:val="24"/>
          <w:szCs w:val="24"/>
        </w:rPr>
      </w:pPr>
      <w:r w:rsidRPr="0087236A">
        <w:rPr>
          <w:rFonts w:ascii="Arial" w:hAnsi="Arial" w:cs="Arial"/>
          <w:sz w:val="24"/>
          <w:szCs w:val="24"/>
        </w:rPr>
        <w:t>More broadly, i</w:t>
      </w:r>
      <w:r w:rsidR="00C971F7" w:rsidRPr="0087236A">
        <w:rPr>
          <w:rFonts w:ascii="Arial" w:hAnsi="Arial" w:cs="Arial"/>
          <w:sz w:val="24"/>
          <w:szCs w:val="24"/>
        </w:rPr>
        <w:t>n recent years, t</w:t>
      </w:r>
      <w:r w:rsidR="00457B22" w:rsidRPr="0087236A">
        <w:rPr>
          <w:rFonts w:ascii="Arial" w:hAnsi="Arial" w:cs="Arial"/>
          <w:sz w:val="24"/>
          <w:szCs w:val="24"/>
        </w:rPr>
        <w:t xml:space="preserve">he educational landscape </w:t>
      </w:r>
      <w:r w:rsidR="00C971F7" w:rsidRPr="0087236A">
        <w:rPr>
          <w:rFonts w:ascii="Arial" w:hAnsi="Arial" w:cs="Arial"/>
          <w:sz w:val="24"/>
          <w:szCs w:val="24"/>
        </w:rPr>
        <w:t>has presented</w:t>
      </w:r>
      <w:r w:rsidR="00457B22" w:rsidRPr="0087236A">
        <w:rPr>
          <w:rFonts w:ascii="Arial" w:hAnsi="Arial" w:cs="Arial"/>
          <w:sz w:val="24"/>
          <w:szCs w:val="24"/>
        </w:rPr>
        <w:t xml:space="preserve"> a time of rapid and rigorous educational change </w:t>
      </w:r>
      <w:r w:rsidR="00C45D06" w:rsidRPr="0087236A">
        <w:rPr>
          <w:rFonts w:ascii="Arial" w:hAnsi="Arial" w:cs="Arial"/>
          <w:sz w:val="24"/>
          <w:szCs w:val="24"/>
        </w:rPr>
        <w:t>through the national education</w:t>
      </w:r>
      <w:r w:rsidR="00457B22" w:rsidRPr="0087236A">
        <w:rPr>
          <w:rFonts w:ascii="Arial" w:hAnsi="Arial" w:cs="Arial"/>
          <w:sz w:val="24"/>
          <w:szCs w:val="24"/>
        </w:rPr>
        <w:t xml:space="preserve"> reform programme. </w:t>
      </w:r>
      <w:r w:rsidR="006F653E" w:rsidRPr="0087236A">
        <w:rPr>
          <w:rFonts w:ascii="Arial" w:hAnsi="Arial" w:cs="Arial"/>
          <w:sz w:val="24"/>
          <w:szCs w:val="24"/>
        </w:rPr>
        <w:t>Fautley (2018) considers that the Government in England has manipulated educational policy to privilege certain subjects through educational reform policies such as performance measures,</w:t>
      </w:r>
      <w:r w:rsidR="00C45D06" w:rsidRPr="0087236A">
        <w:rPr>
          <w:rFonts w:ascii="Arial" w:hAnsi="Arial" w:cs="Arial"/>
          <w:sz w:val="24"/>
          <w:szCs w:val="24"/>
        </w:rPr>
        <w:t xml:space="preserve"> the English Baccalaureate and P</w:t>
      </w:r>
      <w:r w:rsidR="006F653E" w:rsidRPr="0087236A">
        <w:rPr>
          <w:rFonts w:ascii="Arial" w:hAnsi="Arial" w:cs="Arial"/>
          <w:sz w:val="24"/>
          <w:szCs w:val="24"/>
        </w:rPr>
        <w:t>rogre</w:t>
      </w:r>
      <w:r w:rsidR="00D028D8" w:rsidRPr="0087236A">
        <w:rPr>
          <w:rFonts w:ascii="Arial" w:hAnsi="Arial" w:cs="Arial"/>
          <w:sz w:val="24"/>
          <w:szCs w:val="24"/>
        </w:rPr>
        <w:t>ss 8 measures, suggesting that science, maths, technology and e</w:t>
      </w:r>
      <w:r w:rsidR="006F653E" w:rsidRPr="0087236A">
        <w:rPr>
          <w:rFonts w:ascii="Arial" w:hAnsi="Arial" w:cs="Arial"/>
          <w:sz w:val="24"/>
          <w:szCs w:val="24"/>
        </w:rPr>
        <w:t>ngineering have benefitted</w:t>
      </w:r>
      <w:r w:rsidR="00D028D8" w:rsidRPr="0087236A">
        <w:rPr>
          <w:rFonts w:ascii="Arial" w:hAnsi="Arial" w:cs="Arial"/>
          <w:sz w:val="24"/>
          <w:szCs w:val="24"/>
        </w:rPr>
        <w:t xml:space="preserve"> at the expense of the a</w:t>
      </w:r>
      <w:r w:rsidR="006F653E" w:rsidRPr="0087236A">
        <w:rPr>
          <w:rFonts w:ascii="Arial" w:hAnsi="Arial" w:cs="Arial"/>
          <w:sz w:val="24"/>
          <w:szCs w:val="24"/>
        </w:rPr>
        <w:t xml:space="preserve">rts. </w:t>
      </w:r>
      <w:r w:rsidR="00785413" w:rsidRPr="0087236A">
        <w:rPr>
          <w:rFonts w:ascii="Arial" w:hAnsi="Arial" w:cs="Arial"/>
          <w:sz w:val="24"/>
          <w:szCs w:val="24"/>
        </w:rPr>
        <w:t>An argument is presented by Bertoni, Gibbons and Silva (2020) promoting the position that the rapid expansion of the academisation policy in England, which claimed to focus on school quality, was pol</w:t>
      </w:r>
      <w:r w:rsidR="008A7007" w:rsidRPr="0087236A">
        <w:rPr>
          <w:rFonts w:ascii="Arial" w:hAnsi="Arial" w:cs="Arial"/>
          <w:sz w:val="24"/>
          <w:szCs w:val="24"/>
        </w:rPr>
        <w:t>itically motivated by those in Government who</w:t>
      </w:r>
      <w:r w:rsidR="00785413" w:rsidRPr="0087236A">
        <w:rPr>
          <w:rFonts w:ascii="Arial" w:hAnsi="Arial" w:cs="Arial"/>
          <w:sz w:val="24"/>
          <w:szCs w:val="24"/>
        </w:rPr>
        <w:t>s</w:t>
      </w:r>
      <w:r w:rsidR="008A7007" w:rsidRPr="0087236A">
        <w:rPr>
          <w:rFonts w:ascii="Arial" w:hAnsi="Arial" w:cs="Arial"/>
          <w:sz w:val="24"/>
          <w:szCs w:val="24"/>
        </w:rPr>
        <w:t>e</w:t>
      </w:r>
      <w:r w:rsidR="00785413" w:rsidRPr="0087236A">
        <w:rPr>
          <w:rFonts w:ascii="Arial" w:hAnsi="Arial" w:cs="Arial"/>
          <w:sz w:val="24"/>
          <w:szCs w:val="24"/>
        </w:rPr>
        <w:t xml:space="preserve"> stance was against local government control of schools (Bertoni et al., 2020</w:t>
      </w:r>
      <w:r w:rsidR="005773A0" w:rsidRPr="0087236A">
        <w:rPr>
          <w:rFonts w:ascii="Arial" w:hAnsi="Arial" w:cs="Arial"/>
          <w:sz w:val="24"/>
          <w:szCs w:val="24"/>
        </w:rPr>
        <w:t>). In sup</w:t>
      </w:r>
      <w:r w:rsidR="008A7007" w:rsidRPr="0087236A">
        <w:rPr>
          <w:rFonts w:ascii="Arial" w:hAnsi="Arial" w:cs="Arial"/>
          <w:sz w:val="24"/>
          <w:szCs w:val="24"/>
        </w:rPr>
        <w:t xml:space="preserve">port of the argument of a fast </w:t>
      </w:r>
      <w:r w:rsidR="005773A0" w:rsidRPr="0087236A">
        <w:rPr>
          <w:rFonts w:ascii="Arial" w:hAnsi="Arial" w:cs="Arial"/>
          <w:sz w:val="24"/>
          <w:szCs w:val="24"/>
        </w:rPr>
        <w:t>pace of the changing landscape,</w:t>
      </w:r>
      <w:r w:rsidR="00785413" w:rsidRPr="0087236A">
        <w:rPr>
          <w:rFonts w:ascii="Arial" w:hAnsi="Arial" w:cs="Arial"/>
          <w:sz w:val="24"/>
          <w:szCs w:val="24"/>
        </w:rPr>
        <w:t xml:space="preserve"> </w:t>
      </w:r>
      <w:r w:rsidR="00457B22" w:rsidRPr="0087236A">
        <w:rPr>
          <w:rFonts w:ascii="Arial" w:hAnsi="Arial" w:cs="Arial"/>
          <w:sz w:val="24"/>
          <w:szCs w:val="24"/>
        </w:rPr>
        <w:t>Baker (2010) suggests that contemporary policy change in the educational context is rapid, while</w:t>
      </w:r>
      <w:r w:rsidR="00457B22" w:rsidRPr="0087236A">
        <w:rPr>
          <w:rFonts w:ascii="Arial" w:hAnsi="Arial" w:cs="Arial"/>
          <w:noProof/>
          <w:sz w:val="24"/>
          <w:szCs w:val="24"/>
        </w:rPr>
        <w:t xml:space="preserve"> Ball (2013)</w:t>
      </w:r>
      <w:r w:rsidR="00457B22" w:rsidRPr="0087236A">
        <w:rPr>
          <w:rFonts w:ascii="Arial" w:hAnsi="Arial" w:cs="Arial"/>
          <w:sz w:val="24"/>
          <w:szCs w:val="24"/>
        </w:rPr>
        <w:t xml:space="preserve"> considers that the past </w:t>
      </w:r>
      <w:r w:rsidR="008A7007" w:rsidRPr="0087236A">
        <w:rPr>
          <w:rFonts w:ascii="Arial" w:hAnsi="Arial" w:cs="Arial"/>
          <w:sz w:val="24"/>
          <w:szCs w:val="24"/>
        </w:rPr>
        <w:t>20 years have</w:t>
      </w:r>
      <w:r w:rsidR="00457B22" w:rsidRPr="0087236A">
        <w:rPr>
          <w:rFonts w:ascii="Arial" w:hAnsi="Arial" w:cs="Arial"/>
          <w:sz w:val="24"/>
          <w:szCs w:val="24"/>
        </w:rPr>
        <w:t xml:space="preserve"> consisted of an overload of policy. Other examples of significant change have included substantial changes to vocational education at </w:t>
      </w:r>
      <w:r w:rsidR="008A7007" w:rsidRPr="0087236A">
        <w:rPr>
          <w:rFonts w:ascii="Arial" w:hAnsi="Arial" w:cs="Arial"/>
          <w:sz w:val="24"/>
          <w:szCs w:val="24"/>
        </w:rPr>
        <w:t xml:space="preserve">the </w:t>
      </w:r>
      <w:r w:rsidR="00457B22" w:rsidRPr="0087236A">
        <w:rPr>
          <w:rFonts w:ascii="Arial" w:hAnsi="Arial" w:cs="Arial"/>
          <w:sz w:val="24"/>
          <w:szCs w:val="24"/>
        </w:rPr>
        <w:t xml:space="preserve">secondary education level </w:t>
      </w:r>
      <w:sdt>
        <w:sdtPr>
          <w:rPr>
            <w:rFonts w:ascii="Arial" w:hAnsi="Arial" w:cs="Arial"/>
            <w:sz w:val="24"/>
            <w:szCs w:val="24"/>
          </w:rPr>
          <w:id w:val="1794839398"/>
          <w:citation/>
        </w:sdtPr>
        <w:sdtEndPr/>
        <w:sdtContent>
          <w:r w:rsidR="005F50A0" w:rsidRPr="0087236A">
            <w:rPr>
              <w:rFonts w:ascii="Arial" w:hAnsi="Arial" w:cs="Arial"/>
              <w:sz w:val="24"/>
              <w:szCs w:val="24"/>
            </w:rPr>
            <w:fldChar w:fldCharType="begin"/>
          </w:r>
          <w:r w:rsidR="00457B22" w:rsidRPr="0087236A">
            <w:rPr>
              <w:rFonts w:ascii="Arial" w:hAnsi="Arial" w:cs="Arial"/>
              <w:sz w:val="24"/>
              <w:szCs w:val="24"/>
            </w:rPr>
            <w:instrText xml:space="preserve"> CITATION Han14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(Hancock, 2014)</w:t>
          </w:r>
          <w:r w:rsidR="005F50A0" w:rsidRPr="0087236A">
            <w:rPr>
              <w:rFonts w:ascii="Arial" w:hAnsi="Arial" w:cs="Arial"/>
              <w:sz w:val="24"/>
              <w:szCs w:val="24"/>
            </w:rPr>
            <w:fldChar w:fldCharType="end"/>
          </w:r>
        </w:sdtContent>
      </w:sdt>
      <w:r w:rsidR="00457B22" w:rsidRPr="0087236A">
        <w:rPr>
          <w:rFonts w:ascii="Arial" w:hAnsi="Arial" w:cs="Arial"/>
          <w:sz w:val="24"/>
          <w:szCs w:val="24"/>
        </w:rPr>
        <w:t xml:space="preserve"> and major changes to the Ofsted education inspection framework from 2015 </w:t>
      </w:r>
      <w:sdt>
        <w:sdtPr>
          <w:rPr>
            <w:rFonts w:ascii="Arial" w:hAnsi="Arial" w:cs="Arial"/>
            <w:sz w:val="24"/>
            <w:szCs w:val="24"/>
          </w:rPr>
          <w:id w:val="615942235"/>
          <w:citation/>
        </w:sdtPr>
        <w:sdtEndPr/>
        <w:sdtContent>
          <w:r w:rsidR="005F50A0" w:rsidRPr="0087236A">
            <w:rPr>
              <w:rFonts w:ascii="Arial" w:hAnsi="Arial" w:cs="Arial"/>
              <w:sz w:val="24"/>
              <w:szCs w:val="24"/>
            </w:rPr>
            <w:fldChar w:fldCharType="begin"/>
          </w:r>
          <w:r w:rsidR="00457B22" w:rsidRPr="0087236A">
            <w:rPr>
              <w:rFonts w:ascii="Arial" w:hAnsi="Arial" w:cs="Arial"/>
              <w:sz w:val="24"/>
              <w:szCs w:val="24"/>
            </w:rPr>
            <w:instrText xml:space="preserve"> CITATION Ofs15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(Ofsted, 2015)</w:t>
          </w:r>
          <w:r w:rsidR="005F50A0" w:rsidRPr="0087236A">
            <w:rPr>
              <w:rFonts w:ascii="Arial" w:hAnsi="Arial" w:cs="Arial"/>
              <w:sz w:val="24"/>
              <w:szCs w:val="24"/>
            </w:rPr>
            <w:fldChar w:fldCharType="end"/>
          </w:r>
        </w:sdtContent>
      </w:sdt>
      <w:r w:rsidR="00457B22" w:rsidRPr="0087236A">
        <w:rPr>
          <w:rFonts w:ascii="Arial" w:hAnsi="Arial" w:cs="Arial"/>
          <w:sz w:val="24"/>
          <w:szCs w:val="24"/>
        </w:rPr>
        <w:t xml:space="preserve">. </w:t>
      </w:r>
    </w:p>
    <w:p w14:paraId="4ABD1E40" w14:textId="77777777" w:rsidR="000908C9" w:rsidRDefault="000908C9" w:rsidP="0087236A">
      <w:pPr>
        <w:spacing w:before="240" w:line="480" w:lineRule="auto"/>
        <w:rPr>
          <w:rFonts w:ascii="Arial" w:hAnsi="Arial" w:cs="Arial"/>
          <w:sz w:val="24"/>
          <w:szCs w:val="24"/>
        </w:rPr>
      </w:pPr>
    </w:p>
    <w:p w14:paraId="4ABD1E41" w14:textId="77777777" w:rsidR="00457B22" w:rsidRPr="0087236A" w:rsidRDefault="000908C9" w:rsidP="0087236A">
      <w:pPr>
        <w:spacing w:before="240" w:line="480" w:lineRule="auto"/>
        <w:rPr>
          <w:rFonts w:ascii="Arial" w:hAnsi="Arial" w:cs="Arial"/>
          <w:sz w:val="24"/>
          <w:szCs w:val="24"/>
        </w:rPr>
      </w:pPr>
      <w:r>
        <w:rPr>
          <w:rFonts w:ascii="Arial" w:hAnsi="Arial" w:cs="Arial"/>
          <w:sz w:val="24"/>
          <w:szCs w:val="24"/>
        </w:rPr>
        <w:t xml:space="preserve">There have been </w:t>
      </w:r>
      <w:r w:rsidR="00457B22" w:rsidRPr="0087236A">
        <w:rPr>
          <w:rFonts w:ascii="Arial" w:hAnsi="Arial" w:cs="Arial"/>
          <w:sz w:val="24"/>
          <w:szCs w:val="24"/>
        </w:rPr>
        <w:t xml:space="preserve">recent reforms to GCSE qualifications. For example, </w:t>
      </w:r>
      <w:r w:rsidR="008A7007" w:rsidRPr="0087236A">
        <w:rPr>
          <w:rFonts w:ascii="Arial" w:hAnsi="Arial" w:cs="Arial"/>
          <w:sz w:val="24"/>
          <w:szCs w:val="24"/>
        </w:rPr>
        <w:t>the G</w:t>
      </w:r>
      <w:r w:rsidR="00457B22" w:rsidRPr="0087236A">
        <w:rPr>
          <w:rFonts w:ascii="Arial" w:hAnsi="Arial" w:cs="Arial"/>
          <w:sz w:val="24"/>
          <w:szCs w:val="24"/>
        </w:rPr>
        <w:t xml:space="preserve">overnment policy applying to all schools in England, ‘Reforming qualifications and the curriculum to better prepare pupils for life after school’ (DfE, 2013), </w:t>
      </w:r>
      <w:r w:rsidR="00D028D8" w:rsidRPr="0087236A">
        <w:rPr>
          <w:rFonts w:ascii="Arial" w:hAnsi="Arial" w:cs="Arial"/>
          <w:sz w:val="24"/>
          <w:szCs w:val="24"/>
        </w:rPr>
        <w:t>does not allow students to take</w:t>
      </w:r>
      <w:r w:rsidR="008A7007" w:rsidRPr="0087236A">
        <w:rPr>
          <w:rFonts w:ascii="Arial" w:hAnsi="Arial" w:cs="Arial"/>
          <w:sz w:val="24"/>
          <w:szCs w:val="24"/>
        </w:rPr>
        <w:t xml:space="preserve"> GCSEs early</w:t>
      </w:r>
      <w:r w:rsidR="00457B22" w:rsidRPr="0087236A">
        <w:rPr>
          <w:rFonts w:ascii="Arial" w:hAnsi="Arial" w:cs="Arial"/>
          <w:sz w:val="24"/>
          <w:szCs w:val="24"/>
        </w:rPr>
        <w:t xml:space="preserve"> unless the result obtained will be the </w:t>
      </w:r>
      <w:r w:rsidR="00D028D8" w:rsidRPr="0087236A">
        <w:rPr>
          <w:rFonts w:ascii="Arial" w:hAnsi="Arial" w:cs="Arial"/>
          <w:sz w:val="24"/>
          <w:szCs w:val="24"/>
        </w:rPr>
        <w:t>student’s</w:t>
      </w:r>
      <w:r w:rsidR="008A7007" w:rsidRPr="0087236A">
        <w:rPr>
          <w:rFonts w:ascii="Arial" w:hAnsi="Arial" w:cs="Arial"/>
          <w:sz w:val="24"/>
          <w:szCs w:val="24"/>
        </w:rPr>
        <w:t xml:space="preserve"> absolute best attainment. The G</w:t>
      </w:r>
      <w:r w:rsidR="00457B22" w:rsidRPr="0087236A">
        <w:rPr>
          <w:rFonts w:ascii="Arial" w:hAnsi="Arial" w:cs="Arial"/>
          <w:sz w:val="24"/>
          <w:szCs w:val="24"/>
        </w:rPr>
        <w:t xml:space="preserve">overnment introduced this policy, arguing that it was </w:t>
      </w:r>
      <w:r w:rsidR="00457B22" w:rsidRPr="0087236A">
        <w:rPr>
          <w:rFonts w:ascii="Arial" w:hAnsi="Arial" w:cs="Arial"/>
          <w:sz w:val="24"/>
          <w:szCs w:val="24"/>
        </w:rPr>
        <w:lastRenderedPageBreak/>
        <w:t xml:space="preserve">necessary as 42% of school, academy or college leavers have to engage in further training at the expense of the employer, due to a perception of lack of skills in English, </w:t>
      </w:r>
      <w:r w:rsidR="00D028D8" w:rsidRPr="0087236A">
        <w:rPr>
          <w:rFonts w:ascii="Arial" w:hAnsi="Arial" w:cs="Arial"/>
          <w:sz w:val="24"/>
          <w:szCs w:val="24"/>
        </w:rPr>
        <w:t>m</w:t>
      </w:r>
      <w:r w:rsidR="00457B22" w:rsidRPr="0087236A">
        <w:rPr>
          <w:rFonts w:ascii="Arial" w:hAnsi="Arial" w:cs="Arial"/>
          <w:sz w:val="24"/>
          <w:szCs w:val="24"/>
        </w:rPr>
        <w:t xml:space="preserve">aths or </w:t>
      </w:r>
      <w:r w:rsidR="00D028D8" w:rsidRPr="0087236A">
        <w:rPr>
          <w:rFonts w:ascii="Arial" w:hAnsi="Arial" w:cs="Arial"/>
          <w:sz w:val="24"/>
          <w:szCs w:val="24"/>
        </w:rPr>
        <w:t>s</w:t>
      </w:r>
      <w:r w:rsidR="00457B22" w:rsidRPr="0087236A">
        <w:rPr>
          <w:rFonts w:ascii="Arial" w:hAnsi="Arial" w:cs="Arial"/>
          <w:sz w:val="24"/>
          <w:szCs w:val="24"/>
        </w:rPr>
        <w:t>cience. The policy suggests</w:t>
      </w:r>
      <w:r w:rsidR="00C67903" w:rsidRPr="0087236A">
        <w:rPr>
          <w:rFonts w:ascii="Arial" w:hAnsi="Arial" w:cs="Arial"/>
          <w:sz w:val="24"/>
          <w:szCs w:val="24"/>
        </w:rPr>
        <w:t>,</w:t>
      </w:r>
      <w:r w:rsidR="00457B22" w:rsidRPr="0087236A">
        <w:rPr>
          <w:rFonts w:ascii="Arial" w:hAnsi="Arial" w:cs="Arial"/>
          <w:sz w:val="24"/>
          <w:szCs w:val="24"/>
        </w:rPr>
        <w:t xml:space="preserve"> therefore, </w:t>
      </w:r>
      <w:r w:rsidR="00C67903" w:rsidRPr="0087236A">
        <w:rPr>
          <w:rFonts w:ascii="Arial" w:hAnsi="Arial" w:cs="Arial"/>
          <w:sz w:val="24"/>
          <w:szCs w:val="24"/>
        </w:rPr>
        <w:t xml:space="preserve">that </w:t>
      </w:r>
      <w:r w:rsidR="00DB110C" w:rsidRPr="0087236A">
        <w:rPr>
          <w:rFonts w:ascii="Arial" w:hAnsi="Arial" w:cs="Arial"/>
          <w:sz w:val="24"/>
          <w:szCs w:val="24"/>
        </w:rPr>
        <w:t>students</w:t>
      </w:r>
      <w:r w:rsidR="00457B22" w:rsidRPr="0087236A">
        <w:rPr>
          <w:rFonts w:ascii="Arial" w:hAnsi="Arial" w:cs="Arial"/>
          <w:sz w:val="24"/>
          <w:szCs w:val="24"/>
        </w:rPr>
        <w:t xml:space="preserve"> are not </w:t>
      </w:r>
      <w:r w:rsidR="00990463" w:rsidRPr="0087236A">
        <w:rPr>
          <w:rFonts w:ascii="Arial" w:hAnsi="Arial" w:cs="Arial"/>
          <w:sz w:val="24"/>
          <w:szCs w:val="24"/>
        </w:rPr>
        <w:t>well</w:t>
      </w:r>
      <w:r w:rsidR="00457B22" w:rsidRPr="0087236A">
        <w:rPr>
          <w:rFonts w:ascii="Arial" w:hAnsi="Arial" w:cs="Arial"/>
          <w:sz w:val="24"/>
          <w:szCs w:val="24"/>
        </w:rPr>
        <w:t xml:space="preserve"> prepared for life and this argument </w:t>
      </w:r>
      <w:r w:rsidR="00990463" w:rsidRPr="0087236A">
        <w:rPr>
          <w:rFonts w:ascii="Arial" w:hAnsi="Arial" w:cs="Arial"/>
          <w:sz w:val="24"/>
          <w:szCs w:val="24"/>
        </w:rPr>
        <w:t>justifies making the</w:t>
      </w:r>
      <w:r w:rsidR="00457B22" w:rsidRPr="0087236A">
        <w:rPr>
          <w:rFonts w:ascii="Arial" w:hAnsi="Arial" w:cs="Arial"/>
          <w:sz w:val="24"/>
          <w:szCs w:val="24"/>
        </w:rPr>
        <w:t xml:space="preserve"> public examination system</w:t>
      </w:r>
      <w:r w:rsidR="00990463" w:rsidRPr="0087236A">
        <w:rPr>
          <w:rFonts w:ascii="Arial" w:hAnsi="Arial" w:cs="Arial"/>
          <w:sz w:val="24"/>
          <w:szCs w:val="24"/>
        </w:rPr>
        <w:t xml:space="preserve"> more rigorous</w:t>
      </w:r>
      <w:r w:rsidR="00457B22" w:rsidRPr="0087236A">
        <w:rPr>
          <w:rFonts w:ascii="Arial" w:hAnsi="Arial" w:cs="Arial"/>
          <w:sz w:val="24"/>
          <w:szCs w:val="24"/>
        </w:rPr>
        <w:t>. Further changes within the education sector presented in the DfE reforming qualifications and curriculum policy (2013) included slimming down the national curriculum; the introduction o</w:t>
      </w:r>
      <w:r w:rsidR="00990463" w:rsidRPr="0087236A">
        <w:rPr>
          <w:rFonts w:ascii="Arial" w:hAnsi="Arial" w:cs="Arial"/>
          <w:sz w:val="24"/>
          <w:szCs w:val="24"/>
        </w:rPr>
        <w:t>f statutory phonics screening; k</w:t>
      </w:r>
      <w:r w:rsidR="00457B22" w:rsidRPr="0087236A">
        <w:rPr>
          <w:rFonts w:ascii="Arial" w:hAnsi="Arial" w:cs="Arial"/>
          <w:sz w:val="24"/>
          <w:szCs w:val="24"/>
        </w:rPr>
        <w:t>ey stage 2 grammar, punctuation and spelling tests and the abolition of national curriculum le</w:t>
      </w:r>
      <w:r w:rsidR="008B3832" w:rsidRPr="0087236A">
        <w:rPr>
          <w:rFonts w:ascii="Arial" w:hAnsi="Arial" w:cs="Arial"/>
          <w:sz w:val="24"/>
          <w:szCs w:val="24"/>
        </w:rPr>
        <w:t>vels. Also in 2012</w:t>
      </w:r>
      <w:r w:rsidR="00457B22" w:rsidRPr="0087236A">
        <w:rPr>
          <w:rFonts w:ascii="Arial" w:hAnsi="Arial" w:cs="Arial"/>
          <w:sz w:val="24"/>
          <w:szCs w:val="24"/>
        </w:rPr>
        <w:t xml:space="preserve">, a greater focus on </w:t>
      </w:r>
      <w:r w:rsidR="008B3832" w:rsidRPr="0087236A">
        <w:rPr>
          <w:rFonts w:ascii="Arial" w:hAnsi="Arial" w:cs="Arial"/>
          <w:sz w:val="24"/>
          <w:szCs w:val="24"/>
        </w:rPr>
        <w:t xml:space="preserve">fairer </w:t>
      </w:r>
      <w:r w:rsidR="00457B22" w:rsidRPr="0087236A">
        <w:rPr>
          <w:rFonts w:ascii="Arial" w:hAnsi="Arial" w:cs="Arial"/>
          <w:sz w:val="24"/>
          <w:szCs w:val="24"/>
        </w:rPr>
        <w:t xml:space="preserve">funding and accountability was introduced through </w:t>
      </w:r>
      <w:r w:rsidR="008B3832" w:rsidRPr="0087236A">
        <w:rPr>
          <w:rFonts w:ascii="Arial" w:hAnsi="Arial" w:cs="Arial"/>
          <w:sz w:val="24"/>
          <w:szCs w:val="24"/>
        </w:rPr>
        <w:t>school funding reform, focusing on the next steps towards a fairer system (DfE, 2012).</w:t>
      </w:r>
      <w:r w:rsidR="00457B22" w:rsidRPr="0087236A">
        <w:rPr>
          <w:rFonts w:ascii="Arial" w:hAnsi="Arial" w:cs="Arial"/>
          <w:sz w:val="24"/>
          <w:szCs w:val="24"/>
        </w:rPr>
        <w:t xml:space="preserve"> Collectively, these policies now account for what is termed as the accountability framework, providing a professional context for school and academy leaders within the workplace. Other reforms concerning GCSE examinations changed the GCSE grading system from A* to G to 9 to 1. Qualifications like the educational baccalaureate suite of qualifications that t</w:t>
      </w:r>
      <w:r w:rsidR="00990463" w:rsidRPr="0087236A">
        <w:rPr>
          <w:rFonts w:ascii="Arial" w:hAnsi="Arial" w:cs="Arial"/>
          <w:sz w:val="24"/>
          <w:szCs w:val="24"/>
        </w:rPr>
        <w:t>he Government wanted more students</w:t>
      </w:r>
      <w:r w:rsidR="00457B22" w:rsidRPr="0087236A">
        <w:rPr>
          <w:rFonts w:ascii="Arial" w:hAnsi="Arial" w:cs="Arial"/>
          <w:sz w:val="24"/>
          <w:szCs w:val="24"/>
        </w:rPr>
        <w:t xml:space="preserve"> to take </w:t>
      </w:r>
      <w:sdt>
        <w:sdtPr>
          <w:rPr>
            <w:rFonts w:ascii="Arial" w:hAnsi="Arial" w:cs="Arial"/>
            <w:sz w:val="24"/>
            <w:szCs w:val="24"/>
          </w:rPr>
          <w:id w:val="615942236"/>
          <w:citation/>
        </w:sdtPr>
        <w:sdtEndPr/>
        <w:sdtContent>
          <w:r w:rsidR="005F50A0" w:rsidRPr="0087236A">
            <w:rPr>
              <w:rFonts w:ascii="Arial" w:hAnsi="Arial" w:cs="Arial"/>
              <w:sz w:val="24"/>
              <w:szCs w:val="24"/>
            </w:rPr>
            <w:fldChar w:fldCharType="begin"/>
          </w:r>
          <w:r w:rsidR="00457B22" w:rsidRPr="0087236A">
            <w:rPr>
              <w:rFonts w:ascii="Arial" w:hAnsi="Arial" w:cs="Arial"/>
              <w:sz w:val="24"/>
              <w:szCs w:val="24"/>
            </w:rPr>
            <w:instrText xml:space="preserve"> CITATION Gib15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(Gibb, 2015)</w:t>
          </w:r>
          <w:r w:rsidR="005F50A0" w:rsidRPr="0087236A">
            <w:rPr>
              <w:rFonts w:ascii="Arial" w:hAnsi="Arial" w:cs="Arial"/>
              <w:sz w:val="24"/>
              <w:szCs w:val="24"/>
            </w:rPr>
            <w:fldChar w:fldCharType="end"/>
          </w:r>
        </w:sdtContent>
      </w:sdt>
      <w:r w:rsidR="00457B22" w:rsidRPr="0087236A">
        <w:rPr>
          <w:rFonts w:ascii="Arial" w:hAnsi="Arial" w:cs="Arial"/>
          <w:sz w:val="24"/>
          <w:szCs w:val="24"/>
        </w:rPr>
        <w:t xml:space="preserve"> are presented alongside recently changed performance measures.</w:t>
      </w:r>
    </w:p>
    <w:p w14:paraId="4ABD1E42" w14:textId="77777777" w:rsidR="00457B22" w:rsidRPr="0087236A" w:rsidRDefault="00457B22" w:rsidP="0087236A">
      <w:pPr>
        <w:spacing w:line="480" w:lineRule="auto"/>
        <w:rPr>
          <w:sz w:val="24"/>
          <w:szCs w:val="24"/>
        </w:rPr>
      </w:pPr>
    </w:p>
    <w:p w14:paraId="4ABD1E43" w14:textId="77777777" w:rsidR="000908C9" w:rsidRDefault="00457B22" w:rsidP="0087236A">
      <w:pPr>
        <w:spacing w:line="480" w:lineRule="auto"/>
        <w:rPr>
          <w:rFonts w:ascii="Arial" w:hAnsi="Arial" w:cs="Arial"/>
          <w:sz w:val="24"/>
          <w:szCs w:val="24"/>
        </w:rPr>
      </w:pPr>
      <w:r w:rsidRPr="0087236A">
        <w:rPr>
          <w:rFonts w:ascii="Arial" w:hAnsi="Arial" w:cs="Arial"/>
          <w:sz w:val="24"/>
          <w:szCs w:val="24"/>
        </w:rPr>
        <w:t>Two secondary accountability measures were introduced by the DfE in 2014</w:t>
      </w:r>
      <w:r w:rsidR="002D0BDD" w:rsidRPr="0087236A">
        <w:rPr>
          <w:rFonts w:ascii="Arial" w:hAnsi="Arial" w:cs="Arial"/>
          <w:sz w:val="24"/>
          <w:szCs w:val="24"/>
        </w:rPr>
        <w:t xml:space="preserve"> (DfE, 2020)</w:t>
      </w:r>
      <w:r w:rsidRPr="0087236A">
        <w:rPr>
          <w:rFonts w:ascii="Arial" w:hAnsi="Arial" w:cs="Arial"/>
          <w:sz w:val="24"/>
          <w:szCs w:val="24"/>
        </w:rPr>
        <w:t xml:space="preserve"> and these were described as performance measures referred to as ‘Attainment 8’ and ‘Progress 8’. These aim to measure progress and attainment of the eight </w:t>
      </w:r>
      <w:r w:rsidR="00990463" w:rsidRPr="0087236A">
        <w:rPr>
          <w:rFonts w:ascii="Arial" w:hAnsi="Arial" w:cs="Arial"/>
          <w:sz w:val="24"/>
          <w:szCs w:val="24"/>
        </w:rPr>
        <w:t>‘</w:t>
      </w:r>
      <w:r w:rsidRPr="0087236A">
        <w:rPr>
          <w:rFonts w:ascii="Arial" w:hAnsi="Arial" w:cs="Arial"/>
          <w:sz w:val="24"/>
          <w:szCs w:val="24"/>
        </w:rPr>
        <w:t>bes</w:t>
      </w:r>
      <w:r w:rsidR="00C67903" w:rsidRPr="0087236A">
        <w:rPr>
          <w:rFonts w:ascii="Arial" w:hAnsi="Arial" w:cs="Arial"/>
          <w:sz w:val="24"/>
          <w:szCs w:val="24"/>
        </w:rPr>
        <w:t>t</w:t>
      </w:r>
      <w:r w:rsidR="00990463" w:rsidRPr="0087236A">
        <w:rPr>
          <w:rFonts w:ascii="Arial" w:hAnsi="Arial" w:cs="Arial"/>
          <w:sz w:val="24"/>
          <w:szCs w:val="24"/>
        </w:rPr>
        <w:t>’</w:t>
      </w:r>
      <w:r w:rsidR="00C67903" w:rsidRPr="0087236A">
        <w:rPr>
          <w:rFonts w:ascii="Arial" w:hAnsi="Arial" w:cs="Arial"/>
          <w:sz w:val="24"/>
          <w:szCs w:val="24"/>
        </w:rPr>
        <w:t xml:space="preserve"> GCSE results rather than the five</w:t>
      </w:r>
      <w:r w:rsidR="00990463" w:rsidRPr="0087236A">
        <w:rPr>
          <w:rFonts w:ascii="Arial" w:hAnsi="Arial" w:cs="Arial"/>
          <w:sz w:val="24"/>
          <w:szCs w:val="24"/>
        </w:rPr>
        <w:t xml:space="preserve"> ‘g</w:t>
      </w:r>
      <w:r w:rsidRPr="0087236A">
        <w:rPr>
          <w:rFonts w:ascii="Arial" w:hAnsi="Arial" w:cs="Arial"/>
          <w:sz w:val="24"/>
          <w:szCs w:val="24"/>
        </w:rPr>
        <w:t xml:space="preserve">ood’ GCSE A*-C passes that schools and academies previously focused on as </w:t>
      </w:r>
      <w:r w:rsidR="008A7007" w:rsidRPr="0087236A">
        <w:rPr>
          <w:rFonts w:ascii="Arial" w:hAnsi="Arial" w:cs="Arial"/>
          <w:sz w:val="24"/>
          <w:szCs w:val="24"/>
        </w:rPr>
        <w:t>a benchmark.</w:t>
      </w:r>
      <w:r w:rsidR="00BC732F" w:rsidRPr="0087236A">
        <w:rPr>
          <w:rFonts w:ascii="Arial" w:hAnsi="Arial" w:cs="Arial"/>
          <w:sz w:val="24"/>
          <w:szCs w:val="24"/>
        </w:rPr>
        <w:t xml:space="preserve"> </w:t>
      </w:r>
      <w:r w:rsidRPr="0087236A">
        <w:rPr>
          <w:rFonts w:ascii="Arial" w:hAnsi="Arial" w:cs="Arial"/>
          <w:noProof/>
          <w:sz w:val="24"/>
          <w:szCs w:val="24"/>
        </w:rPr>
        <w:t>Morgan (2015)</w:t>
      </w:r>
      <w:r w:rsidR="00C67903" w:rsidRPr="0087236A">
        <w:rPr>
          <w:rFonts w:ascii="Arial" w:hAnsi="Arial" w:cs="Arial"/>
          <w:noProof/>
          <w:sz w:val="24"/>
          <w:szCs w:val="24"/>
        </w:rPr>
        <w:t xml:space="preserve">, former Education </w:t>
      </w:r>
      <w:r w:rsidR="008A7007" w:rsidRPr="0087236A">
        <w:rPr>
          <w:rFonts w:ascii="Arial" w:hAnsi="Arial" w:cs="Arial"/>
          <w:noProof/>
          <w:sz w:val="24"/>
          <w:szCs w:val="24"/>
        </w:rPr>
        <w:t>S</w:t>
      </w:r>
      <w:r w:rsidR="00C67903" w:rsidRPr="0087236A">
        <w:rPr>
          <w:rFonts w:ascii="Arial" w:hAnsi="Arial" w:cs="Arial"/>
          <w:noProof/>
          <w:sz w:val="24"/>
          <w:szCs w:val="24"/>
        </w:rPr>
        <w:t>ecretary,</w:t>
      </w:r>
      <w:r w:rsidRPr="0087236A">
        <w:rPr>
          <w:rFonts w:ascii="Arial" w:hAnsi="Arial" w:cs="Arial"/>
          <w:sz w:val="24"/>
          <w:szCs w:val="24"/>
        </w:rPr>
        <w:t xml:space="preserve"> </w:t>
      </w:r>
      <w:r w:rsidR="00BC732F" w:rsidRPr="0087236A">
        <w:rPr>
          <w:rFonts w:ascii="Arial" w:hAnsi="Arial" w:cs="Arial"/>
          <w:sz w:val="24"/>
          <w:szCs w:val="24"/>
        </w:rPr>
        <w:t xml:space="preserve">also </w:t>
      </w:r>
      <w:r w:rsidRPr="0087236A">
        <w:rPr>
          <w:rFonts w:ascii="Arial" w:hAnsi="Arial" w:cs="Arial"/>
          <w:sz w:val="24"/>
          <w:szCs w:val="24"/>
        </w:rPr>
        <w:t>announced further benchmark criteria of ‘coasting schools’, to define schools that had not made sufficient progress over a three</w:t>
      </w:r>
      <w:r w:rsidR="008A7007" w:rsidRPr="0087236A">
        <w:rPr>
          <w:rFonts w:ascii="Arial" w:hAnsi="Arial" w:cs="Arial"/>
          <w:sz w:val="24"/>
          <w:szCs w:val="24"/>
        </w:rPr>
        <w:t>-</w:t>
      </w:r>
      <w:r w:rsidRPr="0087236A">
        <w:rPr>
          <w:rFonts w:ascii="Arial" w:hAnsi="Arial" w:cs="Arial"/>
          <w:sz w:val="24"/>
          <w:szCs w:val="24"/>
        </w:rPr>
        <w:t xml:space="preserve">year </w:t>
      </w:r>
      <w:r w:rsidRPr="0087236A">
        <w:rPr>
          <w:rFonts w:ascii="Arial" w:hAnsi="Arial" w:cs="Arial"/>
          <w:sz w:val="24"/>
          <w:szCs w:val="24"/>
        </w:rPr>
        <w:lastRenderedPageBreak/>
        <w:t xml:space="preserve">period. This measure was aimed at considering whether a school had met the criteria for </w:t>
      </w:r>
      <w:r w:rsidR="008A7007" w:rsidRPr="0087236A">
        <w:rPr>
          <w:rFonts w:ascii="Arial" w:hAnsi="Arial" w:cs="Arial"/>
          <w:sz w:val="24"/>
          <w:szCs w:val="24"/>
        </w:rPr>
        <w:t xml:space="preserve">the </w:t>
      </w:r>
      <w:r w:rsidRPr="0087236A">
        <w:rPr>
          <w:rFonts w:ascii="Arial" w:hAnsi="Arial" w:cs="Arial"/>
          <w:sz w:val="24"/>
          <w:szCs w:val="24"/>
        </w:rPr>
        <w:t>expected progress of its students through a set attainment benchmark. For secondary schools and academies, this benchmark was expected to be a nationally set percentage for progress and the benchmar</w:t>
      </w:r>
      <w:r w:rsidR="00990463" w:rsidRPr="0087236A">
        <w:rPr>
          <w:rFonts w:ascii="Arial" w:hAnsi="Arial" w:cs="Arial"/>
          <w:sz w:val="24"/>
          <w:szCs w:val="24"/>
        </w:rPr>
        <w:t>k of 60% of students achieving five</w:t>
      </w:r>
      <w:r w:rsidRPr="0087236A">
        <w:rPr>
          <w:rFonts w:ascii="Arial" w:hAnsi="Arial" w:cs="Arial"/>
          <w:sz w:val="24"/>
          <w:szCs w:val="24"/>
        </w:rPr>
        <w:t xml:space="preserve"> A*</w:t>
      </w:r>
      <w:r w:rsidR="00990463" w:rsidRPr="0087236A">
        <w:rPr>
          <w:rFonts w:ascii="Arial" w:hAnsi="Arial" w:cs="Arial"/>
          <w:sz w:val="24"/>
          <w:szCs w:val="24"/>
        </w:rPr>
        <w:t>-C GCSEs including English and m</w:t>
      </w:r>
      <w:r w:rsidRPr="0087236A">
        <w:rPr>
          <w:rFonts w:ascii="Arial" w:hAnsi="Arial" w:cs="Arial"/>
          <w:sz w:val="24"/>
          <w:szCs w:val="24"/>
        </w:rPr>
        <w:t xml:space="preserve">aths. The coasting schools criterion is considered alongside the other performance measures that consider eight </w:t>
      </w:r>
      <w:r w:rsidR="00990463" w:rsidRPr="0087236A">
        <w:rPr>
          <w:rFonts w:ascii="Arial" w:hAnsi="Arial" w:cs="Arial"/>
          <w:sz w:val="24"/>
          <w:szCs w:val="24"/>
        </w:rPr>
        <w:t>‘</w:t>
      </w:r>
      <w:r w:rsidRPr="0087236A">
        <w:rPr>
          <w:rFonts w:ascii="Arial" w:hAnsi="Arial" w:cs="Arial"/>
          <w:sz w:val="24"/>
          <w:szCs w:val="24"/>
        </w:rPr>
        <w:t>good</w:t>
      </w:r>
      <w:r w:rsidR="00990463" w:rsidRPr="0087236A">
        <w:rPr>
          <w:rFonts w:ascii="Arial" w:hAnsi="Arial" w:cs="Arial"/>
          <w:sz w:val="24"/>
          <w:szCs w:val="24"/>
        </w:rPr>
        <w:t>’</w:t>
      </w:r>
      <w:r w:rsidRPr="0087236A">
        <w:rPr>
          <w:rFonts w:ascii="Arial" w:hAnsi="Arial" w:cs="Arial"/>
          <w:sz w:val="24"/>
          <w:szCs w:val="24"/>
        </w:rPr>
        <w:t xml:space="preserve"> GCSE passes. </w:t>
      </w:r>
    </w:p>
    <w:p w14:paraId="4ABD1E44" w14:textId="77777777" w:rsidR="000908C9" w:rsidRDefault="000908C9" w:rsidP="0087236A">
      <w:pPr>
        <w:spacing w:line="480" w:lineRule="auto"/>
        <w:rPr>
          <w:rFonts w:ascii="Arial" w:hAnsi="Arial" w:cs="Arial"/>
          <w:sz w:val="24"/>
          <w:szCs w:val="24"/>
        </w:rPr>
      </w:pPr>
    </w:p>
    <w:p w14:paraId="4ABD1E45" w14:textId="77777777" w:rsidR="000908C9" w:rsidRDefault="000908C9" w:rsidP="0087236A">
      <w:pPr>
        <w:spacing w:line="480" w:lineRule="auto"/>
        <w:rPr>
          <w:rFonts w:ascii="Arial" w:hAnsi="Arial" w:cs="Arial"/>
          <w:sz w:val="24"/>
          <w:szCs w:val="24"/>
          <w:shd w:val="clear" w:color="auto" w:fill="FFFFFF"/>
        </w:rPr>
      </w:pPr>
      <w:r>
        <w:rPr>
          <w:rFonts w:ascii="Arial" w:hAnsi="Arial" w:cs="Arial"/>
          <w:sz w:val="24"/>
          <w:szCs w:val="24"/>
        </w:rPr>
        <w:t>In</w:t>
      </w:r>
      <w:r w:rsidR="002962C3" w:rsidRPr="0087236A">
        <w:rPr>
          <w:rFonts w:ascii="Arial" w:hAnsi="Arial" w:cs="Arial"/>
          <w:sz w:val="24"/>
          <w:szCs w:val="24"/>
        </w:rPr>
        <w:t xml:space="preserve"> 2016</w:t>
      </w:r>
      <w:r w:rsidR="00457B22" w:rsidRPr="0087236A">
        <w:rPr>
          <w:rFonts w:ascii="Arial" w:hAnsi="Arial" w:cs="Arial"/>
          <w:sz w:val="24"/>
          <w:szCs w:val="24"/>
        </w:rPr>
        <w:t xml:space="preserve"> </w:t>
      </w:r>
      <w:r w:rsidR="00457B22" w:rsidRPr="0087236A">
        <w:rPr>
          <w:rFonts w:ascii="Arial" w:hAnsi="Arial" w:cs="Arial"/>
          <w:noProof/>
          <w:sz w:val="24"/>
          <w:szCs w:val="24"/>
        </w:rPr>
        <w:t xml:space="preserve">Morgan </w:t>
      </w:r>
      <w:r w:rsidR="00A16A0A" w:rsidRPr="0087236A">
        <w:rPr>
          <w:rFonts w:ascii="Arial" w:hAnsi="Arial" w:cs="Arial"/>
          <w:noProof/>
          <w:sz w:val="24"/>
          <w:szCs w:val="24"/>
          <w:shd w:val="clear" w:color="auto" w:fill="FFFFFF"/>
        </w:rPr>
        <w:t>(DfE, 2016</w:t>
      </w:r>
      <w:r w:rsidR="00CA46BC" w:rsidRPr="0087236A">
        <w:rPr>
          <w:rFonts w:ascii="Arial" w:hAnsi="Arial" w:cs="Arial"/>
          <w:noProof/>
          <w:sz w:val="24"/>
          <w:szCs w:val="24"/>
          <w:shd w:val="clear" w:color="auto" w:fill="FFFFFF"/>
        </w:rPr>
        <w:t>b</w:t>
      </w:r>
      <w:r w:rsidR="00A16A0A" w:rsidRPr="0087236A">
        <w:rPr>
          <w:rFonts w:ascii="Arial" w:hAnsi="Arial" w:cs="Arial"/>
          <w:noProof/>
          <w:sz w:val="24"/>
          <w:szCs w:val="24"/>
          <w:shd w:val="clear" w:color="auto" w:fill="FFFFFF"/>
        </w:rPr>
        <w:t>)</w:t>
      </w:r>
      <w:r w:rsidR="008B61AC" w:rsidRPr="0087236A">
        <w:rPr>
          <w:rFonts w:ascii="Arial" w:hAnsi="Arial" w:cs="Arial"/>
          <w:sz w:val="24"/>
          <w:szCs w:val="24"/>
          <w:shd w:val="clear" w:color="auto" w:fill="FFFFFF"/>
        </w:rPr>
        <w:t xml:space="preserve"> </w:t>
      </w:r>
      <w:r w:rsidR="00195EAD">
        <w:rPr>
          <w:rFonts w:ascii="Arial" w:hAnsi="Arial" w:cs="Arial"/>
          <w:sz w:val="24"/>
          <w:szCs w:val="24"/>
          <w:shd w:val="clear" w:color="auto" w:fill="FFFFFF"/>
        </w:rPr>
        <w:t>former Education Secretary</w:t>
      </w:r>
      <w:r w:rsidR="005773A0" w:rsidRPr="0087236A">
        <w:rPr>
          <w:rFonts w:ascii="Arial" w:hAnsi="Arial" w:cs="Arial"/>
          <w:sz w:val="24"/>
          <w:szCs w:val="24"/>
          <w:shd w:val="clear" w:color="auto" w:fill="FFFFFF"/>
        </w:rPr>
        <w:t xml:space="preserve"> </w:t>
      </w:r>
      <w:r w:rsidR="00457B22" w:rsidRPr="0087236A">
        <w:rPr>
          <w:rFonts w:ascii="Arial" w:hAnsi="Arial" w:cs="Arial"/>
          <w:sz w:val="24"/>
          <w:szCs w:val="24"/>
          <w:shd w:val="clear" w:color="auto" w:fill="FFFFFF"/>
        </w:rPr>
        <w:t>related effective school leadership to a profound impact on children’s education. Morgan signalled that schools and academies that were classed as great schools would be afforded greater autonomy in their quest to enable children to reach their full potential. Through the DfE policy ‘Educational Excellence Everywhere’ (DfE, 2016</w:t>
      </w:r>
      <w:r w:rsidR="00CA46BC" w:rsidRPr="0087236A">
        <w:rPr>
          <w:rFonts w:ascii="Arial" w:hAnsi="Arial" w:cs="Arial"/>
          <w:sz w:val="24"/>
          <w:szCs w:val="24"/>
          <w:shd w:val="clear" w:color="auto" w:fill="FFFFFF"/>
        </w:rPr>
        <w:t>b</w:t>
      </w:r>
      <w:r w:rsidR="00457B22" w:rsidRPr="0087236A">
        <w:rPr>
          <w:rFonts w:ascii="Arial" w:hAnsi="Arial" w:cs="Arial"/>
          <w:sz w:val="24"/>
          <w:szCs w:val="24"/>
          <w:shd w:val="clear" w:color="auto" w:fill="FFFFFF"/>
        </w:rPr>
        <w:t>), a five</w:t>
      </w:r>
      <w:r w:rsidR="002F376B" w:rsidRPr="0087236A">
        <w:rPr>
          <w:rFonts w:ascii="Arial" w:hAnsi="Arial" w:cs="Arial"/>
          <w:sz w:val="24"/>
          <w:szCs w:val="24"/>
          <w:shd w:val="clear" w:color="auto" w:fill="FFFFFF"/>
        </w:rPr>
        <w:t>-</w:t>
      </w:r>
      <w:r w:rsidR="00457B22" w:rsidRPr="0087236A">
        <w:rPr>
          <w:rFonts w:ascii="Arial" w:hAnsi="Arial" w:cs="Arial"/>
          <w:sz w:val="24"/>
          <w:szCs w:val="24"/>
          <w:shd w:val="clear" w:color="auto" w:fill="FFFFFF"/>
        </w:rPr>
        <w:t>year vision for English schools and academies was presented to develop the recent years of educational reforms. The policy argument suggested that by building on recent reforms through a focus on ‘Educational Excellence Everywhere’ excellence would be achieved. However, the reform</w:t>
      </w:r>
      <w:r w:rsidR="002F376B" w:rsidRPr="0087236A">
        <w:rPr>
          <w:rFonts w:ascii="Arial" w:hAnsi="Arial" w:cs="Arial"/>
          <w:sz w:val="24"/>
          <w:szCs w:val="24"/>
          <w:shd w:val="clear" w:color="auto" w:fill="FFFFFF"/>
        </w:rPr>
        <w:t>s</w:t>
      </w:r>
      <w:r w:rsidR="00457B22" w:rsidRPr="0087236A">
        <w:rPr>
          <w:rFonts w:ascii="Arial" w:hAnsi="Arial" w:cs="Arial"/>
          <w:sz w:val="24"/>
          <w:szCs w:val="24"/>
          <w:shd w:val="clear" w:color="auto" w:fill="FFFFFF"/>
        </w:rPr>
        <w:t xml:space="preserve"> to all qualifications, including GCSE, A level and vocational qualifications</w:t>
      </w:r>
      <w:r w:rsidR="00BC732F" w:rsidRPr="0087236A">
        <w:rPr>
          <w:rFonts w:ascii="Arial" w:hAnsi="Arial" w:cs="Arial"/>
          <w:sz w:val="24"/>
          <w:szCs w:val="24"/>
          <w:shd w:val="clear" w:color="auto" w:fill="FFFFFF"/>
        </w:rPr>
        <w:t>,</w:t>
      </w:r>
      <w:r w:rsidR="00457B22" w:rsidRPr="0087236A">
        <w:rPr>
          <w:rFonts w:ascii="Arial" w:hAnsi="Arial" w:cs="Arial"/>
          <w:sz w:val="24"/>
          <w:szCs w:val="24"/>
          <w:shd w:val="clear" w:color="auto" w:fill="FFFFFF"/>
        </w:rPr>
        <w:t xml:space="preserve"> are considered by Rogers and Spours (2020) to have ushered in a new period of </w:t>
      </w:r>
      <w:r w:rsidR="002F376B" w:rsidRPr="0087236A">
        <w:rPr>
          <w:rFonts w:ascii="Arial" w:hAnsi="Arial" w:cs="Arial"/>
          <w:sz w:val="24"/>
          <w:szCs w:val="24"/>
          <w:shd w:val="clear" w:color="auto" w:fill="FFFFFF"/>
        </w:rPr>
        <w:t>‘end point assessments’ (EPAs)</w:t>
      </w:r>
      <w:r w:rsidR="00457B22" w:rsidRPr="0087236A">
        <w:rPr>
          <w:rFonts w:ascii="Arial" w:hAnsi="Arial" w:cs="Arial"/>
          <w:sz w:val="24"/>
          <w:szCs w:val="24"/>
          <w:shd w:val="clear" w:color="auto" w:fill="FFFFFF"/>
        </w:rPr>
        <w:t xml:space="preserve"> (Rogers and Spours, p. 1235), where a linear approach leads to final examinations.</w:t>
      </w:r>
      <w:r w:rsidR="00EB5F9C" w:rsidRPr="0087236A">
        <w:rPr>
          <w:rFonts w:ascii="Arial" w:hAnsi="Arial" w:cs="Arial"/>
          <w:sz w:val="24"/>
          <w:szCs w:val="24"/>
          <w:shd w:val="clear" w:color="auto" w:fill="FFFFFF"/>
        </w:rPr>
        <w:t xml:space="preserve"> </w:t>
      </w:r>
    </w:p>
    <w:p w14:paraId="4ABD1E46" w14:textId="77777777" w:rsidR="00195EAD" w:rsidRDefault="00195EAD" w:rsidP="0087236A">
      <w:pPr>
        <w:spacing w:line="480" w:lineRule="auto"/>
        <w:rPr>
          <w:rFonts w:ascii="Arial" w:hAnsi="Arial" w:cs="Arial"/>
          <w:sz w:val="24"/>
          <w:szCs w:val="24"/>
          <w:shd w:val="clear" w:color="auto" w:fill="FFFFFF"/>
        </w:rPr>
      </w:pPr>
    </w:p>
    <w:p w14:paraId="4ABD1E47" w14:textId="77777777" w:rsidR="00457B22" w:rsidRPr="0087236A" w:rsidRDefault="00EB5F9C" w:rsidP="0087236A">
      <w:pPr>
        <w:spacing w:line="480" w:lineRule="auto"/>
        <w:rPr>
          <w:rFonts w:ascii="Arial" w:hAnsi="Arial" w:cs="Arial"/>
          <w:sz w:val="24"/>
          <w:szCs w:val="24"/>
        </w:rPr>
      </w:pPr>
      <w:r w:rsidRPr="0087236A">
        <w:rPr>
          <w:rFonts w:ascii="Arial" w:hAnsi="Arial" w:cs="Arial"/>
          <w:sz w:val="24"/>
          <w:szCs w:val="24"/>
          <w:shd w:val="clear" w:color="auto" w:fill="FFFFFF"/>
        </w:rPr>
        <w:t xml:space="preserve">Morales (2021) identifies the theme of the greater autonomy for academy trusts since 2010, and connects autonomy to increased accountability. He suggests that while school-based management has moved away from local authority management </w:t>
      </w:r>
      <w:r w:rsidRPr="0087236A">
        <w:rPr>
          <w:rFonts w:ascii="Arial" w:hAnsi="Arial" w:cs="Arial"/>
          <w:sz w:val="24"/>
          <w:szCs w:val="24"/>
          <w:shd w:val="clear" w:color="auto" w:fill="FFFFFF"/>
        </w:rPr>
        <w:lastRenderedPageBreak/>
        <w:t xml:space="preserve">to academies and academy trusts, business managers at schools and academies in particular are not always </w:t>
      </w:r>
      <w:r w:rsidR="00A51419" w:rsidRPr="0087236A">
        <w:rPr>
          <w:rFonts w:ascii="Arial" w:hAnsi="Arial" w:cs="Arial"/>
          <w:sz w:val="24"/>
          <w:szCs w:val="24"/>
          <w:shd w:val="clear" w:color="auto" w:fill="FFFFFF"/>
        </w:rPr>
        <w:t>given the autonomy that they need as leaders. Morales (2021) recognises that although school business management often requires different skills to leading on pedagogy, there is still a reluctance by Headteachers to include school business managers within the senior leadership team. Moreover, Armstrong, Creaby and Wood’s (2020) recent survey of school business managers revealed that it is still common for business managers not to belong to senior leadership teams and to only be invited to leadership team meetings for particular agenda items.</w:t>
      </w:r>
      <w:r w:rsidR="005F3F90" w:rsidRPr="0087236A">
        <w:rPr>
          <w:rFonts w:ascii="Arial" w:hAnsi="Arial" w:cs="Arial"/>
          <w:sz w:val="24"/>
          <w:szCs w:val="24"/>
          <w:shd w:val="clear" w:color="auto" w:fill="FFFFFF"/>
        </w:rPr>
        <w:t xml:space="preserve"> A recent report by the Key (2020) suggested that the</w:t>
      </w:r>
      <w:r w:rsidR="00195EAD">
        <w:rPr>
          <w:rFonts w:ascii="Arial" w:hAnsi="Arial" w:cs="Arial"/>
          <w:sz w:val="24"/>
          <w:szCs w:val="24"/>
          <w:shd w:val="clear" w:color="auto" w:fill="FFFFFF"/>
        </w:rPr>
        <w:t xml:space="preserve"> </w:t>
      </w:r>
      <w:r w:rsidR="005F3F90" w:rsidRPr="0087236A">
        <w:rPr>
          <w:rFonts w:ascii="Arial" w:hAnsi="Arial" w:cs="Arial"/>
          <w:sz w:val="24"/>
          <w:szCs w:val="24"/>
          <w:shd w:val="clear" w:color="auto" w:fill="FFFFFF"/>
        </w:rPr>
        <w:t>disconnect between school and academy leaders and school business managers had been exposed during the pandemic.</w:t>
      </w:r>
      <w:r w:rsidR="001241E6">
        <w:rPr>
          <w:rFonts w:ascii="Arial" w:hAnsi="Arial" w:cs="Arial"/>
          <w:sz w:val="24"/>
          <w:szCs w:val="24"/>
          <w:shd w:val="clear" w:color="auto" w:fill="FFFFFF"/>
        </w:rPr>
        <w:t xml:space="preserve"> The report suggested that </w:t>
      </w:r>
      <w:r w:rsidR="005F3F90" w:rsidRPr="0087236A">
        <w:rPr>
          <w:rFonts w:ascii="Arial" w:hAnsi="Arial" w:cs="Arial"/>
          <w:sz w:val="24"/>
          <w:szCs w:val="24"/>
          <w:shd w:val="clear" w:color="auto" w:fill="FFFFFF"/>
        </w:rPr>
        <w:t>business managers had become vulnerable as they were not sufficiently involved in the strategic planning of the school or academy however, they were expected to take a key role in the re-opening of academies and related health and safety challenges.</w:t>
      </w:r>
    </w:p>
    <w:p w14:paraId="4ABD1E48" w14:textId="77777777" w:rsidR="00457B22" w:rsidRPr="0087236A" w:rsidRDefault="00457B22" w:rsidP="0087236A">
      <w:pPr>
        <w:spacing w:line="480" w:lineRule="auto"/>
        <w:rPr>
          <w:sz w:val="24"/>
          <w:szCs w:val="24"/>
        </w:rPr>
      </w:pPr>
    </w:p>
    <w:p w14:paraId="4ABD1E49" w14:textId="77777777" w:rsidR="00457B22" w:rsidRDefault="00C60C14" w:rsidP="0087236A">
      <w:pPr>
        <w:spacing w:line="480" w:lineRule="auto"/>
        <w:rPr>
          <w:rFonts w:ascii="Arial" w:hAnsi="Arial" w:cs="Arial"/>
          <w:sz w:val="24"/>
          <w:szCs w:val="24"/>
        </w:rPr>
      </w:pPr>
      <w:r w:rsidRPr="0087236A">
        <w:rPr>
          <w:rFonts w:ascii="Arial" w:hAnsi="Arial" w:cs="Arial"/>
          <w:sz w:val="24"/>
          <w:szCs w:val="24"/>
        </w:rPr>
        <w:t>As referred to earlier in this thesis, t</w:t>
      </w:r>
      <w:r w:rsidR="00457B22" w:rsidRPr="0087236A">
        <w:rPr>
          <w:rFonts w:ascii="Arial" w:hAnsi="Arial" w:cs="Arial"/>
          <w:sz w:val="24"/>
          <w:szCs w:val="24"/>
        </w:rPr>
        <w:t>he current educational reforms present challenges to the profession. These include increased workloads and complexities to the professional job of school leadership which are most prevalent at senior l</w:t>
      </w:r>
      <w:r w:rsidR="002F376B" w:rsidRPr="0087236A">
        <w:rPr>
          <w:rFonts w:ascii="Arial" w:hAnsi="Arial" w:cs="Arial"/>
          <w:sz w:val="24"/>
          <w:szCs w:val="24"/>
        </w:rPr>
        <w:t>eadership and h</w:t>
      </w:r>
      <w:r w:rsidR="00457B22" w:rsidRPr="0087236A">
        <w:rPr>
          <w:rFonts w:ascii="Arial" w:hAnsi="Arial" w:cs="Arial"/>
          <w:sz w:val="24"/>
          <w:szCs w:val="24"/>
        </w:rPr>
        <w:t>eadship level</w:t>
      </w:r>
      <w:r w:rsidR="002F376B" w:rsidRPr="0087236A">
        <w:rPr>
          <w:rFonts w:ascii="Arial" w:hAnsi="Arial" w:cs="Arial"/>
          <w:sz w:val="24"/>
          <w:szCs w:val="24"/>
        </w:rPr>
        <w:t>s. While</w:t>
      </w:r>
      <w:r w:rsidR="00457B22" w:rsidRPr="0087236A">
        <w:rPr>
          <w:rFonts w:ascii="Arial" w:hAnsi="Arial" w:cs="Arial"/>
          <w:sz w:val="24"/>
          <w:szCs w:val="24"/>
        </w:rPr>
        <w:t xml:space="preserve"> the current educational landscape provides opportunities, </w:t>
      </w:r>
      <w:r w:rsidRPr="0087236A">
        <w:rPr>
          <w:rFonts w:ascii="Arial" w:hAnsi="Arial" w:cs="Arial"/>
          <w:sz w:val="24"/>
          <w:szCs w:val="24"/>
        </w:rPr>
        <w:t>Hargreaves states that the difficulties</w:t>
      </w:r>
      <w:r w:rsidR="00457B22" w:rsidRPr="0087236A">
        <w:rPr>
          <w:rFonts w:ascii="Arial" w:hAnsi="Arial" w:cs="Arial"/>
          <w:sz w:val="24"/>
          <w:szCs w:val="24"/>
        </w:rPr>
        <w:t xml:space="preserve"> faced by school leaders are unprecedented, with the expectation that the resolution of issues would be at </w:t>
      </w:r>
      <w:r w:rsidR="002F376B" w:rsidRPr="0087236A">
        <w:rPr>
          <w:rFonts w:ascii="Arial" w:hAnsi="Arial" w:cs="Arial"/>
          <w:sz w:val="24"/>
          <w:szCs w:val="24"/>
        </w:rPr>
        <w:t xml:space="preserve">the </w:t>
      </w:r>
      <w:r w:rsidR="00457B22" w:rsidRPr="0087236A">
        <w:rPr>
          <w:rFonts w:ascii="Arial" w:hAnsi="Arial" w:cs="Arial"/>
          <w:sz w:val="24"/>
          <w:szCs w:val="24"/>
        </w:rPr>
        <w:t xml:space="preserve">school and academy level </w:t>
      </w:r>
      <w:sdt>
        <w:sdtPr>
          <w:rPr>
            <w:rFonts w:ascii="Arial" w:hAnsi="Arial" w:cs="Arial"/>
            <w:sz w:val="24"/>
            <w:szCs w:val="24"/>
          </w:rPr>
          <w:id w:val="1794839440"/>
          <w:citation/>
        </w:sdtPr>
        <w:sdtEndPr/>
        <w:sdtContent>
          <w:r w:rsidR="005F50A0" w:rsidRPr="0087236A">
            <w:rPr>
              <w:rFonts w:ascii="Arial" w:hAnsi="Arial" w:cs="Arial"/>
              <w:sz w:val="24"/>
              <w:szCs w:val="24"/>
            </w:rPr>
            <w:fldChar w:fldCharType="begin"/>
          </w:r>
          <w:r w:rsidR="00511B69" w:rsidRPr="0087236A">
            <w:rPr>
              <w:rFonts w:ascii="Arial" w:hAnsi="Arial" w:cs="Arial"/>
              <w:sz w:val="24"/>
              <w:szCs w:val="24"/>
            </w:rPr>
            <w:instrText xml:space="preserve"> CITATION Har14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(Hargreaves, 2014a)</w:t>
          </w:r>
          <w:r w:rsidR="005F50A0" w:rsidRPr="0087236A">
            <w:rPr>
              <w:rFonts w:ascii="Arial" w:hAnsi="Arial" w:cs="Arial"/>
              <w:sz w:val="24"/>
              <w:szCs w:val="24"/>
            </w:rPr>
            <w:fldChar w:fldCharType="end"/>
          </w:r>
        </w:sdtContent>
      </w:sdt>
      <w:r w:rsidR="00457B22" w:rsidRPr="0087236A">
        <w:rPr>
          <w:rFonts w:ascii="Arial" w:hAnsi="Arial" w:cs="Arial"/>
          <w:sz w:val="24"/>
          <w:szCs w:val="24"/>
        </w:rPr>
        <w:t xml:space="preserve">. Jefferson and Anderson (2021) consider that within this current educational landscape, leaders often have to respond to complexities that they consider </w:t>
      </w:r>
      <w:r w:rsidR="002F376B" w:rsidRPr="0087236A">
        <w:rPr>
          <w:rFonts w:ascii="Arial" w:hAnsi="Arial" w:cs="Arial"/>
          <w:sz w:val="24"/>
          <w:szCs w:val="24"/>
        </w:rPr>
        <w:t>to</w:t>
      </w:r>
      <w:r w:rsidR="00A7726E" w:rsidRPr="0087236A">
        <w:rPr>
          <w:rFonts w:ascii="Arial" w:hAnsi="Arial" w:cs="Arial"/>
          <w:sz w:val="24"/>
          <w:szCs w:val="24"/>
        </w:rPr>
        <w:t xml:space="preserve"> </w:t>
      </w:r>
      <w:r w:rsidR="002F376B" w:rsidRPr="0087236A">
        <w:rPr>
          <w:rFonts w:ascii="Arial" w:hAnsi="Arial" w:cs="Arial"/>
          <w:sz w:val="24"/>
          <w:szCs w:val="24"/>
        </w:rPr>
        <w:t>be</w:t>
      </w:r>
      <w:r w:rsidR="00457B22" w:rsidRPr="0087236A">
        <w:rPr>
          <w:rFonts w:ascii="Arial" w:hAnsi="Arial" w:cs="Arial"/>
          <w:sz w:val="24"/>
          <w:szCs w:val="24"/>
        </w:rPr>
        <w:t xml:space="preserve"> chaotic. </w:t>
      </w:r>
      <w:r w:rsidR="00C23B9D" w:rsidRPr="0087236A">
        <w:rPr>
          <w:rFonts w:ascii="Arial" w:hAnsi="Arial" w:cs="Arial"/>
          <w:sz w:val="24"/>
          <w:szCs w:val="24"/>
        </w:rPr>
        <w:t xml:space="preserve">The additional Progress 8 performance measure requires school leaders to account for progress and </w:t>
      </w:r>
      <w:r w:rsidR="00C23B9D" w:rsidRPr="0087236A">
        <w:rPr>
          <w:rFonts w:ascii="Arial" w:hAnsi="Arial" w:cs="Arial"/>
          <w:sz w:val="24"/>
          <w:szCs w:val="24"/>
        </w:rPr>
        <w:lastRenderedPageBreak/>
        <w:t xml:space="preserve">attainment by the filling of buckets, where results of attainment from different categories of subjects are purported to demonstrate student progress. </w:t>
      </w:r>
      <w:r w:rsidR="00457B22" w:rsidRPr="0087236A">
        <w:rPr>
          <w:rFonts w:ascii="Arial" w:hAnsi="Arial" w:cs="Arial"/>
          <w:sz w:val="24"/>
          <w:szCs w:val="24"/>
        </w:rPr>
        <w:t xml:space="preserve">Commenting on the reform of performance measures, </w:t>
      </w:r>
      <w:r w:rsidR="002F376B" w:rsidRPr="0087236A">
        <w:rPr>
          <w:rFonts w:ascii="Arial" w:hAnsi="Arial" w:cs="Arial"/>
          <w:sz w:val="24"/>
          <w:szCs w:val="24"/>
        </w:rPr>
        <w:t>the</w:t>
      </w:r>
      <w:r w:rsidR="00457B22" w:rsidRPr="0087236A">
        <w:rPr>
          <w:rFonts w:ascii="Arial" w:hAnsi="Arial" w:cs="Arial"/>
          <w:sz w:val="24"/>
          <w:szCs w:val="24"/>
        </w:rPr>
        <w:t xml:space="preserve"> Headteacher of an English secondary school</w:t>
      </w:r>
      <w:r w:rsidR="002F376B" w:rsidRPr="0087236A">
        <w:rPr>
          <w:rFonts w:ascii="Arial" w:hAnsi="Arial" w:cs="Arial"/>
          <w:sz w:val="24"/>
          <w:szCs w:val="24"/>
        </w:rPr>
        <w:t>,</w:t>
      </w:r>
      <w:r w:rsidR="00457B22" w:rsidRPr="0087236A">
        <w:rPr>
          <w:rFonts w:ascii="Arial" w:hAnsi="Arial" w:cs="Arial"/>
          <w:sz w:val="24"/>
          <w:szCs w:val="24"/>
        </w:rPr>
        <w:t xml:space="preserve"> Pugh (2015)</w:t>
      </w:r>
      <w:r w:rsidR="002F376B" w:rsidRPr="0087236A">
        <w:rPr>
          <w:rFonts w:ascii="Arial" w:hAnsi="Arial" w:cs="Arial"/>
          <w:sz w:val="24"/>
          <w:szCs w:val="24"/>
        </w:rPr>
        <w:t>,</w:t>
      </w:r>
      <w:r w:rsidR="00457B22" w:rsidRPr="0087236A">
        <w:rPr>
          <w:rFonts w:ascii="Arial" w:hAnsi="Arial" w:cs="Arial"/>
          <w:sz w:val="24"/>
          <w:szCs w:val="24"/>
        </w:rPr>
        <w:t xml:space="preserve"> </w:t>
      </w:r>
      <w:r w:rsidR="00887BEC" w:rsidRPr="0087236A">
        <w:rPr>
          <w:rFonts w:ascii="Arial" w:hAnsi="Arial" w:cs="Arial"/>
          <w:sz w:val="24"/>
          <w:szCs w:val="24"/>
        </w:rPr>
        <w:t>considers</w:t>
      </w:r>
      <w:r w:rsidR="00457B22" w:rsidRPr="0087236A">
        <w:rPr>
          <w:rFonts w:ascii="Arial" w:hAnsi="Arial" w:cs="Arial"/>
          <w:sz w:val="24"/>
          <w:szCs w:val="24"/>
        </w:rPr>
        <w:t xml:space="preserve"> the </w:t>
      </w:r>
      <w:r w:rsidR="00396988" w:rsidRPr="0087236A">
        <w:rPr>
          <w:rFonts w:ascii="Arial" w:hAnsi="Arial" w:cs="Arial"/>
          <w:sz w:val="24"/>
          <w:szCs w:val="24"/>
        </w:rPr>
        <w:t xml:space="preserve">performance tables and </w:t>
      </w:r>
      <w:r w:rsidR="00887BEC" w:rsidRPr="0087236A">
        <w:rPr>
          <w:rFonts w:ascii="Arial" w:hAnsi="Arial" w:cs="Arial"/>
          <w:sz w:val="24"/>
          <w:szCs w:val="24"/>
        </w:rPr>
        <w:t xml:space="preserve">opines that </w:t>
      </w:r>
      <w:r w:rsidR="00457B22" w:rsidRPr="0087236A">
        <w:rPr>
          <w:rFonts w:ascii="Arial" w:hAnsi="Arial" w:cs="Arial"/>
          <w:sz w:val="24"/>
          <w:szCs w:val="24"/>
        </w:rPr>
        <w:t>the education of children is about lighting fires rather than filling buckets</w:t>
      </w:r>
      <w:r w:rsidR="00C23B9D" w:rsidRPr="0087236A">
        <w:rPr>
          <w:rFonts w:ascii="Arial" w:hAnsi="Arial" w:cs="Arial"/>
          <w:sz w:val="24"/>
          <w:szCs w:val="24"/>
        </w:rPr>
        <w:t>.</w:t>
      </w:r>
    </w:p>
    <w:p w14:paraId="4ABD1E4A" w14:textId="77777777" w:rsidR="00195EAD" w:rsidRPr="0087236A" w:rsidRDefault="00195EAD" w:rsidP="0087236A">
      <w:pPr>
        <w:spacing w:line="480" w:lineRule="auto"/>
        <w:rPr>
          <w:rFonts w:ascii="Arial" w:hAnsi="Arial" w:cs="Arial"/>
          <w:sz w:val="24"/>
          <w:szCs w:val="24"/>
        </w:rPr>
      </w:pPr>
    </w:p>
    <w:p w14:paraId="4ABD1E4B" w14:textId="77777777" w:rsidR="00457B22" w:rsidRPr="0087236A" w:rsidRDefault="00997673" w:rsidP="0087236A">
      <w:pPr>
        <w:spacing w:line="480" w:lineRule="auto"/>
        <w:rPr>
          <w:rFonts w:ascii="Arial" w:hAnsi="Arial" w:cs="Arial"/>
          <w:sz w:val="24"/>
          <w:szCs w:val="24"/>
        </w:rPr>
      </w:pPr>
      <w:r w:rsidRPr="0087236A">
        <w:rPr>
          <w:rFonts w:ascii="Arial" w:hAnsi="Arial" w:cs="Arial"/>
          <w:noProof/>
          <w:color w:val="000000" w:themeColor="text1"/>
          <w:sz w:val="24"/>
          <w:szCs w:val="24"/>
        </w:rPr>
        <w:t>Cooke</w:t>
      </w:r>
      <w:r w:rsidR="00457B22" w:rsidRPr="0087236A">
        <w:rPr>
          <w:rFonts w:ascii="Arial" w:hAnsi="Arial" w:cs="Arial"/>
          <w:noProof/>
          <w:color w:val="000000" w:themeColor="text1"/>
          <w:sz w:val="24"/>
          <w:szCs w:val="24"/>
        </w:rPr>
        <w:t xml:space="preserve"> </w:t>
      </w:r>
      <w:r w:rsidRPr="0087236A">
        <w:rPr>
          <w:rFonts w:ascii="Arial" w:hAnsi="Arial" w:cs="Arial"/>
          <w:noProof/>
          <w:color w:val="000000" w:themeColor="text1"/>
          <w:sz w:val="24"/>
          <w:szCs w:val="24"/>
        </w:rPr>
        <w:t>et al.</w:t>
      </w:r>
      <w:r w:rsidR="00457B22" w:rsidRPr="0087236A">
        <w:rPr>
          <w:rFonts w:ascii="Arial" w:hAnsi="Arial" w:cs="Arial"/>
          <w:noProof/>
          <w:color w:val="000000" w:themeColor="text1"/>
          <w:sz w:val="24"/>
          <w:szCs w:val="24"/>
        </w:rPr>
        <w:t xml:space="preserve"> (2015)</w:t>
      </w:r>
      <w:r w:rsidR="00457B22" w:rsidRPr="0087236A">
        <w:rPr>
          <w:rFonts w:ascii="Arial" w:hAnsi="Arial" w:cs="Arial"/>
          <w:color w:val="000000" w:themeColor="text1"/>
          <w:sz w:val="24"/>
          <w:szCs w:val="24"/>
        </w:rPr>
        <w:t>,</w:t>
      </w:r>
      <w:r w:rsidR="00457B22" w:rsidRPr="0087236A">
        <w:rPr>
          <w:rFonts w:ascii="Arial" w:hAnsi="Arial" w:cs="Arial"/>
          <w:sz w:val="24"/>
          <w:szCs w:val="24"/>
        </w:rPr>
        <w:t xml:space="preserve"> </w:t>
      </w:r>
      <w:r w:rsidR="005773A0" w:rsidRPr="0087236A">
        <w:rPr>
          <w:rFonts w:ascii="Arial" w:hAnsi="Arial" w:cs="Arial"/>
          <w:sz w:val="24"/>
          <w:szCs w:val="24"/>
        </w:rPr>
        <w:t xml:space="preserve">note that the recent pace and scale of change had been significant in </w:t>
      </w:r>
      <w:r w:rsidR="00457B22" w:rsidRPr="0087236A">
        <w:rPr>
          <w:rFonts w:ascii="Arial" w:hAnsi="Arial" w:cs="Arial"/>
          <w:sz w:val="24"/>
          <w:szCs w:val="24"/>
        </w:rPr>
        <w:t xml:space="preserve">summarising </w:t>
      </w:r>
      <w:r w:rsidRPr="0087236A">
        <w:rPr>
          <w:rFonts w:ascii="Arial" w:hAnsi="Arial" w:cs="Arial"/>
          <w:sz w:val="24"/>
          <w:szCs w:val="24"/>
        </w:rPr>
        <w:t>the v</w:t>
      </w:r>
      <w:r w:rsidR="00457B22" w:rsidRPr="0087236A">
        <w:rPr>
          <w:rFonts w:ascii="Arial" w:hAnsi="Arial" w:cs="Arial"/>
          <w:sz w:val="24"/>
          <w:szCs w:val="24"/>
        </w:rPr>
        <w:t xml:space="preserve">iews of participants in a review of the changing nature of school leadership in England. They acknowledge the development of </w:t>
      </w:r>
      <w:r w:rsidR="005773A0" w:rsidRPr="0087236A">
        <w:rPr>
          <w:rFonts w:ascii="Arial" w:hAnsi="Arial" w:cs="Arial"/>
          <w:sz w:val="24"/>
          <w:szCs w:val="24"/>
        </w:rPr>
        <w:t>school</w:t>
      </w:r>
      <w:r w:rsidRPr="0087236A">
        <w:rPr>
          <w:rFonts w:ascii="Arial" w:hAnsi="Arial" w:cs="Arial"/>
          <w:sz w:val="24"/>
          <w:szCs w:val="24"/>
        </w:rPr>
        <w:t>-</w:t>
      </w:r>
      <w:r w:rsidR="005773A0" w:rsidRPr="0087236A">
        <w:rPr>
          <w:rFonts w:ascii="Arial" w:hAnsi="Arial" w:cs="Arial"/>
          <w:sz w:val="24"/>
          <w:szCs w:val="24"/>
        </w:rPr>
        <w:t xml:space="preserve">led systems as part of a </w:t>
      </w:r>
      <w:r w:rsidR="00457B22" w:rsidRPr="0087236A">
        <w:rPr>
          <w:rFonts w:ascii="Arial" w:hAnsi="Arial" w:cs="Arial"/>
          <w:sz w:val="24"/>
          <w:szCs w:val="24"/>
        </w:rPr>
        <w:t>school leadership model</w:t>
      </w:r>
      <w:r w:rsidR="005773A0" w:rsidRPr="0087236A">
        <w:rPr>
          <w:rFonts w:ascii="Arial" w:hAnsi="Arial" w:cs="Arial"/>
          <w:sz w:val="24"/>
          <w:szCs w:val="24"/>
        </w:rPr>
        <w:t>, identifying that this</w:t>
      </w:r>
      <w:r w:rsidR="00457B22" w:rsidRPr="0087236A">
        <w:rPr>
          <w:rFonts w:ascii="Arial" w:hAnsi="Arial" w:cs="Arial"/>
          <w:sz w:val="24"/>
          <w:szCs w:val="24"/>
        </w:rPr>
        <w:t xml:space="preserve"> leadershi</w:t>
      </w:r>
      <w:r w:rsidRPr="0087236A">
        <w:rPr>
          <w:rFonts w:ascii="Arial" w:hAnsi="Arial" w:cs="Arial"/>
          <w:sz w:val="24"/>
          <w:szCs w:val="24"/>
        </w:rPr>
        <w:t>p approach has moved away from</w:t>
      </w:r>
      <w:r w:rsidR="00457B22" w:rsidRPr="0087236A">
        <w:rPr>
          <w:rFonts w:ascii="Arial" w:hAnsi="Arial" w:cs="Arial"/>
          <w:sz w:val="24"/>
          <w:szCs w:val="24"/>
        </w:rPr>
        <w:t xml:space="preserve"> close accountability to local authority. However, despite the opportunities for ambitious Headteachers to take on larg</w:t>
      </w:r>
      <w:r w:rsidR="005773A0" w:rsidRPr="0087236A">
        <w:rPr>
          <w:rFonts w:ascii="Arial" w:hAnsi="Arial" w:cs="Arial"/>
          <w:sz w:val="24"/>
          <w:szCs w:val="24"/>
        </w:rPr>
        <w:t>er roles, the accountability is</w:t>
      </w:r>
      <w:r w:rsidR="00457B22" w:rsidRPr="0087236A">
        <w:rPr>
          <w:rFonts w:ascii="Arial" w:hAnsi="Arial" w:cs="Arial"/>
          <w:sz w:val="24"/>
          <w:szCs w:val="24"/>
        </w:rPr>
        <w:t xml:space="preserve"> also acknowledged by </w:t>
      </w:r>
      <w:r w:rsidR="00457B22" w:rsidRPr="0087236A">
        <w:rPr>
          <w:rFonts w:ascii="Arial" w:hAnsi="Arial" w:cs="Arial"/>
          <w:noProof/>
          <w:sz w:val="24"/>
          <w:szCs w:val="24"/>
        </w:rPr>
        <w:t>Cruddas (2015)</w:t>
      </w:r>
      <w:r w:rsidRPr="0087236A">
        <w:rPr>
          <w:rFonts w:ascii="Arial" w:hAnsi="Arial" w:cs="Arial"/>
          <w:noProof/>
          <w:sz w:val="24"/>
          <w:szCs w:val="24"/>
        </w:rPr>
        <w:t>,</w:t>
      </w:r>
      <w:r w:rsidR="00457B22" w:rsidRPr="0087236A">
        <w:rPr>
          <w:rFonts w:ascii="Arial" w:hAnsi="Arial" w:cs="Arial"/>
          <w:noProof/>
          <w:sz w:val="24"/>
          <w:szCs w:val="24"/>
        </w:rPr>
        <w:t xml:space="preserve"> </w:t>
      </w:r>
      <w:r w:rsidR="00457B22" w:rsidRPr="0087236A">
        <w:rPr>
          <w:rFonts w:ascii="Arial" w:hAnsi="Arial" w:cs="Arial"/>
          <w:sz w:val="24"/>
          <w:szCs w:val="24"/>
        </w:rPr>
        <w:t>to be greater and the consequences of failure more severe. She suggests that the complexity of leadership in the current educational context warrants the development of collective, participative leadership concepts which include examining the attitudes and characteristics of school leaders</w:t>
      </w:r>
      <w:r w:rsidR="00457B22" w:rsidRPr="0087236A">
        <w:rPr>
          <w:rFonts w:ascii="Arial" w:hAnsi="Arial" w:cs="Arial"/>
          <w:noProof/>
          <w:sz w:val="24"/>
          <w:szCs w:val="24"/>
        </w:rPr>
        <w:t>.</w:t>
      </w:r>
      <w:r w:rsidR="00457B22" w:rsidRPr="0087236A">
        <w:rPr>
          <w:rFonts w:ascii="Arial" w:hAnsi="Arial" w:cs="Arial"/>
          <w:sz w:val="24"/>
          <w:szCs w:val="24"/>
        </w:rPr>
        <w:t xml:space="preserve">  In the draft paper ‘a blueprint for a self</w:t>
      </w:r>
      <w:r w:rsidR="00C67903" w:rsidRPr="0087236A">
        <w:rPr>
          <w:rFonts w:ascii="Arial" w:hAnsi="Arial" w:cs="Arial"/>
          <w:sz w:val="24"/>
          <w:szCs w:val="24"/>
        </w:rPr>
        <w:t>-</w:t>
      </w:r>
      <w:r w:rsidR="00457B22" w:rsidRPr="0087236A">
        <w:rPr>
          <w:rFonts w:ascii="Arial" w:hAnsi="Arial" w:cs="Arial"/>
          <w:sz w:val="24"/>
          <w:szCs w:val="24"/>
        </w:rPr>
        <w:t>improvi</w:t>
      </w:r>
      <w:r w:rsidR="00C23B9D" w:rsidRPr="0087236A">
        <w:rPr>
          <w:rFonts w:ascii="Arial" w:hAnsi="Arial" w:cs="Arial"/>
          <w:sz w:val="24"/>
          <w:szCs w:val="24"/>
        </w:rPr>
        <w:t>ng system’, Cruddas (2015)</w:t>
      </w:r>
      <w:r w:rsidR="00457B22" w:rsidRPr="0087236A">
        <w:rPr>
          <w:rFonts w:ascii="Arial" w:hAnsi="Arial" w:cs="Arial"/>
          <w:sz w:val="24"/>
          <w:szCs w:val="24"/>
        </w:rPr>
        <w:t xml:space="preserve"> argues a compelling vision of school leadership towards 2020 where leaders are agents of their own accountability. Recent educational policy linking back to the </w:t>
      </w:r>
      <w:r w:rsidRPr="0087236A">
        <w:rPr>
          <w:rFonts w:ascii="Arial" w:hAnsi="Arial" w:cs="Arial"/>
          <w:sz w:val="24"/>
          <w:szCs w:val="24"/>
        </w:rPr>
        <w:t>C</w:t>
      </w:r>
      <w:r w:rsidR="00457B22" w:rsidRPr="0087236A">
        <w:rPr>
          <w:rFonts w:ascii="Arial" w:hAnsi="Arial" w:cs="Arial"/>
          <w:sz w:val="24"/>
          <w:szCs w:val="24"/>
        </w:rPr>
        <w:t xml:space="preserve">onservative manifesto of 2015, described the Government’s commitment to driving up standards in schools so that every child can experience a good education. Bold statements like ‘we know what works’ </w:t>
      </w:r>
      <w:r w:rsidR="00457B22" w:rsidRPr="0087236A">
        <w:rPr>
          <w:rFonts w:ascii="Arial" w:hAnsi="Arial" w:cs="Arial"/>
          <w:noProof/>
          <w:sz w:val="24"/>
          <w:szCs w:val="24"/>
        </w:rPr>
        <w:t>(Conservative manifesto, 2015)</w:t>
      </w:r>
      <w:r w:rsidR="00457B22" w:rsidRPr="0087236A">
        <w:rPr>
          <w:rFonts w:ascii="Arial" w:hAnsi="Arial" w:cs="Arial"/>
          <w:sz w:val="24"/>
          <w:szCs w:val="24"/>
        </w:rPr>
        <w:t xml:space="preserve"> defined great teachers and brilliant leadership as a part of the answer. </w:t>
      </w:r>
    </w:p>
    <w:p w14:paraId="4ABD1E4C" w14:textId="77777777" w:rsidR="00457B22" w:rsidRPr="0087236A" w:rsidRDefault="00457B22" w:rsidP="0087236A">
      <w:pPr>
        <w:spacing w:line="480" w:lineRule="auto"/>
        <w:rPr>
          <w:rFonts w:ascii="Arial" w:hAnsi="Arial" w:cs="Arial"/>
          <w:sz w:val="24"/>
          <w:szCs w:val="24"/>
        </w:rPr>
      </w:pPr>
    </w:p>
    <w:p w14:paraId="4ABD1E4D" w14:textId="77777777" w:rsidR="00457B22" w:rsidRPr="0087236A" w:rsidRDefault="00457B22" w:rsidP="0087236A">
      <w:pPr>
        <w:spacing w:line="480" w:lineRule="auto"/>
        <w:rPr>
          <w:rFonts w:ascii="Arial" w:hAnsi="Arial" w:cs="Arial"/>
          <w:sz w:val="24"/>
          <w:szCs w:val="24"/>
        </w:rPr>
      </w:pPr>
      <w:r w:rsidRPr="0087236A">
        <w:rPr>
          <w:rFonts w:ascii="Arial" w:hAnsi="Arial" w:cs="Arial"/>
          <w:sz w:val="24"/>
          <w:szCs w:val="24"/>
        </w:rPr>
        <w:lastRenderedPageBreak/>
        <w:t xml:space="preserve">Writing on the National College for Teaching and Leadership (NCTL) blog, </w:t>
      </w:r>
      <w:r w:rsidRPr="0087236A">
        <w:rPr>
          <w:rFonts w:ascii="Arial" w:hAnsi="Arial" w:cs="Arial"/>
          <w:noProof/>
          <w:sz w:val="24"/>
          <w:szCs w:val="24"/>
        </w:rPr>
        <w:t>Ziltener (2015)</w:t>
      </w:r>
      <w:r w:rsidRPr="0087236A">
        <w:rPr>
          <w:rFonts w:ascii="Arial" w:hAnsi="Arial" w:cs="Arial"/>
          <w:sz w:val="24"/>
          <w:szCs w:val="24"/>
        </w:rPr>
        <w:t xml:space="preserve"> illustrates the importance of learning from experienced leaders who have a very strong, proven track record through the systems leader approach. </w:t>
      </w:r>
      <w:r w:rsidRPr="0087236A">
        <w:rPr>
          <w:rFonts w:ascii="Arial" w:eastAsia="Times New Roman" w:hAnsi="Arial" w:cs="Arial"/>
          <w:iCs/>
          <w:color w:val="000000"/>
          <w:sz w:val="24"/>
          <w:szCs w:val="24"/>
          <w:lang w:eastAsia="en-GB"/>
        </w:rPr>
        <w:t>Fidler (1996) links people to systems in strategic planning for school improvement</w:t>
      </w:r>
      <w:r w:rsidR="00997673" w:rsidRPr="0087236A">
        <w:rPr>
          <w:rFonts w:ascii="Arial" w:eastAsia="Times New Roman" w:hAnsi="Arial" w:cs="Arial"/>
          <w:iCs/>
          <w:color w:val="000000"/>
          <w:sz w:val="24"/>
          <w:szCs w:val="24"/>
          <w:lang w:eastAsia="en-GB"/>
        </w:rPr>
        <w:t>,</w:t>
      </w:r>
      <w:r w:rsidRPr="0087236A">
        <w:rPr>
          <w:rFonts w:ascii="Arial" w:eastAsia="Times New Roman" w:hAnsi="Arial" w:cs="Arial"/>
          <w:iCs/>
          <w:color w:val="000000"/>
          <w:sz w:val="24"/>
          <w:szCs w:val="24"/>
          <w:lang w:eastAsia="en-GB"/>
        </w:rPr>
        <w:t xml:space="preserve"> with the systems ensuring that people are doing things in a coordinated, consistent way towards the strategic aim </w:t>
      </w:r>
      <w:r w:rsidR="00E16730" w:rsidRPr="00E16730">
        <w:rPr>
          <w:rFonts w:ascii="Arial" w:eastAsia="Times New Roman" w:hAnsi="Arial" w:cs="Arial"/>
          <w:noProof/>
          <w:color w:val="000000"/>
          <w:sz w:val="24"/>
          <w:szCs w:val="24"/>
          <w:lang w:eastAsia="en-GB"/>
        </w:rPr>
        <w:t>(Fidler, 1996)</w:t>
      </w:r>
      <w:r w:rsidRPr="0087236A">
        <w:rPr>
          <w:rFonts w:ascii="Arial" w:eastAsia="Times New Roman" w:hAnsi="Arial" w:cs="Arial"/>
          <w:iCs/>
          <w:color w:val="000000"/>
          <w:sz w:val="24"/>
          <w:szCs w:val="24"/>
          <w:lang w:eastAsia="en-GB"/>
        </w:rPr>
        <w:t xml:space="preserve">. </w:t>
      </w:r>
      <w:r w:rsidR="00C60C14" w:rsidRPr="0087236A">
        <w:rPr>
          <w:rFonts w:ascii="Arial" w:eastAsia="Times New Roman" w:hAnsi="Arial" w:cs="Arial"/>
          <w:iCs/>
          <w:color w:val="000000"/>
          <w:sz w:val="24"/>
          <w:szCs w:val="24"/>
          <w:lang w:eastAsia="en-GB"/>
        </w:rPr>
        <w:t xml:space="preserve">In </w:t>
      </w:r>
      <w:r w:rsidR="00C60C14" w:rsidRPr="0087236A">
        <w:rPr>
          <w:rFonts w:ascii="Arial" w:hAnsi="Arial" w:cs="Arial"/>
          <w:sz w:val="24"/>
          <w:szCs w:val="24"/>
        </w:rPr>
        <w:t>a</w:t>
      </w:r>
      <w:r w:rsidRPr="0087236A">
        <w:rPr>
          <w:rFonts w:ascii="Arial" w:hAnsi="Arial" w:cs="Arial"/>
          <w:sz w:val="24"/>
          <w:szCs w:val="24"/>
        </w:rPr>
        <w:t xml:space="preserve"> report commissioned by the National Union of Teachers (NUT</w:t>
      </w:r>
      <w:r w:rsidR="00C60C14" w:rsidRPr="0087236A">
        <w:rPr>
          <w:rFonts w:ascii="Arial" w:hAnsi="Arial" w:cs="Arial"/>
          <w:sz w:val="24"/>
          <w:szCs w:val="24"/>
        </w:rPr>
        <w:t>), Hutchings (2015) states</w:t>
      </w:r>
      <w:r w:rsidRPr="0087236A">
        <w:rPr>
          <w:rFonts w:ascii="Arial" w:hAnsi="Arial" w:cs="Arial"/>
          <w:sz w:val="24"/>
          <w:szCs w:val="24"/>
        </w:rPr>
        <w:t xml:space="preserve"> that in an investigation into the impact of various accountability measures on young people, teachers felt that they were often held to account for things that were outside of their control. In this report, the teachers interviewed cited the social background of pupils as well as </w:t>
      </w:r>
      <w:r w:rsidR="00997673" w:rsidRPr="0087236A">
        <w:rPr>
          <w:rFonts w:ascii="Arial" w:hAnsi="Arial" w:cs="Arial"/>
          <w:sz w:val="24"/>
          <w:szCs w:val="24"/>
        </w:rPr>
        <w:t xml:space="preserve">a </w:t>
      </w:r>
      <w:r w:rsidRPr="0087236A">
        <w:rPr>
          <w:rFonts w:ascii="Arial" w:hAnsi="Arial" w:cs="Arial"/>
          <w:sz w:val="24"/>
          <w:szCs w:val="24"/>
        </w:rPr>
        <w:t xml:space="preserve">school teacher or department leadership absence as issues that were beyond their control. Hutchings (2015) </w:t>
      </w:r>
      <w:r w:rsidR="00C60C14" w:rsidRPr="0087236A">
        <w:rPr>
          <w:rFonts w:ascii="Arial" w:hAnsi="Arial" w:cs="Arial"/>
          <w:sz w:val="24"/>
          <w:szCs w:val="24"/>
        </w:rPr>
        <w:t>notes</w:t>
      </w:r>
      <w:r w:rsidRPr="0087236A">
        <w:rPr>
          <w:rFonts w:ascii="Arial" w:hAnsi="Arial" w:cs="Arial"/>
          <w:sz w:val="24"/>
          <w:szCs w:val="24"/>
        </w:rPr>
        <w:t xml:space="preserve"> that the teachers interviewed felt that they were held to account for pupil performance even though the factors described as beyond their control affected pupil performance.</w:t>
      </w:r>
    </w:p>
    <w:p w14:paraId="4ABD1E4E" w14:textId="77777777" w:rsidR="00C60C14" w:rsidRPr="0087236A" w:rsidRDefault="00C60C14" w:rsidP="0087236A">
      <w:pPr>
        <w:spacing w:line="480" w:lineRule="auto"/>
        <w:rPr>
          <w:rFonts w:ascii="Arial" w:hAnsi="Arial" w:cs="Arial"/>
          <w:sz w:val="24"/>
          <w:szCs w:val="24"/>
        </w:rPr>
      </w:pPr>
    </w:p>
    <w:p w14:paraId="4ABD1E4F" w14:textId="77777777" w:rsidR="00457B22" w:rsidRPr="0087236A" w:rsidRDefault="002F3270" w:rsidP="0087236A">
      <w:pPr>
        <w:spacing w:line="480" w:lineRule="auto"/>
        <w:rPr>
          <w:rFonts w:ascii="Arial" w:eastAsia="Times New Roman" w:hAnsi="Arial" w:cs="Arial"/>
          <w:i/>
          <w:iCs/>
          <w:color w:val="000000"/>
          <w:sz w:val="24"/>
          <w:szCs w:val="24"/>
          <w:lang w:eastAsia="en-GB"/>
        </w:rPr>
      </w:pPr>
      <w:r w:rsidRPr="0087236A">
        <w:rPr>
          <w:rFonts w:ascii="Arial" w:hAnsi="Arial" w:cs="Arial"/>
          <w:sz w:val="24"/>
          <w:szCs w:val="24"/>
        </w:rPr>
        <w:t>Wilshaw</w:t>
      </w:r>
      <w:r w:rsidR="00997673" w:rsidRPr="0087236A">
        <w:rPr>
          <w:rFonts w:ascii="Arial" w:hAnsi="Arial" w:cs="Arial"/>
          <w:sz w:val="24"/>
          <w:szCs w:val="24"/>
        </w:rPr>
        <w:t>, the</w:t>
      </w:r>
      <w:r w:rsidRPr="0087236A">
        <w:rPr>
          <w:rFonts w:ascii="Arial" w:hAnsi="Arial" w:cs="Arial"/>
          <w:sz w:val="24"/>
          <w:szCs w:val="24"/>
        </w:rPr>
        <w:t xml:space="preserve"> former chief inspector of Ofsted (2014), recognises </w:t>
      </w:r>
      <w:r w:rsidR="00457B22" w:rsidRPr="0087236A">
        <w:rPr>
          <w:rFonts w:ascii="Arial" w:hAnsi="Arial" w:cs="Arial"/>
          <w:sz w:val="24"/>
          <w:szCs w:val="24"/>
        </w:rPr>
        <w:t xml:space="preserve">the introduction of shorter school Ofsted inspections for good schools, </w:t>
      </w:r>
      <w:r w:rsidRPr="0087236A">
        <w:rPr>
          <w:rFonts w:ascii="Arial" w:hAnsi="Arial" w:cs="Arial"/>
          <w:sz w:val="24"/>
          <w:szCs w:val="24"/>
        </w:rPr>
        <w:t>surmising</w:t>
      </w:r>
      <w:r w:rsidR="00457B22" w:rsidRPr="0087236A">
        <w:rPr>
          <w:rFonts w:ascii="Arial" w:hAnsi="Arial" w:cs="Arial"/>
          <w:sz w:val="24"/>
          <w:szCs w:val="24"/>
        </w:rPr>
        <w:t xml:space="preserve"> that school improvement is brought about by good school leadership</w:t>
      </w:r>
      <w:r w:rsidR="00457B22" w:rsidRPr="0087236A">
        <w:rPr>
          <w:rFonts w:ascii="Arial" w:eastAsia="Times New Roman" w:hAnsi="Arial" w:cs="Arial"/>
          <w:i/>
          <w:iCs/>
          <w:color w:val="000000"/>
          <w:sz w:val="24"/>
          <w:szCs w:val="24"/>
          <w:lang w:eastAsia="en-GB"/>
        </w:rPr>
        <w:t>.</w:t>
      </w:r>
      <w:r w:rsidR="00457B22" w:rsidRPr="0087236A">
        <w:rPr>
          <w:rFonts w:ascii="Arial" w:eastAsia="Times New Roman" w:hAnsi="Arial" w:cs="Arial"/>
          <w:iCs/>
          <w:color w:val="000000"/>
          <w:sz w:val="24"/>
          <w:szCs w:val="24"/>
          <w:lang w:eastAsia="en-GB"/>
        </w:rPr>
        <w:t xml:space="preserve"> He develops his argumen</w:t>
      </w:r>
      <w:r w:rsidR="00C23B9D" w:rsidRPr="0087236A">
        <w:rPr>
          <w:rFonts w:ascii="Arial" w:eastAsia="Times New Roman" w:hAnsi="Arial" w:cs="Arial"/>
          <w:iCs/>
          <w:color w:val="000000"/>
          <w:sz w:val="24"/>
          <w:szCs w:val="24"/>
          <w:lang w:eastAsia="en-GB"/>
        </w:rPr>
        <w:t>t further to explain that in</w:t>
      </w:r>
      <w:r w:rsidR="00457B22" w:rsidRPr="0087236A">
        <w:rPr>
          <w:rFonts w:ascii="Arial" w:eastAsia="Times New Roman" w:hAnsi="Arial" w:cs="Arial"/>
          <w:iCs/>
          <w:color w:val="000000"/>
          <w:sz w:val="24"/>
          <w:szCs w:val="24"/>
          <w:lang w:eastAsia="en-GB"/>
        </w:rPr>
        <w:t xml:space="preserve"> future Ofsted inspections,</w:t>
      </w:r>
      <w:r w:rsidR="00457B22" w:rsidRPr="0087236A">
        <w:rPr>
          <w:rFonts w:ascii="Arial" w:eastAsia="Times New Roman" w:hAnsi="Arial" w:cs="Arial"/>
          <w:i/>
          <w:iCs/>
          <w:color w:val="000000"/>
          <w:sz w:val="24"/>
          <w:szCs w:val="24"/>
          <w:lang w:eastAsia="en-GB"/>
        </w:rPr>
        <w:t xml:space="preserve"> </w:t>
      </w:r>
      <w:r w:rsidR="00457B22" w:rsidRPr="0087236A">
        <w:rPr>
          <w:rFonts w:ascii="Arial" w:eastAsia="Times New Roman" w:hAnsi="Arial" w:cs="Arial"/>
          <w:iCs/>
          <w:color w:val="000000"/>
          <w:sz w:val="24"/>
          <w:szCs w:val="24"/>
          <w:lang w:eastAsia="en-GB"/>
        </w:rPr>
        <w:t>Her Majesty’s Inspectors</w:t>
      </w:r>
      <w:r w:rsidR="00457B22" w:rsidRPr="0087236A">
        <w:rPr>
          <w:rFonts w:ascii="Arial" w:eastAsia="Times New Roman" w:hAnsi="Arial" w:cs="Arial"/>
          <w:i/>
          <w:iCs/>
          <w:color w:val="000000"/>
          <w:sz w:val="24"/>
          <w:szCs w:val="24"/>
          <w:lang w:eastAsia="en-GB"/>
        </w:rPr>
        <w:t xml:space="preserve"> </w:t>
      </w:r>
      <w:r w:rsidR="00457B22" w:rsidRPr="0087236A">
        <w:rPr>
          <w:rFonts w:ascii="Arial" w:eastAsia="Times New Roman" w:hAnsi="Arial" w:cs="Arial"/>
          <w:iCs/>
          <w:color w:val="000000"/>
          <w:sz w:val="24"/>
          <w:szCs w:val="24"/>
          <w:lang w:eastAsia="en-GB"/>
        </w:rPr>
        <w:t>will focus on school leadership as a priority in order to judge whether or not a school leadership team has the necessary capacity to continue to improve standards. In addition</w:t>
      </w:r>
      <w:r w:rsidR="00C23B9D" w:rsidRPr="0087236A">
        <w:rPr>
          <w:rFonts w:ascii="Arial" w:eastAsia="Times New Roman" w:hAnsi="Arial" w:cs="Arial"/>
          <w:iCs/>
          <w:color w:val="000000"/>
          <w:sz w:val="24"/>
          <w:szCs w:val="24"/>
          <w:lang w:eastAsia="en-GB"/>
        </w:rPr>
        <w:t>,</w:t>
      </w:r>
      <w:r w:rsidR="00457B22" w:rsidRPr="0087236A">
        <w:rPr>
          <w:rFonts w:ascii="Arial" w:eastAsia="Times New Roman" w:hAnsi="Arial" w:cs="Arial"/>
          <w:iCs/>
          <w:color w:val="000000"/>
          <w:sz w:val="24"/>
          <w:szCs w:val="24"/>
          <w:lang w:eastAsia="en-GB"/>
        </w:rPr>
        <w:t xml:space="preserve"> he cited the activity of school leadership evaluation of a school’s strengths and weaknesses as being important in establishing whether or not school leaders know how to accurately identify areas for school improvement and have the necessary strategies mapped out to address any weaknesses. He </w:t>
      </w:r>
      <w:r w:rsidR="00C60C14" w:rsidRPr="0087236A">
        <w:rPr>
          <w:rFonts w:ascii="Arial" w:eastAsia="Times New Roman" w:hAnsi="Arial" w:cs="Arial"/>
          <w:iCs/>
          <w:color w:val="000000"/>
          <w:sz w:val="24"/>
          <w:szCs w:val="24"/>
          <w:lang w:eastAsia="en-GB"/>
        </w:rPr>
        <w:t>comments</w:t>
      </w:r>
      <w:r w:rsidRPr="0087236A">
        <w:rPr>
          <w:rFonts w:ascii="Arial" w:eastAsia="Times New Roman" w:hAnsi="Arial" w:cs="Arial"/>
          <w:iCs/>
          <w:color w:val="000000"/>
          <w:sz w:val="24"/>
          <w:szCs w:val="24"/>
          <w:lang w:eastAsia="en-GB"/>
        </w:rPr>
        <w:t xml:space="preserve"> that</w:t>
      </w:r>
      <w:r w:rsidR="00457B22" w:rsidRPr="0087236A">
        <w:rPr>
          <w:rFonts w:ascii="Arial" w:eastAsia="Times New Roman" w:hAnsi="Arial" w:cs="Arial"/>
          <w:iCs/>
          <w:color w:val="000000"/>
          <w:sz w:val="24"/>
          <w:szCs w:val="24"/>
          <w:lang w:eastAsia="en-GB"/>
        </w:rPr>
        <w:t xml:space="preserve"> </w:t>
      </w:r>
      <w:r w:rsidR="00457B22" w:rsidRPr="0087236A">
        <w:rPr>
          <w:rFonts w:ascii="Arial" w:eastAsia="Times New Roman" w:hAnsi="Arial" w:cs="Arial"/>
          <w:iCs/>
          <w:color w:val="000000"/>
          <w:sz w:val="24"/>
          <w:szCs w:val="24"/>
          <w:lang w:eastAsia="en-GB"/>
        </w:rPr>
        <w:lastRenderedPageBreak/>
        <w:t xml:space="preserve">the Ofsted approach </w:t>
      </w:r>
      <w:r w:rsidRPr="0087236A">
        <w:rPr>
          <w:rFonts w:ascii="Arial" w:eastAsia="Times New Roman" w:hAnsi="Arial" w:cs="Arial"/>
          <w:iCs/>
          <w:color w:val="000000"/>
          <w:sz w:val="24"/>
          <w:szCs w:val="24"/>
          <w:lang w:eastAsia="en-GB"/>
        </w:rPr>
        <w:t>is</w:t>
      </w:r>
      <w:r w:rsidR="00457B22" w:rsidRPr="0087236A">
        <w:rPr>
          <w:rFonts w:ascii="Arial" w:eastAsia="Times New Roman" w:hAnsi="Arial" w:cs="Arial"/>
          <w:iCs/>
          <w:color w:val="000000"/>
          <w:sz w:val="24"/>
          <w:szCs w:val="24"/>
          <w:lang w:eastAsia="en-GB"/>
        </w:rPr>
        <w:t xml:space="preserve"> integral to transforming school standards in a way that would not have been considered possible </w:t>
      </w:r>
      <w:r w:rsidR="00997673" w:rsidRPr="0087236A">
        <w:rPr>
          <w:rFonts w:ascii="Arial" w:eastAsia="Times New Roman" w:hAnsi="Arial" w:cs="Arial"/>
          <w:iCs/>
          <w:color w:val="000000"/>
          <w:sz w:val="24"/>
          <w:szCs w:val="24"/>
          <w:lang w:eastAsia="en-GB"/>
        </w:rPr>
        <w:t xml:space="preserve">20 </w:t>
      </w:r>
      <w:r w:rsidR="00457B22" w:rsidRPr="0087236A">
        <w:rPr>
          <w:rFonts w:ascii="Arial" w:eastAsia="Times New Roman" w:hAnsi="Arial" w:cs="Arial"/>
          <w:iCs/>
          <w:color w:val="000000"/>
          <w:sz w:val="24"/>
          <w:szCs w:val="24"/>
          <w:lang w:eastAsia="en-GB"/>
        </w:rPr>
        <w:t>years previously.</w:t>
      </w:r>
      <w:r w:rsidR="007D06B6" w:rsidRPr="0087236A">
        <w:rPr>
          <w:rFonts w:ascii="Arial" w:eastAsia="Times New Roman" w:hAnsi="Arial" w:cs="Arial"/>
          <w:iCs/>
          <w:color w:val="000000"/>
          <w:sz w:val="24"/>
          <w:szCs w:val="24"/>
          <w:lang w:eastAsia="en-GB"/>
        </w:rPr>
        <w:t xml:space="preserve"> The theme of good leadership underpinning school improvement is emphasised and further developed in the most recent 2019 Ofsted Education Inspection Framewor</w:t>
      </w:r>
      <w:r w:rsidR="00C60C14" w:rsidRPr="0087236A">
        <w:rPr>
          <w:rFonts w:ascii="Arial" w:eastAsia="Times New Roman" w:hAnsi="Arial" w:cs="Arial"/>
          <w:iCs/>
          <w:color w:val="000000"/>
          <w:sz w:val="24"/>
          <w:szCs w:val="24"/>
          <w:lang w:eastAsia="en-GB"/>
        </w:rPr>
        <w:t>k (EIF) and the revised 2021 EIF</w:t>
      </w:r>
      <w:r w:rsidR="007D06B6" w:rsidRPr="0087236A">
        <w:rPr>
          <w:rFonts w:ascii="Arial" w:eastAsia="Times New Roman" w:hAnsi="Arial" w:cs="Arial"/>
          <w:iCs/>
          <w:color w:val="000000"/>
          <w:sz w:val="24"/>
          <w:szCs w:val="24"/>
          <w:lang w:eastAsia="en-GB"/>
        </w:rPr>
        <w:t>. These Ofsted documents (2019; 2021) demand that education</w:t>
      </w:r>
      <w:r w:rsidR="001C7E46">
        <w:rPr>
          <w:rFonts w:ascii="Arial" w:eastAsia="Times New Roman" w:hAnsi="Arial" w:cs="Arial"/>
          <w:iCs/>
          <w:color w:val="000000"/>
          <w:sz w:val="24"/>
          <w:szCs w:val="24"/>
          <w:lang w:eastAsia="en-GB"/>
        </w:rPr>
        <w:t>al</w:t>
      </w:r>
      <w:r w:rsidR="007D06B6" w:rsidRPr="0087236A">
        <w:rPr>
          <w:rFonts w:ascii="Arial" w:eastAsia="Times New Roman" w:hAnsi="Arial" w:cs="Arial"/>
          <w:iCs/>
          <w:color w:val="000000"/>
          <w:sz w:val="24"/>
          <w:szCs w:val="24"/>
          <w:lang w:eastAsia="en-GB"/>
        </w:rPr>
        <w:t xml:space="preserve"> lea</w:t>
      </w:r>
      <w:r w:rsidR="00997673" w:rsidRPr="0087236A">
        <w:rPr>
          <w:rFonts w:ascii="Arial" w:eastAsia="Times New Roman" w:hAnsi="Arial" w:cs="Arial"/>
          <w:iCs/>
          <w:color w:val="000000"/>
          <w:sz w:val="24"/>
          <w:szCs w:val="24"/>
          <w:lang w:eastAsia="en-GB"/>
        </w:rPr>
        <w:t>ders have a greater focus on</w:t>
      </w:r>
      <w:r w:rsidR="007D06B6" w:rsidRPr="0087236A">
        <w:rPr>
          <w:rFonts w:ascii="Arial" w:eastAsia="Times New Roman" w:hAnsi="Arial" w:cs="Arial"/>
          <w:iCs/>
          <w:color w:val="000000"/>
          <w:sz w:val="24"/>
          <w:szCs w:val="24"/>
          <w:lang w:eastAsia="en-GB"/>
        </w:rPr>
        <w:t xml:space="preserve"> achiev</w:t>
      </w:r>
      <w:r w:rsidR="006D5A8B" w:rsidRPr="0087236A">
        <w:rPr>
          <w:rFonts w:ascii="Arial" w:eastAsia="Times New Roman" w:hAnsi="Arial" w:cs="Arial"/>
          <w:iCs/>
          <w:color w:val="000000"/>
          <w:sz w:val="24"/>
          <w:szCs w:val="24"/>
          <w:lang w:eastAsia="en-GB"/>
        </w:rPr>
        <w:t>ing the best outcomes for students,</w:t>
      </w:r>
      <w:r w:rsidR="007D06B6" w:rsidRPr="0087236A">
        <w:rPr>
          <w:rFonts w:ascii="Arial" w:eastAsia="Times New Roman" w:hAnsi="Arial" w:cs="Arial"/>
          <w:iCs/>
          <w:color w:val="000000"/>
          <w:sz w:val="24"/>
          <w:szCs w:val="24"/>
          <w:lang w:eastAsia="en-GB"/>
        </w:rPr>
        <w:t xml:space="preserve"> rather than a focus on leadership and management, ensuring impact on all students. However, building on the previous argument of good leadership, the current EIF (2021) </w:t>
      </w:r>
      <w:r w:rsidR="008D168C" w:rsidRPr="0087236A">
        <w:rPr>
          <w:rFonts w:ascii="Arial" w:eastAsia="Times New Roman" w:hAnsi="Arial" w:cs="Arial"/>
          <w:iCs/>
          <w:color w:val="000000"/>
          <w:sz w:val="24"/>
          <w:szCs w:val="24"/>
          <w:lang w:eastAsia="en-GB"/>
        </w:rPr>
        <w:t>implies distributed leadership</w:t>
      </w:r>
      <w:r w:rsidRPr="0087236A">
        <w:rPr>
          <w:rFonts w:ascii="Arial" w:eastAsia="Times New Roman" w:hAnsi="Arial" w:cs="Arial"/>
          <w:iCs/>
          <w:color w:val="000000"/>
          <w:sz w:val="24"/>
          <w:szCs w:val="24"/>
          <w:lang w:eastAsia="en-GB"/>
        </w:rPr>
        <w:t xml:space="preserve"> as a model of good leadership,</w:t>
      </w:r>
      <w:r w:rsidR="008D168C" w:rsidRPr="0087236A">
        <w:rPr>
          <w:rFonts w:ascii="Arial" w:eastAsia="Times New Roman" w:hAnsi="Arial" w:cs="Arial"/>
          <w:iCs/>
          <w:color w:val="000000"/>
          <w:sz w:val="24"/>
          <w:szCs w:val="24"/>
          <w:lang w:eastAsia="en-GB"/>
        </w:rPr>
        <w:t xml:space="preserve"> as it considers that leadership is highly effective when it is shared and is distributed across different levels of a school or academy. </w:t>
      </w:r>
    </w:p>
    <w:p w14:paraId="4ABD1E50" w14:textId="77777777" w:rsidR="00457B22" w:rsidRPr="0087236A" w:rsidRDefault="00457B22" w:rsidP="0087236A">
      <w:pPr>
        <w:spacing w:line="480" w:lineRule="auto"/>
        <w:rPr>
          <w:rFonts w:ascii="Arial" w:eastAsia="Times New Roman" w:hAnsi="Arial" w:cs="Arial"/>
          <w:iCs/>
          <w:color w:val="000000"/>
          <w:sz w:val="24"/>
          <w:szCs w:val="24"/>
          <w:lang w:eastAsia="en-GB"/>
        </w:rPr>
      </w:pPr>
    </w:p>
    <w:p w14:paraId="4ABD1E51" w14:textId="77777777" w:rsidR="00640951" w:rsidRDefault="00457B22" w:rsidP="0087236A">
      <w:pPr>
        <w:spacing w:line="480" w:lineRule="auto"/>
        <w:rPr>
          <w:rFonts w:ascii="Arial" w:eastAsia="Times New Roman" w:hAnsi="Arial" w:cs="Arial"/>
          <w:iCs/>
          <w:color w:val="000000"/>
          <w:sz w:val="24"/>
          <w:szCs w:val="24"/>
          <w:lang w:eastAsia="en-GB"/>
        </w:rPr>
      </w:pPr>
      <w:r w:rsidRPr="0087236A">
        <w:rPr>
          <w:rFonts w:ascii="Arial" w:eastAsia="Times New Roman" w:hAnsi="Arial" w:cs="Arial"/>
          <w:iCs/>
          <w:color w:val="000000"/>
          <w:sz w:val="24"/>
          <w:szCs w:val="24"/>
          <w:lang w:eastAsia="en-GB"/>
        </w:rPr>
        <w:t xml:space="preserve">Fullan (2002) </w:t>
      </w:r>
      <w:r w:rsidR="00C67903" w:rsidRPr="0087236A">
        <w:rPr>
          <w:rFonts w:ascii="Arial" w:eastAsia="Times New Roman" w:hAnsi="Arial" w:cs="Arial"/>
          <w:iCs/>
          <w:color w:val="000000"/>
          <w:sz w:val="24"/>
          <w:szCs w:val="24"/>
          <w:lang w:eastAsia="en-GB"/>
        </w:rPr>
        <w:t>proposes</w:t>
      </w:r>
      <w:r w:rsidRPr="0087236A">
        <w:rPr>
          <w:rFonts w:ascii="Arial" w:eastAsia="Times New Roman" w:hAnsi="Arial" w:cs="Arial"/>
          <w:iCs/>
          <w:color w:val="000000"/>
          <w:sz w:val="24"/>
          <w:szCs w:val="24"/>
          <w:lang w:eastAsia="en-GB"/>
        </w:rPr>
        <w:t xml:space="preserve"> that it is the link between successful leadership and transformational change leadership that provides sustainable success during </w:t>
      </w:r>
      <w:r w:rsidR="00997673" w:rsidRPr="0087236A">
        <w:rPr>
          <w:rFonts w:ascii="Arial" w:eastAsia="Times New Roman" w:hAnsi="Arial" w:cs="Arial"/>
          <w:iCs/>
          <w:color w:val="000000"/>
          <w:sz w:val="24"/>
          <w:szCs w:val="24"/>
          <w:lang w:eastAsia="en-GB"/>
        </w:rPr>
        <w:t xml:space="preserve">a </w:t>
      </w:r>
      <w:r w:rsidRPr="0087236A">
        <w:rPr>
          <w:rFonts w:ascii="Arial" w:eastAsia="Times New Roman" w:hAnsi="Arial" w:cs="Arial"/>
          <w:iCs/>
          <w:color w:val="000000"/>
          <w:sz w:val="24"/>
          <w:szCs w:val="24"/>
          <w:lang w:eastAsia="en-GB"/>
        </w:rPr>
        <w:t xml:space="preserve">cultural change in schools. He </w:t>
      </w:r>
      <w:r w:rsidR="002F3270" w:rsidRPr="0087236A">
        <w:rPr>
          <w:rFonts w:ascii="Arial" w:eastAsia="Times New Roman" w:hAnsi="Arial" w:cs="Arial"/>
          <w:iCs/>
          <w:color w:val="000000"/>
          <w:sz w:val="24"/>
          <w:szCs w:val="24"/>
          <w:lang w:eastAsia="en-GB"/>
        </w:rPr>
        <w:t>identifies</w:t>
      </w:r>
      <w:r w:rsidRPr="0087236A">
        <w:rPr>
          <w:rFonts w:ascii="Arial" w:eastAsia="Times New Roman" w:hAnsi="Arial" w:cs="Arial"/>
          <w:iCs/>
          <w:color w:val="000000"/>
          <w:sz w:val="24"/>
          <w:szCs w:val="24"/>
          <w:lang w:eastAsia="en-GB"/>
        </w:rPr>
        <w:t xml:space="preserve"> motivation, energy, creating and sharing knowledge, relationships and moral purpose as necessary leadershi</w:t>
      </w:r>
      <w:r w:rsidR="00997673" w:rsidRPr="0087236A">
        <w:rPr>
          <w:rFonts w:ascii="Arial" w:eastAsia="Times New Roman" w:hAnsi="Arial" w:cs="Arial"/>
          <w:iCs/>
          <w:color w:val="000000"/>
          <w:sz w:val="24"/>
          <w:szCs w:val="24"/>
          <w:lang w:eastAsia="en-GB"/>
        </w:rPr>
        <w:t xml:space="preserve">p characteristics for changing </w:t>
      </w:r>
      <w:r w:rsidRPr="0087236A">
        <w:rPr>
          <w:rFonts w:ascii="Arial" w:eastAsia="Times New Roman" w:hAnsi="Arial" w:cs="Arial"/>
          <w:iCs/>
          <w:color w:val="000000"/>
          <w:sz w:val="24"/>
          <w:szCs w:val="24"/>
          <w:lang w:eastAsia="en-GB"/>
        </w:rPr>
        <w:t xml:space="preserve">school culture to sustain success. </w:t>
      </w:r>
      <w:r w:rsidR="00640951" w:rsidRPr="0087236A">
        <w:rPr>
          <w:rFonts w:ascii="Arial" w:eastAsia="Times New Roman" w:hAnsi="Arial" w:cs="Arial"/>
          <w:iCs/>
          <w:color w:val="000000"/>
          <w:sz w:val="24"/>
          <w:szCs w:val="24"/>
          <w:lang w:eastAsia="en-GB"/>
        </w:rPr>
        <w:t>Moral leadership is presented as ethical leadership by Brown and Trevino (2006, p</w:t>
      </w:r>
      <w:r w:rsidR="00E95C6B">
        <w:rPr>
          <w:rFonts w:ascii="Arial" w:eastAsia="Times New Roman" w:hAnsi="Arial" w:cs="Arial"/>
          <w:iCs/>
          <w:color w:val="000000"/>
          <w:sz w:val="24"/>
          <w:szCs w:val="24"/>
          <w:lang w:eastAsia="en-GB"/>
        </w:rPr>
        <w:t>.</w:t>
      </w:r>
      <w:r w:rsidR="00640951" w:rsidRPr="0087236A">
        <w:rPr>
          <w:rFonts w:ascii="Arial" w:eastAsia="Times New Roman" w:hAnsi="Arial" w:cs="Arial"/>
          <w:iCs/>
          <w:color w:val="000000"/>
          <w:sz w:val="24"/>
          <w:szCs w:val="24"/>
          <w:lang w:eastAsia="en-GB"/>
        </w:rPr>
        <w:t xml:space="preserve">128) who suggest that an ethical leader combines the characteristics of a moral person and a moral manager. They state that </w:t>
      </w:r>
    </w:p>
    <w:p w14:paraId="4ABD1E52" w14:textId="77777777" w:rsidR="002E56F3" w:rsidRPr="0087236A" w:rsidRDefault="002E56F3" w:rsidP="0087236A">
      <w:pPr>
        <w:spacing w:line="480" w:lineRule="auto"/>
        <w:rPr>
          <w:rFonts w:ascii="Arial" w:eastAsia="Times New Roman" w:hAnsi="Arial" w:cs="Arial"/>
          <w:iCs/>
          <w:color w:val="000000"/>
          <w:sz w:val="24"/>
          <w:szCs w:val="24"/>
          <w:lang w:eastAsia="en-GB"/>
        </w:rPr>
      </w:pPr>
    </w:p>
    <w:p w14:paraId="4ABD1E53" w14:textId="77777777" w:rsidR="00640951" w:rsidRDefault="00640951" w:rsidP="0087236A">
      <w:pPr>
        <w:spacing w:line="480" w:lineRule="auto"/>
        <w:ind w:left="850" w:right="850"/>
        <w:rPr>
          <w:rFonts w:ascii="Arial" w:eastAsia="Times New Roman" w:hAnsi="Arial" w:cs="Arial"/>
          <w:iCs/>
          <w:color w:val="000000"/>
          <w:sz w:val="24"/>
          <w:szCs w:val="24"/>
          <w:lang w:eastAsia="en-GB"/>
        </w:rPr>
      </w:pPr>
      <w:r w:rsidRPr="0087236A">
        <w:rPr>
          <w:rFonts w:ascii="Arial" w:eastAsia="Times New Roman" w:hAnsi="Arial" w:cs="Arial"/>
          <w:iCs/>
          <w:color w:val="000000"/>
          <w:sz w:val="24"/>
          <w:szCs w:val="24"/>
          <w:lang w:eastAsia="en-GB"/>
        </w:rPr>
        <w:t xml:space="preserve">“to be perceived as an ethical leader, it is not enough to just be an ethical person. An executive ethical leader must also find ways to focus the organisation’s attention on ethics and values and to infuse </w:t>
      </w:r>
      <w:r w:rsidRPr="0087236A">
        <w:rPr>
          <w:rFonts w:ascii="Arial" w:eastAsia="Times New Roman" w:hAnsi="Arial" w:cs="Arial"/>
          <w:iCs/>
          <w:color w:val="000000"/>
          <w:sz w:val="24"/>
          <w:szCs w:val="24"/>
          <w:lang w:eastAsia="en-GB"/>
        </w:rPr>
        <w:lastRenderedPageBreak/>
        <w:t xml:space="preserve">the organisation with principles that will guide the actions of all employees”. </w:t>
      </w:r>
    </w:p>
    <w:p w14:paraId="4ABD1E54" w14:textId="77777777" w:rsidR="00F6592D" w:rsidRDefault="00F6592D" w:rsidP="0087236A">
      <w:pPr>
        <w:spacing w:line="480" w:lineRule="auto"/>
        <w:ind w:left="850" w:right="850"/>
        <w:rPr>
          <w:rFonts w:ascii="Arial" w:eastAsia="Times New Roman" w:hAnsi="Arial" w:cs="Arial"/>
          <w:iCs/>
          <w:color w:val="000000"/>
          <w:sz w:val="24"/>
          <w:szCs w:val="24"/>
          <w:lang w:eastAsia="en-GB"/>
        </w:rPr>
      </w:pPr>
    </w:p>
    <w:p w14:paraId="4ABD1E55" w14:textId="77777777" w:rsidR="00457B22" w:rsidRPr="0087236A" w:rsidRDefault="00640951" w:rsidP="0087236A">
      <w:pPr>
        <w:spacing w:line="480" w:lineRule="auto"/>
        <w:rPr>
          <w:rFonts w:ascii="Arial" w:eastAsia="Times New Roman" w:hAnsi="Arial" w:cs="Arial"/>
          <w:iCs/>
          <w:color w:val="000000"/>
          <w:sz w:val="24"/>
          <w:szCs w:val="24"/>
          <w:lang w:eastAsia="en-GB"/>
        </w:rPr>
      </w:pPr>
      <w:r w:rsidRPr="0087236A">
        <w:rPr>
          <w:rFonts w:ascii="Arial" w:eastAsia="Times New Roman" w:hAnsi="Arial" w:cs="Arial"/>
          <w:iCs/>
          <w:color w:val="000000"/>
          <w:sz w:val="24"/>
          <w:szCs w:val="24"/>
          <w:lang w:eastAsia="en-GB"/>
        </w:rPr>
        <w:t>F</w:t>
      </w:r>
      <w:r w:rsidR="00457B22" w:rsidRPr="0087236A">
        <w:rPr>
          <w:rFonts w:ascii="Arial" w:eastAsia="Times New Roman" w:hAnsi="Arial" w:cs="Arial"/>
          <w:noProof/>
          <w:color w:val="000000"/>
          <w:sz w:val="24"/>
          <w:szCs w:val="24"/>
          <w:lang w:eastAsia="en-GB"/>
        </w:rPr>
        <w:t>ullan (2008)</w:t>
      </w:r>
      <w:r w:rsidR="00457B22" w:rsidRPr="0087236A">
        <w:rPr>
          <w:rFonts w:ascii="Arial" w:eastAsia="Times New Roman" w:hAnsi="Arial" w:cs="Arial"/>
          <w:iCs/>
          <w:color w:val="000000"/>
          <w:sz w:val="24"/>
          <w:szCs w:val="24"/>
          <w:lang w:eastAsia="en-GB"/>
        </w:rPr>
        <w:t xml:space="preserve"> develops his argument on school leadership characteristics to suggest that successful organisational change involves six key concepts which cover: a commitment to the employee, meaningful peer connections, transparency, capacity building, learning from the work and ensuring that systems are reviewed and updated from learning. </w:t>
      </w:r>
      <w:r w:rsidR="00457B22" w:rsidRPr="0087236A">
        <w:rPr>
          <w:rFonts w:ascii="Arial" w:hAnsi="Arial" w:cs="Arial"/>
          <w:sz w:val="24"/>
          <w:szCs w:val="24"/>
        </w:rPr>
        <w:t xml:space="preserve">Macbeath and Mortimore (2001) </w:t>
      </w:r>
      <w:r w:rsidR="002F3270" w:rsidRPr="0087236A">
        <w:rPr>
          <w:rFonts w:ascii="Arial" w:hAnsi="Arial" w:cs="Arial"/>
          <w:sz w:val="24"/>
          <w:szCs w:val="24"/>
        </w:rPr>
        <w:t>consider</w:t>
      </w:r>
      <w:r w:rsidR="00457B22" w:rsidRPr="0087236A">
        <w:rPr>
          <w:rFonts w:ascii="Arial" w:hAnsi="Arial" w:cs="Arial"/>
          <w:sz w:val="24"/>
          <w:szCs w:val="24"/>
        </w:rPr>
        <w:t xml:space="preserve"> the</w:t>
      </w:r>
      <w:r w:rsidR="00997673" w:rsidRPr="0087236A">
        <w:rPr>
          <w:rFonts w:ascii="Arial" w:hAnsi="Arial" w:cs="Arial"/>
          <w:sz w:val="24"/>
          <w:szCs w:val="24"/>
        </w:rPr>
        <w:t xml:space="preserve"> profile of a school or academy</w:t>
      </w:r>
      <w:r w:rsidR="00457B22" w:rsidRPr="0087236A">
        <w:rPr>
          <w:rFonts w:ascii="Arial" w:hAnsi="Arial" w:cs="Arial"/>
          <w:sz w:val="24"/>
          <w:szCs w:val="24"/>
        </w:rPr>
        <w:t xml:space="preserve"> </w:t>
      </w:r>
      <w:r w:rsidR="002F3270" w:rsidRPr="0087236A">
        <w:rPr>
          <w:rFonts w:ascii="Arial" w:hAnsi="Arial" w:cs="Arial"/>
          <w:sz w:val="24"/>
          <w:szCs w:val="24"/>
        </w:rPr>
        <w:t xml:space="preserve">and </w:t>
      </w:r>
      <w:r w:rsidR="00457B22" w:rsidRPr="0087236A">
        <w:rPr>
          <w:rFonts w:ascii="Arial" w:hAnsi="Arial" w:cs="Arial"/>
          <w:sz w:val="24"/>
          <w:szCs w:val="24"/>
        </w:rPr>
        <w:t xml:space="preserve">identify collaboration as an important element in creating change. </w:t>
      </w:r>
      <w:r w:rsidR="00457B22" w:rsidRPr="0087236A">
        <w:rPr>
          <w:rFonts w:ascii="Arial" w:eastAsia="Times New Roman" w:hAnsi="Arial" w:cs="Arial"/>
          <w:iCs/>
          <w:color w:val="000000"/>
          <w:sz w:val="24"/>
          <w:szCs w:val="24"/>
          <w:lang w:eastAsia="en-GB"/>
        </w:rPr>
        <w:t>Transformational leadership relating to transforming education is considered to be essential in schools and academies being equipped and fit for purpose in the 2</w:t>
      </w:r>
      <w:r w:rsidR="00C23B9D" w:rsidRPr="0087236A">
        <w:rPr>
          <w:rFonts w:ascii="Arial" w:eastAsia="Times New Roman" w:hAnsi="Arial" w:cs="Arial"/>
          <w:iCs/>
          <w:color w:val="000000"/>
          <w:sz w:val="24"/>
          <w:szCs w:val="24"/>
          <w:lang w:eastAsia="en-GB"/>
        </w:rPr>
        <w:t>1st c</w:t>
      </w:r>
      <w:r w:rsidR="00457B22" w:rsidRPr="0087236A">
        <w:rPr>
          <w:rFonts w:ascii="Arial" w:eastAsia="Times New Roman" w:hAnsi="Arial" w:cs="Arial"/>
          <w:iCs/>
          <w:color w:val="000000"/>
          <w:sz w:val="24"/>
          <w:szCs w:val="24"/>
          <w:lang w:eastAsia="en-GB"/>
        </w:rPr>
        <w:t xml:space="preserve">entury. According to Jefferson and Anderson (2021), there is a necessity to build student, academy and community capabilities through the agentic power of leaders. Jefferson </w:t>
      </w:r>
      <w:r w:rsidR="00314796" w:rsidRPr="0087236A">
        <w:rPr>
          <w:rFonts w:ascii="Arial" w:eastAsia="Times New Roman" w:hAnsi="Arial" w:cs="Arial"/>
          <w:iCs/>
          <w:color w:val="000000"/>
          <w:sz w:val="24"/>
          <w:szCs w:val="24"/>
          <w:lang w:eastAsia="en-GB"/>
        </w:rPr>
        <w:t>and Anderson</w:t>
      </w:r>
      <w:r w:rsidR="00457B22" w:rsidRPr="0087236A">
        <w:rPr>
          <w:rFonts w:ascii="Arial" w:eastAsia="Times New Roman" w:hAnsi="Arial" w:cs="Arial"/>
          <w:iCs/>
          <w:color w:val="000000"/>
          <w:sz w:val="24"/>
          <w:szCs w:val="24"/>
          <w:lang w:eastAsia="en-GB"/>
        </w:rPr>
        <w:t xml:space="preserve"> (2021) place emphasis on the importance of leadership influence in creating and increasing such leadership agency, through the initiation of actions. </w:t>
      </w:r>
    </w:p>
    <w:p w14:paraId="4ABD1E56" w14:textId="77777777" w:rsidR="00457B22" w:rsidRPr="0087236A" w:rsidRDefault="00457B22" w:rsidP="0087236A">
      <w:pPr>
        <w:spacing w:line="480" w:lineRule="auto"/>
        <w:rPr>
          <w:rFonts w:ascii="Arial" w:eastAsia="Times New Roman" w:hAnsi="Arial" w:cs="Arial"/>
          <w:iCs/>
          <w:color w:val="000000"/>
          <w:sz w:val="24"/>
          <w:szCs w:val="24"/>
          <w:lang w:eastAsia="en-GB"/>
        </w:rPr>
      </w:pPr>
    </w:p>
    <w:p w14:paraId="4ABD1E57" w14:textId="77777777" w:rsidR="00CE2855" w:rsidRDefault="008D168C" w:rsidP="0087236A">
      <w:pPr>
        <w:spacing w:line="480" w:lineRule="auto"/>
        <w:rPr>
          <w:rFonts w:ascii="Arial" w:eastAsia="Times New Roman" w:hAnsi="Arial" w:cs="Arial"/>
          <w:iCs/>
          <w:color w:val="000000"/>
          <w:sz w:val="24"/>
          <w:szCs w:val="24"/>
          <w:lang w:eastAsia="en-GB"/>
        </w:rPr>
      </w:pPr>
      <w:r w:rsidRPr="0087236A">
        <w:rPr>
          <w:rFonts w:ascii="Arial" w:eastAsia="Times New Roman" w:hAnsi="Arial" w:cs="Arial"/>
          <w:iCs/>
          <w:color w:val="000000"/>
          <w:sz w:val="24"/>
          <w:szCs w:val="24"/>
          <w:lang w:eastAsia="en-GB"/>
        </w:rPr>
        <w:t>In</w:t>
      </w:r>
      <w:r w:rsidR="00457B22" w:rsidRPr="0087236A">
        <w:rPr>
          <w:rFonts w:ascii="Arial" w:eastAsia="Times New Roman" w:hAnsi="Arial" w:cs="Arial"/>
          <w:iCs/>
          <w:color w:val="000000"/>
          <w:sz w:val="24"/>
          <w:szCs w:val="24"/>
          <w:lang w:eastAsia="en-GB"/>
        </w:rPr>
        <w:t xml:space="preserve"> further </w:t>
      </w:r>
      <w:r w:rsidRPr="0087236A">
        <w:rPr>
          <w:rFonts w:ascii="Arial" w:eastAsia="Times New Roman" w:hAnsi="Arial" w:cs="Arial"/>
          <w:iCs/>
          <w:color w:val="000000"/>
          <w:sz w:val="24"/>
          <w:szCs w:val="24"/>
          <w:lang w:eastAsia="en-GB"/>
        </w:rPr>
        <w:t>consideration of the context of the present educational landscape</w:t>
      </w:r>
      <w:r w:rsidR="00457B22" w:rsidRPr="0087236A">
        <w:rPr>
          <w:rFonts w:ascii="Arial" w:eastAsia="Times New Roman" w:hAnsi="Arial" w:cs="Arial"/>
          <w:iCs/>
          <w:color w:val="000000"/>
          <w:sz w:val="24"/>
          <w:szCs w:val="24"/>
          <w:lang w:eastAsia="en-GB"/>
        </w:rPr>
        <w:t xml:space="preserve">, </w:t>
      </w:r>
      <w:r w:rsidRPr="0087236A">
        <w:rPr>
          <w:rFonts w:ascii="Arial" w:eastAsia="Times New Roman" w:hAnsi="Arial" w:cs="Arial"/>
          <w:noProof/>
          <w:color w:val="000000"/>
          <w:sz w:val="24"/>
          <w:szCs w:val="24"/>
          <w:lang w:eastAsia="en-GB"/>
        </w:rPr>
        <w:t>Brooks and</w:t>
      </w:r>
      <w:r w:rsidR="008E59DF" w:rsidRPr="0087236A">
        <w:rPr>
          <w:rFonts w:ascii="Arial" w:eastAsia="Times New Roman" w:hAnsi="Arial" w:cs="Arial"/>
          <w:noProof/>
          <w:color w:val="000000"/>
          <w:sz w:val="24"/>
          <w:szCs w:val="24"/>
          <w:lang w:eastAsia="en-GB"/>
        </w:rPr>
        <w:t xml:space="preserve"> Brook</w:t>
      </w:r>
      <w:r w:rsidR="00457B22" w:rsidRPr="0087236A">
        <w:rPr>
          <w:rFonts w:ascii="Arial" w:eastAsia="Times New Roman" w:hAnsi="Arial" w:cs="Arial"/>
          <w:noProof/>
          <w:color w:val="000000"/>
          <w:sz w:val="24"/>
          <w:szCs w:val="24"/>
          <w:lang w:eastAsia="en-GB"/>
        </w:rPr>
        <w:t>s (2015)</w:t>
      </w:r>
      <w:r w:rsidR="00457B22" w:rsidRPr="0087236A">
        <w:rPr>
          <w:rFonts w:ascii="Arial" w:eastAsia="Times New Roman" w:hAnsi="Arial" w:cs="Arial"/>
          <w:iCs/>
          <w:color w:val="000000"/>
          <w:sz w:val="24"/>
          <w:szCs w:val="24"/>
          <w:lang w:eastAsia="en-GB"/>
        </w:rPr>
        <w:t xml:space="preserve"> </w:t>
      </w:r>
      <w:r w:rsidRPr="0087236A">
        <w:rPr>
          <w:rFonts w:ascii="Arial" w:eastAsia="Times New Roman" w:hAnsi="Arial" w:cs="Arial"/>
          <w:iCs/>
          <w:color w:val="000000"/>
          <w:sz w:val="24"/>
          <w:szCs w:val="24"/>
          <w:lang w:eastAsia="en-GB"/>
        </w:rPr>
        <w:t xml:space="preserve">propose that it is no longer sufficient for school leaders to hold more traditional beliefs that they describe as previous leadership paradigms, if they do not meet the needs of children in today’s culturally diverse school demographic. They argue that in the </w:t>
      </w:r>
      <w:r w:rsidR="00997673" w:rsidRPr="0087236A">
        <w:rPr>
          <w:rFonts w:ascii="Arial" w:eastAsia="Times New Roman" w:hAnsi="Arial" w:cs="Arial"/>
          <w:iCs/>
          <w:color w:val="000000"/>
          <w:sz w:val="24"/>
          <w:szCs w:val="24"/>
          <w:lang w:eastAsia="en-GB"/>
        </w:rPr>
        <w:t>changing landscape of the 21st c</w:t>
      </w:r>
      <w:r w:rsidRPr="0087236A">
        <w:rPr>
          <w:rFonts w:ascii="Arial" w:eastAsia="Times New Roman" w:hAnsi="Arial" w:cs="Arial"/>
          <w:iCs/>
          <w:color w:val="000000"/>
          <w:sz w:val="24"/>
          <w:szCs w:val="24"/>
          <w:lang w:eastAsia="en-GB"/>
        </w:rPr>
        <w:t>entury</w:t>
      </w:r>
      <w:r w:rsidR="00457B22" w:rsidRPr="0087236A">
        <w:rPr>
          <w:rFonts w:ascii="Arial" w:eastAsia="Times New Roman" w:hAnsi="Arial" w:cs="Arial"/>
          <w:iCs/>
          <w:color w:val="000000"/>
          <w:sz w:val="24"/>
          <w:szCs w:val="24"/>
          <w:lang w:eastAsia="en-GB"/>
        </w:rPr>
        <w:t xml:space="preserve"> distributed school leadership in urban educational leadership </w:t>
      </w:r>
      <w:r w:rsidRPr="0087236A">
        <w:rPr>
          <w:rFonts w:ascii="Arial" w:eastAsia="Times New Roman" w:hAnsi="Arial" w:cs="Arial"/>
          <w:iCs/>
          <w:color w:val="000000"/>
          <w:sz w:val="24"/>
          <w:szCs w:val="24"/>
          <w:lang w:eastAsia="en-GB"/>
        </w:rPr>
        <w:t xml:space="preserve">should be connected </w:t>
      </w:r>
      <w:r w:rsidR="00457B22" w:rsidRPr="0087236A">
        <w:rPr>
          <w:rFonts w:ascii="Arial" w:eastAsia="Times New Roman" w:hAnsi="Arial" w:cs="Arial"/>
          <w:iCs/>
          <w:color w:val="000000"/>
          <w:sz w:val="24"/>
          <w:szCs w:val="24"/>
          <w:lang w:eastAsia="en-GB"/>
        </w:rPr>
        <w:t xml:space="preserve">to culturally competent practices </w:t>
      </w:r>
      <w:r w:rsidRPr="0087236A">
        <w:rPr>
          <w:rFonts w:ascii="Arial" w:eastAsia="Times New Roman" w:hAnsi="Arial" w:cs="Arial"/>
          <w:iCs/>
          <w:color w:val="000000"/>
          <w:sz w:val="24"/>
          <w:szCs w:val="24"/>
          <w:lang w:eastAsia="en-GB"/>
        </w:rPr>
        <w:t xml:space="preserve">that are </w:t>
      </w:r>
      <w:r w:rsidR="00457B22" w:rsidRPr="0087236A">
        <w:rPr>
          <w:rFonts w:ascii="Arial" w:eastAsia="Times New Roman" w:hAnsi="Arial" w:cs="Arial"/>
          <w:iCs/>
          <w:color w:val="000000"/>
          <w:sz w:val="24"/>
          <w:szCs w:val="24"/>
          <w:lang w:eastAsia="en-GB"/>
        </w:rPr>
        <w:t>fit for the 21st</w:t>
      </w:r>
      <w:r w:rsidR="00997673" w:rsidRPr="0087236A">
        <w:rPr>
          <w:rFonts w:ascii="Arial" w:eastAsia="Times New Roman" w:hAnsi="Arial" w:cs="Arial"/>
          <w:iCs/>
          <w:color w:val="000000"/>
          <w:sz w:val="24"/>
          <w:szCs w:val="24"/>
          <w:lang w:eastAsia="en-GB"/>
        </w:rPr>
        <w:t xml:space="preserve"> c</w:t>
      </w:r>
      <w:r w:rsidR="00457B22" w:rsidRPr="0087236A">
        <w:rPr>
          <w:rFonts w:ascii="Arial" w:eastAsia="Times New Roman" w:hAnsi="Arial" w:cs="Arial"/>
          <w:iCs/>
          <w:color w:val="000000"/>
          <w:sz w:val="24"/>
          <w:szCs w:val="24"/>
          <w:lang w:eastAsia="en-GB"/>
        </w:rPr>
        <w:t>entury</w:t>
      </w:r>
      <w:r w:rsidR="00997673" w:rsidRPr="0087236A">
        <w:rPr>
          <w:rFonts w:ascii="Arial" w:eastAsia="Times New Roman" w:hAnsi="Arial" w:cs="Arial"/>
          <w:iCs/>
          <w:color w:val="000000"/>
          <w:sz w:val="24"/>
          <w:szCs w:val="24"/>
          <w:lang w:eastAsia="en-GB"/>
        </w:rPr>
        <w:t>,</w:t>
      </w:r>
      <w:r w:rsidR="00696FD0" w:rsidRPr="0087236A">
        <w:rPr>
          <w:rFonts w:ascii="Arial" w:eastAsia="Times New Roman" w:hAnsi="Arial" w:cs="Arial"/>
          <w:iCs/>
          <w:color w:val="000000"/>
          <w:sz w:val="24"/>
          <w:szCs w:val="24"/>
          <w:lang w:eastAsia="en-GB"/>
        </w:rPr>
        <w:t xml:space="preserve"> commenting that such an </w:t>
      </w:r>
      <w:r w:rsidR="00696FD0" w:rsidRPr="0087236A">
        <w:rPr>
          <w:rFonts w:ascii="Arial" w:eastAsia="Times New Roman" w:hAnsi="Arial" w:cs="Arial"/>
          <w:iCs/>
          <w:color w:val="000000"/>
          <w:sz w:val="24"/>
          <w:szCs w:val="24"/>
          <w:lang w:eastAsia="en-GB"/>
        </w:rPr>
        <w:lastRenderedPageBreak/>
        <w:t>approach to leadership</w:t>
      </w:r>
      <w:r w:rsidRPr="0087236A">
        <w:rPr>
          <w:rFonts w:ascii="Arial" w:eastAsia="Times New Roman" w:hAnsi="Arial" w:cs="Arial"/>
          <w:iCs/>
          <w:color w:val="000000"/>
          <w:sz w:val="24"/>
          <w:szCs w:val="24"/>
          <w:lang w:eastAsia="en-GB"/>
        </w:rPr>
        <w:t xml:space="preserve"> </w:t>
      </w:r>
      <w:r w:rsidR="00457B22" w:rsidRPr="0087236A">
        <w:rPr>
          <w:rFonts w:ascii="Arial" w:eastAsia="Times New Roman" w:hAnsi="Arial" w:cs="Arial"/>
          <w:iCs/>
          <w:color w:val="000000"/>
          <w:sz w:val="24"/>
          <w:szCs w:val="24"/>
          <w:lang w:eastAsia="en-GB"/>
        </w:rPr>
        <w:t>ensure</w:t>
      </w:r>
      <w:r w:rsidRPr="0087236A">
        <w:rPr>
          <w:rFonts w:ascii="Arial" w:eastAsia="Times New Roman" w:hAnsi="Arial" w:cs="Arial"/>
          <w:iCs/>
          <w:color w:val="000000"/>
          <w:sz w:val="24"/>
          <w:szCs w:val="24"/>
          <w:lang w:eastAsia="en-GB"/>
        </w:rPr>
        <w:t>s</w:t>
      </w:r>
      <w:r w:rsidR="00457B22" w:rsidRPr="0087236A">
        <w:rPr>
          <w:rFonts w:ascii="Arial" w:eastAsia="Times New Roman" w:hAnsi="Arial" w:cs="Arial"/>
          <w:iCs/>
          <w:color w:val="000000"/>
          <w:sz w:val="24"/>
          <w:szCs w:val="24"/>
          <w:lang w:eastAsia="en-GB"/>
        </w:rPr>
        <w:t xml:space="preserve"> that staff can provide for a culturally diverse demographic in schools.</w:t>
      </w:r>
      <w:r w:rsidR="00696FD0" w:rsidRPr="0087236A">
        <w:rPr>
          <w:rFonts w:ascii="Arial" w:eastAsia="Times New Roman" w:hAnsi="Arial" w:cs="Arial"/>
          <w:iCs/>
          <w:color w:val="000000"/>
          <w:sz w:val="24"/>
          <w:szCs w:val="24"/>
          <w:lang w:eastAsia="en-GB"/>
        </w:rPr>
        <w:t xml:space="preserve"> </w:t>
      </w:r>
    </w:p>
    <w:p w14:paraId="4ABD1E58" w14:textId="77777777" w:rsidR="00CE2855" w:rsidRDefault="00CE2855" w:rsidP="0087236A">
      <w:pPr>
        <w:spacing w:line="480" w:lineRule="auto"/>
        <w:rPr>
          <w:rFonts w:ascii="Arial" w:eastAsia="Times New Roman" w:hAnsi="Arial" w:cs="Arial"/>
          <w:iCs/>
          <w:color w:val="000000"/>
          <w:sz w:val="24"/>
          <w:szCs w:val="24"/>
          <w:lang w:eastAsia="en-GB"/>
        </w:rPr>
      </w:pPr>
    </w:p>
    <w:p w14:paraId="4ABD1E59" w14:textId="77777777" w:rsidR="00457B22" w:rsidRPr="0087236A" w:rsidRDefault="00696FD0" w:rsidP="0087236A">
      <w:pPr>
        <w:spacing w:line="480" w:lineRule="auto"/>
        <w:rPr>
          <w:rFonts w:ascii="Arial" w:hAnsi="Arial" w:cs="Arial"/>
          <w:sz w:val="24"/>
          <w:szCs w:val="24"/>
        </w:rPr>
      </w:pPr>
      <w:r w:rsidRPr="0087236A">
        <w:rPr>
          <w:rFonts w:ascii="Arial" w:eastAsia="Times New Roman" w:hAnsi="Arial" w:cs="Arial"/>
          <w:iCs/>
          <w:color w:val="000000"/>
          <w:sz w:val="24"/>
          <w:szCs w:val="24"/>
          <w:lang w:eastAsia="en-GB"/>
        </w:rPr>
        <w:t>The notion of culturally compe</w:t>
      </w:r>
      <w:r w:rsidR="008E59DF" w:rsidRPr="0087236A">
        <w:rPr>
          <w:rFonts w:ascii="Arial" w:eastAsia="Times New Roman" w:hAnsi="Arial" w:cs="Arial"/>
          <w:iCs/>
          <w:color w:val="000000"/>
          <w:sz w:val="24"/>
          <w:szCs w:val="24"/>
          <w:lang w:eastAsia="en-GB"/>
        </w:rPr>
        <w:t>tent practices offered by Brooks and Brook</w:t>
      </w:r>
      <w:r w:rsidRPr="0087236A">
        <w:rPr>
          <w:rFonts w:ascii="Arial" w:eastAsia="Times New Roman" w:hAnsi="Arial" w:cs="Arial"/>
          <w:iCs/>
          <w:color w:val="000000"/>
          <w:sz w:val="24"/>
          <w:szCs w:val="24"/>
          <w:lang w:eastAsia="en-GB"/>
        </w:rPr>
        <w:t>s (2015) differs from the view of leadership presented by</w:t>
      </w:r>
      <w:r w:rsidR="00457B22" w:rsidRPr="0087236A">
        <w:rPr>
          <w:rFonts w:ascii="Arial" w:hAnsi="Arial" w:cs="Arial"/>
          <w:color w:val="231F20"/>
          <w:sz w:val="24"/>
          <w:szCs w:val="24"/>
        </w:rPr>
        <w:t xml:space="preserve"> </w:t>
      </w:r>
      <w:r w:rsidR="00457B22" w:rsidRPr="0087236A">
        <w:rPr>
          <w:rFonts w:ascii="Arial" w:hAnsi="Arial" w:cs="Arial"/>
          <w:noProof/>
          <w:color w:val="231F20"/>
          <w:sz w:val="24"/>
          <w:szCs w:val="24"/>
        </w:rPr>
        <w:t>Hernez-Broome and Hughes (2004)</w:t>
      </w:r>
      <w:r w:rsidR="006D5A8B" w:rsidRPr="0087236A">
        <w:rPr>
          <w:rFonts w:ascii="Arial" w:hAnsi="Arial" w:cs="Arial"/>
          <w:noProof/>
          <w:color w:val="231F20"/>
          <w:sz w:val="24"/>
          <w:szCs w:val="24"/>
        </w:rPr>
        <w:t xml:space="preserve"> who</w:t>
      </w:r>
      <w:r w:rsidR="00997673" w:rsidRPr="0087236A">
        <w:rPr>
          <w:rFonts w:ascii="Arial" w:hAnsi="Arial" w:cs="Arial"/>
          <w:noProof/>
          <w:color w:val="231F20"/>
          <w:sz w:val="24"/>
          <w:szCs w:val="24"/>
        </w:rPr>
        <w:t xml:space="preserve"> iden</w:t>
      </w:r>
      <w:r w:rsidRPr="0087236A">
        <w:rPr>
          <w:rFonts w:ascii="Arial" w:hAnsi="Arial" w:cs="Arial"/>
          <w:noProof/>
          <w:color w:val="231F20"/>
          <w:sz w:val="24"/>
          <w:szCs w:val="24"/>
        </w:rPr>
        <w:t>tify</w:t>
      </w:r>
      <w:r w:rsidR="00457B22" w:rsidRPr="0087236A">
        <w:rPr>
          <w:rFonts w:ascii="Arial" w:hAnsi="Arial" w:cs="Arial"/>
          <w:color w:val="231F20"/>
          <w:sz w:val="24"/>
          <w:szCs w:val="24"/>
        </w:rPr>
        <w:t xml:space="preserve"> trends in leadership over the previous</w:t>
      </w:r>
      <w:r w:rsidRPr="0087236A">
        <w:rPr>
          <w:rFonts w:ascii="Arial" w:hAnsi="Arial" w:cs="Arial"/>
          <w:color w:val="231F20"/>
          <w:sz w:val="24"/>
          <w:szCs w:val="24"/>
        </w:rPr>
        <w:t xml:space="preserve"> </w:t>
      </w:r>
      <w:r w:rsidR="00997673" w:rsidRPr="0087236A">
        <w:rPr>
          <w:rFonts w:ascii="Arial" w:hAnsi="Arial" w:cs="Arial"/>
          <w:color w:val="231F20"/>
          <w:sz w:val="24"/>
          <w:szCs w:val="24"/>
        </w:rPr>
        <w:t xml:space="preserve">20 </w:t>
      </w:r>
      <w:r w:rsidRPr="0087236A">
        <w:rPr>
          <w:rFonts w:ascii="Arial" w:hAnsi="Arial" w:cs="Arial"/>
          <w:color w:val="231F20"/>
          <w:sz w:val="24"/>
          <w:szCs w:val="24"/>
        </w:rPr>
        <w:t>years illustrating</w:t>
      </w:r>
      <w:r w:rsidR="00457B22" w:rsidRPr="0087236A">
        <w:rPr>
          <w:rFonts w:ascii="Arial" w:hAnsi="Arial" w:cs="Arial"/>
          <w:color w:val="231F20"/>
          <w:sz w:val="24"/>
          <w:szCs w:val="24"/>
        </w:rPr>
        <w:t xml:space="preserve"> a significant int</w:t>
      </w:r>
      <w:r w:rsidRPr="0087236A">
        <w:rPr>
          <w:rFonts w:ascii="Arial" w:hAnsi="Arial" w:cs="Arial"/>
          <w:color w:val="231F20"/>
          <w:sz w:val="24"/>
          <w:szCs w:val="24"/>
        </w:rPr>
        <w:t>erest in leadership development that provides</w:t>
      </w:r>
      <w:r w:rsidR="00457B22" w:rsidRPr="0087236A">
        <w:rPr>
          <w:rFonts w:ascii="Arial" w:hAnsi="Arial" w:cs="Arial"/>
          <w:color w:val="231F20"/>
          <w:sz w:val="24"/>
          <w:szCs w:val="24"/>
        </w:rPr>
        <w:t xml:space="preserve"> employees with greater opportunities to learn from within the workplace. They also argue that there has been a greater focus on the quality of the leader’s relationships and how they connect to people emotionally. Furthermore, qualities such as credibility, trustworthiness and authenticity have become important (</w:t>
      </w:r>
      <w:r w:rsidR="00457B22" w:rsidRPr="0087236A">
        <w:rPr>
          <w:rFonts w:ascii="Arial" w:hAnsi="Arial" w:cs="Arial"/>
          <w:noProof/>
          <w:color w:val="231F20"/>
          <w:sz w:val="24"/>
          <w:szCs w:val="24"/>
        </w:rPr>
        <w:t xml:space="preserve">Collins, 2001; </w:t>
      </w:r>
      <w:r w:rsidR="00997673" w:rsidRPr="0087236A">
        <w:rPr>
          <w:rFonts w:ascii="Arial" w:hAnsi="Arial" w:cs="Arial"/>
          <w:noProof/>
          <w:color w:val="231F20"/>
          <w:sz w:val="24"/>
          <w:szCs w:val="24"/>
        </w:rPr>
        <w:t>Goleman</w:t>
      </w:r>
      <w:r w:rsidR="00457B22" w:rsidRPr="0087236A">
        <w:rPr>
          <w:rFonts w:ascii="Arial" w:hAnsi="Arial" w:cs="Arial"/>
          <w:noProof/>
          <w:color w:val="231F20"/>
          <w:sz w:val="24"/>
          <w:szCs w:val="24"/>
        </w:rPr>
        <w:t xml:space="preserve"> et al.,</w:t>
      </w:r>
      <w:r w:rsidR="008E59DF" w:rsidRPr="0087236A">
        <w:rPr>
          <w:rFonts w:ascii="Arial" w:hAnsi="Arial" w:cs="Arial"/>
          <w:noProof/>
          <w:color w:val="231F20"/>
          <w:sz w:val="24"/>
          <w:szCs w:val="24"/>
        </w:rPr>
        <w:t xml:space="preserve"> 2002</w:t>
      </w:r>
      <w:r w:rsidR="00457B22" w:rsidRPr="0087236A">
        <w:rPr>
          <w:rFonts w:ascii="Arial" w:hAnsi="Arial" w:cs="Arial"/>
          <w:noProof/>
          <w:color w:val="231F20"/>
          <w:sz w:val="24"/>
          <w:szCs w:val="24"/>
        </w:rPr>
        <w:t>)</w:t>
      </w:r>
      <w:r w:rsidR="00457B22" w:rsidRPr="0087236A">
        <w:rPr>
          <w:rFonts w:ascii="Arial" w:hAnsi="Arial" w:cs="Arial"/>
          <w:color w:val="231F20"/>
          <w:sz w:val="24"/>
          <w:szCs w:val="24"/>
        </w:rPr>
        <w:t>. In addition,</w:t>
      </w:r>
      <w:r w:rsidR="00997673" w:rsidRPr="0087236A">
        <w:rPr>
          <w:rFonts w:ascii="Arial" w:hAnsi="Arial" w:cs="Arial"/>
          <w:noProof/>
          <w:sz w:val="24"/>
          <w:szCs w:val="24"/>
        </w:rPr>
        <w:t xml:space="preserve"> MacBeath (1998)</w:t>
      </w:r>
      <w:r w:rsidR="00457B22" w:rsidRPr="0087236A">
        <w:rPr>
          <w:rFonts w:ascii="Arial" w:hAnsi="Arial" w:cs="Arial"/>
          <w:noProof/>
          <w:sz w:val="24"/>
          <w:szCs w:val="24"/>
        </w:rPr>
        <w:t xml:space="preserve"> </w:t>
      </w:r>
      <w:r w:rsidR="00457B22" w:rsidRPr="0087236A">
        <w:rPr>
          <w:rFonts w:ascii="Arial" w:hAnsi="Arial" w:cs="Arial"/>
          <w:sz w:val="24"/>
          <w:szCs w:val="24"/>
        </w:rPr>
        <w:t>identified that school leaders have to use a repertoire of leadership styles and skills that change over time and develop, shaped by the context and culture that the leaders are working in. Bush (2020, p.</w:t>
      </w:r>
      <w:r w:rsidR="00E95C6B">
        <w:rPr>
          <w:rFonts w:ascii="Arial" w:hAnsi="Arial" w:cs="Arial"/>
          <w:sz w:val="24"/>
          <w:szCs w:val="24"/>
        </w:rPr>
        <w:t xml:space="preserve"> </w:t>
      </w:r>
      <w:r w:rsidR="00457B22" w:rsidRPr="0087236A">
        <w:rPr>
          <w:rFonts w:ascii="Arial" w:hAnsi="Arial" w:cs="Arial"/>
          <w:sz w:val="24"/>
          <w:szCs w:val="24"/>
        </w:rPr>
        <w:t>24) broadens the argument of the development of leadership styles and skills, to the development of different leadership models, referring to the variety of leadership models as</w:t>
      </w:r>
      <w:r w:rsidR="00444CA6" w:rsidRPr="0087236A">
        <w:rPr>
          <w:rFonts w:ascii="Arial" w:hAnsi="Arial" w:cs="Arial"/>
          <w:sz w:val="24"/>
          <w:szCs w:val="24"/>
        </w:rPr>
        <w:t xml:space="preserve"> stated earlier as</w:t>
      </w:r>
      <w:r w:rsidR="00457B22" w:rsidRPr="0087236A">
        <w:rPr>
          <w:rFonts w:ascii="Arial" w:hAnsi="Arial" w:cs="Arial"/>
          <w:sz w:val="24"/>
          <w:szCs w:val="24"/>
        </w:rPr>
        <w:t xml:space="preserve"> ‘alternative and competing’. In an empirical assessment of school leadership in Northern and Southern Ireland, emphasis is placed on the significance of effective school leadership raising standards in education. </w:t>
      </w:r>
      <w:r w:rsidR="00457B22" w:rsidRPr="0087236A">
        <w:rPr>
          <w:rFonts w:ascii="Arial" w:hAnsi="Arial" w:cs="Arial"/>
          <w:noProof/>
          <w:sz w:val="24"/>
          <w:szCs w:val="24"/>
        </w:rPr>
        <w:t xml:space="preserve">Leithwood </w:t>
      </w:r>
      <w:r w:rsidR="00997673" w:rsidRPr="0087236A">
        <w:rPr>
          <w:rFonts w:ascii="Arial" w:hAnsi="Arial" w:cs="Arial"/>
          <w:noProof/>
          <w:sz w:val="24"/>
          <w:szCs w:val="24"/>
        </w:rPr>
        <w:t>et al.</w:t>
      </w:r>
      <w:r w:rsidR="001C7E46">
        <w:rPr>
          <w:rFonts w:ascii="Arial" w:hAnsi="Arial" w:cs="Arial"/>
          <w:noProof/>
          <w:sz w:val="24"/>
          <w:szCs w:val="24"/>
        </w:rPr>
        <w:t>,</w:t>
      </w:r>
      <w:r w:rsidR="00457B22" w:rsidRPr="0087236A">
        <w:rPr>
          <w:rFonts w:ascii="Arial" w:hAnsi="Arial" w:cs="Arial"/>
          <w:noProof/>
          <w:sz w:val="24"/>
          <w:szCs w:val="24"/>
        </w:rPr>
        <w:t xml:space="preserve"> (2004)</w:t>
      </w:r>
      <w:r w:rsidR="00457B22" w:rsidRPr="0087236A">
        <w:rPr>
          <w:rFonts w:ascii="Arial" w:hAnsi="Arial" w:cs="Arial"/>
          <w:sz w:val="24"/>
          <w:szCs w:val="24"/>
        </w:rPr>
        <w:t xml:space="preserve"> report that classroom teaching has the most impact on educational achievemen</w:t>
      </w:r>
      <w:r w:rsidR="00444CA6" w:rsidRPr="0087236A">
        <w:rPr>
          <w:rFonts w:ascii="Arial" w:hAnsi="Arial" w:cs="Arial"/>
          <w:sz w:val="24"/>
          <w:szCs w:val="24"/>
        </w:rPr>
        <w:t xml:space="preserve">t followed by school leadership. </w:t>
      </w:r>
      <w:r w:rsidR="00457B22" w:rsidRPr="0087236A">
        <w:rPr>
          <w:rFonts w:ascii="Arial" w:hAnsi="Arial" w:cs="Arial"/>
          <w:sz w:val="24"/>
          <w:szCs w:val="24"/>
        </w:rPr>
        <w:t xml:space="preserve">They </w:t>
      </w:r>
      <w:r w:rsidR="00997673" w:rsidRPr="0087236A">
        <w:rPr>
          <w:rFonts w:ascii="Arial" w:hAnsi="Arial" w:cs="Arial"/>
          <w:sz w:val="24"/>
          <w:szCs w:val="24"/>
        </w:rPr>
        <w:t>add</w:t>
      </w:r>
      <w:r w:rsidR="00457B22" w:rsidRPr="0087236A">
        <w:rPr>
          <w:rFonts w:ascii="Arial" w:hAnsi="Arial" w:cs="Arial"/>
          <w:sz w:val="24"/>
          <w:szCs w:val="24"/>
        </w:rPr>
        <w:t xml:space="preserve"> that the accountability of Principals is increasing and that this could be a deterrent for </w:t>
      </w:r>
      <w:r w:rsidR="00997673" w:rsidRPr="0087236A">
        <w:rPr>
          <w:rFonts w:ascii="Arial" w:hAnsi="Arial" w:cs="Arial"/>
          <w:sz w:val="24"/>
          <w:szCs w:val="24"/>
        </w:rPr>
        <w:t>some professionals to consider h</w:t>
      </w:r>
      <w:r w:rsidR="00457B22" w:rsidRPr="0087236A">
        <w:rPr>
          <w:rFonts w:ascii="Arial" w:hAnsi="Arial" w:cs="Arial"/>
          <w:sz w:val="24"/>
          <w:szCs w:val="24"/>
        </w:rPr>
        <w:t xml:space="preserve">eadship. </w:t>
      </w:r>
      <w:r w:rsidR="00EB0C1D">
        <w:rPr>
          <w:rFonts w:ascii="Arial" w:hAnsi="Arial" w:cs="Arial"/>
          <w:sz w:val="24"/>
          <w:szCs w:val="24"/>
        </w:rPr>
        <w:t xml:space="preserve">However, a different view presented by </w:t>
      </w:r>
      <w:r w:rsidR="00457B22" w:rsidRPr="0087236A">
        <w:rPr>
          <w:rFonts w:ascii="Arial" w:hAnsi="Arial" w:cs="Arial"/>
          <w:noProof/>
          <w:sz w:val="24"/>
          <w:szCs w:val="24"/>
        </w:rPr>
        <w:t>Lupton and Thrupp (2013)</w:t>
      </w:r>
      <w:r w:rsidR="00457B22" w:rsidRPr="0087236A">
        <w:rPr>
          <w:rFonts w:ascii="Arial" w:hAnsi="Arial" w:cs="Arial"/>
          <w:sz w:val="24"/>
          <w:szCs w:val="24"/>
        </w:rPr>
        <w:t xml:space="preserve"> note</w:t>
      </w:r>
      <w:r w:rsidR="00EB0C1D">
        <w:rPr>
          <w:rFonts w:ascii="Arial" w:hAnsi="Arial" w:cs="Arial"/>
          <w:sz w:val="24"/>
          <w:szCs w:val="24"/>
        </w:rPr>
        <w:t>d</w:t>
      </w:r>
      <w:r w:rsidR="00457B22" w:rsidRPr="0087236A">
        <w:rPr>
          <w:rFonts w:ascii="Arial" w:hAnsi="Arial" w:cs="Arial"/>
          <w:sz w:val="24"/>
          <w:szCs w:val="24"/>
        </w:rPr>
        <w:t xml:space="preserve"> that the pressure on English school</w:t>
      </w:r>
      <w:r w:rsidR="00997673" w:rsidRPr="0087236A">
        <w:rPr>
          <w:rFonts w:ascii="Arial" w:hAnsi="Arial" w:cs="Arial"/>
          <w:sz w:val="24"/>
          <w:szCs w:val="24"/>
        </w:rPr>
        <w:t>s increases</w:t>
      </w:r>
      <w:r w:rsidR="00457B22" w:rsidRPr="0087236A">
        <w:rPr>
          <w:rFonts w:ascii="Arial" w:hAnsi="Arial" w:cs="Arial"/>
          <w:sz w:val="24"/>
          <w:szCs w:val="24"/>
        </w:rPr>
        <w:t xml:space="preserve"> when operating in areas of disadvantage. </w:t>
      </w:r>
    </w:p>
    <w:p w14:paraId="4ABD1E5A" w14:textId="77777777" w:rsidR="00457B22" w:rsidRPr="0087236A" w:rsidRDefault="00457B22" w:rsidP="0087236A">
      <w:pPr>
        <w:spacing w:line="480" w:lineRule="auto"/>
        <w:rPr>
          <w:rFonts w:ascii="Arial" w:hAnsi="Arial" w:cs="Arial"/>
          <w:sz w:val="24"/>
          <w:szCs w:val="24"/>
        </w:rPr>
      </w:pPr>
    </w:p>
    <w:p w14:paraId="4ABD1E5B" w14:textId="77777777" w:rsidR="00457B22" w:rsidRPr="0087236A" w:rsidRDefault="00457B22" w:rsidP="0087236A">
      <w:pPr>
        <w:tabs>
          <w:tab w:val="left" w:pos="4253"/>
        </w:tabs>
        <w:spacing w:line="480" w:lineRule="auto"/>
        <w:rPr>
          <w:rFonts w:ascii="Arial" w:hAnsi="Arial" w:cs="Arial"/>
          <w:noProof/>
          <w:sz w:val="24"/>
          <w:szCs w:val="24"/>
        </w:rPr>
      </w:pPr>
      <w:r w:rsidRPr="0087236A">
        <w:rPr>
          <w:rFonts w:ascii="Arial" w:hAnsi="Arial" w:cs="Arial"/>
          <w:sz w:val="24"/>
          <w:szCs w:val="24"/>
        </w:rPr>
        <w:t>Breslin and Moores (2014) describe the change to educational policy over four decades in the United Kingdom through a carefully detailed narrative. They document key political</w:t>
      </w:r>
      <w:r w:rsidRPr="0087236A">
        <w:rPr>
          <w:sz w:val="24"/>
          <w:szCs w:val="24"/>
        </w:rPr>
        <w:t xml:space="preserve"> </w:t>
      </w:r>
      <w:r w:rsidRPr="0087236A">
        <w:rPr>
          <w:rFonts w:ascii="Arial" w:hAnsi="Arial" w:cs="Arial"/>
          <w:sz w:val="24"/>
          <w:szCs w:val="24"/>
        </w:rPr>
        <w:t>changes and illustrate the key educational policy changes of each decade. They cite the</w:t>
      </w:r>
      <w:r w:rsidRPr="0087236A">
        <w:rPr>
          <w:sz w:val="24"/>
          <w:szCs w:val="24"/>
        </w:rPr>
        <w:t xml:space="preserve"> </w:t>
      </w:r>
      <w:r w:rsidRPr="0087236A">
        <w:rPr>
          <w:rFonts w:ascii="Arial" w:hAnsi="Arial" w:cs="Arial"/>
          <w:sz w:val="24"/>
          <w:szCs w:val="24"/>
        </w:rPr>
        <w:t>beginning of local management of schools in the late 1980’s to the academisation of schools and free schools to demonstrate the shift to the competitive market</w:t>
      </w:r>
      <w:r w:rsidR="00997673" w:rsidRPr="0087236A">
        <w:rPr>
          <w:rFonts w:ascii="Arial" w:hAnsi="Arial" w:cs="Arial"/>
          <w:sz w:val="24"/>
          <w:szCs w:val="24"/>
        </w:rPr>
        <w:t>-</w:t>
      </w:r>
      <w:r w:rsidRPr="0087236A">
        <w:rPr>
          <w:rFonts w:ascii="Arial" w:hAnsi="Arial" w:cs="Arial"/>
          <w:sz w:val="24"/>
          <w:szCs w:val="24"/>
        </w:rPr>
        <w:t>driven policies of the years between 1994 and</w:t>
      </w:r>
      <w:r w:rsidR="00444CA6" w:rsidRPr="0087236A">
        <w:rPr>
          <w:rFonts w:ascii="Arial" w:hAnsi="Arial" w:cs="Arial"/>
          <w:sz w:val="24"/>
          <w:szCs w:val="24"/>
        </w:rPr>
        <w:t xml:space="preserve"> </w:t>
      </w:r>
      <w:r w:rsidRPr="0087236A">
        <w:rPr>
          <w:rFonts w:ascii="Arial" w:hAnsi="Arial" w:cs="Arial"/>
          <w:sz w:val="24"/>
          <w:szCs w:val="24"/>
        </w:rPr>
        <w:t>2014. Here league tables and Ofsted judg</w:t>
      </w:r>
      <w:r w:rsidR="00997673" w:rsidRPr="0087236A">
        <w:rPr>
          <w:rFonts w:ascii="Arial" w:hAnsi="Arial" w:cs="Arial"/>
          <w:sz w:val="24"/>
          <w:szCs w:val="24"/>
        </w:rPr>
        <w:t>e</w:t>
      </w:r>
      <w:r w:rsidRPr="0087236A">
        <w:rPr>
          <w:rFonts w:ascii="Arial" w:hAnsi="Arial" w:cs="Arial"/>
          <w:sz w:val="24"/>
          <w:szCs w:val="24"/>
        </w:rPr>
        <w:t>ments help to define the increased target</w:t>
      </w:r>
      <w:r w:rsidR="00997673" w:rsidRPr="0087236A">
        <w:rPr>
          <w:rFonts w:ascii="Arial" w:hAnsi="Arial" w:cs="Arial"/>
          <w:sz w:val="24"/>
          <w:szCs w:val="24"/>
        </w:rPr>
        <w:t>-</w:t>
      </w:r>
      <w:r w:rsidRPr="0087236A">
        <w:rPr>
          <w:rFonts w:ascii="Arial" w:hAnsi="Arial" w:cs="Arial"/>
          <w:sz w:val="24"/>
          <w:szCs w:val="24"/>
        </w:rPr>
        <w:t xml:space="preserve">driven and performance accountability regimes. These stem from the first concept of Local Schools Management </w:t>
      </w:r>
      <w:r w:rsidR="00997673" w:rsidRPr="0087236A">
        <w:rPr>
          <w:rFonts w:ascii="Arial" w:hAnsi="Arial" w:cs="Arial"/>
          <w:sz w:val="24"/>
          <w:szCs w:val="24"/>
        </w:rPr>
        <w:t>(</w:t>
      </w:r>
      <w:r w:rsidRPr="0087236A">
        <w:rPr>
          <w:rFonts w:ascii="Arial" w:hAnsi="Arial" w:cs="Arial"/>
          <w:sz w:val="24"/>
          <w:szCs w:val="24"/>
        </w:rPr>
        <w:t>LSM</w:t>
      </w:r>
      <w:r w:rsidR="00997673" w:rsidRPr="0087236A">
        <w:rPr>
          <w:rFonts w:ascii="Arial" w:hAnsi="Arial" w:cs="Arial"/>
          <w:sz w:val="24"/>
          <w:szCs w:val="24"/>
        </w:rPr>
        <w:t>)</w:t>
      </w:r>
      <w:r w:rsidRPr="0087236A">
        <w:rPr>
          <w:rFonts w:ascii="Arial" w:hAnsi="Arial" w:cs="Arial"/>
          <w:sz w:val="24"/>
          <w:szCs w:val="24"/>
        </w:rPr>
        <w:t>. The theme of competitive education and league tables are traceable back to Blair, former Prime Minister of the United Kingdom, and a s</w:t>
      </w:r>
      <w:r w:rsidRPr="0087236A">
        <w:rPr>
          <w:rFonts w:ascii="Arial" w:hAnsi="Arial" w:cs="Arial"/>
          <w:noProof/>
          <w:sz w:val="24"/>
          <w:szCs w:val="24"/>
        </w:rPr>
        <w:t xml:space="preserve">peech </w:t>
      </w:r>
      <w:r w:rsidR="00997673" w:rsidRPr="0087236A">
        <w:rPr>
          <w:rFonts w:ascii="Arial" w:hAnsi="Arial" w:cs="Arial"/>
          <w:noProof/>
          <w:sz w:val="24"/>
          <w:szCs w:val="24"/>
        </w:rPr>
        <w:t>given at Ruskin College, Oxford</w:t>
      </w:r>
      <w:r w:rsidRPr="0087236A">
        <w:rPr>
          <w:rFonts w:ascii="Arial" w:hAnsi="Arial" w:cs="Arial"/>
          <w:noProof/>
          <w:sz w:val="24"/>
          <w:szCs w:val="24"/>
        </w:rPr>
        <w:t xml:space="preserve"> (Blair, 1996)</w:t>
      </w:r>
      <w:r w:rsidR="00272144" w:rsidRPr="0087236A">
        <w:rPr>
          <w:rFonts w:ascii="Arial" w:hAnsi="Arial" w:cs="Arial"/>
          <w:noProof/>
          <w:sz w:val="24"/>
          <w:szCs w:val="24"/>
        </w:rPr>
        <w:t>; the speech</w:t>
      </w:r>
      <w:r w:rsidR="00272144" w:rsidRPr="0087236A">
        <w:rPr>
          <w:rFonts w:ascii="Arial" w:hAnsi="Arial" w:cs="Arial"/>
          <w:sz w:val="24"/>
          <w:szCs w:val="24"/>
        </w:rPr>
        <w:t xml:space="preserve"> included</w:t>
      </w:r>
      <w:r w:rsidRPr="0087236A">
        <w:rPr>
          <w:rFonts w:ascii="Arial" w:hAnsi="Arial" w:cs="Arial"/>
          <w:sz w:val="24"/>
          <w:szCs w:val="24"/>
        </w:rPr>
        <w:t xml:space="preserve"> content around rigorous assessment of pupil and school performance and early intervention when things go w</w:t>
      </w:r>
      <w:r w:rsidR="00997673" w:rsidRPr="0087236A">
        <w:rPr>
          <w:rFonts w:ascii="Arial" w:hAnsi="Arial" w:cs="Arial"/>
          <w:sz w:val="24"/>
          <w:szCs w:val="24"/>
        </w:rPr>
        <w:t>rong.  Almost 20</w:t>
      </w:r>
      <w:r w:rsidRPr="0087236A">
        <w:rPr>
          <w:rFonts w:ascii="Arial" w:hAnsi="Arial" w:cs="Arial"/>
          <w:sz w:val="24"/>
          <w:szCs w:val="24"/>
        </w:rPr>
        <w:t xml:space="preserve"> years later in 2015, the narrative from the Government and Ofsted are very similar </w:t>
      </w:r>
      <w:r w:rsidRPr="0087236A">
        <w:rPr>
          <w:rFonts w:ascii="Arial" w:hAnsi="Arial" w:cs="Arial"/>
          <w:noProof/>
          <w:sz w:val="24"/>
          <w:szCs w:val="24"/>
        </w:rPr>
        <w:t>(DfE, 2010; Ofsted, 2015).</w:t>
      </w:r>
    </w:p>
    <w:p w14:paraId="4ABD1E5C" w14:textId="77777777" w:rsidR="00A7726E" w:rsidRPr="0087236A" w:rsidRDefault="00A7726E" w:rsidP="0087236A">
      <w:pPr>
        <w:tabs>
          <w:tab w:val="left" w:pos="4253"/>
        </w:tabs>
        <w:spacing w:line="480" w:lineRule="auto"/>
        <w:rPr>
          <w:rFonts w:ascii="Arial" w:hAnsi="Arial" w:cs="Arial"/>
          <w:noProof/>
          <w:sz w:val="24"/>
          <w:szCs w:val="24"/>
        </w:rPr>
      </w:pPr>
    </w:p>
    <w:p w14:paraId="4ABD1E5D" w14:textId="77777777" w:rsidR="00CE2855" w:rsidRDefault="00457B22" w:rsidP="0087236A">
      <w:pPr>
        <w:spacing w:line="480" w:lineRule="auto"/>
        <w:rPr>
          <w:rFonts w:ascii="Arial" w:hAnsi="Arial" w:cs="Arial"/>
          <w:sz w:val="24"/>
          <w:szCs w:val="24"/>
        </w:rPr>
      </w:pPr>
      <w:r w:rsidRPr="0087236A">
        <w:rPr>
          <w:rFonts w:ascii="Arial" w:hAnsi="Arial" w:cs="Arial"/>
          <w:sz w:val="24"/>
          <w:szCs w:val="24"/>
        </w:rPr>
        <w:t>Robertson (2014) cites the target</w:t>
      </w:r>
      <w:r w:rsidR="00997673" w:rsidRPr="0087236A">
        <w:rPr>
          <w:rFonts w:ascii="Arial" w:hAnsi="Arial" w:cs="Arial"/>
          <w:sz w:val="24"/>
          <w:szCs w:val="24"/>
        </w:rPr>
        <w:t>-</w:t>
      </w:r>
      <w:r w:rsidRPr="0087236A">
        <w:rPr>
          <w:rFonts w:ascii="Arial" w:hAnsi="Arial" w:cs="Arial"/>
          <w:sz w:val="24"/>
          <w:szCs w:val="24"/>
        </w:rPr>
        <w:t>driven culture as the reason for a shift in educational pedagogy</w:t>
      </w:r>
      <w:r w:rsidR="00094A3A" w:rsidRPr="0087236A">
        <w:rPr>
          <w:rFonts w:ascii="Arial" w:hAnsi="Arial" w:cs="Arial"/>
          <w:sz w:val="24"/>
          <w:szCs w:val="24"/>
        </w:rPr>
        <w:t>,</w:t>
      </w:r>
      <w:r w:rsidRPr="0087236A">
        <w:rPr>
          <w:rFonts w:ascii="Arial" w:hAnsi="Arial" w:cs="Arial"/>
          <w:sz w:val="24"/>
          <w:szCs w:val="24"/>
        </w:rPr>
        <w:t xml:space="preserve"> arguing that programmes such as the </w:t>
      </w:r>
      <w:r w:rsidR="00281858" w:rsidRPr="0087236A">
        <w:rPr>
          <w:rFonts w:ascii="Arial" w:hAnsi="Arial" w:cs="Arial"/>
          <w:sz w:val="24"/>
          <w:szCs w:val="24"/>
        </w:rPr>
        <w:t>organisation for economic cooperation and development’s (</w:t>
      </w:r>
      <w:r w:rsidR="00997673" w:rsidRPr="0087236A">
        <w:rPr>
          <w:rFonts w:ascii="Arial" w:hAnsi="Arial" w:cs="Arial"/>
          <w:sz w:val="24"/>
          <w:szCs w:val="24"/>
        </w:rPr>
        <w:t>OECD</w:t>
      </w:r>
      <w:r w:rsidR="00281858" w:rsidRPr="0087236A">
        <w:rPr>
          <w:rFonts w:ascii="Arial" w:hAnsi="Arial" w:cs="Arial"/>
          <w:sz w:val="24"/>
          <w:szCs w:val="24"/>
        </w:rPr>
        <w:t>)</w:t>
      </w:r>
      <w:r w:rsidR="00997673" w:rsidRPr="0087236A">
        <w:rPr>
          <w:rFonts w:ascii="Arial" w:hAnsi="Arial" w:cs="Arial"/>
          <w:sz w:val="24"/>
          <w:szCs w:val="24"/>
        </w:rPr>
        <w:t xml:space="preserve"> international student assessment (PISA)</w:t>
      </w:r>
      <w:r w:rsidRPr="0087236A">
        <w:rPr>
          <w:rFonts w:ascii="Arial" w:hAnsi="Arial" w:cs="Arial"/>
          <w:sz w:val="24"/>
          <w:szCs w:val="24"/>
        </w:rPr>
        <w:t xml:space="preserve"> suggests too much emphasis on competition. This programme ranks a country’s students in terms of ski</w:t>
      </w:r>
      <w:r w:rsidR="00272144" w:rsidRPr="0087236A">
        <w:rPr>
          <w:rFonts w:ascii="Arial" w:hAnsi="Arial" w:cs="Arial"/>
          <w:sz w:val="24"/>
          <w:szCs w:val="24"/>
        </w:rPr>
        <w:t>lls such as problem solving in maths, science and l</w:t>
      </w:r>
      <w:r w:rsidRPr="0087236A">
        <w:rPr>
          <w:rFonts w:ascii="Arial" w:hAnsi="Arial" w:cs="Arial"/>
          <w:sz w:val="24"/>
          <w:szCs w:val="24"/>
        </w:rPr>
        <w:t>iteracy. The suggestion of a narrowing of the foc</w:t>
      </w:r>
      <w:r w:rsidR="00D72EF9" w:rsidRPr="0087236A">
        <w:rPr>
          <w:rFonts w:ascii="Arial" w:hAnsi="Arial" w:cs="Arial"/>
          <w:sz w:val="24"/>
          <w:szCs w:val="24"/>
        </w:rPr>
        <w:t>us as each student</w:t>
      </w:r>
      <w:r w:rsidRPr="0087236A">
        <w:rPr>
          <w:rFonts w:ascii="Arial" w:hAnsi="Arial" w:cs="Arial"/>
          <w:sz w:val="24"/>
          <w:szCs w:val="24"/>
        </w:rPr>
        <w:t xml:space="preserve"> is a part of the race to the top is questioned. A similar stance is taken by Goleman (2015), away from the rigidity of data sets when commenting on new leaders.  Goleman (2015) </w:t>
      </w:r>
      <w:r w:rsidRPr="0087236A">
        <w:rPr>
          <w:rFonts w:ascii="Arial" w:hAnsi="Arial" w:cs="Arial"/>
          <w:sz w:val="24"/>
          <w:szCs w:val="24"/>
        </w:rPr>
        <w:lastRenderedPageBreak/>
        <w:t xml:space="preserve">describes </w:t>
      </w:r>
      <w:r w:rsidR="00A54816" w:rsidRPr="0087236A">
        <w:rPr>
          <w:rFonts w:ascii="Arial" w:hAnsi="Arial" w:cs="Arial"/>
          <w:sz w:val="24"/>
          <w:szCs w:val="24"/>
        </w:rPr>
        <w:t>emotional intelligence as an attribute</w:t>
      </w:r>
      <w:r w:rsidRPr="0087236A">
        <w:rPr>
          <w:rFonts w:ascii="Arial" w:hAnsi="Arial" w:cs="Arial"/>
          <w:sz w:val="24"/>
          <w:szCs w:val="24"/>
        </w:rPr>
        <w:t xml:space="preserve"> of </w:t>
      </w:r>
      <w:r w:rsidR="00A54816" w:rsidRPr="0087236A">
        <w:rPr>
          <w:rFonts w:ascii="Arial" w:hAnsi="Arial" w:cs="Arial"/>
          <w:sz w:val="24"/>
          <w:szCs w:val="24"/>
        </w:rPr>
        <w:t>an inspirational leader.</w:t>
      </w:r>
      <w:r w:rsidRPr="0087236A">
        <w:rPr>
          <w:rFonts w:ascii="Arial" w:hAnsi="Arial" w:cs="Arial"/>
          <w:sz w:val="24"/>
          <w:szCs w:val="24"/>
        </w:rPr>
        <w:t xml:space="preserve"> He suggests great leaders are superior to elements of leadership such as strategy, vision and technical </w:t>
      </w:r>
      <w:r w:rsidR="00997673" w:rsidRPr="0087236A">
        <w:rPr>
          <w:rFonts w:ascii="Arial" w:hAnsi="Arial" w:cs="Arial"/>
          <w:sz w:val="24"/>
          <w:szCs w:val="24"/>
        </w:rPr>
        <w:t>knowledge. He argues that while</w:t>
      </w:r>
      <w:r w:rsidRPr="0087236A">
        <w:rPr>
          <w:rFonts w:ascii="Arial" w:hAnsi="Arial" w:cs="Arial"/>
          <w:sz w:val="24"/>
          <w:szCs w:val="24"/>
        </w:rPr>
        <w:t xml:space="preserve"> these elements are important, they are not as important as emotional intelligence in determin</w:t>
      </w:r>
      <w:r w:rsidR="00997673" w:rsidRPr="0087236A">
        <w:rPr>
          <w:rFonts w:ascii="Arial" w:hAnsi="Arial" w:cs="Arial"/>
          <w:sz w:val="24"/>
          <w:szCs w:val="24"/>
        </w:rPr>
        <w:t xml:space="preserve">ing great qualities in leaders. </w:t>
      </w:r>
    </w:p>
    <w:p w14:paraId="4ABD1E5E" w14:textId="77777777" w:rsidR="00EB0C1D" w:rsidRDefault="00EB0C1D" w:rsidP="0087236A">
      <w:pPr>
        <w:spacing w:line="480" w:lineRule="auto"/>
        <w:rPr>
          <w:rFonts w:ascii="Arial" w:hAnsi="Arial" w:cs="Arial"/>
          <w:sz w:val="24"/>
          <w:szCs w:val="24"/>
        </w:rPr>
      </w:pPr>
    </w:p>
    <w:p w14:paraId="4ABD1E5F" w14:textId="77777777" w:rsidR="00457B22" w:rsidRPr="0087236A" w:rsidRDefault="00457B22" w:rsidP="0087236A">
      <w:pPr>
        <w:spacing w:line="480" w:lineRule="auto"/>
        <w:rPr>
          <w:rFonts w:ascii="Arial" w:hAnsi="Arial" w:cs="Arial"/>
          <w:sz w:val="24"/>
          <w:szCs w:val="24"/>
        </w:rPr>
      </w:pPr>
      <w:r w:rsidRPr="0087236A">
        <w:rPr>
          <w:rFonts w:ascii="Arial" w:hAnsi="Arial" w:cs="Arial"/>
          <w:noProof/>
          <w:sz w:val="24"/>
          <w:szCs w:val="24"/>
        </w:rPr>
        <w:t>Taylor (2009)</w:t>
      </w:r>
      <w:r w:rsidRPr="0087236A">
        <w:rPr>
          <w:rFonts w:ascii="Arial" w:hAnsi="Arial" w:cs="Arial"/>
          <w:sz w:val="24"/>
          <w:szCs w:val="24"/>
        </w:rPr>
        <w:t xml:space="preserve"> recognises that Headteachers</w:t>
      </w:r>
      <w:r w:rsidR="00997673" w:rsidRPr="0087236A">
        <w:rPr>
          <w:rFonts w:ascii="Arial" w:hAnsi="Arial" w:cs="Arial"/>
          <w:sz w:val="24"/>
          <w:szCs w:val="24"/>
        </w:rPr>
        <w:t xml:space="preserve"> need greater empowerment while</w:t>
      </w:r>
      <w:r w:rsidRPr="0087236A">
        <w:rPr>
          <w:rFonts w:ascii="Arial" w:hAnsi="Arial" w:cs="Arial"/>
          <w:sz w:val="24"/>
          <w:szCs w:val="24"/>
        </w:rPr>
        <w:t xml:space="preserve"> acknowledging that greater empowerment generates greater accountabi</w:t>
      </w:r>
      <w:r w:rsidR="00D72EF9" w:rsidRPr="0087236A">
        <w:rPr>
          <w:rFonts w:ascii="Arial" w:hAnsi="Arial" w:cs="Arial"/>
          <w:sz w:val="24"/>
          <w:szCs w:val="24"/>
        </w:rPr>
        <w:t>lity from stakeholders such as Governing B</w:t>
      </w:r>
      <w:r w:rsidRPr="0087236A">
        <w:rPr>
          <w:rFonts w:ascii="Arial" w:hAnsi="Arial" w:cs="Arial"/>
          <w:sz w:val="24"/>
          <w:szCs w:val="24"/>
        </w:rPr>
        <w:t>odie</w:t>
      </w:r>
      <w:r w:rsidR="00997673" w:rsidRPr="0087236A">
        <w:rPr>
          <w:rFonts w:ascii="Arial" w:hAnsi="Arial" w:cs="Arial"/>
          <w:sz w:val="24"/>
          <w:szCs w:val="24"/>
        </w:rPr>
        <w:t>s and p</w:t>
      </w:r>
      <w:r w:rsidRPr="0087236A">
        <w:rPr>
          <w:rFonts w:ascii="Arial" w:hAnsi="Arial" w:cs="Arial"/>
          <w:sz w:val="24"/>
          <w:szCs w:val="24"/>
        </w:rPr>
        <w:t xml:space="preserve">arents. There are similarities here with Wilshaw’s views surrounding educational leadership. </w:t>
      </w:r>
      <w:r w:rsidR="00696FD0" w:rsidRPr="0087236A">
        <w:rPr>
          <w:rFonts w:ascii="Arial" w:hAnsi="Arial" w:cs="Arial"/>
          <w:sz w:val="24"/>
          <w:szCs w:val="24"/>
        </w:rPr>
        <w:t>Wilshaw</w:t>
      </w:r>
      <w:r w:rsidRPr="0087236A">
        <w:rPr>
          <w:rFonts w:ascii="Arial" w:hAnsi="Arial" w:cs="Arial"/>
          <w:sz w:val="24"/>
          <w:szCs w:val="24"/>
        </w:rPr>
        <w:t xml:space="preserve"> proclaimed </w:t>
      </w:r>
      <w:r w:rsidR="00696FD0" w:rsidRPr="0087236A">
        <w:rPr>
          <w:rFonts w:ascii="Arial" w:hAnsi="Arial" w:cs="Arial"/>
          <w:sz w:val="24"/>
          <w:szCs w:val="24"/>
        </w:rPr>
        <w:t>that “s</w:t>
      </w:r>
      <w:r w:rsidRPr="0087236A">
        <w:rPr>
          <w:rFonts w:ascii="Arial" w:hAnsi="Arial" w:cs="Arial"/>
          <w:sz w:val="24"/>
          <w:szCs w:val="24"/>
        </w:rPr>
        <w:t>trong and powerful Headteachers and Principals are running successful federations and chains of schools which have the flexibility to do much more”</w:t>
      </w:r>
      <w:sdt>
        <w:sdtPr>
          <w:rPr>
            <w:rFonts w:ascii="Arial" w:hAnsi="Arial" w:cs="Arial"/>
            <w:sz w:val="24"/>
            <w:szCs w:val="24"/>
          </w:rPr>
          <w:id w:val="1880919334"/>
          <w:citation/>
        </w:sdtPr>
        <w:sdtEndPr/>
        <w:sdtContent>
          <w:r w:rsidR="005F50A0" w:rsidRPr="0087236A">
            <w:rPr>
              <w:rFonts w:ascii="Arial" w:hAnsi="Arial" w:cs="Arial"/>
              <w:sz w:val="24"/>
              <w:szCs w:val="24"/>
            </w:rPr>
            <w:fldChar w:fldCharType="begin"/>
          </w:r>
          <w:r w:rsidR="00AC3EA9" w:rsidRPr="0087236A">
            <w:rPr>
              <w:rFonts w:ascii="Arial" w:hAnsi="Arial" w:cs="Arial"/>
              <w:sz w:val="24"/>
              <w:szCs w:val="24"/>
            </w:rPr>
            <w:instrText xml:space="preserve"> CITATION Wil14 \l 2057  </w:instrText>
          </w:r>
          <w:r w:rsidR="005F50A0" w:rsidRPr="0087236A">
            <w:rPr>
              <w:rFonts w:ascii="Arial" w:hAnsi="Arial" w:cs="Arial"/>
              <w:sz w:val="24"/>
              <w:szCs w:val="24"/>
            </w:rPr>
            <w:fldChar w:fldCharType="separate"/>
          </w:r>
          <w:r w:rsidR="001B499F">
            <w:rPr>
              <w:rFonts w:ascii="Arial" w:hAnsi="Arial" w:cs="Arial"/>
              <w:noProof/>
              <w:sz w:val="24"/>
              <w:szCs w:val="24"/>
            </w:rPr>
            <w:t xml:space="preserve"> </w:t>
          </w:r>
          <w:r w:rsidR="001B499F" w:rsidRPr="001B499F">
            <w:rPr>
              <w:rFonts w:ascii="Arial" w:hAnsi="Arial" w:cs="Arial"/>
              <w:noProof/>
              <w:sz w:val="24"/>
              <w:szCs w:val="24"/>
            </w:rPr>
            <w:t>(Wilshaw, 2014)</w:t>
          </w:r>
          <w:r w:rsidR="005F50A0" w:rsidRPr="0087236A">
            <w:rPr>
              <w:rFonts w:ascii="Arial" w:hAnsi="Arial" w:cs="Arial"/>
              <w:sz w:val="24"/>
              <w:szCs w:val="24"/>
            </w:rPr>
            <w:fldChar w:fldCharType="end"/>
          </w:r>
        </w:sdtContent>
      </w:sdt>
      <w:r w:rsidRPr="0087236A">
        <w:rPr>
          <w:rFonts w:ascii="Arial" w:hAnsi="Arial" w:cs="Arial"/>
          <w:sz w:val="24"/>
          <w:szCs w:val="24"/>
        </w:rPr>
        <w:t xml:space="preserve">. The view here links strong and successful leadership to having greater flexibility. </w:t>
      </w:r>
    </w:p>
    <w:p w14:paraId="4ABD1E60" w14:textId="77777777" w:rsidR="0098026D" w:rsidRPr="0087236A" w:rsidRDefault="0098026D" w:rsidP="0087236A">
      <w:pPr>
        <w:spacing w:line="480" w:lineRule="auto"/>
        <w:ind w:firstLine="720"/>
        <w:rPr>
          <w:rFonts w:ascii="Arial" w:hAnsi="Arial" w:cs="Arial"/>
          <w:b/>
          <w:sz w:val="24"/>
          <w:szCs w:val="24"/>
        </w:rPr>
      </w:pPr>
    </w:p>
    <w:p w14:paraId="4ABD1E61" w14:textId="77777777" w:rsidR="005816C8" w:rsidRPr="002930F7" w:rsidRDefault="00457B22" w:rsidP="0087236A">
      <w:pPr>
        <w:spacing w:line="480" w:lineRule="auto"/>
        <w:ind w:firstLine="720"/>
        <w:rPr>
          <w:rFonts w:ascii="Arial" w:hAnsi="Arial" w:cs="Arial"/>
          <w:b/>
          <w:sz w:val="24"/>
          <w:szCs w:val="24"/>
        </w:rPr>
      </w:pPr>
      <w:r w:rsidRPr="002930F7">
        <w:rPr>
          <w:rFonts w:ascii="Arial" w:hAnsi="Arial" w:cs="Arial"/>
          <w:b/>
          <w:sz w:val="24"/>
          <w:szCs w:val="24"/>
        </w:rPr>
        <w:t>2.7</w:t>
      </w:r>
      <w:r w:rsidR="00997673" w:rsidRPr="002930F7">
        <w:rPr>
          <w:rFonts w:ascii="Arial" w:hAnsi="Arial" w:cs="Arial"/>
          <w:b/>
          <w:sz w:val="24"/>
          <w:szCs w:val="24"/>
        </w:rPr>
        <w:t xml:space="preserve"> Student a</w:t>
      </w:r>
      <w:r w:rsidR="005816C8" w:rsidRPr="002930F7">
        <w:rPr>
          <w:rFonts w:ascii="Arial" w:hAnsi="Arial" w:cs="Arial"/>
          <w:b/>
          <w:sz w:val="24"/>
          <w:szCs w:val="24"/>
        </w:rPr>
        <w:t>chievement</w:t>
      </w:r>
    </w:p>
    <w:p w14:paraId="4ABD1E62" w14:textId="77777777" w:rsidR="008C2130" w:rsidRPr="0087236A" w:rsidRDefault="008C2130" w:rsidP="0087236A">
      <w:pPr>
        <w:spacing w:line="480" w:lineRule="auto"/>
        <w:rPr>
          <w:rFonts w:ascii="Arial" w:hAnsi="Arial" w:cs="Arial"/>
          <w:sz w:val="24"/>
          <w:szCs w:val="24"/>
        </w:rPr>
      </w:pPr>
      <w:r w:rsidRPr="0087236A">
        <w:rPr>
          <w:rFonts w:ascii="Arial" w:hAnsi="Arial" w:cs="Arial"/>
          <w:sz w:val="24"/>
          <w:szCs w:val="24"/>
        </w:rPr>
        <w:t>The research question of this study concerns the perception of participants of distributed le</w:t>
      </w:r>
      <w:r w:rsidR="009A1F77" w:rsidRPr="0087236A">
        <w:rPr>
          <w:rFonts w:ascii="Arial" w:hAnsi="Arial" w:cs="Arial"/>
          <w:sz w:val="24"/>
          <w:szCs w:val="24"/>
        </w:rPr>
        <w:t>adership on student achievement; therefore, this section</w:t>
      </w:r>
      <w:r w:rsidRPr="0087236A">
        <w:rPr>
          <w:rFonts w:ascii="Arial" w:hAnsi="Arial" w:cs="Arial"/>
          <w:sz w:val="24"/>
          <w:szCs w:val="24"/>
        </w:rPr>
        <w:t xml:space="preserve"> provides an overview of literature considering student achievement. It is not exhaustive, as the research relates to student achievement from the perspective of distributed leadership </w:t>
      </w:r>
      <w:r w:rsidR="009A1F77" w:rsidRPr="0087236A">
        <w:rPr>
          <w:rFonts w:ascii="Arial" w:hAnsi="Arial" w:cs="Arial"/>
          <w:sz w:val="24"/>
          <w:szCs w:val="24"/>
        </w:rPr>
        <w:t xml:space="preserve">but provides an overview of key literature to support </w:t>
      </w:r>
      <w:r w:rsidR="00997673" w:rsidRPr="0087236A">
        <w:rPr>
          <w:rFonts w:ascii="Arial" w:hAnsi="Arial" w:cs="Arial"/>
          <w:sz w:val="24"/>
          <w:szCs w:val="24"/>
        </w:rPr>
        <w:t xml:space="preserve">the </w:t>
      </w:r>
      <w:r w:rsidR="009A1F77" w:rsidRPr="0087236A">
        <w:rPr>
          <w:rFonts w:ascii="Arial" w:hAnsi="Arial" w:cs="Arial"/>
          <w:sz w:val="24"/>
          <w:szCs w:val="24"/>
        </w:rPr>
        <w:t xml:space="preserve">full exploration of the research question in this study. </w:t>
      </w:r>
    </w:p>
    <w:p w14:paraId="4ABD1E63" w14:textId="77777777" w:rsidR="00CE2855" w:rsidRDefault="00CE2855" w:rsidP="0087236A">
      <w:pPr>
        <w:spacing w:line="480" w:lineRule="auto"/>
        <w:ind w:firstLine="720"/>
        <w:rPr>
          <w:rFonts w:ascii="Arial" w:hAnsi="Arial" w:cs="Arial"/>
          <w:b/>
          <w:szCs w:val="24"/>
        </w:rPr>
      </w:pPr>
    </w:p>
    <w:p w14:paraId="4ABD1E64" w14:textId="77777777" w:rsidR="009A1F77" w:rsidRPr="00833830" w:rsidRDefault="00997673" w:rsidP="0087236A">
      <w:pPr>
        <w:spacing w:line="480" w:lineRule="auto"/>
        <w:ind w:firstLine="720"/>
        <w:rPr>
          <w:rFonts w:ascii="Arial" w:hAnsi="Arial" w:cs="Arial"/>
          <w:b/>
          <w:szCs w:val="24"/>
        </w:rPr>
      </w:pPr>
      <w:r w:rsidRPr="00833830">
        <w:rPr>
          <w:rFonts w:ascii="Arial" w:hAnsi="Arial" w:cs="Arial"/>
          <w:b/>
          <w:szCs w:val="24"/>
        </w:rPr>
        <w:lastRenderedPageBreak/>
        <w:t>2.7.1 Defining student a</w:t>
      </w:r>
      <w:r w:rsidR="009A1F77" w:rsidRPr="00833830">
        <w:rPr>
          <w:rFonts w:ascii="Arial" w:hAnsi="Arial" w:cs="Arial"/>
          <w:b/>
          <w:szCs w:val="24"/>
        </w:rPr>
        <w:t>chievement</w:t>
      </w:r>
    </w:p>
    <w:p w14:paraId="4ABD1E65" w14:textId="77777777" w:rsidR="00A23A85" w:rsidRDefault="001F10FB" w:rsidP="0087236A">
      <w:pPr>
        <w:spacing w:line="480" w:lineRule="auto"/>
        <w:rPr>
          <w:rFonts w:ascii="Arial" w:hAnsi="Arial" w:cs="Arial"/>
          <w:sz w:val="24"/>
          <w:szCs w:val="24"/>
        </w:rPr>
      </w:pPr>
      <w:r w:rsidRPr="0087236A">
        <w:rPr>
          <w:rFonts w:ascii="Arial" w:hAnsi="Arial" w:cs="Arial"/>
          <w:sz w:val="24"/>
          <w:szCs w:val="24"/>
        </w:rPr>
        <w:t>There are many definitions of student achievement and</w:t>
      </w:r>
      <w:r w:rsidR="009A1F77" w:rsidRPr="0087236A">
        <w:rPr>
          <w:rFonts w:ascii="Arial" w:hAnsi="Arial" w:cs="Arial"/>
          <w:sz w:val="24"/>
          <w:szCs w:val="24"/>
        </w:rPr>
        <w:t xml:space="preserve"> as such, student achievement is difficult to define and can be a contested concept even though it is the intention of almost every area of education (Guskey, 2013). </w:t>
      </w:r>
      <w:r w:rsidR="00E615AA" w:rsidRPr="0087236A">
        <w:rPr>
          <w:rFonts w:ascii="Arial" w:hAnsi="Arial" w:cs="Arial"/>
          <w:sz w:val="24"/>
          <w:szCs w:val="24"/>
        </w:rPr>
        <w:t>The definition of both student attainment and student achievement is also contentious. The difference between student achievement and student attainment is</w:t>
      </w:r>
      <w:r w:rsidR="00F171D0" w:rsidRPr="0087236A">
        <w:rPr>
          <w:rFonts w:ascii="Arial" w:hAnsi="Arial" w:cs="Arial"/>
          <w:sz w:val="24"/>
          <w:szCs w:val="24"/>
        </w:rPr>
        <w:t xml:space="preserve"> defined by Whetstone (2011) who suggest that</w:t>
      </w:r>
      <w:r w:rsidR="00E615AA" w:rsidRPr="0087236A">
        <w:rPr>
          <w:rFonts w:ascii="Arial" w:hAnsi="Arial" w:cs="Arial"/>
          <w:sz w:val="24"/>
          <w:szCs w:val="24"/>
        </w:rPr>
        <w:t xml:space="preserve"> attainment is the standard a student has reached demonstrated by examination or test results and achievement is defined as the distance travelled between two learning points so that learning can be considered successful. Simi</w:t>
      </w:r>
      <w:r w:rsidR="00A23A85" w:rsidRPr="0087236A">
        <w:rPr>
          <w:rFonts w:ascii="Arial" w:hAnsi="Arial" w:cs="Arial"/>
          <w:sz w:val="24"/>
          <w:szCs w:val="24"/>
        </w:rPr>
        <w:t>larly,</w:t>
      </w:r>
      <w:r w:rsidR="00E615AA" w:rsidRPr="0087236A">
        <w:rPr>
          <w:rFonts w:ascii="Arial" w:hAnsi="Arial" w:cs="Arial"/>
          <w:sz w:val="24"/>
          <w:szCs w:val="24"/>
        </w:rPr>
        <w:t xml:space="preserve"> Ofsted (2011) present</w:t>
      </w:r>
      <w:r w:rsidR="00A23A85" w:rsidRPr="0087236A">
        <w:rPr>
          <w:rFonts w:ascii="Arial" w:hAnsi="Arial" w:cs="Arial"/>
          <w:sz w:val="24"/>
          <w:szCs w:val="24"/>
        </w:rPr>
        <w:t>s</w:t>
      </w:r>
      <w:r w:rsidR="00E615AA" w:rsidRPr="0087236A">
        <w:rPr>
          <w:rFonts w:ascii="Arial" w:hAnsi="Arial" w:cs="Arial"/>
          <w:sz w:val="24"/>
          <w:szCs w:val="24"/>
        </w:rPr>
        <w:t xml:space="preserve"> </w:t>
      </w:r>
      <w:r w:rsidR="00A23A85" w:rsidRPr="0087236A">
        <w:rPr>
          <w:rFonts w:ascii="Arial" w:hAnsi="Arial" w:cs="Arial"/>
          <w:sz w:val="24"/>
          <w:szCs w:val="24"/>
        </w:rPr>
        <w:t>an argument that assessment and tracking progress raises student attainment, but fails to define what attainment is. Furthermore, the Ofsted document (2011) focusing on raising attainment and achievement, states that assessment raises both attainment and achievement</w:t>
      </w:r>
      <w:r w:rsidR="00F171D0" w:rsidRPr="0087236A">
        <w:rPr>
          <w:rFonts w:ascii="Arial" w:hAnsi="Arial" w:cs="Arial"/>
          <w:sz w:val="24"/>
          <w:szCs w:val="24"/>
        </w:rPr>
        <w:t>,</w:t>
      </w:r>
      <w:r w:rsidR="00A23A85" w:rsidRPr="0087236A">
        <w:rPr>
          <w:rFonts w:ascii="Arial" w:hAnsi="Arial" w:cs="Arial"/>
          <w:sz w:val="24"/>
          <w:szCs w:val="24"/>
        </w:rPr>
        <w:t xml:space="preserve"> suggestin</w:t>
      </w:r>
      <w:r w:rsidR="002F3270" w:rsidRPr="0087236A">
        <w:rPr>
          <w:rFonts w:ascii="Arial" w:hAnsi="Arial" w:cs="Arial"/>
          <w:sz w:val="24"/>
          <w:szCs w:val="24"/>
        </w:rPr>
        <w:t>g that achievement can be increased</w:t>
      </w:r>
      <w:r w:rsidR="00A23A85" w:rsidRPr="0087236A">
        <w:rPr>
          <w:rFonts w:ascii="Arial" w:hAnsi="Arial" w:cs="Arial"/>
          <w:sz w:val="24"/>
          <w:szCs w:val="24"/>
        </w:rPr>
        <w:t xml:space="preserve"> through regular assessment.</w:t>
      </w:r>
      <w:r w:rsidR="00D72EF9" w:rsidRPr="0087236A">
        <w:rPr>
          <w:rFonts w:ascii="Arial" w:hAnsi="Arial" w:cs="Arial"/>
          <w:sz w:val="24"/>
          <w:szCs w:val="24"/>
        </w:rPr>
        <w:t xml:space="preserve"> </w:t>
      </w:r>
      <w:r w:rsidR="00A23A85" w:rsidRPr="0087236A">
        <w:rPr>
          <w:rFonts w:ascii="Arial" w:hAnsi="Arial" w:cs="Arial"/>
          <w:sz w:val="24"/>
          <w:szCs w:val="24"/>
        </w:rPr>
        <w:t>Therefore, this argument presented by Ofsted (2011) implies that achievement is the progress in learning made by a student. However, this view is</w:t>
      </w:r>
      <w:r w:rsidR="00A2764D" w:rsidRPr="0087236A">
        <w:rPr>
          <w:rFonts w:ascii="Arial" w:hAnsi="Arial" w:cs="Arial"/>
          <w:sz w:val="24"/>
          <w:szCs w:val="24"/>
        </w:rPr>
        <w:t xml:space="preserve"> different from the position of </w:t>
      </w:r>
      <w:r w:rsidR="00A23A85" w:rsidRPr="0087236A">
        <w:rPr>
          <w:rFonts w:ascii="Arial" w:hAnsi="Arial" w:cs="Arial"/>
          <w:sz w:val="24"/>
          <w:szCs w:val="24"/>
        </w:rPr>
        <w:t xml:space="preserve">Ryan </w:t>
      </w:r>
      <w:r w:rsidR="00A2764D" w:rsidRPr="0087236A">
        <w:rPr>
          <w:rFonts w:ascii="Arial" w:hAnsi="Arial" w:cs="Arial"/>
          <w:sz w:val="24"/>
          <w:szCs w:val="24"/>
        </w:rPr>
        <w:t xml:space="preserve">and Soehner </w:t>
      </w:r>
      <w:r w:rsidR="00A23A85" w:rsidRPr="0087236A">
        <w:rPr>
          <w:rFonts w:ascii="Arial" w:hAnsi="Arial" w:cs="Arial"/>
          <w:sz w:val="24"/>
          <w:szCs w:val="24"/>
        </w:rPr>
        <w:t>(2011). They propose that</w:t>
      </w:r>
      <w:r w:rsidRPr="0087236A">
        <w:rPr>
          <w:rFonts w:ascii="Arial" w:hAnsi="Arial" w:cs="Arial"/>
          <w:sz w:val="24"/>
          <w:szCs w:val="24"/>
        </w:rPr>
        <w:t xml:space="preserve"> student achievement can be interpreted as any student learning defined by a curriculum. </w:t>
      </w:r>
      <w:r w:rsidR="00A23A85" w:rsidRPr="0087236A">
        <w:rPr>
          <w:rFonts w:ascii="Arial" w:hAnsi="Arial" w:cs="Arial"/>
          <w:sz w:val="24"/>
          <w:szCs w:val="24"/>
        </w:rPr>
        <w:t xml:space="preserve">A separation of academic achievement and </w:t>
      </w:r>
      <w:r w:rsidR="00D72EF9" w:rsidRPr="0087236A">
        <w:rPr>
          <w:rFonts w:ascii="Arial" w:hAnsi="Arial" w:cs="Arial"/>
          <w:sz w:val="24"/>
          <w:szCs w:val="24"/>
        </w:rPr>
        <w:t xml:space="preserve">other </w:t>
      </w:r>
      <w:r w:rsidR="00A23A85" w:rsidRPr="0087236A">
        <w:rPr>
          <w:rFonts w:ascii="Arial" w:hAnsi="Arial" w:cs="Arial"/>
          <w:sz w:val="24"/>
          <w:szCs w:val="24"/>
        </w:rPr>
        <w:t xml:space="preserve">achievement from </w:t>
      </w:r>
      <w:r w:rsidRPr="0087236A">
        <w:rPr>
          <w:rFonts w:ascii="Arial" w:hAnsi="Arial" w:cs="Arial"/>
          <w:sz w:val="24"/>
          <w:szCs w:val="24"/>
        </w:rPr>
        <w:t>Kydd</w:t>
      </w:r>
      <w:r w:rsidR="009A6BFF" w:rsidRPr="0087236A">
        <w:rPr>
          <w:rFonts w:ascii="Arial" w:hAnsi="Arial" w:cs="Arial"/>
          <w:sz w:val="24"/>
          <w:szCs w:val="24"/>
        </w:rPr>
        <w:t xml:space="preserve"> e</w:t>
      </w:r>
      <w:r w:rsidR="00740AFD" w:rsidRPr="0087236A">
        <w:rPr>
          <w:rFonts w:ascii="Arial" w:hAnsi="Arial" w:cs="Arial"/>
          <w:sz w:val="24"/>
          <w:szCs w:val="24"/>
        </w:rPr>
        <w:t>t al.</w:t>
      </w:r>
      <w:r w:rsidR="009A6BFF" w:rsidRPr="0087236A">
        <w:rPr>
          <w:rFonts w:ascii="Arial" w:hAnsi="Arial" w:cs="Arial"/>
          <w:sz w:val="24"/>
          <w:szCs w:val="24"/>
        </w:rPr>
        <w:t xml:space="preserve"> (2009</w:t>
      </w:r>
      <w:r w:rsidRPr="0087236A">
        <w:rPr>
          <w:rFonts w:ascii="Arial" w:hAnsi="Arial" w:cs="Arial"/>
          <w:sz w:val="24"/>
          <w:szCs w:val="24"/>
        </w:rPr>
        <w:t>, p.</w:t>
      </w:r>
      <w:r w:rsidR="001C7E46">
        <w:rPr>
          <w:rFonts w:ascii="Arial" w:hAnsi="Arial" w:cs="Arial"/>
          <w:sz w:val="24"/>
          <w:szCs w:val="24"/>
        </w:rPr>
        <w:t xml:space="preserve"> </w:t>
      </w:r>
      <w:r w:rsidRPr="0087236A">
        <w:rPr>
          <w:rFonts w:ascii="Arial" w:hAnsi="Arial" w:cs="Arial"/>
          <w:sz w:val="24"/>
          <w:szCs w:val="24"/>
        </w:rPr>
        <w:t>109) refer</w:t>
      </w:r>
      <w:r w:rsidR="000510E0" w:rsidRPr="0087236A">
        <w:rPr>
          <w:rFonts w:ascii="Arial" w:hAnsi="Arial" w:cs="Arial"/>
          <w:sz w:val="24"/>
          <w:szCs w:val="24"/>
        </w:rPr>
        <w:t>s</w:t>
      </w:r>
      <w:r w:rsidRPr="0087236A">
        <w:rPr>
          <w:rFonts w:ascii="Arial" w:hAnsi="Arial" w:cs="Arial"/>
          <w:sz w:val="24"/>
          <w:szCs w:val="24"/>
        </w:rPr>
        <w:t xml:space="preserve"> to the ‘achievement of academic excellence as being innate to the purpose of almost any school’. </w:t>
      </w:r>
    </w:p>
    <w:p w14:paraId="4ABD1E66" w14:textId="77777777" w:rsidR="001C7E46" w:rsidRPr="0087236A" w:rsidRDefault="001C7E46" w:rsidP="0087236A">
      <w:pPr>
        <w:spacing w:line="480" w:lineRule="auto"/>
        <w:rPr>
          <w:rFonts w:ascii="Arial" w:hAnsi="Arial" w:cs="Arial"/>
          <w:sz w:val="24"/>
          <w:szCs w:val="24"/>
        </w:rPr>
      </w:pPr>
    </w:p>
    <w:p w14:paraId="4ABD1E67" w14:textId="77777777" w:rsidR="00EB0C1D" w:rsidRDefault="00A23A85" w:rsidP="0087236A">
      <w:pPr>
        <w:spacing w:line="480" w:lineRule="auto"/>
        <w:rPr>
          <w:rFonts w:ascii="Arial" w:hAnsi="Arial" w:cs="Arial"/>
          <w:sz w:val="24"/>
          <w:szCs w:val="24"/>
        </w:rPr>
      </w:pPr>
      <w:r w:rsidRPr="0087236A">
        <w:rPr>
          <w:rFonts w:ascii="Arial" w:hAnsi="Arial" w:cs="Arial"/>
          <w:sz w:val="24"/>
          <w:szCs w:val="24"/>
        </w:rPr>
        <w:t xml:space="preserve">Developing an argument about measuring achievement, </w:t>
      </w:r>
      <w:r w:rsidR="001F10FB" w:rsidRPr="0087236A">
        <w:rPr>
          <w:rFonts w:ascii="Arial" w:hAnsi="Arial" w:cs="Arial"/>
          <w:sz w:val="24"/>
          <w:szCs w:val="24"/>
        </w:rPr>
        <w:t xml:space="preserve">Bos and Schwippert (2003) consider that while the focus of student achievement may be on measurability, the </w:t>
      </w:r>
      <w:r w:rsidR="001F10FB" w:rsidRPr="0087236A">
        <w:rPr>
          <w:rFonts w:ascii="Arial" w:hAnsi="Arial" w:cs="Arial"/>
          <w:sz w:val="24"/>
          <w:szCs w:val="24"/>
        </w:rPr>
        <w:lastRenderedPageBreak/>
        <w:t>measurement of student achievement is subject to different interpretations, because conceptualisations of student achievement also vary</w:t>
      </w:r>
      <w:r w:rsidR="00C24B0D" w:rsidRPr="0087236A">
        <w:rPr>
          <w:rFonts w:ascii="Arial" w:hAnsi="Arial" w:cs="Arial"/>
          <w:sz w:val="24"/>
          <w:szCs w:val="24"/>
        </w:rPr>
        <w:t xml:space="preserve">. </w:t>
      </w:r>
      <w:r w:rsidR="001F10FB" w:rsidRPr="0087236A">
        <w:rPr>
          <w:rFonts w:ascii="Arial" w:hAnsi="Arial" w:cs="Arial"/>
          <w:sz w:val="24"/>
          <w:szCs w:val="24"/>
        </w:rPr>
        <w:t>Ballafkih and Van Middlekoop (2019) identify two types of student achievement. Firstly they consider a narrow definition of student achievement, where student achievement is measured by standardised testing, which they consider is defined by knowledge and tasks. This quantitative approach to student achievement considers more numerical academic skill indicators such as test and examina</w:t>
      </w:r>
      <w:r w:rsidR="00740AFD" w:rsidRPr="0087236A">
        <w:rPr>
          <w:rFonts w:ascii="Arial" w:hAnsi="Arial" w:cs="Arial"/>
          <w:sz w:val="24"/>
          <w:szCs w:val="24"/>
        </w:rPr>
        <w:t>tion grades, which they argue are</w:t>
      </w:r>
      <w:r w:rsidR="001F10FB" w:rsidRPr="0087236A">
        <w:rPr>
          <w:rFonts w:ascii="Arial" w:hAnsi="Arial" w:cs="Arial"/>
          <w:sz w:val="24"/>
          <w:szCs w:val="24"/>
        </w:rPr>
        <w:t xml:space="preserve"> highly variable. Secondly, they suggest that a contrasting view is to define a broader range of student achievement that includes ‘softer skills’ (Ballafkih and Van Middlekoop</w:t>
      </w:r>
      <w:r w:rsidR="002354FC" w:rsidRPr="0087236A">
        <w:rPr>
          <w:rFonts w:ascii="Arial" w:hAnsi="Arial" w:cs="Arial"/>
          <w:sz w:val="24"/>
          <w:szCs w:val="24"/>
        </w:rPr>
        <w:t xml:space="preserve">; </w:t>
      </w:r>
      <w:r w:rsidR="001F10FB" w:rsidRPr="0087236A">
        <w:rPr>
          <w:rFonts w:ascii="Arial" w:hAnsi="Arial" w:cs="Arial"/>
          <w:sz w:val="24"/>
          <w:szCs w:val="24"/>
        </w:rPr>
        <w:t>2019, p.</w:t>
      </w:r>
      <w:r w:rsidR="001C7E46">
        <w:rPr>
          <w:rFonts w:ascii="Arial" w:hAnsi="Arial" w:cs="Arial"/>
          <w:sz w:val="24"/>
          <w:szCs w:val="24"/>
        </w:rPr>
        <w:t xml:space="preserve"> </w:t>
      </w:r>
      <w:r w:rsidR="001F10FB" w:rsidRPr="0087236A">
        <w:rPr>
          <w:rFonts w:ascii="Arial" w:hAnsi="Arial" w:cs="Arial"/>
          <w:sz w:val="24"/>
          <w:szCs w:val="24"/>
        </w:rPr>
        <w:t>46). They suggest that these soft skills acknowledge a wider breadth of qualitative, subjective student skills</w:t>
      </w:r>
      <w:r w:rsidR="00D23849" w:rsidRPr="0087236A">
        <w:rPr>
          <w:rFonts w:ascii="Arial" w:hAnsi="Arial" w:cs="Arial"/>
          <w:sz w:val="24"/>
          <w:szCs w:val="24"/>
        </w:rPr>
        <w:t xml:space="preserve"> and</w:t>
      </w:r>
      <w:r w:rsidR="001F10FB" w:rsidRPr="0087236A">
        <w:rPr>
          <w:rFonts w:ascii="Arial" w:hAnsi="Arial" w:cs="Arial"/>
          <w:sz w:val="24"/>
          <w:szCs w:val="24"/>
        </w:rPr>
        <w:t xml:space="preserve"> </w:t>
      </w:r>
      <w:r w:rsidR="00855A02" w:rsidRPr="0087236A">
        <w:rPr>
          <w:rFonts w:ascii="Arial" w:hAnsi="Arial" w:cs="Arial"/>
          <w:sz w:val="24"/>
          <w:szCs w:val="24"/>
        </w:rPr>
        <w:t xml:space="preserve">include examples such as </w:t>
      </w:r>
      <w:r w:rsidR="001F10FB" w:rsidRPr="0087236A">
        <w:rPr>
          <w:rFonts w:ascii="Arial" w:hAnsi="Arial" w:cs="Arial"/>
          <w:sz w:val="24"/>
          <w:szCs w:val="24"/>
        </w:rPr>
        <w:t>‘personal growth, as well as such qualitative aspects as student engagement in educationally purposeful activities, student satisfaction, student acquisition of desired knowledge, persistence, and attain</w:t>
      </w:r>
      <w:r w:rsidR="00D23849" w:rsidRPr="0087236A">
        <w:rPr>
          <w:rFonts w:ascii="Arial" w:hAnsi="Arial" w:cs="Arial"/>
          <w:sz w:val="24"/>
          <w:szCs w:val="24"/>
        </w:rPr>
        <w:t>ment of educational objectives’.</w:t>
      </w:r>
      <w:r w:rsidR="001F10FB" w:rsidRPr="0087236A">
        <w:rPr>
          <w:rFonts w:ascii="Arial" w:hAnsi="Arial" w:cs="Arial"/>
          <w:sz w:val="24"/>
          <w:szCs w:val="24"/>
        </w:rPr>
        <w:t xml:space="preserve"> </w:t>
      </w:r>
      <w:r w:rsidR="00855A02" w:rsidRPr="0087236A">
        <w:rPr>
          <w:rFonts w:ascii="Arial" w:hAnsi="Arial" w:cs="Arial"/>
          <w:sz w:val="24"/>
          <w:szCs w:val="24"/>
        </w:rPr>
        <w:t xml:space="preserve">Ballafkih </w:t>
      </w:r>
      <w:r w:rsidR="00740AFD" w:rsidRPr="0087236A">
        <w:rPr>
          <w:rFonts w:ascii="Arial" w:hAnsi="Arial" w:cs="Arial"/>
          <w:sz w:val="24"/>
          <w:szCs w:val="24"/>
        </w:rPr>
        <w:t>et al.</w:t>
      </w:r>
      <w:r w:rsidR="00855A02" w:rsidRPr="0087236A">
        <w:rPr>
          <w:rFonts w:ascii="Arial" w:hAnsi="Arial" w:cs="Arial"/>
          <w:sz w:val="24"/>
          <w:szCs w:val="24"/>
        </w:rPr>
        <w:t xml:space="preserve"> (2019)</w:t>
      </w:r>
      <w:r w:rsidR="001F10FB" w:rsidRPr="0087236A">
        <w:rPr>
          <w:rFonts w:ascii="Arial" w:hAnsi="Arial" w:cs="Arial"/>
          <w:sz w:val="24"/>
          <w:szCs w:val="24"/>
        </w:rPr>
        <w:t xml:space="preserve"> note that within this broader consideration of student achievement the relationship between the family and school and parental involvement is also considered.</w:t>
      </w:r>
      <w:r w:rsidR="00D72EF9" w:rsidRPr="0087236A">
        <w:rPr>
          <w:rFonts w:ascii="Arial" w:hAnsi="Arial" w:cs="Arial"/>
          <w:sz w:val="24"/>
          <w:szCs w:val="24"/>
        </w:rPr>
        <w:t xml:space="preserve"> </w:t>
      </w:r>
      <w:r w:rsidR="00D23849" w:rsidRPr="0087236A">
        <w:rPr>
          <w:rFonts w:ascii="Arial" w:hAnsi="Arial" w:cs="Arial"/>
          <w:sz w:val="24"/>
          <w:szCs w:val="24"/>
        </w:rPr>
        <w:t xml:space="preserve">This important point builds on </w:t>
      </w:r>
      <w:r w:rsidR="00DA334A" w:rsidRPr="0087236A">
        <w:rPr>
          <w:rFonts w:ascii="Arial" w:hAnsi="Arial" w:cs="Arial"/>
          <w:sz w:val="24"/>
          <w:szCs w:val="24"/>
        </w:rPr>
        <w:t>Busher (2006)</w:t>
      </w:r>
      <w:r w:rsidR="00D23849" w:rsidRPr="0087236A">
        <w:rPr>
          <w:rFonts w:ascii="Arial" w:hAnsi="Arial" w:cs="Arial"/>
          <w:sz w:val="24"/>
          <w:szCs w:val="24"/>
        </w:rPr>
        <w:t>, and Dougill et al</w:t>
      </w:r>
      <w:r w:rsidR="00E95C6B">
        <w:rPr>
          <w:rFonts w:ascii="Arial" w:hAnsi="Arial" w:cs="Arial"/>
          <w:sz w:val="24"/>
          <w:szCs w:val="24"/>
        </w:rPr>
        <w:t>.</w:t>
      </w:r>
      <w:r w:rsidR="00D23849" w:rsidRPr="0087236A">
        <w:rPr>
          <w:rFonts w:ascii="Arial" w:hAnsi="Arial" w:cs="Arial"/>
          <w:sz w:val="24"/>
          <w:szCs w:val="24"/>
        </w:rPr>
        <w:t xml:space="preserve"> (2011)</w:t>
      </w:r>
      <w:r w:rsidR="000510E0" w:rsidRPr="0087236A">
        <w:rPr>
          <w:rFonts w:ascii="Arial" w:hAnsi="Arial" w:cs="Arial"/>
          <w:sz w:val="24"/>
          <w:szCs w:val="24"/>
        </w:rPr>
        <w:t>,</w:t>
      </w:r>
      <w:r w:rsidR="00D23849" w:rsidRPr="0087236A">
        <w:rPr>
          <w:rFonts w:ascii="Arial" w:hAnsi="Arial" w:cs="Arial"/>
          <w:sz w:val="24"/>
          <w:szCs w:val="24"/>
        </w:rPr>
        <w:t xml:space="preserve"> who each suggest that parental engagement programmes are an important part of supporting students’ academic achievement and should be developed to support academic progress more widely, rather than just the limited action</w:t>
      </w:r>
      <w:r w:rsidR="00740AFD" w:rsidRPr="0087236A">
        <w:rPr>
          <w:rFonts w:ascii="Arial" w:hAnsi="Arial" w:cs="Arial"/>
          <w:sz w:val="24"/>
          <w:szCs w:val="24"/>
        </w:rPr>
        <w:t xml:space="preserve"> of agreeing with an academy’s homework p</w:t>
      </w:r>
      <w:r w:rsidR="00D23849" w:rsidRPr="0087236A">
        <w:rPr>
          <w:rFonts w:ascii="Arial" w:hAnsi="Arial" w:cs="Arial"/>
          <w:sz w:val="24"/>
          <w:szCs w:val="24"/>
        </w:rPr>
        <w:t>olicy.</w:t>
      </w:r>
      <w:r w:rsidR="00C05FCB">
        <w:rPr>
          <w:rFonts w:ascii="Arial" w:hAnsi="Arial" w:cs="Arial"/>
          <w:sz w:val="24"/>
          <w:szCs w:val="24"/>
        </w:rPr>
        <w:t xml:space="preserve"> </w:t>
      </w:r>
    </w:p>
    <w:p w14:paraId="4ABD1E68" w14:textId="77777777" w:rsidR="00EB0C1D" w:rsidRDefault="00EB0C1D" w:rsidP="0087236A">
      <w:pPr>
        <w:spacing w:line="480" w:lineRule="auto"/>
        <w:rPr>
          <w:rFonts w:ascii="Arial" w:hAnsi="Arial" w:cs="Arial"/>
          <w:sz w:val="24"/>
          <w:szCs w:val="24"/>
        </w:rPr>
      </w:pPr>
    </w:p>
    <w:p w14:paraId="4ABD1E69" w14:textId="77777777" w:rsidR="004A56DB" w:rsidRDefault="00A23A85" w:rsidP="0087236A">
      <w:pPr>
        <w:spacing w:line="480" w:lineRule="auto"/>
        <w:rPr>
          <w:rFonts w:ascii="Arial" w:hAnsi="Arial" w:cs="Arial"/>
          <w:sz w:val="24"/>
          <w:szCs w:val="24"/>
        </w:rPr>
      </w:pPr>
      <w:r w:rsidRPr="0087236A">
        <w:rPr>
          <w:rFonts w:ascii="Arial" w:hAnsi="Arial" w:cs="Arial"/>
          <w:sz w:val="24"/>
          <w:szCs w:val="24"/>
        </w:rPr>
        <w:t>The notion</w:t>
      </w:r>
      <w:r w:rsidR="001F10FB" w:rsidRPr="0087236A">
        <w:rPr>
          <w:rFonts w:ascii="Arial" w:hAnsi="Arial" w:cs="Arial"/>
          <w:sz w:val="24"/>
          <w:szCs w:val="24"/>
        </w:rPr>
        <w:t xml:space="preserve"> of measuring or valuing success is</w:t>
      </w:r>
      <w:r w:rsidR="00BA3ED7" w:rsidRPr="0087236A">
        <w:rPr>
          <w:rFonts w:ascii="Arial" w:hAnsi="Arial" w:cs="Arial"/>
          <w:sz w:val="24"/>
          <w:szCs w:val="24"/>
        </w:rPr>
        <w:t xml:space="preserve"> drawn upon by Davies (2008</w:t>
      </w:r>
      <w:r w:rsidR="0098026D" w:rsidRPr="0087236A">
        <w:rPr>
          <w:rFonts w:ascii="Arial" w:hAnsi="Arial" w:cs="Arial"/>
          <w:sz w:val="24"/>
          <w:szCs w:val="24"/>
        </w:rPr>
        <w:t>)</w:t>
      </w:r>
      <w:r w:rsidR="00740AFD" w:rsidRPr="0087236A">
        <w:rPr>
          <w:rFonts w:ascii="Arial" w:hAnsi="Arial" w:cs="Arial"/>
          <w:sz w:val="24"/>
          <w:szCs w:val="24"/>
        </w:rPr>
        <w:t>,</w:t>
      </w:r>
      <w:r w:rsidR="0098026D" w:rsidRPr="0087236A">
        <w:rPr>
          <w:rFonts w:ascii="Arial" w:hAnsi="Arial" w:cs="Arial"/>
          <w:sz w:val="24"/>
          <w:szCs w:val="24"/>
        </w:rPr>
        <w:t xml:space="preserve"> </w:t>
      </w:r>
      <w:r w:rsidR="002354FC" w:rsidRPr="0087236A">
        <w:rPr>
          <w:rFonts w:ascii="Arial" w:hAnsi="Arial" w:cs="Arial"/>
          <w:sz w:val="24"/>
          <w:szCs w:val="24"/>
        </w:rPr>
        <w:t>who similar to Ballafkih and Van Middlekoop identifies</w:t>
      </w:r>
      <w:r w:rsidR="001F10FB" w:rsidRPr="0087236A">
        <w:rPr>
          <w:rFonts w:ascii="Arial" w:hAnsi="Arial" w:cs="Arial"/>
          <w:sz w:val="24"/>
          <w:szCs w:val="24"/>
        </w:rPr>
        <w:t xml:space="preserve"> quantitative measurement</w:t>
      </w:r>
      <w:r w:rsidR="0098026D" w:rsidRPr="0087236A">
        <w:rPr>
          <w:rFonts w:ascii="Arial" w:hAnsi="Arial" w:cs="Arial"/>
          <w:sz w:val="24"/>
          <w:szCs w:val="24"/>
        </w:rPr>
        <w:t>s</w:t>
      </w:r>
      <w:r w:rsidR="001F10FB" w:rsidRPr="0087236A">
        <w:rPr>
          <w:rFonts w:ascii="Arial" w:hAnsi="Arial" w:cs="Arial"/>
          <w:sz w:val="24"/>
          <w:szCs w:val="24"/>
        </w:rPr>
        <w:t xml:space="preserve"> of achievement </w:t>
      </w:r>
      <w:r w:rsidR="00855A02" w:rsidRPr="0087236A">
        <w:rPr>
          <w:rFonts w:ascii="Arial" w:hAnsi="Arial" w:cs="Arial"/>
          <w:sz w:val="24"/>
          <w:szCs w:val="24"/>
        </w:rPr>
        <w:t xml:space="preserve">as maybe </w:t>
      </w:r>
      <w:r w:rsidR="001F10FB" w:rsidRPr="0087236A">
        <w:rPr>
          <w:rFonts w:ascii="Arial" w:hAnsi="Arial" w:cs="Arial"/>
          <w:sz w:val="24"/>
          <w:szCs w:val="24"/>
        </w:rPr>
        <w:t>only be</w:t>
      </w:r>
      <w:r w:rsidR="00855A02" w:rsidRPr="0087236A">
        <w:rPr>
          <w:rFonts w:ascii="Arial" w:hAnsi="Arial" w:cs="Arial"/>
          <w:sz w:val="24"/>
          <w:szCs w:val="24"/>
        </w:rPr>
        <w:t>ing</w:t>
      </w:r>
      <w:r w:rsidR="001F10FB" w:rsidRPr="0087236A">
        <w:rPr>
          <w:rFonts w:ascii="Arial" w:hAnsi="Arial" w:cs="Arial"/>
          <w:sz w:val="24"/>
          <w:szCs w:val="24"/>
        </w:rPr>
        <w:t xml:space="preserve"> ‘indicative of u</w:t>
      </w:r>
      <w:r w:rsidR="00BA3ED7" w:rsidRPr="0087236A">
        <w:rPr>
          <w:rFonts w:ascii="Arial" w:hAnsi="Arial" w:cs="Arial"/>
          <w:sz w:val="24"/>
          <w:szCs w:val="24"/>
        </w:rPr>
        <w:t>nderlying ability’ (Davies, 2008</w:t>
      </w:r>
      <w:r w:rsidR="001F10FB" w:rsidRPr="0087236A">
        <w:rPr>
          <w:rFonts w:ascii="Arial" w:hAnsi="Arial" w:cs="Arial"/>
          <w:sz w:val="24"/>
          <w:szCs w:val="24"/>
        </w:rPr>
        <w:t xml:space="preserve">, p. </w:t>
      </w:r>
      <w:r w:rsidR="001F10FB" w:rsidRPr="0087236A">
        <w:rPr>
          <w:rFonts w:ascii="Arial" w:hAnsi="Arial" w:cs="Arial"/>
          <w:sz w:val="24"/>
          <w:szCs w:val="24"/>
        </w:rPr>
        <w:lastRenderedPageBreak/>
        <w:t>150)</w:t>
      </w:r>
      <w:r w:rsidR="00FB4749" w:rsidRPr="0087236A">
        <w:rPr>
          <w:rFonts w:ascii="Arial" w:hAnsi="Arial" w:cs="Arial"/>
          <w:sz w:val="24"/>
          <w:szCs w:val="24"/>
        </w:rPr>
        <w:t>.</w:t>
      </w:r>
      <w:r w:rsidR="002354FC" w:rsidRPr="0087236A">
        <w:rPr>
          <w:rFonts w:ascii="Arial" w:hAnsi="Arial" w:cs="Arial"/>
          <w:sz w:val="24"/>
          <w:szCs w:val="24"/>
        </w:rPr>
        <w:t xml:space="preserve"> Ballafkih and Van Middlekoop (2019) are explicit in separating numerically defined achievement through knowledge and task and softer achievement as more subjective, qualitative</w:t>
      </w:r>
      <w:r w:rsidR="00FB4749" w:rsidRPr="0087236A">
        <w:rPr>
          <w:rFonts w:ascii="Arial" w:hAnsi="Arial" w:cs="Arial"/>
          <w:sz w:val="24"/>
          <w:szCs w:val="24"/>
        </w:rPr>
        <w:t xml:space="preserve"> achievements.</w:t>
      </w:r>
      <w:r w:rsidR="00BA3ED7" w:rsidRPr="0087236A">
        <w:rPr>
          <w:rFonts w:ascii="Arial" w:hAnsi="Arial" w:cs="Arial"/>
          <w:sz w:val="24"/>
          <w:szCs w:val="24"/>
        </w:rPr>
        <w:t xml:space="preserve"> </w:t>
      </w:r>
      <w:r w:rsidR="00FB4749" w:rsidRPr="0087236A">
        <w:rPr>
          <w:rFonts w:ascii="Arial" w:hAnsi="Arial" w:cs="Arial"/>
          <w:sz w:val="24"/>
          <w:szCs w:val="24"/>
        </w:rPr>
        <w:t xml:space="preserve">Moreover, </w:t>
      </w:r>
      <w:r w:rsidR="00BA3ED7" w:rsidRPr="0087236A">
        <w:rPr>
          <w:rFonts w:ascii="Arial" w:hAnsi="Arial" w:cs="Arial"/>
          <w:sz w:val="24"/>
          <w:szCs w:val="24"/>
        </w:rPr>
        <w:t>Davies (2008</w:t>
      </w:r>
      <w:r w:rsidR="002354FC" w:rsidRPr="0087236A">
        <w:rPr>
          <w:rFonts w:ascii="Arial" w:hAnsi="Arial" w:cs="Arial"/>
          <w:sz w:val="24"/>
          <w:szCs w:val="24"/>
        </w:rPr>
        <w:t>)</w:t>
      </w:r>
      <w:r w:rsidR="00855A02" w:rsidRPr="0087236A">
        <w:rPr>
          <w:rFonts w:ascii="Arial" w:hAnsi="Arial" w:cs="Arial"/>
          <w:sz w:val="24"/>
          <w:szCs w:val="24"/>
        </w:rPr>
        <w:t xml:space="preserve"> comments that</w:t>
      </w:r>
      <w:r w:rsidR="001F10FB" w:rsidRPr="0087236A">
        <w:rPr>
          <w:rFonts w:ascii="Arial" w:hAnsi="Arial" w:cs="Arial"/>
          <w:sz w:val="24"/>
          <w:szCs w:val="24"/>
        </w:rPr>
        <w:t xml:space="preserve"> a broader view of achievement and success may take account of social learning</w:t>
      </w:r>
      <w:r w:rsidR="00740AFD" w:rsidRPr="0087236A">
        <w:rPr>
          <w:rFonts w:ascii="Arial" w:hAnsi="Arial" w:cs="Arial"/>
          <w:sz w:val="24"/>
          <w:szCs w:val="24"/>
        </w:rPr>
        <w:t>,</w:t>
      </w:r>
      <w:r w:rsidR="001F10FB" w:rsidRPr="0087236A">
        <w:rPr>
          <w:rFonts w:ascii="Arial" w:hAnsi="Arial" w:cs="Arial"/>
          <w:sz w:val="24"/>
          <w:szCs w:val="24"/>
        </w:rPr>
        <w:t xml:space="preserve"> such as the behaviour of students to each other as well as the adults around them. He suggests that qualitative aspects of achievement and success may also include </w:t>
      </w:r>
      <w:r w:rsidR="000510E0" w:rsidRPr="0087236A">
        <w:rPr>
          <w:rFonts w:ascii="Arial" w:hAnsi="Arial" w:cs="Arial"/>
          <w:sz w:val="24"/>
          <w:szCs w:val="24"/>
        </w:rPr>
        <w:t>the</w:t>
      </w:r>
      <w:r w:rsidR="001F10FB" w:rsidRPr="0087236A">
        <w:rPr>
          <w:rFonts w:ascii="Arial" w:hAnsi="Arial" w:cs="Arial"/>
          <w:sz w:val="24"/>
          <w:szCs w:val="24"/>
        </w:rPr>
        <w:t xml:space="preserve"> ability to problem solve, as well as personal qualities such as determination</w:t>
      </w:r>
      <w:r w:rsidR="00855A02" w:rsidRPr="0087236A">
        <w:rPr>
          <w:rFonts w:ascii="Arial" w:hAnsi="Arial" w:cs="Arial"/>
          <w:sz w:val="24"/>
          <w:szCs w:val="24"/>
        </w:rPr>
        <w:t>,</w:t>
      </w:r>
      <w:r w:rsidR="001F10FB" w:rsidRPr="0087236A">
        <w:rPr>
          <w:rFonts w:ascii="Arial" w:hAnsi="Arial" w:cs="Arial"/>
          <w:sz w:val="24"/>
          <w:szCs w:val="24"/>
        </w:rPr>
        <w:t xml:space="preserve"> commitment, a passion for learning and motivation. </w:t>
      </w:r>
      <w:r w:rsidR="00740AFD" w:rsidRPr="0087236A">
        <w:rPr>
          <w:rFonts w:ascii="Arial" w:hAnsi="Arial" w:cs="Arial"/>
          <w:sz w:val="24"/>
          <w:szCs w:val="24"/>
        </w:rPr>
        <w:t xml:space="preserve">Therefore, Davies </w:t>
      </w:r>
      <w:r w:rsidR="00BA3ED7" w:rsidRPr="0087236A">
        <w:rPr>
          <w:rFonts w:ascii="Arial" w:hAnsi="Arial" w:cs="Arial"/>
          <w:sz w:val="24"/>
          <w:szCs w:val="24"/>
        </w:rPr>
        <w:t>(2008</w:t>
      </w:r>
      <w:r w:rsidR="001D2A4C" w:rsidRPr="0087236A">
        <w:rPr>
          <w:rFonts w:ascii="Arial" w:hAnsi="Arial" w:cs="Arial"/>
          <w:sz w:val="24"/>
          <w:szCs w:val="24"/>
        </w:rPr>
        <w:t>, p.</w:t>
      </w:r>
      <w:r w:rsidR="001C7E46">
        <w:rPr>
          <w:rFonts w:ascii="Arial" w:hAnsi="Arial" w:cs="Arial"/>
          <w:sz w:val="24"/>
          <w:szCs w:val="24"/>
        </w:rPr>
        <w:t xml:space="preserve"> </w:t>
      </w:r>
      <w:r w:rsidR="001D2A4C" w:rsidRPr="0087236A">
        <w:rPr>
          <w:rFonts w:ascii="Arial" w:hAnsi="Arial" w:cs="Arial"/>
          <w:sz w:val="24"/>
          <w:szCs w:val="24"/>
        </w:rPr>
        <w:t xml:space="preserve">12) presents the notion that ‘success can be seen in how children achieve academically, socially, spiritually, physically and emotionally, enabling children to be all they can be’. He </w:t>
      </w:r>
      <w:r w:rsidR="00740AFD" w:rsidRPr="0087236A">
        <w:rPr>
          <w:rFonts w:ascii="Arial" w:hAnsi="Arial" w:cs="Arial"/>
          <w:sz w:val="24"/>
          <w:szCs w:val="24"/>
        </w:rPr>
        <w:t>concludes</w:t>
      </w:r>
      <w:r w:rsidR="001D2A4C" w:rsidRPr="0087236A">
        <w:rPr>
          <w:rFonts w:ascii="Arial" w:hAnsi="Arial" w:cs="Arial"/>
          <w:sz w:val="24"/>
          <w:szCs w:val="24"/>
        </w:rPr>
        <w:t xml:space="preserve"> that student success needs to be measured by more than just results from examinations (Davies, 2008). </w:t>
      </w:r>
      <w:r w:rsidR="00BC25C8" w:rsidRPr="0087236A">
        <w:rPr>
          <w:rFonts w:ascii="Arial" w:hAnsi="Arial" w:cs="Arial"/>
          <w:sz w:val="24"/>
          <w:szCs w:val="24"/>
        </w:rPr>
        <w:t>The notion of achievement being more than a narrow set of subject</w:t>
      </w:r>
      <w:r w:rsidR="00740AFD" w:rsidRPr="0087236A">
        <w:rPr>
          <w:rFonts w:ascii="Arial" w:hAnsi="Arial" w:cs="Arial"/>
          <w:sz w:val="24"/>
          <w:szCs w:val="24"/>
        </w:rPr>
        <w:t>ive</w:t>
      </w:r>
      <w:r w:rsidR="00BC25C8" w:rsidRPr="0087236A">
        <w:rPr>
          <w:rFonts w:ascii="Arial" w:hAnsi="Arial" w:cs="Arial"/>
          <w:sz w:val="24"/>
          <w:szCs w:val="24"/>
        </w:rPr>
        <w:t xml:space="preserve"> quantitative data is built on by </w:t>
      </w:r>
      <w:r w:rsidR="00F92B11" w:rsidRPr="0087236A">
        <w:rPr>
          <w:rFonts w:ascii="Arial" w:hAnsi="Arial" w:cs="Arial"/>
          <w:noProof/>
          <w:sz w:val="24"/>
          <w:szCs w:val="24"/>
        </w:rPr>
        <w:t>Macbeath and Dempster (2009)</w:t>
      </w:r>
      <w:r w:rsidR="000510E0" w:rsidRPr="0087236A">
        <w:rPr>
          <w:rFonts w:ascii="Arial" w:hAnsi="Arial" w:cs="Arial"/>
          <w:sz w:val="24"/>
          <w:szCs w:val="24"/>
        </w:rPr>
        <w:t>. They</w:t>
      </w:r>
      <w:r w:rsidR="00BC25C8" w:rsidRPr="0087236A">
        <w:rPr>
          <w:rFonts w:ascii="Arial" w:hAnsi="Arial" w:cs="Arial"/>
          <w:sz w:val="24"/>
          <w:szCs w:val="24"/>
        </w:rPr>
        <w:t xml:space="preserve"> consider that a narrow focus </w:t>
      </w:r>
      <w:r w:rsidR="000510E0" w:rsidRPr="0087236A">
        <w:rPr>
          <w:rFonts w:ascii="Arial" w:hAnsi="Arial" w:cs="Arial"/>
          <w:sz w:val="24"/>
          <w:szCs w:val="24"/>
        </w:rPr>
        <w:t xml:space="preserve">on </w:t>
      </w:r>
      <w:r w:rsidR="00BC25C8" w:rsidRPr="0087236A">
        <w:rPr>
          <w:rFonts w:ascii="Arial" w:hAnsi="Arial" w:cs="Arial"/>
          <w:sz w:val="24"/>
          <w:szCs w:val="24"/>
        </w:rPr>
        <w:t>attainment data derived from subjects where numerical data is more readily available perverts the central purpose of an educational establishment and ignores qualitative subjects that are more difficult to measure i</w:t>
      </w:r>
      <w:r w:rsidR="00FB4749" w:rsidRPr="0087236A">
        <w:rPr>
          <w:rFonts w:ascii="Arial" w:hAnsi="Arial" w:cs="Arial"/>
          <w:sz w:val="24"/>
          <w:szCs w:val="24"/>
        </w:rPr>
        <w:t>n numerical terms, such as the a</w:t>
      </w:r>
      <w:r w:rsidR="00BC25C8" w:rsidRPr="0087236A">
        <w:rPr>
          <w:rFonts w:ascii="Arial" w:hAnsi="Arial" w:cs="Arial"/>
          <w:sz w:val="24"/>
          <w:szCs w:val="24"/>
        </w:rPr>
        <w:t>rts.</w:t>
      </w:r>
    </w:p>
    <w:p w14:paraId="4ABD1E6A" w14:textId="77777777" w:rsidR="00B93B1C" w:rsidRDefault="00B93B1C" w:rsidP="0087236A">
      <w:pPr>
        <w:spacing w:line="480" w:lineRule="auto"/>
        <w:rPr>
          <w:rFonts w:ascii="Arial" w:hAnsi="Arial" w:cs="Arial"/>
          <w:sz w:val="24"/>
          <w:szCs w:val="24"/>
        </w:rPr>
      </w:pPr>
    </w:p>
    <w:p w14:paraId="4ABD1E6B" w14:textId="77777777" w:rsidR="00B93B1C" w:rsidRDefault="002E56F3" w:rsidP="00B93B1C">
      <w:pPr>
        <w:spacing w:line="480" w:lineRule="auto"/>
        <w:rPr>
          <w:rFonts w:ascii="Arial" w:hAnsi="Arial" w:cs="Arial"/>
          <w:sz w:val="24"/>
          <w:szCs w:val="24"/>
        </w:rPr>
      </w:pPr>
      <w:r>
        <w:rPr>
          <w:rFonts w:ascii="Arial" w:hAnsi="Arial" w:cs="Arial"/>
          <w:sz w:val="24"/>
          <w:szCs w:val="24"/>
        </w:rPr>
        <w:t>The argument that student achievement recognises</w:t>
      </w:r>
      <w:r w:rsidR="00B93B1C">
        <w:rPr>
          <w:rFonts w:ascii="Arial" w:hAnsi="Arial" w:cs="Arial"/>
          <w:sz w:val="24"/>
          <w:szCs w:val="24"/>
        </w:rPr>
        <w:t xml:space="preserve"> a broader skill set is built on </w:t>
      </w:r>
      <w:r w:rsidR="00722A68">
        <w:rPr>
          <w:rFonts w:ascii="Arial" w:hAnsi="Arial" w:cs="Arial"/>
          <w:sz w:val="24"/>
          <w:szCs w:val="24"/>
        </w:rPr>
        <w:t xml:space="preserve">by </w:t>
      </w:r>
      <w:r w:rsidR="0081201E" w:rsidRPr="00722A68">
        <w:rPr>
          <w:rFonts w:ascii="Arial" w:hAnsi="Arial" w:cs="Arial"/>
          <w:sz w:val="24"/>
          <w:szCs w:val="24"/>
        </w:rPr>
        <w:t>Altae</w:t>
      </w:r>
      <w:r w:rsidR="0081201E">
        <w:rPr>
          <w:rFonts w:ascii="Arial" w:hAnsi="Arial" w:cs="Arial"/>
          <w:sz w:val="24"/>
          <w:szCs w:val="24"/>
        </w:rPr>
        <w:t xml:space="preserve">, </w:t>
      </w:r>
      <w:r w:rsidR="0081201E" w:rsidRPr="00722A68">
        <w:rPr>
          <w:rFonts w:ascii="Arial" w:hAnsi="Arial" w:cs="Arial"/>
          <w:sz w:val="24"/>
          <w:szCs w:val="24"/>
        </w:rPr>
        <w:t>Canfarotta,</w:t>
      </w:r>
      <w:r w:rsidR="0081201E">
        <w:rPr>
          <w:rFonts w:ascii="Arial" w:hAnsi="Arial" w:cs="Arial"/>
          <w:sz w:val="24"/>
          <w:szCs w:val="24"/>
        </w:rPr>
        <w:t xml:space="preserve"> </w:t>
      </w:r>
      <w:r w:rsidR="00722A68">
        <w:rPr>
          <w:rFonts w:ascii="Arial" w:hAnsi="Arial" w:cs="Arial"/>
          <w:sz w:val="24"/>
          <w:szCs w:val="24"/>
        </w:rPr>
        <w:t>Haidar</w:t>
      </w:r>
      <w:r w:rsidR="00B93B1C" w:rsidRPr="00722A68">
        <w:rPr>
          <w:rFonts w:ascii="Arial" w:hAnsi="Arial" w:cs="Arial"/>
          <w:sz w:val="24"/>
          <w:szCs w:val="24"/>
        </w:rPr>
        <w:t>-Baldwin, and Taysum (2020).</w:t>
      </w:r>
      <w:r w:rsidR="001C7E46">
        <w:rPr>
          <w:rFonts w:ascii="Arial" w:hAnsi="Arial" w:cs="Arial"/>
          <w:sz w:val="24"/>
          <w:szCs w:val="24"/>
        </w:rPr>
        <w:t xml:space="preserve"> Taysum</w:t>
      </w:r>
      <w:r w:rsidR="003C18CD">
        <w:rPr>
          <w:rFonts w:ascii="Arial" w:hAnsi="Arial" w:cs="Arial"/>
          <w:sz w:val="24"/>
          <w:szCs w:val="24"/>
        </w:rPr>
        <w:t xml:space="preserve"> et al.</w:t>
      </w:r>
      <w:r w:rsidR="00B93B1C">
        <w:rPr>
          <w:rFonts w:ascii="Arial" w:hAnsi="Arial" w:cs="Arial"/>
          <w:sz w:val="24"/>
          <w:szCs w:val="24"/>
        </w:rPr>
        <w:t xml:space="preserve"> (2020) </w:t>
      </w:r>
      <w:r w:rsidR="00722A68">
        <w:rPr>
          <w:rFonts w:ascii="Arial" w:hAnsi="Arial" w:cs="Arial"/>
          <w:sz w:val="24"/>
          <w:szCs w:val="24"/>
        </w:rPr>
        <w:t xml:space="preserve">offer </w:t>
      </w:r>
      <w:r w:rsidR="00D06E96">
        <w:rPr>
          <w:rFonts w:ascii="Arial" w:hAnsi="Arial" w:cs="Arial"/>
          <w:sz w:val="24"/>
          <w:szCs w:val="24"/>
        </w:rPr>
        <w:t xml:space="preserve">documentary </w:t>
      </w:r>
      <w:r w:rsidR="00B93B1C">
        <w:rPr>
          <w:rFonts w:ascii="Arial" w:hAnsi="Arial" w:cs="Arial"/>
          <w:sz w:val="24"/>
          <w:szCs w:val="24"/>
        </w:rPr>
        <w:t xml:space="preserve">analysis </w:t>
      </w:r>
      <w:r w:rsidR="00D06E96">
        <w:rPr>
          <w:rFonts w:ascii="Arial" w:hAnsi="Arial" w:cs="Arial"/>
          <w:sz w:val="24"/>
          <w:szCs w:val="24"/>
        </w:rPr>
        <w:t xml:space="preserve">and analysis </w:t>
      </w:r>
      <w:r w:rsidR="00FB61F5">
        <w:rPr>
          <w:rFonts w:ascii="Arial" w:hAnsi="Arial" w:cs="Arial"/>
          <w:sz w:val="24"/>
          <w:szCs w:val="24"/>
        </w:rPr>
        <w:t xml:space="preserve">of policy </w:t>
      </w:r>
      <w:r w:rsidR="00D06E96">
        <w:rPr>
          <w:rFonts w:ascii="Arial" w:hAnsi="Arial" w:cs="Arial"/>
          <w:sz w:val="24"/>
          <w:szCs w:val="24"/>
        </w:rPr>
        <w:t xml:space="preserve">as text, </w:t>
      </w:r>
      <w:r w:rsidR="00B93B1C">
        <w:rPr>
          <w:rFonts w:ascii="Arial" w:hAnsi="Arial" w:cs="Arial"/>
          <w:sz w:val="24"/>
          <w:szCs w:val="24"/>
        </w:rPr>
        <w:t xml:space="preserve">of </w:t>
      </w:r>
      <w:r w:rsidR="00D06E96">
        <w:rPr>
          <w:rFonts w:ascii="Arial" w:hAnsi="Arial" w:cs="Arial"/>
          <w:sz w:val="24"/>
          <w:szCs w:val="24"/>
        </w:rPr>
        <w:t xml:space="preserve">cases of </w:t>
      </w:r>
      <w:r w:rsidR="00B93B1C">
        <w:rPr>
          <w:rFonts w:ascii="Arial" w:hAnsi="Arial" w:cs="Arial"/>
          <w:sz w:val="24"/>
          <w:szCs w:val="24"/>
        </w:rPr>
        <w:t>education curriculum policy from Iraq, Italy, Lebanon and England</w:t>
      </w:r>
      <w:r w:rsidR="00FB61F5">
        <w:rPr>
          <w:rFonts w:ascii="Arial" w:hAnsi="Arial" w:cs="Arial"/>
          <w:sz w:val="24"/>
          <w:szCs w:val="24"/>
        </w:rPr>
        <w:t>. Their evidence</w:t>
      </w:r>
      <w:r w:rsidR="00B93B1C">
        <w:rPr>
          <w:rFonts w:ascii="Arial" w:hAnsi="Arial" w:cs="Arial"/>
          <w:sz w:val="24"/>
          <w:szCs w:val="24"/>
        </w:rPr>
        <w:t xml:space="preserve"> reveal</w:t>
      </w:r>
      <w:r w:rsidR="00FB61F5">
        <w:rPr>
          <w:rFonts w:ascii="Arial" w:hAnsi="Arial" w:cs="Arial"/>
          <w:sz w:val="24"/>
          <w:szCs w:val="24"/>
        </w:rPr>
        <w:t>s</w:t>
      </w:r>
      <w:r w:rsidR="00B93B1C">
        <w:rPr>
          <w:rFonts w:ascii="Arial" w:hAnsi="Arial" w:cs="Arial"/>
          <w:sz w:val="24"/>
          <w:szCs w:val="24"/>
        </w:rPr>
        <w:t xml:space="preserve"> that these curriculum policies </w:t>
      </w:r>
      <w:r w:rsidR="00722A68">
        <w:rPr>
          <w:rFonts w:ascii="Arial" w:hAnsi="Arial" w:cs="Arial"/>
          <w:sz w:val="24"/>
          <w:szCs w:val="24"/>
        </w:rPr>
        <w:t xml:space="preserve">as text </w:t>
      </w:r>
      <w:r w:rsidR="00B93B1C">
        <w:rPr>
          <w:rFonts w:ascii="Arial" w:hAnsi="Arial" w:cs="Arial"/>
          <w:sz w:val="24"/>
          <w:szCs w:val="24"/>
        </w:rPr>
        <w:t xml:space="preserve">do not </w:t>
      </w:r>
      <w:r w:rsidR="00722A68">
        <w:rPr>
          <w:rFonts w:ascii="Arial" w:hAnsi="Arial" w:cs="Arial"/>
          <w:sz w:val="24"/>
          <w:szCs w:val="24"/>
        </w:rPr>
        <w:t xml:space="preserve">include a </w:t>
      </w:r>
      <w:r w:rsidR="00B93B1C">
        <w:rPr>
          <w:rFonts w:ascii="Arial" w:hAnsi="Arial" w:cs="Arial"/>
          <w:sz w:val="24"/>
          <w:szCs w:val="24"/>
        </w:rPr>
        <w:t xml:space="preserve">focus </w:t>
      </w:r>
      <w:r w:rsidR="00722A68">
        <w:rPr>
          <w:rFonts w:ascii="Arial" w:hAnsi="Arial" w:cs="Arial"/>
          <w:sz w:val="24"/>
          <w:szCs w:val="24"/>
        </w:rPr>
        <w:t>on Mayssa’s</w:t>
      </w:r>
      <w:r w:rsidR="00B93B1C">
        <w:rPr>
          <w:rFonts w:ascii="Arial" w:hAnsi="Arial" w:cs="Arial"/>
          <w:sz w:val="24"/>
          <w:szCs w:val="24"/>
        </w:rPr>
        <w:t xml:space="preserve"> critical thinking</w:t>
      </w:r>
      <w:r w:rsidR="003C18CD">
        <w:rPr>
          <w:rFonts w:ascii="Arial" w:hAnsi="Arial" w:cs="Arial"/>
          <w:sz w:val="24"/>
          <w:szCs w:val="24"/>
        </w:rPr>
        <w:t xml:space="preserve"> competencies</w:t>
      </w:r>
      <w:r w:rsidR="00B93B1C">
        <w:rPr>
          <w:rFonts w:ascii="Arial" w:hAnsi="Arial" w:cs="Arial"/>
          <w:sz w:val="24"/>
          <w:szCs w:val="24"/>
        </w:rPr>
        <w:t xml:space="preserve">. Through mapping, using Mayssa’s framework of four competencies of critical thinking, </w:t>
      </w:r>
      <w:r w:rsidR="003C18CD">
        <w:rPr>
          <w:rFonts w:ascii="Arial" w:hAnsi="Arial" w:cs="Arial"/>
          <w:sz w:val="24"/>
          <w:szCs w:val="24"/>
        </w:rPr>
        <w:t>Taysum et al.</w:t>
      </w:r>
      <w:r w:rsidR="00FB61F5">
        <w:rPr>
          <w:rFonts w:ascii="Arial" w:hAnsi="Arial" w:cs="Arial"/>
          <w:sz w:val="24"/>
          <w:szCs w:val="24"/>
        </w:rPr>
        <w:t xml:space="preserve"> (2020) identify</w:t>
      </w:r>
      <w:r w:rsidR="00B93B1C">
        <w:rPr>
          <w:rFonts w:ascii="Arial" w:hAnsi="Arial" w:cs="Arial"/>
          <w:sz w:val="24"/>
          <w:szCs w:val="24"/>
        </w:rPr>
        <w:t xml:space="preserve"> that skills such as good questioning </w:t>
      </w:r>
      <w:r w:rsidR="00B93B1C">
        <w:rPr>
          <w:rFonts w:ascii="Arial" w:hAnsi="Arial" w:cs="Arial"/>
          <w:sz w:val="24"/>
          <w:szCs w:val="24"/>
        </w:rPr>
        <w:lastRenderedPageBreak/>
        <w:t xml:space="preserve">skills, problem solving, communication and collaboration skills were lacking in each curriculum. The research outlines the importance of developing a broader set of critical thinking skills than the nation states in the study were able to demonstrate. </w:t>
      </w:r>
      <w:r w:rsidR="00722A68">
        <w:rPr>
          <w:rFonts w:ascii="Arial" w:hAnsi="Arial" w:cs="Arial"/>
          <w:sz w:val="24"/>
          <w:szCs w:val="24"/>
        </w:rPr>
        <w:t>Furthermore</w:t>
      </w:r>
      <w:r w:rsidR="003C18CD">
        <w:rPr>
          <w:rFonts w:ascii="Arial" w:hAnsi="Arial" w:cs="Arial"/>
          <w:sz w:val="24"/>
          <w:szCs w:val="24"/>
        </w:rPr>
        <w:t>, Taysum et al.</w:t>
      </w:r>
      <w:r w:rsidR="001C7E46">
        <w:rPr>
          <w:rFonts w:ascii="Arial" w:hAnsi="Arial" w:cs="Arial"/>
          <w:sz w:val="24"/>
          <w:szCs w:val="24"/>
        </w:rPr>
        <w:t xml:space="preserve"> (2020) argue</w:t>
      </w:r>
      <w:r w:rsidR="00722A68">
        <w:rPr>
          <w:rFonts w:ascii="Arial" w:hAnsi="Arial" w:cs="Arial"/>
          <w:sz w:val="24"/>
          <w:szCs w:val="24"/>
        </w:rPr>
        <w:t xml:space="preserve"> that the lack of evidence of critical thinking skills deepens the divide between sta</w:t>
      </w:r>
      <w:r w:rsidR="004E53B4">
        <w:rPr>
          <w:rFonts w:ascii="Arial" w:hAnsi="Arial" w:cs="Arial"/>
          <w:sz w:val="24"/>
          <w:szCs w:val="24"/>
        </w:rPr>
        <w:t>te school and private education. As</w:t>
      </w:r>
      <w:r w:rsidR="00722A68">
        <w:rPr>
          <w:rFonts w:ascii="Arial" w:hAnsi="Arial" w:cs="Arial"/>
          <w:sz w:val="24"/>
          <w:szCs w:val="24"/>
        </w:rPr>
        <w:t xml:space="preserve"> </w:t>
      </w:r>
      <w:r w:rsidR="001546B7">
        <w:rPr>
          <w:rFonts w:ascii="Arial" w:hAnsi="Arial" w:cs="Arial"/>
          <w:sz w:val="24"/>
          <w:szCs w:val="24"/>
        </w:rPr>
        <w:t>such</w:t>
      </w:r>
      <w:r w:rsidR="004E53B4">
        <w:rPr>
          <w:rFonts w:ascii="Arial" w:hAnsi="Arial" w:cs="Arial"/>
          <w:sz w:val="24"/>
          <w:szCs w:val="24"/>
        </w:rPr>
        <w:t>,</w:t>
      </w:r>
      <w:r w:rsidR="001C7E46">
        <w:rPr>
          <w:rFonts w:ascii="Arial" w:hAnsi="Arial" w:cs="Arial"/>
          <w:sz w:val="24"/>
          <w:szCs w:val="24"/>
        </w:rPr>
        <w:t xml:space="preserve"> </w:t>
      </w:r>
      <w:r w:rsidR="00722A68">
        <w:rPr>
          <w:rFonts w:ascii="Arial" w:hAnsi="Arial" w:cs="Arial"/>
          <w:sz w:val="24"/>
          <w:szCs w:val="24"/>
        </w:rPr>
        <w:t xml:space="preserve">the absence of critical thinking skill development </w:t>
      </w:r>
      <w:r w:rsidR="001C7E46">
        <w:rPr>
          <w:rFonts w:ascii="Arial" w:hAnsi="Arial" w:cs="Arial"/>
          <w:sz w:val="24"/>
          <w:szCs w:val="24"/>
        </w:rPr>
        <w:t xml:space="preserve">in state school education </w:t>
      </w:r>
      <w:r w:rsidR="00722A68">
        <w:rPr>
          <w:rFonts w:ascii="Arial" w:hAnsi="Arial" w:cs="Arial"/>
          <w:sz w:val="24"/>
          <w:szCs w:val="24"/>
        </w:rPr>
        <w:t xml:space="preserve">affects the examination success pattern of students compared to the </w:t>
      </w:r>
      <w:r w:rsidR="00D06E96">
        <w:rPr>
          <w:rFonts w:ascii="Arial" w:hAnsi="Arial" w:cs="Arial"/>
          <w:sz w:val="24"/>
          <w:szCs w:val="24"/>
        </w:rPr>
        <w:t>examination success</w:t>
      </w:r>
      <w:r w:rsidR="00722A68">
        <w:rPr>
          <w:rFonts w:ascii="Arial" w:hAnsi="Arial" w:cs="Arial"/>
          <w:sz w:val="24"/>
          <w:szCs w:val="24"/>
        </w:rPr>
        <w:t xml:space="preserve"> of students from private schools where critical thinking skills are a part of curriculum policy. </w:t>
      </w:r>
    </w:p>
    <w:p w14:paraId="4ABD1E6C" w14:textId="77777777" w:rsidR="00EB0C1D" w:rsidRPr="0087236A" w:rsidRDefault="00EB0C1D" w:rsidP="00B93B1C">
      <w:pPr>
        <w:spacing w:line="480" w:lineRule="auto"/>
        <w:rPr>
          <w:rFonts w:ascii="Arial" w:hAnsi="Arial" w:cs="Arial"/>
          <w:sz w:val="24"/>
          <w:szCs w:val="24"/>
        </w:rPr>
      </w:pPr>
    </w:p>
    <w:p w14:paraId="4ABD1E6D" w14:textId="77777777" w:rsidR="008A1D88" w:rsidRPr="00833830" w:rsidRDefault="008A1D88" w:rsidP="0087236A">
      <w:pPr>
        <w:spacing w:line="480" w:lineRule="auto"/>
        <w:ind w:firstLine="720"/>
        <w:rPr>
          <w:rFonts w:ascii="Arial" w:hAnsi="Arial" w:cs="Arial"/>
          <w:b/>
          <w:szCs w:val="24"/>
        </w:rPr>
      </w:pPr>
      <w:r w:rsidRPr="00833830">
        <w:rPr>
          <w:rFonts w:ascii="Arial" w:hAnsi="Arial" w:cs="Arial"/>
          <w:b/>
          <w:szCs w:val="24"/>
        </w:rPr>
        <w:t xml:space="preserve">2.7.2 Factors influencing </w:t>
      </w:r>
      <w:r w:rsidR="009977CD" w:rsidRPr="00833830">
        <w:rPr>
          <w:rFonts w:ascii="Arial" w:hAnsi="Arial" w:cs="Arial"/>
          <w:b/>
          <w:szCs w:val="24"/>
        </w:rPr>
        <w:t xml:space="preserve">student </w:t>
      </w:r>
      <w:r w:rsidRPr="00833830">
        <w:rPr>
          <w:rFonts w:ascii="Arial" w:hAnsi="Arial" w:cs="Arial"/>
          <w:b/>
          <w:szCs w:val="24"/>
        </w:rPr>
        <w:t>achievement</w:t>
      </w:r>
    </w:p>
    <w:p w14:paraId="4ABD1E6E" w14:textId="77777777" w:rsidR="00EB0C1D" w:rsidRDefault="00FB4749" w:rsidP="00643D43">
      <w:pPr>
        <w:spacing w:line="480" w:lineRule="auto"/>
        <w:rPr>
          <w:rFonts w:ascii="Arial" w:hAnsi="Arial" w:cs="Arial"/>
          <w:sz w:val="24"/>
          <w:szCs w:val="24"/>
        </w:rPr>
      </w:pPr>
      <w:r w:rsidRPr="0087236A">
        <w:rPr>
          <w:rFonts w:ascii="Arial" w:hAnsi="Arial" w:cs="Arial"/>
          <w:sz w:val="24"/>
          <w:szCs w:val="24"/>
        </w:rPr>
        <w:t xml:space="preserve">As previously mentioned, </w:t>
      </w:r>
      <w:r w:rsidR="007F62CB" w:rsidRPr="0087236A">
        <w:rPr>
          <w:rFonts w:ascii="Arial" w:hAnsi="Arial" w:cs="Arial"/>
          <w:sz w:val="24"/>
          <w:szCs w:val="24"/>
        </w:rPr>
        <w:t>Hattie’s (2009</w:t>
      </w:r>
      <w:r w:rsidR="001F10FB" w:rsidRPr="0087236A">
        <w:rPr>
          <w:rFonts w:ascii="Arial" w:hAnsi="Arial" w:cs="Arial"/>
          <w:sz w:val="24"/>
          <w:szCs w:val="24"/>
        </w:rPr>
        <w:t xml:space="preserve">) research </w:t>
      </w:r>
      <w:r w:rsidR="00A5147C" w:rsidRPr="0087236A">
        <w:rPr>
          <w:rFonts w:ascii="Arial" w:hAnsi="Arial" w:cs="Arial"/>
          <w:sz w:val="24"/>
          <w:szCs w:val="24"/>
        </w:rPr>
        <w:t xml:space="preserve">originally identified 138 </w:t>
      </w:r>
      <w:r w:rsidR="001F10FB" w:rsidRPr="0087236A">
        <w:rPr>
          <w:rFonts w:ascii="Arial" w:hAnsi="Arial" w:cs="Arial"/>
          <w:sz w:val="24"/>
          <w:szCs w:val="24"/>
        </w:rPr>
        <w:t>factors that may influence achievement</w:t>
      </w:r>
      <w:r w:rsidR="00F171D0" w:rsidRPr="0087236A">
        <w:rPr>
          <w:rFonts w:ascii="Arial" w:hAnsi="Arial" w:cs="Arial"/>
          <w:sz w:val="24"/>
          <w:szCs w:val="24"/>
        </w:rPr>
        <w:t>,</w:t>
      </w:r>
      <w:r w:rsidR="001F10FB" w:rsidRPr="0087236A">
        <w:rPr>
          <w:rFonts w:ascii="Arial" w:hAnsi="Arial" w:cs="Arial"/>
          <w:sz w:val="24"/>
          <w:szCs w:val="24"/>
        </w:rPr>
        <w:t xml:space="preserve"> focusing on both teaching and learning. Among the comprehensive list of characteristics of influence are many qualitative, subjective aspects su</w:t>
      </w:r>
      <w:r w:rsidR="00740AFD" w:rsidRPr="0087236A">
        <w:rPr>
          <w:rFonts w:ascii="Arial" w:hAnsi="Arial" w:cs="Arial"/>
          <w:sz w:val="24"/>
          <w:szCs w:val="24"/>
        </w:rPr>
        <w:t>ch as student</w:t>
      </w:r>
      <w:r w:rsidR="001F10FB" w:rsidRPr="0087236A">
        <w:rPr>
          <w:rFonts w:ascii="Arial" w:hAnsi="Arial" w:cs="Arial"/>
          <w:sz w:val="24"/>
          <w:szCs w:val="24"/>
        </w:rPr>
        <w:t xml:space="preserve"> help</w:t>
      </w:r>
      <w:r w:rsidR="00740AFD" w:rsidRPr="0087236A">
        <w:rPr>
          <w:rFonts w:ascii="Arial" w:hAnsi="Arial" w:cs="Arial"/>
          <w:sz w:val="24"/>
          <w:szCs w:val="24"/>
        </w:rPr>
        <w:t>-</w:t>
      </w:r>
      <w:r w:rsidR="001F10FB" w:rsidRPr="0087236A">
        <w:rPr>
          <w:rFonts w:ascii="Arial" w:hAnsi="Arial" w:cs="Arial"/>
          <w:sz w:val="24"/>
          <w:szCs w:val="24"/>
        </w:rPr>
        <w:t>seeking, behavioural intervention, anxiety, motivation, peer influence and parental engagement. Taking account of effects from six areas, which include students; their homes; the school; curriculum; teachers and teaching and learning styles, Hattie (2009; 2012) suggests that the achievement of students n</w:t>
      </w:r>
      <w:r w:rsidR="00B04C58" w:rsidRPr="0087236A">
        <w:rPr>
          <w:rFonts w:ascii="Arial" w:hAnsi="Arial" w:cs="Arial"/>
          <w:sz w:val="24"/>
          <w:szCs w:val="24"/>
        </w:rPr>
        <w:t>eeds to be visible to everybody,</w:t>
      </w:r>
      <w:r w:rsidR="001F10FB" w:rsidRPr="0087236A">
        <w:rPr>
          <w:rFonts w:ascii="Arial" w:hAnsi="Arial" w:cs="Arial"/>
          <w:sz w:val="24"/>
          <w:szCs w:val="24"/>
        </w:rPr>
        <w:t xml:space="preserve"> seen from the lens o</w:t>
      </w:r>
      <w:r w:rsidR="00B04C58" w:rsidRPr="0087236A">
        <w:rPr>
          <w:rFonts w:ascii="Arial" w:hAnsi="Arial" w:cs="Arial"/>
          <w:sz w:val="24"/>
          <w:szCs w:val="24"/>
        </w:rPr>
        <w:t>f the student</w:t>
      </w:r>
      <w:r w:rsidR="00F171D0" w:rsidRPr="0087236A">
        <w:rPr>
          <w:rFonts w:ascii="Arial" w:hAnsi="Arial" w:cs="Arial"/>
          <w:sz w:val="24"/>
          <w:szCs w:val="24"/>
        </w:rPr>
        <w:t>.</w:t>
      </w:r>
      <w:r w:rsidR="001F10FB" w:rsidRPr="0087236A">
        <w:rPr>
          <w:rFonts w:ascii="Arial" w:hAnsi="Arial" w:cs="Arial"/>
          <w:sz w:val="24"/>
          <w:szCs w:val="24"/>
        </w:rPr>
        <w:t xml:space="preserve"> </w:t>
      </w:r>
      <w:r w:rsidR="00B04C58" w:rsidRPr="0087236A">
        <w:rPr>
          <w:rFonts w:ascii="Arial" w:hAnsi="Arial" w:cs="Arial"/>
          <w:sz w:val="24"/>
          <w:szCs w:val="24"/>
        </w:rPr>
        <w:t>This view suggests</w:t>
      </w:r>
      <w:r w:rsidR="001F10FB" w:rsidRPr="0087236A">
        <w:rPr>
          <w:rFonts w:ascii="Arial" w:hAnsi="Arial" w:cs="Arial"/>
          <w:sz w:val="24"/>
          <w:szCs w:val="24"/>
        </w:rPr>
        <w:t xml:space="preserve"> regard for subjectivity and qualitative interpretations of student achievement alongside more quantitative, measurable indicators.</w:t>
      </w:r>
      <w:r w:rsidR="003E5CCA" w:rsidRPr="0087236A">
        <w:rPr>
          <w:rFonts w:ascii="Arial" w:hAnsi="Arial" w:cs="Arial"/>
          <w:sz w:val="24"/>
          <w:szCs w:val="24"/>
        </w:rPr>
        <w:t xml:space="preserve"> Both </w:t>
      </w:r>
      <w:r w:rsidR="00EE5C3F" w:rsidRPr="0087236A">
        <w:rPr>
          <w:rFonts w:ascii="Arial" w:hAnsi="Arial" w:cs="Arial"/>
          <w:sz w:val="24"/>
          <w:szCs w:val="24"/>
        </w:rPr>
        <w:t>the academic and non-academic achievement</w:t>
      </w:r>
      <w:r w:rsidR="00E95C6B">
        <w:rPr>
          <w:rFonts w:ascii="Arial" w:hAnsi="Arial" w:cs="Arial"/>
          <w:sz w:val="24"/>
          <w:szCs w:val="24"/>
        </w:rPr>
        <w:t>s</w:t>
      </w:r>
      <w:r w:rsidR="00EE5C3F" w:rsidRPr="0087236A">
        <w:rPr>
          <w:rFonts w:ascii="Arial" w:hAnsi="Arial" w:cs="Arial"/>
          <w:sz w:val="24"/>
          <w:szCs w:val="24"/>
        </w:rPr>
        <w:t xml:space="preserve"> of students</w:t>
      </w:r>
      <w:r w:rsidRPr="0087236A">
        <w:rPr>
          <w:rFonts w:ascii="Arial" w:hAnsi="Arial" w:cs="Arial"/>
          <w:sz w:val="24"/>
          <w:szCs w:val="24"/>
        </w:rPr>
        <w:t xml:space="preserve"> </w:t>
      </w:r>
      <w:r w:rsidR="00EE5C3F" w:rsidRPr="0087236A">
        <w:rPr>
          <w:rFonts w:ascii="Arial" w:hAnsi="Arial" w:cs="Arial"/>
          <w:sz w:val="24"/>
          <w:szCs w:val="24"/>
        </w:rPr>
        <w:t xml:space="preserve">are considered by </w:t>
      </w:r>
      <w:r w:rsidR="000510E0" w:rsidRPr="0087236A">
        <w:rPr>
          <w:rFonts w:ascii="Arial" w:hAnsi="Arial" w:cs="Arial"/>
          <w:sz w:val="24"/>
          <w:szCs w:val="24"/>
        </w:rPr>
        <w:t xml:space="preserve">Harris </w:t>
      </w:r>
      <w:r w:rsidR="00BE46BE" w:rsidRPr="0087236A">
        <w:rPr>
          <w:rFonts w:ascii="Arial" w:hAnsi="Arial" w:cs="Arial"/>
          <w:sz w:val="24"/>
          <w:szCs w:val="24"/>
        </w:rPr>
        <w:t>(</w:t>
      </w:r>
      <w:r w:rsidR="003E5CCA" w:rsidRPr="0087236A">
        <w:rPr>
          <w:rFonts w:ascii="Arial" w:hAnsi="Arial" w:cs="Arial"/>
          <w:sz w:val="24"/>
          <w:szCs w:val="24"/>
        </w:rPr>
        <w:t>2008</w:t>
      </w:r>
      <w:r w:rsidR="009D53F5" w:rsidRPr="0087236A">
        <w:rPr>
          <w:rFonts w:ascii="Arial" w:hAnsi="Arial" w:cs="Arial"/>
          <w:sz w:val="24"/>
          <w:szCs w:val="24"/>
        </w:rPr>
        <w:t>) and Day</w:t>
      </w:r>
      <w:r w:rsidR="000510E0" w:rsidRPr="0087236A">
        <w:rPr>
          <w:rFonts w:ascii="Arial" w:hAnsi="Arial" w:cs="Arial"/>
          <w:sz w:val="24"/>
          <w:szCs w:val="24"/>
        </w:rPr>
        <w:t xml:space="preserve"> et al.</w:t>
      </w:r>
      <w:r w:rsidR="003E5CCA" w:rsidRPr="0087236A">
        <w:rPr>
          <w:rFonts w:ascii="Arial" w:hAnsi="Arial" w:cs="Arial"/>
          <w:sz w:val="24"/>
          <w:szCs w:val="24"/>
        </w:rPr>
        <w:t xml:space="preserve"> (2006) </w:t>
      </w:r>
      <w:r w:rsidR="00EE5C3F" w:rsidRPr="0087236A">
        <w:rPr>
          <w:rFonts w:ascii="Arial" w:hAnsi="Arial" w:cs="Arial"/>
          <w:sz w:val="24"/>
          <w:szCs w:val="24"/>
        </w:rPr>
        <w:t xml:space="preserve">as evidence of the outcomes of </w:t>
      </w:r>
      <w:r w:rsidR="003E5CCA" w:rsidRPr="0087236A">
        <w:rPr>
          <w:rFonts w:ascii="Arial" w:hAnsi="Arial" w:cs="Arial"/>
          <w:sz w:val="24"/>
          <w:szCs w:val="24"/>
        </w:rPr>
        <w:t>successful distributed leadership</w:t>
      </w:r>
      <w:r w:rsidR="00EE5C3F" w:rsidRPr="0087236A">
        <w:rPr>
          <w:rFonts w:ascii="Arial" w:hAnsi="Arial" w:cs="Arial"/>
          <w:sz w:val="24"/>
          <w:szCs w:val="24"/>
        </w:rPr>
        <w:t>.</w:t>
      </w:r>
      <w:r w:rsidR="003E5CCA" w:rsidRPr="0087236A">
        <w:rPr>
          <w:rFonts w:ascii="Arial" w:hAnsi="Arial" w:cs="Arial"/>
          <w:sz w:val="24"/>
          <w:szCs w:val="24"/>
        </w:rPr>
        <w:t xml:space="preserve"> </w:t>
      </w:r>
    </w:p>
    <w:p w14:paraId="4ABD1E6F" w14:textId="77777777" w:rsidR="00EB0C1D" w:rsidRDefault="00EB0C1D" w:rsidP="00643D43">
      <w:pPr>
        <w:spacing w:line="480" w:lineRule="auto"/>
        <w:rPr>
          <w:rFonts w:ascii="Arial" w:hAnsi="Arial" w:cs="Arial"/>
          <w:sz w:val="24"/>
          <w:szCs w:val="24"/>
        </w:rPr>
      </w:pPr>
    </w:p>
    <w:p w14:paraId="4ABD1E70" w14:textId="77777777" w:rsidR="00643D43" w:rsidRDefault="00EB0C1D" w:rsidP="00643D43">
      <w:pPr>
        <w:spacing w:line="480" w:lineRule="auto"/>
        <w:rPr>
          <w:rFonts w:ascii="Arial" w:hAnsi="Arial" w:cs="Arial"/>
          <w:sz w:val="24"/>
          <w:szCs w:val="24"/>
        </w:rPr>
      </w:pPr>
      <w:r w:rsidRPr="0087236A">
        <w:rPr>
          <w:rFonts w:ascii="Arial" w:hAnsi="Arial" w:cs="Arial"/>
          <w:sz w:val="24"/>
          <w:szCs w:val="24"/>
        </w:rPr>
        <w:lastRenderedPageBreak/>
        <w:t xml:space="preserve">Macbeath and Dempster (2009) </w:t>
      </w:r>
      <w:r w:rsidR="00B90CAB" w:rsidRPr="0087236A">
        <w:rPr>
          <w:rFonts w:ascii="Arial" w:hAnsi="Arial" w:cs="Arial"/>
          <w:sz w:val="24"/>
          <w:szCs w:val="24"/>
        </w:rPr>
        <w:t>argue</w:t>
      </w:r>
      <w:r w:rsidR="00985E70" w:rsidRPr="0087236A">
        <w:rPr>
          <w:rFonts w:ascii="Arial" w:hAnsi="Arial" w:cs="Arial"/>
          <w:sz w:val="24"/>
          <w:szCs w:val="24"/>
        </w:rPr>
        <w:t xml:space="preserve"> that </w:t>
      </w:r>
      <w:r>
        <w:rPr>
          <w:rFonts w:ascii="Arial" w:hAnsi="Arial" w:cs="Arial"/>
          <w:sz w:val="24"/>
          <w:szCs w:val="24"/>
        </w:rPr>
        <w:t>w</w:t>
      </w:r>
      <w:r w:rsidRPr="0087236A">
        <w:rPr>
          <w:rFonts w:ascii="Arial" w:hAnsi="Arial" w:cs="Arial"/>
          <w:sz w:val="24"/>
          <w:szCs w:val="24"/>
        </w:rPr>
        <w:t xml:space="preserve">ithin the curriculum, </w:t>
      </w:r>
      <w:r w:rsidR="00B90CAB" w:rsidRPr="0087236A">
        <w:rPr>
          <w:rFonts w:ascii="Arial" w:hAnsi="Arial" w:cs="Arial"/>
          <w:sz w:val="24"/>
          <w:szCs w:val="24"/>
        </w:rPr>
        <w:t xml:space="preserve">creative subjects that are not so easy to measure are ignored as indicators for learning, while </w:t>
      </w:r>
      <w:r w:rsidR="00985E70" w:rsidRPr="0087236A">
        <w:rPr>
          <w:rFonts w:ascii="Arial" w:hAnsi="Arial" w:cs="Arial"/>
          <w:sz w:val="24"/>
          <w:szCs w:val="24"/>
        </w:rPr>
        <w:t xml:space="preserve">subjects within the curriculum that </w:t>
      </w:r>
      <w:r w:rsidR="00B90CAB" w:rsidRPr="0087236A">
        <w:rPr>
          <w:rFonts w:ascii="Arial" w:hAnsi="Arial" w:cs="Arial"/>
          <w:sz w:val="24"/>
          <w:szCs w:val="24"/>
        </w:rPr>
        <w:t>are more quantifiable</w:t>
      </w:r>
      <w:r w:rsidR="00985E70" w:rsidRPr="0087236A">
        <w:rPr>
          <w:rFonts w:ascii="Arial" w:hAnsi="Arial" w:cs="Arial"/>
          <w:sz w:val="24"/>
          <w:szCs w:val="24"/>
        </w:rPr>
        <w:t xml:space="preserve"> are presented as indicators for learning.</w:t>
      </w:r>
      <w:r w:rsidR="00015D88" w:rsidRPr="0087236A">
        <w:rPr>
          <w:rFonts w:ascii="Arial" w:hAnsi="Arial" w:cs="Arial"/>
          <w:sz w:val="24"/>
          <w:szCs w:val="24"/>
        </w:rPr>
        <w:t xml:space="preserve"> </w:t>
      </w:r>
      <w:r w:rsidR="00B04C58" w:rsidRPr="0087236A">
        <w:rPr>
          <w:rFonts w:ascii="Arial" w:hAnsi="Arial" w:cs="Arial"/>
          <w:sz w:val="24"/>
          <w:szCs w:val="24"/>
        </w:rPr>
        <w:t xml:space="preserve">This argument </w:t>
      </w:r>
      <w:r w:rsidR="00281858" w:rsidRPr="0087236A">
        <w:rPr>
          <w:rFonts w:ascii="Arial" w:hAnsi="Arial" w:cs="Arial"/>
          <w:sz w:val="24"/>
          <w:szCs w:val="24"/>
        </w:rPr>
        <w:t>is emphasised by</w:t>
      </w:r>
      <w:r w:rsidR="00B04C58" w:rsidRPr="0087236A">
        <w:rPr>
          <w:rFonts w:ascii="Arial" w:hAnsi="Arial" w:cs="Arial"/>
          <w:sz w:val="24"/>
          <w:szCs w:val="24"/>
        </w:rPr>
        <w:t xml:space="preserve"> the focus of the DfE on performance measures </w:t>
      </w:r>
      <w:r w:rsidR="00281858" w:rsidRPr="0087236A">
        <w:rPr>
          <w:rFonts w:ascii="Arial" w:hAnsi="Arial" w:cs="Arial"/>
          <w:sz w:val="24"/>
          <w:szCs w:val="24"/>
        </w:rPr>
        <w:t>that</w:t>
      </w:r>
      <w:r w:rsidR="00B04C58" w:rsidRPr="0087236A">
        <w:rPr>
          <w:rFonts w:ascii="Arial" w:hAnsi="Arial" w:cs="Arial"/>
          <w:sz w:val="24"/>
          <w:szCs w:val="24"/>
        </w:rPr>
        <w:t xml:space="preserve"> indicate student success in achievement and are demonstrated in </w:t>
      </w:r>
      <w:r w:rsidR="00281858" w:rsidRPr="0087236A">
        <w:rPr>
          <w:rFonts w:ascii="Arial" w:hAnsi="Arial" w:cs="Arial"/>
          <w:sz w:val="24"/>
          <w:szCs w:val="24"/>
        </w:rPr>
        <w:t xml:space="preserve">the </w:t>
      </w:r>
      <w:r w:rsidR="00B04C58" w:rsidRPr="0087236A">
        <w:rPr>
          <w:rFonts w:ascii="Arial" w:hAnsi="Arial" w:cs="Arial"/>
          <w:sz w:val="24"/>
          <w:szCs w:val="24"/>
        </w:rPr>
        <w:t>documentation concerning the alignment of GCSE grades and the secondary accountability, perform</w:t>
      </w:r>
      <w:r w:rsidR="00CA46BC" w:rsidRPr="0087236A">
        <w:rPr>
          <w:rFonts w:ascii="Arial" w:hAnsi="Arial" w:cs="Arial"/>
          <w:sz w:val="24"/>
          <w:szCs w:val="24"/>
        </w:rPr>
        <w:t xml:space="preserve">ance measures (DfE, </w:t>
      </w:r>
      <w:r w:rsidR="00FB4749" w:rsidRPr="0087236A">
        <w:rPr>
          <w:rFonts w:ascii="Arial" w:hAnsi="Arial" w:cs="Arial"/>
          <w:sz w:val="24"/>
          <w:szCs w:val="24"/>
        </w:rPr>
        <w:t>2020</w:t>
      </w:r>
      <w:r w:rsidR="00B04C58" w:rsidRPr="0087236A">
        <w:rPr>
          <w:rFonts w:ascii="Arial" w:hAnsi="Arial" w:cs="Arial"/>
          <w:sz w:val="24"/>
          <w:szCs w:val="24"/>
        </w:rPr>
        <w:t>), reiterating the importance of numerically measured achievement. As such</w:t>
      </w:r>
      <w:r w:rsidR="00F171D0" w:rsidRPr="0087236A">
        <w:rPr>
          <w:rFonts w:ascii="Arial" w:hAnsi="Arial" w:cs="Arial"/>
          <w:sz w:val="24"/>
          <w:szCs w:val="24"/>
        </w:rPr>
        <w:t>,</w:t>
      </w:r>
      <w:r w:rsidR="00B04C58" w:rsidRPr="0087236A">
        <w:rPr>
          <w:rFonts w:ascii="Arial" w:hAnsi="Arial" w:cs="Arial"/>
          <w:sz w:val="24"/>
          <w:szCs w:val="24"/>
        </w:rPr>
        <w:t xml:space="preserve"> Middlewood</w:t>
      </w:r>
      <w:r w:rsidR="00281858" w:rsidRPr="0087236A">
        <w:rPr>
          <w:rFonts w:ascii="Arial" w:hAnsi="Arial" w:cs="Arial"/>
          <w:sz w:val="24"/>
          <w:szCs w:val="24"/>
        </w:rPr>
        <w:t xml:space="preserve"> </w:t>
      </w:r>
      <w:r w:rsidR="00B04C58" w:rsidRPr="0087236A">
        <w:rPr>
          <w:rFonts w:ascii="Arial" w:hAnsi="Arial" w:cs="Arial"/>
          <w:sz w:val="24"/>
          <w:szCs w:val="24"/>
        </w:rPr>
        <w:t xml:space="preserve">et al. (2018) consider that these accountability and performance measures are a national pressure on schools, limiting </w:t>
      </w:r>
      <w:r w:rsidR="00281858" w:rsidRPr="0087236A">
        <w:rPr>
          <w:rFonts w:ascii="Arial" w:hAnsi="Arial" w:cs="Arial"/>
          <w:sz w:val="24"/>
          <w:szCs w:val="24"/>
        </w:rPr>
        <w:t>schools and academies to measuring</w:t>
      </w:r>
      <w:r w:rsidR="00B04C58" w:rsidRPr="0087236A">
        <w:rPr>
          <w:rFonts w:ascii="Arial" w:hAnsi="Arial" w:cs="Arial"/>
          <w:sz w:val="24"/>
          <w:szCs w:val="24"/>
        </w:rPr>
        <w:t xml:space="preserve"> achievement through narrow, measurable outcomes.  </w:t>
      </w:r>
      <w:r w:rsidR="00643D43" w:rsidRPr="0087236A">
        <w:rPr>
          <w:rFonts w:ascii="Arial" w:hAnsi="Arial" w:cs="Arial"/>
          <w:sz w:val="24"/>
          <w:szCs w:val="24"/>
        </w:rPr>
        <w:t>Presenting a</w:t>
      </w:r>
      <w:r w:rsidR="00643D43">
        <w:rPr>
          <w:rFonts w:ascii="Arial" w:hAnsi="Arial" w:cs="Arial"/>
          <w:sz w:val="24"/>
          <w:szCs w:val="24"/>
        </w:rPr>
        <w:t>n</w:t>
      </w:r>
      <w:r w:rsidR="00643D43" w:rsidRPr="0087236A">
        <w:rPr>
          <w:rFonts w:ascii="Arial" w:hAnsi="Arial" w:cs="Arial"/>
          <w:sz w:val="24"/>
          <w:szCs w:val="24"/>
        </w:rPr>
        <w:t xml:space="preserve"> argument </w:t>
      </w:r>
      <w:r w:rsidR="00643D43">
        <w:rPr>
          <w:rFonts w:ascii="Arial" w:hAnsi="Arial" w:cs="Arial"/>
          <w:sz w:val="24"/>
          <w:szCs w:val="24"/>
        </w:rPr>
        <w:t>for</w:t>
      </w:r>
      <w:r w:rsidR="00643D43" w:rsidRPr="0087236A">
        <w:rPr>
          <w:rFonts w:ascii="Arial" w:hAnsi="Arial" w:cs="Arial"/>
          <w:sz w:val="24"/>
          <w:szCs w:val="24"/>
        </w:rPr>
        <w:t xml:space="preserve"> student achievement </w:t>
      </w:r>
      <w:r w:rsidR="00643D43">
        <w:rPr>
          <w:rFonts w:ascii="Arial" w:hAnsi="Arial" w:cs="Arial"/>
          <w:sz w:val="24"/>
          <w:szCs w:val="24"/>
        </w:rPr>
        <w:t>to develop</w:t>
      </w:r>
      <w:r w:rsidR="00643D43" w:rsidRPr="0087236A">
        <w:rPr>
          <w:rFonts w:ascii="Arial" w:hAnsi="Arial" w:cs="Arial"/>
          <w:sz w:val="24"/>
          <w:szCs w:val="24"/>
        </w:rPr>
        <w:t xml:space="preserve"> relevant key skill</w:t>
      </w:r>
      <w:r w:rsidR="00643D43">
        <w:rPr>
          <w:rFonts w:ascii="Arial" w:hAnsi="Arial" w:cs="Arial"/>
          <w:sz w:val="24"/>
          <w:szCs w:val="24"/>
        </w:rPr>
        <w:t>s,</w:t>
      </w:r>
      <w:r w:rsidR="00643D43" w:rsidRPr="0087236A">
        <w:rPr>
          <w:rFonts w:ascii="Arial" w:hAnsi="Arial" w:cs="Arial"/>
          <w:sz w:val="24"/>
          <w:szCs w:val="24"/>
        </w:rPr>
        <w:t xml:space="preserve"> </w:t>
      </w:r>
      <w:r w:rsidR="00643D43" w:rsidRPr="0087236A">
        <w:rPr>
          <w:rFonts w:ascii="Arial" w:hAnsi="Arial" w:cs="Arial"/>
          <w:noProof/>
          <w:sz w:val="24"/>
          <w:szCs w:val="24"/>
        </w:rPr>
        <w:t>Conneely, Johnston, Murchan and Tangney (2015)</w:t>
      </w:r>
      <w:r w:rsidR="00643D43" w:rsidRPr="0087236A">
        <w:rPr>
          <w:rFonts w:ascii="Arial" w:hAnsi="Arial" w:cs="Arial"/>
          <w:sz w:val="24"/>
          <w:szCs w:val="24"/>
        </w:rPr>
        <w:t xml:space="preserve"> identify that students need to be allowed to develop skills that are relevant for living in the 21st century, through a wide range of curricular activities. </w:t>
      </w:r>
    </w:p>
    <w:p w14:paraId="4ABD1E71" w14:textId="77777777" w:rsidR="00B04C58" w:rsidRPr="0087236A" w:rsidRDefault="00B04C58" w:rsidP="0087236A">
      <w:pPr>
        <w:spacing w:line="480" w:lineRule="auto"/>
        <w:rPr>
          <w:rFonts w:ascii="Arial" w:hAnsi="Arial" w:cs="Arial"/>
          <w:sz w:val="24"/>
          <w:szCs w:val="24"/>
        </w:rPr>
      </w:pPr>
    </w:p>
    <w:p w14:paraId="4ABD1E72" w14:textId="77777777" w:rsidR="00190214" w:rsidRPr="0087236A" w:rsidRDefault="00B90CAB" w:rsidP="0087236A">
      <w:pPr>
        <w:spacing w:line="480" w:lineRule="auto"/>
        <w:rPr>
          <w:rFonts w:ascii="Arial" w:hAnsi="Arial" w:cs="Arial"/>
          <w:sz w:val="24"/>
          <w:szCs w:val="24"/>
        </w:rPr>
      </w:pPr>
      <w:r w:rsidRPr="0087236A">
        <w:rPr>
          <w:rFonts w:ascii="Arial" w:hAnsi="Arial" w:cs="Arial"/>
          <w:noProof/>
          <w:sz w:val="24"/>
          <w:szCs w:val="24"/>
        </w:rPr>
        <w:t>Taking a broader view of st</w:t>
      </w:r>
      <w:r w:rsidR="00281858" w:rsidRPr="0087236A">
        <w:rPr>
          <w:rFonts w:ascii="Arial" w:hAnsi="Arial" w:cs="Arial"/>
          <w:noProof/>
          <w:sz w:val="24"/>
          <w:szCs w:val="24"/>
        </w:rPr>
        <w:t>udent success related to leader</w:t>
      </w:r>
      <w:r w:rsidRPr="0087236A">
        <w:rPr>
          <w:rFonts w:ascii="Arial" w:hAnsi="Arial" w:cs="Arial"/>
          <w:noProof/>
          <w:sz w:val="24"/>
          <w:szCs w:val="24"/>
        </w:rPr>
        <w:t>s</w:t>
      </w:r>
      <w:r w:rsidR="00B04C58" w:rsidRPr="0087236A">
        <w:rPr>
          <w:rFonts w:ascii="Arial" w:hAnsi="Arial" w:cs="Arial"/>
          <w:noProof/>
          <w:sz w:val="24"/>
          <w:szCs w:val="24"/>
        </w:rPr>
        <w:t>h</w:t>
      </w:r>
      <w:r w:rsidRPr="0087236A">
        <w:rPr>
          <w:rFonts w:ascii="Arial" w:hAnsi="Arial" w:cs="Arial"/>
          <w:noProof/>
          <w:sz w:val="24"/>
          <w:szCs w:val="24"/>
        </w:rPr>
        <w:t>ip and cultural change,</w:t>
      </w:r>
      <w:r w:rsidR="00A5147C" w:rsidRPr="0087236A">
        <w:rPr>
          <w:rFonts w:ascii="Arial" w:hAnsi="Arial" w:cs="Arial"/>
          <w:noProof/>
          <w:sz w:val="24"/>
          <w:szCs w:val="24"/>
        </w:rPr>
        <w:t xml:space="preserve"> </w:t>
      </w:r>
      <w:r w:rsidR="00281858" w:rsidRPr="0087236A">
        <w:rPr>
          <w:rFonts w:ascii="Arial" w:hAnsi="Arial" w:cs="Arial"/>
          <w:noProof/>
          <w:sz w:val="24"/>
          <w:szCs w:val="24"/>
        </w:rPr>
        <w:t>Fullan</w:t>
      </w:r>
      <w:r w:rsidR="001F10FB" w:rsidRPr="0087236A">
        <w:rPr>
          <w:rFonts w:ascii="Arial" w:hAnsi="Arial" w:cs="Arial"/>
          <w:noProof/>
          <w:sz w:val="24"/>
          <w:szCs w:val="24"/>
        </w:rPr>
        <w:t xml:space="preserve"> (2001) </w:t>
      </w:r>
      <w:r w:rsidR="001F10FB" w:rsidRPr="0087236A">
        <w:rPr>
          <w:rFonts w:ascii="Arial" w:hAnsi="Arial" w:cs="Arial"/>
          <w:sz w:val="24"/>
          <w:szCs w:val="24"/>
        </w:rPr>
        <w:t xml:space="preserve">suggested that </w:t>
      </w:r>
      <w:r w:rsidRPr="0087236A">
        <w:rPr>
          <w:rFonts w:ascii="Arial" w:hAnsi="Arial" w:cs="Arial"/>
          <w:sz w:val="24"/>
          <w:szCs w:val="24"/>
        </w:rPr>
        <w:t>while</w:t>
      </w:r>
      <w:r w:rsidR="00281858" w:rsidRPr="0087236A">
        <w:rPr>
          <w:rFonts w:ascii="Arial" w:hAnsi="Arial" w:cs="Arial"/>
          <w:sz w:val="24"/>
          <w:szCs w:val="24"/>
        </w:rPr>
        <w:t xml:space="preserve"> the</w:t>
      </w:r>
      <w:r w:rsidRPr="0087236A">
        <w:rPr>
          <w:rFonts w:ascii="Arial" w:hAnsi="Arial" w:cs="Arial"/>
          <w:sz w:val="24"/>
          <w:szCs w:val="24"/>
        </w:rPr>
        <w:t xml:space="preserve"> </w:t>
      </w:r>
      <w:r w:rsidR="001F10FB" w:rsidRPr="0087236A">
        <w:rPr>
          <w:rFonts w:ascii="Arial" w:hAnsi="Arial" w:cs="Arial"/>
          <w:sz w:val="24"/>
          <w:szCs w:val="24"/>
        </w:rPr>
        <w:t>structure</w:t>
      </w:r>
      <w:r w:rsidR="00B04C58" w:rsidRPr="0087236A">
        <w:rPr>
          <w:rFonts w:ascii="Arial" w:hAnsi="Arial" w:cs="Arial"/>
          <w:sz w:val="24"/>
          <w:szCs w:val="24"/>
        </w:rPr>
        <w:t xml:space="preserve"> of leadership</w:t>
      </w:r>
      <w:r w:rsidR="001F10FB" w:rsidRPr="0087236A">
        <w:rPr>
          <w:rFonts w:ascii="Arial" w:hAnsi="Arial" w:cs="Arial"/>
          <w:sz w:val="24"/>
          <w:szCs w:val="24"/>
        </w:rPr>
        <w:t xml:space="preserve"> </w:t>
      </w:r>
      <w:r w:rsidRPr="0087236A">
        <w:rPr>
          <w:rFonts w:ascii="Arial" w:hAnsi="Arial" w:cs="Arial"/>
          <w:sz w:val="24"/>
          <w:szCs w:val="24"/>
        </w:rPr>
        <w:t xml:space="preserve">is a part of making a difference, it is the </w:t>
      </w:r>
      <w:r w:rsidR="001D2A4C" w:rsidRPr="0087236A">
        <w:rPr>
          <w:rFonts w:ascii="Arial" w:hAnsi="Arial" w:cs="Arial"/>
          <w:sz w:val="24"/>
          <w:szCs w:val="24"/>
        </w:rPr>
        <w:t>success</w:t>
      </w:r>
      <w:r w:rsidR="00281858" w:rsidRPr="0087236A">
        <w:rPr>
          <w:rFonts w:ascii="Arial" w:hAnsi="Arial" w:cs="Arial"/>
          <w:sz w:val="24"/>
          <w:szCs w:val="24"/>
        </w:rPr>
        <w:t xml:space="preserve"> </w:t>
      </w:r>
      <w:r w:rsidR="00A5147C" w:rsidRPr="0087236A">
        <w:rPr>
          <w:rFonts w:ascii="Arial" w:hAnsi="Arial" w:cs="Arial"/>
          <w:sz w:val="24"/>
          <w:szCs w:val="24"/>
        </w:rPr>
        <w:t>rather than the structure</w:t>
      </w:r>
      <w:r w:rsidR="00881008" w:rsidRPr="0087236A">
        <w:rPr>
          <w:rFonts w:ascii="Arial" w:hAnsi="Arial" w:cs="Arial"/>
          <w:sz w:val="24"/>
          <w:szCs w:val="24"/>
        </w:rPr>
        <w:t xml:space="preserve"> that is most important.</w:t>
      </w:r>
      <w:r w:rsidR="001F10FB" w:rsidRPr="0087236A">
        <w:rPr>
          <w:rFonts w:ascii="Arial" w:hAnsi="Arial" w:cs="Arial"/>
          <w:sz w:val="24"/>
          <w:szCs w:val="24"/>
        </w:rPr>
        <w:t xml:space="preserve"> </w:t>
      </w:r>
      <w:r w:rsidR="00A5147C" w:rsidRPr="0087236A">
        <w:rPr>
          <w:rFonts w:ascii="Arial" w:hAnsi="Arial" w:cs="Arial"/>
          <w:sz w:val="24"/>
          <w:szCs w:val="24"/>
        </w:rPr>
        <w:t xml:space="preserve">Focusing on school improvement, </w:t>
      </w:r>
      <w:r w:rsidR="001F10FB" w:rsidRPr="0087236A">
        <w:rPr>
          <w:rFonts w:ascii="Arial" w:hAnsi="Arial" w:cs="Arial"/>
          <w:sz w:val="24"/>
          <w:szCs w:val="24"/>
        </w:rPr>
        <w:t>Bryk and Schneider</w:t>
      </w:r>
      <w:r w:rsidR="00A5147C" w:rsidRPr="0087236A">
        <w:rPr>
          <w:rFonts w:ascii="Arial" w:hAnsi="Arial" w:cs="Arial"/>
          <w:sz w:val="24"/>
          <w:szCs w:val="24"/>
        </w:rPr>
        <w:t>’s</w:t>
      </w:r>
      <w:r w:rsidR="001F10FB" w:rsidRPr="0087236A">
        <w:rPr>
          <w:rFonts w:ascii="Arial" w:hAnsi="Arial" w:cs="Arial"/>
          <w:sz w:val="24"/>
          <w:szCs w:val="24"/>
        </w:rPr>
        <w:t xml:space="preserve"> (2002) research </w:t>
      </w:r>
      <w:r w:rsidR="00A5147C" w:rsidRPr="0087236A">
        <w:rPr>
          <w:rFonts w:ascii="Arial" w:hAnsi="Arial" w:cs="Arial"/>
          <w:sz w:val="24"/>
          <w:szCs w:val="24"/>
        </w:rPr>
        <w:t xml:space="preserve">suggests that </w:t>
      </w:r>
      <w:r w:rsidR="00881008" w:rsidRPr="0087236A">
        <w:rPr>
          <w:rFonts w:ascii="Arial" w:hAnsi="Arial" w:cs="Arial"/>
          <w:sz w:val="24"/>
          <w:szCs w:val="24"/>
        </w:rPr>
        <w:t xml:space="preserve">in considering student achievement, </w:t>
      </w:r>
      <w:r w:rsidR="00A5147C" w:rsidRPr="0087236A">
        <w:rPr>
          <w:rFonts w:ascii="Arial" w:hAnsi="Arial" w:cs="Arial"/>
          <w:sz w:val="24"/>
          <w:szCs w:val="24"/>
        </w:rPr>
        <w:t>high-trusting</w:t>
      </w:r>
      <w:r w:rsidR="001F10FB" w:rsidRPr="0087236A">
        <w:rPr>
          <w:rFonts w:ascii="Arial" w:hAnsi="Arial" w:cs="Arial"/>
          <w:sz w:val="24"/>
          <w:szCs w:val="24"/>
        </w:rPr>
        <w:t xml:space="preserve"> relationships </w:t>
      </w:r>
      <w:r w:rsidR="00A5147C" w:rsidRPr="0087236A">
        <w:rPr>
          <w:rFonts w:ascii="Arial" w:hAnsi="Arial" w:cs="Arial"/>
          <w:sz w:val="24"/>
          <w:szCs w:val="24"/>
        </w:rPr>
        <w:t xml:space="preserve">are important in the context </w:t>
      </w:r>
      <w:r w:rsidR="003E5CCA" w:rsidRPr="0087236A">
        <w:rPr>
          <w:rFonts w:ascii="Arial" w:hAnsi="Arial" w:cs="Arial"/>
          <w:sz w:val="24"/>
          <w:szCs w:val="24"/>
        </w:rPr>
        <w:t>of school</w:t>
      </w:r>
      <w:r w:rsidR="001F10FB" w:rsidRPr="0087236A">
        <w:rPr>
          <w:rFonts w:ascii="Arial" w:hAnsi="Arial" w:cs="Arial"/>
          <w:sz w:val="24"/>
          <w:szCs w:val="24"/>
        </w:rPr>
        <w:t xml:space="preserve"> improvement</w:t>
      </w:r>
      <w:r w:rsidR="00881008" w:rsidRPr="0087236A">
        <w:rPr>
          <w:rFonts w:ascii="Arial" w:hAnsi="Arial" w:cs="Arial"/>
          <w:sz w:val="24"/>
          <w:szCs w:val="24"/>
        </w:rPr>
        <w:t>.</w:t>
      </w:r>
      <w:r w:rsidR="001F10FB" w:rsidRPr="0087236A">
        <w:rPr>
          <w:rFonts w:ascii="Arial" w:hAnsi="Arial" w:cs="Arial"/>
          <w:sz w:val="24"/>
          <w:szCs w:val="24"/>
        </w:rPr>
        <w:t xml:space="preserve"> </w:t>
      </w:r>
      <w:r w:rsidR="003E5CCA" w:rsidRPr="0087236A">
        <w:rPr>
          <w:rFonts w:ascii="Arial" w:hAnsi="Arial" w:cs="Arial"/>
          <w:sz w:val="24"/>
          <w:szCs w:val="24"/>
        </w:rPr>
        <w:t xml:space="preserve">While </w:t>
      </w:r>
      <w:r w:rsidR="00834350" w:rsidRPr="0087236A">
        <w:rPr>
          <w:rFonts w:ascii="Arial" w:hAnsi="Arial" w:cs="Arial"/>
          <w:sz w:val="24"/>
          <w:szCs w:val="24"/>
          <w:shd w:val="clear" w:color="auto" w:fill="FFFFFF"/>
        </w:rPr>
        <w:t>Cole</w:t>
      </w:r>
      <w:r w:rsidR="003E5CCA" w:rsidRPr="0087236A">
        <w:rPr>
          <w:rFonts w:ascii="Arial" w:hAnsi="Arial" w:cs="Arial"/>
          <w:sz w:val="24"/>
          <w:szCs w:val="24"/>
          <w:shd w:val="clear" w:color="auto" w:fill="FFFFFF"/>
        </w:rPr>
        <w:t xml:space="preserve"> and Southworth (2005</w:t>
      </w:r>
      <w:r w:rsidR="00834350" w:rsidRPr="0087236A">
        <w:rPr>
          <w:rFonts w:ascii="Arial" w:hAnsi="Arial" w:cs="Arial"/>
          <w:sz w:val="24"/>
          <w:szCs w:val="24"/>
          <w:shd w:val="clear" w:color="auto" w:fill="FFFFFF"/>
        </w:rPr>
        <w:t xml:space="preserve">) </w:t>
      </w:r>
      <w:r w:rsidR="003E5CCA" w:rsidRPr="0087236A">
        <w:rPr>
          <w:rFonts w:ascii="Arial" w:hAnsi="Arial" w:cs="Arial"/>
          <w:sz w:val="24"/>
          <w:szCs w:val="24"/>
          <w:shd w:val="clear" w:color="auto" w:fill="FFFFFF"/>
        </w:rPr>
        <w:t>consider that any effect from distributed leadership on student achievement is indirect, they argue that leadership structure, trust and empowerment within the distributed leadership model are important characteristics to develop in leaders who focus on successful student achievement</w:t>
      </w:r>
      <w:r w:rsidR="001D2A4C" w:rsidRPr="0087236A">
        <w:rPr>
          <w:rFonts w:ascii="Arial" w:hAnsi="Arial" w:cs="Arial"/>
          <w:sz w:val="24"/>
          <w:szCs w:val="24"/>
        </w:rPr>
        <w:t xml:space="preserve">. </w:t>
      </w:r>
    </w:p>
    <w:p w14:paraId="4ABD1E73" w14:textId="77777777" w:rsidR="00190214" w:rsidRPr="0087236A" w:rsidRDefault="00190214" w:rsidP="0087236A">
      <w:pPr>
        <w:spacing w:line="480" w:lineRule="auto"/>
        <w:rPr>
          <w:rFonts w:ascii="Arial" w:hAnsi="Arial" w:cs="Arial"/>
          <w:sz w:val="24"/>
          <w:szCs w:val="24"/>
        </w:rPr>
      </w:pPr>
    </w:p>
    <w:p w14:paraId="4ABD1E74" w14:textId="77777777" w:rsidR="00CE2855" w:rsidRDefault="00281858" w:rsidP="0087236A">
      <w:pPr>
        <w:spacing w:line="480" w:lineRule="auto"/>
        <w:rPr>
          <w:rFonts w:ascii="Arial" w:hAnsi="Arial" w:cs="Arial"/>
          <w:sz w:val="24"/>
          <w:szCs w:val="24"/>
        </w:rPr>
      </w:pPr>
      <w:r w:rsidRPr="0087236A">
        <w:rPr>
          <w:rFonts w:ascii="Arial" w:hAnsi="Arial" w:cs="Arial"/>
          <w:sz w:val="24"/>
          <w:szCs w:val="24"/>
        </w:rPr>
        <w:t>Other factors that</w:t>
      </w:r>
      <w:r w:rsidR="00B04C58" w:rsidRPr="0087236A">
        <w:rPr>
          <w:rFonts w:ascii="Arial" w:hAnsi="Arial" w:cs="Arial"/>
          <w:sz w:val="24"/>
          <w:szCs w:val="24"/>
        </w:rPr>
        <w:t xml:space="preserve"> affect achievement concern</w:t>
      </w:r>
      <w:r w:rsidR="00881008" w:rsidRPr="0087236A">
        <w:rPr>
          <w:rFonts w:ascii="Arial" w:hAnsi="Arial" w:cs="Arial"/>
          <w:sz w:val="24"/>
          <w:szCs w:val="24"/>
        </w:rPr>
        <w:t xml:space="preserve"> the quality of </w:t>
      </w:r>
      <w:r w:rsidRPr="0087236A">
        <w:rPr>
          <w:rFonts w:ascii="Arial" w:hAnsi="Arial" w:cs="Arial"/>
          <w:sz w:val="24"/>
          <w:szCs w:val="24"/>
        </w:rPr>
        <w:t xml:space="preserve">the </w:t>
      </w:r>
      <w:r w:rsidR="00881008" w:rsidRPr="0087236A">
        <w:rPr>
          <w:rFonts w:ascii="Arial" w:hAnsi="Arial" w:cs="Arial"/>
          <w:sz w:val="24"/>
          <w:szCs w:val="24"/>
        </w:rPr>
        <w:t>learning experience in connection with the lear</w:t>
      </w:r>
      <w:r w:rsidR="00B04C58" w:rsidRPr="0087236A">
        <w:rPr>
          <w:rFonts w:ascii="Arial" w:hAnsi="Arial" w:cs="Arial"/>
          <w:sz w:val="24"/>
          <w:szCs w:val="24"/>
        </w:rPr>
        <w:t>ning of the most disadvantaged. T</w:t>
      </w:r>
      <w:r w:rsidR="00881008" w:rsidRPr="0087236A">
        <w:rPr>
          <w:rFonts w:ascii="Arial" w:hAnsi="Arial" w:cs="Arial"/>
          <w:sz w:val="24"/>
          <w:szCs w:val="24"/>
        </w:rPr>
        <w:t xml:space="preserve">he </w:t>
      </w:r>
      <w:r w:rsidRPr="0087236A">
        <w:rPr>
          <w:rFonts w:ascii="Arial" w:hAnsi="Arial" w:cs="Arial"/>
          <w:sz w:val="24"/>
          <w:szCs w:val="24"/>
        </w:rPr>
        <w:t>OECD (</w:t>
      </w:r>
      <w:r w:rsidR="00881008" w:rsidRPr="0087236A">
        <w:rPr>
          <w:rFonts w:ascii="Arial" w:hAnsi="Arial" w:cs="Arial"/>
          <w:sz w:val="24"/>
          <w:szCs w:val="24"/>
        </w:rPr>
        <w:t>2012</w:t>
      </w:r>
      <w:r w:rsidR="000531C9" w:rsidRPr="0087236A">
        <w:rPr>
          <w:rFonts w:ascii="Arial" w:hAnsi="Arial" w:cs="Arial"/>
          <w:sz w:val="24"/>
          <w:szCs w:val="24"/>
        </w:rPr>
        <w:t xml:space="preserve">) </w:t>
      </w:r>
      <w:r w:rsidR="00B04C58" w:rsidRPr="0087236A">
        <w:rPr>
          <w:rFonts w:ascii="Arial" w:hAnsi="Arial" w:cs="Arial"/>
          <w:sz w:val="24"/>
          <w:szCs w:val="24"/>
        </w:rPr>
        <w:t>state</w:t>
      </w:r>
      <w:r w:rsidR="00881008" w:rsidRPr="0087236A">
        <w:rPr>
          <w:rFonts w:ascii="Arial" w:hAnsi="Arial" w:cs="Arial"/>
          <w:sz w:val="24"/>
          <w:szCs w:val="24"/>
        </w:rPr>
        <w:t xml:space="preserve"> that the performance gap between disadvantaged learners in England compared to their peers exists due to a lack of inclusion and fairness. </w:t>
      </w:r>
      <w:r w:rsidR="000510E0" w:rsidRPr="0087236A">
        <w:rPr>
          <w:rFonts w:ascii="Arial" w:hAnsi="Arial" w:cs="Arial"/>
          <w:sz w:val="24"/>
          <w:szCs w:val="24"/>
        </w:rPr>
        <w:t>Moreover,</w:t>
      </w:r>
      <w:r w:rsidR="00881008" w:rsidRPr="0087236A">
        <w:rPr>
          <w:rFonts w:ascii="Arial" w:hAnsi="Arial" w:cs="Arial"/>
          <w:sz w:val="24"/>
          <w:szCs w:val="24"/>
        </w:rPr>
        <w:t xml:space="preserve"> the OECD considers leaders to have frequently failed regarding the poor quality of the learning experience of disadvantaged students in England, leading to such a performance gap. They identify that this performance gap in England is the largest of</w:t>
      </w:r>
      <w:r w:rsidR="000531C9" w:rsidRPr="0087236A">
        <w:rPr>
          <w:rFonts w:ascii="Arial" w:hAnsi="Arial" w:cs="Arial"/>
          <w:sz w:val="24"/>
          <w:szCs w:val="24"/>
        </w:rPr>
        <w:t xml:space="preserve"> </w:t>
      </w:r>
      <w:r w:rsidR="00881008" w:rsidRPr="0087236A">
        <w:rPr>
          <w:rFonts w:ascii="Arial" w:hAnsi="Arial" w:cs="Arial"/>
          <w:sz w:val="24"/>
          <w:szCs w:val="24"/>
        </w:rPr>
        <w:t>all OECD countries (OECD, 2014</w:t>
      </w:r>
      <w:r w:rsidR="000531C9" w:rsidRPr="0087236A">
        <w:rPr>
          <w:rFonts w:ascii="Arial" w:hAnsi="Arial" w:cs="Arial"/>
          <w:sz w:val="24"/>
          <w:szCs w:val="24"/>
        </w:rPr>
        <w:t>).</w:t>
      </w:r>
      <w:r w:rsidR="00881008" w:rsidRPr="0087236A">
        <w:rPr>
          <w:rFonts w:ascii="Arial" w:hAnsi="Arial" w:cs="Arial"/>
          <w:sz w:val="24"/>
          <w:szCs w:val="24"/>
        </w:rPr>
        <w:t xml:space="preserve"> In relation to </w:t>
      </w:r>
      <w:r w:rsidR="003A7DFF" w:rsidRPr="0087236A">
        <w:rPr>
          <w:rFonts w:ascii="Arial" w:hAnsi="Arial" w:cs="Arial"/>
          <w:sz w:val="24"/>
          <w:szCs w:val="24"/>
        </w:rPr>
        <w:t xml:space="preserve">the intrinsic value of moral leadership, </w:t>
      </w:r>
      <w:r w:rsidR="000531C9" w:rsidRPr="0087236A">
        <w:rPr>
          <w:rFonts w:ascii="Arial" w:hAnsi="Arial" w:cs="Arial"/>
          <w:sz w:val="24"/>
          <w:szCs w:val="24"/>
        </w:rPr>
        <w:t>Pellicer (2007) suggests that leaders need to care enough to make a difference to disadvantaged student achievement</w:t>
      </w:r>
      <w:r w:rsidR="003A7DFF" w:rsidRPr="0087236A">
        <w:rPr>
          <w:rFonts w:ascii="Arial" w:hAnsi="Arial" w:cs="Arial"/>
          <w:sz w:val="24"/>
          <w:szCs w:val="24"/>
        </w:rPr>
        <w:t>.</w:t>
      </w:r>
      <w:r w:rsidR="000531C9" w:rsidRPr="0087236A">
        <w:rPr>
          <w:rFonts w:ascii="Arial" w:hAnsi="Arial" w:cs="Arial"/>
          <w:sz w:val="24"/>
          <w:szCs w:val="24"/>
        </w:rPr>
        <w:t xml:space="preserve"> </w:t>
      </w:r>
      <w:r w:rsidR="003A7DFF" w:rsidRPr="0087236A">
        <w:rPr>
          <w:rFonts w:ascii="Arial" w:hAnsi="Arial" w:cs="Arial"/>
          <w:sz w:val="24"/>
          <w:szCs w:val="24"/>
        </w:rPr>
        <w:t xml:space="preserve">The theme of the achievement of disadvantaged students is echoed in DfE documentation (2010; 2015) where the DfE guidance suggests enabling disadvantaged students in practical ways to bridge any gaps that they face and to overcome barriers to attainment. </w:t>
      </w:r>
    </w:p>
    <w:p w14:paraId="4ABD1E75" w14:textId="77777777" w:rsidR="001241E6" w:rsidRDefault="001241E6" w:rsidP="0087236A">
      <w:pPr>
        <w:spacing w:line="480" w:lineRule="auto"/>
        <w:rPr>
          <w:rFonts w:ascii="Arial" w:hAnsi="Arial" w:cs="Arial"/>
          <w:sz w:val="24"/>
          <w:szCs w:val="24"/>
        </w:rPr>
      </w:pPr>
    </w:p>
    <w:p w14:paraId="4ABD1E76" w14:textId="77777777" w:rsidR="00643D43" w:rsidRDefault="003C207E" w:rsidP="0087236A">
      <w:pPr>
        <w:spacing w:line="480" w:lineRule="auto"/>
        <w:rPr>
          <w:rFonts w:ascii="Arial" w:hAnsi="Arial" w:cs="Arial"/>
          <w:sz w:val="24"/>
          <w:szCs w:val="24"/>
        </w:rPr>
      </w:pPr>
      <w:r w:rsidRPr="0087236A">
        <w:rPr>
          <w:rFonts w:ascii="Arial" w:hAnsi="Arial" w:cs="Arial"/>
          <w:sz w:val="24"/>
          <w:szCs w:val="24"/>
        </w:rPr>
        <w:t>Morris and Dobson (2021</w:t>
      </w:r>
      <w:r w:rsidR="00EB5ECB" w:rsidRPr="0087236A">
        <w:rPr>
          <w:rFonts w:ascii="Arial" w:hAnsi="Arial" w:cs="Arial"/>
          <w:sz w:val="24"/>
          <w:szCs w:val="24"/>
        </w:rPr>
        <w:t>, p.</w:t>
      </w:r>
      <w:r w:rsidR="00114B4C">
        <w:rPr>
          <w:rFonts w:ascii="Arial" w:hAnsi="Arial" w:cs="Arial"/>
          <w:sz w:val="24"/>
          <w:szCs w:val="24"/>
        </w:rPr>
        <w:t xml:space="preserve"> </w:t>
      </w:r>
      <w:r w:rsidR="00EB5ECB" w:rsidRPr="0087236A">
        <w:rPr>
          <w:rFonts w:ascii="Arial" w:hAnsi="Arial" w:cs="Arial"/>
          <w:sz w:val="24"/>
          <w:szCs w:val="24"/>
        </w:rPr>
        <w:t>284</w:t>
      </w:r>
      <w:r w:rsidRPr="0087236A">
        <w:rPr>
          <w:rFonts w:ascii="Arial" w:hAnsi="Arial" w:cs="Arial"/>
          <w:sz w:val="24"/>
          <w:szCs w:val="24"/>
        </w:rPr>
        <w:t xml:space="preserve">) suggest that “the pupil premium policy was announced in England in 2010, presented as strategy to reduce the </w:t>
      </w:r>
      <w:r w:rsidR="00EB5ECB" w:rsidRPr="0087236A">
        <w:rPr>
          <w:rFonts w:ascii="Arial" w:hAnsi="Arial" w:cs="Arial"/>
          <w:sz w:val="24"/>
          <w:szCs w:val="24"/>
        </w:rPr>
        <w:t>attainment gap between pupils from socioeconomically disadvantaged backgrounds and their more affluent peers, and improve outcomes for children from poorer households”. They cite schools with a high level of students who are from disadvantaged backgrounds as having additional challenges associated with student welfare, student behaviour, low aspirations of students and parents and a lack of parental engagement.</w:t>
      </w:r>
      <w:r w:rsidR="00114B4C">
        <w:rPr>
          <w:rFonts w:ascii="Arial" w:hAnsi="Arial" w:cs="Arial"/>
          <w:sz w:val="24"/>
          <w:szCs w:val="24"/>
        </w:rPr>
        <w:t xml:space="preserve"> </w:t>
      </w:r>
    </w:p>
    <w:p w14:paraId="4ABD1E77" w14:textId="77777777" w:rsidR="00643D43" w:rsidRDefault="00643D43" w:rsidP="0087236A">
      <w:pPr>
        <w:spacing w:line="480" w:lineRule="auto"/>
        <w:rPr>
          <w:rFonts w:ascii="Arial" w:hAnsi="Arial" w:cs="Arial"/>
          <w:sz w:val="24"/>
          <w:szCs w:val="24"/>
        </w:rPr>
      </w:pPr>
    </w:p>
    <w:p w14:paraId="4ABD1E78" w14:textId="77777777" w:rsidR="00114B4C" w:rsidRPr="0087236A" w:rsidRDefault="00643D43" w:rsidP="0087236A">
      <w:pPr>
        <w:spacing w:line="480" w:lineRule="auto"/>
        <w:rPr>
          <w:rFonts w:ascii="Arial" w:hAnsi="Arial" w:cs="Arial"/>
          <w:sz w:val="24"/>
          <w:szCs w:val="24"/>
        </w:rPr>
      </w:pPr>
      <w:r>
        <w:rPr>
          <w:rFonts w:ascii="Arial" w:hAnsi="Arial" w:cs="Arial"/>
          <w:sz w:val="24"/>
          <w:szCs w:val="24"/>
        </w:rPr>
        <w:lastRenderedPageBreak/>
        <w:t>An international comparative analysis of ten groundwork case-studies in schools considers t</w:t>
      </w:r>
      <w:r w:rsidR="00114B4C">
        <w:rPr>
          <w:rFonts w:ascii="Arial" w:hAnsi="Arial" w:cs="Arial"/>
          <w:sz w:val="24"/>
          <w:szCs w:val="24"/>
        </w:rPr>
        <w:t>he point of strategy being employed to increase student achievement and attainment</w:t>
      </w:r>
      <w:r w:rsidR="008D46F3">
        <w:rPr>
          <w:rFonts w:ascii="Arial" w:hAnsi="Arial" w:cs="Arial"/>
          <w:sz w:val="24"/>
          <w:szCs w:val="24"/>
        </w:rPr>
        <w:t xml:space="preserve"> in diverse communities</w:t>
      </w:r>
      <w:r w:rsidR="00114B4C">
        <w:rPr>
          <w:rFonts w:ascii="Arial" w:hAnsi="Arial" w:cs="Arial"/>
          <w:sz w:val="24"/>
          <w:szCs w:val="24"/>
        </w:rPr>
        <w:t xml:space="preserve"> </w:t>
      </w:r>
      <w:r w:rsidR="00114B4C" w:rsidRPr="00DB2D6E">
        <w:rPr>
          <w:rFonts w:ascii="Arial" w:hAnsi="Arial" w:cs="Arial"/>
          <w:sz w:val="24"/>
          <w:szCs w:val="24"/>
        </w:rPr>
        <w:t>(</w:t>
      </w:r>
      <w:r w:rsidR="00E56EA1">
        <w:rPr>
          <w:rFonts w:ascii="Arial" w:hAnsi="Arial" w:cs="Arial"/>
          <w:sz w:val="24"/>
          <w:szCs w:val="24"/>
        </w:rPr>
        <w:t xml:space="preserve">Taysum, </w:t>
      </w:r>
      <w:r w:rsidR="00DB2D6E" w:rsidRPr="00DB2D6E">
        <w:rPr>
          <w:rFonts w:ascii="Arial" w:hAnsi="Arial" w:cs="Arial"/>
          <w:sz w:val="24"/>
          <w:szCs w:val="24"/>
        </w:rPr>
        <w:t>Arar,</w:t>
      </w:r>
      <w:r w:rsidR="00DB2D6E">
        <w:rPr>
          <w:rFonts w:ascii="Arial" w:hAnsi="Arial" w:cs="Arial"/>
          <w:sz w:val="24"/>
          <w:szCs w:val="24"/>
        </w:rPr>
        <w:t xml:space="preserve"> </w:t>
      </w:r>
      <w:r w:rsidR="00DB2D6E" w:rsidRPr="00DB2D6E">
        <w:rPr>
          <w:rFonts w:ascii="Arial" w:hAnsi="Arial" w:cs="Arial"/>
          <w:sz w:val="24"/>
          <w:szCs w:val="24"/>
        </w:rPr>
        <w:t xml:space="preserve">Chopra, </w:t>
      </w:r>
      <w:r w:rsidR="00E56EA1">
        <w:rPr>
          <w:rFonts w:ascii="Arial" w:hAnsi="Arial" w:cs="Arial"/>
          <w:sz w:val="24"/>
          <w:szCs w:val="24"/>
        </w:rPr>
        <w:t xml:space="preserve">Collins </w:t>
      </w:r>
      <w:proofErr w:type="spellStart"/>
      <w:r w:rsidR="00E56EA1">
        <w:rPr>
          <w:rFonts w:ascii="Arial" w:hAnsi="Arial" w:cs="Arial"/>
          <w:sz w:val="24"/>
          <w:szCs w:val="24"/>
        </w:rPr>
        <w:t>Ayanlaja</w:t>
      </w:r>
      <w:proofErr w:type="spellEnd"/>
      <w:r w:rsidR="00E56EA1">
        <w:rPr>
          <w:rFonts w:ascii="Arial" w:hAnsi="Arial" w:cs="Arial"/>
          <w:sz w:val="24"/>
          <w:szCs w:val="24"/>
        </w:rPr>
        <w:t xml:space="preserve">, </w:t>
      </w:r>
      <w:r w:rsidR="00DB2D6E" w:rsidRPr="00DB2D6E">
        <w:rPr>
          <w:rFonts w:ascii="Arial" w:hAnsi="Arial" w:cs="Arial"/>
          <w:sz w:val="24"/>
          <w:szCs w:val="24"/>
        </w:rPr>
        <w:t>Harrison,</w:t>
      </w:r>
      <w:r w:rsidR="00F71E7A" w:rsidRPr="00DB2D6E">
        <w:rPr>
          <w:rFonts w:ascii="Arial" w:hAnsi="Arial" w:cs="Arial"/>
          <w:sz w:val="24"/>
          <w:szCs w:val="24"/>
        </w:rPr>
        <w:t xml:space="preserve"> Imam, McGuinness, McNamara, Mynbayeva, </w:t>
      </w:r>
      <w:r w:rsidR="00DB2D6E" w:rsidRPr="00DB2D6E">
        <w:rPr>
          <w:rFonts w:ascii="Arial" w:hAnsi="Arial" w:cs="Arial"/>
          <w:sz w:val="24"/>
          <w:szCs w:val="24"/>
        </w:rPr>
        <w:t>O’Hara,</w:t>
      </w:r>
      <w:r w:rsidR="00DB2D6E">
        <w:rPr>
          <w:rFonts w:ascii="Arial" w:hAnsi="Arial" w:cs="Arial"/>
          <w:sz w:val="24"/>
          <w:szCs w:val="24"/>
        </w:rPr>
        <w:t xml:space="preserve"> </w:t>
      </w:r>
      <w:r w:rsidR="00DB2D6E" w:rsidRPr="00DB2D6E">
        <w:rPr>
          <w:rFonts w:ascii="Arial" w:hAnsi="Arial" w:cs="Arial"/>
          <w:sz w:val="24"/>
          <w:szCs w:val="24"/>
        </w:rPr>
        <w:t>Pogosian,</w:t>
      </w:r>
      <w:r w:rsidR="00DB2D6E">
        <w:rPr>
          <w:rFonts w:ascii="Arial" w:hAnsi="Arial" w:cs="Arial"/>
          <w:sz w:val="24"/>
          <w:szCs w:val="24"/>
        </w:rPr>
        <w:t xml:space="preserve"> </w:t>
      </w:r>
      <w:r w:rsidR="00DB2D6E" w:rsidRPr="00DB2D6E">
        <w:rPr>
          <w:rFonts w:ascii="Arial" w:hAnsi="Arial" w:cs="Arial"/>
          <w:sz w:val="24"/>
          <w:szCs w:val="24"/>
        </w:rPr>
        <w:t xml:space="preserve">Yelbayeva, </w:t>
      </w:r>
      <w:r w:rsidR="00F71E7A" w:rsidRPr="00DB2D6E">
        <w:rPr>
          <w:rFonts w:ascii="Arial" w:hAnsi="Arial" w:cs="Arial"/>
          <w:sz w:val="24"/>
          <w:szCs w:val="24"/>
        </w:rPr>
        <w:t>2020)</w:t>
      </w:r>
      <w:r w:rsidR="0054219F">
        <w:rPr>
          <w:rFonts w:ascii="Arial" w:hAnsi="Arial" w:cs="Arial"/>
          <w:sz w:val="24"/>
          <w:szCs w:val="24"/>
        </w:rPr>
        <w:t>. Taysum et al.</w:t>
      </w:r>
      <w:r w:rsidR="00F71E7A">
        <w:rPr>
          <w:rFonts w:ascii="Arial" w:hAnsi="Arial" w:cs="Arial"/>
          <w:sz w:val="24"/>
          <w:szCs w:val="24"/>
        </w:rPr>
        <w:t xml:space="preserve"> (2020)</w:t>
      </w:r>
      <w:r w:rsidR="00114B4C">
        <w:rPr>
          <w:rFonts w:ascii="Arial" w:hAnsi="Arial" w:cs="Arial"/>
          <w:sz w:val="24"/>
          <w:szCs w:val="24"/>
        </w:rPr>
        <w:t xml:space="preserve"> </w:t>
      </w:r>
      <w:r w:rsidR="00F71E7A">
        <w:rPr>
          <w:rFonts w:ascii="Arial" w:hAnsi="Arial" w:cs="Arial"/>
          <w:sz w:val="24"/>
          <w:szCs w:val="24"/>
        </w:rPr>
        <w:t xml:space="preserve">identify that evidence informed strategies presented </w:t>
      </w:r>
      <w:r>
        <w:rPr>
          <w:rFonts w:ascii="Arial" w:hAnsi="Arial" w:cs="Arial"/>
          <w:sz w:val="24"/>
          <w:szCs w:val="24"/>
        </w:rPr>
        <w:t xml:space="preserve">from the research </w:t>
      </w:r>
      <w:r w:rsidR="00DB2D6E">
        <w:rPr>
          <w:rFonts w:ascii="Arial" w:hAnsi="Arial" w:cs="Arial"/>
          <w:sz w:val="24"/>
          <w:szCs w:val="24"/>
        </w:rPr>
        <w:t>as</w:t>
      </w:r>
      <w:r w:rsidR="00F71E7A">
        <w:rPr>
          <w:rFonts w:ascii="Arial" w:hAnsi="Arial" w:cs="Arial"/>
          <w:sz w:val="24"/>
          <w:szCs w:val="24"/>
        </w:rPr>
        <w:t xml:space="preserve"> leaders’ intervention strategies may develop student</w:t>
      </w:r>
      <w:r w:rsidR="00DB2D6E">
        <w:rPr>
          <w:rFonts w:ascii="Arial" w:hAnsi="Arial" w:cs="Arial"/>
          <w:sz w:val="24"/>
          <w:szCs w:val="24"/>
        </w:rPr>
        <w:t>s</w:t>
      </w:r>
      <w:r w:rsidR="001546B7">
        <w:rPr>
          <w:rFonts w:ascii="Arial" w:hAnsi="Arial" w:cs="Arial"/>
          <w:sz w:val="24"/>
          <w:szCs w:val="24"/>
        </w:rPr>
        <w:t>’</w:t>
      </w:r>
      <w:r w:rsidR="00F71E7A">
        <w:rPr>
          <w:rFonts w:ascii="Arial" w:hAnsi="Arial" w:cs="Arial"/>
          <w:sz w:val="24"/>
          <w:szCs w:val="24"/>
        </w:rPr>
        <w:t xml:space="preserve"> participation in gaining target examinati</w:t>
      </w:r>
      <w:r w:rsidR="0054219F">
        <w:rPr>
          <w:rFonts w:ascii="Arial" w:hAnsi="Arial" w:cs="Arial"/>
          <w:sz w:val="24"/>
          <w:szCs w:val="24"/>
        </w:rPr>
        <w:t>on outcomes. Taysum et al.</w:t>
      </w:r>
      <w:r w:rsidR="00F71E7A">
        <w:rPr>
          <w:rFonts w:ascii="Arial" w:hAnsi="Arial" w:cs="Arial"/>
          <w:sz w:val="24"/>
          <w:szCs w:val="24"/>
        </w:rPr>
        <w:t xml:space="preserve"> (2020)</w:t>
      </w:r>
      <w:r w:rsidR="00EB5ECB" w:rsidRPr="0087236A">
        <w:rPr>
          <w:rFonts w:ascii="Arial" w:hAnsi="Arial" w:cs="Arial"/>
          <w:sz w:val="24"/>
          <w:szCs w:val="24"/>
        </w:rPr>
        <w:t xml:space="preserve"> </w:t>
      </w:r>
      <w:r w:rsidR="00F71E7A">
        <w:rPr>
          <w:rFonts w:ascii="Arial" w:hAnsi="Arial" w:cs="Arial"/>
          <w:sz w:val="24"/>
          <w:szCs w:val="24"/>
        </w:rPr>
        <w:t xml:space="preserve">argue that developing the participation process between staff, students and other stakeholders is essential in optimising the well-being and learning of students </w:t>
      </w:r>
      <w:r w:rsidR="008D46F3">
        <w:rPr>
          <w:rFonts w:ascii="Arial" w:hAnsi="Arial" w:cs="Arial"/>
          <w:sz w:val="24"/>
          <w:szCs w:val="24"/>
        </w:rPr>
        <w:t xml:space="preserve">in different diverse cultural settings </w:t>
      </w:r>
      <w:r w:rsidR="00F71E7A">
        <w:rPr>
          <w:rFonts w:ascii="Arial" w:hAnsi="Arial" w:cs="Arial"/>
          <w:sz w:val="24"/>
          <w:szCs w:val="24"/>
        </w:rPr>
        <w:t>and as such securing the ambition of young people. They recognise the importance of an inclusive and caring ethos</w:t>
      </w:r>
      <w:r w:rsidR="008D46F3">
        <w:rPr>
          <w:rFonts w:ascii="Arial" w:hAnsi="Arial" w:cs="Arial"/>
          <w:sz w:val="24"/>
          <w:szCs w:val="24"/>
        </w:rPr>
        <w:t xml:space="preserve"> within diverse educational community settings, respecting all stakeholders, and encouraging increas</w:t>
      </w:r>
      <w:r w:rsidR="0054219F">
        <w:rPr>
          <w:rFonts w:ascii="Arial" w:hAnsi="Arial" w:cs="Arial"/>
          <w:sz w:val="24"/>
          <w:szCs w:val="24"/>
        </w:rPr>
        <w:t>ed participation. Taysum et al.</w:t>
      </w:r>
      <w:r w:rsidR="008D46F3">
        <w:rPr>
          <w:rFonts w:ascii="Arial" w:hAnsi="Arial" w:cs="Arial"/>
          <w:sz w:val="24"/>
          <w:szCs w:val="24"/>
        </w:rPr>
        <w:t xml:space="preserve"> (2020) suggest that engaging</w:t>
      </w:r>
      <w:r w:rsidR="00F71E7A">
        <w:rPr>
          <w:rFonts w:ascii="Arial" w:hAnsi="Arial" w:cs="Arial"/>
          <w:sz w:val="24"/>
          <w:szCs w:val="24"/>
        </w:rPr>
        <w:t xml:space="preserve"> students</w:t>
      </w:r>
      <w:r w:rsidR="008D46F3">
        <w:rPr>
          <w:rFonts w:ascii="Arial" w:hAnsi="Arial" w:cs="Arial"/>
          <w:sz w:val="24"/>
          <w:szCs w:val="24"/>
        </w:rPr>
        <w:t xml:space="preserve"> through the participatory process leads</w:t>
      </w:r>
      <w:r w:rsidR="00F71E7A">
        <w:rPr>
          <w:rFonts w:ascii="Arial" w:hAnsi="Arial" w:cs="Arial"/>
          <w:sz w:val="24"/>
          <w:szCs w:val="24"/>
        </w:rPr>
        <w:t xml:space="preserve"> to increasing student o</w:t>
      </w:r>
      <w:r>
        <w:rPr>
          <w:rFonts w:ascii="Arial" w:hAnsi="Arial" w:cs="Arial"/>
          <w:sz w:val="24"/>
          <w:szCs w:val="24"/>
        </w:rPr>
        <w:t>utcomes</w:t>
      </w:r>
      <w:r w:rsidR="007235BB">
        <w:rPr>
          <w:rFonts w:ascii="Arial" w:hAnsi="Arial" w:cs="Arial"/>
          <w:sz w:val="24"/>
          <w:szCs w:val="24"/>
        </w:rPr>
        <w:t xml:space="preserve">. </w:t>
      </w:r>
      <w:r w:rsidR="001546B7">
        <w:rPr>
          <w:rFonts w:ascii="Arial" w:hAnsi="Arial" w:cs="Arial"/>
          <w:sz w:val="24"/>
          <w:szCs w:val="24"/>
        </w:rPr>
        <w:t>As such, Taysum et al. (2020) argue</w:t>
      </w:r>
      <w:r>
        <w:rPr>
          <w:rFonts w:ascii="Arial" w:hAnsi="Arial" w:cs="Arial"/>
          <w:sz w:val="24"/>
          <w:szCs w:val="24"/>
        </w:rPr>
        <w:t xml:space="preserve"> that current international</w:t>
      </w:r>
      <w:r w:rsidR="001B1B7C">
        <w:rPr>
          <w:rFonts w:ascii="Arial" w:hAnsi="Arial" w:cs="Arial"/>
          <w:sz w:val="24"/>
          <w:szCs w:val="24"/>
        </w:rPr>
        <w:t xml:space="preserve"> </w:t>
      </w:r>
      <w:r w:rsidR="00F71E7A">
        <w:rPr>
          <w:rFonts w:ascii="Arial" w:hAnsi="Arial" w:cs="Arial"/>
          <w:sz w:val="24"/>
          <w:szCs w:val="24"/>
        </w:rPr>
        <w:t>educational polic</w:t>
      </w:r>
      <w:r w:rsidR="001B1B7C">
        <w:rPr>
          <w:rFonts w:ascii="Arial" w:hAnsi="Arial" w:cs="Arial"/>
          <w:sz w:val="24"/>
          <w:szCs w:val="24"/>
        </w:rPr>
        <w:t>ies</w:t>
      </w:r>
      <w:r w:rsidR="00F71E7A">
        <w:rPr>
          <w:rFonts w:ascii="Arial" w:hAnsi="Arial" w:cs="Arial"/>
          <w:sz w:val="24"/>
          <w:szCs w:val="24"/>
        </w:rPr>
        <w:t xml:space="preserve"> and standards regimes do not allow for the nurturing of </w:t>
      </w:r>
      <w:r w:rsidR="008D46F3">
        <w:rPr>
          <w:rFonts w:ascii="Arial" w:hAnsi="Arial" w:cs="Arial"/>
          <w:sz w:val="24"/>
          <w:szCs w:val="24"/>
        </w:rPr>
        <w:t xml:space="preserve">well-being and learning </w:t>
      </w:r>
      <w:r w:rsidR="00F71E7A">
        <w:rPr>
          <w:rFonts w:ascii="Arial" w:hAnsi="Arial" w:cs="Arial"/>
          <w:sz w:val="24"/>
          <w:szCs w:val="24"/>
        </w:rPr>
        <w:t>characteristics</w:t>
      </w:r>
      <w:r w:rsidR="007235BB">
        <w:rPr>
          <w:rFonts w:ascii="Arial" w:hAnsi="Arial" w:cs="Arial"/>
          <w:sz w:val="24"/>
          <w:szCs w:val="24"/>
        </w:rPr>
        <w:t xml:space="preserve"> that underpin improved student attainment, laying the foundation for greater social capital in adulthood. </w:t>
      </w:r>
    </w:p>
    <w:p w14:paraId="4ABD1E79" w14:textId="77777777" w:rsidR="00643D43" w:rsidRDefault="00643D43" w:rsidP="0087236A">
      <w:pPr>
        <w:spacing w:line="480" w:lineRule="auto"/>
        <w:ind w:firstLine="720"/>
        <w:rPr>
          <w:rFonts w:ascii="Arial" w:hAnsi="Arial" w:cs="Arial"/>
          <w:b/>
          <w:sz w:val="24"/>
          <w:szCs w:val="24"/>
        </w:rPr>
      </w:pPr>
    </w:p>
    <w:p w14:paraId="4ABD1E7A" w14:textId="77777777" w:rsidR="00DE0EE2" w:rsidRPr="002930F7" w:rsidRDefault="00DE0EE2" w:rsidP="0087236A">
      <w:pPr>
        <w:spacing w:line="480" w:lineRule="auto"/>
        <w:ind w:firstLine="720"/>
        <w:rPr>
          <w:rFonts w:ascii="Arial" w:hAnsi="Arial" w:cs="Arial"/>
          <w:b/>
          <w:sz w:val="24"/>
          <w:szCs w:val="24"/>
        </w:rPr>
      </w:pPr>
      <w:r w:rsidRPr="002930F7">
        <w:rPr>
          <w:rFonts w:ascii="Arial" w:hAnsi="Arial" w:cs="Arial"/>
          <w:b/>
          <w:sz w:val="24"/>
          <w:szCs w:val="24"/>
        </w:rPr>
        <w:t>2</w:t>
      </w:r>
      <w:r w:rsidR="00457B22" w:rsidRPr="002930F7">
        <w:rPr>
          <w:rFonts w:ascii="Arial" w:hAnsi="Arial" w:cs="Arial"/>
          <w:b/>
          <w:sz w:val="24"/>
          <w:szCs w:val="24"/>
        </w:rPr>
        <w:t>.8</w:t>
      </w:r>
      <w:r w:rsidRPr="002930F7">
        <w:rPr>
          <w:rFonts w:ascii="Arial" w:hAnsi="Arial" w:cs="Arial"/>
          <w:b/>
          <w:sz w:val="24"/>
          <w:szCs w:val="24"/>
        </w:rPr>
        <w:t xml:space="preserve"> Conclusion</w:t>
      </w:r>
    </w:p>
    <w:p w14:paraId="4ABD1E7B" w14:textId="77777777" w:rsidR="00DE0EE2" w:rsidRPr="0087236A" w:rsidRDefault="008A1D88" w:rsidP="0087236A">
      <w:pPr>
        <w:spacing w:line="480" w:lineRule="auto"/>
        <w:rPr>
          <w:rFonts w:ascii="Arial" w:hAnsi="Arial" w:cs="Arial"/>
          <w:sz w:val="24"/>
          <w:szCs w:val="24"/>
        </w:rPr>
      </w:pPr>
      <w:r w:rsidRPr="0087236A">
        <w:rPr>
          <w:rFonts w:ascii="Arial" w:hAnsi="Arial" w:cs="Arial"/>
          <w:sz w:val="24"/>
          <w:szCs w:val="24"/>
        </w:rPr>
        <w:t>The</w:t>
      </w:r>
      <w:r w:rsidR="00DE0EE2" w:rsidRPr="0087236A">
        <w:rPr>
          <w:rFonts w:ascii="Arial" w:hAnsi="Arial" w:cs="Arial"/>
          <w:sz w:val="24"/>
          <w:szCs w:val="24"/>
        </w:rPr>
        <w:t xml:space="preserve"> literature review </w:t>
      </w:r>
      <w:r w:rsidRPr="0087236A">
        <w:rPr>
          <w:rFonts w:ascii="Arial" w:hAnsi="Arial" w:cs="Arial"/>
          <w:sz w:val="24"/>
          <w:szCs w:val="24"/>
        </w:rPr>
        <w:t xml:space="preserve">suggests that </w:t>
      </w:r>
      <w:r w:rsidR="00DE0EE2" w:rsidRPr="0087236A">
        <w:rPr>
          <w:rFonts w:ascii="Arial" w:hAnsi="Arial" w:cs="Arial"/>
          <w:sz w:val="24"/>
          <w:szCs w:val="24"/>
        </w:rPr>
        <w:t xml:space="preserve">there is a gap in </w:t>
      </w:r>
      <w:r w:rsidR="00281858" w:rsidRPr="0087236A">
        <w:rPr>
          <w:rFonts w:ascii="Arial" w:hAnsi="Arial" w:cs="Arial"/>
          <w:sz w:val="24"/>
          <w:szCs w:val="24"/>
        </w:rPr>
        <w:t xml:space="preserve">the </w:t>
      </w:r>
      <w:r w:rsidR="00DE0EE2" w:rsidRPr="0087236A">
        <w:rPr>
          <w:rFonts w:ascii="Arial" w:hAnsi="Arial" w:cs="Arial"/>
          <w:sz w:val="24"/>
          <w:szCs w:val="24"/>
        </w:rPr>
        <w:t>literature in that there is less literature specifically on successful English secondary school leadership linked to student achievement</w:t>
      </w:r>
      <w:r w:rsidR="00281858" w:rsidRPr="0087236A">
        <w:rPr>
          <w:rFonts w:ascii="Arial" w:hAnsi="Arial" w:cs="Arial"/>
          <w:sz w:val="24"/>
          <w:szCs w:val="24"/>
        </w:rPr>
        <w:t>.</w:t>
      </w:r>
      <w:r w:rsidR="00DE0EE2" w:rsidRPr="0087236A">
        <w:rPr>
          <w:rFonts w:ascii="Arial" w:hAnsi="Arial" w:cs="Arial"/>
          <w:sz w:val="24"/>
          <w:szCs w:val="24"/>
        </w:rPr>
        <w:t xml:space="preserve"> Through this literature review</w:t>
      </w:r>
      <w:r w:rsidR="007E53E0" w:rsidRPr="0087236A">
        <w:rPr>
          <w:rFonts w:ascii="Arial" w:hAnsi="Arial" w:cs="Arial"/>
          <w:sz w:val="24"/>
          <w:szCs w:val="24"/>
        </w:rPr>
        <w:t>,</w:t>
      </w:r>
      <w:r w:rsidR="00DE0EE2" w:rsidRPr="0087236A">
        <w:rPr>
          <w:rFonts w:ascii="Arial" w:hAnsi="Arial" w:cs="Arial"/>
          <w:sz w:val="24"/>
          <w:szCs w:val="24"/>
        </w:rPr>
        <w:t xml:space="preserve"> the aim has been to review selected literature in order to look at effective leadership and the complexities of </w:t>
      </w:r>
      <w:r w:rsidR="00DE0EE2" w:rsidRPr="0087236A">
        <w:rPr>
          <w:rFonts w:ascii="Arial" w:hAnsi="Arial" w:cs="Arial"/>
          <w:sz w:val="24"/>
          <w:szCs w:val="24"/>
        </w:rPr>
        <w:lastRenderedPageBreak/>
        <w:t>leading in a fast</w:t>
      </w:r>
      <w:r w:rsidR="00281858" w:rsidRPr="0087236A">
        <w:rPr>
          <w:rFonts w:ascii="Arial" w:hAnsi="Arial" w:cs="Arial"/>
          <w:sz w:val="24"/>
          <w:szCs w:val="24"/>
        </w:rPr>
        <w:t>-</w:t>
      </w:r>
      <w:r w:rsidR="00DE0EE2" w:rsidRPr="0087236A">
        <w:rPr>
          <w:rFonts w:ascii="Arial" w:hAnsi="Arial" w:cs="Arial"/>
          <w:sz w:val="24"/>
          <w:szCs w:val="24"/>
        </w:rPr>
        <w:t>changing landscape. In addition</w:t>
      </w:r>
      <w:r w:rsidR="004B7FEE" w:rsidRPr="0087236A">
        <w:rPr>
          <w:rFonts w:ascii="Arial" w:hAnsi="Arial" w:cs="Arial"/>
          <w:sz w:val="24"/>
          <w:szCs w:val="24"/>
        </w:rPr>
        <w:t>,</w:t>
      </w:r>
      <w:r w:rsidR="00DE0EE2" w:rsidRPr="0087236A">
        <w:rPr>
          <w:rFonts w:ascii="Arial" w:hAnsi="Arial" w:cs="Arial"/>
          <w:sz w:val="24"/>
          <w:szCs w:val="24"/>
        </w:rPr>
        <w:t xml:space="preserve"> due to the national educational reforms, systems leadership and the accountability system, a culture of change is evident. Some of these educational reforms may have added to workload and may be seen as barriers to achievement; however</w:t>
      </w:r>
      <w:r w:rsidR="007D30D6" w:rsidRPr="0087236A">
        <w:rPr>
          <w:rFonts w:ascii="Arial" w:hAnsi="Arial" w:cs="Arial"/>
          <w:sz w:val="24"/>
          <w:szCs w:val="24"/>
        </w:rPr>
        <w:t>,</w:t>
      </w:r>
      <w:r w:rsidR="00DE0EE2" w:rsidRPr="0087236A">
        <w:rPr>
          <w:rFonts w:ascii="Arial" w:hAnsi="Arial" w:cs="Arial"/>
          <w:sz w:val="24"/>
          <w:szCs w:val="24"/>
        </w:rPr>
        <w:t xml:space="preserve"> in some cases</w:t>
      </w:r>
      <w:r w:rsidR="00713044" w:rsidRPr="0087236A">
        <w:rPr>
          <w:rFonts w:ascii="Arial" w:hAnsi="Arial" w:cs="Arial"/>
          <w:sz w:val="24"/>
          <w:szCs w:val="24"/>
        </w:rPr>
        <w:t>,</w:t>
      </w:r>
      <w:r w:rsidR="00DE0EE2" w:rsidRPr="0087236A">
        <w:rPr>
          <w:rFonts w:ascii="Arial" w:hAnsi="Arial" w:cs="Arial"/>
          <w:sz w:val="24"/>
          <w:szCs w:val="24"/>
        </w:rPr>
        <w:t xml:space="preserve"> the educational reforms may have created opportunities</w:t>
      </w:r>
      <w:r w:rsidR="00E0389A" w:rsidRPr="0087236A">
        <w:rPr>
          <w:rFonts w:ascii="Arial" w:hAnsi="Arial" w:cs="Arial"/>
          <w:sz w:val="24"/>
          <w:szCs w:val="24"/>
        </w:rPr>
        <w:t xml:space="preserve">, such as greater autonomy for academies. </w:t>
      </w:r>
      <w:r w:rsidR="00DE0EE2" w:rsidRPr="0087236A">
        <w:rPr>
          <w:rFonts w:ascii="Arial" w:hAnsi="Arial" w:cs="Arial"/>
          <w:sz w:val="24"/>
          <w:szCs w:val="24"/>
        </w:rPr>
        <w:t>The extent to which leadership characteristics and attrib</w:t>
      </w:r>
      <w:r w:rsidR="007D30D6" w:rsidRPr="0087236A">
        <w:rPr>
          <w:rFonts w:ascii="Arial" w:hAnsi="Arial" w:cs="Arial"/>
          <w:sz w:val="24"/>
          <w:szCs w:val="24"/>
        </w:rPr>
        <w:t>utes or leadership systems make</w:t>
      </w:r>
      <w:r w:rsidR="00DE0EE2" w:rsidRPr="0087236A">
        <w:rPr>
          <w:rFonts w:ascii="Arial" w:hAnsi="Arial" w:cs="Arial"/>
          <w:sz w:val="24"/>
          <w:szCs w:val="24"/>
        </w:rPr>
        <w:t xml:space="preserve"> the difference would also need further consideration. The review evidenced some </w:t>
      </w:r>
      <w:r w:rsidR="007E53E0" w:rsidRPr="0087236A">
        <w:rPr>
          <w:rFonts w:ascii="Arial" w:hAnsi="Arial" w:cs="Arial"/>
          <w:sz w:val="24"/>
          <w:szCs w:val="24"/>
        </w:rPr>
        <w:t>arguments</w:t>
      </w:r>
      <w:r w:rsidR="00DE0EE2" w:rsidRPr="0087236A">
        <w:rPr>
          <w:rFonts w:ascii="Arial" w:hAnsi="Arial" w:cs="Arial"/>
          <w:sz w:val="24"/>
          <w:szCs w:val="24"/>
        </w:rPr>
        <w:t xml:space="preserve"> for structural organisation</w:t>
      </w:r>
      <w:r w:rsidR="00E0389A" w:rsidRPr="0087236A">
        <w:rPr>
          <w:rFonts w:ascii="Arial" w:hAnsi="Arial" w:cs="Arial"/>
          <w:sz w:val="24"/>
          <w:szCs w:val="24"/>
        </w:rPr>
        <w:t>, such as systems leadership</w:t>
      </w:r>
      <w:r w:rsidR="00DE0EE2" w:rsidRPr="0087236A">
        <w:rPr>
          <w:rFonts w:ascii="Arial" w:hAnsi="Arial" w:cs="Arial"/>
          <w:sz w:val="24"/>
          <w:szCs w:val="24"/>
        </w:rPr>
        <w:t xml:space="preserve"> </w:t>
      </w:r>
      <w:r w:rsidR="00E0389A" w:rsidRPr="0087236A">
        <w:rPr>
          <w:rFonts w:ascii="Arial" w:hAnsi="Arial" w:cs="Arial"/>
          <w:sz w:val="24"/>
          <w:szCs w:val="24"/>
        </w:rPr>
        <w:t>in rel</w:t>
      </w:r>
      <w:r w:rsidR="00FB4749" w:rsidRPr="0087236A">
        <w:rPr>
          <w:rFonts w:ascii="Arial" w:hAnsi="Arial" w:cs="Arial"/>
          <w:sz w:val="24"/>
          <w:szCs w:val="24"/>
        </w:rPr>
        <w:t>ation to distributed leadership. H</w:t>
      </w:r>
      <w:r w:rsidR="006F6580" w:rsidRPr="0087236A">
        <w:rPr>
          <w:rFonts w:ascii="Arial" w:hAnsi="Arial" w:cs="Arial"/>
          <w:sz w:val="24"/>
          <w:szCs w:val="24"/>
        </w:rPr>
        <w:t xml:space="preserve">owever, </w:t>
      </w:r>
      <w:r w:rsidR="00AF1A6E" w:rsidRPr="0087236A">
        <w:rPr>
          <w:rFonts w:ascii="Arial" w:hAnsi="Arial" w:cs="Arial"/>
          <w:sz w:val="24"/>
          <w:szCs w:val="24"/>
        </w:rPr>
        <w:t xml:space="preserve">while </w:t>
      </w:r>
      <w:r w:rsidR="0079020B" w:rsidRPr="0087236A">
        <w:rPr>
          <w:rFonts w:ascii="Arial" w:hAnsi="Arial" w:cs="Arial"/>
          <w:sz w:val="24"/>
          <w:szCs w:val="24"/>
        </w:rPr>
        <w:t>t</w:t>
      </w:r>
      <w:r w:rsidR="007D30D6" w:rsidRPr="0087236A">
        <w:rPr>
          <w:rFonts w:ascii="Arial" w:hAnsi="Arial" w:cs="Arial"/>
          <w:sz w:val="24"/>
          <w:szCs w:val="24"/>
        </w:rPr>
        <w:t>here are</w:t>
      </w:r>
      <w:r w:rsidR="00DE0EE2" w:rsidRPr="0087236A">
        <w:rPr>
          <w:rFonts w:ascii="Arial" w:hAnsi="Arial" w:cs="Arial"/>
          <w:sz w:val="24"/>
          <w:szCs w:val="24"/>
        </w:rPr>
        <w:t xml:space="preserve"> </w:t>
      </w:r>
      <w:r w:rsidR="007D30D6" w:rsidRPr="0087236A">
        <w:rPr>
          <w:rFonts w:ascii="Arial" w:hAnsi="Arial" w:cs="Arial"/>
          <w:sz w:val="24"/>
          <w:szCs w:val="24"/>
        </w:rPr>
        <w:t xml:space="preserve">some studies </w:t>
      </w:r>
      <w:r w:rsidR="00DE0EE2" w:rsidRPr="0087236A">
        <w:rPr>
          <w:rFonts w:ascii="Arial" w:hAnsi="Arial" w:cs="Arial"/>
          <w:sz w:val="24"/>
          <w:szCs w:val="24"/>
        </w:rPr>
        <w:t xml:space="preserve">on what qualities in a leader or leadership team may drive success, </w:t>
      </w:r>
      <w:r w:rsidR="004B7FEE" w:rsidRPr="0087236A">
        <w:rPr>
          <w:rFonts w:ascii="Arial" w:hAnsi="Arial" w:cs="Arial"/>
          <w:sz w:val="24"/>
          <w:szCs w:val="24"/>
        </w:rPr>
        <w:t>there are fewer</w:t>
      </w:r>
      <w:r w:rsidR="00DE0EE2" w:rsidRPr="0087236A">
        <w:rPr>
          <w:rFonts w:ascii="Arial" w:hAnsi="Arial" w:cs="Arial"/>
          <w:sz w:val="24"/>
          <w:szCs w:val="24"/>
        </w:rPr>
        <w:t xml:space="preserve"> examples in </w:t>
      </w:r>
      <w:r w:rsidR="004B7FEE" w:rsidRPr="0087236A">
        <w:rPr>
          <w:rFonts w:ascii="Arial" w:hAnsi="Arial" w:cs="Arial"/>
          <w:sz w:val="24"/>
          <w:szCs w:val="24"/>
        </w:rPr>
        <w:t xml:space="preserve">the </w:t>
      </w:r>
      <w:r w:rsidR="00DE0EE2" w:rsidRPr="0087236A">
        <w:rPr>
          <w:rFonts w:ascii="Arial" w:hAnsi="Arial" w:cs="Arial"/>
          <w:sz w:val="24"/>
          <w:szCs w:val="24"/>
        </w:rPr>
        <w:t xml:space="preserve">literature of English secondary school distributed leadership and what makes the difference to students. </w:t>
      </w:r>
      <w:r w:rsidR="00FB4749" w:rsidRPr="0087236A">
        <w:rPr>
          <w:rFonts w:ascii="Arial" w:hAnsi="Arial" w:cs="Arial"/>
          <w:sz w:val="24"/>
          <w:szCs w:val="24"/>
        </w:rPr>
        <w:t>Consideration of what influences students in making the difference</w:t>
      </w:r>
      <w:r w:rsidR="00DE0EE2" w:rsidRPr="0087236A">
        <w:rPr>
          <w:rFonts w:ascii="Arial" w:hAnsi="Arial" w:cs="Arial"/>
          <w:sz w:val="24"/>
          <w:szCs w:val="24"/>
        </w:rPr>
        <w:t xml:space="preserve"> would be useful, especially in this time of change through the recent national educational reform with much of the literature demonstrating that it relates to policy, driven by a target and data</w:t>
      </w:r>
      <w:r w:rsidR="007D30D6" w:rsidRPr="0087236A">
        <w:rPr>
          <w:rFonts w:ascii="Arial" w:hAnsi="Arial" w:cs="Arial"/>
          <w:sz w:val="24"/>
          <w:szCs w:val="24"/>
        </w:rPr>
        <w:t>-</w:t>
      </w:r>
      <w:r w:rsidR="00DE0EE2" w:rsidRPr="0087236A">
        <w:rPr>
          <w:rFonts w:ascii="Arial" w:hAnsi="Arial" w:cs="Arial"/>
          <w:sz w:val="24"/>
          <w:szCs w:val="24"/>
        </w:rPr>
        <w:t xml:space="preserve">driven culture. </w:t>
      </w:r>
      <w:r w:rsidR="00D3631F">
        <w:rPr>
          <w:rFonts w:ascii="Arial" w:hAnsi="Arial" w:cs="Arial"/>
          <w:sz w:val="24"/>
          <w:szCs w:val="24"/>
        </w:rPr>
        <w:t>Th</w:t>
      </w:r>
      <w:r w:rsidR="00700C3C">
        <w:rPr>
          <w:rFonts w:ascii="Arial" w:hAnsi="Arial" w:cs="Arial"/>
          <w:sz w:val="24"/>
          <w:szCs w:val="24"/>
        </w:rPr>
        <w:t>e next chapter in this thesis, C</w:t>
      </w:r>
      <w:r w:rsidR="00D3631F">
        <w:rPr>
          <w:rFonts w:ascii="Arial" w:hAnsi="Arial" w:cs="Arial"/>
          <w:sz w:val="24"/>
          <w:szCs w:val="24"/>
        </w:rPr>
        <w:t>hapter 3, presents the research methodology.</w:t>
      </w:r>
    </w:p>
    <w:p w14:paraId="4ABD1E7C" w14:textId="77777777" w:rsidR="00A56FAB" w:rsidRPr="0087236A" w:rsidRDefault="00A56FAB" w:rsidP="0087236A">
      <w:pPr>
        <w:spacing w:line="480" w:lineRule="auto"/>
        <w:rPr>
          <w:sz w:val="24"/>
          <w:szCs w:val="24"/>
        </w:rPr>
      </w:pPr>
    </w:p>
    <w:p w14:paraId="4ABD1E7D" w14:textId="77777777" w:rsidR="00855A02" w:rsidRPr="0087236A" w:rsidRDefault="00855A02" w:rsidP="0087236A">
      <w:pPr>
        <w:spacing w:line="480" w:lineRule="auto"/>
        <w:rPr>
          <w:sz w:val="24"/>
          <w:szCs w:val="24"/>
        </w:rPr>
      </w:pPr>
    </w:p>
    <w:p w14:paraId="4ABD1E7E" w14:textId="77777777" w:rsidR="00855A02" w:rsidRPr="0087236A" w:rsidRDefault="00855A02" w:rsidP="0087236A">
      <w:pPr>
        <w:spacing w:line="480" w:lineRule="auto"/>
        <w:rPr>
          <w:sz w:val="24"/>
          <w:szCs w:val="24"/>
        </w:rPr>
      </w:pPr>
    </w:p>
    <w:p w14:paraId="4ABD1E7F" w14:textId="77777777" w:rsidR="00855A02" w:rsidRPr="0087236A" w:rsidRDefault="00855A02" w:rsidP="0087236A">
      <w:pPr>
        <w:spacing w:line="480" w:lineRule="auto"/>
        <w:rPr>
          <w:sz w:val="24"/>
          <w:szCs w:val="24"/>
        </w:rPr>
      </w:pPr>
    </w:p>
    <w:p w14:paraId="4ABD1E80" w14:textId="77777777" w:rsidR="00855A02" w:rsidRDefault="00855A02" w:rsidP="0087236A">
      <w:pPr>
        <w:spacing w:line="480" w:lineRule="auto"/>
        <w:rPr>
          <w:sz w:val="24"/>
          <w:szCs w:val="24"/>
        </w:rPr>
      </w:pPr>
    </w:p>
    <w:p w14:paraId="4ABD1E81" w14:textId="77777777" w:rsidR="00CE2855" w:rsidRDefault="00CE2855" w:rsidP="0087236A">
      <w:pPr>
        <w:spacing w:line="480" w:lineRule="auto"/>
        <w:rPr>
          <w:sz w:val="24"/>
          <w:szCs w:val="24"/>
        </w:rPr>
      </w:pPr>
    </w:p>
    <w:p w14:paraId="4ABD1E82" w14:textId="77777777" w:rsidR="00CE2855" w:rsidRDefault="00CE2855" w:rsidP="0087236A">
      <w:pPr>
        <w:spacing w:line="480" w:lineRule="auto"/>
        <w:rPr>
          <w:sz w:val="24"/>
          <w:szCs w:val="24"/>
        </w:rPr>
      </w:pPr>
    </w:p>
    <w:p w14:paraId="4ABD1E83" w14:textId="77777777" w:rsidR="002513B8" w:rsidRPr="00833830" w:rsidRDefault="002513B8" w:rsidP="002D4129">
      <w:pPr>
        <w:pStyle w:val="Heading1"/>
      </w:pPr>
      <w:r w:rsidRPr="00833830">
        <w:t>CHAPTER 3</w:t>
      </w:r>
    </w:p>
    <w:p w14:paraId="4ABD1E84" w14:textId="77777777" w:rsidR="002513B8" w:rsidRPr="00833830" w:rsidRDefault="002513B8" w:rsidP="0087236A">
      <w:pPr>
        <w:spacing w:line="480" w:lineRule="auto"/>
        <w:jc w:val="center"/>
        <w:rPr>
          <w:rFonts w:ascii="Arial" w:hAnsi="Arial" w:cs="Arial"/>
          <w:b/>
          <w:sz w:val="25"/>
          <w:szCs w:val="25"/>
        </w:rPr>
      </w:pPr>
      <w:r w:rsidRPr="00833830">
        <w:rPr>
          <w:rFonts w:ascii="Arial" w:hAnsi="Arial" w:cs="Arial"/>
          <w:b/>
          <w:sz w:val="25"/>
          <w:szCs w:val="25"/>
        </w:rPr>
        <w:t>Research Methodology</w:t>
      </w:r>
    </w:p>
    <w:p w14:paraId="4ABD1E85" w14:textId="77777777" w:rsidR="002513B8" w:rsidRPr="002930F7" w:rsidRDefault="002513B8" w:rsidP="0087236A">
      <w:pPr>
        <w:spacing w:line="480" w:lineRule="auto"/>
        <w:ind w:firstLine="720"/>
        <w:rPr>
          <w:rFonts w:ascii="Arial" w:hAnsi="Arial" w:cs="Arial"/>
          <w:b/>
          <w:sz w:val="24"/>
          <w:szCs w:val="24"/>
        </w:rPr>
      </w:pPr>
      <w:r w:rsidRPr="002930F7">
        <w:rPr>
          <w:rFonts w:ascii="Arial" w:hAnsi="Arial" w:cs="Arial"/>
          <w:b/>
          <w:sz w:val="24"/>
          <w:szCs w:val="24"/>
        </w:rPr>
        <w:t>3.1 Introduction</w:t>
      </w:r>
    </w:p>
    <w:p w14:paraId="4ABD1E86" w14:textId="77777777" w:rsidR="00D05510" w:rsidRDefault="007E53E0" w:rsidP="0087236A">
      <w:pPr>
        <w:spacing w:after="0" w:line="480" w:lineRule="auto"/>
        <w:rPr>
          <w:rFonts w:ascii="Arial" w:hAnsi="Arial" w:cs="Arial"/>
          <w:bCs/>
          <w:sz w:val="24"/>
          <w:szCs w:val="24"/>
        </w:rPr>
      </w:pPr>
      <w:r w:rsidRPr="0087236A">
        <w:rPr>
          <w:rFonts w:ascii="Arial" w:hAnsi="Arial" w:cs="Arial"/>
          <w:bCs/>
          <w:sz w:val="24"/>
          <w:szCs w:val="24"/>
        </w:rPr>
        <w:t>This c</w:t>
      </w:r>
      <w:r w:rsidR="002513B8" w:rsidRPr="0087236A">
        <w:rPr>
          <w:rFonts w:ascii="Arial" w:hAnsi="Arial" w:cs="Arial"/>
          <w:bCs/>
          <w:sz w:val="24"/>
          <w:szCs w:val="24"/>
        </w:rPr>
        <w:t xml:space="preserve">hapter presents the methodological approach taken for my research in exploring the </w:t>
      </w:r>
      <w:r w:rsidR="000A0A37" w:rsidRPr="0087236A">
        <w:rPr>
          <w:rFonts w:ascii="Arial" w:hAnsi="Arial" w:cs="Arial"/>
          <w:bCs/>
          <w:sz w:val="24"/>
          <w:szCs w:val="24"/>
        </w:rPr>
        <w:t xml:space="preserve">research question </w:t>
      </w:r>
      <w:r w:rsidR="00905AB9" w:rsidRPr="0087236A">
        <w:rPr>
          <w:rFonts w:ascii="Arial" w:hAnsi="Arial" w:cs="Arial"/>
          <w:bCs/>
          <w:sz w:val="24"/>
          <w:szCs w:val="24"/>
        </w:rPr>
        <w:t>‘</w:t>
      </w:r>
      <w:r w:rsidR="00905AB9" w:rsidRPr="0087236A">
        <w:rPr>
          <w:rFonts w:ascii="Arial" w:hAnsi="Arial" w:cs="Arial"/>
          <w:sz w:val="24"/>
          <w:szCs w:val="24"/>
        </w:rPr>
        <w:t xml:space="preserve">what do participants think is the influence of distributed leadership on student achievement?’ </w:t>
      </w:r>
      <w:r w:rsidR="002513B8" w:rsidRPr="0087236A">
        <w:rPr>
          <w:rFonts w:ascii="Arial" w:hAnsi="Arial" w:cs="Arial"/>
          <w:bCs/>
          <w:sz w:val="24"/>
          <w:szCs w:val="24"/>
        </w:rPr>
        <w:t>It bui</w:t>
      </w:r>
      <w:r w:rsidR="00905AB9" w:rsidRPr="0087236A">
        <w:rPr>
          <w:rFonts w:ascii="Arial" w:hAnsi="Arial" w:cs="Arial"/>
          <w:bCs/>
          <w:sz w:val="24"/>
          <w:szCs w:val="24"/>
        </w:rPr>
        <w:t>lds on the research context of C</w:t>
      </w:r>
      <w:r w:rsidR="002513B8" w:rsidRPr="0087236A">
        <w:rPr>
          <w:rFonts w:ascii="Arial" w:hAnsi="Arial" w:cs="Arial"/>
          <w:bCs/>
          <w:sz w:val="24"/>
          <w:szCs w:val="24"/>
        </w:rPr>
        <w:t>hapter 1, the i</w:t>
      </w:r>
      <w:r w:rsidR="00905AB9" w:rsidRPr="0087236A">
        <w:rPr>
          <w:rFonts w:ascii="Arial" w:hAnsi="Arial" w:cs="Arial"/>
          <w:bCs/>
          <w:sz w:val="24"/>
          <w:szCs w:val="24"/>
        </w:rPr>
        <w:t>ntroduction to this thesis and C</w:t>
      </w:r>
      <w:r w:rsidR="002513B8" w:rsidRPr="0087236A">
        <w:rPr>
          <w:rFonts w:ascii="Arial" w:hAnsi="Arial" w:cs="Arial"/>
          <w:bCs/>
          <w:sz w:val="24"/>
          <w:szCs w:val="24"/>
        </w:rPr>
        <w:t xml:space="preserve">hapter 2, the literature review.  </w:t>
      </w:r>
      <w:r w:rsidR="00A23F60">
        <w:rPr>
          <w:rFonts w:ascii="Arial" w:hAnsi="Arial" w:cs="Arial"/>
          <w:bCs/>
          <w:sz w:val="24"/>
          <w:szCs w:val="24"/>
        </w:rPr>
        <w:t>M</w:t>
      </w:r>
      <w:r w:rsidR="002513B8" w:rsidRPr="0087236A">
        <w:rPr>
          <w:rFonts w:ascii="Arial" w:hAnsi="Arial" w:cs="Arial"/>
          <w:bCs/>
          <w:sz w:val="24"/>
          <w:szCs w:val="24"/>
        </w:rPr>
        <w:t xml:space="preserve">y research </w:t>
      </w:r>
      <w:r w:rsidR="002E56F3">
        <w:rPr>
          <w:rFonts w:ascii="Arial" w:hAnsi="Arial" w:cs="Arial"/>
          <w:bCs/>
          <w:sz w:val="24"/>
          <w:szCs w:val="24"/>
        </w:rPr>
        <w:t>methodology</w:t>
      </w:r>
      <w:r w:rsidR="002513B8" w:rsidRPr="0087236A">
        <w:rPr>
          <w:rFonts w:ascii="Arial" w:hAnsi="Arial" w:cs="Arial"/>
          <w:bCs/>
          <w:sz w:val="24"/>
          <w:szCs w:val="24"/>
        </w:rPr>
        <w:t xml:space="preserve"> </w:t>
      </w:r>
      <w:r w:rsidR="0079020B" w:rsidRPr="0087236A">
        <w:rPr>
          <w:rFonts w:ascii="Arial" w:hAnsi="Arial" w:cs="Arial"/>
          <w:bCs/>
          <w:sz w:val="24"/>
          <w:szCs w:val="24"/>
        </w:rPr>
        <w:t>was</w:t>
      </w:r>
      <w:r w:rsidR="002513B8" w:rsidRPr="0087236A">
        <w:rPr>
          <w:rFonts w:ascii="Arial" w:hAnsi="Arial" w:cs="Arial"/>
          <w:bCs/>
          <w:sz w:val="24"/>
          <w:szCs w:val="24"/>
        </w:rPr>
        <w:t xml:space="preserve"> an Appreciative Inquiry exploring and reflecting on the distributed leadership practice of three secondary academies from </w:t>
      </w:r>
      <w:r w:rsidR="00886B03" w:rsidRPr="0087236A">
        <w:rPr>
          <w:rFonts w:ascii="Arial" w:hAnsi="Arial" w:cs="Arial"/>
          <w:bCs/>
          <w:sz w:val="24"/>
          <w:szCs w:val="24"/>
        </w:rPr>
        <w:t>the s</w:t>
      </w:r>
      <w:r w:rsidR="002513B8" w:rsidRPr="0087236A">
        <w:rPr>
          <w:rFonts w:ascii="Arial" w:hAnsi="Arial" w:cs="Arial"/>
          <w:bCs/>
          <w:sz w:val="24"/>
          <w:szCs w:val="24"/>
        </w:rPr>
        <w:t>outheast of England.</w:t>
      </w:r>
      <w:r w:rsidR="0079020B" w:rsidRPr="0087236A">
        <w:rPr>
          <w:rFonts w:ascii="Arial" w:hAnsi="Arial" w:cs="Arial"/>
          <w:bCs/>
          <w:sz w:val="24"/>
          <w:szCs w:val="24"/>
        </w:rPr>
        <w:t xml:space="preserve"> Each academy </w:t>
      </w:r>
      <w:r w:rsidR="00CC265B">
        <w:rPr>
          <w:rFonts w:ascii="Arial" w:hAnsi="Arial" w:cs="Arial"/>
          <w:bCs/>
          <w:sz w:val="24"/>
          <w:szCs w:val="24"/>
        </w:rPr>
        <w:t xml:space="preserve">considered that it </w:t>
      </w:r>
      <w:r w:rsidR="0079020B" w:rsidRPr="0087236A">
        <w:rPr>
          <w:rFonts w:ascii="Arial" w:hAnsi="Arial" w:cs="Arial"/>
          <w:bCs/>
          <w:sz w:val="24"/>
          <w:szCs w:val="24"/>
        </w:rPr>
        <w:t xml:space="preserve">had </w:t>
      </w:r>
      <w:r w:rsidR="0008714D">
        <w:rPr>
          <w:rFonts w:ascii="Arial" w:hAnsi="Arial" w:cs="Arial"/>
          <w:bCs/>
          <w:sz w:val="24"/>
          <w:szCs w:val="24"/>
        </w:rPr>
        <w:t xml:space="preserve">implemented </w:t>
      </w:r>
      <w:r w:rsidR="002513B8" w:rsidRPr="0087236A">
        <w:rPr>
          <w:rFonts w:ascii="Arial" w:hAnsi="Arial" w:cs="Arial"/>
          <w:bCs/>
          <w:sz w:val="24"/>
          <w:szCs w:val="24"/>
        </w:rPr>
        <w:t xml:space="preserve">a </w:t>
      </w:r>
      <w:r w:rsidR="0008714D">
        <w:rPr>
          <w:rFonts w:ascii="Arial" w:hAnsi="Arial" w:cs="Arial"/>
          <w:bCs/>
          <w:sz w:val="24"/>
          <w:szCs w:val="24"/>
        </w:rPr>
        <w:t xml:space="preserve">distributed leadership model and therefore had a </w:t>
      </w:r>
      <w:r w:rsidR="002513B8" w:rsidRPr="0087236A">
        <w:rPr>
          <w:rFonts w:ascii="Arial" w:hAnsi="Arial" w:cs="Arial"/>
          <w:bCs/>
          <w:sz w:val="24"/>
          <w:szCs w:val="24"/>
        </w:rPr>
        <w:t>distributed leadership team</w:t>
      </w:r>
      <w:r w:rsidR="0008714D">
        <w:rPr>
          <w:rFonts w:ascii="Arial" w:hAnsi="Arial" w:cs="Arial"/>
          <w:bCs/>
          <w:sz w:val="24"/>
          <w:szCs w:val="24"/>
        </w:rPr>
        <w:t>. T</w:t>
      </w:r>
      <w:r w:rsidR="002513B8" w:rsidRPr="0087236A">
        <w:rPr>
          <w:rFonts w:ascii="Arial" w:hAnsi="Arial" w:cs="Arial"/>
          <w:bCs/>
          <w:sz w:val="24"/>
          <w:szCs w:val="24"/>
        </w:rPr>
        <w:t>he three academies cover</w:t>
      </w:r>
      <w:r w:rsidR="0079020B" w:rsidRPr="0087236A">
        <w:rPr>
          <w:rFonts w:ascii="Arial" w:hAnsi="Arial" w:cs="Arial"/>
          <w:bCs/>
          <w:sz w:val="24"/>
          <w:szCs w:val="24"/>
        </w:rPr>
        <w:t>ed</w:t>
      </w:r>
      <w:r w:rsidR="00886B03" w:rsidRPr="0087236A">
        <w:rPr>
          <w:rFonts w:ascii="Arial" w:hAnsi="Arial" w:cs="Arial"/>
          <w:bCs/>
          <w:sz w:val="24"/>
          <w:szCs w:val="24"/>
        </w:rPr>
        <w:t xml:space="preserve"> the Ofsted categories of </w:t>
      </w:r>
      <w:r w:rsidRPr="0087236A">
        <w:rPr>
          <w:rFonts w:ascii="Arial" w:hAnsi="Arial" w:cs="Arial"/>
          <w:bCs/>
          <w:sz w:val="24"/>
          <w:szCs w:val="24"/>
        </w:rPr>
        <w:t>‘</w:t>
      </w:r>
      <w:r w:rsidR="00886B03" w:rsidRPr="0087236A">
        <w:rPr>
          <w:rFonts w:ascii="Arial" w:hAnsi="Arial" w:cs="Arial"/>
          <w:bCs/>
          <w:sz w:val="24"/>
          <w:szCs w:val="24"/>
        </w:rPr>
        <w:t>outstanding</w:t>
      </w:r>
      <w:r w:rsidRPr="0087236A">
        <w:rPr>
          <w:rFonts w:ascii="Arial" w:hAnsi="Arial" w:cs="Arial"/>
          <w:bCs/>
          <w:sz w:val="24"/>
          <w:szCs w:val="24"/>
        </w:rPr>
        <w:t>’</w:t>
      </w:r>
      <w:r w:rsidR="00886B03" w:rsidRPr="0087236A">
        <w:rPr>
          <w:rFonts w:ascii="Arial" w:hAnsi="Arial" w:cs="Arial"/>
          <w:bCs/>
          <w:sz w:val="24"/>
          <w:szCs w:val="24"/>
        </w:rPr>
        <w:t xml:space="preserve">, </w:t>
      </w:r>
      <w:r w:rsidRPr="0087236A">
        <w:rPr>
          <w:rFonts w:ascii="Arial" w:hAnsi="Arial" w:cs="Arial"/>
          <w:bCs/>
          <w:sz w:val="24"/>
          <w:szCs w:val="24"/>
        </w:rPr>
        <w:t>‘</w:t>
      </w:r>
      <w:r w:rsidR="00886B03" w:rsidRPr="0087236A">
        <w:rPr>
          <w:rFonts w:ascii="Arial" w:hAnsi="Arial" w:cs="Arial"/>
          <w:bCs/>
          <w:sz w:val="24"/>
          <w:szCs w:val="24"/>
        </w:rPr>
        <w:t>good</w:t>
      </w:r>
      <w:r w:rsidRPr="0087236A">
        <w:rPr>
          <w:rFonts w:ascii="Arial" w:hAnsi="Arial" w:cs="Arial"/>
          <w:bCs/>
          <w:sz w:val="24"/>
          <w:szCs w:val="24"/>
        </w:rPr>
        <w:t>’</w:t>
      </w:r>
      <w:r w:rsidR="00886B03" w:rsidRPr="0087236A">
        <w:rPr>
          <w:rFonts w:ascii="Arial" w:hAnsi="Arial" w:cs="Arial"/>
          <w:bCs/>
          <w:sz w:val="24"/>
          <w:szCs w:val="24"/>
        </w:rPr>
        <w:t xml:space="preserve"> and </w:t>
      </w:r>
      <w:r w:rsidRPr="0087236A">
        <w:rPr>
          <w:rFonts w:ascii="Arial" w:hAnsi="Arial" w:cs="Arial"/>
          <w:bCs/>
          <w:sz w:val="24"/>
          <w:szCs w:val="24"/>
        </w:rPr>
        <w:t xml:space="preserve">‘requires improvement’. </w:t>
      </w:r>
    </w:p>
    <w:p w14:paraId="4ABD1E87" w14:textId="77777777" w:rsidR="00D05510" w:rsidRDefault="00D05510" w:rsidP="0087236A">
      <w:pPr>
        <w:spacing w:after="0" w:line="480" w:lineRule="auto"/>
        <w:rPr>
          <w:rFonts w:ascii="Arial" w:hAnsi="Arial" w:cs="Arial"/>
          <w:bCs/>
          <w:sz w:val="24"/>
          <w:szCs w:val="24"/>
        </w:rPr>
      </w:pPr>
    </w:p>
    <w:p w14:paraId="4ABD1E88" w14:textId="77777777" w:rsidR="00366DFF" w:rsidRDefault="00366DFF" w:rsidP="0087236A">
      <w:pPr>
        <w:spacing w:after="0" w:line="480" w:lineRule="auto"/>
        <w:rPr>
          <w:rFonts w:ascii="Arial" w:hAnsi="Arial" w:cs="Arial"/>
          <w:bCs/>
          <w:sz w:val="24"/>
          <w:szCs w:val="24"/>
        </w:rPr>
      </w:pPr>
    </w:p>
    <w:p w14:paraId="4ABD1E89" w14:textId="77777777" w:rsidR="002513B8" w:rsidRDefault="007E53E0" w:rsidP="0087236A">
      <w:pPr>
        <w:spacing w:after="0" w:line="480" w:lineRule="auto"/>
        <w:rPr>
          <w:rFonts w:ascii="Arial" w:hAnsi="Arial" w:cs="Arial"/>
          <w:bCs/>
          <w:sz w:val="24"/>
          <w:szCs w:val="24"/>
        </w:rPr>
      </w:pPr>
      <w:r w:rsidRPr="0087236A">
        <w:rPr>
          <w:rFonts w:ascii="Arial" w:hAnsi="Arial" w:cs="Arial"/>
          <w:bCs/>
          <w:sz w:val="24"/>
          <w:szCs w:val="24"/>
        </w:rPr>
        <w:t>This c</w:t>
      </w:r>
      <w:r w:rsidR="002513B8" w:rsidRPr="0087236A">
        <w:rPr>
          <w:rFonts w:ascii="Arial" w:hAnsi="Arial" w:cs="Arial"/>
          <w:bCs/>
          <w:sz w:val="24"/>
          <w:szCs w:val="24"/>
        </w:rPr>
        <w:t>hapter sets out the decisions made in the choice</w:t>
      </w:r>
      <w:r w:rsidR="000A0A37" w:rsidRPr="0087236A">
        <w:rPr>
          <w:rFonts w:ascii="Arial" w:hAnsi="Arial" w:cs="Arial"/>
          <w:bCs/>
          <w:sz w:val="24"/>
          <w:szCs w:val="24"/>
        </w:rPr>
        <w:t xml:space="preserve"> of the methodological approach</w:t>
      </w:r>
      <w:r w:rsidRPr="0087236A">
        <w:rPr>
          <w:rFonts w:ascii="Arial" w:hAnsi="Arial" w:cs="Arial"/>
          <w:bCs/>
          <w:sz w:val="24"/>
          <w:szCs w:val="24"/>
        </w:rPr>
        <w:t>,</w:t>
      </w:r>
      <w:r w:rsidR="000A0A37" w:rsidRPr="0087236A">
        <w:rPr>
          <w:rFonts w:ascii="Arial" w:hAnsi="Arial" w:cs="Arial"/>
          <w:bCs/>
          <w:sz w:val="24"/>
          <w:szCs w:val="24"/>
        </w:rPr>
        <w:t xml:space="preserve"> with consideration given </w:t>
      </w:r>
      <w:r w:rsidRPr="0087236A">
        <w:rPr>
          <w:rFonts w:ascii="Arial" w:hAnsi="Arial" w:cs="Arial"/>
          <w:bCs/>
          <w:sz w:val="24"/>
          <w:szCs w:val="24"/>
        </w:rPr>
        <w:t xml:space="preserve">to </w:t>
      </w:r>
      <w:r w:rsidR="000A0A37" w:rsidRPr="0087236A">
        <w:rPr>
          <w:rFonts w:ascii="Arial" w:hAnsi="Arial" w:cs="Arial"/>
          <w:bCs/>
          <w:sz w:val="24"/>
          <w:szCs w:val="24"/>
        </w:rPr>
        <w:t xml:space="preserve">other research methodologies. It presents </w:t>
      </w:r>
      <w:r w:rsidR="002513B8" w:rsidRPr="0087236A">
        <w:rPr>
          <w:rFonts w:ascii="Arial" w:hAnsi="Arial" w:cs="Arial"/>
          <w:bCs/>
          <w:sz w:val="24"/>
          <w:szCs w:val="24"/>
        </w:rPr>
        <w:t xml:space="preserve">the rationale and aims of the research </w:t>
      </w:r>
      <w:r w:rsidR="000A0A37" w:rsidRPr="0087236A">
        <w:rPr>
          <w:rFonts w:ascii="Arial" w:hAnsi="Arial" w:cs="Arial"/>
          <w:bCs/>
          <w:sz w:val="24"/>
          <w:szCs w:val="24"/>
        </w:rPr>
        <w:t>and the</w:t>
      </w:r>
      <w:r w:rsidR="002513B8" w:rsidRPr="0087236A">
        <w:rPr>
          <w:rFonts w:ascii="Arial" w:hAnsi="Arial" w:cs="Arial"/>
          <w:bCs/>
          <w:sz w:val="24"/>
          <w:szCs w:val="24"/>
        </w:rPr>
        <w:t xml:space="preserve"> research paradigm, followed by the </w:t>
      </w:r>
      <w:r w:rsidR="00B43E36" w:rsidRPr="0087236A">
        <w:rPr>
          <w:rFonts w:ascii="Arial" w:hAnsi="Arial" w:cs="Arial"/>
          <w:bCs/>
          <w:sz w:val="24"/>
          <w:szCs w:val="24"/>
        </w:rPr>
        <w:t>research design,</w:t>
      </w:r>
      <w:r w:rsidR="000A0A37" w:rsidRPr="0087236A">
        <w:rPr>
          <w:rFonts w:ascii="Arial" w:hAnsi="Arial" w:cs="Arial"/>
          <w:bCs/>
          <w:sz w:val="24"/>
          <w:szCs w:val="24"/>
        </w:rPr>
        <w:t xml:space="preserve"> </w:t>
      </w:r>
      <w:r w:rsidR="00A23F60">
        <w:rPr>
          <w:rFonts w:ascii="Arial" w:hAnsi="Arial" w:cs="Arial"/>
          <w:bCs/>
          <w:sz w:val="24"/>
          <w:szCs w:val="24"/>
        </w:rPr>
        <w:t xml:space="preserve">and a </w:t>
      </w:r>
      <w:r w:rsidR="000A0A37" w:rsidRPr="0087236A">
        <w:rPr>
          <w:rFonts w:ascii="Arial" w:hAnsi="Arial" w:cs="Arial"/>
          <w:bCs/>
          <w:sz w:val="24"/>
          <w:szCs w:val="24"/>
        </w:rPr>
        <w:t>conceptual framework for this research methodology.</w:t>
      </w:r>
      <w:r w:rsidR="002513B8" w:rsidRPr="0087236A">
        <w:rPr>
          <w:rFonts w:ascii="Arial" w:hAnsi="Arial" w:cs="Arial"/>
          <w:bCs/>
          <w:sz w:val="24"/>
          <w:szCs w:val="24"/>
        </w:rPr>
        <w:t xml:space="preserve"> </w:t>
      </w:r>
      <w:r w:rsidR="0079020B" w:rsidRPr="0087236A">
        <w:rPr>
          <w:rFonts w:ascii="Arial" w:hAnsi="Arial" w:cs="Arial"/>
          <w:bCs/>
          <w:sz w:val="24"/>
          <w:szCs w:val="24"/>
        </w:rPr>
        <w:t>It then briefly illustrates</w:t>
      </w:r>
      <w:r w:rsidR="000A0A37" w:rsidRPr="0087236A">
        <w:rPr>
          <w:rFonts w:ascii="Arial" w:hAnsi="Arial" w:cs="Arial"/>
          <w:bCs/>
          <w:sz w:val="24"/>
          <w:szCs w:val="24"/>
        </w:rPr>
        <w:t xml:space="preserve"> the Appreciative Inquiry </w:t>
      </w:r>
      <w:r w:rsidR="00E201A2">
        <w:rPr>
          <w:rFonts w:ascii="Arial" w:hAnsi="Arial" w:cs="Arial"/>
          <w:bCs/>
          <w:sz w:val="24"/>
          <w:szCs w:val="24"/>
        </w:rPr>
        <w:t>methodology</w:t>
      </w:r>
      <w:r w:rsidR="000A0A37" w:rsidRPr="0087236A">
        <w:rPr>
          <w:rFonts w:ascii="Arial" w:hAnsi="Arial" w:cs="Arial"/>
          <w:bCs/>
          <w:sz w:val="24"/>
          <w:szCs w:val="24"/>
        </w:rPr>
        <w:t xml:space="preserve">, outlining the four key phases of </w:t>
      </w:r>
      <w:r w:rsidRPr="0087236A">
        <w:rPr>
          <w:rFonts w:ascii="Arial" w:hAnsi="Arial" w:cs="Arial"/>
          <w:bCs/>
          <w:sz w:val="24"/>
          <w:szCs w:val="24"/>
        </w:rPr>
        <w:t xml:space="preserve">the </w:t>
      </w:r>
      <w:r w:rsidR="000A0A37" w:rsidRPr="0087236A">
        <w:rPr>
          <w:rFonts w:ascii="Arial" w:hAnsi="Arial" w:cs="Arial"/>
          <w:bCs/>
          <w:sz w:val="24"/>
          <w:szCs w:val="24"/>
        </w:rPr>
        <w:t xml:space="preserve">4D Appreciative Inquiry </w:t>
      </w:r>
      <w:r w:rsidR="00895B1C">
        <w:rPr>
          <w:rFonts w:ascii="Arial" w:hAnsi="Arial" w:cs="Arial"/>
          <w:bCs/>
          <w:sz w:val="24"/>
          <w:szCs w:val="24"/>
        </w:rPr>
        <w:t xml:space="preserve">methodological </w:t>
      </w:r>
      <w:r w:rsidR="000A0A37" w:rsidRPr="0087236A">
        <w:rPr>
          <w:rFonts w:ascii="Arial" w:hAnsi="Arial" w:cs="Arial"/>
          <w:bCs/>
          <w:sz w:val="24"/>
          <w:szCs w:val="24"/>
        </w:rPr>
        <w:t xml:space="preserve">model. This </w:t>
      </w:r>
      <w:r w:rsidR="0079020B" w:rsidRPr="0087236A">
        <w:rPr>
          <w:rFonts w:ascii="Arial" w:hAnsi="Arial" w:cs="Arial"/>
          <w:bCs/>
          <w:sz w:val="24"/>
          <w:szCs w:val="24"/>
        </w:rPr>
        <w:t xml:space="preserve">section </w:t>
      </w:r>
      <w:r w:rsidR="000A0A37" w:rsidRPr="0087236A">
        <w:rPr>
          <w:rFonts w:ascii="Arial" w:hAnsi="Arial" w:cs="Arial"/>
          <w:bCs/>
          <w:sz w:val="24"/>
          <w:szCs w:val="24"/>
        </w:rPr>
        <w:t xml:space="preserve">is followed by </w:t>
      </w:r>
      <w:r w:rsidR="00036082" w:rsidRPr="0087236A">
        <w:rPr>
          <w:rFonts w:ascii="Arial" w:hAnsi="Arial" w:cs="Arial"/>
          <w:bCs/>
          <w:sz w:val="24"/>
          <w:szCs w:val="24"/>
        </w:rPr>
        <w:t xml:space="preserve">an overview of the participants; </w:t>
      </w:r>
      <w:r w:rsidR="0054219F">
        <w:rPr>
          <w:rFonts w:ascii="Arial" w:hAnsi="Arial" w:cs="Arial"/>
          <w:bCs/>
          <w:sz w:val="24"/>
          <w:szCs w:val="24"/>
        </w:rPr>
        <w:t xml:space="preserve">participant population and context; </w:t>
      </w:r>
      <w:r w:rsidR="000A0A37" w:rsidRPr="0087236A">
        <w:rPr>
          <w:rFonts w:ascii="Arial" w:hAnsi="Arial" w:cs="Arial"/>
          <w:bCs/>
          <w:sz w:val="24"/>
          <w:szCs w:val="24"/>
        </w:rPr>
        <w:t xml:space="preserve">data collection </w:t>
      </w:r>
      <w:r w:rsidR="00036082" w:rsidRPr="0087236A">
        <w:rPr>
          <w:rFonts w:ascii="Arial" w:hAnsi="Arial" w:cs="Arial"/>
          <w:bCs/>
          <w:sz w:val="24"/>
          <w:szCs w:val="24"/>
        </w:rPr>
        <w:t>methods;</w:t>
      </w:r>
      <w:r w:rsidR="000A0A37" w:rsidRPr="0087236A">
        <w:rPr>
          <w:rFonts w:ascii="Arial" w:hAnsi="Arial" w:cs="Arial"/>
          <w:bCs/>
          <w:sz w:val="24"/>
          <w:szCs w:val="24"/>
        </w:rPr>
        <w:t xml:space="preserve"> data analysis</w:t>
      </w:r>
      <w:r w:rsidR="00036082" w:rsidRPr="0087236A">
        <w:rPr>
          <w:rFonts w:ascii="Arial" w:hAnsi="Arial" w:cs="Arial"/>
          <w:bCs/>
          <w:sz w:val="24"/>
          <w:szCs w:val="24"/>
        </w:rPr>
        <w:t xml:space="preserve"> and thematic analysis</w:t>
      </w:r>
      <w:r w:rsidR="000A0A37" w:rsidRPr="0087236A">
        <w:rPr>
          <w:rFonts w:ascii="Arial" w:hAnsi="Arial" w:cs="Arial"/>
          <w:bCs/>
          <w:sz w:val="24"/>
          <w:szCs w:val="24"/>
        </w:rPr>
        <w:t xml:space="preserve">. </w:t>
      </w:r>
      <w:r w:rsidR="002513B8" w:rsidRPr="0087236A">
        <w:rPr>
          <w:rFonts w:ascii="Arial" w:hAnsi="Arial" w:cs="Arial"/>
          <w:bCs/>
          <w:sz w:val="24"/>
          <w:szCs w:val="24"/>
        </w:rPr>
        <w:t xml:space="preserve">The trustworthiness is then </w:t>
      </w:r>
      <w:r w:rsidR="002513B8" w:rsidRPr="0087236A">
        <w:rPr>
          <w:rFonts w:ascii="Arial" w:hAnsi="Arial" w:cs="Arial"/>
          <w:bCs/>
          <w:sz w:val="24"/>
          <w:szCs w:val="24"/>
        </w:rPr>
        <w:lastRenderedPageBreak/>
        <w:t>considered, demonstrating a robust and rigorous ap</w:t>
      </w:r>
      <w:r w:rsidRPr="0087236A">
        <w:rPr>
          <w:rFonts w:ascii="Arial" w:hAnsi="Arial" w:cs="Arial"/>
          <w:bCs/>
          <w:sz w:val="24"/>
          <w:szCs w:val="24"/>
        </w:rPr>
        <w:t>plication to the research. The c</w:t>
      </w:r>
      <w:r w:rsidR="002513B8" w:rsidRPr="0087236A">
        <w:rPr>
          <w:rFonts w:ascii="Arial" w:hAnsi="Arial" w:cs="Arial"/>
          <w:bCs/>
          <w:sz w:val="24"/>
          <w:szCs w:val="24"/>
        </w:rPr>
        <w:t>hapter closes with ethical considerations and a conclusion.</w:t>
      </w:r>
    </w:p>
    <w:p w14:paraId="4ABD1E8A" w14:textId="77777777" w:rsidR="00895B1C" w:rsidRPr="0087236A" w:rsidRDefault="00895B1C" w:rsidP="0087236A">
      <w:pPr>
        <w:spacing w:after="0" w:line="480" w:lineRule="auto"/>
        <w:rPr>
          <w:rFonts w:ascii="Arial" w:hAnsi="Arial" w:cs="Arial"/>
          <w:bCs/>
          <w:sz w:val="24"/>
          <w:szCs w:val="24"/>
        </w:rPr>
      </w:pPr>
    </w:p>
    <w:p w14:paraId="4ABD1E8B" w14:textId="77777777" w:rsidR="001F4282" w:rsidRPr="002930F7" w:rsidRDefault="001F4282" w:rsidP="0087236A">
      <w:pPr>
        <w:spacing w:line="480" w:lineRule="auto"/>
        <w:ind w:firstLine="720"/>
        <w:jc w:val="both"/>
        <w:rPr>
          <w:rFonts w:ascii="Arial" w:hAnsi="Arial" w:cs="Arial"/>
          <w:b/>
          <w:sz w:val="24"/>
          <w:szCs w:val="24"/>
        </w:rPr>
      </w:pPr>
      <w:r w:rsidRPr="002930F7">
        <w:rPr>
          <w:rFonts w:ascii="Arial" w:hAnsi="Arial" w:cs="Arial"/>
          <w:b/>
          <w:sz w:val="24"/>
          <w:szCs w:val="24"/>
        </w:rPr>
        <w:t>3.2</w:t>
      </w:r>
      <w:r w:rsidR="00582A0F" w:rsidRPr="002930F7">
        <w:rPr>
          <w:rFonts w:ascii="Arial" w:hAnsi="Arial" w:cs="Arial"/>
          <w:b/>
          <w:sz w:val="24"/>
          <w:szCs w:val="24"/>
        </w:rPr>
        <w:t xml:space="preserve"> The r</w:t>
      </w:r>
      <w:r w:rsidRPr="002930F7">
        <w:rPr>
          <w:rFonts w:ascii="Arial" w:hAnsi="Arial" w:cs="Arial"/>
          <w:b/>
          <w:sz w:val="24"/>
          <w:szCs w:val="24"/>
        </w:rPr>
        <w:t>ationale and aims of the research</w:t>
      </w:r>
    </w:p>
    <w:p w14:paraId="4ABD1E8C" w14:textId="77777777" w:rsidR="001F4282" w:rsidRPr="0087236A" w:rsidRDefault="00886B03" w:rsidP="0087236A">
      <w:pPr>
        <w:spacing w:after="0" w:line="480" w:lineRule="auto"/>
        <w:rPr>
          <w:rFonts w:ascii="Arial" w:hAnsi="Arial" w:cs="Arial"/>
          <w:sz w:val="24"/>
          <w:szCs w:val="24"/>
        </w:rPr>
      </w:pPr>
      <w:r w:rsidRPr="0087236A">
        <w:rPr>
          <w:rFonts w:ascii="Arial" w:hAnsi="Arial" w:cs="Arial"/>
          <w:sz w:val="24"/>
          <w:szCs w:val="24"/>
        </w:rPr>
        <w:t>As mentioned in C</w:t>
      </w:r>
      <w:r w:rsidR="001F4282" w:rsidRPr="0087236A">
        <w:rPr>
          <w:rFonts w:ascii="Arial" w:hAnsi="Arial" w:cs="Arial"/>
          <w:sz w:val="24"/>
          <w:szCs w:val="24"/>
        </w:rPr>
        <w:t xml:space="preserve">hapter 1, the rationale for the research was to benefit school leaders and the wider educational audience. </w:t>
      </w:r>
      <w:r w:rsidR="00895B1C">
        <w:rPr>
          <w:rFonts w:ascii="Arial" w:hAnsi="Arial" w:cs="Arial"/>
          <w:sz w:val="24"/>
          <w:szCs w:val="24"/>
        </w:rPr>
        <w:t>I</w:t>
      </w:r>
      <w:r w:rsidR="001F4282" w:rsidRPr="0087236A">
        <w:rPr>
          <w:rFonts w:ascii="Arial" w:hAnsi="Arial" w:cs="Arial"/>
          <w:sz w:val="24"/>
          <w:szCs w:val="24"/>
        </w:rPr>
        <w:t>t was</w:t>
      </w:r>
      <w:r w:rsidR="00B43E36" w:rsidRPr="0087236A">
        <w:rPr>
          <w:rFonts w:ascii="Arial" w:hAnsi="Arial" w:cs="Arial"/>
          <w:sz w:val="24"/>
          <w:szCs w:val="24"/>
        </w:rPr>
        <w:t xml:space="preserve"> the intent</w:t>
      </w:r>
      <w:r w:rsidR="001F4282" w:rsidRPr="0087236A">
        <w:rPr>
          <w:rFonts w:ascii="Arial" w:hAnsi="Arial" w:cs="Arial"/>
          <w:sz w:val="24"/>
          <w:szCs w:val="24"/>
        </w:rPr>
        <w:t>ion that t</w:t>
      </w:r>
      <w:r w:rsidR="001F4282" w:rsidRPr="0087236A">
        <w:rPr>
          <w:rFonts w:ascii="Arial" w:hAnsi="Arial" w:cs="Arial"/>
          <w:bCs/>
          <w:sz w:val="24"/>
          <w:szCs w:val="24"/>
        </w:rPr>
        <w:t>he voice of the leadership teams of three anonymous secondary academies and their perceptions would be of central importance to this small-scale study. The value</w:t>
      </w:r>
      <w:r w:rsidR="001F4282" w:rsidRPr="0087236A">
        <w:rPr>
          <w:rFonts w:ascii="Arial" w:hAnsi="Arial" w:cs="Arial"/>
          <w:sz w:val="24"/>
          <w:szCs w:val="24"/>
        </w:rPr>
        <w:t xml:space="preserve">, usefulness and impact of the research aimed to provide further insight to educational professionals to influence and improve practice. The research sought to explore the </w:t>
      </w:r>
      <w:r w:rsidR="00905AB9" w:rsidRPr="0087236A">
        <w:rPr>
          <w:rFonts w:ascii="Arial" w:hAnsi="Arial" w:cs="Arial"/>
          <w:sz w:val="24"/>
          <w:szCs w:val="24"/>
        </w:rPr>
        <w:t>perceptions of leaders from</w:t>
      </w:r>
      <w:r w:rsidR="001F4282" w:rsidRPr="0087236A">
        <w:rPr>
          <w:rFonts w:ascii="Arial" w:hAnsi="Arial" w:cs="Arial"/>
          <w:sz w:val="24"/>
          <w:szCs w:val="24"/>
        </w:rPr>
        <w:t xml:space="preserve"> distributed leadership </w:t>
      </w:r>
      <w:r w:rsidR="00ED5F9B" w:rsidRPr="0087236A">
        <w:rPr>
          <w:rFonts w:ascii="Arial" w:hAnsi="Arial" w:cs="Arial"/>
          <w:sz w:val="24"/>
          <w:szCs w:val="24"/>
        </w:rPr>
        <w:t>teams of their influence on st</w:t>
      </w:r>
      <w:r w:rsidR="001F4282" w:rsidRPr="0087236A">
        <w:rPr>
          <w:rFonts w:ascii="Arial" w:hAnsi="Arial" w:cs="Arial"/>
          <w:sz w:val="24"/>
          <w:szCs w:val="24"/>
        </w:rPr>
        <w:t xml:space="preserve">udent achievement, justifying discovering and illustrating perceptions of good practice so that it could be repeated. </w:t>
      </w:r>
      <w:r w:rsidR="00ED5F9B" w:rsidRPr="0087236A">
        <w:rPr>
          <w:rFonts w:ascii="Arial" w:hAnsi="Arial" w:cs="Arial"/>
          <w:sz w:val="24"/>
          <w:szCs w:val="24"/>
        </w:rPr>
        <w:t xml:space="preserve">In planning the research, I deliberately did not define student achievement to participants, as I considered it an important element of the research that each participant gave their own interpretation of student achievement. </w:t>
      </w:r>
      <w:r w:rsidR="001F4282" w:rsidRPr="0087236A">
        <w:rPr>
          <w:rFonts w:ascii="Arial" w:hAnsi="Arial" w:cs="Arial"/>
          <w:sz w:val="24"/>
          <w:szCs w:val="24"/>
        </w:rPr>
        <w:t xml:space="preserve">The intention was to make an original contribution to knowledge through </w:t>
      </w:r>
      <w:r w:rsidR="00CC265B">
        <w:rPr>
          <w:rFonts w:ascii="Arial" w:hAnsi="Arial" w:cs="Arial"/>
          <w:sz w:val="24"/>
          <w:szCs w:val="24"/>
        </w:rPr>
        <w:t xml:space="preserve">an </w:t>
      </w:r>
      <w:r w:rsidR="001F4282" w:rsidRPr="0087236A">
        <w:rPr>
          <w:rFonts w:ascii="Arial" w:hAnsi="Arial" w:cs="Arial"/>
          <w:sz w:val="24"/>
          <w:szCs w:val="24"/>
        </w:rPr>
        <w:t xml:space="preserve">Appreciative Inquiry </w:t>
      </w:r>
      <w:r w:rsidR="00CC265B">
        <w:rPr>
          <w:rFonts w:ascii="Arial" w:hAnsi="Arial" w:cs="Arial"/>
          <w:sz w:val="24"/>
          <w:szCs w:val="24"/>
        </w:rPr>
        <w:t>methodological approach</w:t>
      </w:r>
      <w:r w:rsidR="00895B1C">
        <w:rPr>
          <w:rFonts w:ascii="Arial" w:hAnsi="Arial" w:cs="Arial"/>
          <w:sz w:val="24"/>
          <w:szCs w:val="24"/>
        </w:rPr>
        <w:t>, broadly un</w:t>
      </w:r>
      <w:r w:rsidR="00FF49F8">
        <w:rPr>
          <w:rFonts w:ascii="Arial" w:hAnsi="Arial" w:cs="Arial"/>
          <w:sz w:val="24"/>
          <w:szCs w:val="24"/>
        </w:rPr>
        <w:t>d</w:t>
      </w:r>
      <w:r w:rsidR="00895B1C">
        <w:rPr>
          <w:rFonts w:ascii="Arial" w:hAnsi="Arial" w:cs="Arial"/>
          <w:sz w:val="24"/>
          <w:szCs w:val="24"/>
        </w:rPr>
        <w:t xml:space="preserve">er the </w:t>
      </w:r>
      <w:r w:rsidR="00FF49F8">
        <w:rPr>
          <w:rFonts w:ascii="Arial" w:hAnsi="Arial" w:cs="Arial"/>
          <w:sz w:val="24"/>
          <w:szCs w:val="24"/>
        </w:rPr>
        <w:t>umbrella</w:t>
      </w:r>
      <w:r w:rsidR="00895B1C">
        <w:rPr>
          <w:rFonts w:ascii="Arial" w:hAnsi="Arial" w:cs="Arial"/>
          <w:sz w:val="24"/>
          <w:szCs w:val="24"/>
        </w:rPr>
        <w:t xml:space="preserve"> of </w:t>
      </w:r>
      <w:r w:rsidR="00FF49F8">
        <w:rPr>
          <w:rFonts w:ascii="Arial" w:hAnsi="Arial" w:cs="Arial"/>
          <w:sz w:val="24"/>
          <w:szCs w:val="24"/>
        </w:rPr>
        <w:t>the a</w:t>
      </w:r>
      <w:r w:rsidR="00895B1C">
        <w:rPr>
          <w:rFonts w:ascii="Arial" w:hAnsi="Arial" w:cs="Arial"/>
          <w:sz w:val="24"/>
          <w:szCs w:val="24"/>
        </w:rPr>
        <w:t xml:space="preserve">ction research </w:t>
      </w:r>
      <w:r w:rsidR="00FF49F8">
        <w:rPr>
          <w:rFonts w:ascii="Arial" w:hAnsi="Arial" w:cs="Arial"/>
          <w:sz w:val="24"/>
          <w:szCs w:val="24"/>
        </w:rPr>
        <w:t>paradigm</w:t>
      </w:r>
      <w:r w:rsidR="00CC265B">
        <w:rPr>
          <w:rFonts w:ascii="Arial" w:hAnsi="Arial" w:cs="Arial"/>
          <w:sz w:val="24"/>
          <w:szCs w:val="24"/>
        </w:rPr>
        <w:t xml:space="preserve"> </w:t>
      </w:r>
      <w:r w:rsidR="00FF49F8">
        <w:rPr>
          <w:rFonts w:ascii="Arial" w:hAnsi="Arial" w:cs="Arial"/>
          <w:sz w:val="24"/>
          <w:szCs w:val="24"/>
        </w:rPr>
        <w:t>(McNiff,</w:t>
      </w:r>
      <w:r w:rsidR="00BC65FB">
        <w:rPr>
          <w:rFonts w:ascii="Arial" w:hAnsi="Arial" w:cs="Arial"/>
          <w:sz w:val="24"/>
          <w:szCs w:val="24"/>
        </w:rPr>
        <w:t xml:space="preserve"> </w:t>
      </w:r>
      <w:r w:rsidR="00FF49F8">
        <w:rPr>
          <w:rFonts w:ascii="Arial" w:hAnsi="Arial" w:cs="Arial"/>
          <w:sz w:val="24"/>
          <w:szCs w:val="24"/>
        </w:rPr>
        <w:t>2017)</w:t>
      </w:r>
      <w:r w:rsidR="00585563">
        <w:rPr>
          <w:rFonts w:ascii="Arial" w:hAnsi="Arial" w:cs="Arial"/>
          <w:sz w:val="24"/>
          <w:szCs w:val="24"/>
        </w:rPr>
        <w:t>, presenting</w:t>
      </w:r>
      <w:r w:rsidR="00B43E36" w:rsidRPr="0087236A">
        <w:rPr>
          <w:rFonts w:ascii="Arial" w:hAnsi="Arial" w:cs="Arial"/>
          <w:sz w:val="24"/>
          <w:szCs w:val="24"/>
        </w:rPr>
        <w:t xml:space="preserve"> unique possibility statements</w:t>
      </w:r>
      <w:r w:rsidR="001F4282" w:rsidRPr="0087236A">
        <w:rPr>
          <w:rFonts w:ascii="Arial" w:hAnsi="Arial" w:cs="Arial"/>
          <w:sz w:val="24"/>
          <w:szCs w:val="24"/>
        </w:rPr>
        <w:t xml:space="preserve"> generated from the research. The argument for the justification of the originality of the study was that this small-scale research study </w:t>
      </w:r>
      <w:r w:rsidR="00B43E36" w:rsidRPr="0087236A">
        <w:rPr>
          <w:rFonts w:ascii="Arial" w:hAnsi="Arial" w:cs="Arial"/>
          <w:sz w:val="24"/>
          <w:szCs w:val="24"/>
        </w:rPr>
        <w:t xml:space="preserve">was </w:t>
      </w:r>
      <w:r w:rsidR="00E0389A" w:rsidRPr="0087236A">
        <w:rPr>
          <w:rFonts w:ascii="Arial" w:hAnsi="Arial" w:cs="Arial"/>
          <w:sz w:val="24"/>
          <w:szCs w:val="24"/>
        </w:rPr>
        <w:t>distinctive</w:t>
      </w:r>
      <w:r w:rsidR="00B43E36" w:rsidRPr="0087236A">
        <w:rPr>
          <w:rFonts w:ascii="Arial" w:hAnsi="Arial" w:cs="Arial"/>
          <w:sz w:val="24"/>
          <w:szCs w:val="24"/>
        </w:rPr>
        <w:t>,</w:t>
      </w:r>
      <w:r w:rsidR="001F4282" w:rsidRPr="0087236A">
        <w:rPr>
          <w:rFonts w:ascii="Arial" w:hAnsi="Arial" w:cs="Arial"/>
          <w:sz w:val="24"/>
          <w:szCs w:val="24"/>
        </w:rPr>
        <w:t xml:space="preserve"> conducted with a unique gr</w:t>
      </w:r>
      <w:r w:rsidR="00B43E36" w:rsidRPr="0087236A">
        <w:rPr>
          <w:rFonts w:ascii="Arial" w:hAnsi="Arial" w:cs="Arial"/>
          <w:sz w:val="24"/>
          <w:szCs w:val="24"/>
        </w:rPr>
        <w:t>oup of professional leaders</w:t>
      </w:r>
      <w:r w:rsidR="001F4282" w:rsidRPr="0087236A">
        <w:rPr>
          <w:rFonts w:ascii="Arial" w:hAnsi="Arial" w:cs="Arial"/>
          <w:sz w:val="24"/>
          <w:szCs w:val="24"/>
        </w:rPr>
        <w:t xml:space="preserve"> from three different secondary academies, at one moment in time and space.</w:t>
      </w:r>
      <w:r w:rsidR="001F4282" w:rsidRPr="0087236A">
        <w:rPr>
          <w:rFonts w:ascii="Arial" w:hAnsi="Arial" w:cs="Arial"/>
          <w:bCs/>
          <w:sz w:val="24"/>
          <w:szCs w:val="24"/>
        </w:rPr>
        <w:t xml:space="preserve"> The main findings were intended to be</w:t>
      </w:r>
      <w:r w:rsidR="00B43E36" w:rsidRPr="0087236A">
        <w:rPr>
          <w:rFonts w:ascii="Arial" w:hAnsi="Arial" w:cs="Arial"/>
          <w:bCs/>
          <w:sz w:val="24"/>
          <w:szCs w:val="24"/>
        </w:rPr>
        <w:t xml:space="preserve"> focused on student achievement</w:t>
      </w:r>
      <w:r w:rsidR="007E53E0" w:rsidRPr="0087236A">
        <w:rPr>
          <w:rFonts w:ascii="Arial" w:hAnsi="Arial" w:cs="Arial"/>
          <w:bCs/>
          <w:sz w:val="24"/>
          <w:szCs w:val="24"/>
        </w:rPr>
        <w:t>;</w:t>
      </w:r>
      <w:r w:rsidR="001F4282" w:rsidRPr="0087236A">
        <w:rPr>
          <w:rFonts w:ascii="Arial" w:hAnsi="Arial" w:cs="Arial"/>
          <w:bCs/>
          <w:sz w:val="24"/>
          <w:szCs w:val="24"/>
        </w:rPr>
        <w:t xml:space="preserve"> however</w:t>
      </w:r>
      <w:r w:rsidR="007E53E0" w:rsidRPr="0087236A">
        <w:rPr>
          <w:rFonts w:ascii="Arial" w:hAnsi="Arial" w:cs="Arial"/>
          <w:bCs/>
          <w:sz w:val="24"/>
          <w:szCs w:val="24"/>
        </w:rPr>
        <w:t>,</w:t>
      </w:r>
      <w:r w:rsidR="001F4282" w:rsidRPr="0087236A">
        <w:rPr>
          <w:rFonts w:ascii="Arial" w:hAnsi="Arial" w:cs="Arial"/>
          <w:bCs/>
          <w:sz w:val="24"/>
          <w:szCs w:val="24"/>
        </w:rPr>
        <w:t xml:space="preserve"> it was acknowledged that</w:t>
      </w:r>
      <w:r w:rsidR="007E53E0" w:rsidRPr="0087236A">
        <w:rPr>
          <w:rFonts w:ascii="Arial" w:hAnsi="Arial" w:cs="Arial"/>
          <w:bCs/>
          <w:sz w:val="24"/>
          <w:szCs w:val="24"/>
        </w:rPr>
        <w:t xml:space="preserve"> there might</w:t>
      </w:r>
      <w:r w:rsidR="001F4282" w:rsidRPr="0087236A">
        <w:rPr>
          <w:rFonts w:ascii="Arial" w:hAnsi="Arial" w:cs="Arial"/>
          <w:bCs/>
          <w:sz w:val="24"/>
          <w:szCs w:val="24"/>
        </w:rPr>
        <w:t xml:space="preserve"> also be unexpected secondary findings. </w:t>
      </w:r>
      <w:r w:rsidR="001F4282" w:rsidRPr="0087236A">
        <w:rPr>
          <w:rFonts w:ascii="Arial" w:hAnsi="Arial" w:cs="Arial"/>
          <w:sz w:val="24"/>
          <w:szCs w:val="24"/>
        </w:rPr>
        <w:t xml:space="preserve">The outcomes of the research proposed </w:t>
      </w:r>
      <w:r w:rsidR="00B43E36" w:rsidRPr="0087236A">
        <w:rPr>
          <w:rFonts w:ascii="Arial" w:hAnsi="Arial" w:cs="Arial"/>
          <w:sz w:val="24"/>
          <w:szCs w:val="24"/>
        </w:rPr>
        <w:t xml:space="preserve">identifying </w:t>
      </w:r>
      <w:r w:rsidR="001F4282" w:rsidRPr="0087236A">
        <w:rPr>
          <w:rFonts w:ascii="Arial" w:hAnsi="Arial" w:cs="Arial"/>
          <w:sz w:val="24"/>
          <w:szCs w:val="24"/>
        </w:rPr>
        <w:t xml:space="preserve">successful elements of distributed leadership practice.  Having analysed, interpreted and </w:t>
      </w:r>
      <w:r w:rsidR="001F4282" w:rsidRPr="0087236A">
        <w:rPr>
          <w:rFonts w:ascii="Arial" w:hAnsi="Arial" w:cs="Arial"/>
          <w:sz w:val="24"/>
          <w:szCs w:val="24"/>
        </w:rPr>
        <w:lastRenderedPageBreak/>
        <w:t>discussed</w:t>
      </w:r>
      <w:r w:rsidR="00B43E36" w:rsidRPr="0087236A">
        <w:rPr>
          <w:rFonts w:ascii="Arial" w:hAnsi="Arial" w:cs="Arial"/>
          <w:sz w:val="24"/>
          <w:szCs w:val="24"/>
        </w:rPr>
        <w:t xml:space="preserve"> the evidence, the findings are</w:t>
      </w:r>
      <w:r w:rsidR="001F4282" w:rsidRPr="0087236A">
        <w:rPr>
          <w:rFonts w:ascii="Arial" w:hAnsi="Arial" w:cs="Arial"/>
          <w:sz w:val="24"/>
          <w:szCs w:val="24"/>
        </w:rPr>
        <w:t xml:space="preserve"> offered as an original contribution to knowledge through possibility statements</w:t>
      </w:r>
      <w:r w:rsidR="00B43E36" w:rsidRPr="0087236A">
        <w:rPr>
          <w:rFonts w:ascii="Arial" w:hAnsi="Arial" w:cs="Arial"/>
          <w:sz w:val="24"/>
          <w:szCs w:val="24"/>
        </w:rPr>
        <w:t>,</w:t>
      </w:r>
      <w:r w:rsidR="001F4282" w:rsidRPr="0087236A">
        <w:rPr>
          <w:rFonts w:ascii="Arial" w:hAnsi="Arial" w:cs="Arial"/>
          <w:sz w:val="24"/>
          <w:szCs w:val="24"/>
        </w:rPr>
        <w:t xml:space="preserve"> an alternative to provocative propositions (Hammond, 2013).</w:t>
      </w:r>
    </w:p>
    <w:p w14:paraId="4ABD1E8D" w14:textId="77777777" w:rsidR="001F4282" w:rsidRDefault="001F4282" w:rsidP="0087236A">
      <w:pPr>
        <w:spacing w:after="0" w:line="480" w:lineRule="auto"/>
        <w:rPr>
          <w:rFonts w:ascii="Arial" w:hAnsi="Arial" w:cs="Arial"/>
          <w:sz w:val="24"/>
          <w:szCs w:val="24"/>
        </w:rPr>
      </w:pPr>
    </w:p>
    <w:p w14:paraId="4ABD1E8E" w14:textId="77777777" w:rsidR="001F4282" w:rsidRPr="0087236A" w:rsidRDefault="001F4282" w:rsidP="0087236A">
      <w:pPr>
        <w:spacing w:after="0" w:line="480" w:lineRule="auto"/>
        <w:rPr>
          <w:rFonts w:ascii="Arial" w:hAnsi="Arial" w:cs="Arial"/>
          <w:bCs/>
          <w:sz w:val="24"/>
          <w:szCs w:val="24"/>
        </w:rPr>
      </w:pPr>
      <w:r w:rsidRPr="0087236A">
        <w:rPr>
          <w:rFonts w:ascii="Arial" w:hAnsi="Arial" w:cs="Arial"/>
          <w:bCs/>
          <w:sz w:val="24"/>
          <w:szCs w:val="24"/>
        </w:rPr>
        <w:t xml:space="preserve">The research </w:t>
      </w:r>
      <w:r w:rsidR="00F42ACE" w:rsidRPr="0087236A">
        <w:rPr>
          <w:rFonts w:ascii="Arial" w:hAnsi="Arial" w:cs="Arial"/>
          <w:bCs/>
          <w:sz w:val="24"/>
          <w:szCs w:val="24"/>
        </w:rPr>
        <w:t>aimed</w:t>
      </w:r>
      <w:r w:rsidRPr="0087236A">
        <w:rPr>
          <w:rFonts w:ascii="Arial" w:hAnsi="Arial" w:cs="Arial"/>
          <w:bCs/>
          <w:sz w:val="24"/>
          <w:szCs w:val="24"/>
        </w:rPr>
        <w:t xml:space="preserve"> to allow the participants in the study to explore their perceptions through experiences as leaders from distributed leadership teams.</w:t>
      </w:r>
      <w:r w:rsidRPr="0087236A">
        <w:rPr>
          <w:rFonts w:ascii="Arial" w:hAnsi="Arial" w:cs="Arial"/>
          <w:sz w:val="24"/>
          <w:szCs w:val="24"/>
        </w:rPr>
        <w:t xml:space="preserve"> </w:t>
      </w:r>
      <w:r w:rsidR="001279C5">
        <w:rPr>
          <w:rFonts w:ascii="Arial" w:hAnsi="Arial" w:cs="Arial"/>
          <w:sz w:val="24"/>
          <w:szCs w:val="24"/>
        </w:rPr>
        <w:t>The main methods of the methodological approach are outlined in the conceptual framework for the methodology in figure 2 and as such include semi-structured interviews and group fora. Therefore, p</w:t>
      </w:r>
      <w:r w:rsidRPr="0087236A">
        <w:rPr>
          <w:rFonts w:ascii="Arial" w:hAnsi="Arial" w:cs="Arial"/>
          <w:sz w:val="24"/>
          <w:szCs w:val="24"/>
        </w:rPr>
        <w:t>articipants took part in the</w:t>
      </w:r>
      <w:r w:rsidR="00A23F60">
        <w:rPr>
          <w:rFonts w:ascii="Arial" w:hAnsi="Arial" w:cs="Arial"/>
          <w:sz w:val="24"/>
          <w:szCs w:val="24"/>
        </w:rPr>
        <w:t xml:space="preserve"> research</w:t>
      </w:r>
      <w:r w:rsidRPr="0087236A">
        <w:rPr>
          <w:rFonts w:ascii="Arial" w:hAnsi="Arial" w:cs="Arial"/>
          <w:sz w:val="24"/>
          <w:szCs w:val="24"/>
        </w:rPr>
        <w:t xml:space="preserve"> through</w:t>
      </w:r>
      <w:r w:rsidRPr="0087236A">
        <w:rPr>
          <w:rFonts w:ascii="Arial" w:hAnsi="Arial" w:cs="Arial"/>
          <w:bCs/>
          <w:sz w:val="24"/>
          <w:szCs w:val="24"/>
        </w:rPr>
        <w:t xml:space="preserve"> individual</w:t>
      </w:r>
      <w:r w:rsidR="00A23F60">
        <w:rPr>
          <w:rFonts w:ascii="Arial" w:hAnsi="Arial" w:cs="Arial"/>
          <w:bCs/>
          <w:sz w:val="24"/>
          <w:szCs w:val="24"/>
        </w:rPr>
        <w:t xml:space="preserve"> semi-structured</w:t>
      </w:r>
      <w:r w:rsidRPr="0087236A">
        <w:rPr>
          <w:rFonts w:ascii="Arial" w:hAnsi="Arial" w:cs="Arial"/>
          <w:bCs/>
          <w:sz w:val="24"/>
          <w:szCs w:val="24"/>
        </w:rPr>
        <w:t xml:space="preserve"> </w:t>
      </w:r>
      <w:r w:rsidR="00905AB9" w:rsidRPr="0087236A">
        <w:rPr>
          <w:rFonts w:ascii="Arial" w:hAnsi="Arial" w:cs="Arial"/>
          <w:bCs/>
          <w:sz w:val="24"/>
          <w:szCs w:val="24"/>
        </w:rPr>
        <w:t>interviews to understand their perception of what elements from distributed leadership contributed to influencing student achievement.</w:t>
      </w:r>
      <w:r w:rsidR="00A54E3D" w:rsidRPr="0087236A">
        <w:rPr>
          <w:rFonts w:ascii="Arial" w:hAnsi="Arial" w:cs="Arial"/>
          <w:bCs/>
          <w:sz w:val="24"/>
          <w:szCs w:val="24"/>
        </w:rPr>
        <w:t xml:space="preserve"> </w:t>
      </w:r>
      <w:r w:rsidR="00905AB9" w:rsidRPr="0087236A">
        <w:rPr>
          <w:rFonts w:ascii="Arial" w:hAnsi="Arial" w:cs="Arial"/>
          <w:bCs/>
          <w:sz w:val="24"/>
          <w:szCs w:val="24"/>
        </w:rPr>
        <w:t>G</w:t>
      </w:r>
      <w:r w:rsidRPr="0087236A">
        <w:rPr>
          <w:rFonts w:ascii="Arial" w:hAnsi="Arial" w:cs="Arial"/>
          <w:bCs/>
          <w:sz w:val="24"/>
          <w:szCs w:val="24"/>
        </w:rPr>
        <w:t xml:space="preserve">roup interviews, intended to be conducted as group fora, </w:t>
      </w:r>
      <w:r w:rsidR="00905AB9" w:rsidRPr="0087236A">
        <w:rPr>
          <w:rFonts w:ascii="Arial" w:hAnsi="Arial" w:cs="Arial"/>
          <w:bCs/>
          <w:sz w:val="24"/>
          <w:szCs w:val="24"/>
        </w:rPr>
        <w:t xml:space="preserve">were planned as a co-constructed part of the research and to </w:t>
      </w:r>
      <w:r w:rsidR="00A54E3D" w:rsidRPr="0087236A">
        <w:rPr>
          <w:rFonts w:ascii="Arial" w:hAnsi="Arial" w:cs="Arial"/>
          <w:bCs/>
          <w:sz w:val="24"/>
          <w:szCs w:val="24"/>
        </w:rPr>
        <w:t>offer</w:t>
      </w:r>
      <w:r w:rsidR="00905AB9" w:rsidRPr="0087236A">
        <w:rPr>
          <w:rFonts w:ascii="Arial" w:hAnsi="Arial" w:cs="Arial"/>
          <w:bCs/>
          <w:sz w:val="24"/>
          <w:szCs w:val="24"/>
        </w:rPr>
        <w:t xml:space="preserve"> the opportunity of member checking; however</w:t>
      </w:r>
      <w:r w:rsidR="00F42ACE" w:rsidRPr="0087236A">
        <w:rPr>
          <w:rFonts w:ascii="Arial" w:hAnsi="Arial" w:cs="Arial"/>
          <w:bCs/>
          <w:sz w:val="24"/>
          <w:szCs w:val="24"/>
        </w:rPr>
        <w:t>,</w:t>
      </w:r>
      <w:r w:rsidR="00905AB9" w:rsidRPr="0087236A">
        <w:rPr>
          <w:rFonts w:ascii="Arial" w:hAnsi="Arial" w:cs="Arial"/>
          <w:bCs/>
          <w:sz w:val="24"/>
          <w:szCs w:val="24"/>
        </w:rPr>
        <w:t xml:space="preserve"> it was not possible to conduct these and an alternative was sought</w:t>
      </w:r>
      <w:r w:rsidR="00897AA1" w:rsidRPr="0087236A">
        <w:rPr>
          <w:rFonts w:ascii="Arial" w:hAnsi="Arial" w:cs="Arial"/>
          <w:bCs/>
          <w:sz w:val="24"/>
          <w:szCs w:val="24"/>
        </w:rPr>
        <w:t>, through constructing feedback sheets</w:t>
      </w:r>
      <w:r w:rsidR="00905AB9" w:rsidRPr="0087236A">
        <w:rPr>
          <w:rFonts w:ascii="Arial" w:hAnsi="Arial" w:cs="Arial"/>
          <w:bCs/>
          <w:sz w:val="24"/>
          <w:szCs w:val="24"/>
        </w:rPr>
        <w:t>.</w:t>
      </w:r>
      <w:r w:rsidRPr="0087236A">
        <w:rPr>
          <w:rFonts w:ascii="Arial" w:hAnsi="Arial" w:cs="Arial"/>
          <w:bCs/>
          <w:sz w:val="24"/>
          <w:szCs w:val="24"/>
        </w:rPr>
        <w:t xml:space="preserve"> In identifying </w:t>
      </w:r>
      <w:r w:rsidR="00B43E36" w:rsidRPr="0087236A">
        <w:rPr>
          <w:rFonts w:ascii="Arial" w:hAnsi="Arial" w:cs="Arial"/>
          <w:bCs/>
          <w:sz w:val="24"/>
          <w:szCs w:val="24"/>
        </w:rPr>
        <w:t>broad themes</w:t>
      </w:r>
      <w:r w:rsidRPr="0087236A">
        <w:rPr>
          <w:rFonts w:ascii="Arial" w:hAnsi="Arial" w:cs="Arial"/>
          <w:bCs/>
          <w:sz w:val="24"/>
          <w:szCs w:val="24"/>
        </w:rPr>
        <w:t xml:space="preserve"> drawn from the experiences of participants, the </w:t>
      </w:r>
      <w:r w:rsidR="00F42ACE" w:rsidRPr="0087236A">
        <w:rPr>
          <w:rFonts w:ascii="Arial" w:hAnsi="Arial" w:cs="Arial"/>
          <w:bCs/>
          <w:sz w:val="24"/>
          <w:szCs w:val="24"/>
        </w:rPr>
        <w:t>research intends</w:t>
      </w:r>
      <w:r w:rsidRPr="0087236A">
        <w:rPr>
          <w:rFonts w:ascii="Arial" w:hAnsi="Arial" w:cs="Arial"/>
          <w:bCs/>
          <w:sz w:val="24"/>
          <w:szCs w:val="24"/>
        </w:rPr>
        <w:t xml:space="preserve"> to provide useful insights, such as aspects of best prac</w:t>
      </w:r>
      <w:r w:rsidR="00EC7763" w:rsidRPr="0087236A">
        <w:rPr>
          <w:rFonts w:ascii="Arial" w:hAnsi="Arial" w:cs="Arial"/>
          <w:bCs/>
          <w:sz w:val="24"/>
          <w:szCs w:val="24"/>
        </w:rPr>
        <w:t>tice of distributed leadership,</w:t>
      </w:r>
      <w:r w:rsidR="00D761FF" w:rsidRPr="0087236A">
        <w:rPr>
          <w:rFonts w:ascii="Arial" w:hAnsi="Arial" w:cs="Arial"/>
          <w:bCs/>
          <w:sz w:val="24"/>
          <w:szCs w:val="24"/>
        </w:rPr>
        <w:t xml:space="preserve"> </w:t>
      </w:r>
      <w:r w:rsidR="00B43E36" w:rsidRPr="0087236A">
        <w:rPr>
          <w:rFonts w:ascii="Arial" w:hAnsi="Arial" w:cs="Arial"/>
          <w:bCs/>
          <w:sz w:val="24"/>
          <w:szCs w:val="24"/>
        </w:rPr>
        <w:t>to facilitate</w:t>
      </w:r>
      <w:r w:rsidRPr="0087236A">
        <w:rPr>
          <w:rFonts w:ascii="Arial" w:hAnsi="Arial" w:cs="Arial"/>
          <w:bCs/>
          <w:sz w:val="24"/>
          <w:szCs w:val="24"/>
        </w:rPr>
        <w:t xml:space="preserve"> further future success. </w:t>
      </w:r>
    </w:p>
    <w:p w14:paraId="4ABD1E8F" w14:textId="77777777" w:rsidR="001F4282" w:rsidRPr="0087236A" w:rsidRDefault="001F4282" w:rsidP="0087236A">
      <w:pPr>
        <w:spacing w:line="480" w:lineRule="auto"/>
        <w:jc w:val="both"/>
        <w:rPr>
          <w:bCs/>
          <w:sz w:val="24"/>
          <w:szCs w:val="24"/>
        </w:rPr>
      </w:pPr>
    </w:p>
    <w:p w14:paraId="4ABD1E90" w14:textId="77777777" w:rsidR="002513B8" w:rsidRDefault="008569B8" w:rsidP="0087236A">
      <w:pPr>
        <w:spacing w:line="480" w:lineRule="auto"/>
        <w:ind w:firstLine="720"/>
        <w:rPr>
          <w:rFonts w:ascii="Arial" w:hAnsi="Arial" w:cs="Arial"/>
          <w:b/>
          <w:bCs/>
          <w:sz w:val="24"/>
          <w:szCs w:val="24"/>
        </w:rPr>
      </w:pPr>
      <w:r>
        <w:rPr>
          <w:rFonts w:ascii="Arial" w:hAnsi="Arial" w:cs="Arial"/>
          <w:b/>
          <w:bCs/>
          <w:sz w:val="24"/>
          <w:szCs w:val="24"/>
        </w:rPr>
        <w:t>3.</w:t>
      </w:r>
      <w:r w:rsidR="001F4282" w:rsidRPr="002930F7">
        <w:rPr>
          <w:rFonts w:ascii="Arial" w:hAnsi="Arial" w:cs="Arial"/>
          <w:b/>
          <w:bCs/>
          <w:sz w:val="24"/>
          <w:szCs w:val="24"/>
        </w:rPr>
        <w:t>3</w:t>
      </w:r>
      <w:r w:rsidR="002513B8" w:rsidRPr="002930F7">
        <w:rPr>
          <w:rFonts w:ascii="Arial" w:hAnsi="Arial" w:cs="Arial"/>
          <w:b/>
          <w:bCs/>
          <w:sz w:val="24"/>
          <w:szCs w:val="24"/>
        </w:rPr>
        <w:t xml:space="preserve"> Research</w:t>
      </w:r>
      <w:r w:rsidR="00030C77" w:rsidRPr="002930F7">
        <w:rPr>
          <w:rFonts w:ascii="Arial" w:hAnsi="Arial" w:cs="Arial"/>
          <w:b/>
          <w:bCs/>
          <w:sz w:val="24"/>
          <w:szCs w:val="24"/>
        </w:rPr>
        <w:t xml:space="preserve"> </w:t>
      </w:r>
      <w:r w:rsidR="002513B8" w:rsidRPr="002930F7">
        <w:rPr>
          <w:rFonts w:ascii="Arial" w:hAnsi="Arial" w:cs="Arial"/>
          <w:b/>
          <w:bCs/>
          <w:sz w:val="24"/>
          <w:szCs w:val="24"/>
        </w:rPr>
        <w:t>Paradigm</w:t>
      </w:r>
    </w:p>
    <w:p w14:paraId="4ABD1E91" w14:textId="77777777" w:rsidR="00A23F60" w:rsidRDefault="00390398" w:rsidP="00A23F60">
      <w:pPr>
        <w:spacing w:line="480" w:lineRule="auto"/>
        <w:rPr>
          <w:rFonts w:ascii="Arial" w:hAnsi="Arial" w:cs="Arial"/>
          <w:b/>
          <w:bCs/>
          <w:sz w:val="24"/>
          <w:szCs w:val="24"/>
        </w:rPr>
      </w:pPr>
      <w:r>
        <w:rPr>
          <w:rFonts w:ascii="Arial" w:hAnsi="Arial" w:cs="Arial"/>
          <w:bCs/>
          <w:sz w:val="24"/>
          <w:szCs w:val="24"/>
        </w:rPr>
        <w:t xml:space="preserve">The research methodology is underpinned by key theoretical concepts </w:t>
      </w:r>
      <w:r w:rsidR="00F76ACF">
        <w:rPr>
          <w:rFonts w:ascii="Arial" w:hAnsi="Arial" w:cs="Arial"/>
          <w:bCs/>
          <w:sz w:val="24"/>
          <w:szCs w:val="24"/>
        </w:rPr>
        <w:t xml:space="preserve">that guide the research activities and </w:t>
      </w:r>
      <w:r>
        <w:rPr>
          <w:rFonts w:ascii="Arial" w:hAnsi="Arial" w:cs="Arial"/>
          <w:bCs/>
          <w:sz w:val="24"/>
          <w:szCs w:val="24"/>
        </w:rPr>
        <w:t xml:space="preserve">relate to ontology, epistemology and methodology (Briggs, 2014). </w:t>
      </w:r>
      <w:r w:rsidR="00F76ACF">
        <w:rPr>
          <w:rFonts w:ascii="Arial" w:hAnsi="Arial" w:cs="Arial"/>
          <w:bCs/>
          <w:sz w:val="24"/>
          <w:szCs w:val="24"/>
        </w:rPr>
        <w:t>This section gives a brief overview</w:t>
      </w:r>
      <w:r w:rsidR="008129E0">
        <w:rPr>
          <w:rFonts w:ascii="Arial" w:hAnsi="Arial" w:cs="Arial"/>
          <w:bCs/>
          <w:sz w:val="24"/>
          <w:szCs w:val="24"/>
        </w:rPr>
        <w:t xml:space="preserve"> of</w:t>
      </w:r>
      <w:r w:rsidR="00AB1CA4">
        <w:rPr>
          <w:rFonts w:ascii="Arial" w:hAnsi="Arial" w:cs="Arial"/>
          <w:bCs/>
          <w:sz w:val="24"/>
          <w:szCs w:val="24"/>
        </w:rPr>
        <w:t xml:space="preserve"> these key theoretical concepts. </w:t>
      </w:r>
      <w:r>
        <w:rPr>
          <w:rFonts w:ascii="Arial" w:hAnsi="Arial" w:cs="Arial"/>
          <w:bCs/>
          <w:sz w:val="24"/>
          <w:szCs w:val="24"/>
        </w:rPr>
        <w:t xml:space="preserve">The relationship between </w:t>
      </w:r>
      <w:r w:rsidR="004C2F39">
        <w:rPr>
          <w:rFonts w:ascii="Arial" w:hAnsi="Arial" w:cs="Arial"/>
          <w:bCs/>
          <w:sz w:val="24"/>
          <w:szCs w:val="24"/>
        </w:rPr>
        <w:t>‘</w:t>
      </w:r>
      <w:r>
        <w:rPr>
          <w:rFonts w:ascii="Arial" w:hAnsi="Arial" w:cs="Arial"/>
          <w:bCs/>
          <w:sz w:val="24"/>
          <w:szCs w:val="24"/>
        </w:rPr>
        <w:t>what one sees and understands, known as ontology and theories about knowledge, expressed through epistemology (Briggs, 2014, p. 15)</w:t>
      </w:r>
      <w:r w:rsidR="00366DFF">
        <w:rPr>
          <w:rFonts w:ascii="Arial" w:hAnsi="Arial" w:cs="Arial"/>
          <w:bCs/>
          <w:sz w:val="24"/>
          <w:szCs w:val="24"/>
        </w:rPr>
        <w:t>,</w:t>
      </w:r>
      <w:r>
        <w:rPr>
          <w:rFonts w:ascii="Arial" w:hAnsi="Arial" w:cs="Arial"/>
          <w:bCs/>
          <w:sz w:val="24"/>
          <w:szCs w:val="24"/>
        </w:rPr>
        <w:t xml:space="preserve"> </w:t>
      </w:r>
      <w:r w:rsidR="00AB1CA4">
        <w:rPr>
          <w:rFonts w:ascii="Arial" w:hAnsi="Arial" w:cs="Arial"/>
          <w:bCs/>
          <w:sz w:val="24"/>
          <w:szCs w:val="24"/>
        </w:rPr>
        <w:t>determine how the researcher thinks about creating knowledge</w:t>
      </w:r>
      <w:r w:rsidR="004C2F39">
        <w:rPr>
          <w:rFonts w:ascii="Arial" w:hAnsi="Arial" w:cs="Arial"/>
          <w:bCs/>
          <w:sz w:val="24"/>
          <w:szCs w:val="24"/>
        </w:rPr>
        <w:t>’</w:t>
      </w:r>
      <w:r w:rsidR="00AB1CA4">
        <w:rPr>
          <w:rFonts w:ascii="Arial" w:hAnsi="Arial" w:cs="Arial"/>
          <w:bCs/>
          <w:sz w:val="24"/>
          <w:szCs w:val="24"/>
        </w:rPr>
        <w:t>. As such, t</w:t>
      </w:r>
      <w:r w:rsidR="00A23F60" w:rsidRPr="0087236A">
        <w:rPr>
          <w:rFonts w:ascii="Arial" w:hAnsi="Arial" w:cs="Arial"/>
          <w:bCs/>
          <w:sz w:val="24"/>
          <w:szCs w:val="24"/>
        </w:rPr>
        <w:t xml:space="preserve">he </w:t>
      </w:r>
      <w:r w:rsidR="00A23F60" w:rsidRPr="0087236A">
        <w:rPr>
          <w:rFonts w:ascii="Arial" w:hAnsi="Arial" w:cs="Arial"/>
          <w:bCs/>
          <w:sz w:val="24"/>
          <w:szCs w:val="24"/>
        </w:rPr>
        <w:lastRenderedPageBreak/>
        <w:t xml:space="preserve">researcher’s relationship </w:t>
      </w:r>
      <w:r w:rsidR="00AA3E6E" w:rsidRPr="0087236A">
        <w:rPr>
          <w:rFonts w:ascii="Arial" w:hAnsi="Arial" w:cs="Arial"/>
          <w:bCs/>
          <w:sz w:val="24"/>
          <w:szCs w:val="24"/>
        </w:rPr>
        <w:t xml:space="preserve">between </w:t>
      </w:r>
      <w:r w:rsidR="00AB1CA4">
        <w:rPr>
          <w:rFonts w:ascii="Arial" w:hAnsi="Arial" w:cs="Arial"/>
          <w:bCs/>
          <w:sz w:val="24"/>
          <w:szCs w:val="24"/>
        </w:rPr>
        <w:t xml:space="preserve">ontological and </w:t>
      </w:r>
      <w:r w:rsidR="00AA3E6E" w:rsidRPr="0087236A">
        <w:rPr>
          <w:rFonts w:ascii="Arial" w:hAnsi="Arial" w:cs="Arial"/>
          <w:bCs/>
          <w:sz w:val="24"/>
          <w:szCs w:val="24"/>
        </w:rPr>
        <w:t>epistemological premises</w:t>
      </w:r>
      <w:r w:rsidR="00AA3E6E">
        <w:rPr>
          <w:rFonts w:ascii="Arial" w:hAnsi="Arial" w:cs="Arial"/>
          <w:bCs/>
          <w:sz w:val="24"/>
          <w:szCs w:val="24"/>
        </w:rPr>
        <w:t xml:space="preserve"> and oneself</w:t>
      </w:r>
      <w:r w:rsidR="00AB1CA4">
        <w:rPr>
          <w:rFonts w:ascii="Arial" w:hAnsi="Arial" w:cs="Arial"/>
          <w:bCs/>
          <w:sz w:val="24"/>
          <w:szCs w:val="24"/>
        </w:rPr>
        <w:t xml:space="preserve"> can be </w:t>
      </w:r>
      <w:r w:rsidR="00AA3E6E">
        <w:rPr>
          <w:rFonts w:ascii="Arial" w:hAnsi="Arial" w:cs="Arial"/>
          <w:noProof/>
          <w:sz w:val="24"/>
          <w:szCs w:val="24"/>
        </w:rPr>
        <w:t xml:space="preserve">defined </w:t>
      </w:r>
      <w:r w:rsidR="00AA3E6E">
        <w:rPr>
          <w:rFonts w:ascii="Arial" w:hAnsi="Arial" w:cs="Arial"/>
          <w:bCs/>
          <w:sz w:val="24"/>
          <w:szCs w:val="24"/>
        </w:rPr>
        <w:t xml:space="preserve">as </w:t>
      </w:r>
      <w:r w:rsidR="00AA3E6E" w:rsidRPr="0087236A">
        <w:rPr>
          <w:rFonts w:ascii="Arial" w:hAnsi="Arial" w:cs="Arial"/>
          <w:bCs/>
          <w:sz w:val="24"/>
          <w:szCs w:val="24"/>
        </w:rPr>
        <w:t>self-validating</w:t>
      </w:r>
      <w:r w:rsidR="00AB1CA4" w:rsidRPr="00AB1CA4">
        <w:rPr>
          <w:rFonts w:ascii="Arial" w:hAnsi="Arial" w:cs="Arial"/>
          <w:noProof/>
          <w:sz w:val="24"/>
          <w:szCs w:val="24"/>
        </w:rPr>
        <w:t xml:space="preserve"> </w:t>
      </w:r>
      <w:r w:rsidR="00AB1CA4">
        <w:rPr>
          <w:rFonts w:ascii="Arial" w:hAnsi="Arial" w:cs="Arial"/>
          <w:noProof/>
          <w:sz w:val="24"/>
          <w:szCs w:val="24"/>
        </w:rPr>
        <w:t xml:space="preserve">(Bateson, </w:t>
      </w:r>
      <w:r w:rsidR="00AB1CA4" w:rsidRPr="0087236A">
        <w:rPr>
          <w:rFonts w:ascii="Arial" w:hAnsi="Arial" w:cs="Arial"/>
          <w:noProof/>
          <w:sz w:val="24"/>
          <w:szCs w:val="24"/>
        </w:rPr>
        <w:t>1972)</w:t>
      </w:r>
      <w:r w:rsidR="00AA3E6E" w:rsidRPr="0087236A">
        <w:rPr>
          <w:rFonts w:ascii="Arial" w:hAnsi="Arial" w:cs="Arial"/>
          <w:bCs/>
          <w:sz w:val="24"/>
          <w:szCs w:val="24"/>
        </w:rPr>
        <w:t>.</w:t>
      </w:r>
      <w:r w:rsidR="00A23F60" w:rsidRPr="0087236A">
        <w:rPr>
          <w:rFonts w:ascii="Arial" w:hAnsi="Arial" w:cs="Arial"/>
          <w:bCs/>
          <w:sz w:val="24"/>
          <w:szCs w:val="24"/>
        </w:rPr>
        <w:t xml:space="preserve"> </w:t>
      </w:r>
      <w:r w:rsidR="00DD0BBB">
        <w:rPr>
          <w:rFonts w:ascii="Arial" w:hAnsi="Arial" w:cs="Arial"/>
          <w:bCs/>
          <w:sz w:val="24"/>
          <w:szCs w:val="24"/>
        </w:rPr>
        <w:t xml:space="preserve">In justifying the term ‘self-validating’ </w:t>
      </w:r>
      <w:r w:rsidR="00AA3E6E">
        <w:rPr>
          <w:rFonts w:ascii="Arial" w:hAnsi="Arial" w:cs="Arial"/>
          <w:bCs/>
          <w:sz w:val="24"/>
          <w:szCs w:val="24"/>
        </w:rPr>
        <w:t xml:space="preserve">Guba (1990) </w:t>
      </w:r>
      <w:r w:rsidR="00DD0BBB">
        <w:rPr>
          <w:rFonts w:ascii="Arial" w:hAnsi="Arial" w:cs="Arial"/>
          <w:bCs/>
          <w:sz w:val="24"/>
          <w:szCs w:val="24"/>
        </w:rPr>
        <w:t>suggests that</w:t>
      </w:r>
      <w:r w:rsidR="00A23F60" w:rsidRPr="0087236A">
        <w:rPr>
          <w:rFonts w:ascii="Arial" w:hAnsi="Arial" w:cs="Arial"/>
          <w:bCs/>
          <w:sz w:val="24"/>
          <w:szCs w:val="24"/>
        </w:rPr>
        <w:t xml:space="preserve"> the relationship between the set of beliefs and feelings held</w:t>
      </w:r>
      <w:r w:rsidR="00DD0BBB">
        <w:rPr>
          <w:rFonts w:ascii="Arial" w:hAnsi="Arial" w:cs="Arial"/>
          <w:bCs/>
          <w:sz w:val="24"/>
          <w:szCs w:val="24"/>
        </w:rPr>
        <w:t>,</w:t>
      </w:r>
      <w:r w:rsidR="00A23F60" w:rsidRPr="0087236A">
        <w:rPr>
          <w:rFonts w:ascii="Arial" w:hAnsi="Arial" w:cs="Arial"/>
          <w:bCs/>
          <w:sz w:val="24"/>
          <w:szCs w:val="24"/>
        </w:rPr>
        <w:t xml:space="preserve"> guide action in how the world should be understood and studied</w:t>
      </w:r>
      <w:r w:rsidR="00DD0BBB">
        <w:rPr>
          <w:rFonts w:ascii="Arial" w:hAnsi="Arial" w:cs="Arial"/>
          <w:bCs/>
          <w:sz w:val="24"/>
          <w:szCs w:val="24"/>
        </w:rPr>
        <w:t>.</w:t>
      </w:r>
      <w:r w:rsidR="00A23F60" w:rsidRPr="0087236A">
        <w:rPr>
          <w:rFonts w:ascii="Arial" w:hAnsi="Arial" w:cs="Arial"/>
          <w:bCs/>
          <w:sz w:val="24"/>
          <w:szCs w:val="24"/>
        </w:rPr>
        <w:t xml:space="preserve"> </w:t>
      </w:r>
      <w:r w:rsidR="00A12CE5">
        <w:rPr>
          <w:rFonts w:ascii="Arial" w:hAnsi="Arial" w:cs="Arial"/>
          <w:bCs/>
          <w:sz w:val="24"/>
          <w:szCs w:val="24"/>
        </w:rPr>
        <w:t>Furthermore, a</w:t>
      </w:r>
      <w:r w:rsidR="00DD0BBB">
        <w:rPr>
          <w:rFonts w:ascii="Arial" w:hAnsi="Arial" w:cs="Arial"/>
          <w:bCs/>
          <w:sz w:val="24"/>
          <w:szCs w:val="24"/>
        </w:rPr>
        <w:t xml:space="preserve">ccording to </w:t>
      </w:r>
      <w:r w:rsidR="00DD0BBB" w:rsidRPr="0087236A">
        <w:rPr>
          <w:rFonts w:ascii="Arial" w:hAnsi="Arial" w:cs="Arial"/>
          <w:noProof/>
          <w:sz w:val="24"/>
          <w:szCs w:val="24"/>
        </w:rPr>
        <w:t>Denzin and Lincoln, (2011)</w:t>
      </w:r>
      <w:r w:rsidR="00DD0BBB" w:rsidRPr="0087236A">
        <w:rPr>
          <w:rFonts w:ascii="Arial" w:hAnsi="Arial" w:cs="Arial"/>
          <w:bCs/>
          <w:sz w:val="24"/>
          <w:szCs w:val="24"/>
        </w:rPr>
        <w:t>, this self-validation is regardless of whether ultimately there is truth or not.</w:t>
      </w:r>
      <w:r w:rsidR="00DD0BBB">
        <w:rPr>
          <w:rFonts w:ascii="Arial" w:hAnsi="Arial" w:cs="Arial"/>
          <w:bCs/>
          <w:sz w:val="24"/>
          <w:szCs w:val="24"/>
        </w:rPr>
        <w:t xml:space="preserve"> </w:t>
      </w:r>
      <w:r w:rsidR="00F76ACF">
        <w:rPr>
          <w:rFonts w:ascii="Arial" w:hAnsi="Arial" w:cs="Arial"/>
          <w:bCs/>
          <w:sz w:val="24"/>
          <w:szCs w:val="24"/>
        </w:rPr>
        <w:t>Moreover, in some cases the</w:t>
      </w:r>
      <w:r w:rsidR="00A23F60" w:rsidRPr="0087236A">
        <w:rPr>
          <w:rFonts w:ascii="Arial" w:hAnsi="Arial" w:cs="Arial"/>
          <w:bCs/>
          <w:sz w:val="24"/>
          <w:szCs w:val="24"/>
        </w:rPr>
        <w:t xml:space="preserve"> s</w:t>
      </w:r>
      <w:r w:rsidR="00F76ACF">
        <w:rPr>
          <w:rFonts w:ascii="Arial" w:hAnsi="Arial" w:cs="Arial"/>
          <w:bCs/>
          <w:sz w:val="24"/>
          <w:szCs w:val="24"/>
        </w:rPr>
        <w:t>et of beliefs and feelings</w:t>
      </w:r>
      <w:r w:rsidR="00A23F60" w:rsidRPr="0087236A">
        <w:rPr>
          <w:rFonts w:ascii="Arial" w:hAnsi="Arial" w:cs="Arial"/>
          <w:bCs/>
          <w:sz w:val="24"/>
          <w:szCs w:val="24"/>
        </w:rPr>
        <w:t xml:space="preserve"> guide actions that due to the experience of individuals would include a mandate for social action </w:t>
      </w:r>
      <w:sdt>
        <w:sdtPr>
          <w:rPr>
            <w:rFonts w:ascii="Arial" w:hAnsi="Arial" w:cs="Arial"/>
            <w:bCs/>
            <w:sz w:val="24"/>
            <w:szCs w:val="24"/>
          </w:rPr>
          <w:id w:val="1285336519"/>
          <w:citation/>
        </w:sdtPr>
        <w:sdtEndPr/>
        <w:sdtContent>
          <w:r w:rsidR="005F50A0" w:rsidRPr="0087236A">
            <w:rPr>
              <w:rFonts w:ascii="Arial" w:hAnsi="Arial" w:cs="Arial"/>
              <w:bCs/>
              <w:sz w:val="24"/>
              <w:szCs w:val="24"/>
            </w:rPr>
            <w:fldChar w:fldCharType="begin"/>
          </w:r>
          <w:r w:rsidR="00A23F60" w:rsidRPr="0087236A">
            <w:rPr>
              <w:rFonts w:ascii="Arial" w:hAnsi="Arial" w:cs="Arial"/>
              <w:bCs/>
              <w:sz w:val="24"/>
              <w:szCs w:val="24"/>
            </w:rPr>
            <w:instrText xml:space="preserve"> CITATION Lin11 \l 2057 </w:instrText>
          </w:r>
          <w:r w:rsidR="005F50A0" w:rsidRPr="0087236A">
            <w:rPr>
              <w:rFonts w:ascii="Arial" w:hAnsi="Arial" w:cs="Arial"/>
              <w:bCs/>
              <w:sz w:val="24"/>
              <w:szCs w:val="24"/>
            </w:rPr>
            <w:fldChar w:fldCharType="separate"/>
          </w:r>
          <w:r w:rsidR="001B499F" w:rsidRPr="001B499F">
            <w:rPr>
              <w:rFonts w:ascii="Arial" w:hAnsi="Arial" w:cs="Arial"/>
              <w:noProof/>
              <w:sz w:val="24"/>
              <w:szCs w:val="24"/>
            </w:rPr>
            <w:t>(Lincoln, et al., 2011)</w:t>
          </w:r>
          <w:r w:rsidR="005F50A0" w:rsidRPr="0087236A">
            <w:rPr>
              <w:rFonts w:ascii="Arial" w:hAnsi="Arial" w:cs="Arial"/>
              <w:bCs/>
              <w:sz w:val="24"/>
              <w:szCs w:val="24"/>
            </w:rPr>
            <w:fldChar w:fldCharType="end"/>
          </w:r>
        </w:sdtContent>
      </w:sdt>
      <w:r w:rsidR="00A23F60" w:rsidRPr="0087236A">
        <w:rPr>
          <w:rFonts w:ascii="Arial" w:hAnsi="Arial" w:cs="Arial"/>
          <w:bCs/>
          <w:sz w:val="24"/>
          <w:szCs w:val="24"/>
        </w:rPr>
        <w:t>, suggesting a position towards the more controversial new inquiry paradigm.</w:t>
      </w:r>
      <w:r w:rsidR="00DD0BBB">
        <w:rPr>
          <w:rFonts w:ascii="Arial" w:hAnsi="Arial" w:cs="Arial"/>
          <w:bCs/>
          <w:sz w:val="24"/>
          <w:szCs w:val="24"/>
        </w:rPr>
        <w:t xml:space="preserve"> </w:t>
      </w:r>
      <w:r w:rsidR="00A95AE0">
        <w:rPr>
          <w:rFonts w:ascii="Arial" w:hAnsi="Arial" w:cs="Arial"/>
          <w:bCs/>
          <w:sz w:val="24"/>
          <w:szCs w:val="24"/>
        </w:rPr>
        <w:t>The research paradigm of the methodology of apprecia</w:t>
      </w:r>
      <w:r w:rsidR="000029AE">
        <w:rPr>
          <w:rFonts w:ascii="Arial" w:hAnsi="Arial" w:cs="Arial"/>
          <w:bCs/>
          <w:sz w:val="24"/>
          <w:szCs w:val="24"/>
        </w:rPr>
        <w:t>tive inquiry (McNiff, 2017), is</w:t>
      </w:r>
      <w:r w:rsidR="00A95AE0">
        <w:rPr>
          <w:rFonts w:ascii="Arial" w:hAnsi="Arial" w:cs="Arial"/>
          <w:bCs/>
          <w:sz w:val="24"/>
          <w:szCs w:val="24"/>
        </w:rPr>
        <w:t xml:space="preserve"> set out in figure 2 as a conceptual framework for the methodology. </w:t>
      </w:r>
      <w:r w:rsidR="00AB1CA4">
        <w:rPr>
          <w:rFonts w:ascii="Arial" w:hAnsi="Arial" w:cs="Arial"/>
          <w:bCs/>
          <w:sz w:val="24"/>
          <w:szCs w:val="24"/>
        </w:rPr>
        <w:t>The</w:t>
      </w:r>
      <w:r w:rsidR="00366DFF">
        <w:rPr>
          <w:rFonts w:ascii="Arial" w:hAnsi="Arial" w:cs="Arial"/>
          <w:bCs/>
          <w:sz w:val="24"/>
          <w:szCs w:val="24"/>
        </w:rPr>
        <w:t xml:space="preserve"> next section</w:t>
      </w:r>
      <w:r w:rsidR="00FF49F8">
        <w:rPr>
          <w:rFonts w:ascii="Arial" w:hAnsi="Arial" w:cs="Arial"/>
          <w:bCs/>
          <w:sz w:val="24"/>
          <w:szCs w:val="24"/>
        </w:rPr>
        <w:t>, 3.3.1</w:t>
      </w:r>
      <w:r w:rsidR="00AB1CA4">
        <w:rPr>
          <w:rFonts w:ascii="Arial" w:hAnsi="Arial" w:cs="Arial"/>
          <w:bCs/>
          <w:sz w:val="24"/>
          <w:szCs w:val="24"/>
        </w:rPr>
        <w:t xml:space="preserve"> sets out my ontological position.</w:t>
      </w:r>
    </w:p>
    <w:p w14:paraId="4ABD1E92" w14:textId="77777777" w:rsidR="00AB1CA4" w:rsidRDefault="00AB1CA4" w:rsidP="0087236A">
      <w:pPr>
        <w:spacing w:line="480" w:lineRule="auto"/>
        <w:ind w:firstLine="720"/>
        <w:rPr>
          <w:rFonts w:ascii="Arial" w:hAnsi="Arial" w:cs="Arial"/>
          <w:b/>
          <w:bCs/>
          <w:sz w:val="24"/>
          <w:szCs w:val="24"/>
        </w:rPr>
      </w:pPr>
    </w:p>
    <w:p w14:paraId="4ABD1E93" w14:textId="77777777" w:rsidR="00A23F60" w:rsidRPr="00BD2BC8" w:rsidRDefault="00A23F60" w:rsidP="0087236A">
      <w:pPr>
        <w:spacing w:line="480" w:lineRule="auto"/>
        <w:ind w:firstLine="720"/>
        <w:rPr>
          <w:rFonts w:ascii="Arial" w:hAnsi="Arial" w:cs="Arial"/>
          <w:b/>
          <w:bCs/>
        </w:rPr>
      </w:pPr>
      <w:r w:rsidRPr="00BD2BC8">
        <w:rPr>
          <w:rFonts w:ascii="Arial" w:hAnsi="Arial" w:cs="Arial"/>
          <w:b/>
          <w:bCs/>
        </w:rPr>
        <w:t>3.3.1 Ontological position</w:t>
      </w:r>
    </w:p>
    <w:p w14:paraId="4ABD1E94" w14:textId="77777777" w:rsidR="00A23F60" w:rsidRDefault="00030C77" w:rsidP="0087236A">
      <w:pPr>
        <w:spacing w:line="480" w:lineRule="auto"/>
        <w:rPr>
          <w:rFonts w:ascii="Arial" w:hAnsi="Arial" w:cs="Arial"/>
          <w:bCs/>
          <w:sz w:val="24"/>
          <w:szCs w:val="24"/>
        </w:rPr>
      </w:pPr>
      <w:r w:rsidRPr="0087236A">
        <w:rPr>
          <w:rFonts w:ascii="Arial" w:hAnsi="Arial" w:cs="Arial"/>
          <w:sz w:val="24"/>
          <w:szCs w:val="24"/>
        </w:rPr>
        <w:t>In</w:t>
      </w:r>
      <w:r w:rsidR="002513B8" w:rsidRPr="0087236A">
        <w:rPr>
          <w:rFonts w:ascii="Arial" w:hAnsi="Arial" w:cs="Arial"/>
          <w:sz w:val="24"/>
          <w:szCs w:val="24"/>
        </w:rPr>
        <w:t xml:space="preserve"> identifying the research paradigm, careful consideration was given to my ontological position. </w:t>
      </w:r>
      <w:r w:rsidR="009F3716">
        <w:rPr>
          <w:rFonts w:ascii="Arial" w:hAnsi="Arial" w:cs="Arial"/>
          <w:sz w:val="24"/>
          <w:szCs w:val="24"/>
        </w:rPr>
        <w:t xml:space="preserve">Ontology is described by Taysum (2012, p. 65) as ‘what is’ in relation to the way individuals think about ‘the concrete’ or object. </w:t>
      </w:r>
      <w:r w:rsidR="002513B8" w:rsidRPr="0087236A">
        <w:rPr>
          <w:rFonts w:ascii="Arial" w:hAnsi="Arial" w:cs="Arial"/>
          <w:bCs/>
          <w:sz w:val="24"/>
          <w:szCs w:val="24"/>
        </w:rPr>
        <w:t xml:space="preserve">My ontological position is </w:t>
      </w:r>
      <w:r w:rsidR="00DB21AD">
        <w:rPr>
          <w:rFonts w:ascii="Arial" w:hAnsi="Arial" w:cs="Arial"/>
          <w:bCs/>
          <w:sz w:val="24"/>
          <w:szCs w:val="24"/>
        </w:rPr>
        <w:t xml:space="preserve">from a </w:t>
      </w:r>
      <w:r w:rsidR="002513B8" w:rsidRPr="0087236A">
        <w:rPr>
          <w:rFonts w:ascii="Arial" w:hAnsi="Arial" w:cs="Arial"/>
          <w:bCs/>
          <w:sz w:val="24"/>
          <w:szCs w:val="24"/>
        </w:rPr>
        <w:t>so</w:t>
      </w:r>
      <w:r w:rsidR="00DB21AD">
        <w:rPr>
          <w:rFonts w:ascii="Arial" w:hAnsi="Arial" w:cs="Arial"/>
          <w:bCs/>
          <w:sz w:val="24"/>
          <w:szCs w:val="24"/>
        </w:rPr>
        <w:t>cial constructivist perspective,</w:t>
      </w:r>
      <w:r w:rsidR="00A5155F">
        <w:rPr>
          <w:rFonts w:ascii="Arial" w:hAnsi="Arial" w:cs="Arial"/>
          <w:bCs/>
          <w:sz w:val="24"/>
          <w:szCs w:val="24"/>
        </w:rPr>
        <w:t xml:space="preserve"> </w:t>
      </w:r>
      <w:r w:rsidR="00A5155F" w:rsidRPr="00A5155F">
        <w:rPr>
          <w:rFonts w:ascii="Arial" w:hAnsi="Arial" w:cs="Arial"/>
          <w:bCs/>
          <w:sz w:val="24"/>
          <w:szCs w:val="24"/>
        </w:rPr>
        <w:t>where reality is a social construct.</w:t>
      </w:r>
      <w:r w:rsidR="00A5155F" w:rsidRPr="0087236A">
        <w:rPr>
          <w:rFonts w:ascii="Arial" w:hAnsi="Arial" w:cs="Arial"/>
          <w:bCs/>
          <w:sz w:val="24"/>
          <w:szCs w:val="24"/>
        </w:rPr>
        <w:t xml:space="preserve"> </w:t>
      </w:r>
      <w:r w:rsidR="002513B8" w:rsidRPr="0087236A">
        <w:rPr>
          <w:rFonts w:ascii="Arial" w:hAnsi="Arial" w:cs="Arial"/>
          <w:bCs/>
          <w:sz w:val="24"/>
          <w:szCs w:val="24"/>
        </w:rPr>
        <w:t xml:space="preserve"> As </w:t>
      </w:r>
      <w:r w:rsidR="00493285" w:rsidRPr="0087236A">
        <w:rPr>
          <w:rFonts w:ascii="Arial" w:hAnsi="Arial" w:cs="Arial"/>
          <w:noProof/>
          <w:sz w:val="24"/>
          <w:szCs w:val="24"/>
        </w:rPr>
        <w:t>Cooperrider and</w:t>
      </w:r>
      <w:r w:rsidR="002513B8" w:rsidRPr="0087236A">
        <w:rPr>
          <w:rFonts w:ascii="Arial" w:hAnsi="Arial" w:cs="Arial"/>
          <w:noProof/>
          <w:sz w:val="24"/>
          <w:szCs w:val="24"/>
        </w:rPr>
        <w:t xml:space="preserve"> Whitney (2005)</w:t>
      </w:r>
      <w:r w:rsidR="002513B8" w:rsidRPr="0087236A">
        <w:rPr>
          <w:rFonts w:ascii="Arial" w:hAnsi="Arial" w:cs="Arial"/>
          <w:bCs/>
          <w:sz w:val="24"/>
          <w:szCs w:val="24"/>
        </w:rPr>
        <w:t xml:space="preserve"> define</w:t>
      </w:r>
      <w:r w:rsidR="00493285" w:rsidRPr="0087236A">
        <w:rPr>
          <w:rFonts w:ascii="Arial" w:hAnsi="Arial" w:cs="Arial"/>
          <w:bCs/>
          <w:sz w:val="24"/>
          <w:szCs w:val="24"/>
        </w:rPr>
        <w:t>,</w:t>
      </w:r>
      <w:r w:rsidR="002513B8" w:rsidRPr="0087236A">
        <w:rPr>
          <w:rFonts w:ascii="Arial" w:hAnsi="Arial" w:cs="Arial"/>
          <w:bCs/>
          <w:sz w:val="24"/>
          <w:szCs w:val="24"/>
        </w:rPr>
        <w:t xml:space="preserve"> constructivism is built on the principle that the relationship between human knowledge and the destiny of an organisation are intertwined because human beings continually re-evaluate </w:t>
      </w:r>
      <w:r w:rsidR="00F42ACE" w:rsidRPr="0087236A">
        <w:rPr>
          <w:rFonts w:ascii="Arial" w:hAnsi="Arial" w:cs="Arial"/>
          <w:bCs/>
          <w:sz w:val="24"/>
          <w:szCs w:val="24"/>
        </w:rPr>
        <w:t xml:space="preserve">their </w:t>
      </w:r>
      <w:r w:rsidR="002513B8" w:rsidRPr="0087236A">
        <w:rPr>
          <w:rFonts w:ascii="Arial" w:hAnsi="Arial" w:cs="Arial"/>
          <w:bCs/>
          <w:sz w:val="24"/>
          <w:szCs w:val="24"/>
        </w:rPr>
        <w:t xml:space="preserve">understanding of the world in order to make sense of people and the world around </w:t>
      </w:r>
      <w:r w:rsidR="00493285" w:rsidRPr="0087236A">
        <w:rPr>
          <w:rFonts w:ascii="Arial" w:hAnsi="Arial" w:cs="Arial"/>
          <w:bCs/>
          <w:sz w:val="24"/>
          <w:szCs w:val="24"/>
        </w:rPr>
        <w:t>them</w:t>
      </w:r>
      <w:r w:rsidR="002513B8" w:rsidRPr="0087236A">
        <w:rPr>
          <w:rFonts w:ascii="Arial" w:hAnsi="Arial" w:cs="Arial"/>
          <w:bCs/>
          <w:sz w:val="24"/>
          <w:szCs w:val="24"/>
        </w:rPr>
        <w:t xml:space="preserve">. </w:t>
      </w:r>
      <w:r w:rsidR="00A12CE5">
        <w:rPr>
          <w:rFonts w:ascii="Arial" w:hAnsi="Arial" w:cs="Arial"/>
          <w:bCs/>
          <w:sz w:val="24"/>
          <w:szCs w:val="24"/>
        </w:rPr>
        <w:t xml:space="preserve">Furthermore, </w:t>
      </w:r>
      <w:r w:rsidR="00A12CE5" w:rsidRPr="0087236A">
        <w:rPr>
          <w:rFonts w:ascii="Arial" w:hAnsi="Arial" w:cs="Arial"/>
          <w:bCs/>
          <w:sz w:val="24"/>
        </w:rPr>
        <w:t xml:space="preserve">Creswell (2014) defines social constructivism as humans engaging in and interpreting their world and in so doing constructing meaning. </w:t>
      </w:r>
      <w:r w:rsidR="00A12CE5">
        <w:rPr>
          <w:rFonts w:ascii="Arial" w:hAnsi="Arial" w:cs="Arial"/>
          <w:bCs/>
          <w:sz w:val="24"/>
        </w:rPr>
        <w:t xml:space="preserve">Social constructivism </w:t>
      </w:r>
      <w:r w:rsidR="00A12CE5">
        <w:rPr>
          <w:rFonts w:ascii="Arial" w:hAnsi="Arial" w:cs="Arial"/>
          <w:bCs/>
          <w:sz w:val="24"/>
        </w:rPr>
        <w:lastRenderedPageBreak/>
        <w:t xml:space="preserve">is defined by Denzin and Lincoln (2011) as </w:t>
      </w:r>
      <w:r w:rsidR="00A12CE5" w:rsidRPr="0087236A">
        <w:rPr>
          <w:rFonts w:ascii="Arial" w:hAnsi="Arial" w:cs="Arial"/>
          <w:bCs/>
          <w:sz w:val="24"/>
        </w:rPr>
        <w:t>people construct</w:t>
      </w:r>
      <w:r w:rsidR="00A12CE5">
        <w:rPr>
          <w:rFonts w:ascii="Arial" w:hAnsi="Arial" w:cs="Arial"/>
          <w:bCs/>
          <w:sz w:val="24"/>
        </w:rPr>
        <w:t>ing</w:t>
      </w:r>
      <w:r w:rsidR="00A12CE5" w:rsidRPr="0087236A">
        <w:rPr>
          <w:rFonts w:ascii="Arial" w:hAnsi="Arial" w:cs="Arial"/>
          <w:bCs/>
          <w:sz w:val="24"/>
        </w:rPr>
        <w:t xml:space="preserve"> their own understanding of reality</w:t>
      </w:r>
      <w:r w:rsidR="00A12CE5">
        <w:rPr>
          <w:rFonts w:ascii="Arial" w:hAnsi="Arial" w:cs="Arial"/>
          <w:bCs/>
          <w:sz w:val="24"/>
        </w:rPr>
        <w:t>.</w:t>
      </w:r>
      <w:r w:rsidR="009F3716">
        <w:rPr>
          <w:rFonts w:ascii="Arial" w:hAnsi="Arial" w:cs="Arial"/>
          <w:bCs/>
          <w:sz w:val="24"/>
        </w:rPr>
        <w:t xml:space="preserve"> </w:t>
      </w:r>
      <w:r w:rsidR="00A12CE5">
        <w:rPr>
          <w:rFonts w:ascii="Arial" w:hAnsi="Arial" w:cs="Arial"/>
          <w:bCs/>
          <w:sz w:val="24"/>
          <w:szCs w:val="24"/>
        </w:rPr>
        <w:t xml:space="preserve"> </w:t>
      </w:r>
      <w:r w:rsidR="009F3716">
        <w:rPr>
          <w:rFonts w:ascii="Arial" w:hAnsi="Arial" w:cs="Arial"/>
          <w:bCs/>
          <w:sz w:val="24"/>
          <w:szCs w:val="24"/>
        </w:rPr>
        <w:t>Therefore,</w:t>
      </w:r>
      <w:r w:rsidR="00A23F60">
        <w:rPr>
          <w:rFonts w:ascii="Arial" w:hAnsi="Arial" w:cs="Arial"/>
          <w:bCs/>
          <w:sz w:val="24"/>
          <w:szCs w:val="24"/>
        </w:rPr>
        <w:t xml:space="preserve"> my ontological position is </w:t>
      </w:r>
      <w:r w:rsidR="002513B8" w:rsidRPr="0087236A">
        <w:rPr>
          <w:rFonts w:ascii="Arial" w:hAnsi="Arial" w:cs="Arial"/>
          <w:bCs/>
          <w:sz w:val="24"/>
          <w:szCs w:val="24"/>
        </w:rPr>
        <w:t xml:space="preserve">influenced by </w:t>
      </w:r>
      <w:r w:rsidR="004943C2" w:rsidRPr="0087236A">
        <w:rPr>
          <w:rFonts w:ascii="Arial" w:hAnsi="Arial" w:cs="Arial"/>
          <w:bCs/>
          <w:sz w:val="24"/>
          <w:szCs w:val="24"/>
        </w:rPr>
        <w:t>my</w:t>
      </w:r>
      <w:r w:rsidR="002513B8" w:rsidRPr="0087236A">
        <w:rPr>
          <w:rFonts w:ascii="Arial" w:hAnsi="Arial" w:cs="Arial"/>
          <w:bCs/>
          <w:sz w:val="24"/>
          <w:szCs w:val="24"/>
        </w:rPr>
        <w:t xml:space="preserve"> beliefs and values of how </w:t>
      </w:r>
      <w:r w:rsidR="004943C2" w:rsidRPr="0087236A">
        <w:rPr>
          <w:rFonts w:ascii="Arial" w:hAnsi="Arial" w:cs="Arial"/>
          <w:bCs/>
          <w:sz w:val="24"/>
          <w:szCs w:val="24"/>
        </w:rPr>
        <w:t>I view</w:t>
      </w:r>
      <w:r w:rsidR="002513B8" w:rsidRPr="0087236A">
        <w:rPr>
          <w:rFonts w:ascii="Arial" w:hAnsi="Arial" w:cs="Arial"/>
          <w:bCs/>
          <w:sz w:val="24"/>
          <w:szCs w:val="24"/>
        </w:rPr>
        <w:t xml:space="preserve"> the world</w:t>
      </w:r>
      <w:r w:rsidR="00A23F60">
        <w:rPr>
          <w:rFonts w:ascii="Arial" w:hAnsi="Arial" w:cs="Arial"/>
          <w:bCs/>
          <w:sz w:val="24"/>
          <w:szCs w:val="24"/>
        </w:rPr>
        <w:t>.</w:t>
      </w:r>
      <w:r w:rsidR="002513B8" w:rsidRPr="0087236A">
        <w:rPr>
          <w:rFonts w:ascii="Arial" w:hAnsi="Arial" w:cs="Arial"/>
          <w:bCs/>
          <w:sz w:val="24"/>
          <w:szCs w:val="24"/>
        </w:rPr>
        <w:t xml:space="preserve"> </w:t>
      </w:r>
      <w:r w:rsidR="004C2F39">
        <w:rPr>
          <w:rFonts w:ascii="Arial" w:hAnsi="Arial" w:cs="Arial"/>
          <w:bCs/>
          <w:sz w:val="24"/>
          <w:szCs w:val="24"/>
        </w:rPr>
        <w:t>The following section, 3.3.2 presents my epistemological position.</w:t>
      </w:r>
    </w:p>
    <w:p w14:paraId="4ABD1E95" w14:textId="77777777" w:rsidR="006D19DD" w:rsidRDefault="006D19DD" w:rsidP="0087236A">
      <w:pPr>
        <w:spacing w:line="480" w:lineRule="auto"/>
        <w:rPr>
          <w:rFonts w:ascii="Arial" w:hAnsi="Arial" w:cs="Arial"/>
          <w:b/>
          <w:bCs/>
          <w:sz w:val="24"/>
          <w:szCs w:val="24"/>
        </w:rPr>
      </w:pPr>
    </w:p>
    <w:p w14:paraId="4ABD1E96" w14:textId="77777777" w:rsidR="00A23F60" w:rsidRPr="00BD2BC8" w:rsidRDefault="004C2F39" w:rsidP="00A00AE0">
      <w:pPr>
        <w:spacing w:line="480" w:lineRule="auto"/>
        <w:ind w:firstLine="720"/>
        <w:rPr>
          <w:rFonts w:ascii="Arial" w:hAnsi="Arial" w:cs="Arial"/>
          <w:b/>
          <w:bCs/>
        </w:rPr>
      </w:pPr>
      <w:r w:rsidRPr="00BD2BC8">
        <w:rPr>
          <w:rFonts w:ascii="Arial" w:hAnsi="Arial" w:cs="Arial"/>
          <w:b/>
          <w:bCs/>
        </w:rPr>
        <w:t>3.3</w:t>
      </w:r>
      <w:r w:rsidR="00A23F60" w:rsidRPr="00BD2BC8">
        <w:rPr>
          <w:rFonts w:ascii="Arial" w:hAnsi="Arial" w:cs="Arial"/>
          <w:b/>
          <w:bCs/>
        </w:rPr>
        <w:t>.2 Epist</w:t>
      </w:r>
      <w:r w:rsidR="00A5155F" w:rsidRPr="00BD2BC8">
        <w:rPr>
          <w:rFonts w:ascii="Arial" w:hAnsi="Arial" w:cs="Arial"/>
          <w:b/>
          <w:bCs/>
        </w:rPr>
        <w:t>e</w:t>
      </w:r>
      <w:r w:rsidRPr="00BD2BC8">
        <w:rPr>
          <w:rFonts w:ascii="Arial" w:hAnsi="Arial" w:cs="Arial"/>
          <w:b/>
          <w:bCs/>
        </w:rPr>
        <w:t>mological position</w:t>
      </w:r>
    </w:p>
    <w:p w14:paraId="4ABD1E97" w14:textId="77777777" w:rsidR="002513B8" w:rsidRDefault="008129E0" w:rsidP="0087236A">
      <w:pPr>
        <w:spacing w:line="480" w:lineRule="auto"/>
        <w:rPr>
          <w:rFonts w:ascii="Arial" w:hAnsi="Arial" w:cs="Arial"/>
          <w:bCs/>
          <w:sz w:val="24"/>
        </w:rPr>
      </w:pPr>
      <w:r>
        <w:rPr>
          <w:rFonts w:ascii="Arial" w:hAnsi="Arial" w:cs="Arial"/>
          <w:bCs/>
          <w:sz w:val="24"/>
          <w:szCs w:val="24"/>
        </w:rPr>
        <w:t xml:space="preserve">In </w:t>
      </w:r>
      <w:r w:rsidR="006B124A">
        <w:rPr>
          <w:rFonts w:ascii="Arial" w:hAnsi="Arial" w:cs="Arial"/>
          <w:bCs/>
          <w:sz w:val="24"/>
          <w:szCs w:val="24"/>
        </w:rPr>
        <w:t>identifying</w:t>
      </w:r>
      <w:r>
        <w:rPr>
          <w:rFonts w:ascii="Arial" w:hAnsi="Arial" w:cs="Arial"/>
          <w:bCs/>
          <w:sz w:val="24"/>
          <w:szCs w:val="24"/>
        </w:rPr>
        <w:t xml:space="preserve"> my epistemological position, </w:t>
      </w:r>
      <w:r w:rsidR="00FC5DED">
        <w:rPr>
          <w:rFonts w:ascii="Arial" w:hAnsi="Arial" w:cs="Arial"/>
          <w:bCs/>
          <w:sz w:val="24"/>
          <w:szCs w:val="24"/>
        </w:rPr>
        <w:t xml:space="preserve">I will briefly look at overarching theory and perspectives underpinning epistemology. According to Lincoln et al. (2011) epistemology is defined as what the relationship is between the researcher and the known. Other definitions of epistemology suggest </w:t>
      </w:r>
      <w:r w:rsidR="00366DFF">
        <w:rPr>
          <w:rFonts w:ascii="Arial" w:hAnsi="Arial" w:cs="Arial"/>
          <w:bCs/>
          <w:sz w:val="24"/>
          <w:szCs w:val="24"/>
        </w:rPr>
        <w:t xml:space="preserve">that </w:t>
      </w:r>
      <w:r w:rsidR="00FC5DED">
        <w:rPr>
          <w:rFonts w:ascii="Arial" w:hAnsi="Arial" w:cs="Arial"/>
          <w:bCs/>
          <w:sz w:val="24"/>
        </w:rPr>
        <w:t xml:space="preserve">epistemology </w:t>
      </w:r>
      <w:r w:rsidR="00366DFF">
        <w:rPr>
          <w:rFonts w:ascii="Arial" w:hAnsi="Arial" w:cs="Arial"/>
          <w:bCs/>
          <w:sz w:val="24"/>
        </w:rPr>
        <w:t xml:space="preserve">is defined </w:t>
      </w:r>
      <w:r w:rsidR="00FC5DED">
        <w:rPr>
          <w:rFonts w:ascii="Arial" w:hAnsi="Arial" w:cs="Arial"/>
          <w:bCs/>
          <w:sz w:val="24"/>
        </w:rPr>
        <w:t xml:space="preserve">as how reality can be known (Briggs, 2014) and ‘the knowledge of what is’ (Taysum, 2010, p. 7).  I </w:t>
      </w:r>
      <w:r>
        <w:rPr>
          <w:rFonts w:ascii="Arial" w:hAnsi="Arial" w:cs="Arial"/>
          <w:bCs/>
          <w:sz w:val="24"/>
          <w:szCs w:val="24"/>
        </w:rPr>
        <w:t>careful</w:t>
      </w:r>
      <w:r w:rsidR="00FC5DED">
        <w:rPr>
          <w:rFonts w:ascii="Arial" w:hAnsi="Arial" w:cs="Arial"/>
          <w:bCs/>
          <w:sz w:val="24"/>
          <w:szCs w:val="24"/>
        </w:rPr>
        <w:t>ly</w:t>
      </w:r>
      <w:r>
        <w:rPr>
          <w:rFonts w:ascii="Arial" w:hAnsi="Arial" w:cs="Arial"/>
          <w:bCs/>
          <w:sz w:val="24"/>
          <w:szCs w:val="24"/>
        </w:rPr>
        <w:t xml:space="preserve"> </w:t>
      </w:r>
      <w:r w:rsidR="006B124A">
        <w:rPr>
          <w:rFonts w:ascii="Arial" w:hAnsi="Arial" w:cs="Arial"/>
          <w:bCs/>
          <w:sz w:val="24"/>
          <w:szCs w:val="24"/>
        </w:rPr>
        <w:t>consider</w:t>
      </w:r>
      <w:r w:rsidR="00FC5DED">
        <w:rPr>
          <w:rFonts w:ascii="Arial" w:hAnsi="Arial" w:cs="Arial"/>
          <w:bCs/>
          <w:sz w:val="24"/>
          <w:szCs w:val="24"/>
        </w:rPr>
        <w:t>ed</w:t>
      </w:r>
      <w:r>
        <w:rPr>
          <w:rFonts w:ascii="Arial" w:hAnsi="Arial" w:cs="Arial"/>
          <w:bCs/>
          <w:sz w:val="24"/>
          <w:szCs w:val="24"/>
        </w:rPr>
        <w:t xml:space="preserve"> </w:t>
      </w:r>
      <w:r w:rsidR="00366DFF">
        <w:rPr>
          <w:rFonts w:ascii="Arial" w:hAnsi="Arial" w:cs="Arial"/>
          <w:bCs/>
          <w:sz w:val="24"/>
          <w:szCs w:val="24"/>
        </w:rPr>
        <w:t xml:space="preserve">the </w:t>
      </w:r>
      <w:r>
        <w:rPr>
          <w:rFonts w:ascii="Arial" w:hAnsi="Arial" w:cs="Arial"/>
          <w:bCs/>
          <w:sz w:val="24"/>
          <w:szCs w:val="24"/>
        </w:rPr>
        <w:t>view of McNiff (201</w:t>
      </w:r>
      <w:r w:rsidR="006B124A">
        <w:rPr>
          <w:rFonts w:ascii="Arial" w:hAnsi="Arial" w:cs="Arial"/>
          <w:bCs/>
          <w:sz w:val="24"/>
          <w:szCs w:val="24"/>
        </w:rPr>
        <w:t>3</w:t>
      </w:r>
      <w:r>
        <w:rPr>
          <w:rFonts w:ascii="Arial" w:hAnsi="Arial" w:cs="Arial"/>
          <w:bCs/>
          <w:sz w:val="24"/>
          <w:szCs w:val="24"/>
        </w:rPr>
        <w:t>)</w:t>
      </w:r>
      <w:r w:rsidR="00366DFF">
        <w:rPr>
          <w:rFonts w:ascii="Arial" w:hAnsi="Arial" w:cs="Arial"/>
          <w:bCs/>
          <w:sz w:val="24"/>
          <w:szCs w:val="24"/>
        </w:rPr>
        <w:t xml:space="preserve"> concerning epistemology</w:t>
      </w:r>
      <w:r>
        <w:rPr>
          <w:rFonts w:ascii="Arial" w:hAnsi="Arial" w:cs="Arial"/>
          <w:bCs/>
          <w:sz w:val="24"/>
          <w:szCs w:val="24"/>
        </w:rPr>
        <w:t>. McNiff (201</w:t>
      </w:r>
      <w:r w:rsidR="006B124A">
        <w:rPr>
          <w:rFonts w:ascii="Arial" w:hAnsi="Arial" w:cs="Arial"/>
          <w:bCs/>
          <w:sz w:val="24"/>
          <w:szCs w:val="24"/>
        </w:rPr>
        <w:t>3,</w:t>
      </w:r>
      <w:r w:rsidR="004C2F39">
        <w:rPr>
          <w:rFonts w:ascii="Arial" w:hAnsi="Arial" w:cs="Arial"/>
          <w:bCs/>
          <w:sz w:val="24"/>
          <w:szCs w:val="24"/>
        </w:rPr>
        <w:t xml:space="preserve"> </w:t>
      </w:r>
      <w:r w:rsidR="006B124A">
        <w:rPr>
          <w:rFonts w:ascii="Arial" w:hAnsi="Arial" w:cs="Arial"/>
          <w:bCs/>
          <w:sz w:val="24"/>
          <w:szCs w:val="24"/>
        </w:rPr>
        <w:t>p. 5</w:t>
      </w:r>
      <w:r>
        <w:rPr>
          <w:rFonts w:ascii="Arial" w:hAnsi="Arial" w:cs="Arial"/>
          <w:bCs/>
          <w:sz w:val="24"/>
          <w:szCs w:val="24"/>
        </w:rPr>
        <w:t>) suggests that researchers should accept ‘epistemic responsibility for their work</w:t>
      </w:r>
      <w:r w:rsidR="006B124A">
        <w:rPr>
          <w:rFonts w:ascii="Arial" w:hAnsi="Arial" w:cs="Arial"/>
          <w:bCs/>
          <w:sz w:val="24"/>
          <w:szCs w:val="24"/>
        </w:rPr>
        <w:t>, inspiring a mindset towards life and lifelong learning by practitioners across the professions’.  She defines epistemology as ‘the study of what we know and how we come to know it’ (McNiff, 2013, p. 28).  Her stance is that knowledge is generated from people’s experiences through living and learning and as such can be considered as a living process.</w:t>
      </w:r>
      <w:r w:rsidR="00DB21AD" w:rsidRPr="0087236A">
        <w:rPr>
          <w:rFonts w:ascii="Arial" w:hAnsi="Arial" w:cs="Arial"/>
          <w:bCs/>
          <w:sz w:val="24"/>
        </w:rPr>
        <w:t xml:space="preserve"> </w:t>
      </w:r>
      <w:r w:rsidR="00E87D54">
        <w:rPr>
          <w:rFonts w:ascii="Arial" w:hAnsi="Arial" w:cs="Arial"/>
          <w:bCs/>
          <w:sz w:val="24"/>
        </w:rPr>
        <w:t>Therefore</w:t>
      </w:r>
      <w:r w:rsidR="00DB25DD">
        <w:rPr>
          <w:rFonts w:ascii="Arial" w:hAnsi="Arial" w:cs="Arial"/>
          <w:bCs/>
          <w:sz w:val="24"/>
        </w:rPr>
        <w:t>, from this perspective,</w:t>
      </w:r>
      <w:r w:rsidR="00E87D54">
        <w:rPr>
          <w:rFonts w:ascii="Arial" w:hAnsi="Arial" w:cs="Arial"/>
          <w:bCs/>
          <w:sz w:val="24"/>
        </w:rPr>
        <w:t xml:space="preserve"> my </w:t>
      </w:r>
      <w:r w:rsidR="00E87D54">
        <w:rPr>
          <w:rFonts w:ascii="Arial" w:hAnsi="Arial" w:cs="Arial"/>
          <w:bCs/>
          <w:sz w:val="24"/>
          <w:szCs w:val="24"/>
        </w:rPr>
        <w:t>research will be conducted from c</w:t>
      </w:r>
      <w:r w:rsidR="00E87D54" w:rsidRPr="0087236A">
        <w:rPr>
          <w:rFonts w:ascii="Arial" w:hAnsi="Arial" w:cs="Arial"/>
          <w:bCs/>
          <w:sz w:val="24"/>
        </w:rPr>
        <w:t>onstructivist epistemology</w:t>
      </w:r>
      <w:r w:rsidR="00E87D54">
        <w:rPr>
          <w:rFonts w:ascii="Arial" w:hAnsi="Arial" w:cs="Arial"/>
          <w:bCs/>
          <w:sz w:val="24"/>
        </w:rPr>
        <w:t>.</w:t>
      </w:r>
      <w:r w:rsidR="00DB25DD">
        <w:rPr>
          <w:rFonts w:ascii="Arial" w:hAnsi="Arial" w:cs="Arial"/>
          <w:bCs/>
          <w:sz w:val="24"/>
        </w:rPr>
        <w:t xml:space="preserve"> Creswell (2014, p. 8) defines social constructivists as ‘individuals developing sub</w:t>
      </w:r>
      <w:r w:rsidR="001546B7">
        <w:rPr>
          <w:rFonts w:ascii="Arial" w:hAnsi="Arial" w:cs="Arial"/>
          <w:bCs/>
          <w:sz w:val="24"/>
        </w:rPr>
        <w:t>jective meaning from experience</w:t>
      </w:r>
      <w:r w:rsidR="00DB25DD">
        <w:rPr>
          <w:rFonts w:ascii="Arial" w:hAnsi="Arial" w:cs="Arial"/>
          <w:bCs/>
          <w:sz w:val="24"/>
        </w:rPr>
        <w:t>s, where meaning is formed t</w:t>
      </w:r>
      <w:r w:rsidR="001546B7">
        <w:rPr>
          <w:rFonts w:ascii="Arial" w:hAnsi="Arial" w:cs="Arial"/>
          <w:bCs/>
          <w:sz w:val="24"/>
        </w:rPr>
        <w:t>hrough interaction with others’, arguing</w:t>
      </w:r>
      <w:r w:rsidR="00DB25DD">
        <w:rPr>
          <w:rFonts w:ascii="Arial" w:hAnsi="Arial" w:cs="Arial"/>
          <w:bCs/>
          <w:sz w:val="24"/>
        </w:rPr>
        <w:t xml:space="preserve"> that a social constructivist perspective is often combined with an interpretivist paradigm and this is briefly outlined in the next section. </w:t>
      </w:r>
    </w:p>
    <w:p w14:paraId="4ABD1E98" w14:textId="77777777" w:rsidR="00E87D54" w:rsidRDefault="00E87D54" w:rsidP="0087236A">
      <w:pPr>
        <w:spacing w:line="480" w:lineRule="auto"/>
        <w:rPr>
          <w:rFonts w:ascii="Arial" w:hAnsi="Arial" w:cs="Arial"/>
          <w:bCs/>
          <w:sz w:val="24"/>
          <w:szCs w:val="24"/>
        </w:rPr>
      </w:pPr>
    </w:p>
    <w:p w14:paraId="4ABD1E99" w14:textId="77777777" w:rsidR="00BD2BC8" w:rsidRDefault="00BD2BC8" w:rsidP="0087236A">
      <w:pPr>
        <w:spacing w:line="480" w:lineRule="auto"/>
        <w:rPr>
          <w:rFonts w:ascii="Arial" w:hAnsi="Arial" w:cs="Arial"/>
          <w:b/>
          <w:bCs/>
          <w:sz w:val="24"/>
          <w:szCs w:val="24"/>
        </w:rPr>
      </w:pPr>
    </w:p>
    <w:p w14:paraId="4ABD1E9A" w14:textId="77777777" w:rsidR="00DD0BBB" w:rsidRPr="00BD2BC8" w:rsidRDefault="00DB25DD" w:rsidP="00A00AE0">
      <w:pPr>
        <w:spacing w:line="480" w:lineRule="auto"/>
        <w:ind w:firstLine="720"/>
        <w:rPr>
          <w:rFonts w:ascii="Arial" w:hAnsi="Arial" w:cs="Arial"/>
          <w:b/>
          <w:bCs/>
        </w:rPr>
      </w:pPr>
      <w:r w:rsidRPr="00BD2BC8">
        <w:rPr>
          <w:rFonts w:ascii="Arial" w:hAnsi="Arial" w:cs="Arial"/>
          <w:b/>
          <w:bCs/>
        </w:rPr>
        <w:t>3.3</w:t>
      </w:r>
      <w:r w:rsidR="00366DFF" w:rsidRPr="00BD2BC8">
        <w:rPr>
          <w:rFonts w:ascii="Arial" w:hAnsi="Arial" w:cs="Arial"/>
          <w:b/>
          <w:bCs/>
        </w:rPr>
        <w:t>.</w:t>
      </w:r>
      <w:r w:rsidRPr="00BD2BC8">
        <w:rPr>
          <w:rFonts w:ascii="Arial" w:hAnsi="Arial" w:cs="Arial"/>
          <w:b/>
          <w:bCs/>
        </w:rPr>
        <w:t xml:space="preserve">3 </w:t>
      </w:r>
      <w:r w:rsidR="00DD0BBB" w:rsidRPr="00BD2BC8">
        <w:rPr>
          <w:rFonts w:ascii="Arial" w:hAnsi="Arial" w:cs="Arial"/>
          <w:b/>
          <w:bCs/>
        </w:rPr>
        <w:t>Interpretivist Paradigm</w:t>
      </w:r>
    </w:p>
    <w:p w14:paraId="4ABD1E9B" w14:textId="77777777" w:rsidR="004943C2" w:rsidRDefault="00DB25DD" w:rsidP="006321AB">
      <w:pPr>
        <w:spacing w:line="480" w:lineRule="auto"/>
        <w:rPr>
          <w:rFonts w:ascii="Arial" w:hAnsi="Arial" w:cs="Arial"/>
          <w:sz w:val="24"/>
          <w:szCs w:val="24"/>
        </w:rPr>
      </w:pPr>
      <w:r>
        <w:rPr>
          <w:rFonts w:ascii="Arial" w:hAnsi="Arial" w:cs="Arial"/>
          <w:sz w:val="24"/>
          <w:szCs w:val="24"/>
        </w:rPr>
        <w:t>In accordance with Creswell (2014), I recognise that my own background and experience shapes my interpretation of research. I agree with Creswell (2014, p. 8) that as a researcher my ‘intent is to make sense (or interpret)</w:t>
      </w:r>
      <w:r w:rsidR="00F246D4">
        <w:rPr>
          <w:rFonts w:ascii="Arial" w:hAnsi="Arial" w:cs="Arial"/>
          <w:sz w:val="24"/>
          <w:szCs w:val="24"/>
        </w:rPr>
        <w:t xml:space="preserve"> the meanings others have about the world’.</w:t>
      </w:r>
      <w:r>
        <w:rPr>
          <w:rFonts w:ascii="Arial" w:hAnsi="Arial" w:cs="Arial"/>
          <w:sz w:val="24"/>
          <w:szCs w:val="24"/>
        </w:rPr>
        <w:t xml:space="preserve"> </w:t>
      </w:r>
      <w:r w:rsidR="00DD0BBB" w:rsidRPr="0087236A">
        <w:rPr>
          <w:rFonts w:ascii="Arial" w:hAnsi="Arial" w:cs="Arial"/>
          <w:sz w:val="24"/>
          <w:szCs w:val="24"/>
        </w:rPr>
        <w:t>I found that an interpretivist paradigm would allow me to re</w:t>
      </w:r>
      <w:r w:rsidR="00366DFF">
        <w:rPr>
          <w:rFonts w:ascii="Arial" w:hAnsi="Arial" w:cs="Arial"/>
          <w:sz w:val="24"/>
          <w:szCs w:val="24"/>
        </w:rPr>
        <w:t>cognise elements such as values and</w:t>
      </w:r>
      <w:r w:rsidR="00DD0BBB" w:rsidRPr="0087236A">
        <w:rPr>
          <w:rFonts w:ascii="Arial" w:hAnsi="Arial" w:cs="Arial"/>
          <w:sz w:val="24"/>
          <w:szCs w:val="24"/>
        </w:rPr>
        <w:t xml:space="preserve"> beliefs (McNiff, 1998) and lived experiences (Reed, 2006) as part of my research. </w:t>
      </w:r>
      <w:r w:rsidR="006D19DD">
        <w:rPr>
          <w:rFonts w:ascii="Arial" w:hAnsi="Arial" w:cs="Arial"/>
          <w:sz w:val="24"/>
          <w:szCs w:val="24"/>
        </w:rPr>
        <w:t>As the researcher, m</w:t>
      </w:r>
      <w:r w:rsidR="0050634A">
        <w:rPr>
          <w:rFonts w:ascii="Arial" w:hAnsi="Arial" w:cs="Arial"/>
          <w:sz w:val="24"/>
          <w:szCs w:val="24"/>
        </w:rPr>
        <w:t>y</w:t>
      </w:r>
      <w:r w:rsidR="006321AB">
        <w:rPr>
          <w:rFonts w:ascii="Arial" w:hAnsi="Arial" w:cs="Arial"/>
          <w:sz w:val="24"/>
          <w:szCs w:val="24"/>
        </w:rPr>
        <w:t xml:space="preserve"> justification</w:t>
      </w:r>
      <w:r w:rsidR="0050634A">
        <w:rPr>
          <w:rFonts w:ascii="Arial" w:hAnsi="Arial" w:cs="Arial"/>
          <w:sz w:val="24"/>
          <w:szCs w:val="24"/>
        </w:rPr>
        <w:t xml:space="preserve"> </w:t>
      </w:r>
      <w:r w:rsidR="006D19DD">
        <w:rPr>
          <w:rFonts w:ascii="Arial" w:hAnsi="Arial" w:cs="Arial"/>
          <w:sz w:val="24"/>
          <w:szCs w:val="24"/>
        </w:rPr>
        <w:t>for identifying</w:t>
      </w:r>
      <w:r w:rsidR="0050634A">
        <w:rPr>
          <w:rFonts w:ascii="Arial" w:hAnsi="Arial" w:cs="Arial"/>
          <w:sz w:val="24"/>
          <w:szCs w:val="24"/>
        </w:rPr>
        <w:t xml:space="preserve"> </w:t>
      </w:r>
      <w:r w:rsidR="006321AB">
        <w:rPr>
          <w:rFonts w:ascii="Arial" w:hAnsi="Arial" w:cs="Arial"/>
          <w:sz w:val="24"/>
          <w:szCs w:val="24"/>
        </w:rPr>
        <w:t xml:space="preserve">with the interpretivist paradigm </w:t>
      </w:r>
      <w:r w:rsidR="0050634A">
        <w:rPr>
          <w:rFonts w:ascii="Arial" w:hAnsi="Arial" w:cs="Arial"/>
          <w:sz w:val="24"/>
          <w:szCs w:val="24"/>
        </w:rPr>
        <w:t>align</w:t>
      </w:r>
      <w:r w:rsidR="006D19DD">
        <w:rPr>
          <w:rFonts w:ascii="Arial" w:hAnsi="Arial" w:cs="Arial"/>
          <w:sz w:val="24"/>
          <w:szCs w:val="24"/>
        </w:rPr>
        <w:t>s</w:t>
      </w:r>
      <w:r w:rsidR="0050634A">
        <w:rPr>
          <w:rFonts w:ascii="Arial" w:hAnsi="Arial" w:cs="Arial"/>
          <w:sz w:val="24"/>
          <w:szCs w:val="24"/>
        </w:rPr>
        <w:t xml:space="preserve"> with the distinctive features of the interpretivist paradigm</w:t>
      </w:r>
      <w:r w:rsidR="006321AB">
        <w:rPr>
          <w:rFonts w:ascii="Arial" w:hAnsi="Arial" w:cs="Arial"/>
          <w:sz w:val="24"/>
          <w:szCs w:val="24"/>
        </w:rPr>
        <w:t xml:space="preserve"> </w:t>
      </w:r>
      <w:r w:rsidR="0050634A">
        <w:rPr>
          <w:rFonts w:ascii="Arial" w:hAnsi="Arial" w:cs="Arial"/>
          <w:sz w:val="24"/>
          <w:szCs w:val="24"/>
        </w:rPr>
        <w:t>presented</w:t>
      </w:r>
      <w:r w:rsidR="006321AB">
        <w:rPr>
          <w:rFonts w:ascii="Arial" w:hAnsi="Arial" w:cs="Arial"/>
          <w:sz w:val="24"/>
          <w:szCs w:val="24"/>
        </w:rPr>
        <w:t xml:space="preserve"> by Cohen et al. (2011). </w:t>
      </w:r>
      <w:r w:rsidR="00DD0BBB" w:rsidRPr="0087236A">
        <w:rPr>
          <w:rFonts w:ascii="Arial" w:hAnsi="Arial" w:cs="Arial"/>
          <w:sz w:val="24"/>
          <w:szCs w:val="24"/>
        </w:rPr>
        <w:t xml:space="preserve"> </w:t>
      </w:r>
      <w:r w:rsidR="00366DFF">
        <w:rPr>
          <w:rFonts w:ascii="Arial" w:hAnsi="Arial" w:cs="Arial"/>
          <w:sz w:val="24"/>
          <w:szCs w:val="24"/>
        </w:rPr>
        <w:t>According to Cohen et al. (2011) t</w:t>
      </w:r>
      <w:r w:rsidR="006321AB">
        <w:rPr>
          <w:rFonts w:ascii="Arial" w:hAnsi="Arial" w:cs="Arial"/>
          <w:sz w:val="24"/>
          <w:szCs w:val="24"/>
        </w:rPr>
        <w:t>here are several features of</w:t>
      </w:r>
      <w:r w:rsidR="00366DFF">
        <w:rPr>
          <w:rFonts w:ascii="Arial" w:hAnsi="Arial" w:cs="Arial"/>
          <w:sz w:val="24"/>
          <w:szCs w:val="24"/>
        </w:rPr>
        <w:t xml:space="preserve"> interpretivist</w:t>
      </w:r>
      <w:r w:rsidR="006321AB">
        <w:rPr>
          <w:rFonts w:ascii="Arial" w:hAnsi="Arial" w:cs="Arial"/>
          <w:sz w:val="24"/>
          <w:szCs w:val="24"/>
        </w:rPr>
        <w:t xml:space="preserve"> approaches</w:t>
      </w:r>
      <w:r w:rsidR="00366DFF">
        <w:rPr>
          <w:rFonts w:ascii="Arial" w:hAnsi="Arial" w:cs="Arial"/>
          <w:sz w:val="24"/>
          <w:szCs w:val="24"/>
        </w:rPr>
        <w:t xml:space="preserve"> that dis</w:t>
      </w:r>
      <w:r w:rsidR="006321AB">
        <w:rPr>
          <w:rFonts w:ascii="Arial" w:hAnsi="Arial" w:cs="Arial"/>
          <w:sz w:val="24"/>
          <w:szCs w:val="24"/>
        </w:rPr>
        <w:t xml:space="preserve">tinguish the interpretivist perspective from other approaches or paradigms. Cohen et al. (2011, p. 17) suggest that interpretivist features include ‘multiple interpretations of and perspectives on, single events and situations where reality is multilayered and complex’. They also purport that the situation being researched should be looked at from the lens of the participant rather than the researcher. As such Cohen et al, (2011) posit that one of the </w:t>
      </w:r>
      <w:r w:rsidR="0050634A">
        <w:rPr>
          <w:rFonts w:ascii="Arial" w:hAnsi="Arial" w:cs="Arial"/>
          <w:sz w:val="24"/>
          <w:szCs w:val="24"/>
        </w:rPr>
        <w:t xml:space="preserve">central aims </w:t>
      </w:r>
      <w:r w:rsidR="006321AB">
        <w:rPr>
          <w:rFonts w:ascii="Arial" w:hAnsi="Arial" w:cs="Arial"/>
          <w:sz w:val="24"/>
          <w:szCs w:val="24"/>
        </w:rPr>
        <w:t xml:space="preserve">within the interpretivist paradigm is to gain understanding of the </w:t>
      </w:r>
      <w:r w:rsidR="0050634A">
        <w:rPr>
          <w:rFonts w:ascii="Arial" w:hAnsi="Arial" w:cs="Arial"/>
          <w:sz w:val="24"/>
          <w:szCs w:val="24"/>
        </w:rPr>
        <w:t>‘</w:t>
      </w:r>
      <w:r w:rsidR="006321AB">
        <w:rPr>
          <w:rFonts w:ascii="Arial" w:hAnsi="Arial" w:cs="Arial"/>
          <w:sz w:val="24"/>
          <w:szCs w:val="24"/>
        </w:rPr>
        <w:t>subjective world of human experience</w:t>
      </w:r>
      <w:r w:rsidR="0050634A">
        <w:rPr>
          <w:rFonts w:ascii="Arial" w:hAnsi="Arial" w:cs="Arial"/>
          <w:sz w:val="24"/>
          <w:szCs w:val="24"/>
        </w:rPr>
        <w:t>’ (Cohen, 2011, p. 17)</w:t>
      </w:r>
      <w:r w:rsidR="006321AB">
        <w:rPr>
          <w:rFonts w:ascii="Arial" w:hAnsi="Arial" w:cs="Arial"/>
          <w:sz w:val="24"/>
          <w:szCs w:val="24"/>
        </w:rPr>
        <w:t>.</w:t>
      </w:r>
      <w:r w:rsidR="004C2F39">
        <w:rPr>
          <w:rFonts w:ascii="Arial" w:hAnsi="Arial" w:cs="Arial"/>
          <w:sz w:val="24"/>
          <w:szCs w:val="24"/>
        </w:rPr>
        <w:t xml:space="preserve"> The section below, 3.3.4 gives a brief overview of qualitative methodology.</w:t>
      </w:r>
    </w:p>
    <w:p w14:paraId="4ABD1E9C" w14:textId="77777777" w:rsidR="00AB1CA4" w:rsidRDefault="00AB1CA4" w:rsidP="0087236A">
      <w:pPr>
        <w:spacing w:line="480" w:lineRule="auto"/>
        <w:jc w:val="both"/>
        <w:rPr>
          <w:rFonts w:ascii="Arial" w:hAnsi="Arial" w:cs="Arial"/>
          <w:b/>
          <w:sz w:val="24"/>
          <w:szCs w:val="24"/>
        </w:rPr>
      </w:pPr>
    </w:p>
    <w:p w14:paraId="4ABD1E9D" w14:textId="77777777" w:rsidR="00EA4FD7" w:rsidRPr="00BD2BC8" w:rsidRDefault="004C2F39" w:rsidP="00A00AE0">
      <w:pPr>
        <w:spacing w:line="480" w:lineRule="auto"/>
        <w:ind w:firstLine="720"/>
        <w:jc w:val="both"/>
        <w:rPr>
          <w:rFonts w:ascii="Arial" w:hAnsi="Arial" w:cs="Arial"/>
          <w:b/>
          <w:color w:val="C0504D" w:themeColor="accent2"/>
        </w:rPr>
      </w:pPr>
      <w:r w:rsidRPr="00BD2BC8">
        <w:rPr>
          <w:rFonts w:ascii="Arial" w:hAnsi="Arial" w:cs="Arial"/>
          <w:b/>
        </w:rPr>
        <w:t>3.3</w:t>
      </w:r>
      <w:r w:rsidR="00D3631F" w:rsidRPr="00BD2BC8">
        <w:rPr>
          <w:rFonts w:ascii="Arial" w:hAnsi="Arial" w:cs="Arial"/>
          <w:b/>
        </w:rPr>
        <w:t xml:space="preserve">.4 </w:t>
      </w:r>
      <w:r w:rsidR="00EA4FD7" w:rsidRPr="00BD2BC8">
        <w:rPr>
          <w:rFonts w:ascii="Arial" w:hAnsi="Arial" w:cs="Arial"/>
          <w:b/>
        </w:rPr>
        <w:t>Qualitative Methodology</w:t>
      </w:r>
    </w:p>
    <w:p w14:paraId="4ABD1E9E" w14:textId="77777777" w:rsidR="00BD3CBB" w:rsidRDefault="00BD3CBB" w:rsidP="00BD3CBB">
      <w:pPr>
        <w:spacing w:line="480" w:lineRule="auto"/>
        <w:rPr>
          <w:rFonts w:ascii="Arial" w:hAnsi="Arial" w:cs="Arial"/>
          <w:bCs/>
          <w:sz w:val="24"/>
          <w:szCs w:val="24"/>
        </w:rPr>
      </w:pPr>
      <w:r>
        <w:rPr>
          <w:rFonts w:ascii="Arial" w:hAnsi="Arial" w:cs="Arial"/>
          <w:bCs/>
          <w:sz w:val="24"/>
          <w:szCs w:val="24"/>
        </w:rPr>
        <w:t>I chose q</w:t>
      </w:r>
      <w:r w:rsidR="00EA4FD7" w:rsidRPr="0087236A">
        <w:rPr>
          <w:rFonts w:ascii="Arial" w:hAnsi="Arial" w:cs="Arial"/>
          <w:bCs/>
          <w:sz w:val="24"/>
          <w:szCs w:val="24"/>
        </w:rPr>
        <w:t xml:space="preserve">ualitative research methodology </w:t>
      </w:r>
      <w:r>
        <w:rPr>
          <w:rFonts w:ascii="Arial" w:hAnsi="Arial" w:cs="Arial"/>
          <w:bCs/>
          <w:sz w:val="24"/>
          <w:szCs w:val="24"/>
        </w:rPr>
        <w:t xml:space="preserve">as it </w:t>
      </w:r>
      <w:r w:rsidR="00EA4FD7" w:rsidRPr="0087236A">
        <w:rPr>
          <w:rFonts w:ascii="Arial" w:hAnsi="Arial" w:cs="Arial"/>
          <w:bCs/>
          <w:sz w:val="24"/>
          <w:szCs w:val="24"/>
        </w:rPr>
        <w:t>supported my interest in the ‘how’ and the ‘what’ that came from semi-structured interviews and in congruence with Preissle</w:t>
      </w:r>
      <w:r w:rsidR="00D93CC1">
        <w:rPr>
          <w:rFonts w:ascii="Arial" w:hAnsi="Arial" w:cs="Arial"/>
          <w:bCs/>
          <w:sz w:val="24"/>
          <w:szCs w:val="24"/>
        </w:rPr>
        <w:t xml:space="preserve"> (2011), how the two intertwine</w:t>
      </w:r>
      <w:r w:rsidR="00EA4FD7" w:rsidRPr="0087236A">
        <w:rPr>
          <w:rFonts w:ascii="Arial" w:hAnsi="Arial" w:cs="Arial"/>
          <w:bCs/>
          <w:sz w:val="24"/>
          <w:szCs w:val="24"/>
        </w:rPr>
        <w:t xml:space="preserve"> as subject matter and research method.</w:t>
      </w:r>
      <w:r>
        <w:rPr>
          <w:rFonts w:ascii="Arial" w:hAnsi="Arial" w:cs="Arial"/>
          <w:bCs/>
          <w:sz w:val="24"/>
          <w:szCs w:val="24"/>
        </w:rPr>
        <w:t xml:space="preserve"> </w:t>
      </w:r>
      <w:r w:rsidR="006D19DD">
        <w:rPr>
          <w:rFonts w:ascii="Arial" w:hAnsi="Arial" w:cs="Arial"/>
          <w:bCs/>
          <w:sz w:val="24"/>
          <w:szCs w:val="24"/>
        </w:rPr>
        <w:t xml:space="preserve">According to </w:t>
      </w:r>
      <w:r w:rsidR="006D19DD">
        <w:rPr>
          <w:rFonts w:ascii="Arial" w:hAnsi="Arial" w:cs="Arial"/>
          <w:bCs/>
          <w:sz w:val="24"/>
          <w:szCs w:val="24"/>
        </w:rPr>
        <w:lastRenderedPageBreak/>
        <w:t>Stake (1995, p. 35) ‘there is no single wel</w:t>
      </w:r>
      <w:r w:rsidR="004C2F39">
        <w:rPr>
          <w:rFonts w:ascii="Arial" w:hAnsi="Arial" w:cs="Arial"/>
          <w:bCs/>
          <w:sz w:val="24"/>
          <w:szCs w:val="24"/>
        </w:rPr>
        <w:t xml:space="preserve">lspring of qualitative research’. </w:t>
      </w:r>
      <w:r w:rsidR="006D19DD">
        <w:rPr>
          <w:rFonts w:ascii="Arial" w:hAnsi="Arial" w:cs="Arial"/>
          <w:bCs/>
          <w:sz w:val="24"/>
          <w:szCs w:val="24"/>
        </w:rPr>
        <w:t xml:space="preserve">Stake opines that </w:t>
      </w:r>
      <w:r w:rsidR="004F32E8">
        <w:rPr>
          <w:rFonts w:ascii="Arial" w:hAnsi="Arial" w:cs="Arial"/>
          <w:bCs/>
          <w:sz w:val="24"/>
          <w:szCs w:val="24"/>
        </w:rPr>
        <w:t xml:space="preserve">the history of </w:t>
      </w:r>
      <w:r w:rsidR="006D19DD">
        <w:rPr>
          <w:rFonts w:ascii="Arial" w:hAnsi="Arial" w:cs="Arial"/>
          <w:bCs/>
          <w:sz w:val="24"/>
          <w:szCs w:val="24"/>
        </w:rPr>
        <w:t xml:space="preserve">qualitative research </w:t>
      </w:r>
      <w:r w:rsidR="004F32E8">
        <w:rPr>
          <w:rFonts w:ascii="Arial" w:hAnsi="Arial" w:cs="Arial"/>
          <w:bCs/>
          <w:sz w:val="24"/>
          <w:szCs w:val="24"/>
        </w:rPr>
        <w:t xml:space="preserve">evolves from the curiosity of humans over centuries and is therefore extensive. Stake (1995) develops the nature of qualitative research as trying to make sense of the experience of humans to the reader, through </w:t>
      </w:r>
      <w:r w:rsidR="00714C87">
        <w:rPr>
          <w:rFonts w:ascii="Arial" w:hAnsi="Arial" w:cs="Arial"/>
          <w:bCs/>
          <w:sz w:val="24"/>
          <w:szCs w:val="24"/>
        </w:rPr>
        <w:t xml:space="preserve">empathetic description to the reader which is often defined as thick description. </w:t>
      </w:r>
    </w:p>
    <w:p w14:paraId="4ABD1E9F" w14:textId="77777777" w:rsidR="00A95AE0" w:rsidRDefault="00A95AE0" w:rsidP="00BD3CBB">
      <w:pPr>
        <w:spacing w:line="480" w:lineRule="auto"/>
        <w:rPr>
          <w:rFonts w:ascii="Arial" w:hAnsi="Arial" w:cs="Arial"/>
          <w:bCs/>
          <w:sz w:val="24"/>
          <w:szCs w:val="24"/>
        </w:rPr>
      </w:pPr>
    </w:p>
    <w:p w14:paraId="4ABD1EA0" w14:textId="77777777" w:rsidR="000A1C58" w:rsidRDefault="000A1C58" w:rsidP="00BD3CBB">
      <w:pPr>
        <w:spacing w:line="480" w:lineRule="auto"/>
        <w:rPr>
          <w:rFonts w:ascii="Arial" w:hAnsi="Arial" w:cs="Arial"/>
          <w:bCs/>
          <w:sz w:val="24"/>
          <w:szCs w:val="24"/>
        </w:rPr>
      </w:pPr>
      <w:r>
        <w:rPr>
          <w:rFonts w:ascii="Arial" w:hAnsi="Arial" w:cs="Arial"/>
          <w:bCs/>
          <w:sz w:val="24"/>
          <w:szCs w:val="24"/>
        </w:rPr>
        <w:t xml:space="preserve">Furthermore, in choosing to conduct research within the qualitative research paradigm, </w:t>
      </w:r>
      <w:r w:rsidR="00FB28B5">
        <w:rPr>
          <w:rFonts w:ascii="Arial" w:hAnsi="Arial" w:cs="Arial"/>
          <w:bCs/>
          <w:sz w:val="24"/>
          <w:szCs w:val="24"/>
        </w:rPr>
        <w:t>Creswell’s</w:t>
      </w:r>
      <w:r>
        <w:rPr>
          <w:rFonts w:ascii="Arial" w:hAnsi="Arial" w:cs="Arial"/>
          <w:bCs/>
          <w:sz w:val="24"/>
          <w:szCs w:val="24"/>
        </w:rPr>
        <w:t xml:space="preserve"> </w:t>
      </w:r>
      <w:r w:rsidR="00FB28B5">
        <w:rPr>
          <w:rFonts w:ascii="Arial" w:hAnsi="Arial" w:cs="Arial"/>
          <w:bCs/>
          <w:sz w:val="24"/>
          <w:szCs w:val="24"/>
        </w:rPr>
        <w:t xml:space="preserve">(2014) presentation of the characteristics of qualitative research </w:t>
      </w:r>
      <w:r w:rsidR="00A831EB">
        <w:rPr>
          <w:rFonts w:ascii="Arial" w:hAnsi="Arial" w:cs="Arial"/>
          <w:bCs/>
          <w:sz w:val="24"/>
          <w:szCs w:val="24"/>
        </w:rPr>
        <w:t>is</w:t>
      </w:r>
      <w:r w:rsidR="00FB28B5">
        <w:rPr>
          <w:rFonts w:ascii="Arial" w:hAnsi="Arial" w:cs="Arial"/>
          <w:bCs/>
          <w:sz w:val="24"/>
          <w:szCs w:val="24"/>
        </w:rPr>
        <w:t xml:space="preserve"> of note. </w:t>
      </w:r>
      <w:r w:rsidR="00A831EB">
        <w:rPr>
          <w:rFonts w:ascii="Arial" w:hAnsi="Arial" w:cs="Arial"/>
          <w:bCs/>
          <w:sz w:val="24"/>
          <w:szCs w:val="24"/>
        </w:rPr>
        <w:t>Creswell</w:t>
      </w:r>
      <w:r w:rsidR="00FB28B5">
        <w:rPr>
          <w:rFonts w:ascii="Arial" w:hAnsi="Arial" w:cs="Arial"/>
          <w:bCs/>
          <w:sz w:val="24"/>
          <w:szCs w:val="24"/>
        </w:rPr>
        <w:t xml:space="preserve"> </w:t>
      </w:r>
      <w:r w:rsidR="002D28DD">
        <w:rPr>
          <w:rFonts w:ascii="Arial" w:hAnsi="Arial" w:cs="Arial"/>
          <w:bCs/>
          <w:sz w:val="24"/>
          <w:szCs w:val="24"/>
        </w:rPr>
        <w:t xml:space="preserve">(2014) suggests that qualitative research usually collects data from the natural setting in the research field where the participants are. Therefore the researcher is a key instrument in interviewing participants within the setting </w:t>
      </w:r>
      <w:r w:rsidR="00A831EB">
        <w:rPr>
          <w:rFonts w:ascii="Arial" w:hAnsi="Arial" w:cs="Arial"/>
          <w:bCs/>
          <w:sz w:val="24"/>
          <w:szCs w:val="24"/>
        </w:rPr>
        <w:t>of</w:t>
      </w:r>
      <w:r w:rsidR="002D28DD">
        <w:rPr>
          <w:rFonts w:ascii="Arial" w:hAnsi="Arial" w:cs="Arial"/>
          <w:bCs/>
          <w:sz w:val="24"/>
          <w:szCs w:val="24"/>
        </w:rPr>
        <w:t xml:space="preserve"> their experience.</w:t>
      </w:r>
      <w:r w:rsidR="00A831EB">
        <w:rPr>
          <w:rFonts w:ascii="Arial" w:hAnsi="Arial" w:cs="Arial"/>
          <w:bCs/>
          <w:sz w:val="24"/>
          <w:szCs w:val="24"/>
        </w:rPr>
        <w:t xml:space="preserve"> Creswell (2014) states importantly, that qualitative research focuses on the meaning that the participants bring to the inquiry. However, he also affirms that the experiences and the personal background of the researcher shape the inquiry through the researchers own reflexive practice.</w:t>
      </w:r>
      <w:r w:rsidR="004C2F39">
        <w:rPr>
          <w:rFonts w:ascii="Arial" w:hAnsi="Arial" w:cs="Arial"/>
          <w:bCs/>
          <w:sz w:val="24"/>
          <w:szCs w:val="24"/>
        </w:rPr>
        <w:t xml:space="preserve"> The following section considers </w:t>
      </w:r>
      <w:r w:rsidR="00A31EC7">
        <w:rPr>
          <w:rFonts w:ascii="Arial" w:hAnsi="Arial" w:cs="Arial"/>
          <w:bCs/>
          <w:sz w:val="24"/>
          <w:szCs w:val="24"/>
        </w:rPr>
        <w:t>decision making and the choice of research methodology as the methodological approach of appreciative inquiry.</w:t>
      </w:r>
    </w:p>
    <w:p w14:paraId="4ABD1EA1" w14:textId="77777777" w:rsidR="004F32E8" w:rsidRDefault="004F32E8" w:rsidP="00BD3CBB">
      <w:pPr>
        <w:spacing w:line="480" w:lineRule="auto"/>
        <w:rPr>
          <w:rFonts w:ascii="Arial" w:hAnsi="Arial" w:cs="Arial"/>
          <w:bCs/>
          <w:sz w:val="24"/>
          <w:szCs w:val="24"/>
        </w:rPr>
      </w:pPr>
    </w:p>
    <w:p w14:paraId="4ABD1EA2" w14:textId="77777777" w:rsidR="001F4282" w:rsidRPr="00BD2BC8" w:rsidRDefault="004C2F39" w:rsidP="0026107A">
      <w:pPr>
        <w:spacing w:line="480" w:lineRule="auto"/>
        <w:ind w:left="720"/>
        <w:rPr>
          <w:rFonts w:ascii="Arial" w:hAnsi="Arial" w:cs="Arial"/>
          <w:b/>
        </w:rPr>
      </w:pPr>
      <w:r w:rsidRPr="00BD2BC8">
        <w:rPr>
          <w:rFonts w:ascii="Arial" w:hAnsi="Arial" w:cs="Arial"/>
          <w:b/>
        </w:rPr>
        <w:t>3.3.5</w:t>
      </w:r>
      <w:r w:rsidR="00A31EC7" w:rsidRPr="00BD2BC8">
        <w:rPr>
          <w:rFonts w:ascii="Arial" w:hAnsi="Arial" w:cs="Arial"/>
          <w:b/>
        </w:rPr>
        <w:t xml:space="preserve"> Decision making and the choice of Appreciative Inquiry </w:t>
      </w:r>
      <w:r w:rsidR="001F4282" w:rsidRPr="00BD2BC8">
        <w:rPr>
          <w:rFonts w:ascii="Arial" w:hAnsi="Arial" w:cs="Arial"/>
          <w:b/>
        </w:rPr>
        <w:t>methodology</w:t>
      </w:r>
    </w:p>
    <w:p w14:paraId="4ABD1EA3" w14:textId="77777777" w:rsidR="001F4282" w:rsidRPr="0087236A" w:rsidRDefault="00886B03" w:rsidP="003E4D5A">
      <w:pPr>
        <w:spacing w:line="480" w:lineRule="auto"/>
        <w:rPr>
          <w:rFonts w:ascii="Arial" w:hAnsi="Arial" w:cs="Arial"/>
          <w:bCs/>
          <w:sz w:val="24"/>
          <w:szCs w:val="24"/>
        </w:rPr>
      </w:pPr>
      <w:r w:rsidRPr="0087236A">
        <w:rPr>
          <w:rFonts w:ascii="Arial" w:hAnsi="Arial" w:cs="Arial"/>
          <w:sz w:val="24"/>
          <w:szCs w:val="24"/>
        </w:rPr>
        <w:t>The</w:t>
      </w:r>
      <w:r w:rsidR="001F4282" w:rsidRPr="0087236A">
        <w:rPr>
          <w:rFonts w:ascii="Arial" w:hAnsi="Arial" w:cs="Arial"/>
          <w:sz w:val="24"/>
          <w:szCs w:val="24"/>
        </w:rPr>
        <w:t xml:space="preserve"> methodol</w:t>
      </w:r>
      <w:r w:rsidRPr="0087236A">
        <w:rPr>
          <w:rFonts w:ascii="Arial" w:hAnsi="Arial" w:cs="Arial"/>
          <w:sz w:val="24"/>
          <w:szCs w:val="24"/>
        </w:rPr>
        <w:t>ogical choice for this research took account of</w:t>
      </w:r>
      <w:r w:rsidR="001F4282" w:rsidRPr="0087236A">
        <w:rPr>
          <w:rFonts w:ascii="Arial" w:hAnsi="Arial" w:cs="Arial"/>
          <w:sz w:val="24"/>
          <w:szCs w:val="24"/>
        </w:rPr>
        <w:t xml:space="preserve"> my decision making</w:t>
      </w:r>
      <w:r w:rsidRPr="0087236A">
        <w:rPr>
          <w:rFonts w:ascii="Arial" w:hAnsi="Arial" w:cs="Arial"/>
          <w:sz w:val="24"/>
          <w:szCs w:val="24"/>
        </w:rPr>
        <w:t xml:space="preserve"> and reflects </w:t>
      </w:r>
      <w:r w:rsidR="001F4282" w:rsidRPr="0087236A">
        <w:rPr>
          <w:rFonts w:ascii="Arial" w:hAnsi="Arial" w:cs="Arial"/>
          <w:sz w:val="24"/>
          <w:szCs w:val="24"/>
        </w:rPr>
        <w:t>Baumfield</w:t>
      </w:r>
      <w:r w:rsidRPr="0087236A">
        <w:rPr>
          <w:rFonts w:ascii="Arial" w:hAnsi="Arial" w:cs="Arial"/>
          <w:noProof/>
          <w:sz w:val="24"/>
          <w:szCs w:val="24"/>
        </w:rPr>
        <w:t xml:space="preserve">, </w:t>
      </w:r>
      <w:r w:rsidR="00CC732C" w:rsidRPr="0087236A">
        <w:rPr>
          <w:rFonts w:ascii="Arial" w:hAnsi="Arial" w:cs="Arial"/>
          <w:noProof/>
          <w:sz w:val="24"/>
          <w:szCs w:val="24"/>
        </w:rPr>
        <w:t>Hall and Wall’s</w:t>
      </w:r>
      <w:r w:rsidR="001F4282" w:rsidRPr="0087236A">
        <w:rPr>
          <w:rFonts w:ascii="Arial" w:hAnsi="Arial" w:cs="Arial"/>
          <w:noProof/>
          <w:sz w:val="24"/>
          <w:szCs w:val="24"/>
        </w:rPr>
        <w:t xml:space="preserve"> (2008)</w:t>
      </w:r>
      <w:r w:rsidR="00B43E36" w:rsidRPr="0087236A">
        <w:rPr>
          <w:rFonts w:ascii="Arial" w:hAnsi="Arial" w:cs="Arial"/>
          <w:sz w:val="24"/>
          <w:szCs w:val="24"/>
        </w:rPr>
        <w:t xml:space="preserve"> emphasis</w:t>
      </w:r>
      <w:r w:rsidR="00CC732C" w:rsidRPr="0087236A">
        <w:rPr>
          <w:rFonts w:ascii="Arial" w:hAnsi="Arial" w:cs="Arial"/>
          <w:sz w:val="24"/>
          <w:szCs w:val="24"/>
        </w:rPr>
        <w:t xml:space="preserve"> on</w:t>
      </w:r>
      <w:r w:rsidR="001F4282" w:rsidRPr="0087236A">
        <w:rPr>
          <w:rFonts w:ascii="Arial" w:hAnsi="Arial" w:cs="Arial"/>
          <w:sz w:val="24"/>
          <w:szCs w:val="24"/>
        </w:rPr>
        <w:t xml:space="preserve"> the importance of sharing research findings in educ</w:t>
      </w:r>
      <w:r w:rsidR="00F42ACE" w:rsidRPr="0087236A">
        <w:rPr>
          <w:rFonts w:ascii="Arial" w:hAnsi="Arial" w:cs="Arial"/>
          <w:sz w:val="24"/>
          <w:szCs w:val="24"/>
        </w:rPr>
        <w:t>ation and in so doing address</w:t>
      </w:r>
      <w:r w:rsidR="001F4282" w:rsidRPr="0087236A">
        <w:rPr>
          <w:rFonts w:ascii="Arial" w:hAnsi="Arial" w:cs="Arial"/>
          <w:sz w:val="24"/>
          <w:szCs w:val="24"/>
        </w:rPr>
        <w:t xml:space="preserve"> the gap between theory and practice. Referri</w:t>
      </w:r>
      <w:r w:rsidRPr="0087236A">
        <w:rPr>
          <w:rFonts w:ascii="Arial" w:hAnsi="Arial" w:cs="Arial"/>
          <w:sz w:val="24"/>
          <w:szCs w:val="24"/>
        </w:rPr>
        <w:t>ng to the literature review in C</w:t>
      </w:r>
      <w:r w:rsidR="001F4282" w:rsidRPr="0087236A">
        <w:rPr>
          <w:rFonts w:ascii="Arial" w:hAnsi="Arial" w:cs="Arial"/>
          <w:sz w:val="24"/>
          <w:szCs w:val="24"/>
        </w:rPr>
        <w:t xml:space="preserve">hapter 2, it was evident that strong and </w:t>
      </w:r>
      <w:r w:rsidR="001F4282" w:rsidRPr="0087236A">
        <w:rPr>
          <w:rFonts w:ascii="Arial" w:hAnsi="Arial" w:cs="Arial"/>
          <w:sz w:val="24"/>
          <w:szCs w:val="24"/>
        </w:rPr>
        <w:lastRenderedPageBreak/>
        <w:t xml:space="preserve">successful leadership remains a key feature of Government policy </w:t>
      </w:r>
      <w:sdt>
        <w:sdtPr>
          <w:rPr>
            <w:rFonts w:ascii="Arial" w:hAnsi="Arial" w:cs="Arial"/>
            <w:sz w:val="24"/>
            <w:szCs w:val="24"/>
          </w:rPr>
          <w:id w:val="534058316"/>
          <w:citation/>
        </w:sdtPr>
        <w:sdtEndPr/>
        <w:sdtContent>
          <w:r w:rsidR="005F50A0" w:rsidRPr="0087236A">
            <w:rPr>
              <w:rFonts w:ascii="Arial" w:hAnsi="Arial" w:cs="Arial"/>
              <w:sz w:val="24"/>
              <w:szCs w:val="24"/>
            </w:rPr>
            <w:fldChar w:fldCharType="begin"/>
          </w:r>
          <w:r w:rsidR="000834B9" w:rsidRPr="0087236A">
            <w:rPr>
              <w:rFonts w:ascii="Arial" w:hAnsi="Arial" w:cs="Arial"/>
              <w:sz w:val="24"/>
              <w:szCs w:val="24"/>
            </w:rPr>
            <w:instrText xml:space="preserve"> CITATION Morgan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(DfE, 2016b)</w:t>
          </w:r>
          <w:r w:rsidR="005F50A0" w:rsidRPr="0087236A">
            <w:rPr>
              <w:rFonts w:ascii="Arial" w:hAnsi="Arial" w:cs="Arial"/>
              <w:sz w:val="24"/>
              <w:szCs w:val="24"/>
            </w:rPr>
            <w:fldChar w:fldCharType="end"/>
          </w:r>
        </w:sdtContent>
      </w:sdt>
      <w:r w:rsidR="001F4282" w:rsidRPr="0087236A">
        <w:rPr>
          <w:rFonts w:ascii="Arial" w:hAnsi="Arial" w:cs="Arial"/>
          <w:sz w:val="24"/>
          <w:szCs w:val="24"/>
        </w:rPr>
        <w:t>. However</w:t>
      </w:r>
      <w:r w:rsidR="00C25EDB" w:rsidRPr="0087236A">
        <w:rPr>
          <w:rFonts w:ascii="Arial" w:hAnsi="Arial" w:cs="Arial"/>
          <w:sz w:val="24"/>
          <w:szCs w:val="24"/>
        </w:rPr>
        <w:t>,</w:t>
      </w:r>
      <w:r w:rsidR="001F4282" w:rsidRPr="0087236A">
        <w:rPr>
          <w:rFonts w:ascii="Arial" w:hAnsi="Arial" w:cs="Arial"/>
          <w:sz w:val="24"/>
          <w:szCs w:val="24"/>
        </w:rPr>
        <w:t xml:space="preserve"> the literature review revealed that there is currently a gap in </w:t>
      </w:r>
      <w:r w:rsidR="00C25EDB" w:rsidRPr="0087236A">
        <w:rPr>
          <w:rFonts w:ascii="Arial" w:hAnsi="Arial" w:cs="Arial"/>
          <w:sz w:val="24"/>
          <w:szCs w:val="24"/>
        </w:rPr>
        <w:t xml:space="preserve">the </w:t>
      </w:r>
      <w:r w:rsidR="001F4282" w:rsidRPr="0087236A">
        <w:rPr>
          <w:rFonts w:ascii="Arial" w:hAnsi="Arial" w:cs="Arial"/>
          <w:sz w:val="24"/>
          <w:szCs w:val="24"/>
        </w:rPr>
        <w:t>literature exploring the views of English school leaders and the relationship between distributed leadership and student achievement.  Building on previous reforms, the Department for Education’s ‘</w:t>
      </w:r>
      <w:r w:rsidR="001F4282" w:rsidRPr="0087236A">
        <w:rPr>
          <w:rFonts w:ascii="Arial" w:hAnsi="Arial" w:cs="Arial"/>
          <w:kern w:val="36"/>
          <w:sz w:val="24"/>
          <w:szCs w:val="24"/>
          <w:lang w:eastAsia="en-GB"/>
        </w:rPr>
        <w:t xml:space="preserve">Educational Excellence Everywhere’ </w:t>
      </w:r>
      <w:r w:rsidR="00A16A0A" w:rsidRPr="0087236A">
        <w:rPr>
          <w:rFonts w:ascii="Arial" w:hAnsi="Arial" w:cs="Arial"/>
          <w:noProof/>
          <w:sz w:val="24"/>
          <w:szCs w:val="24"/>
        </w:rPr>
        <w:t>(DfE, 2016</w:t>
      </w:r>
      <w:r w:rsidR="00052D53" w:rsidRPr="0087236A">
        <w:rPr>
          <w:rFonts w:ascii="Arial" w:hAnsi="Arial" w:cs="Arial"/>
          <w:noProof/>
          <w:sz w:val="24"/>
          <w:szCs w:val="24"/>
        </w:rPr>
        <w:t>b</w:t>
      </w:r>
      <w:r w:rsidR="00A16A0A" w:rsidRPr="0087236A">
        <w:rPr>
          <w:rFonts w:ascii="Arial" w:hAnsi="Arial" w:cs="Arial"/>
          <w:noProof/>
          <w:sz w:val="24"/>
          <w:szCs w:val="24"/>
        </w:rPr>
        <w:t>)</w:t>
      </w:r>
      <w:r w:rsidR="001F4282" w:rsidRPr="0087236A">
        <w:rPr>
          <w:rFonts w:ascii="Arial" w:hAnsi="Arial" w:cs="Arial"/>
          <w:kern w:val="36"/>
          <w:sz w:val="24"/>
          <w:szCs w:val="24"/>
          <w:lang w:eastAsia="en-GB"/>
        </w:rPr>
        <w:t>,</w:t>
      </w:r>
      <w:r w:rsidR="001F4282" w:rsidRPr="0087236A">
        <w:rPr>
          <w:rFonts w:ascii="Arial" w:hAnsi="Arial" w:cs="Arial"/>
          <w:noProof/>
          <w:sz w:val="24"/>
          <w:szCs w:val="24"/>
        </w:rPr>
        <w:t xml:space="preserve"> and ‘Schools</w:t>
      </w:r>
      <w:r w:rsidR="001F4282" w:rsidRPr="0087236A">
        <w:rPr>
          <w:rFonts w:ascii="Arial" w:hAnsi="Arial" w:cs="Arial"/>
          <w:sz w:val="24"/>
          <w:szCs w:val="24"/>
          <w:shd w:val="clear" w:color="auto" w:fill="FFFFFF"/>
        </w:rPr>
        <w:t xml:space="preserve"> that work for everyone</w:t>
      </w:r>
      <w:r w:rsidR="00BC542E" w:rsidRPr="0087236A">
        <w:rPr>
          <w:rFonts w:ascii="Arial" w:hAnsi="Arial" w:cs="Arial"/>
          <w:sz w:val="24"/>
          <w:szCs w:val="24"/>
          <w:shd w:val="clear" w:color="auto" w:fill="FFFFFF"/>
        </w:rPr>
        <w:t>’</w:t>
      </w:r>
      <w:r w:rsidR="00BC542E" w:rsidRPr="0087236A">
        <w:rPr>
          <w:rFonts w:ascii="Arial" w:hAnsi="Arial" w:cs="Arial"/>
          <w:noProof/>
          <w:sz w:val="24"/>
          <w:szCs w:val="24"/>
          <w:shd w:val="clear" w:color="auto" w:fill="FFFFFF"/>
        </w:rPr>
        <w:t xml:space="preserve"> (DfE, 2016</w:t>
      </w:r>
      <w:r w:rsidR="00052D53" w:rsidRPr="0087236A">
        <w:rPr>
          <w:rFonts w:ascii="Arial" w:hAnsi="Arial" w:cs="Arial"/>
          <w:noProof/>
          <w:sz w:val="24"/>
          <w:szCs w:val="24"/>
          <w:shd w:val="clear" w:color="auto" w:fill="FFFFFF"/>
        </w:rPr>
        <w:t>a</w:t>
      </w:r>
      <w:r w:rsidR="00BC542E" w:rsidRPr="0087236A">
        <w:rPr>
          <w:rFonts w:ascii="Arial" w:hAnsi="Arial" w:cs="Arial"/>
          <w:noProof/>
          <w:sz w:val="24"/>
          <w:szCs w:val="24"/>
          <w:shd w:val="clear" w:color="auto" w:fill="FFFFFF"/>
        </w:rPr>
        <w:t>)</w:t>
      </w:r>
      <w:r w:rsidR="001F4282" w:rsidRPr="0087236A">
        <w:rPr>
          <w:rFonts w:ascii="Arial" w:hAnsi="Arial" w:cs="Arial"/>
          <w:sz w:val="24"/>
          <w:szCs w:val="24"/>
          <w:shd w:val="clear" w:color="auto" w:fill="FFFFFF"/>
        </w:rPr>
        <w:t xml:space="preserve"> continue the theme of strong schools and leaders as important in improving children’s life chances. </w:t>
      </w:r>
      <w:r w:rsidR="001F4282" w:rsidRPr="0087236A">
        <w:rPr>
          <w:rFonts w:ascii="Arial" w:hAnsi="Arial" w:cs="Arial"/>
          <w:sz w:val="24"/>
          <w:szCs w:val="24"/>
        </w:rPr>
        <w:t xml:space="preserve">According to </w:t>
      </w:r>
      <w:r w:rsidR="00C25EDB" w:rsidRPr="0087236A">
        <w:rPr>
          <w:rFonts w:ascii="Arial" w:hAnsi="Arial" w:cs="Arial"/>
          <w:noProof/>
          <w:sz w:val="24"/>
          <w:szCs w:val="24"/>
        </w:rPr>
        <w:t>Hargreaves</w:t>
      </w:r>
      <w:r w:rsidR="001F4282" w:rsidRPr="0087236A">
        <w:rPr>
          <w:rFonts w:ascii="Arial" w:hAnsi="Arial" w:cs="Arial"/>
          <w:noProof/>
          <w:sz w:val="24"/>
          <w:szCs w:val="24"/>
        </w:rPr>
        <w:t xml:space="preserve"> (2014</w:t>
      </w:r>
      <w:r w:rsidR="00052D53" w:rsidRPr="0087236A">
        <w:rPr>
          <w:rFonts w:ascii="Arial" w:hAnsi="Arial" w:cs="Arial"/>
          <w:noProof/>
          <w:sz w:val="24"/>
          <w:szCs w:val="24"/>
        </w:rPr>
        <w:t>a</w:t>
      </w:r>
      <w:r w:rsidR="001F4282" w:rsidRPr="0087236A">
        <w:rPr>
          <w:rFonts w:ascii="Arial" w:hAnsi="Arial" w:cs="Arial"/>
          <w:noProof/>
          <w:sz w:val="24"/>
          <w:szCs w:val="24"/>
        </w:rPr>
        <w:t>)</w:t>
      </w:r>
      <w:r w:rsidR="00C25EDB" w:rsidRPr="0087236A">
        <w:rPr>
          <w:rFonts w:ascii="Arial" w:hAnsi="Arial" w:cs="Arial"/>
          <w:sz w:val="24"/>
          <w:szCs w:val="24"/>
        </w:rPr>
        <w:t>, while</w:t>
      </w:r>
      <w:r w:rsidR="001F4282" w:rsidRPr="0087236A">
        <w:rPr>
          <w:rFonts w:ascii="Arial" w:hAnsi="Arial" w:cs="Arial"/>
          <w:sz w:val="24"/>
          <w:szCs w:val="24"/>
        </w:rPr>
        <w:t xml:space="preserve"> the current educational landscape provides opportunities for systems leadership and more autonomy at </w:t>
      </w:r>
      <w:r w:rsidR="00C25EDB" w:rsidRPr="0087236A">
        <w:rPr>
          <w:rFonts w:ascii="Arial" w:hAnsi="Arial" w:cs="Arial"/>
          <w:sz w:val="24"/>
          <w:szCs w:val="24"/>
        </w:rPr>
        <w:t xml:space="preserve">the </w:t>
      </w:r>
      <w:r w:rsidR="001F4282" w:rsidRPr="0087236A">
        <w:rPr>
          <w:rFonts w:ascii="Arial" w:hAnsi="Arial" w:cs="Arial"/>
          <w:sz w:val="24"/>
          <w:szCs w:val="24"/>
        </w:rPr>
        <w:t xml:space="preserve">school level, the challenges faced by school leaders are unprecedented. </w:t>
      </w:r>
      <w:r w:rsidR="00CC265B">
        <w:rPr>
          <w:rFonts w:ascii="Arial" w:hAnsi="Arial" w:cs="Arial"/>
          <w:sz w:val="24"/>
          <w:szCs w:val="24"/>
        </w:rPr>
        <w:t>With this in mind, I selected the methodological approach of</w:t>
      </w:r>
      <w:r w:rsidR="001F4282" w:rsidRPr="0087236A">
        <w:rPr>
          <w:rFonts w:ascii="Arial" w:hAnsi="Arial" w:cs="Arial"/>
          <w:sz w:val="24"/>
          <w:szCs w:val="24"/>
        </w:rPr>
        <w:t xml:space="preserve"> Appreciative Inquiry into school leadership as the most appropriate methodology for my research. This choice was suitable because one</w:t>
      </w:r>
      <w:r w:rsidR="00605B7C" w:rsidRPr="0087236A">
        <w:rPr>
          <w:rFonts w:ascii="Arial" w:hAnsi="Arial" w:cs="Arial"/>
          <w:sz w:val="24"/>
          <w:szCs w:val="24"/>
        </w:rPr>
        <w:t xml:space="preserve"> characteristic of an Appreciative I</w:t>
      </w:r>
      <w:r w:rsidR="001F4282" w:rsidRPr="0087236A">
        <w:rPr>
          <w:rFonts w:ascii="Arial" w:hAnsi="Arial" w:cs="Arial"/>
          <w:sz w:val="24"/>
          <w:szCs w:val="24"/>
        </w:rPr>
        <w:t>nquiry is that it intends to focus on the positive</w:t>
      </w:r>
      <w:r w:rsidR="00C25EDB" w:rsidRPr="0087236A">
        <w:rPr>
          <w:rFonts w:ascii="Arial" w:hAnsi="Arial" w:cs="Arial"/>
          <w:sz w:val="24"/>
          <w:szCs w:val="24"/>
        </w:rPr>
        <w:t>,</w:t>
      </w:r>
      <w:r w:rsidR="001F4282" w:rsidRPr="0087236A">
        <w:rPr>
          <w:rFonts w:ascii="Arial" w:hAnsi="Arial" w:cs="Arial"/>
          <w:sz w:val="24"/>
          <w:szCs w:val="24"/>
        </w:rPr>
        <w:t xml:space="preserve"> and the outcomes are intended to support </w:t>
      </w:r>
      <w:r w:rsidR="00C25EDB" w:rsidRPr="0087236A">
        <w:rPr>
          <w:rFonts w:ascii="Arial" w:hAnsi="Arial" w:cs="Arial"/>
          <w:sz w:val="24"/>
          <w:szCs w:val="24"/>
        </w:rPr>
        <w:t xml:space="preserve">the </w:t>
      </w:r>
      <w:r w:rsidR="001F4282" w:rsidRPr="0087236A">
        <w:rPr>
          <w:rFonts w:ascii="Arial" w:hAnsi="Arial" w:cs="Arial"/>
          <w:sz w:val="24"/>
          <w:szCs w:val="24"/>
        </w:rPr>
        <w:t xml:space="preserve">development of the organisation </w:t>
      </w:r>
      <w:r w:rsidR="00E16730" w:rsidRPr="00E16730">
        <w:rPr>
          <w:rFonts w:ascii="Arial" w:hAnsi="Arial" w:cs="Arial"/>
          <w:noProof/>
          <w:sz w:val="24"/>
          <w:szCs w:val="24"/>
        </w:rPr>
        <w:t>(Hammond, 2013)</w:t>
      </w:r>
      <w:r w:rsidR="001F4282" w:rsidRPr="0087236A">
        <w:rPr>
          <w:rFonts w:ascii="Arial" w:hAnsi="Arial" w:cs="Arial"/>
          <w:sz w:val="24"/>
          <w:szCs w:val="24"/>
        </w:rPr>
        <w:t>. As a secondary Headteacher</w:t>
      </w:r>
      <w:r w:rsidR="00C25EDB" w:rsidRPr="0087236A">
        <w:rPr>
          <w:rFonts w:ascii="Arial" w:hAnsi="Arial" w:cs="Arial"/>
          <w:sz w:val="24"/>
          <w:szCs w:val="24"/>
        </w:rPr>
        <w:t>,</w:t>
      </w:r>
      <w:r w:rsidR="001F4282" w:rsidRPr="0087236A">
        <w:rPr>
          <w:rFonts w:ascii="Arial" w:hAnsi="Arial" w:cs="Arial"/>
          <w:sz w:val="24"/>
          <w:szCs w:val="24"/>
        </w:rPr>
        <w:t xml:space="preserve"> I felt that there was such merit in learning from distributed leadership teams’ experiences</w:t>
      </w:r>
      <w:r w:rsidR="00C25EDB" w:rsidRPr="0087236A">
        <w:rPr>
          <w:rFonts w:ascii="Arial" w:hAnsi="Arial" w:cs="Arial"/>
          <w:sz w:val="24"/>
          <w:szCs w:val="24"/>
        </w:rPr>
        <w:t xml:space="preserve"> through an Appreciative I</w:t>
      </w:r>
      <w:r w:rsidR="001F4282" w:rsidRPr="0087236A">
        <w:rPr>
          <w:rFonts w:ascii="Arial" w:hAnsi="Arial" w:cs="Arial"/>
          <w:sz w:val="24"/>
          <w:szCs w:val="24"/>
        </w:rPr>
        <w:t xml:space="preserve">nquiry, especially set against this changing landscape of education. </w:t>
      </w:r>
      <w:r w:rsidR="003E4D5A">
        <w:rPr>
          <w:rFonts w:ascii="Arial" w:hAnsi="Arial" w:cs="Arial"/>
          <w:sz w:val="24"/>
          <w:szCs w:val="24"/>
        </w:rPr>
        <w:t xml:space="preserve">Therefore, drawing on Reed (2006) to clarify my use of the methodological approach of appreciative inquiry, </w:t>
      </w:r>
      <w:r w:rsidR="00B0268C">
        <w:rPr>
          <w:rFonts w:ascii="Arial" w:hAnsi="Arial" w:cs="Arial"/>
          <w:sz w:val="24"/>
          <w:szCs w:val="24"/>
        </w:rPr>
        <w:t xml:space="preserve">Reed (2006) considers that the methodology of appreciative inquiry is a research methodology for change. This is because the questions and conversations are designed to elicit </w:t>
      </w:r>
      <w:r w:rsidR="003E4D5A">
        <w:rPr>
          <w:rFonts w:ascii="Arial" w:hAnsi="Arial" w:cs="Arial"/>
          <w:sz w:val="24"/>
          <w:szCs w:val="24"/>
        </w:rPr>
        <w:t>from participants what is</w:t>
      </w:r>
      <w:r w:rsidR="00B0268C">
        <w:rPr>
          <w:rFonts w:ascii="Arial" w:hAnsi="Arial" w:cs="Arial"/>
          <w:sz w:val="24"/>
          <w:szCs w:val="24"/>
        </w:rPr>
        <w:t xml:space="preserve"> positive and can be built upon and the summary of the findings can be presented as possibility statement. </w:t>
      </w:r>
      <w:r w:rsidR="003E4D5A">
        <w:rPr>
          <w:rFonts w:ascii="Arial" w:hAnsi="Arial" w:cs="Arial"/>
          <w:sz w:val="24"/>
          <w:szCs w:val="24"/>
        </w:rPr>
        <w:t xml:space="preserve">Through the possibility statements Reed (2006) argues that researchers who use the appreciative inquiry methodology promote change. </w:t>
      </w:r>
      <w:r w:rsidR="00E0389A" w:rsidRPr="0087236A">
        <w:rPr>
          <w:rFonts w:ascii="Arial" w:hAnsi="Arial" w:cs="Arial"/>
          <w:sz w:val="24"/>
          <w:szCs w:val="24"/>
        </w:rPr>
        <w:t>Further, a</w:t>
      </w:r>
      <w:r w:rsidR="001F4282" w:rsidRPr="0087236A">
        <w:rPr>
          <w:rFonts w:ascii="Arial" w:hAnsi="Arial" w:cs="Arial"/>
          <w:bCs/>
          <w:sz w:val="24"/>
          <w:szCs w:val="24"/>
        </w:rPr>
        <w:t xml:space="preserve">s an educational leader myself, I considered the research to be practitioner research </w:t>
      </w:r>
      <w:r w:rsidR="00E16730" w:rsidRPr="00E16730">
        <w:rPr>
          <w:rFonts w:ascii="Arial" w:hAnsi="Arial" w:cs="Arial"/>
          <w:noProof/>
          <w:sz w:val="24"/>
          <w:szCs w:val="24"/>
        </w:rPr>
        <w:lastRenderedPageBreak/>
        <w:t>(Briggs, et al., 2014)</w:t>
      </w:r>
      <w:r w:rsidR="004B65B1" w:rsidRPr="0087236A">
        <w:rPr>
          <w:rFonts w:ascii="Arial" w:hAnsi="Arial" w:cs="Arial"/>
          <w:bCs/>
          <w:sz w:val="24"/>
          <w:szCs w:val="24"/>
        </w:rPr>
        <w:t xml:space="preserve">; as such, </w:t>
      </w:r>
      <w:r w:rsidR="003E4D5A">
        <w:rPr>
          <w:rFonts w:ascii="Arial" w:hAnsi="Arial" w:cs="Arial"/>
          <w:bCs/>
          <w:sz w:val="24"/>
          <w:szCs w:val="24"/>
        </w:rPr>
        <w:t xml:space="preserve">the methodology of </w:t>
      </w:r>
      <w:r w:rsidR="00E0389A" w:rsidRPr="0087236A">
        <w:rPr>
          <w:rFonts w:ascii="Arial" w:hAnsi="Arial" w:cs="Arial"/>
          <w:bCs/>
          <w:sz w:val="24"/>
          <w:szCs w:val="24"/>
        </w:rPr>
        <w:t>A</w:t>
      </w:r>
      <w:r w:rsidR="004B65B1" w:rsidRPr="0087236A">
        <w:rPr>
          <w:rFonts w:ascii="Arial" w:hAnsi="Arial" w:cs="Arial"/>
          <w:bCs/>
          <w:sz w:val="24"/>
          <w:szCs w:val="24"/>
        </w:rPr>
        <w:t xml:space="preserve">ppreciative Inquiry would enable me </w:t>
      </w:r>
      <w:r w:rsidR="00605B7C" w:rsidRPr="0087236A">
        <w:rPr>
          <w:rFonts w:ascii="Arial" w:hAnsi="Arial" w:cs="Arial"/>
          <w:bCs/>
          <w:sz w:val="24"/>
          <w:szCs w:val="24"/>
        </w:rPr>
        <w:t>to rela</w:t>
      </w:r>
      <w:r w:rsidR="004B65B1" w:rsidRPr="0087236A">
        <w:rPr>
          <w:rFonts w:ascii="Arial" w:hAnsi="Arial" w:cs="Arial"/>
          <w:bCs/>
          <w:sz w:val="24"/>
          <w:szCs w:val="24"/>
        </w:rPr>
        <w:t>te theory and practice together</w:t>
      </w:r>
      <w:r w:rsidR="003E4D5A">
        <w:rPr>
          <w:rFonts w:ascii="Arial" w:hAnsi="Arial" w:cs="Arial"/>
          <w:bCs/>
          <w:sz w:val="24"/>
          <w:szCs w:val="24"/>
        </w:rPr>
        <w:t>, as suggested by McNiff (</w:t>
      </w:r>
      <w:r w:rsidR="004B65B1" w:rsidRPr="0087236A">
        <w:rPr>
          <w:rFonts w:ascii="Arial" w:hAnsi="Arial" w:cs="Arial"/>
          <w:bCs/>
          <w:sz w:val="24"/>
          <w:szCs w:val="24"/>
        </w:rPr>
        <w:t xml:space="preserve">2017). </w:t>
      </w:r>
      <w:r w:rsidR="00605B7C" w:rsidRPr="0087236A">
        <w:rPr>
          <w:rFonts w:ascii="Arial" w:hAnsi="Arial" w:cs="Arial"/>
          <w:bCs/>
          <w:sz w:val="24"/>
          <w:szCs w:val="24"/>
        </w:rPr>
        <w:t>This</w:t>
      </w:r>
      <w:r w:rsidR="001F4282" w:rsidRPr="0087236A">
        <w:rPr>
          <w:rFonts w:ascii="Arial" w:hAnsi="Arial" w:cs="Arial"/>
          <w:bCs/>
          <w:sz w:val="24"/>
          <w:szCs w:val="24"/>
        </w:rPr>
        <w:t xml:space="preserve"> </w:t>
      </w:r>
      <w:r w:rsidR="00605B7C" w:rsidRPr="0087236A">
        <w:rPr>
          <w:rFonts w:ascii="Arial" w:hAnsi="Arial" w:cs="Arial"/>
          <w:bCs/>
          <w:sz w:val="24"/>
          <w:szCs w:val="24"/>
        </w:rPr>
        <w:t xml:space="preserve">new </w:t>
      </w:r>
      <w:r w:rsidR="001F4282" w:rsidRPr="0087236A">
        <w:rPr>
          <w:rFonts w:ascii="Arial" w:hAnsi="Arial" w:cs="Arial"/>
          <w:bCs/>
          <w:sz w:val="24"/>
          <w:szCs w:val="24"/>
        </w:rPr>
        <w:t xml:space="preserve">theorised practice </w:t>
      </w:r>
      <w:r w:rsidR="00605B7C" w:rsidRPr="0087236A">
        <w:rPr>
          <w:rFonts w:ascii="Arial" w:hAnsi="Arial" w:cs="Arial"/>
          <w:bCs/>
          <w:sz w:val="24"/>
          <w:szCs w:val="24"/>
        </w:rPr>
        <w:t xml:space="preserve">is then </w:t>
      </w:r>
      <w:r w:rsidR="001F4282" w:rsidRPr="0087236A">
        <w:rPr>
          <w:rFonts w:ascii="Arial" w:hAnsi="Arial" w:cs="Arial"/>
          <w:bCs/>
          <w:sz w:val="24"/>
          <w:szCs w:val="24"/>
        </w:rPr>
        <w:t>presented as new knowledge and insight in the study.</w:t>
      </w:r>
    </w:p>
    <w:p w14:paraId="4ABD1EA4" w14:textId="77777777" w:rsidR="00A1482E" w:rsidRDefault="00A1482E" w:rsidP="003E4D5A">
      <w:pPr>
        <w:spacing w:after="0" w:line="480" w:lineRule="auto"/>
        <w:ind w:firstLine="720"/>
        <w:rPr>
          <w:rFonts w:ascii="Arial" w:hAnsi="Arial" w:cs="Arial"/>
          <w:b/>
          <w:bCs/>
          <w:szCs w:val="24"/>
        </w:rPr>
      </w:pPr>
    </w:p>
    <w:p w14:paraId="4ABD1EA5" w14:textId="77777777" w:rsidR="00BD3CBB" w:rsidRPr="00833830" w:rsidRDefault="00BD3CBB" w:rsidP="003E4D5A">
      <w:pPr>
        <w:spacing w:after="0" w:line="480" w:lineRule="auto"/>
        <w:ind w:firstLine="720"/>
        <w:rPr>
          <w:rFonts w:ascii="Arial" w:hAnsi="Arial" w:cs="Arial"/>
          <w:b/>
          <w:bCs/>
          <w:szCs w:val="24"/>
        </w:rPr>
      </w:pPr>
    </w:p>
    <w:p w14:paraId="4ABD1EA6" w14:textId="77777777" w:rsidR="00BD3CBB" w:rsidRDefault="00BD3CBB" w:rsidP="00BD3CBB">
      <w:pPr>
        <w:spacing w:after="0" w:line="480" w:lineRule="auto"/>
        <w:rPr>
          <w:rFonts w:ascii="Arial" w:hAnsi="Arial" w:cs="Arial"/>
          <w:bCs/>
          <w:sz w:val="24"/>
          <w:szCs w:val="24"/>
        </w:rPr>
      </w:pPr>
      <w:r w:rsidRPr="0087236A">
        <w:rPr>
          <w:rFonts w:ascii="Arial" w:hAnsi="Arial" w:cs="Arial"/>
          <w:bCs/>
          <w:sz w:val="24"/>
          <w:szCs w:val="24"/>
        </w:rPr>
        <w:t>In selecting the research method, consideration was given to the specific methods of interest that I was most likely to adopt</w:t>
      </w:r>
      <w:r>
        <w:rPr>
          <w:rFonts w:ascii="Arial" w:hAnsi="Arial" w:cs="Arial"/>
          <w:bCs/>
          <w:sz w:val="24"/>
          <w:szCs w:val="24"/>
        </w:rPr>
        <w:t>,</w:t>
      </w:r>
      <w:r w:rsidRPr="0087236A">
        <w:rPr>
          <w:rFonts w:ascii="Arial" w:hAnsi="Arial" w:cs="Arial"/>
          <w:bCs/>
          <w:sz w:val="24"/>
          <w:szCs w:val="24"/>
        </w:rPr>
        <w:t xml:space="preserve"> data collection, data analysis and interpretation, with the decision made that the methodology of Appreciative Inquiry</w:t>
      </w:r>
      <w:r>
        <w:rPr>
          <w:rFonts w:ascii="Arial" w:hAnsi="Arial" w:cs="Arial"/>
          <w:bCs/>
          <w:sz w:val="24"/>
          <w:szCs w:val="24"/>
        </w:rPr>
        <w:t xml:space="preserve"> </w:t>
      </w:r>
      <w:r w:rsidRPr="0087236A">
        <w:rPr>
          <w:rFonts w:ascii="Arial" w:hAnsi="Arial" w:cs="Arial"/>
          <w:bCs/>
          <w:sz w:val="24"/>
          <w:szCs w:val="24"/>
        </w:rPr>
        <w:t xml:space="preserve">was the most suitable. </w:t>
      </w:r>
      <w:r w:rsidR="00443053">
        <w:rPr>
          <w:rFonts w:ascii="Arial" w:hAnsi="Arial" w:cs="Arial"/>
          <w:bCs/>
          <w:sz w:val="24"/>
          <w:szCs w:val="24"/>
        </w:rPr>
        <w:t>The main concepts supporting my choice of the methodology of appreciative inquiry are presented in figure 2. In justifying</w:t>
      </w:r>
      <w:r w:rsidRPr="0087236A">
        <w:rPr>
          <w:rFonts w:ascii="Arial" w:hAnsi="Arial" w:cs="Arial"/>
          <w:bCs/>
          <w:sz w:val="24"/>
          <w:szCs w:val="24"/>
        </w:rPr>
        <w:t xml:space="preserve"> this choice, I considered that in order to gain the most valuable insight into leadership teams’ work, semi-structured interviews with open-ended questions would be the most suitable data collection method (Robson, 2002). Furthermore, I believe that the collection of non-numeric data was of more value in this research than numerical data </w:t>
      </w:r>
      <w:r w:rsidRPr="0087236A">
        <w:rPr>
          <w:rFonts w:ascii="Arial" w:hAnsi="Arial" w:cs="Arial"/>
          <w:noProof/>
          <w:sz w:val="24"/>
          <w:szCs w:val="24"/>
        </w:rPr>
        <w:t>(Creswell, 2014)</w:t>
      </w:r>
      <w:r w:rsidRPr="0087236A">
        <w:rPr>
          <w:rFonts w:ascii="Arial" w:hAnsi="Arial" w:cs="Arial"/>
          <w:bCs/>
          <w:sz w:val="24"/>
          <w:szCs w:val="24"/>
        </w:rPr>
        <w:t xml:space="preserve">. The research was inductive as I intended to seek the contribution of participants, drawing on the historical data derived from the interview process of participants. </w:t>
      </w:r>
      <w:r w:rsidR="003E3F17">
        <w:rPr>
          <w:rFonts w:ascii="Arial" w:hAnsi="Arial" w:cs="Arial"/>
          <w:bCs/>
          <w:sz w:val="24"/>
          <w:szCs w:val="24"/>
        </w:rPr>
        <w:t xml:space="preserve">Cooperrider (1990) describes such historical data as grounded, positive examples from the participant’s past. As such, another way that the appreciative inquiry methodology was used was to elicit positive, historic data from participants, through the use of carefully constructed semi-structured questions. </w:t>
      </w:r>
      <w:r w:rsidRPr="0087236A">
        <w:rPr>
          <w:rFonts w:ascii="Arial" w:hAnsi="Arial" w:cs="Arial"/>
          <w:bCs/>
          <w:sz w:val="24"/>
          <w:szCs w:val="24"/>
        </w:rPr>
        <w:t xml:space="preserve">As the purpose of this research was to explore the perceptions of senior leaders, I took the decision not to interview students as part of this study, as it was considered outside of the scope </w:t>
      </w:r>
      <w:r w:rsidRPr="0087236A">
        <w:rPr>
          <w:rFonts w:ascii="Arial" w:hAnsi="Arial" w:cs="Arial"/>
          <w:noProof/>
          <w:sz w:val="24"/>
          <w:szCs w:val="24"/>
        </w:rPr>
        <w:t>(Briggs, et al., 2014)</w:t>
      </w:r>
      <w:r w:rsidRPr="0087236A">
        <w:rPr>
          <w:rFonts w:ascii="Arial" w:hAnsi="Arial" w:cs="Arial"/>
          <w:bCs/>
          <w:sz w:val="24"/>
          <w:szCs w:val="24"/>
        </w:rPr>
        <w:t xml:space="preserve"> of this research. However, I anticipated that this could be future research, building on this study and this aspect is covered more fully in </w:t>
      </w:r>
      <w:r w:rsidRPr="0087236A">
        <w:rPr>
          <w:rFonts w:ascii="Arial" w:hAnsi="Arial" w:cs="Arial"/>
          <w:bCs/>
          <w:sz w:val="24"/>
          <w:szCs w:val="24"/>
        </w:rPr>
        <w:lastRenderedPageBreak/>
        <w:t xml:space="preserve">Chapter 7, the conclusion, under recommendations for further research.  </w:t>
      </w:r>
      <w:r w:rsidR="00CF04CF">
        <w:rPr>
          <w:rFonts w:ascii="Arial" w:hAnsi="Arial" w:cs="Arial"/>
          <w:bCs/>
          <w:sz w:val="24"/>
          <w:szCs w:val="24"/>
        </w:rPr>
        <w:t>The following section presents consideration of other research methodologies.</w:t>
      </w:r>
    </w:p>
    <w:p w14:paraId="4ABD1EA7" w14:textId="77777777" w:rsidR="001F4282" w:rsidRPr="0087236A" w:rsidRDefault="001F4282" w:rsidP="0087236A">
      <w:pPr>
        <w:spacing w:after="0" w:line="480" w:lineRule="auto"/>
        <w:ind w:firstLine="720"/>
        <w:jc w:val="both"/>
        <w:rPr>
          <w:rFonts w:ascii="Arial" w:hAnsi="Arial" w:cs="Arial"/>
          <w:b/>
          <w:bCs/>
          <w:sz w:val="24"/>
          <w:szCs w:val="24"/>
        </w:rPr>
      </w:pPr>
    </w:p>
    <w:p w14:paraId="4ABD1EA8" w14:textId="77777777" w:rsidR="004943C2" w:rsidRDefault="001F4282" w:rsidP="00BD2BC8">
      <w:pPr>
        <w:spacing w:after="0" w:line="480" w:lineRule="auto"/>
        <w:ind w:firstLine="720"/>
        <w:rPr>
          <w:rFonts w:ascii="Arial" w:hAnsi="Arial" w:cs="Arial"/>
          <w:b/>
          <w:bCs/>
          <w:szCs w:val="24"/>
        </w:rPr>
      </w:pPr>
      <w:r w:rsidRPr="00833830">
        <w:rPr>
          <w:rFonts w:ascii="Arial" w:hAnsi="Arial" w:cs="Arial"/>
          <w:b/>
          <w:bCs/>
          <w:szCs w:val="24"/>
        </w:rPr>
        <w:t>3.3.</w:t>
      </w:r>
      <w:r w:rsidR="00A31EC7">
        <w:rPr>
          <w:rFonts w:ascii="Arial" w:hAnsi="Arial" w:cs="Arial"/>
          <w:b/>
          <w:bCs/>
          <w:szCs w:val="24"/>
        </w:rPr>
        <w:t>6</w:t>
      </w:r>
      <w:r w:rsidR="004943C2" w:rsidRPr="00833830">
        <w:rPr>
          <w:rFonts w:ascii="Arial" w:hAnsi="Arial" w:cs="Arial"/>
          <w:b/>
          <w:bCs/>
          <w:szCs w:val="24"/>
        </w:rPr>
        <w:t xml:space="preserve"> Consideration of other research methodologies</w:t>
      </w:r>
    </w:p>
    <w:p w14:paraId="4ABD1EA9" w14:textId="77777777" w:rsidR="00A831EB" w:rsidRDefault="004943C2" w:rsidP="003E3F17">
      <w:pPr>
        <w:spacing w:line="480" w:lineRule="auto"/>
        <w:rPr>
          <w:rFonts w:ascii="Arial" w:hAnsi="Arial" w:cs="Arial"/>
          <w:bCs/>
          <w:sz w:val="24"/>
          <w:szCs w:val="24"/>
        </w:rPr>
      </w:pPr>
      <w:r w:rsidRPr="0087236A">
        <w:rPr>
          <w:rFonts w:ascii="Arial" w:hAnsi="Arial" w:cs="Arial"/>
          <w:sz w:val="24"/>
          <w:szCs w:val="24"/>
        </w:rPr>
        <w:t>I</w:t>
      </w:r>
      <w:r w:rsidR="00886B03" w:rsidRPr="0087236A">
        <w:rPr>
          <w:rFonts w:ascii="Arial" w:hAnsi="Arial" w:cs="Arial"/>
          <w:sz w:val="24"/>
          <w:szCs w:val="24"/>
        </w:rPr>
        <w:t xml:space="preserve"> considered</w:t>
      </w:r>
      <w:r w:rsidRPr="0087236A">
        <w:rPr>
          <w:rFonts w:ascii="Arial" w:hAnsi="Arial" w:cs="Arial"/>
          <w:sz w:val="24"/>
          <w:szCs w:val="24"/>
        </w:rPr>
        <w:t xml:space="preserve"> and rejec</w:t>
      </w:r>
      <w:r w:rsidR="00886B03" w:rsidRPr="0087236A">
        <w:rPr>
          <w:rFonts w:ascii="Arial" w:hAnsi="Arial" w:cs="Arial"/>
          <w:sz w:val="24"/>
          <w:szCs w:val="24"/>
        </w:rPr>
        <w:t>t</w:t>
      </w:r>
      <w:r w:rsidR="00AB1CA4">
        <w:rPr>
          <w:rFonts w:ascii="Arial" w:hAnsi="Arial" w:cs="Arial"/>
          <w:sz w:val="24"/>
          <w:szCs w:val="24"/>
        </w:rPr>
        <w:t>ed other research methodologies.</w:t>
      </w:r>
      <w:r w:rsidR="00F76ACF">
        <w:rPr>
          <w:rFonts w:ascii="Arial" w:hAnsi="Arial" w:cs="Arial"/>
          <w:sz w:val="24"/>
          <w:szCs w:val="24"/>
        </w:rPr>
        <w:t xml:space="preserve"> </w:t>
      </w:r>
      <w:r w:rsidR="00614F08" w:rsidRPr="0087236A">
        <w:rPr>
          <w:rFonts w:ascii="Arial" w:hAnsi="Arial" w:cs="Arial"/>
          <w:sz w:val="24"/>
          <w:szCs w:val="24"/>
        </w:rPr>
        <w:t>I</w:t>
      </w:r>
      <w:r w:rsidR="00F127FB" w:rsidRPr="0087236A">
        <w:rPr>
          <w:rFonts w:ascii="Arial" w:hAnsi="Arial" w:cs="Arial"/>
          <w:sz w:val="24"/>
          <w:szCs w:val="24"/>
        </w:rPr>
        <w:t xml:space="preserve"> </w:t>
      </w:r>
      <w:r w:rsidR="00786C9A" w:rsidRPr="0087236A">
        <w:rPr>
          <w:rFonts w:ascii="Arial" w:hAnsi="Arial" w:cs="Arial"/>
          <w:sz w:val="24"/>
          <w:szCs w:val="24"/>
        </w:rPr>
        <w:t xml:space="preserve">dismissed </w:t>
      </w:r>
      <w:r w:rsidR="001C1B92" w:rsidRPr="0087236A">
        <w:rPr>
          <w:rFonts w:ascii="Arial" w:hAnsi="Arial" w:cs="Arial"/>
          <w:sz w:val="24"/>
          <w:szCs w:val="24"/>
        </w:rPr>
        <w:t xml:space="preserve">viewing the world through the lens of </w:t>
      </w:r>
      <w:r w:rsidR="00F127FB" w:rsidRPr="0087236A">
        <w:rPr>
          <w:rFonts w:ascii="Arial" w:hAnsi="Arial" w:cs="Arial"/>
          <w:sz w:val="24"/>
          <w:szCs w:val="24"/>
        </w:rPr>
        <w:t>positivis</w:t>
      </w:r>
      <w:r w:rsidR="001C1B92" w:rsidRPr="0087236A">
        <w:rPr>
          <w:rFonts w:ascii="Arial" w:hAnsi="Arial" w:cs="Arial"/>
          <w:sz w:val="24"/>
          <w:szCs w:val="24"/>
        </w:rPr>
        <w:t>t</w:t>
      </w:r>
      <w:r w:rsidR="00F127FB" w:rsidRPr="0087236A">
        <w:rPr>
          <w:rFonts w:ascii="Arial" w:hAnsi="Arial" w:cs="Arial"/>
          <w:sz w:val="24"/>
          <w:szCs w:val="24"/>
        </w:rPr>
        <w:t xml:space="preserve"> and post-positivis</w:t>
      </w:r>
      <w:r w:rsidR="001C1B92" w:rsidRPr="0087236A">
        <w:rPr>
          <w:rFonts w:ascii="Arial" w:hAnsi="Arial" w:cs="Arial"/>
          <w:sz w:val="24"/>
          <w:szCs w:val="24"/>
        </w:rPr>
        <w:t>t paradigms</w:t>
      </w:r>
      <w:r w:rsidR="00F76ACF">
        <w:rPr>
          <w:rFonts w:ascii="Arial" w:hAnsi="Arial" w:cs="Arial"/>
          <w:sz w:val="24"/>
          <w:szCs w:val="24"/>
        </w:rPr>
        <w:t xml:space="preserve"> as</w:t>
      </w:r>
      <w:r w:rsidR="00786C9A" w:rsidRPr="0087236A">
        <w:rPr>
          <w:rFonts w:ascii="Arial" w:hAnsi="Arial" w:cs="Arial"/>
          <w:sz w:val="24"/>
          <w:szCs w:val="24"/>
        </w:rPr>
        <w:t xml:space="preserve"> I did not co</w:t>
      </w:r>
      <w:r w:rsidR="00605B7C" w:rsidRPr="0087236A">
        <w:rPr>
          <w:rFonts w:ascii="Arial" w:hAnsi="Arial" w:cs="Arial"/>
          <w:sz w:val="24"/>
          <w:szCs w:val="24"/>
        </w:rPr>
        <w:t>nsider that my research design</w:t>
      </w:r>
      <w:r w:rsidR="00786C9A" w:rsidRPr="0087236A">
        <w:rPr>
          <w:rFonts w:ascii="Arial" w:hAnsi="Arial" w:cs="Arial"/>
          <w:sz w:val="24"/>
          <w:szCs w:val="24"/>
        </w:rPr>
        <w:t xml:space="preserve"> </w:t>
      </w:r>
      <w:r w:rsidR="00614F08" w:rsidRPr="0087236A">
        <w:rPr>
          <w:rFonts w:ascii="Arial" w:hAnsi="Arial" w:cs="Arial"/>
          <w:sz w:val="24"/>
          <w:szCs w:val="24"/>
        </w:rPr>
        <w:t xml:space="preserve">would incorporate </w:t>
      </w:r>
      <w:r w:rsidR="001C1B92" w:rsidRPr="0087236A">
        <w:rPr>
          <w:rFonts w:ascii="Arial" w:hAnsi="Arial" w:cs="Arial"/>
          <w:sz w:val="24"/>
          <w:szCs w:val="24"/>
        </w:rPr>
        <w:t>the elements of</w:t>
      </w:r>
      <w:r w:rsidR="00614F08" w:rsidRPr="0087236A">
        <w:rPr>
          <w:rFonts w:ascii="Arial" w:hAnsi="Arial" w:cs="Arial"/>
          <w:sz w:val="24"/>
          <w:szCs w:val="24"/>
        </w:rPr>
        <w:t xml:space="preserve"> </w:t>
      </w:r>
      <w:r w:rsidR="00BC65FB">
        <w:rPr>
          <w:rFonts w:ascii="Arial" w:hAnsi="Arial" w:cs="Arial"/>
          <w:sz w:val="24"/>
          <w:szCs w:val="24"/>
        </w:rPr>
        <w:t>e</w:t>
      </w:r>
      <w:r w:rsidR="00786C9A" w:rsidRPr="0087236A">
        <w:rPr>
          <w:rFonts w:ascii="Arial" w:hAnsi="Arial" w:cs="Arial"/>
          <w:sz w:val="24"/>
          <w:szCs w:val="24"/>
        </w:rPr>
        <w:t>xperimenta</w:t>
      </w:r>
      <w:r w:rsidR="00605B7C" w:rsidRPr="0087236A">
        <w:rPr>
          <w:rFonts w:ascii="Arial" w:hAnsi="Arial" w:cs="Arial"/>
          <w:sz w:val="24"/>
          <w:szCs w:val="24"/>
        </w:rPr>
        <w:t>tion,</w:t>
      </w:r>
      <w:r w:rsidR="001C1B92" w:rsidRPr="0087236A">
        <w:rPr>
          <w:rFonts w:ascii="Arial" w:hAnsi="Arial" w:cs="Arial"/>
          <w:sz w:val="24"/>
          <w:szCs w:val="24"/>
        </w:rPr>
        <w:t xml:space="preserve"> objectivity or measurability (Cohen, </w:t>
      </w:r>
      <w:r w:rsidR="00CC732C" w:rsidRPr="0087236A">
        <w:rPr>
          <w:rFonts w:ascii="Arial" w:hAnsi="Arial" w:cs="Arial"/>
          <w:sz w:val="24"/>
          <w:szCs w:val="24"/>
        </w:rPr>
        <w:t>et al.,</w:t>
      </w:r>
      <w:r w:rsidR="001C1B92" w:rsidRPr="0087236A">
        <w:rPr>
          <w:rFonts w:ascii="Arial" w:hAnsi="Arial" w:cs="Arial"/>
          <w:sz w:val="24"/>
          <w:szCs w:val="24"/>
        </w:rPr>
        <w:t xml:space="preserve"> 2007)</w:t>
      </w:r>
      <w:r w:rsidR="00F76ACF">
        <w:rPr>
          <w:rFonts w:ascii="Arial" w:hAnsi="Arial" w:cs="Arial"/>
          <w:sz w:val="24"/>
          <w:szCs w:val="24"/>
        </w:rPr>
        <w:t>. Therefore I did not consider that positivist and post-positivist p</w:t>
      </w:r>
      <w:r w:rsidR="001C1B92" w:rsidRPr="0087236A">
        <w:rPr>
          <w:rFonts w:ascii="Arial" w:hAnsi="Arial" w:cs="Arial"/>
          <w:sz w:val="24"/>
          <w:szCs w:val="24"/>
        </w:rPr>
        <w:t>aradigms would n</w:t>
      </w:r>
      <w:r w:rsidR="00A831EB">
        <w:rPr>
          <w:rFonts w:ascii="Arial" w:hAnsi="Arial" w:cs="Arial"/>
          <w:sz w:val="24"/>
          <w:szCs w:val="24"/>
        </w:rPr>
        <w:t xml:space="preserve">ot be suitable for my </w:t>
      </w:r>
      <w:r w:rsidR="00A831EB" w:rsidRPr="00BC65FB">
        <w:rPr>
          <w:rFonts w:ascii="Arial" w:hAnsi="Arial" w:cs="Arial"/>
          <w:sz w:val="24"/>
          <w:szCs w:val="24"/>
        </w:rPr>
        <w:t xml:space="preserve">research. </w:t>
      </w:r>
      <w:r w:rsidR="00A831EB" w:rsidRPr="00BC65FB">
        <w:rPr>
          <w:rFonts w:ascii="Arial" w:hAnsi="Arial" w:cs="Arial"/>
          <w:bCs/>
          <w:sz w:val="24"/>
          <w:szCs w:val="24"/>
        </w:rPr>
        <w:t xml:space="preserve">I justifiably took into account a detachment from a more hard-line quantitative scientific method. In rejecting the paradigms of positivism and post-positivism, I </w:t>
      </w:r>
      <w:r w:rsidR="00BC65FB" w:rsidRPr="00BC65FB">
        <w:rPr>
          <w:rFonts w:ascii="Arial" w:hAnsi="Arial" w:cs="Arial"/>
          <w:bCs/>
          <w:sz w:val="24"/>
          <w:szCs w:val="24"/>
        </w:rPr>
        <w:t xml:space="preserve">also </w:t>
      </w:r>
      <w:r w:rsidR="00A831EB" w:rsidRPr="00BC65FB">
        <w:rPr>
          <w:rFonts w:ascii="Arial" w:hAnsi="Arial" w:cs="Arial"/>
          <w:bCs/>
          <w:sz w:val="24"/>
          <w:szCs w:val="24"/>
        </w:rPr>
        <w:t xml:space="preserve">considered Creswell’s (2014) stance, highlighting examples from these research paradigms that are typically depicted through determination, reductionism and measurement and theory verification, such as testing a hypothesis. </w:t>
      </w:r>
    </w:p>
    <w:p w14:paraId="4ABD1EAA" w14:textId="77777777" w:rsidR="00BC65FB" w:rsidRDefault="00BC65FB" w:rsidP="00A831EB">
      <w:pPr>
        <w:spacing w:line="480" w:lineRule="auto"/>
        <w:ind w:firstLine="720"/>
        <w:rPr>
          <w:rFonts w:ascii="Arial" w:hAnsi="Arial" w:cs="Arial"/>
          <w:b/>
          <w:szCs w:val="24"/>
        </w:rPr>
      </w:pPr>
    </w:p>
    <w:p w14:paraId="4ABD1EAB" w14:textId="77777777" w:rsidR="00CE2855" w:rsidRDefault="00DD0BBB" w:rsidP="0087236A">
      <w:pPr>
        <w:spacing w:line="480" w:lineRule="auto"/>
        <w:rPr>
          <w:rFonts w:ascii="Arial" w:hAnsi="Arial" w:cs="Arial"/>
          <w:bCs/>
          <w:sz w:val="24"/>
          <w:szCs w:val="24"/>
        </w:rPr>
      </w:pPr>
      <w:r>
        <w:rPr>
          <w:rFonts w:ascii="Arial" w:hAnsi="Arial" w:cs="Arial"/>
          <w:sz w:val="24"/>
          <w:szCs w:val="24"/>
        </w:rPr>
        <w:t>W</w:t>
      </w:r>
      <w:r w:rsidR="00C25EDB" w:rsidRPr="0087236A">
        <w:rPr>
          <w:rFonts w:ascii="Arial" w:hAnsi="Arial" w:cs="Arial"/>
          <w:sz w:val="24"/>
          <w:szCs w:val="24"/>
        </w:rPr>
        <w:t>hen c</w:t>
      </w:r>
      <w:r w:rsidR="00C25EDB" w:rsidRPr="0087236A">
        <w:rPr>
          <w:rFonts w:ascii="Arial" w:hAnsi="Arial" w:cs="Arial"/>
          <w:bCs/>
          <w:sz w:val="24"/>
          <w:szCs w:val="24"/>
        </w:rPr>
        <w:t xml:space="preserve">onsidering </w:t>
      </w:r>
      <w:r w:rsidR="004943C2" w:rsidRPr="0087236A">
        <w:rPr>
          <w:rFonts w:ascii="Arial" w:hAnsi="Arial" w:cs="Arial"/>
          <w:bCs/>
          <w:sz w:val="24"/>
          <w:szCs w:val="24"/>
        </w:rPr>
        <w:t xml:space="preserve">other research methodologies, I rejected using a </w:t>
      </w:r>
      <w:r w:rsidR="00B36785" w:rsidRPr="0087236A">
        <w:rPr>
          <w:rFonts w:ascii="Arial" w:hAnsi="Arial" w:cs="Arial"/>
          <w:bCs/>
          <w:sz w:val="24"/>
          <w:szCs w:val="24"/>
        </w:rPr>
        <w:t xml:space="preserve">full </w:t>
      </w:r>
      <w:r w:rsidR="004943C2" w:rsidRPr="0087236A">
        <w:rPr>
          <w:rFonts w:ascii="Arial" w:hAnsi="Arial" w:cs="Arial"/>
          <w:bCs/>
          <w:sz w:val="24"/>
          <w:szCs w:val="24"/>
        </w:rPr>
        <w:t>case study approach as a method of inquiry</w:t>
      </w:r>
      <w:r w:rsidR="00605B7C" w:rsidRPr="0087236A">
        <w:rPr>
          <w:rFonts w:ascii="Arial" w:hAnsi="Arial" w:cs="Arial"/>
          <w:bCs/>
          <w:sz w:val="24"/>
          <w:szCs w:val="24"/>
        </w:rPr>
        <w:t>. While</w:t>
      </w:r>
      <w:r w:rsidR="004943C2" w:rsidRPr="0087236A">
        <w:rPr>
          <w:rFonts w:ascii="Arial" w:hAnsi="Arial" w:cs="Arial"/>
          <w:bCs/>
          <w:sz w:val="24"/>
          <w:szCs w:val="24"/>
        </w:rPr>
        <w:t xml:space="preserve"> face to face interviews </w:t>
      </w:r>
      <w:r w:rsidR="00605B7C" w:rsidRPr="0087236A">
        <w:rPr>
          <w:rFonts w:ascii="Arial" w:hAnsi="Arial" w:cs="Arial"/>
          <w:bCs/>
          <w:sz w:val="24"/>
          <w:szCs w:val="24"/>
        </w:rPr>
        <w:t xml:space="preserve">can form a valuable part of </w:t>
      </w:r>
      <w:r w:rsidR="00C25EDB" w:rsidRPr="0087236A">
        <w:rPr>
          <w:rFonts w:ascii="Arial" w:hAnsi="Arial" w:cs="Arial"/>
          <w:bCs/>
          <w:sz w:val="24"/>
          <w:szCs w:val="24"/>
        </w:rPr>
        <w:t xml:space="preserve">a </w:t>
      </w:r>
      <w:r w:rsidR="00605B7C" w:rsidRPr="0087236A">
        <w:rPr>
          <w:rFonts w:ascii="Arial" w:hAnsi="Arial" w:cs="Arial"/>
          <w:bCs/>
          <w:sz w:val="24"/>
          <w:szCs w:val="24"/>
        </w:rPr>
        <w:t>case study, I felt that face to face semi</w:t>
      </w:r>
      <w:r w:rsidR="00CC265B">
        <w:rPr>
          <w:rFonts w:ascii="Arial" w:hAnsi="Arial" w:cs="Arial"/>
          <w:bCs/>
          <w:sz w:val="24"/>
          <w:szCs w:val="24"/>
        </w:rPr>
        <w:t>-structured interviews within an</w:t>
      </w:r>
      <w:r w:rsidR="00605B7C" w:rsidRPr="0087236A">
        <w:rPr>
          <w:rFonts w:ascii="Arial" w:hAnsi="Arial" w:cs="Arial"/>
          <w:bCs/>
          <w:sz w:val="24"/>
          <w:szCs w:val="24"/>
        </w:rPr>
        <w:t xml:space="preserve"> Appreciative Inquiry </w:t>
      </w:r>
      <w:r w:rsidR="00CC265B">
        <w:rPr>
          <w:rFonts w:ascii="Arial" w:hAnsi="Arial" w:cs="Arial"/>
          <w:bCs/>
          <w:sz w:val="24"/>
          <w:szCs w:val="24"/>
        </w:rPr>
        <w:t xml:space="preserve">methodological </w:t>
      </w:r>
      <w:r w:rsidR="00605B7C" w:rsidRPr="0087236A">
        <w:rPr>
          <w:rFonts w:ascii="Arial" w:hAnsi="Arial" w:cs="Arial"/>
          <w:bCs/>
          <w:sz w:val="24"/>
          <w:szCs w:val="24"/>
        </w:rPr>
        <w:t>approach would be more suitable for my research</w:t>
      </w:r>
      <w:r w:rsidR="00CC265B">
        <w:rPr>
          <w:rFonts w:ascii="Arial" w:hAnsi="Arial" w:cs="Arial"/>
          <w:bCs/>
          <w:sz w:val="24"/>
          <w:szCs w:val="24"/>
        </w:rPr>
        <w:t xml:space="preserve"> to focus on possible best practice</w:t>
      </w:r>
      <w:r w:rsidR="00605B7C" w:rsidRPr="0087236A">
        <w:rPr>
          <w:rFonts w:ascii="Arial" w:hAnsi="Arial" w:cs="Arial"/>
          <w:bCs/>
          <w:sz w:val="24"/>
          <w:szCs w:val="24"/>
        </w:rPr>
        <w:t xml:space="preserve">. </w:t>
      </w:r>
      <w:r w:rsidR="0054219F">
        <w:rPr>
          <w:rFonts w:ascii="Arial" w:hAnsi="Arial" w:cs="Arial"/>
          <w:bCs/>
          <w:sz w:val="24"/>
          <w:szCs w:val="24"/>
        </w:rPr>
        <w:t xml:space="preserve">In justifying this decision, </w:t>
      </w:r>
      <w:r w:rsidR="00605B7C" w:rsidRPr="0087236A">
        <w:rPr>
          <w:rFonts w:ascii="Arial" w:hAnsi="Arial" w:cs="Arial"/>
          <w:bCs/>
          <w:sz w:val="24"/>
          <w:szCs w:val="24"/>
        </w:rPr>
        <w:t>I identified that along with the importance</w:t>
      </w:r>
      <w:r w:rsidR="004943C2" w:rsidRPr="0087236A">
        <w:rPr>
          <w:rFonts w:ascii="Arial" w:hAnsi="Arial" w:cs="Arial"/>
          <w:bCs/>
          <w:sz w:val="24"/>
          <w:szCs w:val="24"/>
        </w:rPr>
        <w:t xml:space="preserve"> of eliciting the views, experiences and perceptions of the participants in the research, the notion of an element of the reflection and co-construction of participants</w:t>
      </w:r>
      <w:r w:rsidR="00B65278" w:rsidRPr="0087236A">
        <w:rPr>
          <w:rFonts w:ascii="Arial" w:hAnsi="Arial" w:cs="Arial"/>
          <w:bCs/>
          <w:sz w:val="24"/>
          <w:szCs w:val="24"/>
        </w:rPr>
        <w:t xml:space="preserve"> would also be important</w:t>
      </w:r>
      <w:r w:rsidR="004943C2" w:rsidRPr="0087236A">
        <w:rPr>
          <w:rFonts w:ascii="Arial" w:hAnsi="Arial" w:cs="Arial"/>
          <w:bCs/>
          <w:sz w:val="24"/>
          <w:szCs w:val="24"/>
        </w:rPr>
        <w:t xml:space="preserve">. </w:t>
      </w:r>
    </w:p>
    <w:p w14:paraId="4ABD1EAC" w14:textId="77777777" w:rsidR="00CE2855" w:rsidRDefault="00CE2855" w:rsidP="0087236A">
      <w:pPr>
        <w:spacing w:line="480" w:lineRule="auto"/>
        <w:rPr>
          <w:rFonts w:ascii="Arial" w:hAnsi="Arial" w:cs="Arial"/>
          <w:bCs/>
          <w:sz w:val="24"/>
          <w:szCs w:val="24"/>
        </w:rPr>
      </w:pPr>
    </w:p>
    <w:p w14:paraId="4ABD1EAD" w14:textId="77777777" w:rsidR="006A0109" w:rsidRDefault="00C25EDB" w:rsidP="0087236A">
      <w:pPr>
        <w:spacing w:line="480" w:lineRule="auto"/>
        <w:rPr>
          <w:rFonts w:ascii="Arial" w:hAnsi="Arial" w:cs="Arial"/>
          <w:bCs/>
          <w:sz w:val="24"/>
          <w:szCs w:val="24"/>
        </w:rPr>
      </w:pPr>
      <w:r w:rsidRPr="0087236A">
        <w:rPr>
          <w:rFonts w:ascii="Arial" w:hAnsi="Arial" w:cs="Arial"/>
          <w:bCs/>
          <w:sz w:val="24"/>
          <w:szCs w:val="24"/>
        </w:rPr>
        <w:lastRenderedPageBreak/>
        <w:t>C</w:t>
      </w:r>
      <w:r w:rsidR="004943C2" w:rsidRPr="0087236A">
        <w:rPr>
          <w:rFonts w:ascii="Arial" w:hAnsi="Arial" w:cs="Arial"/>
          <w:bCs/>
          <w:sz w:val="24"/>
          <w:szCs w:val="24"/>
        </w:rPr>
        <w:t xml:space="preserve">ase study </w:t>
      </w:r>
      <w:r w:rsidR="00D10057" w:rsidRPr="0087236A">
        <w:rPr>
          <w:rFonts w:ascii="Arial" w:hAnsi="Arial" w:cs="Arial"/>
          <w:bCs/>
          <w:sz w:val="24"/>
          <w:szCs w:val="24"/>
        </w:rPr>
        <w:t xml:space="preserve">as a </w:t>
      </w:r>
      <w:r w:rsidR="004943C2" w:rsidRPr="0087236A">
        <w:rPr>
          <w:rFonts w:ascii="Arial" w:hAnsi="Arial" w:cs="Arial"/>
          <w:bCs/>
          <w:sz w:val="24"/>
          <w:szCs w:val="24"/>
        </w:rPr>
        <w:t>method</w:t>
      </w:r>
      <w:r w:rsidR="00D10057" w:rsidRPr="0087236A">
        <w:rPr>
          <w:rFonts w:ascii="Arial" w:hAnsi="Arial" w:cs="Arial"/>
          <w:bCs/>
          <w:sz w:val="24"/>
          <w:szCs w:val="24"/>
        </w:rPr>
        <w:t>ology</w:t>
      </w:r>
      <w:r w:rsidR="004943C2" w:rsidRPr="0087236A">
        <w:rPr>
          <w:rFonts w:ascii="Arial" w:hAnsi="Arial" w:cs="Arial"/>
          <w:bCs/>
          <w:sz w:val="24"/>
          <w:szCs w:val="24"/>
        </w:rPr>
        <w:t xml:space="preserve"> fitted the research </w:t>
      </w:r>
      <w:r w:rsidR="00D10057" w:rsidRPr="0087236A">
        <w:rPr>
          <w:rFonts w:ascii="Arial" w:hAnsi="Arial" w:cs="Arial"/>
          <w:bCs/>
          <w:sz w:val="24"/>
          <w:szCs w:val="24"/>
        </w:rPr>
        <w:t xml:space="preserve">as </w:t>
      </w:r>
      <w:r w:rsidR="004943C2" w:rsidRPr="0087236A">
        <w:rPr>
          <w:rFonts w:ascii="Arial" w:hAnsi="Arial" w:cs="Arial"/>
          <w:bCs/>
          <w:sz w:val="24"/>
          <w:szCs w:val="24"/>
        </w:rPr>
        <w:t xml:space="preserve">a suitable research method for school performance </w:t>
      </w:r>
      <w:sdt>
        <w:sdtPr>
          <w:rPr>
            <w:rFonts w:ascii="Arial" w:hAnsi="Arial" w:cs="Arial"/>
            <w:sz w:val="24"/>
            <w:szCs w:val="24"/>
          </w:rPr>
          <w:id w:val="534058263"/>
          <w:citation/>
        </w:sdtPr>
        <w:sdtEndPr/>
        <w:sdtContent>
          <w:r w:rsidR="005F50A0">
            <w:rPr>
              <w:rFonts w:ascii="Arial" w:hAnsi="Arial" w:cs="Arial"/>
              <w:bCs/>
              <w:sz w:val="24"/>
              <w:szCs w:val="24"/>
            </w:rPr>
            <w:fldChar w:fldCharType="begin"/>
          </w:r>
          <w:r w:rsidR="00AD3917">
            <w:rPr>
              <w:rFonts w:ascii="Arial" w:hAnsi="Arial" w:cs="Arial"/>
              <w:bCs/>
              <w:sz w:val="24"/>
              <w:szCs w:val="24"/>
            </w:rPr>
            <w:instrText xml:space="preserve"> CITATION Yin13 \l 2057  </w:instrText>
          </w:r>
          <w:r w:rsidR="005F50A0">
            <w:rPr>
              <w:rFonts w:ascii="Arial" w:hAnsi="Arial" w:cs="Arial"/>
              <w:bCs/>
              <w:sz w:val="24"/>
              <w:szCs w:val="24"/>
            </w:rPr>
            <w:fldChar w:fldCharType="separate"/>
          </w:r>
          <w:r w:rsidR="001B499F" w:rsidRPr="001B499F">
            <w:rPr>
              <w:rFonts w:ascii="Arial" w:hAnsi="Arial" w:cs="Arial"/>
              <w:noProof/>
              <w:sz w:val="24"/>
              <w:szCs w:val="24"/>
            </w:rPr>
            <w:t>(Yin, 2013)</w:t>
          </w:r>
          <w:r w:rsidR="005F50A0">
            <w:rPr>
              <w:rFonts w:ascii="Arial" w:hAnsi="Arial" w:cs="Arial"/>
              <w:bCs/>
              <w:sz w:val="24"/>
              <w:szCs w:val="24"/>
            </w:rPr>
            <w:fldChar w:fldCharType="end"/>
          </w:r>
        </w:sdtContent>
      </w:sdt>
      <w:r w:rsidR="00D10057" w:rsidRPr="0087236A">
        <w:rPr>
          <w:rFonts w:ascii="Arial" w:hAnsi="Arial" w:cs="Arial"/>
          <w:bCs/>
          <w:sz w:val="24"/>
          <w:szCs w:val="24"/>
        </w:rPr>
        <w:t>; however,</w:t>
      </w:r>
      <w:r w:rsidR="004943C2" w:rsidRPr="0087236A">
        <w:rPr>
          <w:rFonts w:ascii="Arial" w:hAnsi="Arial" w:cs="Arial"/>
          <w:bCs/>
          <w:sz w:val="24"/>
          <w:szCs w:val="24"/>
        </w:rPr>
        <w:t xml:space="preserve"> I recognised that the optimum would be that the case studies should be collected over </w:t>
      </w:r>
      <w:r w:rsidRPr="0087236A">
        <w:rPr>
          <w:rFonts w:ascii="Arial" w:hAnsi="Arial" w:cs="Arial"/>
          <w:bCs/>
          <w:sz w:val="24"/>
          <w:szCs w:val="24"/>
        </w:rPr>
        <w:t>some</w:t>
      </w:r>
      <w:r w:rsidR="004943C2" w:rsidRPr="0087236A">
        <w:rPr>
          <w:rFonts w:ascii="Arial" w:hAnsi="Arial" w:cs="Arial"/>
          <w:bCs/>
          <w:sz w:val="24"/>
          <w:szCs w:val="24"/>
        </w:rPr>
        <w:t xml:space="preserve"> time and typically focus on an event, programme or activity.</w:t>
      </w:r>
      <w:r w:rsidR="00264AD0" w:rsidRPr="0087236A">
        <w:rPr>
          <w:rFonts w:ascii="Arial" w:hAnsi="Arial" w:cs="Arial"/>
          <w:bCs/>
          <w:sz w:val="24"/>
          <w:szCs w:val="24"/>
        </w:rPr>
        <w:t xml:space="preserve"> This argument </w:t>
      </w:r>
      <w:r w:rsidRPr="0087236A">
        <w:rPr>
          <w:rFonts w:ascii="Arial" w:hAnsi="Arial" w:cs="Arial"/>
          <w:bCs/>
          <w:sz w:val="24"/>
          <w:szCs w:val="24"/>
        </w:rPr>
        <w:t xml:space="preserve">is </w:t>
      </w:r>
      <w:r w:rsidR="00264AD0" w:rsidRPr="0087236A">
        <w:rPr>
          <w:rFonts w:ascii="Arial" w:hAnsi="Arial" w:cs="Arial"/>
          <w:bCs/>
          <w:sz w:val="24"/>
          <w:szCs w:val="24"/>
        </w:rPr>
        <w:t xml:space="preserve">also related to Bell’s (1999) view, that a strength of the case study method is that it enables the researcher to explore one event or situation to uncover or discover processes that may be missed through larger-scale research methods, such as surveys. </w:t>
      </w:r>
      <w:r w:rsidR="004943C2" w:rsidRPr="0087236A">
        <w:rPr>
          <w:rFonts w:ascii="Arial" w:hAnsi="Arial" w:cs="Arial"/>
          <w:bCs/>
          <w:sz w:val="24"/>
          <w:szCs w:val="24"/>
        </w:rPr>
        <w:t>I compared th</w:t>
      </w:r>
      <w:r w:rsidR="00B65278" w:rsidRPr="0087236A">
        <w:rPr>
          <w:rFonts w:ascii="Arial" w:hAnsi="Arial" w:cs="Arial"/>
          <w:bCs/>
          <w:sz w:val="24"/>
          <w:szCs w:val="24"/>
        </w:rPr>
        <w:t xml:space="preserve">is case study approach with </w:t>
      </w:r>
      <w:r w:rsidR="00CC265B">
        <w:rPr>
          <w:rFonts w:ascii="Arial" w:hAnsi="Arial" w:cs="Arial"/>
          <w:bCs/>
          <w:sz w:val="24"/>
          <w:szCs w:val="24"/>
        </w:rPr>
        <w:t xml:space="preserve">the methodological approach of </w:t>
      </w:r>
      <w:r w:rsidR="00B65278" w:rsidRPr="0087236A">
        <w:rPr>
          <w:rFonts w:ascii="Arial" w:hAnsi="Arial" w:cs="Arial"/>
          <w:bCs/>
          <w:sz w:val="24"/>
          <w:szCs w:val="24"/>
        </w:rPr>
        <w:t>an Appreciative I</w:t>
      </w:r>
      <w:r w:rsidR="004943C2" w:rsidRPr="0087236A">
        <w:rPr>
          <w:rFonts w:ascii="Arial" w:hAnsi="Arial" w:cs="Arial"/>
          <w:bCs/>
          <w:sz w:val="24"/>
          <w:szCs w:val="24"/>
        </w:rPr>
        <w:t>nquiry. On</w:t>
      </w:r>
      <w:r w:rsidR="00B65278" w:rsidRPr="0087236A">
        <w:rPr>
          <w:rFonts w:ascii="Arial" w:hAnsi="Arial" w:cs="Arial"/>
          <w:bCs/>
          <w:sz w:val="24"/>
          <w:szCs w:val="24"/>
        </w:rPr>
        <w:t xml:space="preserve"> reflection, I decided that </w:t>
      </w:r>
      <w:r w:rsidR="00CC265B">
        <w:rPr>
          <w:rFonts w:ascii="Arial" w:hAnsi="Arial" w:cs="Arial"/>
          <w:bCs/>
          <w:sz w:val="24"/>
          <w:szCs w:val="24"/>
        </w:rPr>
        <w:t xml:space="preserve">the methodological approach of </w:t>
      </w:r>
      <w:r w:rsidR="00B65278" w:rsidRPr="0087236A">
        <w:rPr>
          <w:rFonts w:ascii="Arial" w:hAnsi="Arial" w:cs="Arial"/>
          <w:bCs/>
          <w:sz w:val="24"/>
          <w:szCs w:val="24"/>
        </w:rPr>
        <w:t>an Appreciative I</w:t>
      </w:r>
      <w:r w:rsidR="004943C2" w:rsidRPr="0087236A">
        <w:rPr>
          <w:rFonts w:ascii="Arial" w:hAnsi="Arial" w:cs="Arial"/>
          <w:bCs/>
          <w:sz w:val="24"/>
          <w:szCs w:val="24"/>
        </w:rPr>
        <w:t xml:space="preserve">nquiry </w:t>
      </w:r>
      <w:r w:rsidR="00D10057" w:rsidRPr="0087236A">
        <w:rPr>
          <w:rFonts w:ascii="Arial" w:hAnsi="Arial" w:cs="Arial"/>
          <w:bCs/>
          <w:sz w:val="24"/>
          <w:szCs w:val="24"/>
        </w:rPr>
        <w:t>offered</w:t>
      </w:r>
      <w:r w:rsidR="00CF04CF">
        <w:rPr>
          <w:rFonts w:ascii="Arial" w:hAnsi="Arial" w:cs="Arial"/>
          <w:bCs/>
          <w:sz w:val="24"/>
          <w:szCs w:val="24"/>
        </w:rPr>
        <w:t xml:space="preserve">  more flexibility</w:t>
      </w:r>
      <w:r w:rsidR="004943C2" w:rsidRPr="0087236A">
        <w:rPr>
          <w:rFonts w:ascii="Arial" w:hAnsi="Arial" w:cs="Arial"/>
          <w:bCs/>
          <w:sz w:val="24"/>
          <w:szCs w:val="24"/>
        </w:rPr>
        <w:t xml:space="preserve">, operating </w:t>
      </w:r>
      <w:r w:rsidR="00BD3CBB">
        <w:rPr>
          <w:rFonts w:ascii="Arial" w:hAnsi="Arial" w:cs="Arial"/>
          <w:bCs/>
          <w:sz w:val="24"/>
          <w:szCs w:val="24"/>
        </w:rPr>
        <w:t>from within a set of assumptions</w:t>
      </w:r>
      <w:r w:rsidR="003E3F17">
        <w:rPr>
          <w:rFonts w:ascii="Arial" w:hAnsi="Arial" w:cs="Arial"/>
          <w:bCs/>
          <w:sz w:val="24"/>
          <w:szCs w:val="24"/>
        </w:rPr>
        <w:t xml:space="preserve"> (Hammond, 2013) and focusing on the positives of an organisation (Cooperrider, 1990)</w:t>
      </w:r>
      <w:r w:rsidR="004943C2" w:rsidRPr="0087236A">
        <w:rPr>
          <w:rFonts w:ascii="Arial" w:hAnsi="Arial" w:cs="Arial"/>
          <w:bCs/>
          <w:sz w:val="24"/>
          <w:szCs w:val="24"/>
        </w:rPr>
        <w:t>.</w:t>
      </w:r>
      <w:r w:rsidR="00F35E80">
        <w:rPr>
          <w:rFonts w:ascii="Arial" w:hAnsi="Arial" w:cs="Arial"/>
          <w:bCs/>
          <w:sz w:val="24"/>
          <w:szCs w:val="24"/>
        </w:rPr>
        <w:t xml:space="preserve"> Therefore</w:t>
      </w:r>
      <w:r w:rsidR="00B36785" w:rsidRPr="0087236A">
        <w:rPr>
          <w:rFonts w:ascii="Arial" w:hAnsi="Arial" w:cs="Arial"/>
          <w:bCs/>
          <w:sz w:val="24"/>
          <w:szCs w:val="24"/>
        </w:rPr>
        <w:t xml:space="preserve"> I chose </w:t>
      </w:r>
      <w:r w:rsidR="00F35E80">
        <w:rPr>
          <w:rFonts w:ascii="Arial" w:hAnsi="Arial" w:cs="Arial"/>
          <w:bCs/>
          <w:sz w:val="24"/>
          <w:szCs w:val="24"/>
        </w:rPr>
        <w:t xml:space="preserve">the methodological approach of </w:t>
      </w:r>
      <w:r w:rsidR="00B36785" w:rsidRPr="0087236A">
        <w:rPr>
          <w:rFonts w:ascii="Arial" w:hAnsi="Arial" w:cs="Arial"/>
          <w:bCs/>
          <w:sz w:val="24"/>
          <w:szCs w:val="24"/>
        </w:rPr>
        <w:t xml:space="preserve">Appreciative Inquiry broadly supported by multiple case </w:t>
      </w:r>
      <w:r w:rsidR="00312768">
        <w:rPr>
          <w:rFonts w:ascii="Arial" w:hAnsi="Arial" w:cs="Arial"/>
          <w:bCs/>
          <w:sz w:val="24"/>
          <w:szCs w:val="24"/>
        </w:rPr>
        <w:t xml:space="preserve">                         </w:t>
      </w:r>
      <w:r w:rsidR="00D10057" w:rsidRPr="0087236A">
        <w:rPr>
          <w:rFonts w:ascii="Arial" w:hAnsi="Arial" w:cs="Arial"/>
          <w:bCs/>
          <w:sz w:val="24"/>
          <w:szCs w:val="24"/>
        </w:rPr>
        <w:t>studies</w:t>
      </w:r>
      <w:r w:rsidR="00B65278" w:rsidRPr="0087236A">
        <w:rPr>
          <w:rFonts w:ascii="Arial" w:hAnsi="Arial" w:cs="Arial"/>
          <w:bCs/>
          <w:sz w:val="24"/>
          <w:szCs w:val="24"/>
        </w:rPr>
        <w:t>,</w:t>
      </w:r>
      <w:r w:rsidR="001B7D36" w:rsidRPr="0087236A">
        <w:rPr>
          <w:rFonts w:ascii="Arial" w:hAnsi="Arial" w:cs="Arial"/>
          <w:bCs/>
          <w:sz w:val="24"/>
          <w:szCs w:val="24"/>
        </w:rPr>
        <w:t xml:space="preserve"> </w:t>
      </w:r>
      <w:r w:rsidR="006A0109">
        <w:rPr>
          <w:rFonts w:ascii="Arial" w:hAnsi="Arial" w:cs="Arial"/>
          <w:bCs/>
          <w:sz w:val="24"/>
          <w:szCs w:val="24"/>
        </w:rPr>
        <w:t xml:space="preserve">(Yin, 2013) </w:t>
      </w:r>
      <w:r w:rsidR="001B7D36" w:rsidRPr="0087236A">
        <w:rPr>
          <w:rFonts w:ascii="Arial" w:hAnsi="Arial" w:cs="Arial"/>
          <w:bCs/>
          <w:sz w:val="24"/>
          <w:szCs w:val="24"/>
        </w:rPr>
        <w:t>seeing each academy as a case.</w:t>
      </w:r>
      <w:r w:rsidR="00CB15EF" w:rsidRPr="0087236A">
        <w:rPr>
          <w:rFonts w:ascii="Arial" w:hAnsi="Arial" w:cs="Arial"/>
          <w:bCs/>
          <w:sz w:val="24"/>
          <w:szCs w:val="24"/>
        </w:rPr>
        <w:t xml:space="preserve"> </w:t>
      </w:r>
    </w:p>
    <w:p w14:paraId="4ABD1EAE" w14:textId="77777777" w:rsidR="006A0109" w:rsidRDefault="006A0109" w:rsidP="0087236A">
      <w:pPr>
        <w:spacing w:line="480" w:lineRule="auto"/>
        <w:rPr>
          <w:rFonts w:ascii="Arial" w:hAnsi="Arial" w:cs="Arial"/>
          <w:bCs/>
          <w:sz w:val="24"/>
          <w:szCs w:val="24"/>
        </w:rPr>
      </w:pPr>
    </w:p>
    <w:p w14:paraId="4ABD1EAF" w14:textId="77777777" w:rsidR="00BC23A5" w:rsidRPr="0087236A" w:rsidRDefault="00CB15EF" w:rsidP="0087236A">
      <w:pPr>
        <w:spacing w:line="480" w:lineRule="auto"/>
        <w:rPr>
          <w:rFonts w:ascii="Arial" w:hAnsi="Arial" w:cs="Arial"/>
          <w:bCs/>
          <w:sz w:val="24"/>
          <w:szCs w:val="24"/>
        </w:rPr>
      </w:pPr>
      <w:r w:rsidRPr="0087236A">
        <w:rPr>
          <w:rFonts w:ascii="Arial" w:hAnsi="Arial" w:cs="Arial"/>
          <w:color w:val="201F1E"/>
          <w:sz w:val="24"/>
          <w:szCs w:val="24"/>
          <w:shd w:val="clear" w:color="auto" w:fill="FFFFFF"/>
        </w:rPr>
        <w:t>I drew on elements of Stake’s (1995) instrumental case study as I was research</w:t>
      </w:r>
      <w:r w:rsidR="00C25EDB" w:rsidRPr="0087236A">
        <w:rPr>
          <w:rFonts w:ascii="Arial" w:hAnsi="Arial" w:cs="Arial"/>
          <w:color w:val="201F1E"/>
          <w:sz w:val="24"/>
          <w:szCs w:val="24"/>
          <w:shd w:val="clear" w:color="auto" w:fill="FFFFFF"/>
        </w:rPr>
        <w:t>ing</w:t>
      </w:r>
      <w:r w:rsidRPr="0087236A">
        <w:rPr>
          <w:rFonts w:ascii="Arial" w:hAnsi="Arial" w:cs="Arial"/>
          <w:color w:val="201F1E"/>
          <w:sz w:val="24"/>
          <w:szCs w:val="24"/>
          <w:shd w:val="clear" w:color="auto" w:fill="FFFFFF"/>
        </w:rPr>
        <w:t xml:space="preserve"> one or more particular situations to try to understand a concern, using it to inform my work</w:t>
      </w:r>
      <w:r w:rsidRPr="0087236A">
        <w:rPr>
          <w:rFonts w:ascii="Calibri" w:hAnsi="Calibri"/>
          <w:color w:val="201F1E"/>
          <w:sz w:val="24"/>
          <w:szCs w:val="24"/>
          <w:shd w:val="clear" w:color="auto" w:fill="FFFFFF"/>
        </w:rPr>
        <w:t>. </w:t>
      </w:r>
      <w:r w:rsidR="004943C2" w:rsidRPr="0087236A">
        <w:rPr>
          <w:rFonts w:ascii="Arial" w:hAnsi="Arial" w:cs="Arial"/>
          <w:bCs/>
          <w:sz w:val="24"/>
          <w:szCs w:val="24"/>
        </w:rPr>
        <w:t xml:space="preserve"> </w:t>
      </w:r>
      <w:r w:rsidR="005003D2">
        <w:rPr>
          <w:rFonts w:ascii="Arial" w:hAnsi="Arial" w:cs="Arial"/>
          <w:bCs/>
          <w:sz w:val="24"/>
          <w:szCs w:val="24"/>
        </w:rPr>
        <w:t xml:space="preserve">Developing this point further, Stake </w:t>
      </w:r>
      <w:r w:rsidR="00355370">
        <w:rPr>
          <w:rFonts w:ascii="Arial" w:hAnsi="Arial" w:cs="Arial"/>
          <w:bCs/>
          <w:sz w:val="24"/>
          <w:szCs w:val="24"/>
        </w:rPr>
        <w:t xml:space="preserve">(1995) </w:t>
      </w:r>
      <w:r w:rsidR="005003D2">
        <w:rPr>
          <w:rFonts w:ascii="Arial" w:hAnsi="Arial" w:cs="Arial"/>
          <w:bCs/>
          <w:sz w:val="24"/>
          <w:szCs w:val="24"/>
        </w:rPr>
        <w:t>defines</w:t>
      </w:r>
      <w:r w:rsidR="00694CB0">
        <w:rPr>
          <w:rFonts w:ascii="Arial" w:hAnsi="Arial" w:cs="Arial"/>
          <w:bCs/>
          <w:sz w:val="24"/>
          <w:szCs w:val="24"/>
        </w:rPr>
        <w:t xml:space="preserve"> an</w:t>
      </w:r>
      <w:r w:rsidR="005003D2">
        <w:rPr>
          <w:rFonts w:ascii="Arial" w:hAnsi="Arial" w:cs="Arial"/>
          <w:bCs/>
          <w:sz w:val="24"/>
          <w:szCs w:val="24"/>
        </w:rPr>
        <w:t xml:space="preserve"> instrumental case study as </w:t>
      </w:r>
      <w:r w:rsidR="00694CB0">
        <w:rPr>
          <w:rFonts w:ascii="Arial" w:hAnsi="Arial" w:cs="Arial"/>
          <w:bCs/>
          <w:sz w:val="24"/>
          <w:szCs w:val="24"/>
        </w:rPr>
        <w:t xml:space="preserve">the study of a case or </w:t>
      </w:r>
      <w:r w:rsidR="00355370">
        <w:rPr>
          <w:rFonts w:ascii="Arial" w:hAnsi="Arial" w:cs="Arial"/>
          <w:bCs/>
          <w:sz w:val="24"/>
          <w:szCs w:val="24"/>
        </w:rPr>
        <w:t>multiple</w:t>
      </w:r>
      <w:r w:rsidR="00694CB0">
        <w:rPr>
          <w:rFonts w:ascii="Arial" w:hAnsi="Arial" w:cs="Arial"/>
          <w:bCs/>
          <w:sz w:val="24"/>
          <w:szCs w:val="24"/>
        </w:rPr>
        <w:t xml:space="preserve"> cases or </w:t>
      </w:r>
      <w:r w:rsidR="00355370">
        <w:rPr>
          <w:rFonts w:ascii="Arial" w:hAnsi="Arial" w:cs="Arial"/>
          <w:bCs/>
          <w:sz w:val="24"/>
          <w:szCs w:val="24"/>
        </w:rPr>
        <w:t xml:space="preserve">person or </w:t>
      </w:r>
      <w:r w:rsidR="00694CB0">
        <w:rPr>
          <w:rFonts w:ascii="Arial" w:hAnsi="Arial" w:cs="Arial"/>
          <w:bCs/>
          <w:sz w:val="24"/>
          <w:szCs w:val="24"/>
        </w:rPr>
        <w:t>specific group, in order to gain insight into</w:t>
      </w:r>
      <w:r w:rsidR="00355370">
        <w:rPr>
          <w:rFonts w:ascii="Arial" w:hAnsi="Arial" w:cs="Arial"/>
          <w:bCs/>
          <w:sz w:val="24"/>
          <w:szCs w:val="24"/>
        </w:rPr>
        <w:t xml:space="preserve"> </w:t>
      </w:r>
      <w:r w:rsidR="00694CB0">
        <w:rPr>
          <w:rFonts w:ascii="Arial" w:hAnsi="Arial" w:cs="Arial"/>
          <w:bCs/>
          <w:sz w:val="24"/>
          <w:szCs w:val="24"/>
        </w:rPr>
        <w:t>a particular issue. In this research</w:t>
      </w:r>
      <w:r w:rsidR="009571E3">
        <w:rPr>
          <w:rFonts w:ascii="Arial" w:hAnsi="Arial" w:cs="Arial"/>
          <w:bCs/>
          <w:sz w:val="24"/>
          <w:szCs w:val="24"/>
        </w:rPr>
        <w:t>,</w:t>
      </w:r>
      <w:r w:rsidR="00694CB0">
        <w:rPr>
          <w:rFonts w:ascii="Arial" w:hAnsi="Arial" w:cs="Arial"/>
          <w:bCs/>
          <w:sz w:val="24"/>
          <w:szCs w:val="24"/>
        </w:rPr>
        <w:t xml:space="preserve"> </w:t>
      </w:r>
      <w:r w:rsidR="00C1096F">
        <w:rPr>
          <w:rFonts w:ascii="Arial" w:hAnsi="Arial" w:cs="Arial"/>
          <w:bCs/>
          <w:sz w:val="24"/>
          <w:szCs w:val="24"/>
        </w:rPr>
        <w:t xml:space="preserve">within the instrumental case strategy, </w:t>
      </w:r>
      <w:r w:rsidR="00694CB0">
        <w:rPr>
          <w:rFonts w:ascii="Arial" w:hAnsi="Arial" w:cs="Arial"/>
          <w:bCs/>
          <w:sz w:val="24"/>
          <w:szCs w:val="24"/>
        </w:rPr>
        <w:t xml:space="preserve">the particular focus of the study is the relationship between distributed </w:t>
      </w:r>
      <w:r w:rsidR="00355370">
        <w:rPr>
          <w:rFonts w:ascii="Arial" w:hAnsi="Arial" w:cs="Arial"/>
          <w:bCs/>
          <w:sz w:val="24"/>
          <w:szCs w:val="24"/>
        </w:rPr>
        <w:t>leadership</w:t>
      </w:r>
      <w:r w:rsidR="00694CB0">
        <w:rPr>
          <w:rFonts w:ascii="Arial" w:hAnsi="Arial" w:cs="Arial"/>
          <w:bCs/>
          <w:sz w:val="24"/>
          <w:szCs w:val="24"/>
        </w:rPr>
        <w:t xml:space="preserve"> and influence on student achievement. The specific group of the multiple cases are the participating leaders of the th</w:t>
      </w:r>
      <w:r w:rsidR="00355370">
        <w:rPr>
          <w:rFonts w:ascii="Arial" w:hAnsi="Arial" w:cs="Arial"/>
          <w:bCs/>
          <w:sz w:val="24"/>
          <w:szCs w:val="24"/>
        </w:rPr>
        <w:t>ree distributed leadership teams from the three secondary academies</w:t>
      </w:r>
      <w:r w:rsidR="006A0109">
        <w:rPr>
          <w:rFonts w:ascii="Arial" w:hAnsi="Arial" w:cs="Arial"/>
          <w:bCs/>
          <w:sz w:val="24"/>
          <w:szCs w:val="24"/>
        </w:rPr>
        <w:t xml:space="preserve"> and the multiple cases are the three academies</w:t>
      </w:r>
      <w:r w:rsidR="00355370">
        <w:rPr>
          <w:rFonts w:ascii="Arial" w:hAnsi="Arial" w:cs="Arial"/>
          <w:bCs/>
          <w:sz w:val="24"/>
          <w:szCs w:val="24"/>
        </w:rPr>
        <w:t>. In this way, in the broadest sense, I argue that this definition of an instrumental case study pertains to the multiple cases in this study and therefore the</w:t>
      </w:r>
      <w:r w:rsidR="00C1096F">
        <w:rPr>
          <w:rFonts w:ascii="Arial" w:hAnsi="Arial" w:cs="Arial"/>
          <w:bCs/>
          <w:sz w:val="24"/>
          <w:szCs w:val="24"/>
        </w:rPr>
        <w:t xml:space="preserve"> </w:t>
      </w:r>
      <w:r w:rsidR="00355370">
        <w:rPr>
          <w:rFonts w:ascii="Arial" w:hAnsi="Arial" w:cs="Arial"/>
          <w:bCs/>
          <w:sz w:val="24"/>
          <w:szCs w:val="24"/>
        </w:rPr>
        <w:t>instrumental</w:t>
      </w:r>
      <w:r w:rsidR="00C1096F">
        <w:rPr>
          <w:rFonts w:ascii="Arial" w:hAnsi="Arial" w:cs="Arial"/>
          <w:bCs/>
          <w:sz w:val="24"/>
          <w:szCs w:val="24"/>
        </w:rPr>
        <w:t xml:space="preserve"> case </w:t>
      </w:r>
      <w:r w:rsidR="00C1096F">
        <w:rPr>
          <w:rFonts w:ascii="Arial" w:hAnsi="Arial" w:cs="Arial"/>
          <w:bCs/>
          <w:sz w:val="24"/>
          <w:szCs w:val="24"/>
        </w:rPr>
        <w:lastRenderedPageBreak/>
        <w:t>strate</w:t>
      </w:r>
      <w:r w:rsidR="00E44756">
        <w:rPr>
          <w:rFonts w:ascii="Arial" w:hAnsi="Arial" w:cs="Arial"/>
          <w:bCs/>
          <w:sz w:val="24"/>
          <w:szCs w:val="24"/>
        </w:rPr>
        <w:t>gy</w:t>
      </w:r>
      <w:r w:rsidR="00355370">
        <w:rPr>
          <w:rFonts w:ascii="Arial" w:hAnsi="Arial" w:cs="Arial"/>
          <w:bCs/>
          <w:sz w:val="24"/>
          <w:szCs w:val="24"/>
        </w:rPr>
        <w:t xml:space="preserve"> is justified.</w:t>
      </w:r>
      <w:r w:rsidR="00E44756">
        <w:rPr>
          <w:rFonts w:ascii="Arial" w:hAnsi="Arial" w:cs="Arial"/>
          <w:bCs/>
          <w:sz w:val="24"/>
          <w:szCs w:val="24"/>
        </w:rPr>
        <w:t xml:space="preserve"> </w:t>
      </w:r>
      <w:r w:rsidR="006A0109">
        <w:rPr>
          <w:rFonts w:ascii="Arial" w:hAnsi="Arial" w:cs="Arial"/>
          <w:bCs/>
          <w:sz w:val="24"/>
          <w:szCs w:val="24"/>
        </w:rPr>
        <w:t>Furthermore</w:t>
      </w:r>
      <w:r w:rsidR="00E44756">
        <w:rPr>
          <w:rFonts w:ascii="Arial" w:hAnsi="Arial" w:cs="Arial"/>
          <w:bCs/>
          <w:sz w:val="24"/>
          <w:szCs w:val="24"/>
        </w:rPr>
        <w:t>, Stake (1995) states that in qualitative case study, the researcher seeks a greater understanding of the case and i</w:t>
      </w:r>
      <w:r w:rsidR="006A0109">
        <w:rPr>
          <w:rFonts w:ascii="Arial" w:hAnsi="Arial" w:cs="Arial"/>
          <w:bCs/>
          <w:sz w:val="24"/>
          <w:szCs w:val="24"/>
        </w:rPr>
        <w:t>t</w:t>
      </w:r>
      <w:r w:rsidR="00E44756">
        <w:rPr>
          <w:rFonts w:ascii="Arial" w:hAnsi="Arial" w:cs="Arial"/>
          <w:bCs/>
          <w:sz w:val="24"/>
          <w:szCs w:val="24"/>
        </w:rPr>
        <w:t>s ‘uniqueness and complexities</w:t>
      </w:r>
      <w:r w:rsidR="00CF04CF">
        <w:rPr>
          <w:rFonts w:ascii="Arial" w:hAnsi="Arial" w:cs="Arial"/>
          <w:bCs/>
          <w:sz w:val="24"/>
          <w:szCs w:val="24"/>
        </w:rPr>
        <w:t>’</w:t>
      </w:r>
      <w:r w:rsidR="00E44756">
        <w:rPr>
          <w:rFonts w:ascii="Arial" w:hAnsi="Arial" w:cs="Arial"/>
          <w:bCs/>
          <w:sz w:val="24"/>
          <w:szCs w:val="24"/>
        </w:rPr>
        <w:t xml:space="preserve"> (Stake, 1995, p. 16). Therefore, the broadest sense of instr</w:t>
      </w:r>
      <w:r w:rsidR="00B9428B">
        <w:rPr>
          <w:rFonts w:ascii="Arial" w:hAnsi="Arial" w:cs="Arial"/>
          <w:bCs/>
          <w:sz w:val="24"/>
          <w:szCs w:val="24"/>
        </w:rPr>
        <w:t>umental case and multiple case study (Yin, 2013) supported the overall methodology of appreciative inquiry.</w:t>
      </w:r>
      <w:r w:rsidR="00694CB0">
        <w:rPr>
          <w:rFonts w:ascii="Arial" w:hAnsi="Arial" w:cs="Arial"/>
          <w:bCs/>
          <w:sz w:val="24"/>
          <w:szCs w:val="24"/>
        </w:rPr>
        <w:t xml:space="preserve"> </w:t>
      </w:r>
      <w:r w:rsidR="004943C2" w:rsidRPr="0087236A">
        <w:rPr>
          <w:rFonts w:ascii="Arial" w:hAnsi="Arial" w:cs="Arial"/>
          <w:bCs/>
          <w:sz w:val="24"/>
          <w:szCs w:val="24"/>
        </w:rPr>
        <w:t>I decided that</w:t>
      </w:r>
      <w:r w:rsidR="009571E3">
        <w:rPr>
          <w:rFonts w:ascii="Arial" w:hAnsi="Arial" w:cs="Arial"/>
          <w:bCs/>
          <w:sz w:val="24"/>
          <w:szCs w:val="24"/>
        </w:rPr>
        <w:t xml:space="preserve"> from the stance of the Appreciative I</w:t>
      </w:r>
      <w:r w:rsidR="00BC65FB">
        <w:rPr>
          <w:rFonts w:ascii="Arial" w:hAnsi="Arial" w:cs="Arial"/>
          <w:bCs/>
          <w:sz w:val="24"/>
          <w:szCs w:val="24"/>
        </w:rPr>
        <w:t>nquiry methodology,</w:t>
      </w:r>
      <w:r w:rsidR="004943C2" w:rsidRPr="0087236A">
        <w:rPr>
          <w:rFonts w:ascii="Arial" w:hAnsi="Arial" w:cs="Arial"/>
          <w:bCs/>
          <w:sz w:val="24"/>
          <w:szCs w:val="24"/>
        </w:rPr>
        <w:t xml:space="preserve"> the 4D model </w:t>
      </w:r>
      <w:r w:rsidR="00C25EDB" w:rsidRPr="0087236A">
        <w:rPr>
          <w:rFonts w:ascii="Arial" w:hAnsi="Arial" w:cs="Arial"/>
          <w:bCs/>
          <w:sz w:val="24"/>
          <w:szCs w:val="24"/>
        </w:rPr>
        <w:t>of Appreciative Inquiry</w:t>
      </w:r>
      <w:r w:rsidR="004943C2" w:rsidRPr="0087236A">
        <w:rPr>
          <w:rFonts w:ascii="Arial" w:hAnsi="Arial" w:cs="Arial"/>
          <w:bCs/>
          <w:sz w:val="24"/>
          <w:szCs w:val="24"/>
        </w:rPr>
        <w:t xml:space="preserve"> </w:t>
      </w:r>
      <w:r w:rsidR="00D10057" w:rsidRPr="0087236A">
        <w:rPr>
          <w:rFonts w:ascii="Arial" w:hAnsi="Arial" w:cs="Arial"/>
          <w:sz w:val="24"/>
          <w:szCs w:val="24"/>
        </w:rPr>
        <w:t>(Cooperrider and</w:t>
      </w:r>
      <w:r w:rsidR="00B65278" w:rsidRPr="0087236A">
        <w:rPr>
          <w:rFonts w:ascii="Arial" w:hAnsi="Arial" w:cs="Arial"/>
          <w:sz w:val="24"/>
          <w:szCs w:val="24"/>
        </w:rPr>
        <w:t xml:space="preserve"> Whitney, 2005)</w:t>
      </w:r>
      <w:r w:rsidR="004943C2" w:rsidRPr="0087236A">
        <w:rPr>
          <w:rFonts w:ascii="Arial" w:hAnsi="Arial" w:cs="Arial"/>
          <w:sz w:val="24"/>
          <w:szCs w:val="24"/>
        </w:rPr>
        <w:t xml:space="preserve"> </w:t>
      </w:r>
      <w:r w:rsidR="00D10057" w:rsidRPr="0087236A">
        <w:rPr>
          <w:rFonts w:ascii="Arial" w:hAnsi="Arial" w:cs="Arial"/>
          <w:bCs/>
          <w:sz w:val="24"/>
          <w:szCs w:val="24"/>
        </w:rPr>
        <w:t>gave</w:t>
      </w:r>
      <w:r w:rsidR="00B65278" w:rsidRPr="0087236A">
        <w:rPr>
          <w:rFonts w:ascii="Arial" w:hAnsi="Arial" w:cs="Arial"/>
          <w:bCs/>
          <w:sz w:val="24"/>
          <w:szCs w:val="24"/>
        </w:rPr>
        <w:t xml:space="preserve"> a form and structure</w:t>
      </w:r>
      <w:r w:rsidR="004943C2" w:rsidRPr="0087236A">
        <w:rPr>
          <w:rFonts w:ascii="Arial" w:hAnsi="Arial" w:cs="Arial"/>
          <w:bCs/>
          <w:sz w:val="24"/>
          <w:szCs w:val="24"/>
        </w:rPr>
        <w:t xml:space="preserve"> </w:t>
      </w:r>
      <w:r w:rsidR="000B36B9" w:rsidRPr="0087236A">
        <w:rPr>
          <w:rFonts w:ascii="Arial" w:hAnsi="Arial" w:cs="Arial"/>
          <w:bCs/>
          <w:sz w:val="24"/>
          <w:szCs w:val="24"/>
        </w:rPr>
        <w:t>which I believed was</w:t>
      </w:r>
      <w:r w:rsidR="004943C2" w:rsidRPr="0087236A">
        <w:rPr>
          <w:rFonts w:ascii="Arial" w:hAnsi="Arial" w:cs="Arial"/>
          <w:bCs/>
          <w:sz w:val="24"/>
          <w:szCs w:val="24"/>
        </w:rPr>
        <w:t xml:space="preserve"> more suited to my research </w:t>
      </w:r>
      <w:r w:rsidR="00B36785" w:rsidRPr="0087236A">
        <w:rPr>
          <w:rFonts w:ascii="Arial" w:hAnsi="Arial" w:cs="Arial"/>
          <w:bCs/>
          <w:sz w:val="24"/>
          <w:szCs w:val="24"/>
        </w:rPr>
        <w:t>question</w:t>
      </w:r>
      <w:r w:rsidR="00BC65FB">
        <w:rPr>
          <w:rFonts w:ascii="Arial" w:hAnsi="Arial" w:cs="Arial"/>
          <w:bCs/>
          <w:sz w:val="24"/>
          <w:szCs w:val="24"/>
        </w:rPr>
        <w:t xml:space="preserve">. </w:t>
      </w:r>
      <w:r w:rsidR="00CF04CF">
        <w:rPr>
          <w:rFonts w:ascii="Arial" w:hAnsi="Arial" w:cs="Arial"/>
          <w:bCs/>
          <w:sz w:val="24"/>
          <w:szCs w:val="24"/>
        </w:rPr>
        <w:t>Therefore, t</w:t>
      </w:r>
      <w:r w:rsidR="00BC65FB">
        <w:rPr>
          <w:rFonts w:ascii="Arial" w:hAnsi="Arial" w:cs="Arial"/>
          <w:bCs/>
          <w:sz w:val="24"/>
          <w:szCs w:val="24"/>
        </w:rPr>
        <w:t>his methodology was the most suited</w:t>
      </w:r>
      <w:r w:rsidR="004943C2" w:rsidRPr="0087236A">
        <w:rPr>
          <w:rFonts w:ascii="Arial" w:hAnsi="Arial" w:cs="Arial"/>
          <w:bCs/>
          <w:sz w:val="24"/>
          <w:szCs w:val="24"/>
        </w:rPr>
        <w:t xml:space="preserve"> to </w:t>
      </w:r>
      <w:r w:rsidR="000B36B9" w:rsidRPr="0087236A">
        <w:rPr>
          <w:rFonts w:ascii="Arial" w:hAnsi="Arial" w:cs="Arial"/>
          <w:bCs/>
          <w:sz w:val="24"/>
          <w:szCs w:val="24"/>
        </w:rPr>
        <w:t>what I was</w:t>
      </w:r>
      <w:r w:rsidR="00B9428B">
        <w:rPr>
          <w:rFonts w:ascii="Arial" w:hAnsi="Arial" w:cs="Arial"/>
          <w:bCs/>
          <w:sz w:val="24"/>
          <w:szCs w:val="24"/>
        </w:rPr>
        <w:t xml:space="preserve"> endeavouring to achieve in </w:t>
      </w:r>
      <w:r w:rsidR="004943C2" w:rsidRPr="0087236A">
        <w:rPr>
          <w:rFonts w:ascii="Arial" w:hAnsi="Arial" w:cs="Arial"/>
          <w:bCs/>
          <w:sz w:val="24"/>
          <w:szCs w:val="24"/>
        </w:rPr>
        <w:t xml:space="preserve">exploring and uncovering valuable practice. </w:t>
      </w:r>
    </w:p>
    <w:p w14:paraId="4ABD1EB0" w14:textId="77777777" w:rsidR="00BC23A5" w:rsidRPr="0087236A" w:rsidRDefault="00BC23A5" w:rsidP="0087236A">
      <w:pPr>
        <w:spacing w:line="480" w:lineRule="auto"/>
        <w:rPr>
          <w:rFonts w:ascii="Arial" w:hAnsi="Arial" w:cs="Arial"/>
          <w:bCs/>
          <w:sz w:val="24"/>
          <w:szCs w:val="24"/>
        </w:rPr>
      </w:pPr>
    </w:p>
    <w:p w14:paraId="4ABD1EB1" w14:textId="77777777" w:rsidR="00F76ACF" w:rsidRDefault="00886B03" w:rsidP="0087236A">
      <w:pPr>
        <w:spacing w:line="480" w:lineRule="auto"/>
        <w:rPr>
          <w:rFonts w:ascii="Arial" w:hAnsi="Arial" w:cs="Arial"/>
          <w:bCs/>
          <w:sz w:val="24"/>
          <w:szCs w:val="24"/>
        </w:rPr>
      </w:pPr>
      <w:r w:rsidRPr="0087236A">
        <w:rPr>
          <w:rFonts w:ascii="Arial" w:hAnsi="Arial" w:cs="Arial"/>
          <w:bCs/>
          <w:sz w:val="24"/>
          <w:szCs w:val="24"/>
        </w:rPr>
        <w:t>Mixed method action research was a</w:t>
      </w:r>
      <w:r w:rsidR="004943C2" w:rsidRPr="0087236A">
        <w:rPr>
          <w:rFonts w:ascii="Arial" w:hAnsi="Arial" w:cs="Arial"/>
          <w:bCs/>
          <w:sz w:val="24"/>
          <w:szCs w:val="24"/>
        </w:rPr>
        <w:t xml:space="preserve">nother alternative research methodology suitable for this educational research </w:t>
      </w:r>
      <w:r w:rsidR="00AF4DB3" w:rsidRPr="0087236A">
        <w:rPr>
          <w:rFonts w:ascii="Arial" w:hAnsi="Arial" w:cs="Arial"/>
          <w:noProof/>
          <w:sz w:val="24"/>
          <w:szCs w:val="24"/>
        </w:rPr>
        <w:t>(Creswell, 2014)</w:t>
      </w:r>
      <w:r w:rsidR="00C25EDB" w:rsidRPr="0087236A">
        <w:rPr>
          <w:rFonts w:ascii="Arial" w:hAnsi="Arial" w:cs="Arial"/>
          <w:bCs/>
          <w:sz w:val="24"/>
          <w:szCs w:val="24"/>
        </w:rPr>
        <w:t>. While</w:t>
      </w:r>
      <w:r w:rsidR="004943C2" w:rsidRPr="0087236A">
        <w:rPr>
          <w:rFonts w:ascii="Arial" w:hAnsi="Arial" w:cs="Arial"/>
          <w:bCs/>
          <w:sz w:val="24"/>
          <w:szCs w:val="24"/>
        </w:rPr>
        <w:t xml:space="preserve"> init</w:t>
      </w:r>
      <w:r w:rsidR="00B65278" w:rsidRPr="0087236A">
        <w:rPr>
          <w:rFonts w:ascii="Arial" w:hAnsi="Arial" w:cs="Arial"/>
          <w:bCs/>
          <w:sz w:val="24"/>
          <w:szCs w:val="24"/>
        </w:rPr>
        <w:t>ially</w:t>
      </w:r>
      <w:r w:rsidR="00411FEF" w:rsidRPr="0087236A">
        <w:rPr>
          <w:rFonts w:ascii="Arial" w:hAnsi="Arial" w:cs="Arial"/>
          <w:bCs/>
          <w:sz w:val="24"/>
          <w:szCs w:val="24"/>
        </w:rPr>
        <w:t xml:space="preserve"> mixed methods research </w:t>
      </w:r>
      <w:r w:rsidR="004943C2" w:rsidRPr="0087236A">
        <w:rPr>
          <w:rFonts w:ascii="Arial" w:hAnsi="Arial" w:cs="Arial"/>
          <w:bCs/>
          <w:sz w:val="24"/>
          <w:szCs w:val="24"/>
        </w:rPr>
        <w:t>offered the appeal of collecting qualitative and quantitative data,</w:t>
      </w:r>
      <w:r w:rsidR="00411FEF" w:rsidRPr="0087236A">
        <w:rPr>
          <w:rFonts w:ascii="Arial" w:hAnsi="Arial" w:cs="Arial"/>
          <w:bCs/>
          <w:sz w:val="24"/>
          <w:szCs w:val="24"/>
        </w:rPr>
        <w:t xml:space="preserve"> summarised by Brigg</w:t>
      </w:r>
      <w:r w:rsidR="00C25EDB" w:rsidRPr="0087236A">
        <w:rPr>
          <w:rFonts w:ascii="Arial" w:hAnsi="Arial" w:cs="Arial"/>
          <w:bCs/>
          <w:sz w:val="24"/>
          <w:szCs w:val="24"/>
        </w:rPr>
        <w:t>s</w:t>
      </w:r>
      <w:r w:rsidR="00411FEF" w:rsidRPr="0087236A">
        <w:rPr>
          <w:rFonts w:ascii="Arial" w:hAnsi="Arial" w:cs="Arial"/>
          <w:bCs/>
          <w:sz w:val="24"/>
          <w:szCs w:val="24"/>
        </w:rPr>
        <w:t xml:space="preserve"> et al. (2012) as systematically using the combined strengths of both qualitative and quantitative data,</w:t>
      </w:r>
      <w:r w:rsidR="004943C2" w:rsidRPr="0087236A">
        <w:rPr>
          <w:rFonts w:ascii="Arial" w:hAnsi="Arial" w:cs="Arial"/>
          <w:bCs/>
          <w:sz w:val="24"/>
          <w:szCs w:val="24"/>
        </w:rPr>
        <w:t xml:space="preserve"> I felt that the method did not suit my research question</w:t>
      </w:r>
      <w:r w:rsidR="00411FEF" w:rsidRPr="0087236A">
        <w:rPr>
          <w:rFonts w:ascii="Arial" w:hAnsi="Arial" w:cs="Arial"/>
          <w:bCs/>
          <w:sz w:val="24"/>
          <w:szCs w:val="24"/>
        </w:rPr>
        <w:t>.</w:t>
      </w:r>
    </w:p>
    <w:p w14:paraId="4ABD1EB2" w14:textId="77777777" w:rsidR="00F76ACF" w:rsidRDefault="00F76ACF" w:rsidP="0087236A">
      <w:pPr>
        <w:spacing w:line="480" w:lineRule="auto"/>
        <w:rPr>
          <w:rFonts w:ascii="Arial" w:hAnsi="Arial" w:cs="Arial"/>
          <w:bCs/>
          <w:sz w:val="24"/>
          <w:szCs w:val="24"/>
        </w:rPr>
      </w:pPr>
    </w:p>
    <w:p w14:paraId="4ABD1EB3" w14:textId="77777777" w:rsidR="004943C2" w:rsidRDefault="00F76ACF" w:rsidP="0087236A">
      <w:pPr>
        <w:spacing w:line="480" w:lineRule="auto"/>
        <w:rPr>
          <w:rFonts w:ascii="Arial" w:hAnsi="Arial" w:cs="Arial"/>
          <w:bCs/>
          <w:sz w:val="24"/>
          <w:szCs w:val="24"/>
        </w:rPr>
      </w:pPr>
      <w:r>
        <w:rPr>
          <w:rFonts w:ascii="Arial" w:hAnsi="Arial" w:cs="Arial"/>
          <w:bCs/>
          <w:sz w:val="24"/>
          <w:szCs w:val="24"/>
        </w:rPr>
        <w:t>J</w:t>
      </w:r>
      <w:r w:rsidR="00411FEF" w:rsidRPr="0087236A">
        <w:rPr>
          <w:rFonts w:ascii="Arial" w:hAnsi="Arial" w:cs="Arial"/>
          <w:bCs/>
          <w:sz w:val="24"/>
          <w:szCs w:val="24"/>
        </w:rPr>
        <w:t xml:space="preserve">ustification for my choice </w:t>
      </w:r>
      <w:r>
        <w:rPr>
          <w:rFonts w:ascii="Arial" w:hAnsi="Arial" w:cs="Arial"/>
          <w:bCs/>
          <w:sz w:val="24"/>
          <w:szCs w:val="24"/>
        </w:rPr>
        <w:t xml:space="preserve">of a qualitative research methodology </w:t>
      </w:r>
      <w:r w:rsidR="00411FEF" w:rsidRPr="0087236A">
        <w:rPr>
          <w:rFonts w:ascii="Arial" w:hAnsi="Arial" w:cs="Arial"/>
          <w:bCs/>
          <w:sz w:val="24"/>
          <w:szCs w:val="24"/>
        </w:rPr>
        <w:t>was that t</w:t>
      </w:r>
      <w:r w:rsidR="004943C2" w:rsidRPr="0087236A">
        <w:rPr>
          <w:rFonts w:ascii="Arial" w:hAnsi="Arial" w:cs="Arial"/>
          <w:bCs/>
          <w:sz w:val="24"/>
          <w:szCs w:val="24"/>
        </w:rPr>
        <w:t xml:space="preserve">he quantitative aspect </w:t>
      </w:r>
      <w:r w:rsidR="00411FEF" w:rsidRPr="0087236A">
        <w:rPr>
          <w:rFonts w:ascii="Arial" w:hAnsi="Arial" w:cs="Arial"/>
          <w:bCs/>
          <w:sz w:val="24"/>
          <w:szCs w:val="24"/>
        </w:rPr>
        <w:t xml:space="preserve">of mixed methods research would have meant </w:t>
      </w:r>
      <w:r w:rsidR="004943C2" w:rsidRPr="0087236A">
        <w:rPr>
          <w:rFonts w:ascii="Arial" w:hAnsi="Arial" w:cs="Arial"/>
          <w:bCs/>
          <w:sz w:val="24"/>
          <w:szCs w:val="24"/>
        </w:rPr>
        <w:t xml:space="preserve">potentially researching </w:t>
      </w:r>
      <w:r w:rsidR="00E0389A" w:rsidRPr="0087236A">
        <w:rPr>
          <w:rFonts w:ascii="Arial" w:hAnsi="Arial" w:cs="Arial"/>
          <w:bCs/>
          <w:sz w:val="24"/>
          <w:szCs w:val="24"/>
        </w:rPr>
        <w:t>achievement</w:t>
      </w:r>
      <w:r w:rsidR="004943C2" w:rsidRPr="0087236A">
        <w:rPr>
          <w:rFonts w:ascii="Arial" w:hAnsi="Arial" w:cs="Arial"/>
          <w:bCs/>
          <w:sz w:val="24"/>
          <w:szCs w:val="24"/>
        </w:rPr>
        <w:t xml:space="preserve"> data</w:t>
      </w:r>
      <w:r w:rsidR="00E0389A" w:rsidRPr="0087236A">
        <w:rPr>
          <w:rFonts w:ascii="Arial" w:hAnsi="Arial" w:cs="Arial"/>
          <w:bCs/>
          <w:sz w:val="24"/>
          <w:szCs w:val="24"/>
        </w:rPr>
        <w:t>. Therefore, I felt that</w:t>
      </w:r>
      <w:r w:rsidR="004943C2" w:rsidRPr="0087236A">
        <w:rPr>
          <w:rFonts w:ascii="Arial" w:hAnsi="Arial" w:cs="Arial"/>
          <w:bCs/>
          <w:sz w:val="24"/>
          <w:szCs w:val="24"/>
        </w:rPr>
        <w:t xml:space="preserve"> </w:t>
      </w:r>
      <w:r w:rsidR="00411FEF" w:rsidRPr="0087236A">
        <w:rPr>
          <w:rFonts w:ascii="Arial" w:hAnsi="Arial" w:cs="Arial"/>
          <w:bCs/>
          <w:sz w:val="24"/>
          <w:szCs w:val="24"/>
        </w:rPr>
        <w:t>a qualitative research method facilitated a more in-depth study of local cases</w:t>
      </w:r>
      <w:r w:rsidR="00E0389A" w:rsidRPr="0087236A">
        <w:rPr>
          <w:rFonts w:ascii="Arial" w:hAnsi="Arial" w:cs="Arial"/>
          <w:bCs/>
          <w:sz w:val="24"/>
          <w:szCs w:val="24"/>
        </w:rPr>
        <w:t>, using rich data</w:t>
      </w:r>
      <w:r w:rsidR="00411FEF" w:rsidRPr="0087236A">
        <w:rPr>
          <w:rFonts w:ascii="Arial" w:hAnsi="Arial" w:cs="Arial"/>
          <w:bCs/>
          <w:sz w:val="24"/>
          <w:szCs w:val="24"/>
        </w:rPr>
        <w:t>. I decided that mixed m</w:t>
      </w:r>
      <w:r w:rsidR="00C25EDB" w:rsidRPr="0087236A">
        <w:rPr>
          <w:rFonts w:ascii="Arial" w:hAnsi="Arial" w:cs="Arial"/>
          <w:bCs/>
          <w:sz w:val="24"/>
          <w:szCs w:val="24"/>
        </w:rPr>
        <w:t>ethods research would not allow</w:t>
      </w:r>
      <w:r w:rsidR="00411FEF" w:rsidRPr="0087236A">
        <w:rPr>
          <w:rFonts w:ascii="Arial" w:hAnsi="Arial" w:cs="Arial"/>
          <w:bCs/>
          <w:sz w:val="24"/>
          <w:szCs w:val="24"/>
        </w:rPr>
        <w:t xml:space="preserve"> me to </w:t>
      </w:r>
      <w:r w:rsidR="00C25EDB" w:rsidRPr="0087236A">
        <w:rPr>
          <w:rFonts w:ascii="Arial" w:hAnsi="Arial" w:cs="Arial"/>
          <w:bCs/>
          <w:sz w:val="24"/>
          <w:szCs w:val="24"/>
        </w:rPr>
        <w:t xml:space="preserve">have a broad focus </w:t>
      </w:r>
      <w:r w:rsidR="004943C2" w:rsidRPr="0087236A">
        <w:rPr>
          <w:rFonts w:ascii="Arial" w:hAnsi="Arial" w:cs="Arial"/>
          <w:bCs/>
          <w:sz w:val="24"/>
          <w:szCs w:val="24"/>
        </w:rPr>
        <w:t xml:space="preserve">on the participants’ perceptions of the relationship between distributed leadership and student achievement. Finally, I considered </w:t>
      </w:r>
      <w:r w:rsidR="00B11130" w:rsidRPr="0087236A">
        <w:rPr>
          <w:rFonts w:ascii="Arial" w:hAnsi="Arial" w:cs="Arial"/>
          <w:bCs/>
          <w:sz w:val="24"/>
          <w:szCs w:val="24"/>
        </w:rPr>
        <w:t>the naturalistic paradigm and a</w:t>
      </w:r>
      <w:r w:rsidR="00C25EDB" w:rsidRPr="0087236A">
        <w:rPr>
          <w:rFonts w:ascii="Arial" w:hAnsi="Arial" w:cs="Arial"/>
          <w:bCs/>
          <w:sz w:val="24"/>
          <w:szCs w:val="24"/>
        </w:rPr>
        <w:t xml:space="preserve"> naturalistic </w:t>
      </w:r>
      <w:r w:rsidR="00C25EDB" w:rsidRPr="0087236A">
        <w:rPr>
          <w:rFonts w:ascii="Arial" w:hAnsi="Arial" w:cs="Arial"/>
          <w:bCs/>
          <w:sz w:val="24"/>
          <w:szCs w:val="24"/>
        </w:rPr>
        <w:lastRenderedPageBreak/>
        <w:t>investigation as</w:t>
      </w:r>
      <w:r w:rsidR="00B11130" w:rsidRPr="0087236A">
        <w:rPr>
          <w:rFonts w:ascii="Arial" w:hAnsi="Arial" w:cs="Arial"/>
          <w:bCs/>
          <w:sz w:val="24"/>
          <w:szCs w:val="24"/>
        </w:rPr>
        <w:t xml:space="preserve"> possible methodological approach</w:t>
      </w:r>
      <w:r w:rsidR="00C25EDB" w:rsidRPr="0087236A">
        <w:rPr>
          <w:rFonts w:ascii="Arial" w:hAnsi="Arial" w:cs="Arial"/>
          <w:bCs/>
          <w:sz w:val="24"/>
          <w:szCs w:val="24"/>
        </w:rPr>
        <w:t>es</w:t>
      </w:r>
      <w:r w:rsidR="00B11130" w:rsidRPr="0087236A">
        <w:rPr>
          <w:rFonts w:ascii="Arial" w:hAnsi="Arial" w:cs="Arial"/>
          <w:bCs/>
          <w:sz w:val="24"/>
          <w:szCs w:val="24"/>
        </w:rPr>
        <w:t xml:space="preserve">. As a researcher, </w:t>
      </w:r>
      <w:r w:rsidR="00C25EDB" w:rsidRPr="0087236A">
        <w:rPr>
          <w:rFonts w:ascii="Arial" w:hAnsi="Arial" w:cs="Arial"/>
          <w:bCs/>
          <w:sz w:val="24"/>
          <w:szCs w:val="24"/>
        </w:rPr>
        <w:t xml:space="preserve">a </w:t>
      </w:r>
      <w:r w:rsidR="00B11130" w:rsidRPr="0087236A">
        <w:rPr>
          <w:rFonts w:ascii="Arial" w:hAnsi="Arial" w:cs="Arial"/>
          <w:bCs/>
          <w:sz w:val="24"/>
          <w:szCs w:val="24"/>
        </w:rPr>
        <w:t>naturalistic investigation would have enabled</w:t>
      </w:r>
      <w:r w:rsidR="004943C2" w:rsidRPr="0087236A">
        <w:rPr>
          <w:rFonts w:ascii="Arial" w:hAnsi="Arial" w:cs="Arial"/>
          <w:bCs/>
          <w:sz w:val="24"/>
          <w:szCs w:val="24"/>
        </w:rPr>
        <w:t xml:space="preserve"> </w:t>
      </w:r>
      <w:r w:rsidR="00B11130" w:rsidRPr="0087236A">
        <w:rPr>
          <w:rFonts w:ascii="Arial" w:hAnsi="Arial" w:cs="Arial"/>
          <w:bCs/>
          <w:sz w:val="24"/>
          <w:szCs w:val="24"/>
        </w:rPr>
        <w:t>me to consider</w:t>
      </w:r>
      <w:r w:rsidR="004943C2" w:rsidRPr="0087236A">
        <w:rPr>
          <w:rFonts w:ascii="Arial" w:hAnsi="Arial" w:cs="Arial"/>
          <w:bCs/>
          <w:sz w:val="24"/>
          <w:szCs w:val="24"/>
        </w:rPr>
        <w:t xml:space="preserve"> the subjective experiences of participants closely, </w:t>
      </w:r>
      <w:r w:rsidR="00B11130" w:rsidRPr="0087236A">
        <w:rPr>
          <w:rFonts w:ascii="Arial" w:hAnsi="Arial" w:cs="Arial"/>
          <w:bCs/>
          <w:sz w:val="24"/>
          <w:szCs w:val="24"/>
        </w:rPr>
        <w:t>rather than being distant from them (</w:t>
      </w:r>
      <w:r w:rsidR="004943C2" w:rsidRPr="0087236A">
        <w:rPr>
          <w:rFonts w:ascii="Arial" w:hAnsi="Arial" w:cs="Arial"/>
          <w:bCs/>
          <w:sz w:val="24"/>
          <w:szCs w:val="24"/>
        </w:rPr>
        <w:t>Briggs,</w:t>
      </w:r>
      <w:r w:rsidR="00B11130" w:rsidRPr="0087236A">
        <w:rPr>
          <w:rFonts w:ascii="Arial" w:hAnsi="Arial" w:cs="Arial"/>
          <w:bCs/>
          <w:sz w:val="24"/>
          <w:szCs w:val="24"/>
        </w:rPr>
        <w:t xml:space="preserve"> </w:t>
      </w:r>
      <w:r w:rsidR="00CC732C" w:rsidRPr="0087236A">
        <w:rPr>
          <w:rFonts w:ascii="Arial" w:hAnsi="Arial" w:cs="Arial"/>
          <w:bCs/>
          <w:sz w:val="24"/>
          <w:szCs w:val="24"/>
        </w:rPr>
        <w:t xml:space="preserve">et al., </w:t>
      </w:r>
      <w:r w:rsidR="004943C2" w:rsidRPr="0087236A">
        <w:rPr>
          <w:rFonts w:ascii="Arial" w:hAnsi="Arial" w:cs="Arial"/>
          <w:bCs/>
          <w:sz w:val="24"/>
          <w:szCs w:val="24"/>
        </w:rPr>
        <w:t>2012).</w:t>
      </w:r>
      <w:r w:rsidR="00B11130" w:rsidRPr="0087236A">
        <w:rPr>
          <w:rFonts w:ascii="Arial" w:hAnsi="Arial" w:cs="Arial"/>
          <w:bCs/>
          <w:sz w:val="24"/>
          <w:szCs w:val="24"/>
        </w:rPr>
        <w:t xml:space="preserve"> </w:t>
      </w:r>
      <w:r w:rsidR="00886B03" w:rsidRPr="0087236A">
        <w:rPr>
          <w:rFonts w:ascii="Arial" w:hAnsi="Arial" w:cs="Arial"/>
          <w:bCs/>
          <w:sz w:val="24"/>
          <w:szCs w:val="24"/>
        </w:rPr>
        <w:t xml:space="preserve">However, </w:t>
      </w:r>
      <w:r w:rsidR="00C25EDB" w:rsidRPr="0087236A">
        <w:rPr>
          <w:rFonts w:ascii="Arial" w:hAnsi="Arial" w:cs="Arial"/>
          <w:bCs/>
          <w:sz w:val="24"/>
          <w:szCs w:val="24"/>
        </w:rPr>
        <w:t>a naturalistic investigation</w:t>
      </w:r>
      <w:r w:rsidR="00B11130" w:rsidRPr="0087236A">
        <w:rPr>
          <w:rFonts w:ascii="Arial" w:hAnsi="Arial" w:cs="Arial"/>
          <w:bCs/>
          <w:sz w:val="24"/>
          <w:szCs w:val="24"/>
        </w:rPr>
        <w:t xml:space="preserve"> </w:t>
      </w:r>
      <w:r w:rsidR="00886B03" w:rsidRPr="0087236A">
        <w:rPr>
          <w:rFonts w:ascii="Arial" w:hAnsi="Arial" w:cs="Arial"/>
          <w:bCs/>
          <w:sz w:val="24"/>
          <w:szCs w:val="24"/>
        </w:rPr>
        <w:t xml:space="preserve">would have </w:t>
      </w:r>
      <w:r w:rsidR="00B11130" w:rsidRPr="0087236A">
        <w:rPr>
          <w:rFonts w:ascii="Arial" w:hAnsi="Arial" w:cs="Arial"/>
          <w:bCs/>
          <w:sz w:val="24"/>
          <w:szCs w:val="24"/>
        </w:rPr>
        <w:t>acknowl</w:t>
      </w:r>
      <w:r w:rsidR="00C25EDB" w:rsidRPr="0087236A">
        <w:rPr>
          <w:rFonts w:ascii="Arial" w:hAnsi="Arial" w:cs="Arial"/>
          <w:bCs/>
          <w:sz w:val="24"/>
          <w:szCs w:val="24"/>
        </w:rPr>
        <w:t>edged some affinity towards</w:t>
      </w:r>
      <w:r w:rsidR="00B11130" w:rsidRPr="0087236A">
        <w:rPr>
          <w:rFonts w:ascii="Arial" w:hAnsi="Arial" w:cs="Arial"/>
          <w:bCs/>
          <w:sz w:val="24"/>
          <w:szCs w:val="24"/>
        </w:rPr>
        <w:t xml:space="preserve"> the </w:t>
      </w:r>
      <w:r w:rsidR="00E0389A" w:rsidRPr="0087236A">
        <w:rPr>
          <w:rFonts w:ascii="Arial" w:hAnsi="Arial" w:cs="Arial"/>
          <w:bCs/>
          <w:sz w:val="24"/>
          <w:szCs w:val="24"/>
        </w:rPr>
        <w:t>ke</w:t>
      </w:r>
      <w:r w:rsidR="00B11130" w:rsidRPr="0087236A">
        <w:rPr>
          <w:rFonts w:ascii="Arial" w:hAnsi="Arial" w:cs="Arial"/>
          <w:bCs/>
          <w:sz w:val="24"/>
          <w:szCs w:val="24"/>
        </w:rPr>
        <w:t>y principles presented by Lincoln and Guba (1985) concerning the nature of reality; the relationship between the researcher and the subject; generalisation and the influences of va</w:t>
      </w:r>
      <w:r w:rsidR="00E0389A" w:rsidRPr="0087236A">
        <w:rPr>
          <w:rFonts w:ascii="Arial" w:hAnsi="Arial" w:cs="Arial"/>
          <w:bCs/>
          <w:sz w:val="24"/>
          <w:szCs w:val="24"/>
        </w:rPr>
        <w:t xml:space="preserve">lues of those involved. </w:t>
      </w:r>
      <w:r w:rsidR="00886B03" w:rsidRPr="0087236A">
        <w:rPr>
          <w:rFonts w:ascii="Arial" w:hAnsi="Arial" w:cs="Arial"/>
          <w:bCs/>
          <w:sz w:val="24"/>
          <w:szCs w:val="24"/>
        </w:rPr>
        <w:t>Furthermore,</w:t>
      </w:r>
      <w:r w:rsidR="00B11130" w:rsidRPr="0087236A">
        <w:rPr>
          <w:rFonts w:ascii="Arial" w:hAnsi="Arial" w:cs="Arial"/>
          <w:bCs/>
          <w:sz w:val="24"/>
          <w:szCs w:val="24"/>
        </w:rPr>
        <w:t xml:space="preserve"> </w:t>
      </w:r>
      <w:r w:rsidR="00E0389A" w:rsidRPr="0087236A">
        <w:rPr>
          <w:rFonts w:ascii="Arial" w:hAnsi="Arial" w:cs="Arial"/>
          <w:bCs/>
          <w:sz w:val="24"/>
          <w:szCs w:val="24"/>
        </w:rPr>
        <w:t xml:space="preserve">as </w:t>
      </w:r>
      <w:r w:rsidR="00886B03" w:rsidRPr="0087236A">
        <w:rPr>
          <w:rFonts w:ascii="Arial" w:hAnsi="Arial" w:cs="Arial"/>
          <w:bCs/>
          <w:sz w:val="24"/>
          <w:szCs w:val="24"/>
        </w:rPr>
        <w:t>Bernard’s (2000) view</w:t>
      </w:r>
      <w:r w:rsidR="00B11130" w:rsidRPr="0087236A">
        <w:rPr>
          <w:rFonts w:ascii="Arial" w:hAnsi="Arial" w:cs="Arial"/>
          <w:bCs/>
          <w:sz w:val="24"/>
          <w:szCs w:val="24"/>
        </w:rPr>
        <w:t xml:space="preserve"> </w:t>
      </w:r>
      <w:r w:rsidR="00E0389A" w:rsidRPr="0087236A">
        <w:rPr>
          <w:rFonts w:ascii="Arial" w:hAnsi="Arial" w:cs="Arial"/>
          <w:bCs/>
          <w:sz w:val="24"/>
          <w:szCs w:val="24"/>
        </w:rPr>
        <w:t xml:space="preserve">promotes </w:t>
      </w:r>
      <w:r w:rsidR="00B11130" w:rsidRPr="0087236A">
        <w:rPr>
          <w:rFonts w:ascii="Arial" w:hAnsi="Arial" w:cs="Arial"/>
          <w:bCs/>
          <w:sz w:val="24"/>
          <w:szCs w:val="24"/>
        </w:rPr>
        <w:t>that naturalistic investigation involves researching an experimental field without participants</w:t>
      </w:r>
      <w:r w:rsidR="00C25EDB" w:rsidRPr="0087236A">
        <w:rPr>
          <w:rFonts w:ascii="Arial" w:hAnsi="Arial" w:cs="Arial"/>
          <w:bCs/>
          <w:sz w:val="24"/>
          <w:szCs w:val="24"/>
        </w:rPr>
        <w:t>’</w:t>
      </w:r>
      <w:r w:rsidR="00B11130" w:rsidRPr="0087236A">
        <w:rPr>
          <w:rFonts w:ascii="Arial" w:hAnsi="Arial" w:cs="Arial"/>
          <w:bCs/>
          <w:sz w:val="24"/>
          <w:szCs w:val="24"/>
        </w:rPr>
        <w:t xml:space="preserve"> or subjects</w:t>
      </w:r>
      <w:r w:rsidR="00C25EDB" w:rsidRPr="0087236A">
        <w:rPr>
          <w:rFonts w:ascii="Arial" w:hAnsi="Arial" w:cs="Arial"/>
          <w:bCs/>
          <w:sz w:val="24"/>
          <w:szCs w:val="24"/>
        </w:rPr>
        <w:t>’</w:t>
      </w:r>
      <w:r w:rsidR="00B11130" w:rsidRPr="0087236A">
        <w:rPr>
          <w:rFonts w:ascii="Arial" w:hAnsi="Arial" w:cs="Arial"/>
          <w:bCs/>
          <w:sz w:val="24"/>
          <w:szCs w:val="24"/>
        </w:rPr>
        <w:t xml:space="preserve"> knowledg</w:t>
      </w:r>
      <w:r w:rsidR="00E0389A" w:rsidRPr="0087236A">
        <w:rPr>
          <w:rFonts w:ascii="Arial" w:hAnsi="Arial" w:cs="Arial"/>
          <w:bCs/>
          <w:sz w:val="24"/>
          <w:szCs w:val="24"/>
        </w:rPr>
        <w:t>e that they were being observed,</w:t>
      </w:r>
      <w:r w:rsidR="00B11130" w:rsidRPr="0087236A">
        <w:rPr>
          <w:rFonts w:ascii="Arial" w:hAnsi="Arial" w:cs="Arial"/>
          <w:bCs/>
          <w:sz w:val="24"/>
          <w:szCs w:val="24"/>
        </w:rPr>
        <w:t xml:space="preserve"> I felt that this methodology was not as compatible with my research aims as I had initially thought. </w:t>
      </w:r>
      <w:r w:rsidR="00CF04CF">
        <w:rPr>
          <w:rFonts w:ascii="Arial" w:hAnsi="Arial" w:cs="Arial"/>
          <w:bCs/>
          <w:sz w:val="24"/>
          <w:szCs w:val="24"/>
        </w:rPr>
        <w:t>In 3.4 below, I present the research design.</w:t>
      </w:r>
    </w:p>
    <w:p w14:paraId="4ABD1EB4" w14:textId="77777777" w:rsidR="00D3631F" w:rsidRPr="0087236A" w:rsidRDefault="00D3631F" w:rsidP="0087236A">
      <w:pPr>
        <w:spacing w:line="480" w:lineRule="auto"/>
        <w:rPr>
          <w:rFonts w:ascii="Arial" w:hAnsi="Arial" w:cs="Arial"/>
          <w:bCs/>
          <w:sz w:val="24"/>
          <w:szCs w:val="24"/>
        </w:rPr>
      </w:pPr>
    </w:p>
    <w:p w14:paraId="4ABD1EB5" w14:textId="77777777" w:rsidR="002513B8" w:rsidRPr="00BD2BC8" w:rsidRDefault="001F4282" w:rsidP="0087236A">
      <w:pPr>
        <w:tabs>
          <w:tab w:val="left" w:pos="3290"/>
        </w:tabs>
        <w:spacing w:after="0" w:line="480" w:lineRule="auto"/>
        <w:ind w:firstLine="720"/>
        <w:jc w:val="both"/>
        <w:rPr>
          <w:rFonts w:ascii="Arial" w:hAnsi="Arial" w:cs="Arial"/>
          <w:b/>
          <w:bCs/>
          <w:sz w:val="24"/>
          <w:szCs w:val="24"/>
        </w:rPr>
      </w:pPr>
      <w:r w:rsidRPr="00BD2BC8">
        <w:rPr>
          <w:rFonts w:ascii="Arial" w:hAnsi="Arial" w:cs="Arial"/>
          <w:b/>
          <w:bCs/>
          <w:sz w:val="24"/>
          <w:szCs w:val="24"/>
        </w:rPr>
        <w:t>3.4</w:t>
      </w:r>
      <w:r w:rsidR="002513B8" w:rsidRPr="00BD2BC8">
        <w:rPr>
          <w:rFonts w:ascii="Arial" w:hAnsi="Arial" w:cs="Arial"/>
          <w:b/>
          <w:bCs/>
          <w:sz w:val="24"/>
          <w:szCs w:val="24"/>
        </w:rPr>
        <w:t xml:space="preserve"> Research design</w:t>
      </w:r>
      <w:r w:rsidR="0099512B" w:rsidRPr="00BD2BC8">
        <w:rPr>
          <w:rFonts w:ascii="Arial" w:hAnsi="Arial" w:cs="Arial"/>
          <w:b/>
          <w:bCs/>
          <w:sz w:val="24"/>
          <w:szCs w:val="24"/>
        </w:rPr>
        <w:tab/>
      </w:r>
    </w:p>
    <w:p w14:paraId="4ABD1EB6" w14:textId="77777777" w:rsidR="00CE2855" w:rsidRDefault="00A5155F" w:rsidP="0087236A">
      <w:pPr>
        <w:spacing w:line="480" w:lineRule="auto"/>
        <w:rPr>
          <w:rFonts w:ascii="Arial" w:hAnsi="Arial" w:cs="Arial"/>
          <w:bCs/>
          <w:sz w:val="24"/>
          <w:szCs w:val="24"/>
        </w:rPr>
      </w:pPr>
      <w:r>
        <w:rPr>
          <w:rFonts w:ascii="Arial" w:hAnsi="Arial" w:cs="Arial"/>
          <w:sz w:val="24"/>
          <w:szCs w:val="24"/>
        </w:rPr>
        <w:t>T</w:t>
      </w:r>
      <w:r w:rsidR="00877A11" w:rsidRPr="0087236A">
        <w:rPr>
          <w:rFonts w:ascii="Arial" w:hAnsi="Arial" w:cs="Arial"/>
          <w:sz w:val="24"/>
          <w:szCs w:val="24"/>
        </w:rPr>
        <w:t xml:space="preserve">he research design </w:t>
      </w:r>
      <w:r w:rsidR="009D5F77" w:rsidRPr="0087236A">
        <w:rPr>
          <w:rFonts w:ascii="Arial" w:hAnsi="Arial" w:cs="Arial"/>
          <w:sz w:val="24"/>
          <w:szCs w:val="24"/>
        </w:rPr>
        <w:t xml:space="preserve">provided the vehicle for me to understand other professionals’ perceptions of their work in </w:t>
      </w:r>
      <w:r w:rsidR="000760ED" w:rsidRPr="0087236A">
        <w:rPr>
          <w:rFonts w:ascii="Arial" w:hAnsi="Arial" w:cs="Arial"/>
          <w:sz w:val="24"/>
          <w:szCs w:val="24"/>
        </w:rPr>
        <w:t xml:space="preserve">answering my research question. </w:t>
      </w:r>
      <w:r w:rsidR="00CF448C" w:rsidRPr="0087236A">
        <w:rPr>
          <w:rFonts w:ascii="Arial" w:hAnsi="Arial" w:cs="Arial"/>
          <w:sz w:val="24"/>
          <w:szCs w:val="24"/>
        </w:rPr>
        <w:t xml:space="preserve">As part of the methodological approach, I made the conscious </w:t>
      </w:r>
      <w:r w:rsidR="00D52673" w:rsidRPr="0087236A">
        <w:rPr>
          <w:rFonts w:ascii="Arial" w:hAnsi="Arial" w:cs="Arial"/>
          <w:sz w:val="24"/>
          <w:szCs w:val="24"/>
        </w:rPr>
        <w:t>decision in the research design</w:t>
      </w:r>
      <w:r w:rsidR="00CF448C" w:rsidRPr="0087236A">
        <w:rPr>
          <w:rFonts w:ascii="Arial" w:hAnsi="Arial" w:cs="Arial"/>
          <w:sz w:val="24"/>
          <w:szCs w:val="24"/>
        </w:rPr>
        <w:t xml:space="preserve"> not to define a specific model of distributed leadership and not to define student achievement. </w:t>
      </w:r>
      <w:r w:rsidR="000760ED" w:rsidRPr="0087236A">
        <w:rPr>
          <w:rFonts w:ascii="Arial" w:hAnsi="Arial" w:cs="Arial"/>
          <w:sz w:val="24"/>
          <w:szCs w:val="24"/>
        </w:rPr>
        <w:t xml:space="preserve">This qualitative research study </w:t>
      </w:r>
      <w:r w:rsidR="00F44C1F" w:rsidRPr="0087236A">
        <w:rPr>
          <w:rFonts w:ascii="Arial" w:hAnsi="Arial" w:cs="Arial"/>
          <w:sz w:val="24"/>
          <w:szCs w:val="24"/>
        </w:rPr>
        <w:t>was a small</w:t>
      </w:r>
      <w:r w:rsidR="003F0C60" w:rsidRPr="0087236A">
        <w:rPr>
          <w:rFonts w:ascii="Arial" w:hAnsi="Arial" w:cs="Arial"/>
          <w:sz w:val="24"/>
          <w:szCs w:val="24"/>
        </w:rPr>
        <w:t>-scale</w:t>
      </w:r>
      <w:r w:rsidR="00F44C1F" w:rsidRPr="0087236A">
        <w:rPr>
          <w:rFonts w:ascii="Arial" w:hAnsi="Arial" w:cs="Arial"/>
          <w:sz w:val="24"/>
          <w:szCs w:val="24"/>
        </w:rPr>
        <w:t xml:space="preserve"> inquiry into three leadership teams </w:t>
      </w:r>
      <w:sdt>
        <w:sdtPr>
          <w:rPr>
            <w:rFonts w:ascii="Arial" w:hAnsi="Arial" w:cs="Arial"/>
            <w:sz w:val="24"/>
            <w:szCs w:val="24"/>
          </w:rPr>
          <w:id w:val="534058266"/>
          <w:citation/>
        </w:sdtPr>
        <w:sdtEndPr/>
        <w:sdtContent>
          <w:r w:rsidR="005F50A0" w:rsidRPr="0087236A">
            <w:rPr>
              <w:rFonts w:ascii="Arial" w:hAnsi="Arial" w:cs="Arial"/>
              <w:sz w:val="24"/>
              <w:szCs w:val="24"/>
            </w:rPr>
            <w:fldChar w:fldCharType="begin"/>
          </w:r>
          <w:r w:rsidR="001A4DE1" w:rsidRPr="0087236A">
            <w:rPr>
              <w:rFonts w:ascii="Arial" w:hAnsi="Arial" w:cs="Arial"/>
              <w:sz w:val="24"/>
              <w:szCs w:val="24"/>
            </w:rPr>
            <w:instrText xml:space="preserve"> CITATION Coo90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(Cooperrider, 1990)</w:t>
          </w:r>
          <w:r w:rsidR="005F50A0" w:rsidRPr="0087236A">
            <w:rPr>
              <w:rFonts w:ascii="Arial" w:hAnsi="Arial" w:cs="Arial"/>
              <w:sz w:val="24"/>
              <w:szCs w:val="24"/>
            </w:rPr>
            <w:fldChar w:fldCharType="end"/>
          </w:r>
        </w:sdtContent>
      </w:sdt>
      <w:r w:rsidR="00F44C1F" w:rsidRPr="0087236A">
        <w:rPr>
          <w:rFonts w:ascii="Arial" w:hAnsi="Arial" w:cs="Arial"/>
          <w:sz w:val="24"/>
          <w:szCs w:val="24"/>
        </w:rPr>
        <w:t xml:space="preserve">, </w:t>
      </w:r>
      <w:r w:rsidR="000760ED" w:rsidRPr="0087236A">
        <w:rPr>
          <w:rFonts w:ascii="Arial" w:hAnsi="Arial" w:cs="Arial"/>
          <w:sz w:val="24"/>
          <w:szCs w:val="24"/>
        </w:rPr>
        <w:t xml:space="preserve">using the methodology of Appreciative Inquiry </w:t>
      </w:r>
      <w:r w:rsidR="00F44C1F" w:rsidRPr="0087236A">
        <w:rPr>
          <w:rFonts w:ascii="Arial" w:hAnsi="Arial" w:cs="Arial"/>
          <w:sz w:val="24"/>
          <w:szCs w:val="24"/>
        </w:rPr>
        <w:t xml:space="preserve">which </w:t>
      </w:r>
      <w:r w:rsidR="000760ED" w:rsidRPr="0087236A">
        <w:rPr>
          <w:rFonts w:ascii="Arial" w:hAnsi="Arial" w:cs="Arial"/>
          <w:sz w:val="24"/>
          <w:szCs w:val="24"/>
        </w:rPr>
        <w:t xml:space="preserve">enabled me to analyse and interpret </w:t>
      </w:r>
      <w:r w:rsidR="0089508E" w:rsidRPr="0087236A">
        <w:rPr>
          <w:rFonts w:ascii="Arial" w:hAnsi="Arial" w:cs="Arial"/>
          <w:sz w:val="24"/>
          <w:szCs w:val="24"/>
        </w:rPr>
        <w:t xml:space="preserve">rich </w:t>
      </w:r>
      <w:r w:rsidR="000760ED" w:rsidRPr="0087236A">
        <w:rPr>
          <w:rFonts w:ascii="Arial" w:hAnsi="Arial" w:cs="Arial"/>
          <w:sz w:val="24"/>
          <w:szCs w:val="24"/>
        </w:rPr>
        <w:t xml:space="preserve">data, revealing new meanings. </w:t>
      </w:r>
      <w:r w:rsidR="00C25EDB" w:rsidRPr="0087236A">
        <w:rPr>
          <w:rFonts w:ascii="Arial" w:hAnsi="Arial" w:cs="Arial"/>
          <w:sz w:val="24"/>
          <w:szCs w:val="24"/>
        </w:rPr>
        <w:t>Following</w:t>
      </w:r>
      <w:r w:rsidR="000760ED" w:rsidRPr="0087236A">
        <w:rPr>
          <w:rFonts w:ascii="Arial" w:hAnsi="Arial" w:cs="Arial"/>
          <w:sz w:val="24"/>
          <w:szCs w:val="24"/>
        </w:rPr>
        <w:t xml:space="preserve"> the view of </w:t>
      </w:r>
      <w:r w:rsidR="005C7B65" w:rsidRPr="0087236A">
        <w:rPr>
          <w:rFonts w:ascii="Arial" w:hAnsi="Arial" w:cs="Arial"/>
          <w:noProof/>
          <w:sz w:val="24"/>
          <w:szCs w:val="24"/>
        </w:rPr>
        <w:t>Stake</w:t>
      </w:r>
      <w:r w:rsidR="000760ED" w:rsidRPr="0087236A">
        <w:rPr>
          <w:rFonts w:ascii="Arial" w:hAnsi="Arial" w:cs="Arial"/>
          <w:sz w:val="24"/>
          <w:szCs w:val="24"/>
        </w:rPr>
        <w:t xml:space="preserve"> (1995), the research design promoted the use of understanding and interpretation on </w:t>
      </w:r>
      <w:r w:rsidR="00C25EDB" w:rsidRPr="0087236A">
        <w:rPr>
          <w:rFonts w:ascii="Arial" w:hAnsi="Arial" w:cs="Arial"/>
          <w:sz w:val="24"/>
          <w:szCs w:val="24"/>
        </w:rPr>
        <w:t xml:space="preserve">a </w:t>
      </w:r>
      <w:r w:rsidR="000760ED" w:rsidRPr="0087236A">
        <w:rPr>
          <w:rFonts w:ascii="Arial" w:hAnsi="Arial" w:cs="Arial"/>
          <w:sz w:val="24"/>
          <w:szCs w:val="24"/>
        </w:rPr>
        <w:t>subjective ma</w:t>
      </w:r>
      <w:r w:rsidR="001F4282" w:rsidRPr="0087236A">
        <w:rPr>
          <w:rFonts w:ascii="Arial" w:hAnsi="Arial" w:cs="Arial"/>
          <w:sz w:val="24"/>
          <w:szCs w:val="24"/>
        </w:rPr>
        <w:t xml:space="preserve">tter to avoid misunderstandings and thereby strengthen validity. </w:t>
      </w:r>
      <w:r w:rsidR="009D5F77" w:rsidRPr="0087236A">
        <w:rPr>
          <w:rFonts w:ascii="Arial" w:hAnsi="Arial" w:cs="Arial"/>
          <w:sz w:val="24"/>
          <w:szCs w:val="24"/>
        </w:rPr>
        <w:t xml:space="preserve">The organic nature of </w:t>
      </w:r>
      <w:r>
        <w:rPr>
          <w:rFonts w:ascii="Arial" w:hAnsi="Arial" w:cs="Arial"/>
          <w:sz w:val="24"/>
          <w:szCs w:val="24"/>
        </w:rPr>
        <w:t xml:space="preserve">the methodological approach of </w:t>
      </w:r>
      <w:r w:rsidR="009D5F77" w:rsidRPr="0087236A">
        <w:rPr>
          <w:rFonts w:ascii="Arial" w:hAnsi="Arial" w:cs="Arial"/>
          <w:sz w:val="24"/>
          <w:szCs w:val="24"/>
        </w:rPr>
        <w:t xml:space="preserve">Appreciative Inquiry allowed for uniqueness and a degree of improvisation to prosper. </w:t>
      </w:r>
      <w:r w:rsidR="002513B8" w:rsidRPr="0087236A">
        <w:rPr>
          <w:rFonts w:ascii="Arial" w:hAnsi="Arial" w:cs="Arial"/>
          <w:bCs/>
          <w:sz w:val="24"/>
          <w:szCs w:val="24"/>
        </w:rPr>
        <w:t xml:space="preserve">As a researcher conducting </w:t>
      </w:r>
      <w:r w:rsidR="00D52673" w:rsidRPr="0087236A">
        <w:rPr>
          <w:rFonts w:ascii="Arial" w:hAnsi="Arial" w:cs="Arial"/>
          <w:bCs/>
          <w:sz w:val="24"/>
          <w:szCs w:val="24"/>
        </w:rPr>
        <w:t>practitioner-</w:t>
      </w:r>
      <w:r w:rsidR="002513B8" w:rsidRPr="0087236A">
        <w:rPr>
          <w:rFonts w:ascii="Arial" w:hAnsi="Arial" w:cs="Arial"/>
          <w:bCs/>
          <w:sz w:val="24"/>
          <w:szCs w:val="24"/>
        </w:rPr>
        <w:t>based research using</w:t>
      </w:r>
      <w:r w:rsidR="00F35E80">
        <w:rPr>
          <w:rFonts w:ascii="Arial" w:hAnsi="Arial" w:cs="Arial"/>
          <w:bCs/>
          <w:sz w:val="24"/>
          <w:szCs w:val="24"/>
        </w:rPr>
        <w:t xml:space="preserve"> the </w:t>
      </w:r>
      <w:r w:rsidR="00F35E80">
        <w:rPr>
          <w:rFonts w:ascii="Arial" w:hAnsi="Arial" w:cs="Arial"/>
          <w:bCs/>
          <w:sz w:val="24"/>
          <w:szCs w:val="24"/>
        </w:rPr>
        <w:lastRenderedPageBreak/>
        <w:t xml:space="preserve">methodology of </w:t>
      </w:r>
      <w:r w:rsidR="002513B8" w:rsidRPr="0087236A">
        <w:rPr>
          <w:rFonts w:ascii="Arial" w:hAnsi="Arial" w:cs="Arial"/>
          <w:bCs/>
          <w:sz w:val="24"/>
          <w:szCs w:val="24"/>
        </w:rPr>
        <w:t>A</w:t>
      </w:r>
      <w:r w:rsidR="00030C77" w:rsidRPr="0087236A">
        <w:rPr>
          <w:rFonts w:ascii="Arial" w:hAnsi="Arial" w:cs="Arial"/>
          <w:bCs/>
          <w:sz w:val="24"/>
          <w:szCs w:val="24"/>
        </w:rPr>
        <w:t>ppreciative Inquiry,</w:t>
      </w:r>
      <w:r w:rsidR="002513B8" w:rsidRPr="0087236A">
        <w:rPr>
          <w:rFonts w:ascii="Arial" w:hAnsi="Arial" w:cs="Arial"/>
          <w:bCs/>
          <w:sz w:val="24"/>
          <w:szCs w:val="24"/>
        </w:rPr>
        <w:t xml:space="preserve"> </w:t>
      </w:r>
      <w:r w:rsidR="00877A11" w:rsidRPr="0087236A">
        <w:rPr>
          <w:rFonts w:ascii="Arial" w:hAnsi="Arial" w:cs="Arial"/>
          <w:bCs/>
          <w:sz w:val="24"/>
          <w:szCs w:val="24"/>
        </w:rPr>
        <w:t>I would suggest that I chose a fairly pragmatic</w:t>
      </w:r>
      <w:r w:rsidR="00C25EDB" w:rsidRPr="0087236A">
        <w:rPr>
          <w:rFonts w:ascii="Arial" w:hAnsi="Arial" w:cs="Arial"/>
          <w:bCs/>
          <w:sz w:val="24"/>
          <w:szCs w:val="24"/>
        </w:rPr>
        <w:t xml:space="preserve"> approach</w:t>
      </w:r>
      <w:r w:rsidR="00877A11" w:rsidRPr="0087236A">
        <w:rPr>
          <w:rFonts w:ascii="Arial" w:hAnsi="Arial" w:cs="Arial"/>
          <w:bCs/>
          <w:sz w:val="24"/>
          <w:szCs w:val="24"/>
        </w:rPr>
        <w:t>.</w:t>
      </w:r>
      <w:r w:rsidR="002513B8" w:rsidRPr="0087236A">
        <w:rPr>
          <w:rFonts w:ascii="Arial" w:hAnsi="Arial" w:cs="Arial"/>
          <w:bCs/>
          <w:sz w:val="24"/>
          <w:szCs w:val="24"/>
        </w:rPr>
        <w:t xml:space="preserve"> </w:t>
      </w:r>
    </w:p>
    <w:p w14:paraId="4ABD1EB7" w14:textId="77777777" w:rsidR="00CE2855" w:rsidRDefault="00CE2855" w:rsidP="0087236A">
      <w:pPr>
        <w:spacing w:line="480" w:lineRule="auto"/>
        <w:rPr>
          <w:rFonts w:ascii="Arial" w:hAnsi="Arial" w:cs="Arial"/>
          <w:bCs/>
          <w:sz w:val="24"/>
          <w:szCs w:val="24"/>
        </w:rPr>
      </w:pPr>
    </w:p>
    <w:p w14:paraId="4ABD1EB8" w14:textId="77777777" w:rsidR="002425E3" w:rsidRDefault="002513B8" w:rsidP="0087236A">
      <w:pPr>
        <w:spacing w:line="480" w:lineRule="auto"/>
        <w:rPr>
          <w:rFonts w:ascii="Arial" w:hAnsi="Arial" w:cs="Arial"/>
          <w:sz w:val="24"/>
          <w:szCs w:val="24"/>
        </w:rPr>
      </w:pPr>
      <w:r w:rsidRPr="0087236A">
        <w:rPr>
          <w:rFonts w:ascii="Arial" w:hAnsi="Arial" w:cs="Arial"/>
          <w:bCs/>
          <w:sz w:val="24"/>
          <w:szCs w:val="24"/>
        </w:rPr>
        <w:t xml:space="preserve">According to </w:t>
      </w:r>
      <w:r w:rsidRPr="0087236A">
        <w:rPr>
          <w:rFonts w:ascii="Arial" w:hAnsi="Arial" w:cs="Arial"/>
          <w:noProof/>
          <w:sz w:val="24"/>
          <w:szCs w:val="24"/>
        </w:rPr>
        <w:t>Willis, (2009)</w:t>
      </w:r>
      <w:r w:rsidRPr="0087236A">
        <w:rPr>
          <w:rFonts w:ascii="Arial" w:hAnsi="Arial" w:cs="Arial"/>
          <w:bCs/>
          <w:sz w:val="24"/>
          <w:szCs w:val="24"/>
        </w:rPr>
        <w:t xml:space="preserve"> there are five different types of researchers, one being a pragmatist, considered as a needs</w:t>
      </w:r>
      <w:r w:rsidR="00D52673" w:rsidRPr="0087236A">
        <w:rPr>
          <w:rFonts w:ascii="Arial" w:hAnsi="Arial" w:cs="Arial"/>
          <w:bCs/>
          <w:sz w:val="24"/>
          <w:szCs w:val="24"/>
        </w:rPr>
        <w:t>-</w:t>
      </w:r>
      <w:r w:rsidRPr="0087236A">
        <w:rPr>
          <w:rFonts w:ascii="Arial" w:hAnsi="Arial" w:cs="Arial"/>
          <w:bCs/>
          <w:sz w:val="24"/>
          <w:szCs w:val="24"/>
        </w:rPr>
        <w:t xml:space="preserve">based scholar. </w:t>
      </w:r>
      <w:r w:rsidR="00F127FB" w:rsidRPr="0087236A">
        <w:rPr>
          <w:rFonts w:ascii="Arial" w:hAnsi="Arial" w:cs="Arial"/>
          <w:bCs/>
          <w:sz w:val="24"/>
          <w:szCs w:val="24"/>
        </w:rPr>
        <w:t>Willis suggests that</w:t>
      </w:r>
      <w:r w:rsidRPr="0087236A">
        <w:rPr>
          <w:rFonts w:ascii="Arial" w:hAnsi="Arial" w:cs="Arial"/>
          <w:bCs/>
          <w:sz w:val="24"/>
          <w:szCs w:val="24"/>
        </w:rPr>
        <w:t xml:space="preserve"> this type of researcher takes </w:t>
      </w:r>
      <w:r w:rsidR="00F127FB" w:rsidRPr="0087236A">
        <w:rPr>
          <w:rFonts w:ascii="Arial" w:hAnsi="Arial" w:cs="Arial"/>
          <w:bCs/>
          <w:sz w:val="24"/>
          <w:szCs w:val="24"/>
        </w:rPr>
        <w:t xml:space="preserve">a </w:t>
      </w:r>
      <w:r w:rsidRPr="0087236A">
        <w:rPr>
          <w:rFonts w:ascii="Arial" w:hAnsi="Arial" w:cs="Arial"/>
          <w:bCs/>
          <w:sz w:val="24"/>
          <w:szCs w:val="24"/>
        </w:rPr>
        <w:t xml:space="preserve">pragmatic approach because the researcher has a particular question in mind that fits with the professional or personal development of the researcher at that time. </w:t>
      </w:r>
      <w:r w:rsidR="001F4282" w:rsidRPr="0087236A">
        <w:rPr>
          <w:rFonts w:ascii="Arial" w:hAnsi="Arial" w:cs="Arial"/>
          <w:bCs/>
          <w:sz w:val="24"/>
          <w:szCs w:val="24"/>
        </w:rPr>
        <w:t>From early on in my doctoral journey, t</w:t>
      </w:r>
      <w:r w:rsidRPr="0087236A">
        <w:rPr>
          <w:rFonts w:ascii="Arial" w:hAnsi="Arial" w:cs="Arial"/>
          <w:sz w:val="24"/>
          <w:szCs w:val="24"/>
        </w:rPr>
        <w:t xml:space="preserve">he notion of being </w:t>
      </w:r>
      <w:r w:rsidR="00C25EDB" w:rsidRPr="0087236A">
        <w:rPr>
          <w:rFonts w:ascii="Arial" w:hAnsi="Arial" w:cs="Arial"/>
          <w:sz w:val="24"/>
          <w:szCs w:val="24"/>
        </w:rPr>
        <w:t xml:space="preserve">a </w:t>
      </w:r>
      <w:r w:rsidRPr="0087236A">
        <w:rPr>
          <w:rFonts w:ascii="Arial" w:hAnsi="Arial" w:cs="Arial"/>
          <w:sz w:val="24"/>
          <w:szCs w:val="24"/>
        </w:rPr>
        <w:t>r</w:t>
      </w:r>
      <w:r w:rsidR="00C846DA" w:rsidRPr="0087236A">
        <w:rPr>
          <w:rFonts w:ascii="Arial" w:hAnsi="Arial" w:cs="Arial"/>
          <w:sz w:val="24"/>
          <w:szCs w:val="24"/>
        </w:rPr>
        <w:t xml:space="preserve">esearcher as ‘bricoleur’ </w:t>
      </w:r>
      <w:r w:rsidR="000760ED" w:rsidRPr="0087236A">
        <w:rPr>
          <w:rFonts w:ascii="Arial" w:hAnsi="Arial" w:cs="Arial"/>
          <w:sz w:val="24"/>
          <w:szCs w:val="24"/>
        </w:rPr>
        <w:t xml:space="preserve">also </w:t>
      </w:r>
      <w:r w:rsidR="00C846DA" w:rsidRPr="0087236A">
        <w:rPr>
          <w:rFonts w:ascii="Arial" w:hAnsi="Arial" w:cs="Arial"/>
          <w:sz w:val="24"/>
          <w:szCs w:val="24"/>
        </w:rPr>
        <w:t>appealed</w:t>
      </w:r>
      <w:r w:rsidRPr="0087236A">
        <w:rPr>
          <w:rFonts w:ascii="Arial" w:hAnsi="Arial" w:cs="Arial"/>
          <w:sz w:val="24"/>
          <w:szCs w:val="24"/>
        </w:rPr>
        <w:t xml:space="preserve"> to me </w:t>
      </w:r>
      <w:r w:rsidR="007472E9" w:rsidRPr="0087236A">
        <w:rPr>
          <w:rFonts w:ascii="Arial" w:hAnsi="Arial" w:cs="Arial"/>
          <w:noProof/>
          <w:sz w:val="24"/>
          <w:szCs w:val="24"/>
        </w:rPr>
        <w:t>(Denzin and</w:t>
      </w:r>
      <w:r w:rsidR="00792CAB" w:rsidRPr="0087236A">
        <w:rPr>
          <w:rFonts w:ascii="Arial" w:hAnsi="Arial" w:cs="Arial"/>
          <w:noProof/>
          <w:sz w:val="24"/>
          <w:szCs w:val="24"/>
        </w:rPr>
        <w:t xml:space="preserve"> Lincoln, 2011</w:t>
      </w:r>
      <w:r w:rsidR="00FD54ED" w:rsidRPr="0087236A">
        <w:rPr>
          <w:rFonts w:ascii="Arial" w:hAnsi="Arial" w:cs="Arial"/>
          <w:noProof/>
          <w:sz w:val="24"/>
          <w:szCs w:val="24"/>
        </w:rPr>
        <w:t>, p.</w:t>
      </w:r>
      <w:r w:rsidR="00CF04CF">
        <w:rPr>
          <w:rFonts w:ascii="Arial" w:hAnsi="Arial" w:cs="Arial"/>
          <w:noProof/>
          <w:sz w:val="24"/>
          <w:szCs w:val="24"/>
        </w:rPr>
        <w:t xml:space="preserve"> </w:t>
      </w:r>
      <w:r w:rsidR="009322FF" w:rsidRPr="0087236A">
        <w:rPr>
          <w:rFonts w:ascii="Arial" w:hAnsi="Arial" w:cs="Arial"/>
          <w:noProof/>
          <w:sz w:val="24"/>
          <w:szCs w:val="24"/>
        </w:rPr>
        <w:t>4</w:t>
      </w:r>
      <w:r w:rsidR="00792CAB" w:rsidRPr="0087236A">
        <w:rPr>
          <w:rFonts w:ascii="Arial" w:hAnsi="Arial" w:cs="Arial"/>
          <w:noProof/>
          <w:sz w:val="24"/>
          <w:szCs w:val="24"/>
        </w:rPr>
        <w:t>)</w:t>
      </w:r>
      <w:r w:rsidR="00573693" w:rsidRPr="0087236A">
        <w:rPr>
          <w:rFonts w:ascii="Arial" w:hAnsi="Arial" w:cs="Arial"/>
          <w:sz w:val="24"/>
          <w:szCs w:val="24"/>
        </w:rPr>
        <w:t xml:space="preserve"> </w:t>
      </w:r>
      <w:r w:rsidR="001A3D47" w:rsidRPr="0087236A">
        <w:rPr>
          <w:rFonts w:ascii="Arial" w:hAnsi="Arial" w:cs="Arial"/>
          <w:sz w:val="24"/>
          <w:szCs w:val="24"/>
        </w:rPr>
        <w:t xml:space="preserve">in being both eclectic and </w:t>
      </w:r>
      <w:r w:rsidR="00573693" w:rsidRPr="0087236A">
        <w:rPr>
          <w:rFonts w:ascii="Arial" w:hAnsi="Arial" w:cs="Arial"/>
          <w:sz w:val="24"/>
          <w:szCs w:val="24"/>
        </w:rPr>
        <w:t>pragmatic as a researche</w:t>
      </w:r>
      <w:r w:rsidR="001F4282" w:rsidRPr="0087236A">
        <w:rPr>
          <w:rFonts w:ascii="Arial" w:hAnsi="Arial" w:cs="Arial"/>
          <w:sz w:val="24"/>
          <w:szCs w:val="24"/>
        </w:rPr>
        <w:t>r. Therefore,</w:t>
      </w:r>
      <w:r w:rsidR="001A3D47" w:rsidRPr="0087236A">
        <w:rPr>
          <w:rFonts w:ascii="Arial" w:hAnsi="Arial" w:cs="Arial"/>
          <w:sz w:val="24"/>
          <w:szCs w:val="24"/>
        </w:rPr>
        <w:t xml:space="preserve"> th</w:t>
      </w:r>
      <w:r w:rsidRPr="0087236A">
        <w:rPr>
          <w:rFonts w:ascii="Arial" w:hAnsi="Arial" w:cs="Arial"/>
          <w:sz w:val="24"/>
          <w:szCs w:val="24"/>
        </w:rPr>
        <w:t xml:space="preserve">e choice of </w:t>
      </w:r>
      <w:r w:rsidR="00BD5D07" w:rsidRPr="0087236A">
        <w:rPr>
          <w:rFonts w:ascii="Arial" w:hAnsi="Arial" w:cs="Arial"/>
          <w:sz w:val="24"/>
          <w:szCs w:val="24"/>
        </w:rPr>
        <w:t>Appreciative</w:t>
      </w:r>
      <w:r w:rsidR="00030C77" w:rsidRPr="0087236A">
        <w:rPr>
          <w:rFonts w:ascii="Arial" w:hAnsi="Arial" w:cs="Arial"/>
          <w:sz w:val="24"/>
          <w:szCs w:val="24"/>
        </w:rPr>
        <w:t xml:space="preserve"> Inquiry</w:t>
      </w:r>
      <w:r w:rsidRPr="0087236A">
        <w:rPr>
          <w:rFonts w:ascii="Arial" w:hAnsi="Arial" w:cs="Arial"/>
          <w:sz w:val="24"/>
          <w:szCs w:val="24"/>
        </w:rPr>
        <w:t xml:space="preserve"> as</w:t>
      </w:r>
      <w:r w:rsidR="00C846DA" w:rsidRPr="0087236A">
        <w:rPr>
          <w:rFonts w:ascii="Arial" w:hAnsi="Arial" w:cs="Arial"/>
          <w:sz w:val="24"/>
          <w:szCs w:val="24"/>
        </w:rPr>
        <w:t xml:space="preserve"> a methodological approach suited</w:t>
      </w:r>
      <w:r w:rsidRPr="0087236A">
        <w:rPr>
          <w:rFonts w:ascii="Arial" w:hAnsi="Arial" w:cs="Arial"/>
          <w:sz w:val="24"/>
          <w:szCs w:val="24"/>
        </w:rPr>
        <w:t xml:space="preserve"> my research journey as </w:t>
      </w:r>
      <w:r w:rsidR="00030C77" w:rsidRPr="0087236A">
        <w:rPr>
          <w:rFonts w:ascii="Arial" w:hAnsi="Arial" w:cs="Arial"/>
          <w:sz w:val="24"/>
          <w:szCs w:val="24"/>
        </w:rPr>
        <w:t>it</w:t>
      </w:r>
      <w:r w:rsidR="00C846DA" w:rsidRPr="0087236A">
        <w:rPr>
          <w:rFonts w:ascii="Arial" w:hAnsi="Arial" w:cs="Arial"/>
          <w:sz w:val="24"/>
          <w:szCs w:val="24"/>
        </w:rPr>
        <w:t xml:space="preserve"> </w:t>
      </w:r>
      <w:r w:rsidRPr="0087236A">
        <w:rPr>
          <w:rFonts w:ascii="Arial" w:hAnsi="Arial" w:cs="Arial"/>
          <w:sz w:val="24"/>
          <w:szCs w:val="24"/>
        </w:rPr>
        <w:t xml:space="preserve">meaningfully </w:t>
      </w:r>
      <w:r w:rsidR="00C25EDB" w:rsidRPr="0087236A">
        <w:rPr>
          <w:rFonts w:ascii="Arial" w:hAnsi="Arial" w:cs="Arial"/>
          <w:sz w:val="24"/>
          <w:szCs w:val="24"/>
        </w:rPr>
        <w:t xml:space="preserve">employed </w:t>
      </w:r>
      <w:r w:rsidRPr="0087236A">
        <w:rPr>
          <w:rFonts w:ascii="Arial" w:hAnsi="Arial" w:cs="Arial"/>
          <w:sz w:val="24"/>
          <w:szCs w:val="24"/>
        </w:rPr>
        <w:t xml:space="preserve">skills that I believe I have developed professionally. </w:t>
      </w:r>
    </w:p>
    <w:p w14:paraId="4ABD1EB9" w14:textId="77777777" w:rsidR="00D3631F" w:rsidRDefault="00D3631F" w:rsidP="0087236A">
      <w:pPr>
        <w:spacing w:line="480" w:lineRule="auto"/>
        <w:rPr>
          <w:rFonts w:ascii="Arial" w:hAnsi="Arial" w:cs="Arial"/>
          <w:sz w:val="24"/>
          <w:szCs w:val="24"/>
        </w:rPr>
      </w:pPr>
    </w:p>
    <w:p w14:paraId="4ABD1EBA" w14:textId="77777777" w:rsidR="002425E3" w:rsidRPr="0087236A" w:rsidRDefault="002425E3" w:rsidP="0087236A">
      <w:pPr>
        <w:spacing w:line="480" w:lineRule="auto"/>
        <w:rPr>
          <w:rFonts w:ascii="Arial" w:hAnsi="Arial" w:cs="Arial"/>
          <w:sz w:val="24"/>
          <w:szCs w:val="24"/>
        </w:rPr>
      </w:pPr>
      <w:r w:rsidRPr="0087236A">
        <w:rPr>
          <w:rFonts w:ascii="Arial" w:hAnsi="Arial" w:cs="Arial"/>
          <w:sz w:val="24"/>
          <w:szCs w:val="24"/>
        </w:rPr>
        <w:t>As a researcher,</w:t>
      </w:r>
      <w:r w:rsidR="000760ED" w:rsidRPr="0087236A">
        <w:rPr>
          <w:rFonts w:ascii="Arial" w:hAnsi="Arial" w:cs="Arial"/>
          <w:sz w:val="24"/>
          <w:szCs w:val="24"/>
        </w:rPr>
        <w:t xml:space="preserve"> considering the research design,</w:t>
      </w:r>
      <w:r w:rsidRPr="0087236A">
        <w:rPr>
          <w:rFonts w:ascii="Arial" w:hAnsi="Arial" w:cs="Arial"/>
          <w:sz w:val="24"/>
          <w:szCs w:val="24"/>
        </w:rPr>
        <w:t xml:space="preserve"> I note</w:t>
      </w:r>
      <w:r w:rsidR="000760ED" w:rsidRPr="0087236A">
        <w:rPr>
          <w:rFonts w:ascii="Arial" w:hAnsi="Arial" w:cs="Arial"/>
          <w:sz w:val="24"/>
          <w:szCs w:val="24"/>
        </w:rPr>
        <w:t>d</w:t>
      </w:r>
      <w:r w:rsidRPr="0087236A">
        <w:rPr>
          <w:rFonts w:ascii="Arial" w:hAnsi="Arial" w:cs="Arial"/>
          <w:sz w:val="24"/>
          <w:szCs w:val="24"/>
        </w:rPr>
        <w:t xml:space="preserve"> the distinction between participative inquiry and participatory inquiry. In defining participative inquiry, I suggest that participants are involved in some aspect of the research process </w:t>
      </w:r>
      <w:r w:rsidR="009C45F3" w:rsidRPr="0087236A">
        <w:rPr>
          <w:rFonts w:ascii="Arial" w:hAnsi="Arial" w:cs="Arial"/>
          <w:noProof/>
          <w:sz w:val="24"/>
          <w:szCs w:val="24"/>
        </w:rPr>
        <w:t>(Reason and</w:t>
      </w:r>
      <w:r w:rsidR="00792CAB" w:rsidRPr="0087236A">
        <w:rPr>
          <w:rFonts w:ascii="Arial" w:hAnsi="Arial" w:cs="Arial"/>
          <w:noProof/>
          <w:sz w:val="24"/>
          <w:szCs w:val="24"/>
        </w:rPr>
        <w:t xml:space="preserve"> Bradbury, 2008)</w:t>
      </w:r>
      <w:r w:rsidRPr="0087236A">
        <w:rPr>
          <w:rFonts w:ascii="Arial" w:hAnsi="Arial" w:cs="Arial"/>
          <w:sz w:val="24"/>
          <w:szCs w:val="24"/>
        </w:rPr>
        <w:t>; this is in contrast to the definition of the participatory inquiry paradigm</w:t>
      </w:r>
      <w:r w:rsidR="000C1195" w:rsidRPr="0087236A">
        <w:rPr>
          <w:rFonts w:ascii="Arial" w:hAnsi="Arial" w:cs="Arial"/>
          <w:sz w:val="24"/>
          <w:szCs w:val="24"/>
        </w:rPr>
        <w:t>,</w:t>
      </w:r>
      <w:r w:rsidRPr="0087236A">
        <w:rPr>
          <w:rFonts w:ascii="Arial" w:hAnsi="Arial" w:cs="Arial"/>
          <w:sz w:val="24"/>
          <w:szCs w:val="24"/>
        </w:rPr>
        <w:t xml:space="preserve"> meaning a co-construction of the full inquiry</w:t>
      </w:r>
      <w:r w:rsidR="000C1195" w:rsidRPr="0087236A">
        <w:rPr>
          <w:rFonts w:ascii="Arial" w:hAnsi="Arial" w:cs="Arial"/>
          <w:sz w:val="24"/>
          <w:szCs w:val="24"/>
        </w:rPr>
        <w:t>,</w:t>
      </w:r>
      <w:r w:rsidRPr="0087236A">
        <w:rPr>
          <w:rFonts w:ascii="Arial" w:hAnsi="Arial" w:cs="Arial"/>
          <w:sz w:val="24"/>
          <w:szCs w:val="24"/>
        </w:rPr>
        <w:t xml:space="preserve"> viewed as more of a partnership between the researcher and the stakeholders throughout the research process </w:t>
      </w:r>
      <w:sdt>
        <w:sdtPr>
          <w:rPr>
            <w:rFonts w:ascii="Arial" w:hAnsi="Arial" w:cs="Arial"/>
            <w:sz w:val="24"/>
            <w:szCs w:val="24"/>
          </w:rPr>
          <w:id w:val="400886439"/>
          <w:citation/>
        </w:sdtPr>
        <w:sdtEndPr/>
        <w:sdtContent>
          <w:r w:rsidR="005F50A0" w:rsidRPr="0087236A">
            <w:rPr>
              <w:rFonts w:ascii="Arial" w:hAnsi="Arial" w:cs="Arial"/>
              <w:sz w:val="24"/>
              <w:szCs w:val="24"/>
            </w:rPr>
            <w:fldChar w:fldCharType="begin"/>
          </w:r>
          <w:r w:rsidR="00F27772" w:rsidRPr="0087236A">
            <w:rPr>
              <w:rFonts w:ascii="Arial" w:hAnsi="Arial" w:cs="Arial"/>
              <w:sz w:val="24"/>
              <w:szCs w:val="24"/>
            </w:rPr>
            <w:instrText xml:space="preserve"> CITATION Wri13 \l 2057  </w:instrText>
          </w:r>
          <w:r w:rsidR="005F50A0" w:rsidRPr="0087236A">
            <w:rPr>
              <w:rFonts w:ascii="Arial" w:hAnsi="Arial" w:cs="Arial"/>
              <w:sz w:val="24"/>
              <w:szCs w:val="24"/>
            </w:rPr>
            <w:fldChar w:fldCharType="separate"/>
          </w:r>
          <w:r w:rsidR="001B499F" w:rsidRPr="001B499F">
            <w:rPr>
              <w:rFonts w:ascii="Arial" w:hAnsi="Arial" w:cs="Arial"/>
              <w:noProof/>
              <w:sz w:val="24"/>
              <w:szCs w:val="24"/>
            </w:rPr>
            <w:t>(Wright, et al., 2013)</w:t>
          </w:r>
          <w:r w:rsidR="005F50A0" w:rsidRPr="0087236A">
            <w:rPr>
              <w:rFonts w:ascii="Arial" w:hAnsi="Arial" w:cs="Arial"/>
              <w:sz w:val="24"/>
              <w:szCs w:val="24"/>
            </w:rPr>
            <w:fldChar w:fldCharType="end"/>
          </w:r>
        </w:sdtContent>
      </w:sdt>
      <w:r w:rsidR="000760ED" w:rsidRPr="0087236A">
        <w:rPr>
          <w:rFonts w:ascii="Arial" w:hAnsi="Arial" w:cs="Arial"/>
          <w:sz w:val="24"/>
          <w:szCs w:val="24"/>
        </w:rPr>
        <w:t>. This research design</w:t>
      </w:r>
      <w:r w:rsidRPr="0087236A">
        <w:rPr>
          <w:rFonts w:ascii="Arial" w:hAnsi="Arial" w:cs="Arial"/>
          <w:sz w:val="24"/>
          <w:szCs w:val="24"/>
        </w:rPr>
        <w:t xml:space="preserve"> focus</w:t>
      </w:r>
      <w:r w:rsidR="000760ED" w:rsidRPr="0087236A">
        <w:rPr>
          <w:rFonts w:ascii="Arial" w:hAnsi="Arial" w:cs="Arial"/>
          <w:sz w:val="24"/>
          <w:szCs w:val="24"/>
        </w:rPr>
        <w:t>ed</w:t>
      </w:r>
      <w:r w:rsidRPr="0087236A">
        <w:rPr>
          <w:rFonts w:ascii="Arial" w:hAnsi="Arial" w:cs="Arial"/>
          <w:sz w:val="24"/>
          <w:szCs w:val="24"/>
        </w:rPr>
        <w:t xml:space="preserve"> o</w:t>
      </w:r>
      <w:r w:rsidR="000760ED" w:rsidRPr="0087236A">
        <w:rPr>
          <w:rFonts w:ascii="Arial" w:hAnsi="Arial" w:cs="Arial"/>
          <w:sz w:val="24"/>
          <w:szCs w:val="24"/>
        </w:rPr>
        <w:t>n</w:t>
      </w:r>
      <w:r w:rsidRPr="0087236A">
        <w:rPr>
          <w:rFonts w:ascii="Arial" w:hAnsi="Arial" w:cs="Arial"/>
          <w:sz w:val="24"/>
          <w:szCs w:val="24"/>
        </w:rPr>
        <w:t xml:space="preserve"> a group of secondary academy leaders, using Appreciative Inquiry as a methodology to </w:t>
      </w:r>
      <w:r w:rsidR="00B65278" w:rsidRPr="0087236A">
        <w:rPr>
          <w:rFonts w:ascii="Arial" w:hAnsi="Arial" w:cs="Arial"/>
          <w:sz w:val="24"/>
          <w:szCs w:val="24"/>
        </w:rPr>
        <w:t>discover their views</w:t>
      </w:r>
      <w:r w:rsidR="000760ED" w:rsidRPr="0087236A">
        <w:rPr>
          <w:rFonts w:ascii="Arial" w:hAnsi="Arial" w:cs="Arial"/>
          <w:sz w:val="24"/>
          <w:szCs w:val="24"/>
        </w:rPr>
        <w:t xml:space="preserve"> as </w:t>
      </w:r>
      <w:r w:rsidRPr="0087236A">
        <w:rPr>
          <w:rFonts w:ascii="Arial" w:hAnsi="Arial" w:cs="Arial"/>
          <w:sz w:val="24"/>
          <w:szCs w:val="24"/>
        </w:rPr>
        <w:t xml:space="preserve">authentic voices </w:t>
      </w:r>
      <w:r w:rsidR="00E16730" w:rsidRPr="00E16730">
        <w:rPr>
          <w:rFonts w:ascii="Arial" w:hAnsi="Arial" w:cs="Arial"/>
          <w:noProof/>
          <w:sz w:val="24"/>
          <w:szCs w:val="24"/>
        </w:rPr>
        <w:t>(Silverman, 2013)</w:t>
      </w:r>
      <w:r w:rsidR="000760ED" w:rsidRPr="0087236A">
        <w:rPr>
          <w:rFonts w:ascii="Arial" w:hAnsi="Arial" w:cs="Arial"/>
          <w:sz w:val="24"/>
          <w:szCs w:val="24"/>
        </w:rPr>
        <w:t xml:space="preserve"> and as such was</w:t>
      </w:r>
      <w:r w:rsidRPr="0087236A">
        <w:rPr>
          <w:rFonts w:ascii="Arial" w:hAnsi="Arial" w:cs="Arial"/>
          <w:sz w:val="24"/>
          <w:szCs w:val="24"/>
        </w:rPr>
        <w:t xml:space="preserve"> a participative inquiry.</w:t>
      </w:r>
    </w:p>
    <w:p w14:paraId="4ABD1EBB" w14:textId="77777777" w:rsidR="00D56043" w:rsidRPr="00833830" w:rsidRDefault="00D56043" w:rsidP="0087236A">
      <w:pPr>
        <w:spacing w:after="0" w:line="480" w:lineRule="auto"/>
        <w:rPr>
          <w:b/>
          <w:bCs/>
          <w:szCs w:val="24"/>
        </w:rPr>
      </w:pPr>
    </w:p>
    <w:p w14:paraId="4ABD1EBC" w14:textId="77777777" w:rsidR="00CF04CF" w:rsidRDefault="00CF04CF" w:rsidP="00F35E80">
      <w:pPr>
        <w:spacing w:line="480" w:lineRule="auto"/>
        <w:ind w:firstLine="720"/>
        <w:jc w:val="both"/>
        <w:rPr>
          <w:rFonts w:ascii="Arial" w:hAnsi="Arial" w:cs="Arial"/>
          <w:b/>
          <w:bCs/>
          <w:szCs w:val="24"/>
        </w:rPr>
      </w:pPr>
    </w:p>
    <w:p w14:paraId="4ABD1EBD" w14:textId="77777777" w:rsidR="00CF04CF" w:rsidRDefault="00CF04CF" w:rsidP="00F35E80">
      <w:pPr>
        <w:spacing w:line="480" w:lineRule="auto"/>
        <w:ind w:firstLine="720"/>
        <w:jc w:val="both"/>
        <w:rPr>
          <w:rFonts w:ascii="Arial" w:hAnsi="Arial" w:cs="Arial"/>
          <w:b/>
          <w:bCs/>
          <w:szCs w:val="24"/>
        </w:rPr>
      </w:pPr>
    </w:p>
    <w:p w14:paraId="4ABD1EBE" w14:textId="77777777" w:rsidR="00682ADE" w:rsidRPr="00BD2BC8" w:rsidRDefault="001F4282" w:rsidP="00BD2BC8">
      <w:pPr>
        <w:spacing w:line="480" w:lineRule="auto"/>
        <w:ind w:firstLine="720"/>
        <w:rPr>
          <w:rFonts w:ascii="Arial" w:hAnsi="Arial" w:cs="Arial"/>
          <w:b/>
          <w:bCs/>
          <w:sz w:val="24"/>
          <w:szCs w:val="24"/>
        </w:rPr>
      </w:pPr>
      <w:r w:rsidRPr="00BD2BC8">
        <w:rPr>
          <w:rFonts w:ascii="Arial" w:hAnsi="Arial" w:cs="Arial"/>
          <w:b/>
          <w:bCs/>
          <w:sz w:val="24"/>
          <w:szCs w:val="24"/>
        </w:rPr>
        <w:t>3.5</w:t>
      </w:r>
      <w:r w:rsidR="006367A5" w:rsidRPr="00BD2BC8">
        <w:rPr>
          <w:rFonts w:ascii="Arial" w:hAnsi="Arial" w:cs="Arial"/>
          <w:b/>
          <w:bCs/>
          <w:sz w:val="24"/>
          <w:szCs w:val="24"/>
        </w:rPr>
        <w:t xml:space="preserve"> </w:t>
      </w:r>
      <w:r w:rsidR="002513B8" w:rsidRPr="00BD2BC8">
        <w:rPr>
          <w:rFonts w:ascii="Arial" w:hAnsi="Arial" w:cs="Arial"/>
          <w:b/>
          <w:bCs/>
          <w:sz w:val="24"/>
          <w:szCs w:val="24"/>
        </w:rPr>
        <w:t>The conceptual framework for the research methodology</w:t>
      </w:r>
    </w:p>
    <w:p w14:paraId="4ABD1EBF" w14:textId="77777777" w:rsidR="002513B8" w:rsidRPr="0087236A" w:rsidRDefault="009C45F3" w:rsidP="0087236A">
      <w:pPr>
        <w:spacing w:line="480" w:lineRule="auto"/>
        <w:rPr>
          <w:rFonts w:ascii="Arial" w:hAnsi="Arial" w:cs="Arial"/>
          <w:bCs/>
          <w:sz w:val="24"/>
          <w:szCs w:val="24"/>
        </w:rPr>
      </w:pPr>
      <w:r w:rsidRPr="0087236A">
        <w:rPr>
          <w:rFonts w:ascii="Arial" w:hAnsi="Arial" w:cs="Arial"/>
          <w:bCs/>
          <w:sz w:val="24"/>
          <w:szCs w:val="24"/>
        </w:rPr>
        <w:t>From</w:t>
      </w:r>
      <w:r w:rsidR="002513B8" w:rsidRPr="0087236A">
        <w:rPr>
          <w:rFonts w:ascii="Arial" w:hAnsi="Arial" w:cs="Arial"/>
          <w:bCs/>
          <w:sz w:val="24"/>
          <w:szCs w:val="24"/>
        </w:rPr>
        <w:t xml:space="preserve"> the onset of the </w:t>
      </w:r>
      <w:r w:rsidRPr="0087236A">
        <w:rPr>
          <w:rFonts w:ascii="Arial" w:hAnsi="Arial" w:cs="Arial"/>
          <w:bCs/>
          <w:sz w:val="24"/>
          <w:szCs w:val="24"/>
        </w:rPr>
        <w:t xml:space="preserve">consideration of </w:t>
      </w:r>
      <w:r w:rsidR="002513B8" w:rsidRPr="0087236A">
        <w:rPr>
          <w:rFonts w:ascii="Arial" w:hAnsi="Arial" w:cs="Arial"/>
          <w:bCs/>
          <w:sz w:val="24"/>
          <w:szCs w:val="24"/>
        </w:rPr>
        <w:t xml:space="preserve">the methodology, I </w:t>
      </w:r>
      <w:r w:rsidRPr="0087236A">
        <w:rPr>
          <w:rFonts w:ascii="Arial" w:hAnsi="Arial" w:cs="Arial"/>
          <w:bCs/>
          <w:sz w:val="24"/>
          <w:szCs w:val="24"/>
        </w:rPr>
        <w:t xml:space="preserve">then </w:t>
      </w:r>
      <w:r w:rsidR="002513B8" w:rsidRPr="0087236A">
        <w:rPr>
          <w:rFonts w:ascii="Arial" w:hAnsi="Arial" w:cs="Arial"/>
          <w:bCs/>
          <w:sz w:val="24"/>
          <w:szCs w:val="24"/>
        </w:rPr>
        <w:t>chose an Appreciative Inquiry as the methodological approach</w:t>
      </w:r>
      <w:r w:rsidR="00A5155F">
        <w:rPr>
          <w:rFonts w:ascii="Arial" w:hAnsi="Arial" w:cs="Arial"/>
          <w:bCs/>
          <w:sz w:val="24"/>
          <w:szCs w:val="24"/>
        </w:rPr>
        <w:t xml:space="preserve">, demonstrated in the </w:t>
      </w:r>
      <w:r w:rsidR="002513B8" w:rsidRPr="0087236A">
        <w:rPr>
          <w:rFonts w:ascii="Arial" w:hAnsi="Arial" w:cs="Arial"/>
          <w:bCs/>
          <w:sz w:val="24"/>
          <w:szCs w:val="24"/>
        </w:rPr>
        <w:t>conceptual framework for the</w:t>
      </w:r>
      <w:r w:rsidR="000C1195" w:rsidRPr="0087236A">
        <w:rPr>
          <w:rFonts w:ascii="Arial" w:hAnsi="Arial" w:cs="Arial"/>
          <w:bCs/>
          <w:sz w:val="24"/>
          <w:szCs w:val="24"/>
        </w:rPr>
        <w:t xml:space="preserve"> research</w:t>
      </w:r>
      <w:r w:rsidR="00A5155F">
        <w:rPr>
          <w:rFonts w:ascii="Arial" w:hAnsi="Arial" w:cs="Arial"/>
          <w:bCs/>
          <w:sz w:val="24"/>
          <w:szCs w:val="24"/>
        </w:rPr>
        <w:t xml:space="preserve"> methodology, </w:t>
      </w:r>
      <w:r w:rsidR="000C1195" w:rsidRPr="0087236A">
        <w:rPr>
          <w:rFonts w:ascii="Arial" w:hAnsi="Arial" w:cs="Arial"/>
          <w:bCs/>
          <w:sz w:val="24"/>
          <w:szCs w:val="24"/>
        </w:rPr>
        <w:t>illustrated below in F</w:t>
      </w:r>
      <w:r w:rsidR="002513B8" w:rsidRPr="0087236A">
        <w:rPr>
          <w:rFonts w:ascii="Arial" w:hAnsi="Arial" w:cs="Arial"/>
          <w:bCs/>
          <w:sz w:val="24"/>
          <w:szCs w:val="24"/>
        </w:rPr>
        <w:t xml:space="preserve">igure </w:t>
      </w:r>
      <w:r w:rsidR="009F610D" w:rsidRPr="0087236A">
        <w:rPr>
          <w:rFonts w:ascii="Arial" w:hAnsi="Arial" w:cs="Arial"/>
          <w:bCs/>
          <w:sz w:val="24"/>
          <w:szCs w:val="24"/>
        </w:rPr>
        <w:t>2</w:t>
      </w:r>
      <w:r w:rsidR="002513B8" w:rsidRPr="0087236A">
        <w:rPr>
          <w:rFonts w:ascii="Arial" w:hAnsi="Arial" w:cs="Arial"/>
          <w:bCs/>
          <w:sz w:val="24"/>
          <w:szCs w:val="24"/>
        </w:rPr>
        <w:t>.</w:t>
      </w:r>
    </w:p>
    <w:p w14:paraId="4ABD1EC0" w14:textId="77777777" w:rsidR="002513B8" w:rsidRDefault="002513B8" w:rsidP="002513B8">
      <w:pPr>
        <w:spacing w:after="0" w:line="360" w:lineRule="auto"/>
        <w:ind w:left="-851"/>
        <w:jc w:val="both"/>
        <w:rPr>
          <w:b/>
          <w:bCs/>
          <w:sz w:val="24"/>
          <w:szCs w:val="24"/>
        </w:rPr>
      </w:pPr>
      <w:r>
        <w:rPr>
          <w:b/>
          <w:bCs/>
          <w:noProof/>
          <w:sz w:val="24"/>
          <w:szCs w:val="24"/>
          <w:lang w:eastAsia="en-GB"/>
        </w:rPr>
        <w:drawing>
          <wp:inline distT="0" distB="0" distL="0" distR="0" wp14:anchorId="4ABD2751" wp14:editId="4ABD2752">
            <wp:extent cx="6617126" cy="504008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6616684" cy="5039748"/>
                    </a:xfrm>
                    <a:prstGeom prst="rect">
                      <a:avLst/>
                    </a:prstGeom>
                    <a:noFill/>
                    <a:ln w="9525">
                      <a:noFill/>
                      <a:miter lim="800000"/>
                      <a:headEnd/>
                      <a:tailEnd/>
                    </a:ln>
                  </pic:spPr>
                </pic:pic>
              </a:graphicData>
            </a:graphic>
          </wp:inline>
        </w:drawing>
      </w:r>
    </w:p>
    <w:p w14:paraId="4ABD1EC1" w14:textId="77777777" w:rsidR="002513B8" w:rsidRPr="0087236A" w:rsidRDefault="002513B8" w:rsidP="0087236A">
      <w:pPr>
        <w:spacing w:after="0" w:line="480" w:lineRule="auto"/>
        <w:jc w:val="both"/>
        <w:rPr>
          <w:b/>
          <w:bCs/>
          <w:sz w:val="28"/>
          <w:szCs w:val="24"/>
        </w:rPr>
      </w:pPr>
    </w:p>
    <w:p w14:paraId="4ABD1EC2" w14:textId="77777777" w:rsidR="002513B8" w:rsidRDefault="009F610D" w:rsidP="0087236A">
      <w:pPr>
        <w:spacing w:line="480" w:lineRule="auto"/>
        <w:ind w:left="-851"/>
        <w:jc w:val="center"/>
        <w:rPr>
          <w:rFonts w:ascii="Arial" w:hAnsi="Arial" w:cs="Arial"/>
          <w:b/>
          <w:bCs/>
          <w:sz w:val="24"/>
        </w:rPr>
      </w:pPr>
      <w:r w:rsidRPr="0087236A">
        <w:rPr>
          <w:rFonts w:ascii="Arial" w:hAnsi="Arial" w:cs="Arial"/>
          <w:b/>
          <w:bCs/>
          <w:sz w:val="24"/>
        </w:rPr>
        <w:t>Figure 2.</w:t>
      </w:r>
      <w:r w:rsidR="002513B8" w:rsidRPr="0087236A">
        <w:rPr>
          <w:rFonts w:ascii="Arial" w:hAnsi="Arial" w:cs="Arial"/>
          <w:b/>
          <w:bCs/>
          <w:sz w:val="24"/>
        </w:rPr>
        <w:t xml:space="preserve"> Conceptual Framework</w:t>
      </w:r>
      <w:r w:rsidR="00A5155F">
        <w:rPr>
          <w:rFonts w:ascii="Arial" w:hAnsi="Arial" w:cs="Arial"/>
          <w:b/>
          <w:bCs/>
          <w:sz w:val="24"/>
        </w:rPr>
        <w:t xml:space="preserve"> for Appreciative Inquiry methodology</w:t>
      </w:r>
    </w:p>
    <w:p w14:paraId="4ABD1EC3" w14:textId="77777777" w:rsidR="00337704" w:rsidRPr="0087236A" w:rsidRDefault="00337704" w:rsidP="0087236A">
      <w:pPr>
        <w:spacing w:line="480" w:lineRule="auto"/>
        <w:ind w:left="-851"/>
        <w:jc w:val="center"/>
        <w:rPr>
          <w:rFonts w:ascii="Arial" w:hAnsi="Arial" w:cs="Arial"/>
          <w:b/>
          <w:bCs/>
          <w:sz w:val="24"/>
        </w:rPr>
      </w:pPr>
    </w:p>
    <w:p w14:paraId="4ABD1EC4" w14:textId="77777777" w:rsidR="004601BC" w:rsidRDefault="004601BC" w:rsidP="002930F7">
      <w:pPr>
        <w:pStyle w:val="NoSpacing"/>
        <w:spacing w:line="480" w:lineRule="auto"/>
        <w:ind w:left="720"/>
        <w:rPr>
          <w:rFonts w:ascii="Arial" w:hAnsi="Arial" w:cs="Arial"/>
          <w:b/>
          <w:sz w:val="24"/>
          <w:lang w:val="en-US"/>
        </w:rPr>
      </w:pPr>
    </w:p>
    <w:p w14:paraId="4ABD1EC5" w14:textId="77777777" w:rsidR="004601BC" w:rsidRDefault="004601BC" w:rsidP="002930F7">
      <w:pPr>
        <w:pStyle w:val="NoSpacing"/>
        <w:spacing w:line="480" w:lineRule="auto"/>
        <w:ind w:left="720"/>
        <w:rPr>
          <w:rFonts w:ascii="Arial" w:hAnsi="Arial" w:cs="Arial"/>
          <w:b/>
          <w:sz w:val="24"/>
          <w:lang w:val="en-US"/>
        </w:rPr>
      </w:pPr>
    </w:p>
    <w:p w14:paraId="4ABD1EC6" w14:textId="77777777" w:rsidR="002930F7" w:rsidRDefault="001F4282" w:rsidP="002930F7">
      <w:pPr>
        <w:pStyle w:val="NoSpacing"/>
        <w:spacing w:line="480" w:lineRule="auto"/>
        <w:ind w:left="720"/>
        <w:rPr>
          <w:rFonts w:ascii="Arial" w:hAnsi="Arial" w:cs="Arial"/>
          <w:b/>
          <w:sz w:val="24"/>
        </w:rPr>
      </w:pPr>
      <w:r w:rsidRPr="002930F7">
        <w:rPr>
          <w:rFonts w:ascii="Arial" w:hAnsi="Arial" w:cs="Arial"/>
          <w:b/>
          <w:sz w:val="24"/>
          <w:lang w:val="en-US"/>
        </w:rPr>
        <w:t>3.6</w:t>
      </w:r>
      <w:r w:rsidR="00F44C1F" w:rsidRPr="002930F7">
        <w:rPr>
          <w:rFonts w:ascii="Arial" w:hAnsi="Arial" w:cs="Arial"/>
          <w:b/>
          <w:sz w:val="24"/>
          <w:lang w:val="en-US"/>
        </w:rPr>
        <w:t xml:space="preserve"> </w:t>
      </w:r>
      <w:r w:rsidR="002725A6" w:rsidRPr="002930F7">
        <w:rPr>
          <w:rFonts w:ascii="Arial" w:hAnsi="Arial" w:cs="Arial"/>
          <w:b/>
          <w:sz w:val="24"/>
        </w:rPr>
        <w:t xml:space="preserve">The </w:t>
      </w:r>
      <w:r w:rsidR="004601BC" w:rsidRPr="002930F7">
        <w:rPr>
          <w:rFonts w:ascii="Arial" w:hAnsi="Arial" w:cs="Arial"/>
          <w:b/>
          <w:sz w:val="24"/>
        </w:rPr>
        <w:t xml:space="preserve">Appreciative Inquiry </w:t>
      </w:r>
      <w:r w:rsidR="004601BC">
        <w:rPr>
          <w:rFonts w:ascii="Arial" w:hAnsi="Arial" w:cs="Arial"/>
          <w:b/>
          <w:sz w:val="24"/>
        </w:rPr>
        <w:t>Methodology</w:t>
      </w:r>
      <w:r w:rsidR="002725A6" w:rsidRPr="002930F7">
        <w:rPr>
          <w:rFonts w:ascii="Arial" w:hAnsi="Arial" w:cs="Arial"/>
          <w:b/>
          <w:sz w:val="24"/>
        </w:rPr>
        <w:t xml:space="preserve"> </w:t>
      </w:r>
      <w:r w:rsidR="008844C3" w:rsidRPr="002930F7">
        <w:rPr>
          <w:rFonts w:ascii="Arial" w:hAnsi="Arial" w:cs="Arial"/>
          <w:b/>
          <w:sz w:val="24"/>
        </w:rPr>
        <w:t>broadly supported by</w:t>
      </w:r>
    </w:p>
    <w:p w14:paraId="4ABD1EC7" w14:textId="77777777" w:rsidR="002725A6" w:rsidRPr="002930F7" w:rsidRDefault="002930F7" w:rsidP="002930F7">
      <w:pPr>
        <w:pStyle w:val="NoSpacing"/>
        <w:spacing w:line="480" w:lineRule="auto"/>
        <w:ind w:left="720"/>
        <w:rPr>
          <w:rFonts w:ascii="Arial" w:hAnsi="Arial" w:cs="Arial"/>
          <w:b/>
          <w:sz w:val="24"/>
        </w:rPr>
      </w:pPr>
      <w:r>
        <w:rPr>
          <w:rFonts w:ascii="Arial" w:hAnsi="Arial" w:cs="Arial"/>
          <w:b/>
          <w:sz w:val="24"/>
        </w:rPr>
        <w:t xml:space="preserve">      </w:t>
      </w:r>
      <w:r w:rsidR="008844C3" w:rsidRPr="002930F7">
        <w:rPr>
          <w:rFonts w:ascii="Arial" w:hAnsi="Arial" w:cs="Arial"/>
          <w:b/>
          <w:sz w:val="24"/>
        </w:rPr>
        <w:t xml:space="preserve"> multiple c</w:t>
      </w:r>
      <w:r w:rsidR="002725A6" w:rsidRPr="002930F7">
        <w:rPr>
          <w:rFonts w:ascii="Arial" w:hAnsi="Arial" w:cs="Arial"/>
          <w:b/>
          <w:sz w:val="24"/>
        </w:rPr>
        <w:t>ase</w:t>
      </w:r>
      <w:r>
        <w:rPr>
          <w:rFonts w:ascii="Arial" w:hAnsi="Arial" w:cs="Arial"/>
          <w:b/>
          <w:sz w:val="24"/>
        </w:rPr>
        <w:t xml:space="preserve"> </w:t>
      </w:r>
      <w:r w:rsidR="008844C3" w:rsidRPr="002930F7">
        <w:rPr>
          <w:rFonts w:ascii="Arial" w:hAnsi="Arial" w:cs="Arial"/>
          <w:b/>
          <w:sz w:val="24"/>
        </w:rPr>
        <w:t>s</w:t>
      </w:r>
      <w:r w:rsidR="003F431F" w:rsidRPr="002930F7">
        <w:rPr>
          <w:rFonts w:ascii="Arial" w:hAnsi="Arial" w:cs="Arial"/>
          <w:b/>
          <w:sz w:val="24"/>
        </w:rPr>
        <w:t>tudy</w:t>
      </w:r>
    </w:p>
    <w:p w14:paraId="4ABD1EC8" w14:textId="77777777" w:rsidR="001A776C" w:rsidRPr="0087236A" w:rsidRDefault="001A776C" w:rsidP="0087236A">
      <w:pPr>
        <w:pStyle w:val="NoSpacing"/>
        <w:spacing w:line="480" w:lineRule="auto"/>
        <w:ind w:left="720"/>
        <w:rPr>
          <w:rFonts w:ascii="Arial" w:hAnsi="Arial" w:cs="Arial"/>
          <w:b/>
          <w:sz w:val="24"/>
        </w:rPr>
      </w:pPr>
    </w:p>
    <w:p w14:paraId="4ABD1EC9" w14:textId="77777777" w:rsidR="002513B8" w:rsidRPr="0087236A" w:rsidRDefault="004601BC" w:rsidP="0087236A">
      <w:pPr>
        <w:spacing w:line="480" w:lineRule="auto"/>
        <w:jc w:val="both"/>
        <w:rPr>
          <w:rFonts w:ascii="Arial" w:hAnsi="Arial" w:cs="Arial"/>
          <w:color w:val="000000" w:themeColor="text1"/>
          <w:sz w:val="24"/>
        </w:rPr>
      </w:pPr>
      <w:r>
        <w:rPr>
          <w:rFonts w:ascii="Arial" w:hAnsi="Arial" w:cs="Arial"/>
          <w:color w:val="000000" w:themeColor="text1"/>
          <w:sz w:val="24"/>
        </w:rPr>
        <w:t xml:space="preserve">The </w:t>
      </w:r>
      <w:r w:rsidR="002513B8" w:rsidRPr="0087236A">
        <w:rPr>
          <w:rFonts w:ascii="Arial" w:hAnsi="Arial" w:cs="Arial"/>
          <w:color w:val="000000" w:themeColor="text1"/>
          <w:sz w:val="24"/>
        </w:rPr>
        <w:t xml:space="preserve">Appreciative Inquiry </w:t>
      </w:r>
      <w:r>
        <w:rPr>
          <w:rFonts w:ascii="Arial" w:hAnsi="Arial" w:cs="Arial"/>
          <w:color w:val="000000" w:themeColor="text1"/>
          <w:sz w:val="24"/>
        </w:rPr>
        <w:t xml:space="preserve">methodology </w:t>
      </w:r>
      <w:r w:rsidR="002513B8" w:rsidRPr="0087236A">
        <w:rPr>
          <w:rFonts w:ascii="Arial" w:hAnsi="Arial" w:cs="Arial"/>
          <w:color w:val="000000" w:themeColor="text1"/>
          <w:sz w:val="24"/>
        </w:rPr>
        <w:t>can be defined as</w:t>
      </w:r>
      <w:r w:rsidR="000C1195" w:rsidRPr="0087236A">
        <w:rPr>
          <w:rFonts w:ascii="Arial" w:hAnsi="Arial" w:cs="Arial"/>
          <w:color w:val="000000" w:themeColor="text1"/>
          <w:sz w:val="24"/>
        </w:rPr>
        <w:t>:</w:t>
      </w:r>
    </w:p>
    <w:p w14:paraId="4ABD1ECA" w14:textId="77777777" w:rsidR="002513B8" w:rsidRPr="0087236A" w:rsidRDefault="002513B8" w:rsidP="0087236A">
      <w:pPr>
        <w:spacing w:line="480" w:lineRule="auto"/>
        <w:ind w:left="720" w:right="907"/>
        <w:rPr>
          <w:rFonts w:ascii="Arial" w:hAnsi="Arial" w:cs="Arial"/>
          <w:sz w:val="24"/>
        </w:rPr>
      </w:pPr>
      <w:r w:rsidRPr="0087236A">
        <w:rPr>
          <w:rFonts w:ascii="Arial" w:hAnsi="Arial" w:cs="Arial"/>
          <w:color w:val="000000" w:themeColor="text1"/>
          <w:sz w:val="24"/>
        </w:rPr>
        <w:t>an approach to understanding the social world, that concentrates on exploring ideas that people have about what is valuable in what they do and then trying to work out ways in which this can be built on. The emphasis is firmly on appreciating the activities and responses of people, rather than concentrati</w:t>
      </w:r>
      <w:r w:rsidR="00421CDD" w:rsidRPr="0087236A">
        <w:rPr>
          <w:rFonts w:ascii="Arial" w:hAnsi="Arial" w:cs="Arial"/>
          <w:color w:val="000000" w:themeColor="text1"/>
          <w:sz w:val="24"/>
        </w:rPr>
        <w:t>ng on their problems (Reed, 2006</w:t>
      </w:r>
      <w:r w:rsidRPr="0087236A">
        <w:rPr>
          <w:rFonts w:ascii="Arial" w:hAnsi="Arial" w:cs="Arial"/>
          <w:color w:val="000000" w:themeColor="text1"/>
          <w:sz w:val="24"/>
        </w:rPr>
        <w:t>: p. 2)</w:t>
      </w:r>
      <w:r w:rsidRPr="0087236A">
        <w:rPr>
          <w:rFonts w:ascii="Arial" w:hAnsi="Arial" w:cs="Arial"/>
          <w:sz w:val="24"/>
        </w:rPr>
        <w:t>.</w:t>
      </w:r>
    </w:p>
    <w:p w14:paraId="4ABD1ECB" w14:textId="77777777" w:rsidR="002513B8" w:rsidRPr="0087236A" w:rsidRDefault="002513B8" w:rsidP="0087236A">
      <w:pPr>
        <w:spacing w:line="480" w:lineRule="auto"/>
        <w:ind w:left="720" w:right="907"/>
        <w:jc w:val="both"/>
        <w:rPr>
          <w:rFonts w:ascii="Arial" w:hAnsi="Arial" w:cs="Arial"/>
          <w:sz w:val="24"/>
        </w:rPr>
      </w:pPr>
    </w:p>
    <w:p w14:paraId="4ABD1ECC" w14:textId="77777777" w:rsidR="002513B8" w:rsidRPr="0087236A" w:rsidRDefault="002513B8" w:rsidP="0087236A">
      <w:pPr>
        <w:spacing w:before="240" w:line="480" w:lineRule="auto"/>
        <w:rPr>
          <w:rFonts w:ascii="Arial" w:hAnsi="Arial" w:cs="Arial"/>
          <w:sz w:val="24"/>
        </w:rPr>
      </w:pPr>
      <w:r w:rsidRPr="0087236A">
        <w:rPr>
          <w:rFonts w:ascii="Arial" w:hAnsi="Arial" w:cs="Arial"/>
          <w:sz w:val="24"/>
        </w:rPr>
        <w:t>Traditionally,</w:t>
      </w:r>
      <w:r w:rsidR="004601BC">
        <w:rPr>
          <w:rFonts w:ascii="Arial" w:hAnsi="Arial" w:cs="Arial"/>
          <w:sz w:val="24"/>
        </w:rPr>
        <w:t xml:space="preserve"> </w:t>
      </w:r>
      <w:r w:rsidR="00312768">
        <w:rPr>
          <w:rFonts w:ascii="Arial" w:hAnsi="Arial" w:cs="Arial"/>
          <w:sz w:val="24"/>
        </w:rPr>
        <w:t xml:space="preserve">the </w:t>
      </w:r>
      <w:r w:rsidR="00312768" w:rsidRPr="0087236A">
        <w:rPr>
          <w:rFonts w:ascii="Arial" w:hAnsi="Arial" w:cs="Arial"/>
          <w:sz w:val="24"/>
        </w:rPr>
        <w:t>Appreciative</w:t>
      </w:r>
      <w:r w:rsidR="00B65278" w:rsidRPr="0087236A">
        <w:rPr>
          <w:rFonts w:ascii="Arial" w:hAnsi="Arial" w:cs="Arial"/>
          <w:sz w:val="24"/>
        </w:rPr>
        <w:t xml:space="preserve"> Inquiry</w:t>
      </w:r>
      <w:r w:rsidRPr="0087236A">
        <w:rPr>
          <w:rFonts w:ascii="Arial" w:hAnsi="Arial" w:cs="Arial"/>
          <w:sz w:val="24"/>
        </w:rPr>
        <w:t xml:space="preserve"> </w:t>
      </w:r>
      <w:r w:rsidR="004601BC">
        <w:rPr>
          <w:rFonts w:ascii="Arial" w:hAnsi="Arial" w:cs="Arial"/>
          <w:sz w:val="24"/>
        </w:rPr>
        <w:t xml:space="preserve">methodology </w:t>
      </w:r>
      <w:r w:rsidRPr="0087236A">
        <w:rPr>
          <w:rFonts w:ascii="Arial" w:hAnsi="Arial" w:cs="Arial"/>
          <w:sz w:val="24"/>
        </w:rPr>
        <w:t>takes the form of a 4D model in which research comprises four phases: 1) Discovery; 2) Dream; 3) Design and 4) Destin</w:t>
      </w:r>
      <w:r w:rsidR="009C45F3" w:rsidRPr="0087236A">
        <w:rPr>
          <w:rFonts w:ascii="Arial" w:hAnsi="Arial" w:cs="Arial"/>
          <w:sz w:val="24"/>
        </w:rPr>
        <w:t>y (Cooperrider and</w:t>
      </w:r>
      <w:r w:rsidRPr="0087236A">
        <w:rPr>
          <w:rFonts w:ascii="Arial" w:hAnsi="Arial" w:cs="Arial"/>
          <w:sz w:val="24"/>
        </w:rPr>
        <w:t xml:space="preserve"> Whitn</w:t>
      </w:r>
      <w:r w:rsidR="00B65278" w:rsidRPr="0087236A">
        <w:rPr>
          <w:rFonts w:ascii="Arial" w:hAnsi="Arial" w:cs="Arial"/>
          <w:sz w:val="24"/>
        </w:rPr>
        <w:t>ey, 2005). These 4 D</w:t>
      </w:r>
      <w:r w:rsidRPr="0087236A">
        <w:rPr>
          <w:rFonts w:ascii="Arial" w:hAnsi="Arial" w:cs="Arial"/>
          <w:sz w:val="24"/>
        </w:rPr>
        <w:t>s as they are know</w:t>
      </w:r>
      <w:r w:rsidR="00B65278" w:rsidRPr="0087236A">
        <w:rPr>
          <w:rFonts w:ascii="Arial" w:hAnsi="Arial" w:cs="Arial"/>
          <w:sz w:val="24"/>
        </w:rPr>
        <w:t>n</w:t>
      </w:r>
      <w:r w:rsidRPr="0087236A">
        <w:rPr>
          <w:rFonts w:ascii="Arial" w:hAnsi="Arial" w:cs="Arial"/>
          <w:sz w:val="24"/>
        </w:rPr>
        <w:t xml:space="preserve">, may explore current practice; identify areas of success; formulate ways in which these might be developed, and embed improved ideas into practice. </w:t>
      </w:r>
    </w:p>
    <w:p w14:paraId="4ABD1ECD" w14:textId="77777777" w:rsidR="00E172A8" w:rsidRPr="0087236A" w:rsidRDefault="00E172A8" w:rsidP="0087236A">
      <w:pPr>
        <w:spacing w:before="240" w:line="480" w:lineRule="auto"/>
        <w:rPr>
          <w:rFonts w:ascii="Arial" w:hAnsi="Arial" w:cs="Arial"/>
          <w:sz w:val="24"/>
        </w:rPr>
      </w:pPr>
    </w:p>
    <w:p w14:paraId="4ABD1ECE" w14:textId="77777777" w:rsidR="00E172A8" w:rsidRDefault="00E172A8" w:rsidP="0087236A">
      <w:pPr>
        <w:spacing w:after="0" w:line="480" w:lineRule="auto"/>
        <w:rPr>
          <w:rFonts w:ascii="Arial" w:hAnsi="Arial" w:cs="Arial"/>
          <w:bCs/>
          <w:sz w:val="24"/>
        </w:rPr>
      </w:pPr>
      <w:r w:rsidRPr="0087236A">
        <w:rPr>
          <w:rFonts w:ascii="Arial" w:hAnsi="Arial" w:cs="Arial"/>
          <w:bCs/>
          <w:sz w:val="24"/>
        </w:rPr>
        <w:t>The research question: ‘</w:t>
      </w:r>
      <w:r w:rsidRPr="0087236A">
        <w:rPr>
          <w:rFonts w:ascii="Arial" w:hAnsi="Arial" w:cs="Arial"/>
          <w:sz w:val="24"/>
        </w:rPr>
        <w:t xml:space="preserve">what do participants think is the influence of distributed leadership on student achievement?’ </w:t>
      </w:r>
      <w:r w:rsidRPr="0087236A">
        <w:rPr>
          <w:rFonts w:ascii="Arial" w:hAnsi="Arial" w:cs="Arial"/>
          <w:bCs/>
          <w:sz w:val="24"/>
        </w:rPr>
        <w:t>was explored using three subsidiary research questions:</w:t>
      </w:r>
    </w:p>
    <w:p w14:paraId="4ABD1ECF" w14:textId="77777777" w:rsidR="00CE2855" w:rsidRPr="0087236A" w:rsidRDefault="00CE2855" w:rsidP="0087236A">
      <w:pPr>
        <w:spacing w:after="0" w:line="480" w:lineRule="auto"/>
        <w:rPr>
          <w:rFonts w:ascii="Arial" w:hAnsi="Arial" w:cs="Arial"/>
          <w:bCs/>
          <w:sz w:val="24"/>
        </w:rPr>
      </w:pPr>
    </w:p>
    <w:p w14:paraId="4ABD1ED0" w14:textId="77777777" w:rsidR="00E172A8" w:rsidRPr="0087236A" w:rsidRDefault="00E172A8" w:rsidP="0087236A">
      <w:pPr>
        <w:pStyle w:val="ListParagraph"/>
        <w:spacing w:after="0" w:line="480" w:lineRule="auto"/>
        <w:rPr>
          <w:rFonts w:ascii="Arial" w:hAnsi="Arial" w:cs="Arial"/>
          <w:bCs/>
          <w:sz w:val="24"/>
        </w:rPr>
      </w:pPr>
      <w:r w:rsidRPr="0087236A">
        <w:rPr>
          <w:rFonts w:ascii="Arial" w:hAnsi="Arial" w:cs="Arial"/>
          <w:bCs/>
          <w:sz w:val="24"/>
        </w:rPr>
        <w:lastRenderedPageBreak/>
        <w:t>What do participants think are the leadership characteristics that influence student achievement?</w:t>
      </w:r>
    </w:p>
    <w:p w14:paraId="4ABD1ED1" w14:textId="77777777" w:rsidR="00E172A8" w:rsidRPr="0087236A" w:rsidRDefault="00E172A8" w:rsidP="0087236A">
      <w:pPr>
        <w:pStyle w:val="ListParagraph"/>
        <w:spacing w:after="0" w:line="480" w:lineRule="auto"/>
        <w:rPr>
          <w:rFonts w:ascii="Arial" w:hAnsi="Arial" w:cs="Arial"/>
          <w:bCs/>
          <w:sz w:val="24"/>
        </w:rPr>
      </w:pPr>
      <w:r w:rsidRPr="0087236A">
        <w:rPr>
          <w:rFonts w:ascii="Arial" w:hAnsi="Arial" w:cs="Arial"/>
          <w:bCs/>
          <w:sz w:val="24"/>
        </w:rPr>
        <w:t>What are the perceptions of distributed leadership held by the leaders of three secondary academies?</w:t>
      </w:r>
    </w:p>
    <w:p w14:paraId="4ABD1ED2" w14:textId="77777777" w:rsidR="00E172A8" w:rsidRPr="0087236A" w:rsidRDefault="00E172A8" w:rsidP="0087236A">
      <w:pPr>
        <w:pStyle w:val="ListParagraph"/>
        <w:spacing w:after="0" w:line="480" w:lineRule="auto"/>
        <w:rPr>
          <w:rFonts w:ascii="Arial" w:hAnsi="Arial" w:cs="Arial"/>
          <w:bCs/>
          <w:sz w:val="24"/>
        </w:rPr>
      </w:pPr>
      <w:r w:rsidRPr="0087236A">
        <w:rPr>
          <w:rFonts w:ascii="Arial" w:hAnsi="Arial" w:cs="Arial"/>
          <w:bCs/>
          <w:sz w:val="24"/>
        </w:rPr>
        <w:t>How do secondary academy leaders perceive that distributed leadership influences student achievement?</w:t>
      </w:r>
    </w:p>
    <w:p w14:paraId="4ABD1ED3" w14:textId="77777777" w:rsidR="00E172A8" w:rsidRPr="0087236A" w:rsidRDefault="00E172A8" w:rsidP="0087236A">
      <w:pPr>
        <w:pStyle w:val="NoSpacing"/>
        <w:spacing w:line="480" w:lineRule="auto"/>
        <w:rPr>
          <w:rFonts w:ascii="Arial" w:hAnsi="Arial" w:cs="Arial"/>
          <w:sz w:val="24"/>
        </w:rPr>
      </w:pPr>
    </w:p>
    <w:p w14:paraId="4ABD1ED4" w14:textId="77777777" w:rsidR="00E172A8" w:rsidRPr="0087236A" w:rsidRDefault="00E172A8" w:rsidP="0087236A">
      <w:pPr>
        <w:pStyle w:val="NoSpacing"/>
        <w:spacing w:line="480" w:lineRule="auto"/>
        <w:rPr>
          <w:rFonts w:ascii="Arial" w:hAnsi="Arial" w:cs="Arial"/>
          <w:sz w:val="24"/>
        </w:rPr>
      </w:pPr>
    </w:p>
    <w:p w14:paraId="4ABD1ED5" w14:textId="77777777" w:rsidR="002513B8" w:rsidRPr="0087236A" w:rsidRDefault="00337704" w:rsidP="0087236A">
      <w:pPr>
        <w:spacing w:line="480" w:lineRule="auto"/>
        <w:rPr>
          <w:rFonts w:ascii="Arial" w:hAnsi="Arial" w:cs="Arial"/>
          <w:bCs/>
          <w:sz w:val="24"/>
        </w:rPr>
      </w:pPr>
      <w:r>
        <w:rPr>
          <w:rFonts w:ascii="Arial" w:hAnsi="Arial" w:cs="Arial"/>
          <w:bCs/>
          <w:sz w:val="24"/>
        </w:rPr>
        <w:t>As previously stated, t</w:t>
      </w:r>
      <w:r w:rsidR="00F35E80">
        <w:rPr>
          <w:rFonts w:ascii="Arial" w:hAnsi="Arial" w:cs="Arial"/>
          <w:bCs/>
          <w:sz w:val="24"/>
        </w:rPr>
        <w:t xml:space="preserve">he methodological approach of </w:t>
      </w:r>
      <w:r w:rsidR="002513B8" w:rsidRPr="0087236A">
        <w:rPr>
          <w:rFonts w:ascii="Arial" w:hAnsi="Arial" w:cs="Arial"/>
          <w:bCs/>
          <w:sz w:val="24"/>
        </w:rPr>
        <w:t>A</w:t>
      </w:r>
      <w:r w:rsidR="009F610D" w:rsidRPr="0087236A">
        <w:rPr>
          <w:rFonts w:ascii="Arial" w:hAnsi="Arial" w:cs="Arial"/>
          <w:bCs/>
          <w:sz w:val="24"/>
        </w:rPr>
        <w:t>ppreciative Inquiry</w:t>
      </w:r>
      <w:r w:rsidR="002513B8" w:rsidRPr="0087236A">
        <w:rPr>
          <w:rFonts w:ascii="Arial" w:hAnsi="Arial" w:cs="Arial"/>
          <w:bCs/>
          <w:sz w:val="24"/>
        </w:rPr>
        <w:t xml:space="preserve"> is broadly considered under the umbrella of action research, as the analysis of organisations is based on a positives</w:t>
      </w:r>
      <w:r w:rsidR="000C1195" w:rsidRPr="0087236A">
        <w:rPr>
          <w:rFonts w:ascii="Arial" w:hAnsi="Arial" w:cs="Arial"/>
          <w:bCs/>
          <w:sz w:val="24"/>
        </w:rPr>
        <w:t>-</w:t>
      </w:r>
      <w:r w:rsidR="002513B8" w:rsidRPr="0087236A">
        <w:rPr>
          <w:rFonts w:ascii="Arial" w:hAnsi="Arial" w:cs="Arial"/>
          <w:bCs/>
          <w:sz w:val="24"/>
        </w:rPr>
        <w:t xml:space="preserve"> and strengths-oriented focus</w:t>
      </w:r>
      <w:r w:rsidR="002513B8" w:rsidRPr="0087236A">
        <w:rPr>
          <w:rFonts w:ascii="Arial" w:hAnsi="Arial" w:cs="Arial"/>
          <w:sz w:val="24"/>
        </w:rPr>
        <w:t xml:space="preserve"> </w:t>
      </w:r>
      <w:r w:rsidR="002513B8" w:rsidRPr="0087236A">
        <w:rPr>
          <w:rFonts w:ascii="Arial" w:hAnsi="Arial" w:cs="Arial"/>
          <w:noProof/>
          <w:sz w:val="24"/>
        </w:rPr>
        <w:t>(Grape, 2003</w:t>
      </w:r>
      <w:r w:rsidR="002513B8" w:rsidRPr="0087236A">
        <w:rPr>
          <w:rFonts w:ascii="Arial" w:hAnsi="Arial" w:cs="Arial"/>
          <w:sz w:val="24"/>
        </w:rPr>
        <w:t xml:space="preserve">; </w:t>
      </w:r>
      <w:r w:rsidR="002513B8" w:rsidRPr="0087236A">
        <w:rPr>
          <w:rFonts w:ascii="Arial" w:hAnsi="Arial" w:cs="Arial"/>
          <w:noProof/>
          <w:sz w:val="24"/>
        </w:rPr>
        <w:t>Hammond, 2013)</w:t>
      </w:r>
      <w:r w:rsidR="002513B8" w:rsidRPr="0087236A">
        <w:rPr>
          <w:rFonts w:ascii="Arial" w:hAnsi="Arial" w:cs="Arial"/>
          <w:bCs/>
          <w:sz w:val="24"/>
        </w:rPr>
        <w:t xml:space="preserve">. </w:t>
      </w:r>
      <w:r w:rsidR="00FE5E1E">
        <w:rPr>
          <w:rFonts w:ascii="Arial" w:hAnsi="Arial" w:cs="Arial"/>
          <w:bCs/>
          <w:sz w:val="24"/>
        </w:rPr>
        <w:t xml:space="preserve">The </w:t>
      </w:r>
      <w:r w:rsidR="002513B8" w:rsidRPr="0087236A">
        <w:rPr>
          <w:rFonts w:ascii="Arial" w:hAnsi="Arial" w:cs="Arial"/>
          <w:sz w:val="24"/>
        </w:rPr>
        <w:t>A</w:t>
      </w:r>
      <w:r w:rsidR="009F610D" w:rsidRPr="0087236A">
        <w:rPr>
          <w:rFonts w:ascii="Arial" w:hAnsi="Arial" w:cs="Arial"/>
          <w:sz w:val="24"/>
        </w:rPr>
        <w:t>ppreciative Inquiry</w:t>
      </w:r>
      <w:r w:rsidR="002513B8" w:rsidRPr="0087236A">
        <w:rPr>
          <w:rFonts w:ascii="Arial" w:hAnsi="Arial" w:cs="Arial"/>
          <w:sz w:val="24"/>
        </w:rPr>
        <w:t xml:space="preserve"> </w:t>
      </w:r>
      <w:r w:rsidR="00FE5E1E">
        <w:rPr>
          <w:rFonts w:ascii="Arial" w:hAnsi="Arial" w:cs="Arial"/>
          <w:sz w:val="24"/>
        </w:rPr>
        <w:t xml:space="preserve">methodological approach </w:t>
      </w:r>
      <w:r w:rsidR="002513B8" w:rsidRPr="0087236A">
        <w:rPr>
          <w:rFonts w:ascii="Arial" w:hAnsi="Arial" w:cs="Arial"/>
          <w:sz w:val="24"/>
        </w:rPr>
        <w:t xml:space="preserve">recounts previous historical detail about an organisation from the participant’s perspective (Hammond, 2013) and offers a </w:t>
      </w:r>
      <w:r w:rsidR="00FE5E1E">
        <w:rPr>
          <w:rFonts w:ascii="Arial" w:hAnsi="Arial" w:cs="Arial"/>
          <w:sz w:val="24"/>
        </w:rPr>
        <w:t>suitable methodology</w:t>
      </w:r>
      <w:r w:rsidR="002513B8" w:rsidRPr="0087236A">
        <w:rPr>
          <w:rFonts w:ascii="Arial" w:hAnsi="Arial" w:cs="Arial"/>
          <w:sz w:val="24"/>
        </w:rPr>
        <w:t xml:space="preserve"> for small-scale research </w:t>
      </w:r>
      <w:sdt>
        <w:sdtPr>
          <w:rPr>
            <w:rFonts w:ascii="Arial" w:hAnsi="Arial" w:cs="Arial"/>
            <w:sz w:val="24"/>
          </w:rPr>
          <w:id w:val="1285336727"/>
          <w:citation/>
        </w:sdtPr>
        <w:sdtEndPr/>
        <w:sdtContent>
          <w:r w:rsidR="005F50A0" w:rsidRPr="0087236A">
            <w:rPr>
              <w:rFonts w:ascii="Arial" w:hAnsi="Arial" w:cs="Arial"/>
              <w:sz w:val="24"/>
            </w:rPr>
            <w:fldChar w:fldCharType="begin"/>
          </w:r>
          <w:r w:rsidR="001A4DE1" w:rsidRPr="0087236A">
            <w:rPr>
              <w:rFonts w:ascii="Arial" w:hAnsi="Arial" w:cs="Arial"/>
              <w:sz w:val="24"/>
            </w:rPr>
            <w:instrText xml:space="preserve"> CITATION Coo90 \l 2057  </w:instrText>
          </w:r>
          <w:r w:rsidR="005F50A0" w:rsidRPr="0087236A">
            <w:rPr>
              <w:rFonts w:ascii="Arial" w:hAnsi="Arial" w:cs="Arial"/>
              <w:sz w:val="24"/>
            </w:rPr>
            <w:fldChar w:fldCharType="separate"/>
          </w:r>
          <w:r w:rsidR="001B499F" w:rsidRPr="001B499F">
            <w:rPr>
              <w:rFonts w:ascii="Arial" w:hAnsi="Arial" w:cs="Arial"/>
              <w:noProof/>
              <w:sz w:val="24"/>
            </w:rPr>
            <w:t>(Cooperrider, 1990)</w:t>
          </w:r>
          <w:r w:rsidR="005F50A0" w:rsidRPr="0087236A">
            <w:rPr>
              <w:rFonts w:ascii="Arial" w:hAnsi="Arial" w:cs="Arial"/>
              <w:sz w:val="24"/>
            </w:rPr>
            <w:fldChar w:fldCharType="end"/>
          </w:r>
        </w:sdtContent>
      </w:sdt>
      <w:r w:rsidR="002513B8" w:rsidRPr="0087236A">
        <w:rPr>
          <w:rFonts w:ascii="Arial" w:hAnsi="Arial" w:cs="Arial"/>
          <w:sz w:val="24"/>
        </w:rPr>
        <w:t>. Sharp</w:t>
      </w:r>
      <w:r w:rsidR="007472E9" w:rsidRPr="0087236A">
        <w:rPr>
          <w:rFonts w:ascii="Arial" w:hAnsi="Arial" w:cs="Arial"/>
          <w:sz w:val="24"/>
        </w:rPr>
        <w:t>,</w:t>
      </w:r>
      <w:r w:rsidR="002513B8" w:rsidRPr="0087236A">
        <w:rPr>
          <w:rFonts w:ascii="Arial" w:hAnsi="Arial" w:cs="Arial"/>
          <w:sz w:val="24"/>
        </w:rPr>
        <w:t xml:space="preserve"> </w:t>
      </w:r>
      <w:r w:rsidR="00025DBF" w:rsidRPr="0087236A">
        <w:rPr>
          <w:rFonts w:ascii="Arial" w:hAnsi="Arial" w:cs="Arial"/>
          <w:sz w:val="24"/>
        </w:rPr>
        <w:t>Dewar, Barrie and Meyer</w:t>
      </w:r>
      <w:r w:rsidR="002513B8" w:rsidRPr="0087236A">
        <w:rPr>
          <w:rFonts w:ascii="Arial" w:hAnsi="Arial" w:cs="Arial"/>
          <w:sz w:val="24"/>
        </w:rPr>
        <w:t xml:space="preserve"> (2016) su</w:t>
      </w:r>
      <w:r w:rsidR="00A52D42" w:rsidRPr="0087236A">
        <w:rPr>
          <w:rFonts w:ascii="Arial" w:hAnsi="Arial" w:cs="Arial"/>
          <w:sz w:val="24"/>
        </w:rPr>
        <w:t>ggest that there is no single Appreciative Inquiry method, but rather Appreciative Inquiry</w:t>
      </w:r>
      <w:r w:rsidR="002513B8" w:rsidRPr="0087236A">
        <w:rPr>
          <w:rFonts w:ascii="Arial" w:hAnsi="Arial" w:cs="Arial"/>
          <w:sz w:val="24"/>
        </w:rPr>
        <w:t xml:space="preserve"> is formed around a set of core principles where voice, patterns of conversation and different perspectives to explore new possibilities are key. The A</w:t>
      </w:r>
      <w:r w:rsidR="009F610D" w:rsidRPr="0087236A">
        <w:rPr>
          <w:rFonts w:ascii="Arial" w:hAnsi="Arial" w:cs="Arial"/>
          <w:sz w:val="24"/>
        </w:rPr>
        <w:t>ppreciative Inquiry</w:t>
      </w:r>
      <w:r w:rsidR="00FE5E1E">
        <w:rPr>
          <w:rFonts w:ascii="Arial" w:hAnsi="Arial" w:cs="Arial"/>
          <w:sz w:val="24"/>
        </w:rPr>
        <w:t xml:space="preserve"> methodology</w:t>
      </w:r>
      <w:r w:rsidR="002513B8" w:rsidRPr="0087236A">
        <w:rPr>
          <w:rFonts w:ascii="Arial" w:hAnsi="Arial" w:cs="Arial"/>
          <w:sz w:val="24"/>
        </w:rPr>
        <w:t xml:space="preserve"> is based on the assumption that organisations are socially constructed (Bushe, 2013), limited only by the imagination and agreements of those within the organisation. Hammond (2013) suggests that A</w:t>
      </w:r>
      <w:r w:rsidR="009F610D" w:rsidRPr="0087236A">
        <w:rPr>
          <w:rFonts w:ascii="Arial" w:hAnsi="Arial" w:cs="Arial"/>
          <w:sz w:val="24"/>
        </w:rPr>
        <w:t>ppreciative Inquiry</w:t>
      </w:r>
      <w:r w:rsidR="002513B8" w:rsidRPr="0087236A">
        <w:rPr>
          <w:rFonts w:ascii="Arial" w:hAnsi="Arial" w:cs="Arial"/>
          <w:sz w:val="24"/>
        </w:rPr>
        <w:t xml:space="preserve"> operates from within a set of eight assumptions, presented in </w:t>
      </w:r>
      <w:r w:rsidR="000C1195" w:rsidRPr="0087236A">
        <w:rPr>
          <w:rFonts w:ascii="Arial" w:hAnsi="Arial" w:cs="Arial"/>
          <w:bCs/>
          <w:sz w:val="24"/>
        </w:rPr>
        <w:t>T</w:t>
      </w:r>
      <w:r w:rsidR="002C7620" w:rsidRPr="0087236A">
        <w:rPr>
          <w:rFonts w:ascii="Arial" w:hAnsi="Arial" w:cs="Arial"/>
          <w:bCs/>
          <w:sz w:val="24"/>
        </w:rPr>
        <w:t>able 2</w:t>
      </w:r>
      <w:r w:rsidR="002513B8" w:rsidRPr="0087236A">
        <w:rPr>
          <w:rFonts w:ascii="Arial" w:hAnsi="Arial" w:cs="Arial"/>
          <w:bCs/>
          <w:sz w:val="24"/>
        </w:rPr>
        <w:t>. These assumptions clearly recognise co-construction of knowledge by individuals and groups, the validity of multiple interpretations of events and the importance of reflection for supporting future practice.</w:t>
      </w:r>
      <w:r w:rsidR="00F35E80">
        <w:rPr>
          <w:rFonts w:ascii="Arial" w:hAnsi="Arial" w:cs="Arial"/>
          <w:bCs/>
          <w:sz w:val="24"/>
        </w:rPr>
        <w:t xml:space="preserve"> Hammond’s (2013) set of eight assumptions were used as a starting point for the research. Each </w:t>
      </w:r>
      <w:r w:rsidR="00F35E80">
        <w:rPr>
          <w:rFonts w:ascii="Arial" w:hAnsi="Arial" w:cs="Arial"/>
          <w:bCs/>
          <w:sz w:val="24"/>
        </w:rPr>
        <w:lastRenderedPageBreak/>
        <w:t xml:space="preserve">participant was given the assumptions as part of the pre-research literature. </w:t>
      </w:r>
      <w:r w:rsidR="00F5218E">
        <w:rPr>
          <w:rFonts w:ascii="Arial" w:hAnsi="Arial" w:cs="Arial"/>
          <w:bCs/>
          <w:sz w:val="24"/>
        </w:rPr>
        <w:t>It was intended that a</w:t>
      </w:r>
      <w:r w:rsidR="00F35E80">
        <w:rPr>
          <w:rFonts w:ascii="Arial" w:hAnsi="Arial" w:cs="Arial"/>
          <w:bCs/>
          <w:sz w:val="24"/>
        </w:rPr>
        <w:t>t the start of each individual participant interview, the assumptions</w:t>
      </w:r>
      <w:r w:rsidR="00FE5E1E">
        <w:rPr>
          <w:rFonts w:ascii="Arial" w:hAnsi="Arial" w:cs="Arial"/>
          <w:bCs/>
          <w:sz w:val="24"/>
        </w:rPr>
        <w:t>, as long-held beliefs and behaviours</w:t>
      </w:r>
      <w:r w:rsidR="00F35E80">
        <w:rPr>
          <w:rFonts w:ascii="Arial" w:hAnsi="Arial" w:cs="Arial"/>
          <w:bCs/>
          <w:sz w:val="24"/>
        </w:rPr>
        <w:t xml:space="preserve"> </w:t>
      </w:r>
      <w:r w:rsidR="00FE5E1E">
        <w:rPr>
          <w:rFonts w:ascii="Arial" w:hAnsi="Arial" w:cs="Arial"/>
          <w:bCs/>
          <w:sz w:val="24"/>
        </w:rPr>
        <w:t xml:space="preserve">(Hammond, 2013) </w:t>
      </w:r>
      <w:r w:rsidR="00F35E80">
        <w:rPr>
          <w:rFonts w:ascii="Arial" w:hAnsi="Arial" w:cs="Arial"/>
          <w:bCs/>
          <w:sz w:val="24"/>
        </w:rPr>
        <w:t>w</w:t>
      </w:r>
      <w:r w:rsidR="00F5218E">
        <w:rPr>
          <w:rFonts w:ascii="Arial" w:hAnsi="Arial" w:cs="Arial"/>
          <w:bCs/>
          <w:sz w:val="24"/>
        </w:rPr>
        <w:t xml:space="preserve">ould provide some common agreement </w:t>
      </w:r>
      <w:r w:rsidR="00FE5E1E">
        <w:rPr>
          <w:rFonts w:ascii="Arial" w:hAnsi="Arial" w:cs="Arial"/>
          <w:bCs/>
          <w:sz w:val="24"/>
        </w:rPr>
        <w:t xml:space="preserve">from each participant of the notion of </w:t>
      </w:r>
      <w:r w:rsidR="00D56043">
        <w:rPr>
          <w:rFonts w:ascii="Arial" w:hAnsi="Arial" w:cs="Arial"/>
          <w:bCs/>
          <w:sz w:val="24"/>
        </w:rPr>
        <w:t xml:space="preserve">reorganising </w:t>
      </w:r>
      <w:r w:rsidR="00FE5E1E">
        <w:rPr>
          <w:rFonts w:ascii="Arial" w:hAnsi="Arial" w:cs="Arial"/>
          <w:bCs/>
          <w:sz w:val="24"/>
        </w:rPr>
        <w:t>long-held beliefs</w:t>
      </w:r>
      <w:r w:rsidR="00D56043">
        <w:rPr>
          <w:rFonts w:ascii="Arial" w:hAnsi="Arial" w:cs="Arial"/>
          <w:bCs/>
          <w:sz w:val="24"/>
        </w:rPr>
        <w:t xml:space="preserve"> in order to consider change</w:t>
      </w:r>
      <w:r w:rsidR="00FE5E1E">
        <w:rPr>
          <w:rFonts w:ascii="Arial" w:hAnsi="Arial" w:cs="Arial"/>
          <w:bCs/>
          <w:sz w:val="24"/>
        </w:rPr>
        <w:t xml:space="preserve">. In recognising </w:t>
      </w:r>
      <w:r w:rsidR="00F5218E">
        <w:rPr>
          <w:rFonts w:ascii="Arial" w:hAnsi="Arial" w:cs="Arial"/>
          <w:bCs/>
          <w:sz w:val="24"/>
        </w:rPr>
        <w:t>and understanding</w:t>
      </w:r>
      <w:r w:rsidR="00F35E80">
        <w:rPr>
          <w:rFonts w:ascii="Arial" w:hAnsi="Arial" w:cs="Arial"/>
          <w:bCs/>
          <w:sz w:val="24"/>
        </w:rPr>
        <w:t xml:space="preserve"> </w:t>
      </w:r>
      <w:r w:rsidR="00FE5E1E">
        <w:rPr>
          <w:rFonts w:ascii="Arial" w:hAnsi="Arial" w:cs="Arial"/>
          <w:bCs/>
          <w:sz w:val="24"/>
        </w:rPr>
        <w:t xml:space="preserve">long-held beliefs and behaviours within an organisation, it was anticipated that participants would then begin to </w:t>
      </w:r>
      <w:r w:rsidR="00D56043">
        <w:rPr>
          <w:rFonts w:ascii="Arial" w:hAnsi="Arial" w:cs="Arial"/>
          <w:bCs/>
          <w:sz w:val="24"/>
        </w:rPr>
        <w:t>re-organise</w:t>
      </w:r>
      <w:r w:rsidR="00FE5E1E">
        <w:rPr>
          <w:rFonts w:ascii="Arial" w:hAnsi="Arial" w:cs="Arial"/>
          <w:bCs/>
          <w:sz w:val="24"/>
        </w:rPr>
        <w:t xml:space="preserve"> their long-held beliefs </w:t>
      </w:r>
      <w:r w:rsidR="00F5218E">
        <w:rPr>
          <w:rFonts w:ascii="Arial" w:hAnsi="Arial" w:cs="Arial"/>
          <w:bCs/>
          <w:sz w:val="24"/>
        </w:rPr>
        <w:t xml:space="preserve">from </w:t>
      </w:r>
      <w:r w:rsidR="00FE5E1E">
        <w:rPr>
          <w:rFonts w:ascii="Arial" w:hAnsi="Arial" w:cs="Arial"/>
          <w:bCs/>
          <w:sz w:val="24"/>
        </w:rPr>
        <w:t>the</w:t>
      </w:r>
      <w:r w:rsidR="00F5218E">
        <w:rPr>
          <w:rFonts w:ascii="Arial" w:hAnsi="Arial" w:cs="Arial"/>
          <w:bCs/>
          <w:sz w:val="24"/>
        </w:rPr>
        <w:t xml:space="preserve"> commence</w:t>
      </w:r>
      <w:r w:rsidR="00FE5E1E">
        <w:rPr>
          <w:rFonts w:ascii="Arial" w:hAnsi="Arial" w:cs="Arial"/>
          <w:bCs/>
          <w:sz w:val="24"/>
        </w:rPr>
        <w:t>ment of</w:t>
      </w:r>
      <w:r w:rsidR="00F5218E">
        <w:rPr>
          <w:rFonts w:ascii="Arial" w:hAnsi="Arial" w:cs="Arial"/>
          <w:bCs/>
          <w:sz w:val="24"/>
        </w:rPr>
        <w:t xml:space="preserve"> the research. </w:t>
      </w:r>
    </w:p>
    <w:p w14:paraId="4ABD1ED6" w14:textId="77777777" w:rsidR="00CE2855" w:rsidRDefault="00CE2855" w:rsidP="002513B8">
      <w:pPr>
        <w:spacing w:line="360" w:lineRule="auto"/>
        <w:rPr>
          <w:rFonts w:ascii="Arial" w:hAnsi="Arial" w:cs="Arial"/>
          <w:b/>
          <w:bCs/>
        </w:rPr>
      </w:pPr>
    </w:p>
    <w:p w14:paraId="4ABD1ED7" w14:textId="77777777" w:rsidR="002513B8" w:rsidRPr="0087236A" w:rsidRDefault="002C7620" w:rsidP="009F74F1">
      <w:pPr>
        <w:spacing w:line="480" w:lineRule="auto"/>
        <w:rPr>
          <w:rFonts w:ascii="Arial" w:hAnsi="Arial" w:cs="Arial"/>
          <w:b/>
          <w:bCs/>
          <w:sz w:val="24"/>
        </w:rPr>
      </w:pPr>
      <w:r w:rsidRPr="0087236A">
        <w:rPr>
          <w:rFonts w:ascii="Arial" w:hAnsi="Arial" w:cs="Arial"/>
          <w:b/>
          <w:bCs/>
          <w:sz w:val="24"/>
        </w:rPr>
        <w:t>Table 2</w:t>
      </w:r>
      <w:r w:rsidR="002513B8" w:rsidRPr="0087236A">
        <w:rPr>
          <w:rFonts w:ascii="Arial" w:hAnsi="Arial" w:cs="Arial"/>
          <w:b/>
          <w:bCs/>
          <w:sz w:val="24"/>
        </w:rPr>
        <w:t>: Hammond’s (2013) eight assumptions of Appreciative Inquiry</w:t>
      </w:r>
    </w:p>
    <w:tbl>
      <w:tblPr>
        <w:tblStyle w:val="TableGrid"/>
        <w:tblW w:w="0" w:type="auto"/>
        <w:tblLook w:val="04A0" w:firstRow="1" w:lastRow="0" w:firstColumn="1" w:lastColumn="0" w:noHBand="0" w:noVBand="1"/>
      </w:tblPr>
      <w:tblGrid>
        <w:gridCol w:w="1101"/>
        <w:gridCol w:w="6237"/>
      </w:tblGrid>
      <w:tr w:rsidR="002513B8" w:rsidRPr="0087236A" w14:paraId="4ABD1ED9" w14:textId="77777777" w:rsidTr="00E22C1C">
        <w:tc>
          <w:tcPr>
            <w:tcW w:w="7338" w:type="dxa"/>
            <w:gridSpan w:val="2"/>
          </w:tcPr>
          <w:p w14:paraId="4ABD1ED8" w14:textId="77777777" w:rsidR="002513B8" w:rsidRPr="0087236A" w:rsidRDefault="002513B8" w:rsidP="009F74F1">
            <w:pPr>
              <w:spacing w:line="480" w:lineRule="auto"/>
              <w:jc w:val="center"/>
              <w:rPr>
                <w:rFonts w:ascii="Arial" w:hAnsi="Arial" w:cs="Arial"/>
                <w:b/>
                <w:bCs/>
                <w:sz w:val="24"/>
              </w:rPr>
            </w:pPr>
            <w:r w:rsidRPr="0087236A">
              <w:rPr>
                <w:rFonts w:ascii="Arial" w:hAnsi="Arial" w:cs="Arial"/>
                <w:b/>
                <w:bCs/>
                <w:sz w:val="24"/>
              </w:rPr>
              <w:t>Hammond’s (2013) eight assumptions</w:t>
            </w:r>
          </w:p>
        </w:tc>
      </w:tr>
      <w:tr w:rsidR="002513B8" w:rsidRPr="0087236A" w14:paraId="4ABD1EDC" w14:textId="77777777" w:rsidTr="00E22C1C">
        <w:tc>
          <w:tcPr>
            <w:tcW w:w="1101" w:type="dxa"/>
          </w:tcPr>
          <w:p w14:paraId="4ABD1EDA"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1</w:t>
            </w:r>
          </w:p>
        </w:tc>
        <w:tc>
          <w:tcPr>
            <w:tcW w:w="6237" w:type="dxa"/>
          </w:tcPr>
          <w:p w14:paraId="4ABD1EDB"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In every society, organisation or group something works</w:t>
            </w:r>
          </w:p>
        </w:tc>
      </w:tr>
      <w:tr w:rsidR="002513B8" w:rsidRPr="0087236A" w14:paraId="4ABD1EDF" w14:textId="77777777" w:rsidTr="00E22C1C">
        <w:tc>
          <w:tcPr>
            <w:tcW w:w="1101" w:type="dxa"/>
          </w:tcPr>
          <w:p w14:paraId="4ABD1EDD"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2</w:t>
            </w:r>
          </w:p>
        </w:tc>
        <w:tc>
          <w:tcPr>
            <w:tcW w:w="6237" w:type="dxa"/>
          </w:tcPr>
          <w:p w14:paraId="4ABD1EDE"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What we focus on becomes our reality</w:t>
            </w:r>
          </w:p>
        </w:tc>
      </w:tr>
      <w:tr w:rsidR="002513B8" w:rsidRPr="0087236A" w14:paraId="4ABD1EE2" w14:textId="77777777" w:rsidTr="00E22C1C">
        <w:tc>
          <w:tcPr>
            <w:tcW w:w="1101" w:type="dxa"/>
          </w:tcPr>
          <w:p w14:paraId="4ABD1EE0"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3</w:t>
            </w:r>
          </w:p>
        </w:tc>
        <w:tc>
          <w:tcPr>
            <w:tcW w:w="6237" w:type="dxa"/>
          </w:tcPr>
          <w:p w14:paraId="4ABD1EE1"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Reality is created in the moment and there are multiple realities</w:t>
            </w:r>
          </w:p>
        </w:tc>
      </w:tr>
      <w:tr w:rsidR="002513B8" w:rsidRPr="0087236A" w14:paraId="4ABD1EE5" w14:textId="77777777" w:rsidTr="00E22C1C">
        <w:tc>
          <w:tcPr>
            <w:tcW w:w="1101" w:type="dxa"/>
          </w:tcPr>
          <w:p w14:paraId="4ABD1EE3"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4</w:t>
            </w:r>
          </w:p>
        </w:tc>
        <w:tc>
          <w:tcPr>
            <w:tcW w:w="6237" w:type="dxa"/>
          </w:tcPr>
          <w:p w14:paraId="4ABD1EE4"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The act of asking questions of an organisation or group influences the group in some way</w:t>
            </w:r>
          </w:p>
        </w:tc>
      </w:tr>
      <w:tr w:rsidR="002513B8" w:rsidRPr="0087236A" w14:paraId="4ABD1EE8" w14:textId="77777777" w:rsidTr="00E22C1C">
        <w:tc>
          <w:tcPr>
            <w:tcW w:w="1101" w:type="dxa"/>
          </w:tcPr>
          <w:p w14:paraId="4ABD1EE6"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5</w:t>
            </w:r>
          </w:p>
        </w:tc>
        <w:tc>
          <w:tcPr>
            <w:tcW w:w="6237" w:type="dxa"/>
          </w:tcPr>
          <w:p w14:paraId="4ABD1EE7"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People have more confidence and comfort to journey to the future (the unknown) when they carry forward parts of the past (the known)</w:t>
            </w:r>
          </w:p>
        </w:tc>
      </w:tr>
      <w:tr w:rsidR="002513B8" w:rsidRPr="0087236A" w14:paraId="4ABD1EEB" w14:textId="77777777" w:rsidTr="00E22C1C">
        <w:tc>
          <w:tcPr>
            <w:tcW w:w="1101" w:type="dxa"/>
          </w:tcPr>
          <w:p w14:paraId="4ABD1EE9" w14:textId="77777777" w:rsidR="002513B8" w:rsidRPr="0087236A" w:rsidRDefault="002513B8" w:rsidP="009F74F1">
            <w:pPr>
              <w:spacing w:line="480" w:lineRule="auto"/>
              <w:jc w:val="center"/>
              <w:rPr>
                <w:rFonts w:ascii="Arial" w:hAnsi="Arial" w:cs="Arial"/>
                <w:bCs/>
                <w:sz w:val="24"/>
              </w:rPr>
            </w:pPr>
            <w:r w:rsidRPr="0087236A">
              <w:rPr>
                <w:rFonts w:ascii="Arial" w:hAnsi="Arial" w:cs="Arial"/>
                <w:bCs/>
                <w:sz w:val="24"/>
              </w:rPr>
              <w:t>6</w:t>
            </w:r>
          </w:p>
        </w:tc>
        <w:tc>
          <w:tcPr>
            <w:tcW w:w="6237" w:type="dxa"/>
          </w:tcPr>
          <w:p w14:paraId="4ABD1EEA" w14:textId="77777777" w:rsidR="002513B8" w:rsidRPr="0087236A" w:rsidRDefault="002513B8" w:rsidP="009F74F1">
            <w:pPr>
              <w:spacing w:line="480" w:lineRule="auto"/>
              <w:rPr>
                <w:rFonts w:ascii="Arial" w:hAnsi="Arial" w:cs="Arial"/>
                <w:bCs/>
                <w:sz w:val="24"/>
              </w:rPr>
            </w:pPr>
            <w:r w:rsidRPr="0087236A">
              <w:rPr>
                <w:rFonts w:ascii="Arial" w:hAnsi="Arial" w:cs="Arial"/>
                <w:bCs/>
                <w:sz w:val="24"/>
              </w:rPr>
              <w:t>If we carry parts of the past forward, they should be what is best about the past</w:t>
            </w:r>
          </w:p>
        </w:tc>
      </w:tr>
      <w:tr w:rsidR="002513B8" w14:paraId="4ABD1EEE" w14:textId="77777777" w:rsidTr="00E22C1C">
        <w:tc>
          <w:tcPr>
            <w:tcW w:w="1101" w:type="dxa"/>
          </w:tcPr>
          <w:p w14:paraId="4ABD1EEC" w14:textId="77777777" w:rsidR="002513B8" w:rsidRPr="009F74F1" w:rsidRDefault="002513B8" w:rsidP="009F74F1">
            <w:pPr>
              <w:spacing w:line="480" w:lineRule="auto"/>
              <w:jc w:val="center"/>
              <w:rPr>
                <w:rFonts w:ascii="Arial" w:hAnsi="Arial" w:cs="Arial"/>
                <w:bCs/>
                <w:sz w:val="24"/>
              </w:rPr>
            </w:pPr>
            <w:r w:rsidRPr="009F74F1">
              <w:rPr>
                <w:rFonts w:ascii="Arial" w:hAnsi="Arial" w:cs="Arial"/>
                <w:bCs/>
                <w:sz w:val="24"/>
              </w:rPr>
              <w:t>7</w:t>
            </w:r>
          </w:p>
        </w:tc>
        <w:tc>
          <w:tcPr>
            <w:tcW w:w="6237" w:type="dxa"/>
          </w:tcPr>
          <w:p w14:paraId="4ABD1EED" w14:textId="77777777" w:rsidR="002513B8" w:rsidRPr="009F74F1" w:rsidRDefault="002513B8" w:rsidP="009F74F1">
            <w:pPr>
              <w:spacing w:line="480" w:lineRule="auto"/>
              <w:rPr>
                <w:rFonts w:ascii="Arial" w:hAnsi="Arial" w:cs="Arial"/>
                <w:bCs/>
                <w:sz w:val="24"/>
              </w:rPr>
            </w:pPr>
            <w:r w:rsidRPr="009F74F1">
              <w:rPr>
                <w:rFonts w:ascii="Arial" w:hAnsi="Arial" w:cs="Arial"/>
                <w:bCs/>
                <w:sz w:val="24"/>
              </w:rPr>
              <w:t>It is important to value differences</w:t>
            </w:r>
          </w:p>
        </w:tc>
      </w:tr>
      <w:tr w:rsidR="002513B8" w14:paraId="4ABD1EF1" w14:textId="77777777" w:rsidTr="00E22C1C">
        <w:tc>
          <w:tcPr>
            <w:tcW w:w="1101" w:type="dxa"/>
          </w:tcPr>
          <w:p w14:paraId="4ABD1EEF" w14:textId="77777777" w:rsidR="002513B8" w:rsidRPr="009F74F1" w:rsidRDefault="002513B8" w:rsidP="009F74F1">
            <w:pPr>
              <w:spacing w:line="480" w:lineRule="auto"/>
              <w:jc w:val="center"/>
              <w:rPr>
                <w:rFonts w:ascii="Arial" w:hAnsi="Arial" w:cs="Arial"/>
                <w:bCs/>
                <w:sz w:val="24"/>
              </w:rPr>
            </w:pPr>
            <w:r w:rsidRPr="009F74F1">
              <w:rPr>
                <w:rFonts w:ascii="Arial" w:hAnsi="Arial" w:cs="Arial"/>
                <w:bCs/>
                <w:sz w:val="24"/>
              </w:rPr>
              <w:t>8</w:t>
            </w:r>
          </w:p>
        </w:tc>
        <w:tc>
          <w:tcPr>
            <w:tcW w:w="6237" w:type="dxa"/>
          </w:tcPr>
          <w:p w14:paraId="4ABD1EF0" w14:textId="77777777" w:rsidR="002513B8" w:rsidRPr="009F74F1" w:rsidRDefault="002513B8" w:rsidP="009F74F1">
            <w:pPr>
              <w:spacing w:line="480" w:lineRule="auto"/>
              <w:rPr>
                <w:rFonts w:ascii="Arial" w:hAnsi="Arial" w:cs="Arial"/>
                <w:bCs/>
                <w:sz w:val="24"/>
              </w:rPr>
            </w:pPr>
            <w:r w:rsidRPr="009F74F1">
              <w:rPr>
                <w:rFonts w:ascii="Arial" w:hAnsi="Arial" w:cs="Arial"/>
                <w:bCs/>
                <w:sz w:val="24"/>
              </w:rPr>
              <w:t>The language we use creates our reality</w:t>
            </w:r>
          </w:p>
        </w:tc>
      </w:tr>
    </w:tbl>
    <w:p w14:paraId="4ABD1EF2" w14:textId="77777777" w:rsidR="00C83ACB" w:rsidRDefault="00C83ACB" w:rsidP="006367A5">
      <w:pPr>
        <w:spacing w:line="360" w:lineRule="auto"/>
        <w:rPr>
          <w:rFonts w:ascii="Arial" w:hAnsi="Arial" w:cs="Arial"/>
        </w:rPr>
      </w:pPr>
    </w:p>
    <w:p w14:paraId="4ABD1EF3" w14:textId="77777777" w:rsidR="00CE2855" w:rsidRDefault="00CE2855" w:rsidP="006367A5">
      <w:pPr>
        <w:spacing w:line="360" w:lineRule="auto"/>
        <w:rPr>
          <w:rFonts w:ascii="Arial" w:hAnsi="Arial" w:cs="Arial"/>
        </w:rPr>
      </w:pPr>
    </w:p>
    <w:p w14:paraId="4ABD1EF4" w14:textId="77777777" w:rsidR="002513B8" w:rsidRPr="009F74F1" w:rsidRDefault="00EA4FD7" w:rsidP="009F74F1">
      <w:pPr>
        <w:spacing w:line="480" w:lineRule="auto"/>
        <w:rPr>
          <w:rFonts w:ascii="Arial" w:hAnsi="Arial" w:cs="Arial"/>
          <w:noProof/>
          <w:sz w:val="24"/>
          <w:szCs w:val="24"/>
        </w:rPr>
      </w:pPr>
      <w:r>
        <w:rPr>
          <w:rFonts w:ascii="Arial" w:hAnsi="Arial" w:cs="Arial"/>
          <w:sz w:val="24"/>
          <w:szCs w:val="24"/>
        </w:rPr>
        <w:t xml:space="preserve">The </w:t>
      </w:r>
      <w:r w:rsidR="002513B8" w:rsidRPr="009F74F1">
        <w:rPr>
          <w:rFonts w:ascii="Arial" w:hAnsi="Arial" w:cs="Arial"/>
          <w:sz w:val="24"/>
          <w:szCs w:val="24"/>
        </w:rPr>
        <w:t>A</w:t>
      </w:r>
      <w:r w:rsidR="006367A5" w:rsidRPr="009F74F1">
        <w:rPr>
          <w:rFonts w:ascii="Arial" w:hAnsi="Arial" w:cs="Arial"/>
          <w:sz w:val="24"/>
          <w:szCs w:val="24"/>
        </w:rPr>
        <w:t>ppreciative Inquiry</w:t>
      </w:r>
      <w:r w:rsidR="002513B8" w:rsidRPr="009F74F1">
        <w:rPr>
          <w:rFonts w:ascii="Arial" w:hAnsi="Arial" w:cs="Arial"/>
          <w:sz w:val="24"/>
          <w:szCs w:val="24"/>
        </w:rPr>
        <w:t xml:space="preserve"> </w:t>
      </w:r>
      <w:r>
        <w:rPr>
          <w:rFonts w:ascii="Arial" w:hAnsi="Arial" w:cs="Arial"/>
          <w:sz w:val="24"/>
          <w:szCs w:val="24"/>
        </w:rPr>
        <w:t xml:space="preserve">methodology </w:t>
      </w:r>
      <w:r w:rsidR="002513B8" w:rsidRPr="009F74F1">
        <w:rPr>
          <w:rFonts w:ascii="Arial" w:hAnsi="Arial" w:cs="Arial"/>
          <w:sz w:val="24"/>
          <w:szCs w:val="24"/>
        </w:rPr>
        <w:t xml:space="preserve">allows a more flexible and improvisatory methodological approach by creating </w:t>
      </w:r>
      <w:r w:rsidR="002513B8" w:rsidRPr="009F74F1">
        <w:rPr>
          <w:rFonts w:ascii="Arial" w:hAnsi="Arial" w:cs="Arial"/>
          <w:bCs/>
          <w:sz w:val="24"/>
          <w:szCs w:val="24"/>
        </w:rPr>
        <w:t>the opportunity to interview people within an organisation and allowing them to consider their perceived success</w:t>
      </w:r>
      <w:r w:rsidR="002513B8" w:rsidRPr="009F74F1">
        <w:rPr>
          <w:rFonts w:ascii="Arial" w:hAnsi="Arial" w:cs="Arial"/>
          <w:sz w:val="24"/>
          <w:szCs w:val="24"/>
        </w:rPr>
        <w:t xml:space="preserve"> (</w:t>
      </w:r>
      <w:r w:rsidR="002513B8" w:rsidRPr="009F74F1">
        <w:rPr>
          <w:rFonts w:ascii="Arial" w:hAnsi="Arial" w:cs="Arial"/>
          <w:noProof/>
          <w:sz w:val="24"/>
          <w:szCs w:val="24"/>
        </w:rPr>
        <w:t>Whitney, et al., 2010)</w:t>
      </w:r>
      <w:r w:rsidR="002513B8" w:rsidRPr="009F74F1">
        <w:rPr>
          <w:rFonts w:ascii="Arial" w:hAnsi="Arial" w:cs="Arial"/>
          <w:bCs/>
          <w:sz w:val="24"/>
          <w:szCs w:val="24"/>
        </w:rPr>
        <w:t xml:space="preserve">. </w:t>
      </w:r>
      <w:r w:rsidR="00B65278" w:rsidRPr="009F74F1">
        <w:rPr>
          <w:rFonts w:ascii="Arial" w:hAnsi="Arial" w:cs="Arial"/>
          <w:sz w:val="24"/>
          <w:szCs w:val="24"/>
        </w:rPr>
        <w:t>Bushe (2013; p.</w:t>
      </w:r>
      <w:r w:rsidR="00337704">
        <w:rPr>
          <w:rFonts w:ascii="Arial" w:hAnsi="Arial" w:cs="Arial"/>
          <w:sz w:val="24"/>
          <w:szCs w:val="24"/>
        </w:rPr>
        <w:t xml:space="preserve"> </w:t>
      </w:r>
      <w:r w:rsidR="002513B8" w:rsidRPr="009F74F1">
        <w:rPr>
          <w:rFonts w:ascii="Arial" w:hAnsi="Arial" w:cs="Arial"/>
          <w:sz w:val="24"/>
          <w:szCs w:val="24"/>
        </w:rPr>
        <w:t>5) suggests A</w:t>
      </w:r>
      <w:r w:rsidR="006367A5" w:rsidRPr="009F74F1">
        <w:rPr>
          <w:rFonts w:ascii="Arial" w:hAnsi="Arial" w:cs="Arial"/>
          <w:sz w:val="24"/>
          <w:szCs w:val="24"/>
        </w:rPr>
        <w:t>ppreciative Inquiry</w:t>
      </w:r>
      <w:r w:rsidR="002513B8" w:rsidRPr="009F74F1">
        <w:rPr>
          <w:rFonts w:ascii="Arial" w:hAnsi="Arial" w:cs="Arial"/>
          <w:sz w:val="24"/>
          <w:szCs w:val="24"/>
        </w:rPr>
        <w:t xml:space="preserve"> ‘offers generativity instead of problem solving’ as it intentionally advances future possibili</w:t>
      </w:r>
      <w:r w:rsidR="00BC1A29" w:rsidRPr="009F74F1">
        <w:rPr>
          <w:rFonts w:ascii="Arial" w:hAnsi="Arial" w:cs="Arial"/>
          <w:sz w:val="24"/>
          <w:szCs w:val="24"/>
        </w:rPr>
        <w:t xml:space="preserve">ties into the present. </w:t>
      </w:r>
      <w:r w:rsidR="000C1195" w:rsidRPr="009F74F1">
        <w:rPr>
          <w:rFonts w:ascii="Arial" w:hAnsi="Arial" w:cs="Arial"/>
          <w:sz w:val="24"/>
          <w:szCs w:val="24"/>
        </w:rPr>
        <w:t>T</w:t>
      </w:r>
      <w:r w:rsidR="003F431F" w:rsidRPr="009F74F1">
        <w:rPr>
          <w:rFonts w:ascii="Arial" w:hAnsi="Arial" w:cs="Arial"/>
          <w:sz w:val="24"/>
          <w:szCs w:val="24"/>
        </w:rPr>
        <w:t>his generativity is described by Cooperrider and Srivatva (1987) and Cooperrider</w:t>
      </w:r>
      <w:r w:rsidR="007472E9" w:rsidRPr="009F74F1">
        <w:rPr>
          <w:rFonts w:ascii="Arial" w:hAnsi="Arial" w:cs="Arial"/>
          <w:sz w:val="24"/>
          <w:szCs w:val="24"/>
        </w:rPr>
        <w:t>,</w:t>
      </w:r>
      <w:r w:rsidR="00BF04C0" w:rsidRPr="009F74F1">
        <w:rPr>
          <w:rFonts w:ascii="Arial" w:hAnsi="Arial" w:cs="Arial"/>
          <w:sz w:val="24"/>
          <w:szCs w:val="24"/>
        </w:rPr>
        <w:t xml:space="preserve"> Whitney and Stavros</w:t>
      </w:r>
      <w:r w:rsidR="003F431F" w:rsidRPr="009F74F1">
        <w:rPr>
          <w:rFonts w:ascii="Arial" w:hAnsi="Arial" w:cs="Arial"/>
          <w:sz w:val="24"/>
          <w:szCs w:val="24"/>
        </w:rPr>
        <w:t xml:space="preserve"> (2008, p.</w:t>
      </w:r>
      <w:r w:rsidR="00432AAF">
        <w:rPr>
          <w:rFonts w:ascii="Arial" w:hAnsi="Arial" w:cs="Arial"/>
          <w:sz w:val="24"/>
          <w:szCs w:val="24"/>
        </w:rPr>
        <w:t xml:space="preserve"> </w:t>
      </w:r>
      <w:r w:rsidR="003F431F" w:rsidRPr="009F74F1">
        <w:rPr>
          <w:rFonts w:ascii="Arial" w:hAnsi="Arial" w:cs="Arial"/>
          <w:sz w:val="24"/>
          <w:szCs w:val="24"/>
        </w:rPr>
        <w:t xml:space="preserve">44) as “grounded examples” because the examples were derived from respondents’ recollections of previous success. </w:t>
      </w:r>
      <w:r w:rsidR="002513B8" w:rsidRPr="009F74F1">
        <w:rPr>
          <w:rFonts w:ascii="Arial" w:hAnsi="Arial" w:cs="Arial"/>
          <w:sz w:val="24"/>
          <w:szCs w:val="24"/>
        </w:rPr>
        <w:t xml:space="preserve">Otte (2015) further describes this kind of engagement as participants contributing towards the participants’ future. The </w:t>
      </w:r>
      <w:r w:rsidR="00EF2B55">
        <w:rPr>
          <w:rFonts w:ascii="Arial" w:hAnsi="Arial" w:cs="Arial"/>
          <w:sz w:val="24"/>
          <w:szCs w:val="24"/>
        </w:rPr>
        <w:t>methodological approach of A</w:t>
      </w:r>
      <w:r w:rsidR="006367A5" w:rsidRPr="009F74F1">
        <w:rPr>
          <w:rFonts w:ascii="Arial" w:hAnsi="Arial" w:cs="Arial"/>
          <w:sz w:val="24"/>
          <w:szCs w:val="24"/>
        </w:rPr>
        <w:t>ppreciative Inquiry</w:t>
      </w:r>
      <w:r w:rsidR="002513B8" w:rsidRPr="009F74F1">
        <w:rPr>
          <w:rFonts w:ascii="Arial" w:hAnsi="Arial" w:cs="Arial"/>
          <w:bCs/>
          <w:sz w:val="24"/>
          <w:szCs w:val="24"/>
        </w:rPr>
        <w:t xml:space="preserve"> </w:t>
      </w:r>
      <w:r w:rsidR="00D52673" w:rsidRPr="009F74F1">
        <w:rPr>
          <w:rFonts w:ascii="Arial" w:hAnsi="Arial" w:cs="Arial"/>
          <w:bCs/>
          <w:sz w:val="24"/>
          <w:szCs w:val="24"/>
        </w:rPr>
        <w:t xml:space="preserve">also </w:t>
      </w:r>
      <w:r w:rsidR="002513B8" w:rsidRPr="009F74F1">
        <w:rPr>
          <w:rFonts w:ascii="Arial" w:hAnsi="Arial" w:cs="Arial"/>
          <w:bCs/>
          <w:sz w:val="24"/>
          <w:szCs w:val="24"/>
        </w:rPr>
        <w:t>enables participants to consider modifying or adapting their practice using what has worked in the past as a template for positive change. This is a s</w:t>
      </w:r>
      <w:r w:rsidR="006367A5" w:rsidRPr="009F74F1">
        <w:rPr>
          <w:rFonts w:ascii="Arial" w:hAnsi="Arial" w:cs="Arial"/>
          <w:bCs/>
          <w:sz w:val="24"/>
          <w:szCs w:val="24"/>
        </w:rPr>
        <w:t>ignificant point because Appreciative Inquiry</w:t>
      </w:r>
      <w:r w:rsidR="002513B8" w:rsidRPr="009F74F1">
        <w:rPr>
          <w:rFonts w:ascii="Arial" w:hAnsi="Arial" w:cs="Arial"/>
          <w:bCs/>
          <w:sz w:val="24"/>
          <w:szCs w:val="24"/>
        </w:rPr>
        <w:t xml:space="preserve"> is grounded in real experience and history, creating the potential to </w:t>
      </w:r>
      <w:r w:rsidR="002513B8" w:rsidRPr="009F74F1">
        <w:rPr>
          <w:rFonts w:ascii="Arial" w:hAnsi="Arial" w:cs="Arial"/>
          <w:sz w:val="24"/>
          <w:szCs w:val="24"/>
        </w:rPr>
        <w:t>increase understanding of successful practice and share best practice</w:t>
      </w:r>
      <w:r w:rsidR="000C1195" w:rsidRPr="009F74F1">
        <w:rPr>
          <w:rFonts w:ascii="Arial" w:hAnsi="Arial" w:cs="Arial"/>
          <w:sz w:val="24"/>
          <w:szCs w:val="24"/>
        </w:rPr>
        <w:t>s</w:t>
      </w:r>
      <w:r w:rsidR="002513B8" w:rsidRPr="009F74F1">
        <w:rPr>
          <w:rFonts w:ascii="Arial" w:hAnsi="Arial" w:cs="Arial"/>
          <w:sz w:val="24"/>
          <w:szCs w:val="24"/>
        </w:rPr>
        <w:t>. Through interview</w:t>
      </w:r>
      <w:r w:rsidR="006367A5" w:rsidRPr="009F74F1">
        <w:rPr>
          <w:rFonts w:ascii="Arial" w:hAnsi="Arial" w:cs="Arial"/>
          <w:sz w:val="24"/>
          <w:szCs w:val="24"/>
        </w:rPr>
        <w:t>s</w:t>
      </w:r>
      <w:r w:rsidR="002513B8" w:rsidRPr="009F74F1">
        <w:rPr>
          <w:rFonts w:ascii="Arial" w:hAnsi="Arial" w:cs="Arial"/>
          <w:sz w:val="24"/>
          <w:szCs w:val="24"/>
        </w:rPr>
        <w:t xml:space="preserve"> recounting peak experiences or success, participants develop this work to advance future successful practice. Participants create relationships between their memory and new information </w:t>
      </w:r>
      <w:r w:rsidR="00B65278" w:rsidRPr="009F74F1">
        <w:rPr>
          <w:rFonts w:ascii="Arial" w:hAnsi="Arial" w:cs="Arial"/>
          <w:noProof/>
          <w:sz w:val="24"/>
          <w:szCs w:val="24"/>
        </w:rPr>
        <w:t xml:space="preserve">(Lee, </w:t>
      </w:r>
      <w:r w:rsidR="00025DBF" w:rsidRPr="009F74F1">
        <w:rPr>
          <w:rFonts w:ascii="Arial" w:hAnsi="Arial" w:cs="Arial"/>
          <w:noProof/>
          <w:sz w:val="24"/>
          <w:szCs w:val="24"/>
        </w:rPr>
        <w:t>Lim, Grabowski</w:t>
      </w:r>
      <w:r w:rsidR="00B65278" w:rsidRPr="009F74F1">
        <w:rPr>
          <w:rFonts w:ascii="Arial" w:hAnsi="Arial" w:cs="Arial"/>
          <w:noProof/>
          <w:sz w:val="24"/>
          <w:szCs w:val="24"/>
        </w:rPr>
        <w:t xml:space="preserve">, 2008; </w:t>
      </w:r>
      <w:r w:rsidR="00025DBF" w:rsidRPr="009F74F1">
        <w:rPr>
          <w:rFonts w:ascii="Arial" w:hAnsi="Arial" w:cs="Arial"/>
          <w:noProof/>
          <w:sz w:val="24"/>
          <w:szCs w:val="24"/>
        </w:rPr>
        <w:t>Farley and Wittrock,</w:t>
      </w:r>
      <w:r w:rsidR="00792CAB" w:rsidRPr="009F74F1">
        <w:rPr>
          <w:rFonts w:ascii="Arial" w:hAnsi="Arial" w:cs="Arial"/>
          <w:noProof/>
          <w:sz w:val="24"/>
          <w:szCs w:val="24"/>
        </w:rPr>
        <w:t xml:space="preserve"> 2010)</w:t>
      </w:r>
      <w:r w:rsidR="002513B8" w:rsidRPr="009F74F1">
        <w:rPr>
          <w:rFonts w:ascii="Arial" w:hAnsi="Arial" w:cs="Arial"/>
          <w:sz w:val="24"/>
          <w:szCs w:val="24"/>
        </w:rPr>
        <w:t>.</w:t>
      </w:r>
      <w:r w:rsidR="002513B8" w:rsidRPr="009F74F1">
        <w:rPr>
          <w:rFonts w:ascii="Arial" w:hAnsi="Arial" w:cs="Arial"/>
          <w:color w:val="00B0F0"/>
          <w:sz w:val="24"/>
          <w:szCs w:val="24"/>
        </w:rPr>
        <w:t xml:space="preserve"> </w:t>
      </w:r>
      <w:r w:rsidR="00FB5339" w:rsidRPr="009F74F1">
        <w:rPr>
          <w:rFonts w:ascii="Arial" w:hAnsi="Arial" w:cs="Arial"/>
          <w:noProof/>
          <w:sz w:val="24"/>
          <w:szCs w:val="24"/>
        </w:rPr>
        <w:t>Cooperrider and</w:t>
      </w:r>
      <w:r w:rsidR="002513B8" w:rsidRPr="009F74F1">
        <w:rPr>
          <w:rFonts w:ascii="Arial" w:hAnsi="Arial" w:cs="Arial"/>
          <w:noProof/>
          <w:sz w:val="24"/>
          <w:szCs w:val="24"/>
        </w:rPr>
        <w:t xml:space="preserve"> Whitney</w:t>
      </w:r>
      <w:r w:rsidR="002513B8" w:rsidRPr="009F74F1">
        <w:rPr>
          <w:rFonts w:ascii="Arial" w:hAnsi="Arial" w:cs="Arial"/>
          <w:sz w:val="24"/>
          <w:szCs w:val="24"/>
        </w:rPr>
        <w:t xml:space="preserve"> (2005) suggest</w:t>
      </w:r>
      <w:r w:rsidR="007472E9" w:rsidRPr="009F74F1">
        <w:rPr>
          <w:rFonts w:ascii="Arial" w:hAnsi="Arial" w:cs="Arial"/>
          <w:sz w:val="24"/>
          <w:szCs w:val="24"/>
        </w:rPr>
        <w:t xml:space="preserve"> that </w:t>
      </w:r>
      <w:r w:rsidR="00337704">
        <w:rPr>
          <w:rFonts w:ascii="Arial" w:hAnsi="Arial" w:cs="Arial"/>
          <w:sz w:val="24"/>
          <w:szCs w:val="24"/>
        </w:rPr>
        <w:t xml:space="preserve">the </w:t>
      </w:r>
      <w:r w:rsidR="007472E9" w:rsidRPr="009F74F1">
        <w:rPr>
          <w:rFonts w:ascii="Arial" w:hAnsi="Arial" w:cs="Arial"/>
          <w:sz w:val="24"/>
          <w:szCs w:val="24"/>
        </w:rPr>
        <w:t>Appreciative Inquiry</w:t>
      </w:r>
      <w:r w:rsidR="002513B8" w:rsidRPr="009F74F1">
        <w:rPr>
          <w:rFonts w:ascii="Arial" w:hAnsi="Arial" w:cs="Arial"/>
          <w:sz w:val="24"/>
          <w:szCs w:val="24"/>
        </w:rPr>
        <w:t xml:space="preserve"> </w:t>
      </w:r>
      <w:r w:rsidR="00337704">
        <w:rPr>
          <w:rFonts w:ascii="Arial" w:hAnsi="Arial" w:cs="Arial"/>
          <w:sz w:val="24"/>
          <w:szCs w:val="24"/>
        </w:rPr>
        <w:t xml:space="preserve">methodology </w:t>
      </w:r>
      <w:r w:rsidR="002513B8" w:rsidRPr="009F74F1">
        <w:rPr>
          <w:rFonts w:ascii="Arial" w:hAnsi="Arial" w:cs="Arial"/>
          <w:sz w:val="24"/>
          <w:szCs w:val="24"/>
        </w:rPr>
        <w:t>embraces curiosity an</w:t>
      </w:r>
      <w:r w:rsidR="00D52673" w:rsidRPr="009F74F1">
        <w:rPr>
          <w:rFonts w:ascii="Arial" w:hAnsi="Arial" w:cs="Arial"/>
          <w:sz w:val="24"/>
          <w:szCs w:val="24"/>
        </w:rPr>
        <w:t>d learning in a pragmatic sense; t</w:t>
      </w:r>
      <w:r w:rsidR="002513B8" w:rsidRPr="009F74F1">
        <w:rPr>
          <w:rFonts w:ascii="Arial" w:hAnsi="Arial" w:cs="Arial"/>
          <w:sz w:val="24"/>
          <w:szCs w:val="24"/>
        </w:rPr>
        <w:t>he purpose of the inquiry includes questions that create a generative process and explore the topic to create a positive articulation of future possibilities through linking the past and the future (</w:t>
      </w:r>
      <w:r w:rsidR="009C45F3" w:rsidRPr="009F74F1">
        <w:rPr>
          <w:rFonts w:ascii="Arial" w:hAnsi="Arial" w:cs="Arial"/>
          <w:noProof/>
          <w:sz w:val="24"/>
          <w:szCs w:val="24"/>
        </w:rPr>
        <w:t>Cooperrider and</w:t>
      </w:r>
      <w:r w:rsidR="002513B8" w:rsidRPr="009F74F1">
        <w:rPr>
          <w:rFonts w:ascii="Arial" w:hAnsi="Arial" w:cs="Arial"/>
          <w:noProof/>
          <w:sz w:val="24"/>
          <w:szCs w:val="24"/>
        </w:rPr>
        <w:t xml:space="preserve"> Whitney, 2005). </w:t>
      </w:r>
    </w:p>
    <w:p w14:paraId="4ABD1EF5" w14:textId="77777777" w:rsidR="00EC0715" w:rsidRDefault="00EC0715" w:rsidP="00EC0715">
      <w:pPr>
        <w:spacing w:line="480" w:lineRule="auto"/>
        <w:rPr>
          <w:rFonts w:ascii="Arial" w:hAnsi="Arial" w:cs="Arial"/>
          <w:bCs/>
          <w:sz w:val="24"/>
          <w:szCs w:val="24"/>
        </w:rPr>
      </w:pPr>
    </w:p>
    <w:p w14:paraId="4ABD1EF6" w14:textId="77777777" w:rsidR="00EC0715" w:rsidRDefault="00EC0715" w:rsidP="00EC0715">
      <w:pPr>
        <w:spacing w:line="480" w:lineRule="auto"/>
        <w:rPr>
          <w:rFonts w:ascii="Arial" w:hAnsi="Arial" w:cs="Arial"/>
          <w:bCs/>
          <w:sz w:val="24"/>
          <w:szCs w:val="24"/>
        </w:rPr>
      </w:pPr>
      <w:r w:rsidRPr="009F74F1">
        <w:rPr>
          <w:rFonts w:ascii="Arial" w:hAnsi="Arial" w:cs="Arial"/>
          <w:bCs/>
          <w:sz w:val="24"/>
          <w:szCs w:val="24"/>
        </w:rPr>
        <w:lastRenderedPageBreak/>
        <w:t xml:space="preserve">The study is supported by the broadest sense of a multiple case study as an adaptation of a case study that is suitable for researching an aspect of school performance </w:t>
      </w:r>
      <w:sdt>
        <w:sdtPr>
          <w:rPr>
            <w:rFonts w:ascii="Arial" w:hAnsi="Arial" w:cs="Arial"/>
            <w:bCs/>
            <w:sz w:val="24"/>
            <w:szCs w:val="24"/>
          </w:rPr>
          <w:id w:val="1285336350"/>
          <w:citation/>
        </w:sdtPr>
        <w:sdtEndPr/>
        <w:sdtContent>
          <w:r w:rsidR="005F50A0">
            <w:rPr>
              <w:rFonts w:ascii="Arial" w:hAnsi="Arial" w:cs="Arial"/>
              <w:bCs/>
              <w:sz w:val="24"/>
              <w:szCs w:val="24"/>
            </w:rPr>
            <w:fldChar w:fldCharType="begin"/>
          </w:r>
          <w:r>
            <w:rPr>
              <w:rFonts w:ascii="Arial" w:hAnsi="Arial" w:cs="Arial"/>
              <w:bCs/>
              <w:sz w:val="24"/>
              <w:szCs w:val="24"/>
            </w:rPr>
            <w:instrText xml:space="preserve"> CITATION Yin13 \l 2057  </w:instrText>
          </w:r>
          <w:r w:rsidR="005F50A0">
            <w:rPr>
              <w:rFonts w:ascii="Arial" w:hAnsi="Arial" w:cs="Arial"/>
              <w:bCs/>
              <w:sz w:val="24"/>
              <w:szCs w:val="24"/>
            </w:rPr>
            <w:fldChar w:fldCharType="separate"/>
          </w:r>
          <w:r w:rsidR="001B499F" w:rsidRPr="001B499F">
            <w:rPr>
              <w:rFonts w:ascii="Arial" w:hAnsi="Arial" w:cs="Arial"/>
              <w:noProof/>
              <w:sz w:val="24"/>
              <w:szCs w:val="24"/>
            </w:rPr>
            <w:t>(Yin, 2013)</w:t>
          </w:r>
          <w:r w:rsidR="005F50A0">
            <w:rPr>
              <w:rFonts w:ascii="Arial" w:hAnsi="Arial" w:cs="Arial"/>
              <w:bCs/>
              <w:sz w:val="24"/>
              <w:szCs w:val="24"/>
            </w:rPr>
            <w:fldChar w:fldCharType="end"/>
          </w:r>
        </w:sdtContent>
      </w:sdt>
      <w:r w:rsidRPr="009F74F1">
        <w:rPr>
          <w:rFonts w:ascii="Arial" w:hAnsi="Arial" w:cs="Arial"/>
          <w:bCs/>
          <w:sz w:val="24"/>
          <w:szCs w:val="24"/>
        </w:rPr>
        <w:t>. As stated in 3.3.2, I will draw on elements of Stake’s (1995)</w:t>
      </w:r>
      <w:r w:rsidRPr="009F74F1">
        <w:rPr>
          <w:rFonts w:ascii="Arial" w:hAnsi="Arial" w:cs="Arial"/>
          <w:color w:val="201F1E"/>
          <w:sz w:val="24"/>
          <w:szCs w:val="24"/>
          <w:shd w:val="clear" w:color="auto" w:fill="FFFFFF"/>
        </w:rPr>
        <w:t xml:space="preserve"> instrumental case study, to gain understanding and insight by studying these cases.</w:t>
      </w:r>
      <w:r w:rsidRPr="009F74F1">
        <w:rPr>
          <w:rFonts w:ascii="Calibri" w:hAnsi="Calibri"/>
          <w:color w:val="201F1E"/>
          <w:sz w:val="24"/>
          <w:szCs w:val="24"/>
          <w:shd w:val="clear" w:color="auto" w:fill="FFFFFF"/>
        </w:rPr>
        <w:t xml:space="preserve"> </w:t>
      </w:r>
      <w:r w:rsidRPr="009F74F1">
        <w:rPr>
          <w:rFonts w:ascii="Arial" w:hAnsi="Arial" w:cs="Arial"/>
          <w:bCs/>
          <w:sz w:val="24"/>
          <w:szCs w:val="24"/>
        </w:rPr>
        <w:t>The cases are three secondary schools in the southeast of England with different Ofsted ratings. The boundaries of the cases are the participating distributed senior leadership team members. Yin suggests that the suitability of small groups of people and organisations, such as the cases in this research, are ‘a real-world phenomenon with some concrete manifestation’ (Yin, 2013; p. 31). According to Stake (1995) the case study approach is personalised; it can be personalised towards the cases or the researcher. In developing this stance, I have considered the notion of the broadest sense of multiple case studies as personalising my research,</w:t>
      </w:r>
      <w:r>
        <w:rPr>
          <w:rFonts w:ascii="Arial" w:hAnsi="Arial" w:cs="Arial"/>
          <w:bCs/>
          <w:sz w:val="24"/>
          <w:szCs w:val="24"/>
        </w:rPr>
        <w:t xml:space="preserve"> which </w:t>
      </w:r>
      <w:r w:rsidRPr="009F74F1">
        <w:rPr>
          <w:rFonts w:ascii="Arial" w:hAnsi="Arial" w:cs="Arial"/>
          <w:bCs/>
          <w:sz w:val="24"/>
          <w:szCs w:val="24"/>
        </w:rPr>
        <w:t xml:space="preserve">fundamentally </w:t>
      </w:r>
      <w:r>
        <w:rPr>
          <w:rFonts w:ascii="Arial" w:hAnsi="Arial" w:cs="Arial"/>
          <w:bCs/>
          <w:sz w:val="24"/>
          <w:szCs w:val="24"/>
        </w:rPr>
        <w:t>uses</w:t>
      </w:r>
      <w:r w:rsidRPr="009F74F1">
        <w:rPr>
          <w:rFonts w:ascii="Arial" w:hAnsi="Arial" w:cs="Arial"/>
          <w:bCs/>
          <w:sz w:val="24"/>
          <w:szCs w:val="24"/>
        </w:rPr>
        <w:t xml:space="preserve"> </w:t>
      </w:r>
      <w:r>
        <w:rPr>
          <w:rFonts w:ascii="Arial" w:hAnsi="Arial" w:cs="Arial"/>
          <w:bCs/>
          <w:sz w:val="24"/>
          <w:szCs w:val="24"/>
        </w:rPr>
        <w:t xml:space="preserve">the </w:t>
      </w:r>
      <w:r w:rsidRPr="009F74F1">
        <w:rPr>
          <w:rFonts w:ascii="Arial" w:hAnsi="Arial" w:cs="Arial"/>
          <w:bCs/>
          <w:sz w:val="24"/>
          <w:szCs w:val="24"/>
        </w:rPr>
        <w:t>Appreciative Inquiry</w:t>
      </w:r>
      <w:r>
        <w:rPr>
          <w:rFonts w:ascii="Arial" w:hAnsi="Arial" w:cs="Arial"/>
          <w:bCs/>
          <w:sz w:val="24"/>
          <w:szCs w:val="24"/>
        </w:rPr>
        <w:t xml:space="preserve"> methodology.</w:t>
      </w:r>
      <w:r w:rsidRPr="009F74F1">
        <w:rPr>
          <w:rFonts w:ascii="Arial" w:hAnsi="Arial" w:cs="Arial"/>
          <w:bCs/>
          <w:sz w:val="24"/>
          <w:szCs w:val="24"/>
        </w:rPr>
        <w:t xml:space="preserve"> Stake (1995) suggests that it is difficult to fit too many cases into a collective research study, as this may result in individual cases not being robust enough. Bassey (1999) argues that not all case studies fit into a categorisation, such as evaluative, or story-telling for example, and indicates that some cases stand by themselves. </w:t>
      </w:r>
    </w:p>
    <w:p w14:paraId="4ABD1EF7" w14:textId="77777777" w:rsidR="007D64DE" w:rsidRDefault="007D64DE" w:rsidP="009F74F1">
      <w:pPr>
        <w:spacing w:line="480" w:lineRule="auto"/>
        <w:ind w:firstLine="720"/>
        <w:jc w:val="both"/>
        <w:rPr>
          <w:rFonts w:ascii="Arial" w:hAnsi="Arial" w:cs="Arial"/>
          <w:b/>
          <w:szCs w:val="24"/>
        </w:rPr>
      </w:pPr>
    </w:p>
    <w:p w14:paraId="4ABD1EF8" w14:textId="77777777" w:rsidR="002513B8" w:rsidRDefault="006367A5" w:rsidP="009F74F1">
      <w:pPr>
        <w:spacing w:line="480" w:lineRule="auto"/>
        <w:ind w:firstLine="720"/>
        <w:jc w:val="both"/>
        <w:rPr>
          <w:rFonts w:ascii="Arial" w:hAnsi="Arial" w:cs="Arial"/>
          <w:b/>
          <w:szCs w:val="24"/>
        </w:rPr>
      </w:pPr>
      <w:r w:rsidRPr="00833830">
        <w:rPr>
          <w:rFonts w:ascii="Arial" w:hAnsi="Arial" w:cs="Arial"/>
          <w:b/>
          <w:szCs w:val="24"/>
        </w:rPr>
        <w:t>3.</w:t>
      </w:r>
      <w:r w:rsidR="00F356F6" w:rsidRPr="00833830">
        <w:rPr>
          <w:rFonts w:ascii="Arial" w:hAnsi="Arial" w:cs="Arial"/>
          <w:b/>
          <w:szCs w:val="24"/>
        </w:rPr>
        <w:t>6.1</w:t>
      </w:r>
      <w:r w:rsidR="000C1195" w:rsidRPr="00833830">
        <w:rPr>
          <w:rFonts w:ascii="Arial" w:hAnsi="Arial" w:cs="Arial"/>
          <w:b/>
          <w:szCs w:val="24"/>
        </w:rPr>
        <w:t xml:space="preserve"> </w:t>
      </w:r>
      <w:r w:rsidR="000C1195" w:rsidRPr="00D3631F">
        <w:rPr>
          <w:rFonts w:ascii="Arial" w:hAnsi="Arial" w:cs="Arial"/>
          <w:b/>
          <w:szCs w:val="24"/>
        </w:rPr>
        <w:t>Appreciative Inquiry</w:t>
      </w:r>
      <w:r w:rsidR="009571E3">
        <w:rPr>
          <w:rFonts w:ascii="Arial" w:hAnsi="Arial" w:cs="Arial"/>
          <w:b/>
          <w:szCs w:val="24"/>
        </w:rPr>
        <w:t>,</w:t>
      </w:r>
      <w:r w:rsidR="000C1195" w:rsidRPr="00D3631F">
        <w:rPr>
          <w:rFonts w:ascii="Arial" w:hAnsi="Arial" w:cs="Arial"/>
          <w:b/>
          <w:szCs w:val="24"/>
        </w:rPr>
        <w:t xml:space="preserve"> </w:t>
      </w:r>
      <w:r w:rsidR="007D64DE">
        <w:rPr>
          <w:rFonts w:ascii="Arial" w:hAnsi="Arial" w:cs="Arial"/>
          <w:b/>
          <w:szCs w:val="24"/>
        </w:rPr>
        <w:t>Methodological</w:t>
      </w:r>
      <w:r w:rsidR="00D3631F" w:rsidRPr="00D3631F">
        <w:rPr>
          <w:rFonts w:ascii="Arial" w:hAnsi="Arial" w:cs="Arial"/>
          <w:b/>
          <w:szCs w:val="24"/>
        </w:rPr>
        <w:t xml:space="preserve"> </w:t>
      </w:r>
      <w:r w:rsidR="000C1195" w:rsidRPr="00D3631F">
        <w:rPr>
          <w:rFonts w:ascii="Arial" w:hAnsi="Arial" w:cs="Arial"/>
          <w:b/>
          <w:szCs w:val="24"/>
        </w:rPr>
        <w:t>p</w:t>
      </w:r>
      <w:r w:rsidR="002513B8" w:rsidRPr="00D3631F">
        <w:rPr>
          <w:rFonts w:ascii="Arial" w:hAnsi="Arial" w:cs="Arial"/>
          <w:b/>
          <w:szCs w:val="24"/>
        </w:rPr>
        <w:t>rocess</w:t>
      </w:r>
      <w:r w:rsidR="00D3631F" w:rsidRPr="00D3631F">
        <w:rPr>
          <w:rFonts w:ascii="Arial" w:hAnsi="Arial" w:cs="Arial"/>
          <w:b/>
          <w:szCs w:val="24"/>
        </w:rPr>
        <w:t xml:space="preserve"> </w:t>
      </w:r>
    </w:p>
    <w:p w14:paraId="4ABD1EF9" w14:textId="77777777" w:rsidR="002513B8" w:rsidRPr="009F74F1" w:rsidRDefault="00B65278" w:rsidP="009F74F1">
      <w:pPr>
        <w:spacing w:line="480" w:lineRule="auto"/>
        <w:rPr>
          <w:rFonts w:ascii="Arial" w:hAnsi="Arial" w:cs="Arial"/>
          <w:bCs/>
          <w:sz w:val="24"/>
          <w:szCs w:val="24"/>
        </w:rPr>
      </w:pPr>
      <w:r w:rsidRPr="009F74F1">
        <w:rPr>
          <w:rFonts w:ascii="Arial" w:hAnsi="Arial" w:cs="Arial"/>
          <w:sz w:val="24"/>
          <w:szCs w:val="24"/>
        </w:rPr>
        <w:t>As stated in C</w:t>
      </w:r>
      <w:r w:rsidR="006367A5" w:rsidRPr="009F74F1">
        <w:rPr>
          <w:rFonts w:ascii="Arial" w:hAnsi="Arial" w:cs="Arial"/>
          <w:sz w:val="24"/>
          <w:szCs w:val="24"/>
        </w:rPr>
        <w:t>hapter 1, t</w:t>
      </w:r>
      <w:r w:rsidR="002513B8" w:rsidRPr="009F74F1">
        <w:rPr>
          <w:rFonts w:ascii="Arial" w:hAnsi="Arial" w:cs="Arial"/>
          <w:sz w:val="24"/>
          <w:szCs w:val="24"/>
        </w:rPr>
        <w:t>he intention of the A</w:t>
      </w:r>
      <w:r w:rsidR="006367A5" w:rsidRPr="009F74F1">
        <w:rPr>
          <w:rFonts w:ascii="Arial" w:hAnsi="Arial" w:cs="Arial"/>
          <w:sz w:val="24"/>
          <w:szCs w:val="24"/>
        </w:rPr>
        <w:t>ppreciative Inquiry</w:t>
      </w:r>
      <w:r w:rsidR="002513B8" w:rsidRPr="009F74F1">
        <w:rPr>
          <w:rFonts w:ascii="Arial" w:hAnsi="Arial" w:cs="Arial"/>
          <w:sz w:val="24"/>
          <w:szCs w:val="24"/>
        </w:rPr>
        <w:t xml:space="preserve"> methodological approach in this research study is to base the A</w:t>
      </w:r>
      <w:r w:rsidR="006367A5" w:rsidRPr="009F74F1">
        <w:rPr>
          <w:rFonts w:ascii="Arial" w:hAnsi="Arial" w:cs="Arial"/>
          <w:sz w:val="24"/>
          <w:szCs w:val="24"/>
        </w:rPr>
        <w:t xml:space="preserve">ppreciative Inquiry </w:t>
      </w:r>
      <w:r w:rsidR="002513B8" w:rsidRPr="009F74F1">
        <w:rPr>
          <w:rFonts w:ascii="Arial" w:hAnsi="Arial" w:cs="Arial"/>
          <w:sz w:val="24"/>
          <w:szCs w:val="24"/>
        </w:rPr>
        <w:t xml:space="preserve">on </w:t>
      </w:r>
      <w:r w:rsidR="002513B8" w:rsidRPr="009F74F1">
        <w:rPr>
          <w:rFonts w:ascii="Arial" w:hAnsi="Arial" w:cs="Arial"/>
          <w:noProof/>
          <w:sz w:val="24"/>
          <w:szCs w:val="24"/>
        </w:rPr>
        <w:t>Cooperrider</w:t>
      </w:r>
      <w:r w:rsidR="000C1195" w:rsidRPr="009F74F1">
        <w:rPr>
          <w:rFonts w:ascii="Arial" w:hAnsi="Arial" w:cs="Arial"/>
          <w:noProof/>
          <w:sz w:val="24"/>
          <w:szCs w:val="24"/>
        </w:rPr>
        <w:t>’s</w:t>
      </w:r>
      <w:r w:rsidR="002513B8" w:rsidRPr="009F74F1">
        <w:rPr>
          <w:rFonts w:ascii="Arial" w:hAnsi="Arial" w:cs="Arial"/>
          <w:noProof/>
          <w:sz w:val="24"/>
          <w:szCs w:val="24"/>
        </w:rPr>
        <w:t xml:space="preserve"> (2005)</w:t>
      </w:r>
      <w:r w:rsidR="000C1195" w:rsidRPr="009F74F1">
        <w:rPr>
          <w:rFonts w:ascii="Arial" w:hAnsi="Arial" w:cs="Arial"/>
          <w:noProof/>
          <w:sz w:val="24"/>
          <w:szCs w:val="24"/>
        </w:rPr>
        <w:t xml:space="preserve"> model, a 4D</w:t>
      </w:r>
      <w:r w:rsidR="002513B8" w:rsidRPr="009F74F1">
        <w:rPr>
          <w:rFonts w:ascii="Arial" w:hAnsi="Arial" w:cs="Arial"/>
          <w:bCs/>
          <w:sz w:val="24"/>
          <w:szCs w:val="24"/>
        </w:rPr>
        <w:t xml:space="preserve"> cycle consisting of four phases: </w:t>
      </w:r>
      <w:r w:rsidR="002513B8" w:rsidRPr="009F74F1">
        <w:rPr>
          <w:rFonts w:ascii="Arial" w:hAnsi="Arial" w:cs="Arial"/>
          <w:sz w:val="24"/>
          <w:szCs w:val="24"/>
        </w:rPr>
        <w:t xml:space="preserve">Discovery, </w:t>
      </w:r>
      <w:r w:rsidR="000C1195" w:rsidRPr="009F74F1">
        <w:rPr>
          <w:rFonts w:ascii="Arial" w:hAnsi="Arial" w:cs="Arial"/>
          <w:sz w:val="24"/>
          <w:szCs w:val="24"/>
        </w:rPr>
        <w:t>Dream, Design and Destiny. While</w:t>
      </w:r>
      <w:r w:rsidR="002513B8" w:rsidRPr="009F74F1">
        <w:rPr>
          <w:rFonts w:ascii="Arial" w:hAnsi="Arial" w:cs="Arial"/>
          <w:sz w:val="24"/>
          <w:szCs w:val="24"/>
        </w:rPr>
        <w:t xml:space="preserve"> the</w:t>
      </w:r>
      <w:r w:rsidR="002513B8" w:rsidRPr="009F74F1">
        <w:rPr>
          <w:rFonts w:ascii="Arial" w:hAnsi="Arial" w:cs="Arial"/>
          <w:bCs/>
          <w:sz w:val="24"/>
          <w:szCs w:val="24"/>
        </w:rPr>
        <w:t xml:space="preserve"> 4D model gives a form and structure, there is also scope </w:t>
      </w:r>
      <w:r w:rsidR="005133E4" w:rsidRPr="009F74F1">
        <w:rPr>
          <w:rFonts w:ascii="Arial" w:hAnsi="Arial" w:cs="Arial"/>
          <w:bCs/>
          <w:sz w:val="24"/>
          <w:szCs w:val="24"/>
        </w:rPr>
        <w:t>within the flexible nature of Appreciative Inquiry</w:t>
      </w:r>
      <w:r w:rsidR="002513B8" w:rsidRPr="009F74F1">
        <w:rPr>
          <w:rFonts w:ascii="Arial" w:hAnsi="Arial" w:cs="Arial"/>
          <w:bCs/>
          <w:sz w:val="24"/>
          <w:szCs w:val="24"/>
        </w:rPr>
        <w:t xml:space="preserve"> to improvise or adapt the method. </w:t>
      </w:r>
      <w:r w:rsidR="006367A5" w:rsidRPr="009F74F1">
        <w:rPr>
          <w:rFonts w:ascii="Arial" w:hAnsi="Arial" w:cs="Arial"/>
          <w:bCs/>
          <w:sz w:val="24"/>
          <w:szCs w:val="24"/>
        </w:rPr>
        <w:t xml:space="preserve">The </w:t>
      </w:r>
      <w:r w:rsidR="006367A5" w:rsidRPr="009F74F1">
        <w:rPr>
          <w:rFonts w:ascii="Arial" w:hAnsi="Arial" w:cs="Arial"/>
          <w:bCs/>
          <w:sz w:val="24"/>
          <w:szCs w:val="24"/>
        </w:rPr>
        <w:lastRenderedPageBreak/>
        <w:t>recap of t</w:t>
      </w:r>
      <w:r w:rsidR="006367A5" w:rsidRPr="009F74F1">
        <w:rPr>
          <w:rFonts w:ascii="Arial" w:hAnsi="Arial" w:cs="Arial"/>
          <w:sz w:val="24"/>
          <w:szCs w:val="24"/>
        </w:rPr>
        <w:t>he 4D model</w:t>
      </w:r>
      <w:r w:rsidR="002513B8" w:rsidRPr="009F74F1">
        <w:rPr>
          <w:rFonts w:ascii="Arial" w:hAnsi="Arial" w:cs="Arial"/>
          <w:sz w:val="24"/>
          <w:szCs w:val="24"/>
        </w:rPr>
        <w:t xml:space="preserve"> presented</w:t>
      </w:r>
      <w:r w:rsidR="00D52673" w:rsidRPr="009F74F1">
        <w:rPr>
          <w:rFonts w:ascii="Arial" w:hAnsi="Arial" w:cs="Arial"/>
          <w:sz w:val="24"/>
          <w:szCs w:val="24"/>
        </w:rPr>
        <w:t xml:space="preserve"> in C</w:t>
      </w:r>
      <w:r w:rsidR="000C1195" w:rsidRPr="009F74F1">
        <w:rPr>
          <w:rFonts w:ascii="Arial" w:hAnsi="Arial" w:cs="Arial"/>
          <w:sz w:val="24"/>
          <w:szCs w:val="24"/>
        </w:rPr>
        <w:t>hapter 1 as F</w:t>
      </w:r>
      <w:r w:rsidR="006367A5" w:rsidRPr="009F74F1">
        <w:rPr>
          <w:rFonts w:ascii="Arial" w:hAnsi="Arial" w:cs="Arial"/>
          <w:sz w:val="24"/>
          <w:szCs w:val="24"/>
        </w:rPr>
        <w:t>igure 1, is presented</w:t>
      </w:r>
      <w:r w:rsidR="002513B8" w:rsidRPr="009F74F1">
        <w:rPr>
          <w:rFonts w:ascii="Arial" w:hAnsi="Arial" w:cs="Arial"/>
          <w:sz w:val="24"/>
          <w:szCs w:val="24"/>
        </w:rPr>
        <w:t xml:space="preserve"> </w:t>
      </w:r>
      <w:r w:rsidR="000C1195" w:rsidRPr="009F74F1">
        <w:rPr>
          <w:rFonts w:ascii="Arial" w:hAnsi="Arial" w:cs="Arial"/>
          <w:sz w:val="24"/>
          <w:szCs w:val="24"/>
        </w:rPr>
        <w:t>again in the diagram below (F</w:t>
      </w:r>
      <w:r w:rsidR="00D52673" w:rsidRPr="009F74F1">
        <w:rPr>
          <w:rFonts w:ascii="Arial" w:hAnsi="Arial" w:cs="Arial"/>
          <w:sz w:val="24"/>
          <w:szCs w:val="24"/>
        </w:rPr>
        <w:t>igure</w:t>
      </w:r>
      <w:r w:rsidR="006367A5" w:rsidRPr="009F74F1">
        <w:rPr>
          <w:rFonts w:ascii="Arial" w:hAnsi="Arial" w:cs="Arial"/>
          <w:sz w:val="24"/>
          <w:szCs w:val="24"/>
        </w:rPr>
        <w:t xml:space="preserve"> 3</w:t>
      </w:r>
      <w:r w:rsidR="002513B8" w:rsidRPr="009F74F1">
        <w:rPr>
          <w:rFonts w:ascii="Arial" w:hAnsi="Arial" w:cs="Arial"/>
          <w:sz w:val="24"/>
          <w:szCs w:val="24"/>
        </w:rPr>
        <w:t>).</w:t>
      </w:r>
      <w:r w:rsidR="002513B8" w:rsidRPr="009F74F1">
        <w:rPr>
          <w:rFonts w:ascii="Arial" w:hAnsi="Arial" w:cs="Arial"/>
          <w:bCs/>
          <w:sz w:val="24"/>
          <w:szCs w:val="24"/>
        </w:rPr>
        <w:t xml:space="preserve"> </w:t>
      </w:r>
    </w:p>
    <w:p w14:paraId="4ABD1EFA" w14:textId="77777777" w:rsidR="002513B8" w:rsidRDefault="002513B8" w:rsidP="002513B8">
      <w:pPr>
        <w:spacing w:line="360" w:lineRule="auto"/>
        <w:jc w:val="center"/>
        <w:rPr>
          <w:rFonts w:ascii="AvenirLTStd-Light" w:hAnsi="AvenirLTStd-Light"/>
          <w:bCs/>
          <w:sz w:val="21"/>
          <w:szCs w:val="21"/>
        </w:rPr>
      </w:pPr>
      <w:r w:rsidRPr="000C386D">
        <w:rPr>
          <w:rFonts w:ascii="AvenirLTStd-Light" w:hAnsi="AvenirLTStd-Light"/>
          <w:bCs/>
          <w:noProof/>
          <w:sz w:val="21"/>
          <w:szCs w:val="21"/>
          <w:lang w:eastAsia="en-GB"/>
        </w:rPr>
        <w:drawing>
          <wp:inline distT="0" distB="0" distL="0" distR="0" wp14:anchorId="4ABD2753" wp14:editId="4ABD2754">
            <wp:extent cx="3162300" cy="1653540"/>
            <wp:effectExtent l="0" t="0" r="0" b="3810"/>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4ABD1EFB" w14:textId="77777777" w:rsidR="002513B8" w:rsidRPr="009F74F1" w:rsidRDefault="002513B8" w:rsidP="002513B8">
      <w:pPr>
        <w:spacing w:line="360" w:lineRule="auto"/>
        <w:jc w:val="center"/>
        <w:rPr>
          <w:rFonts w:ascii="AvenirLTStd-Light" w:hAnsi="AvenirLTStd-Light"/>
          <w:bCs/>
          <w:sz w:val="23"/>
          <w:szCs w:val="21"/>
        </w:rPr>
      </w:pPr>
    </w:p>
    <w:p w14:paraId="4ABD1EFC" w14:textId="77777777" w:rsidR="006E36C8" w:rsidRDefault="006367A5" w:rsidP="003F431F">
      <w:pPr>
        <w:spacing w:line="360" w:lineRule="auto"/>
        <w:jc w:val="center"/>
        <w:rPr>
          <w:rFonts w:ascii="Arial" w:hAnsi="Arial" w:cs="Arial"/>
          <w:b/>
          <w:noProof/>
          <w:sz w:val="24"/>
        </w:rPr>
      </w:pPr>
      <w:r w:rsidRPr="009F74F1">
        <w:rPr>
          <w:rFonts w:ascii="Arial" w:hAnsi="Arial" w:cs="Arial"/>
          <w:b/>
          <w:bCs/>
          <w:sz w:val="24"/>
        </w:rPr>
        <w:t>Figure 3</w:t>
      </w:r>
      <w:r w:rsidR="002513B8" w:rsidRPr="009F74F1">
        <w:rPr>
          <w:rFonts w:ascii="Arial" w:hAnsi="Arial" w:cs="Arial"/>
          <w:b/>
          <w:bCs/>
          <w:sz w:val="24"/>
        </w:rPr>
        <w:t>: The model – based on the 4D cycle</w:t>
      </w:r>
      <w:r w:rsidR="002513B8" w:rsidRPr="009F74F1">
        <w:rPr>
          <w:rFonts w:ascii="Arial" w:hAnsi="Arial" w:cs="Arial"/>
          <w:b/>
          <w:bCs/>
          <w:noProof/>
          <w:sz w:val="24"/>
        </w:rPr>
        <w:t xml:space="preserve"> </w:t>
      </w:r>
      <w:r w:rsidR="002513B8" w:rsidRPr="009F74F1">
        <w:rPr>
          <w:rFonts w:ascii="Arial" w:hAnsi="Arial" w:cs="Arial"/>
          <w:b/>
          <w:noProof/>
          <w:sz w:val="24"/>
        </w:rPr>
        <w:t>designed by Cooperrider and Whitney (2005).</w:t>
      </w:r>
    </w:p>
    <w:p w14:paraId="4ABD1EFD" w14:textId="77777777" w:rsidR="00EC0715" w:rsidRPr="009F74F1" w:rsidRDefault="00EC0715" w:rsidP="003F431F">
      <w:pPr>
        <w:spacing w:line="360" w:lineRule="auto"/>
        <w:jc w:val="center"/>
        <w:rPr>
          <w:rFonts w:ascii="Arial" w:hAnsi="Arial" w:cs="Arial"/>
          <w:b/>
          <w:noProof/>
          <w:sz w:val="24"/>
        </w:rPr>
      </w:pPr>
    </w:p>
    <w:p w14:paraId="4ABD1EFE" w14:textId="77777777" w:rsidR="005853C5" w:rsidRDefault="009C45F3" w:rsidP="009F74F1">
      <w:pPr>
        <w:spacing w:line="480" w:lineRule="auto"/>
        <w:rPr>
          <w:rFonts w:ascii="Arial" w:hAnsi="Arial" w:cs="Arial"/>
          <w:noProof/>
          <w:sz w:val="24"/>
          <w:szCs w:val="24"/>
        </w:rPr>
      </w:pPr>
      <w:r w:rsidRPr="009F74F1">
        <w:rPr>
          <w:rFonts w:ascii="Arial" w:hAnsi="Arial" w:cs="Arial"/>
          <w:noProof/>
          <w:sz w:val="24"/>
          <w:szCs w:val="24"/>
        </w:rPr>
        <w:t xml:space="preserve">I have summarised </w:t>
      </w:r>
      <w:r w:rsidR="002513B8" w:rsidRPr="009F74F1">
        <w:rPr>
          <w:rFonts w:ascii="Arial" w:hAnsi="Arial" w:cs="Arial"/>
          <w:noProof/>
          <w:sz w:val="24"/>
          <w:szCs w:val="24"/>
        </w:rPr>
        <w:t xml:space="preserve">the </w:t>
      </w:r>
      <w:r w:rsidR="00D52A3A" w:rsidRPr="009F74F1">
        <w:rPr>
          <w:rFonts w:ascii="Arial" w:hAnsi="Arial" w:cs="Arial"/>
          <w:noProof/>
          <w:sz w:val="24"/>
          <w:szCs w:val="24"/>
        </w:rPr>
        <w:t>pu</w:t>
      </w:r>
      <w:r w:rsidR="005079D1" w:rsidRPr="009F74F1">
        <w:rPr>
          <w:rFonts w:ascii="Arial" w:hAnsi="Arial" w:cs="Arial"/>
          <w:noProof/>
          <w:sz w:val="24"/>
          <w:szCs w:val="24"/>
        </w:rPr>
        <w:t>r</w:t>
      </w:r>
      <w:r w:rsidR="00D52A3A" w:rsidRPr="009F74F1">
        <w:rPr>
          <w:rFonts w:ascii="Arial" w:hAnsi="Arial" w:cs="Arial"/>
          <w:noProof/>
          <w:sz w:val="24"/>
          <w:szCs w:val="24"/>
        </w:rPr>
        <w:t xml:space="preserve">poses of </w:t>
      </w:r>
      <w:r w:rsidR="00E172A8" w:rsidRPr="009F74F1">
        <w:rPr>
          <w:rFonts w:ascii="Arial" w:hAnsi="Arial" w:cs="Arial"/>
          <w:noProof/>
          <w:sz w:val="24"/>
          <w:szCs w:val="24"/>
        </w:rPr>
        <w:t xml:space="preserve">the </w:t>
      </w:r>
      <w:r w:rsidR="002513B8" w:rsidRPr="009F74F1">
        <w:rPr>
          <w:rFonts w:ascii="Arial" w:hAnsi="Arial" w:cs="Arial"/>
          <w:noProof/>
          <w:sz w:val="24"/>
          <w:szCs w:val="24"/>
        </w:rPr>
        <w:t xml:space="preserve">four phases of </w:t>
      </w:r>
      <w:r w:rsidR="00D52A3A" w:rsidRPr="009F74F1">
        <w:rPr>
          <w:rFonts w:ascii="Arial" w:hAnsi="Arial" w:cs="Arial"/>
          <w:noProof/>
          <w:sz w:val="24"/>
          <w:szCs w:val="24"/>
        </w:rPr>
        <w:t xml:space="preserve">Cooperrider and Whitney’s (2005) </w:t>
      </w:r>
      <w:r w:rsidR="002513B8" w:rsidRPr="009F74F1">
        <w:rPr>
          <w:rFonts w:ascii="Arial" w:hAnsi="Arial" w:cs="Arial"/>
          <w:noProof/>
          <w:sz w:val="24"/>
          <w:szCs w:val="24"/>
        </w:rPr>
        <w:t>4D A</w:t>
      </w:r>
      <w:r w:rsidR="006367A5" w:rsidRPr="009F74F1">
        <w:rPr>
          <w:rFonts w:ascii="Arial" w:hAnsi="Arial" w:cs="Arial"/>
          <w:noProof/>
          <w:sz w:val="24"/>
          <w:szCs w:val="24"/>
        </w:rPr>
        <w:t>ppreciative Inquiry</w:t>
      </w:r>
      <w:r w:rsidR="002513B8" w:rsidRPr="009F74F1">
        <w:rPr>
          <w:rFonts w:ascii="Arial" w:hAnsi="Arial" w:cs="Arial"/>
          <w:noProof/>
          <w:sz w:val="24"/>
          <w:szCs w:val="24"/>
        </w:rPr>
        <w:t xml:space="preserve"> model</w:t>
      </w:r>
      <w:r w:rsidR="00D52A3A" w:rsidRPr="009F74F1">
        <w:rPr>
          <w:rFonts w:ascii="Arial" w:hAnsi="Arial" w:cs="Arial"/>
          <w:noProof/>
          <w:sz w:val="24"/>
          <w:szCs w:val="24"/>
        </w:rPr>
        <w:t>,</w:t>
      </w:r>
      <w:r w:rsidR="00E172A8" w:rsidRPr="009F74F1">
        <w:rPr>
          <w:rFonts w:ascii="Arial" w:hAnsi="Arial" w:cs="Arial"/>
          <w:noProof/>
          <w:sz w:val="24"/>
          <w:szCs w:val="24"/>
        </w:rPr>
        <w:t xml:space="preserve"> </w:t>
      </w:r>
      <w:r w:rsidR="002513B8" w:rsidRPr="009F74F1">
        <w:rPr>
          <w:rFonts w:ascii="Arial" w:hAnsi="Arial" w:cs="Arial"/>
          <w:noProof/>
          <w:sz w:val="24"/>
          <w:szCs w:val="24"/>
        </w:rPr>
        <w:t>shown</w:t>
      </w:r>
      <w:r w:rsidR="005079D1" w:rsidRPr="009F74F1">
        <w:rPr>
          <w:rFonts w:ascii="Arial" w:hAnsi="Arial" w:cs="Arial"/>
          <w:noProof/>
          <w:sz w:val="24"/>
          <w:szCs w:val="24"/>
        </w:rPr>
        <w:t xml:space="preserve"> in T</w:t>
      </w:r>
      <w:r w:rsidR="00EC0715">
        <w:rPr>
          <w:rFonts w:ascii="Arial" w:hAnsi="Arial" w:cs="Arial"/>
          <w:noProof/>
          <w:sz w:val="24"/>
          <w:szCs w:val="24"/>
        </w:rPr>
        <w:t>able 5</w:t>
      </w:r>
      <w:r w:rsidR="002513B8" w:rsidRPr="009F74F1">
        <w:rPr>
          <w:rFonts w:ascii="Arial" w:hAnsi="Arial" w:cs="Arial"/>
          <w:noProof/>
          <w:sz w:val="24"/>
          <w:szCs w:val="24"/>
        </w:rPr>
        <w:t xml:space="preserve"> below:</w:t>
      </w:r>
    </w:p>
    <w:p w14:paraId="4ABD1EFF" w14:textId="77777777" w:rsidR="002513B8" w:rsidRPr="009F74F1" w:rsidRDefault="002C7620" w:rsidP="009F74F1">
      <w:pPr>
        <w:spacing w:line="480" w:lineRule="auto"/>
        <w:rPr>
          <w:rFonts w:ascii="Arial" w:hAnsi="Arial" w:cs="Arial"/>
          <w:noProof/>
          <w:sz w:val="24"/>
          <w:szCs w:val="24"/>
        </w:rPr>
      </w:pPr>
      <w:r w:rsidRPr="009F74F1">
        <w:rPr>
          <w:rFonts w:ascii="Arial" w:hAnsi="Arial" w:cs="Arial"/>
          <w:b/>
          <w:bCs/>
          <w:sz w:val="24"/>
          <w:szCs w:val="24"/>
        </w:rPr>
        <w:t>Table 3</w:t>
      </w:r>
      <w:r w:rsidR="002513B8" w:rsidRPr="009F74F1">
        <w:rPr>
          <w:rFonts w:ascii="Arial" w:hAnsi="Arial" w:cs="Arial"/>
          <w:b/>
          <w:bCs/>
          <w:sz w:val="24"/>
          <w:szCs w:val="24"/>
        </w:rPr>
        <w:t xml:space="preserve">:  </w:t>
      </w:r>
      <w:r w:rsidR="002513B8" w:rsidRPr="009F74F1">
        <w:rPr>
          <w:rFonts w:ascii="Arial" w:hAnsi="Arial" w:cs="Arial"/>
          <w:b/>
          <w:noProof/>
          <w:sz w:val="24"/>
          <w:szCs w:val="24"/>
        </w:rPr>
        <w:t xml:space="preserve">A brief outline of </w:t>
      </w:r>
      <w:r w:rsidR="00D52A3A" w:rsidRPr="009F74F1">
        <w:rPr>
          <w:rFonts w:ascii="Arial" w:hAnsi="Arial" w:cs="Arial"/>
          <w:b/>
          <w:noProof/>
          <w:sz w:val="24"/>
          <w:szCs w:val="24"/>
        </w:rPr>
        <w:t xml:space="preserve">the </w:t>
      </w:r>
      <w:r w:rsidR="002513B8" w:rsidRPr="009F74F1">
        <w:rPr>
          <w:rFonts w:ascii="Arial" w:hAnsi="Arial" w:cs="Arial"/>
          <w:b/>
          <w:noProof/>
          <w:sz w:val="24"/>
          <w:szCs w:val="24"/>
        </w:rPr>
        <w:t>purpose of the four key phases of the 4D model</w:t>
      </w:r>
      <w:r w:rsidR="002513B8" w:rsidRPr="009F74F1">
        <w:rPr>
          <w:rFonts w:ascii="Arial" w:hAnsi="Arial" w:cs="Arial"/>
          <w:b/>
          <w:bCs/>
          <w:sz w:val="24"/>
          <w:szCs w:val="24"/>
        </w:rPr>
        <w:t xml:space="preserve"> of Appreciative Inquiry</w:t>
      </w:r>
      <w:r w:rsidR="00D52A3A" w:rsidRPr="009F74F1">
        <w:rPr>
          <w:rFonts w:ascii="Arial" w:hAnsi="Arial" w:cs="Arial"/>
          <w:b/>
          <w:bCs/>
          <w:sz w:val="24"/>
          <w:szCs w:val="24"/>
        </w:rPr>
        <w:t xml:space="preserve">, based on </w:t>
      </w:r>
      <w:r w:rsidR="009C45F3" w:rsidRPr="009F74F1">
        <w:rPr>
          <w:rFonts w:ascii="Arial" w:hAnsi="Arial" w:cs="Arial"/>
          <w:b/>
          <w:bCs/>
          <w:sz w:val="24"/>
          <w:szCs w:val="24"/>
        </w:rPr>
        <w:t>Cooperrider and Whitney</w:t>
      </w:r>
      <w:r w:rsidR="00D52A3A" w:rsidRPr="009F74F1">
        <w:rPr>
          <w:rFonts w:ascii="Arial" w:hAnsi="Arial" w:cs="Arial"/>
          <w:b/>
          <w:bCs/>
          <w:sz w:val="24"/>
          <w:szCs w:val="24"/>
        </w:rPr>
        <w:t xml:space="preserve"> (</w:t>
      </w:r>
      <w:r w:rsidR="009C45F3" w:rsidRPr="009F74F1">
        <w:rPr>
          <w:rFonts w:ascii="Arial" w:hAnsi="Arial" w:cs="Arial"/>
          <w:b/>
          <w:bCs/>
          <w:sz w:val="24"/>
          <w:szCs w:val="24"/>
        </w:rPr>
        <w:t>2005</w:t>
      </w:r>
      <w:r w:rsidR="00D52673" w:rsidRPr="009F74F1">
        <w:rPr>
          <w:rFonts w:ascii="Arial" w:hAnsi="Arial" w:cs="Arial"/>
          <w:b/>
          <w:bCs/>
          <w:sz w:val="24"/>
          <w:szCs w:val="24"/>
        </w:rPr>
        <w:t>)</w:t>
      </w:r>
    </w:p>
    <w:tbl>
      <w:tblPr>
        <w:tblStyle w:val="TableGrid"/>
        <w:tblW w:w="9039" w:type="dxa"/>
        <w:tblLook w:val="04A0" w:firstRow="1" w:lastRow="0" w:firstColumn="1" w:lastColumn="0" w:noHBand="0" w:noVBand="1"/>
      </w:tblPr>
      <w:tblGrid>
        <w:gridCol w:w="1123"/>
        <w:gridCol w:w="1412"/>
        <w:gridCol w:w="6504"/>
      </w:tblGrid>
      <w:tr w:rsidR="002513B8" w:rsidRPr="009F74F1" w14:paraId="4ABD1F03" w14:textId="77777777" w:rsidTr="00E22C1C">
        <w:tc>
          <w:tcPr>
            <w:tcW w:w="931" w:type="dxa"/>
          </w:tcPr>
          <w:p w14:paraId="4ABD1F00" w14:textId="77777777" w:rsidR="002513B8" w:rsidRPr="009F74F1" w:rsidRDefault="002513B8" w:rsidP="009F74F1">
            <w:pPr>
              <w:spacing w:line="480" w:lineRule="auto"/>
              <w:rPr>
                <w:rFonts w:ascii="Arial" w:hAnsi="Arial" w:cs="Arial"/>
                <w:b/>
                <w:noProof/>
                <w:sz w:val="24"/>
                <w:szCs w:val="24"/>
              </w:rPr>
            </w:pPr>
            <w:r w:rsidRPr="009F74F1">
              <w:rPr>
                <w:rFonts w:ascii="Arial" w:hAnsi="Arial" w:cs="Arial"/>
                <w:b/>
                <w:noProof/>
                <w:sz w:val="24"/>
                <w:szCs w:val="24"/>
              </w:rPr>
              <w:t>Number</w:t>
            </w:r>
          </w:p>
        </w:tc>
        <w:tc>
          <w:tcPr>
            <w:tcW w:w="1417" w:type="dxa"/>
          </w:tcPr>
          <w:p w14:paraId="4ABD1F01" w14:textId="77777777" w:rsidR="002513B8" w:rsidRPr="009F74F1" w:rsidRDefault="002513B8" w:rsidP="009F74F1">
            <w:pPr>
              <w:spacing w:line="480" w:lineRule="auto"/>
              <w:rPr>
                <w:rFonts w:ascii="Arial" w:hAnsi="Arial" w:cs="Arial"/>
                <w:b/>
                <w:noProof/>
                <w:sz w:val="24"/>
                <w:szCs w:val="24"/>
              </w:rPr>
            </w:pPr>
            <w:r w:rsidRPr="009F74F1">
              <w:rPr>
                <w:rFonts w:ascii="Arial" w:hAnsi="Arial" w:cs="Arial"/>
                <w:b/>
                <w:noProof/>
                <w:sz w:val="24"/>
                <w:szCs w:val="24"/>
              </w:rPr>
              <w:t>Phase</w:t>
            </w:r>
          </w:p>
        </w:tc>
        <w:tc>
          <w:tcPr>
            <w:tcW w:w="6691" w:type="dxa"/>
          </w:tcPr>
          <w:p w14:paraId="4ABD1F02" w14:textId="77777777" w:rsidR="002513B8" w:rsidRPr="009F74F1" w:rsidRDefault="002513B8" w:rsidP="009F74F1">
            <w:pPr>
              <w:spacing w:line="480" w:lineRule="auto"/>
              <w:rPr>
                <w:rFonts w:ascii="Arial" w:hAnsi="Arial" w:cs="Arial"/>
                <w:b/>
                <w:noProof/>
                <w:sz w:val="24"/>
                <w:szCs w:val="24"/>
              </w:rPr>
            </w:pPr>
            <w:r w:rsidRPr="009F74F1">
              <w:rPr>
                <w:rFonts w:ascii="Arial" w:hAnsi="Arial" w:cs="Arial"/>
                <w:b/>
                <w:noProof/>
                <w:sz w:val="24"/>
                <w:szCs w:val="24"/>
              </w:rPr>
              <w:t>Outline of</w:t>
            </w:r>
            <w:r w:rsidR="005079D1" w:rsidRPr="009F74F1">
              <w:rPr>
                <w:rFonts w:ascii="Arial" w:hAnsi="Arial" w:cs="Arial"/>
                <w:b/>
                <w:noProof/>
                <w:sz w:val="24"/>
                <w:szCs w:val="24"/>
              </w:rPr>
              <w:t xml:space="preserve"> the</w:t>
            </w:r>
            <w:r w:rsidRPr="009F74F1">
              <w:rPr>
                <w:rFonts w:ascii="Arial" w:hAnsi="Arial" w:cs="Arial"/>
                <w:b/>
                <w:noProof/>
                <w:sz w:val="24"/>
                <w:szCs w:val="24"/>
              </w:rPr>
              <w:t xml:space="preserve"> purpose of phase</w:t>
            </w:r>
          </w:p>
        </w:tc>
      </w:tr>
      <w:tr w:rsidR="002513B8" w:rsidRPr="009F74F1" w14:paraId="4ABD1F07" w14:textId="77777777" w:rsidTr="00E22C1C">
        <w:tc>
          <w:tcPr>
            <w:tcW w:w="931" w:type="dxa"/>
          </w:tcPr>
          <w:p w14:paraId="4ABD1F04"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1</w:t>
            </w:r>
          </w:p>
        </w:tc>
        <w:tc>
          <w:tcPr>
            <w:tcW w:w="1417" w:type="dxa"/>
          </w:tcPr>
          <w:p w14:paraId="4ABD1F05"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Discovery</w:t>
            </w:r>
          </w:p>
        </w:tc>
        <w:tc>
          <w:tcPr>
            <w:tcW w:w="6691" w:type="dxa"/>
          </w:tcPr>
          <w:p w14:paraId="4ABD1F06"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R</w:t>
            </w:r>
            <w:r w:rsidR="005079D1" w:rsidRPr="009F74F1">
              <w:rPr>
                <w:rFonts w:ascii="Arial" w:hAnsi="Arial" w:cs="Arial"/>
                <w:noProof/>
                <w:sz w:val="24"/>
                <w:szCs w:val="24"/>
              </w:rPr>
              <w:t>eflect on and voice participant</w:t>
            </w:r>
            <w:r w:rsidRPr="009F74F1">
              <w:rPr>
                <w:rFonts w:ascii="Arial" w:hAnsi="Arial" w:cs="Arial"/>
                <w:noProof/>
                <w:sz w:val="24"/>
                <w:szCs w:val="24"/>
              </w:rPr>
              <w:t>s</w:t>
            </w:r>
            <w:r w:rsidR="005079D1" w:rsidRPr="009F74F1">
              <w:rPr>
                <w:rFonts w:ascii="Arial" w:hAnsi="Arial" w:cs="Arial"/>
                <w:noProof/>
                <w:sz w:val="24"/>
                <w:szCs w:val="24"/>
              </w:rPr>
              <w:t>’</w:t>
            </w:r>
            <w:r w:rsidRPr="009F74F1">
              <w:rPr>
                <w:rFonts w:ascii="Arial" w:hAnsi="Arial" w:cs="Arial"/>
                <w:noProof/>
                <w:sz w:val="24"/>
                <w:szCs w:val="24"/>
              </w:rPr>
              <w:t xml:space="preserve"> own most successful or best experiences within</w:t>
            </w:r>
            <w:r w:rsidR="005079D1" w:rsidRPr="009F74F1">
              <w:rPr>
                <w:rFonts w:ascii="Arial" w:hAnsi="Arial" w:cs="Arial"/>
                <w:noProof/>
                <w:sz w:val="24"/>
                <w:szCs w:val="24"/>
              </w:rPr>
              <w:t xml:space="preserve"> the</w:t>
            </w:r>
            <w:r w:rsidRPr="009F74F1">
              <w:rPr>
                <w:rFonts w:ascii="Arial" w:hAnsi="Arial" w:cs="Arial"/>
                <w:noProof/>
                <w:sz w:val="24"/>
                <w:szCs w:val="24"/>
              </w:rPr>
              <w:t xml:space="preserve"> identified topic</w:t>
            </w:r>
          </w:p>
        </w:tc>
      </w:tr>
      <w:tr w:rsidR="002513B8" w:rsidRPr="009F74F1" w14:paraId="4ABD1F0B" w14:textId="77777777" w:rsidTr="00E22C1C">
        <w:tc>
          <w:tcPr>
            <w:tcW w:w="931" w:type="dxa"/>
          </w:tcPr>
          <w:p w14:paraId="4ABD1F08"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2</w:t>
            </w:r>
          </w:p>
        </w:tc>
        <w:tc>
          <w:tcPr>
            <w:tcW w:w="1417" w:type="dxa"/>
          </w:tcPr>
          <w:p w14:paraId="4ABD1F09"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Dream</w:t>
            </w:r>
          </w:p>
        </w:tc>
        <w:tc>
          <w:tcPr>
            <w:tcW w:w="6691" w:type="dxa"/>
          </w:tcPr>
          <w:p w14:paraId="4ABD1F0A"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 xml:space="preserve">Be aspirational; imagine </w:t>
            </w:r>
            <w:r w:rsidR="005079D1" w:rsidRPr="009F74F1">
              <w:rPr>
                <w:rFonts w:ascii="Arial" w:hAnsi="Arial" w:cs="Arial"/>
                <w:noProof/>
                <w:sz w:val="24"/>
                <w:szCs w:val="24"/>
              </w:rPr>
              <w:t>the future with those successes</w:t>
            </w:r>
            <w:r w:rsidRPr="009F74F1">
              <w:rPr>
                <w:rFonts w:ascii="Arial" w:hAnsi="Arial" w:cs="Arial"/>
                <w:noProof/>
                <w:sz w:val="24"/>
                <w:szCs w:val="24"/>
              </w:rPr>
              <w:t xml:space="preserve"> and aspirations carried forward</w:t>
            </w:r>
          </w:p>
        </w:tc>
      </w:tr>
      <w:tr w:rsidR="002513B8" w:rsidRPr="009F74F1" w14:paraId="4ABD1F0F" w14:textId="77777777" w:rsidTr="00E22C1C">
        <w:tc>
          <w:tcPr>
            <w:tcW w:w="931" w:type="dxa"/>
          </w:tcPr>
          <w:p w14:paraId="4ABD1F0C"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3</w:t>
            </w:r>
          </w:p>
        </w:tc>
        <w:tc>
          <w:tcPr>
            <w:tcW w:w="1417" w:type="dxa"/>
          </w:tcPr>
          <w:p w14:paraId="4ABD1F0D"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Design</w:t>
            </w:r>
          </w:p>
        </w:tc>
        <w:tc>
          <w:tcPr>
            <w:tcW w:w="6691" w:type="dxa"/>
          </w:tcPr>
          <w:p w14:paraId="4ABD1F0E"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Participants choose proposals or categories identified from previous phases to develop into po</w:t>
            </w:r>
            <w:r w:rsidR="005079D1" w:rsidRPr="009F74F1">
              <w:rPr>
                <w:rFonts w:ascii="Arial" w:hAnsi="Arial" w:cs="Arial"/>
                <w:noProof/>
                <w:sz w:val="24"/>
                <w:szCs w:val="24"/>
              </w:rPr>
              <w:t>s</w:t>
            </w:r>
            <w:r w:rsidRPr="009F74F1">
              <w:rPr>
                <w:rFonts w:ascii="Arial" w:hAnsi="Arial" w:cs="Arial"/>
                <w:noProof/>
                <w:sz w:val="24"/>
                <w:szCs w:val="24"/>
              </w:rPr>
              <w:t>sibility statements or provocative propositions</w:t>
            </w:r>
          </w:p>
        </w:tc>
      </w:tr>
      <w:tr w:rsidR="002513B8" w:rsidRPr="009F74F1" w14:paraId="4ABD1F13" w14:textId="77777777" w:rsidTr="00E22C1C">
        <w:tc>
          <w:tcPr>
            <w:tcW w:w="931" w:type="dxa"/>
          </w:tcPr>
          <w:p w14:paraId="4ABD1F10"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lastRenderedPageBreak/>
              <w:t>4</w:t>
            </w:r>
          </w:p>
        </w:tc>
        <w:tc>
          <w:tcPr>
            <w:tcW w:w="1417" w:type="dxa"/>
          </w:tcPr>
          <w:p w14:paraId="4ABD1F11"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Destiny</w:t>
            </w:r>
          </w:p>
        </w:tc>
        <w:tc>
          <w:tcPr>
            <w:tcW w:w="6691" w:type="dxa"/>
          </w:tcPr>
          <w:p w14:paraId="4ABD1F12" w14:textId="77777777" w:rsidR="002513B8" w:rsidRPr="009F74F1" w:rsidRDefault="002513B8" w:rsidP="009F74F1">
            <w:pPr>
              <w:spacing w:line="480" w:lineRule="auto"/>
              <w:rPr>
                <w:rFonts w:ascii="Arial" w:hAnsi="Arial" w:cs="Arial"/>
                <w:noProof/>
                <w:sz w:val="24"/>
                <w:szCs w:val="24"/>
              </w:rPr>
            </w:pPr>
            <w:r w:rsidRPr="009F74F1">
              <w:rPr>
                <w:rFonts w:ascii="Arial" w:hAnsi="Arial" w:cs="Arial"/>
                <w:noProof/>
                <w:sz w:val="24"/>
                <w:szCs w:val="24"/>
              </w:rPr>
              <w:t>The outworking of new plans or ideas from the previous phases</w:t>
            </w:r>
          </w:p>
        </w:tc>
      </w:tr>
    </w:tbl>
    <w:p w14:paraId="4ABD1F14" w14:textId="77777777" w:rsidR="002513B8" w:rsidRDefault="002513B8" w:rsidP="009F74F1">
      <w:pPr>
        <w:spacing w:line="480" w:lineRule="auto"/>
        <w:rPr>
          <w:rFonts w:ascii="AvenirLTStd-Light" w:hAnsi="AvenirLTStd-Light"/>
          <w:b/>
          <w:noProof/>
          <w:sz w:val="24"/>
          <w:szCs w:val="24"/>
        </w:rPr>
      </w:pPr>
    </w:p>
    <w:p w14:paraId="4ABD1F15" w14:textId="77777777" w:rsidR="007D64DE" w:rsidRDefault="003F0C60" w:rsidP="009F74F1">
      <w:pPr>
        <w:spacing w:line="480" w:lineRule="auto"/>
        <w:rPr>
          <w:rFonts w:ascii="Arial" w:hAnsi="Arial" w:cs="Arial"/>
          <w:sz w:val="24"/>
          <w:szCs w:val="24"/>
        </w:rPr>
      </w:pPr>
      <w:r w:rsidRPr="009F74F1">
        <w:rPr>
          <w:rFonts w:ascii="Arial" w:hAnsi="Arial" w:cs="Arial"/>
          <w:bCs/>
          <w:sz w:val="24"/>
          <w:szCs w:val="24"/>
        </w:rPr>
        <w:t>The justification for selecting three academies for the research is to cover the</w:t>
      </w:r>
      <w:r w:rsidR="004C73D7" w:rsidRPr="009F74F1">
        <w:rPr>
          <w:rFonts w:ascii="Arial" w:hAnsi="Arial" w:cs="Arial"/>
          <w:bCs/>
          <w:sz w:val="24"/>
          <w:szCs w:val="24"/>
        </w:rPr>
        <w:t xml:space="preserve"> range of Ofsted categories of </w:t>
      </w:r>
      <w:r w:rsidR="005079D1" w:rsidRPr="009F74F1">
        <w:rPr>
          <w:rFonts w:ascii="Arial" w:hAnsi="Arial" w:cs="Arial"/>
          <w:bCs/>
          <w:sz w:val="24"/>
          <w:szCs w:val="24"/>
        </w:rPr>
        <w:t>‘</w:t>
      </w:r>
      <w:r w:rsidR="004C73D7" w:rsidRPr="009F74F1">
        <w:rPr>
          <w:rFonts w:ascii="Arial" w:hAnsi="Arial" w:cs="Arial"/>
          <w:bCs/>
          <w:sz w:val="24"/>
          <w:szCs w:val="24"/>
        </w:rPr>
        <w:t>outstanding</w:t>
      </w:r>
      <w:r w:rsidR="005079D1" w:rsidRPr="009F74F1">
        <w:rPr>
          <w:rFonts w:ascii="Arial" w:hAnsi="Arial" w:cs="Arial"/>
          <w:bCs/>
          <w:sz w:val="24"/>
          <w:szCs w:val="24"/>
        </w:rPr>
        <w:t>’</w:t>
      </w:r>
      <w:r w:rsidR="004C73D7" w:rsidRPr="009F74F1">
        <w:rPr>
          <w:rFonts w:ascii="Arial" w:hAnsi="Arial" w:cs="Arial"/>
          <w:bCs/>
          <w:sz w:val="24"/>
          <w:szCs w:val="24"/>
        </w:rPr>
        <w:t xml:space="preserve">, </w:t>
      </w:r>
      <w:r w:rsidR="005079D1" w:rsidRPr="009F74F1">
        <w:rPr>
          <w:rFonts w:ascii="Arial" w:hAnsi="Arial" w:cs="Arial"/>
          <w:bCs/>
          <w:sz w:val="24"/>
          <w:szCs w:val="24"/>
        </w:rPr>
        <w:t>‘</w:t>
      </w:r>
      <w:r w:rsidR="004C73D7" w:rsidRPr="009F74F1">
        <w:rPr>
          <w:rFonts w:ascii="Arial" w:hAnsi="Arial" w:cs="Arial"/>
          <w:bCs/>
          <w:sz w:val="24"/>
          <w:szCs w:val="24"/>
        </w:rPr>
        <w:t>good</w:t>
      </w:r>
      <w:r w:rsidR="005079D1" w:rsidRPr="009F74F1">
        <w:rPr>
          <w:rFonts w:ascii="Arial" w:hAnsi="Arial" w:cs="Arial"/>
          <w:bCs/>
          <w:sz w:val="24"/>
          <w:szCs w:val="24"/>
        </w:rPr>
        <w:t>’</w:t>
      </w:r>
      <w:r w:rsidR="004C73D7" w:rsidRPr="009F74F1">
        <w:rPr>
          <w:rFonts w:ascii="Arial" w:hAnsi="Arial" w:cs="Arial"/>
          <w:bCs/>
          <w:sz w:val="24"/>
          <w:szCs w:val="24"/>
        </w:rPr>
        <w:t xml:space="preserve"> and </w:t>
      </w:r>
      <w:r w:rsidR="005079D1" w:rsidRPr="009F74F1">
        <w:rPr>
          <w:rFonts w:ascii="Arial" w:hAnsi="Arial" w:cs="Arial"/>
          <w:bCs/>
          <w:sz w:val="24"/>
          <w:szCs w:val="24"/>
        </w:rPr>
        <w:t>‘</w:t>
      </w:r>
      <w:r w:rsidR="004C73D7" w:rsidRPr="009F74F1">
        <w:rPr>
          <w:rFonts w:ascii="Arial" w:hAnsi="Arial" w:cs="Arial"/>
          <w:bCs/>
          <w:sz w:val="24"/>
          <w:szCs w:val="24"/>
        </w:rPr>
        <w:t>requires i</w:t>
      </w:r>
      <w:r w:rsidRPr="009F74F1">
        <w:rPr>
          <w:rFonts w:ascii="Arial" w:hAnsi="Arial" w:cs="Arial"/>
          <w:bCs/>
          <w:sz w:val="24"/>
          <w:szCs w:val="24"/>
        </w:rPr>
        <w:t>mprovemen</w:t>
      </w:r>
      <w:r w:rsidR="0004487B" w:rsidRPr="009F74F1">
        <w:rPr>
          <w:rFonts w:ascii="Arial" w:hAnsi="Arial" w:cs="Arial"/>
          <w:bCs/>
          <w:sz w:val="24"/>
          <w:szCs w:val="24"/>
        </w:rPr>
        <w:t>t’</w:t>
      </w:r>
      <w:r w:rsidRPr="009F74F1">
        <w:rPr>
          <w:rFonts w:ascii="Arial" w:hAnsi="Arial" w:cs="Arial"/>
          <w:bCs/>
          <w:sz w:val="24"/>
          <w:szCs w:val="24"/>
        </w:rPr>
        <w:t xml:space="preserve"> at academies where the leadership professes to practice a distributed leadership model. </w:t>
      </w:r>
      <w:r w:rsidR="00A51737" w:rsidRPr="009F74F1">
        <w:rPr>
          <w:rFonts w:ascii="Arial" w:hAnsi="Arial" w:cs="Arial"/>
          <w:bCs/>
          <w:sz w:val="24"/>
          <w:szCs w:val="24"/>
        </w:rPr>
        <w:t>T</w:t>
      </w:r>
      <w:r w:rsidR="00A51737" w:rsidRPr="009F74F1">
        <w:rPr>
          <w:rFonts w:ascii="Arial" w:hAnsi="Arial" w:cs="Arial"/>
          <w:sz w:val="24"/>
          <w:szCs w:val="24"/>
        </w:rPr>
        <w:t xml:space="preserve">he academies also range in size </w:t>
      </w:r>
      <w:sdt>
        <w:sdtPr>
          <w:rPr>
            <w:rFonts w:ascii="Arial" w:hAnsi="Arial" w:cs="Arial"/>
            <w:sz w:val="24"/>
            <w:szCs w:val="24"/>
          </w:rPr>
          <w:id w:val="1913646563"/>
          <w:citation/>
        </w:sdtPr>
        <w:sdtEndPr/>
        <w:sdtContent>
          <w:r w:rsidR="005F50A0" w:rsidRPr="009F74F1">
            <w:rPr>
              <w:rFonts w:ascii="Arial" w:hAnsi="Arial" w:cs="Arial"/>
              <w:sz w:val="24"/>
              <w:szCs w:val="24"/>
            </w:rPr>
            <w:fldChar w:fldCharType="begin"/>
          </w:r>
          <w:r w:rsidR="00A51737" w:rsidRPr="009F74F1">
            <w:rPr>
              <w:rFonts w:ascii="Arial" w:hAnsi="Arial" w:cs="Arial"/>
              <w:sz w:val="24"/>
              <w:szCs w:val="24"/>
            </w:rPr>
            <w:instrText xml:space="preserve"> CITATION Gar04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(Garrett, et al., 2004)</w:t>
          </w:r>
          <w:r w:rsidR="005F50A0" w:rsidRPr="009F74F1">
            <w:rPr>
              <w:rFonts w:ascii="Arial" w:hAnsi="Arial" w:cs="Arial"/>
              <w:noProof/>
              <w:sz w:val="24"/>
              <w:szCs w:val="24"/>
            </w:rPr>
            <w:fldChar w:fldCharType="end"/>
          </w:r>
        </w:sdtContent>
      </w:sdt>
      <w:r w:rsidR="00A51737" w:rsidRPr="009F74F1">
        <w:rPr>
          <w:rFonts w:ascii="Arial" w:hAnsi="Arial" w:cs="Arial"/>
          <w:sz w:val="24"/>
          <w:szCs w:val="24"/>
        </w:rPr>
        <w:t>. Therefore</w:t>
      </w:r>
      <w:r w:rsidR="00590168" w:rsidRPr="009F74F1">
        <w:rPr>
          <w:rFonts w:ascii="Arial" w:hAnsi="Arial" w:cs="Arial"/>
          <w:sz w:val="24"/>
          <w:szCs w:val="24"/>
        </w:rPr>
        <w:t>,</w:t>
      </w:r>
      <w:r w:rsidR="00A51737" w:rsidRPr="009F74F1">
        <w:rPr>
          <w:rFonts w:ascii="Arial" w:hAnsi="Arial" w:cs="Arial"/>
          <w:sz w:val="24"/>
          <w:szCs w:val="24"/>
        </w:rPr>
        <w:t xml:space="preserve"> the profile</w:t>
      </w:r>
      <w:r w:rsidR="00947B0A" w:rsidRPr="009F74F1">
        <w:rPr>
          <w:rFonts w:ascii="Arial" w:hAnsi="Arial" w:cs="Arial"/>
          <w:sz w:val="24"/>
          <w:szCs w:val="24"/>
        </w:rPr>
        <w:t>s</w:t>
      </w:r>
      <w:r w:rsidR="00A51737" w:rsidRPr="009F74F1">
        <w:rPr>
          <w:rFonts w:ascii="Arial" w:hAnsi="Arial" w:cs="Arial"/>
          <w:sz w:val="24"/>
          <w:szCs w:val="24"/>
        </w:rPr>
        <w:t xml:space="preserve"> of the three academies presented in the research are </w:t>
      </w:r>
    </w:p>
    <w:p w14:paraId="4ABD1F16" w14:textId="77777777" w:rsidR="00A51737" w:rsidRDefault="00A51737" w:rsidP="009F74F1">
      <w:pPr>
        <w:spacing w:line="480" w:lineRule="auto"/>
        <w:rPr>
          <w:rFonts w:ascii="Arial" w:hAnsi="Arial" w:cs="Arial"/>
          <w:sz w:val="24"/>
          <w:szCs w:val="24"/>
        </w:rPr>
      </w:pPr>
      <w:r w:rsidRPr="009F74F1">
        <w:rPr>
          <w:rFonts w:ascii="Arial" w:hAnsi="Arial" w:cs="Arial"/>
          <w:sz w:val="24"/>
          <w:szCs w:val="24"/>
        </w:rPr>
        <w:t xml:space="preserve"> </w:t>
      </w:r>
    </w:p>
    <w:p w14:paraId="4ABD1F17" w14:textId="77777777" w:rsidR="00947B0A" w:rsidRPr="009F74F1" w:rsidRDefault="00590168" w:rsidP="009F74F1">
      <w:pPr>
        <w:pStyle w:val="ListParagraph"/>
        <w:spacing w:line="480" w:lineRule="auto"/>
        <w:rPr>
          <w:rFonts w:ascii="Arial" w:hAnsi="Arial" w:cs="Arial"/>
          <w:b/>
          <w:sz w:val="24"/>
          <w:szCs w:val="24"/>
        </w:rPr>
      </w:pPr>
      <w:r w:rsidRPr="009F74F1">
        <w:rPr>
          <w:rFonts w:ascii="Arial" w:hAnsi="Arial" w:cs="Arial"/>
          <w:b/>
          <w:sz w:val="24"/>
          <w:szCs w:val="24"/>
        </w:rPr>
        <w:t>Portside Academy</w:t>
      </w:r>
    </w:p>
    <w:p w14:paraId="4ABD1F18" w14:textId="77777777" w:rsidR="00590168" w:rsidRPr="009F74F1" w:rsidRDefault="00E32D6F" w:rsidP="009F74F1">
      <w:pPr>
        <w:pStyle w:val="ListParagraph"/>
        <w:spacing w:line="480" w:lineRule="auto"/>
        <w:rPr>
          <w:rFonts w:ascii="Arial" w:hAnsi="Arial" w:cs="Arial"/>
          <w:bCs/>
          <w:sz w:val="24"/>
          <w:szCs w:val="24"/>
        </w:rPr>
      </w:pPr>
      <w:r w:rsidRPr="009F74F1">
        <w:rPr>
          <w:rFonts w:ascii="Arial" w:hAnsi="Arial" w:cs="Arial"/>
          <w:sz w:val="24"/>
          <w:szCs w:val="24"/>
        </w:rPr>
        <w:t>An</w:t>
      </w:r>
      <w:r w:rsidR="00590168" w:rsidRPr="009F74F1">
        <w:rPr>
          <w:rFonts w:ascii="Arial" w:hAnsi="Arial" w:cs="Arial"/>
          <w:sz w:val="24"/>
          <w:szCs w:val="24"/>
        </w:rPr>
        <w:t xml:space="preserve"> academy </w:t>
      </w:r>
      <w:r w:rsidR="00947B0A" w:rsidRPr="009F74F1">
        <w:rPr>
          <w:rFonts w:ascii="Arial" w:hAnsi="Arial" w:cs="Arial"/>
          <w:sz w:val="24"/>
          <w:szCs w:val="24"/>
        </w:rPr>
        <w:t xml:space="preserve">for students aged 11-16 </w:t>
      </w:r>
      <w:r w:rsidR="00590168" w:rsidRPr="009F74F1">
        <w:rPr>
          <w:rFonts w:ascii="Arial" w:hAnsi="Arial" w:cs="Arial"/>
          <w:sz w:val="24"/>
          <w:szCs w:val="24"/>
        </w:rPr>
        <w:t>with 1020 students</w:t>
      </w:r>
      <w:r w:rsidR="00947B0A" w:rsidRPr="009F74F1">
        <w:rPr>
          <w:rFonts w:ascii="Arial" w:hAnsi="Arial" w:cs="Arial"/>
          <w:sz w:val="24"/>
          <w:szCs w:val="24"/>
        </w:rPr>
        <w:t>. This academy was rated</w:t>
      </w:r>
      <w:r w:rsidR="00590168" w:rsidRPr="009F74F1">
        <w:rPr>
          <w:rFonts w:ascii="Arial" w:hAnsi="Arial" w:cs="Arial"/>
          <w:sz w:val="24"/>
          <w:szCs w:val="24"/>
        </w:rPr>
        <w:t xml:space="preserve"> </w:t>
      </w:r>
      <w:r w:rsidRPr="009F74F1">
        <w:rPr>
          <w:rFonts w:ascii="Arial" w:hAnsi="Arial" w:cs="Arial"/>
          <w:sz w:val="24"/>
          <w:szCs w:val="24"/>
        </w:rPr>
        <w:t xml:space="preserve">by Ofsted as </w:t>
      </w:r>
      <w:r w:rsidR="005079D1" w:rsidRPr="009F74F1">
        <w:rPr>
          <w:rFonts w:ascii="Arial" w:hAnsi="Arial" w:cs="Arial"/>
          <w:sz w:val="24"/>
          <w:szCs w:val="24"/>
        </w:rPr>
        <w:t>‘</w:t>
      </w:r>
      <w:r w:rsidRPr="009F74F1">
        <w:rPr>
          <w:rFonts w:ascii="Arial" w:hAnsi="Arial" w:cs="Arial"/>
          <w:sz w:val="24"/>
          <w:szCs w:val="24"/>
        </w:rPr>
        <w:t>r</w:t>
      </w:r>
      <w:r w:rsidR="00BC1A29" w:rsidRPr="009F74F1">
        <w:rPr>
          <w:rFonts w:ascii="Arial" w:hAnsi="Arial" w:cs="Arial"/>
          <w:sz w:val="24"/>
          <w:szCs w:val="24"/>
        </w:rPr>
        <w:t>equires</w:t>
      </w:r>
      <w:r w:rsidR="00590168" w:rsidRPr="009F74F1">
        <w:rPr>
          <w:rFonts w:ascii="Arial" w:hAnsi="Arial" w:cs="Arial"/>
          <w:sz w:val="24"/>
          <w:szCs w:val="24"/>
        </w:rPr>
        <w:t xml:space="preserve"> improvement</w:t>
      </w:r>
      <w:r w:rsidR="005079D1" w:rsidRPr="009F74F1">
        <w:rPr>
          <w:rFonts w:ascii="Arial" w:hAnsi="Arial" w:cs="Arial"/>
          <w:sz w:val="24"/>
          <w:szCs w:val="24"/>
        </w:rPr>
        <w:t>’</w:t>
      </w:r>
      <w:r w:rsidR="00947B0A" w:rsidRPr="009F74F1">
        <w:rPr>
          <w:rFonts w:ascii="Arial" w:hAnsi="Arial" w:cs="Arial"/>
          <w:sz w:val="24"/>
          <w:szCs w:val="24"/>
        </w:rPr>
        <w:t>.</w:t>
      </w:r>
    </w:p>
    <w:p w14:paraId="4ABD1F19" w14:textId="77777777" w:rsidR="00947B0A" w:rsidRPr="009F74F1" w:rsidRDefault="00590168" w:rsidP="009F74F1">
      <w:pPr>
        <w:pStyle w:val="ListParagraph"/>
        <w:spacing w:line="480" w:lineRule="auto"/>
        <w:rPr>
          <w:rFonts w:ascii="Arial" w:hAnsi="Arial" w:cs="Arial"/>
          <w:b/>
          <w:sz w:val="24"/>
          <w:szCs w:val="24"/>
        </w:rPr>
      </w:pPr>
      <w:r w:rsidRPr="009F74F1">
        <w:rPr>
          <w:rFonts w:ascii="Arial" w:hAnsi="Arial" w:cs="Arial"/>
          <w:b/>
          <w:sz w:val="24"/>
          <w:szCs w:val="24"/>
        </w:rPr>
        <w:t>Hillstream Academ</w:t>
      </w:r>
      <w:r w:rsidR="00947B0A" w:rsidRPr="009F74F1">
        <w:rPr>
          <w:rFonts w:ascii="Arial" w:hAnsi="Arial" w:cs="Arial"/>
          <w:b/>
          <w:sz w:val="24"/>
          <w:szCs w:val="24"/>
        </w:rPr>
        <w:t>y</w:t>
      </w:r>
    </w:p>
    <w:p w14:paraId="4ABD1F1A" w14:textId="77777777" w:rsidR="00947B0A" w:rsidRPr="009F74F1" w:rsidRDefault="00E32D6F" w:rsidP="009F74F1">
      <w:pPr>
        <w:pStyle w:val="ListParagraph"/>
        <w:spacing w:line="480" w:lineRule="auto"/>
        <w:rPr>
          <w:rFonts w:ascii="Arial" w:hAnsi="Arial" w:cs="Arial"/>
          <w:sz w:val="24"/>
          <w:szCs w:val="24"/>
        </w:rPr>
      </w:pPr>
      <w:r w:rsidRPr="009F74F1">
        <w:rPr>
          <w:rFonts w:ascii="Arial" w:hAnsi="Arial" w:cs="Arial"/>
          <w:sz w:val="24"/>
          <w:szCs w:val="24"/>
        </w:rPr>
        <w:t>An</w:t>
      </w:r>
      <w:r w:rsidR="00947B0A" w:rsidRPr="009F74F1">
        <w:rPr>
          <w:rFonts w:ascii="Arial" w:hAnsi="Arial" w:cs="Arial"/>
          <w:sz w:val="24"/>
          <w:szCs w:val="24"/>
        </w:rPr>
        <w:t xml:space="preserve"> academy for students aged 11-16 with</w:t>
      </w:r>
      <w:r w:rsidR="00A51737" w:rsidRPr="009F74F1">
        <w:rPr>
          <w:rFonts w:ascii="Arial" w:hAnsi="Arial" w:cs="Arial"/>
          <w:sz w:val="24"/>
          <w:szCs w:val="24"/>
        </w:rPr>
        <w:t xml:space="preserve"> 860 students</w:t>
      </w:r>
      <w:r w:rsidR="00947B0A" w:rsidRPr="009F74F1">
        <w:rPr>
          <w:rFonts w:ascii="Arial" w:hAnsi="Arial" w:cs="Arial"/>
          <w:sz w:val="24"/>
          <w:szCs w:val="24"/>
        </w:rPr>
        <w:t>. This academy was</w:t>
      </w:r>
      <w:r w:rsidR="00A51737" w:rsidRPr="009F74F1">
        <w:rPr>
          <w:rFonts w:ascii="Arial" w:hAnsi="Arial" w:cs="Arial"/>
          <w:sz w:val="24"/>
          <w:szCs w:val="24"/>
        </w:rPr>
        <w:t xml:space="preserve"> rated </w:t>
      </w:r>
      <w:r w:rsidRPr="009F74F1">
        <w:rPr>
          <w:rFonts w:ascii="Arial" w:hAnsi="Arial" w:cs="Arial"/>
          <w:sz w:val="24"/>
          <w:szCs w:val="24"/>
        </w:rPr>
        <w:t xml:space="preserve">as </w:t>
      </w:r>
      <w:r w:rsidR="005079D1" w:rsidRPr="009F74F1">
        <w:rPr>
          <w:rFonts w:ascii="Arial" w:hAnsi="Arial" w:cs="Arial"/>
          <w:sz w:val="24"/>
          <w:szCs w:val="24"/>
        </w:rPr>
        <w:t>‘</w:t>
      </w:r>
      <w:r w:rsidRPr="009F74F1">
        <w:rPr>
          <w:rFonts w:ascii="Arial" w:hAnsi="Arial" w:cs="Arial"/>
          <w:sz w:val="24"/>
          <w:szCs w:val="24"/>
        </w:rPr>
        <w:t>g</w:t>
      </w:r>
      <w:r w:rsidR="00947B0A" w:rsidRPr="009F74F1">
        <w:rPr>
          <w:rFonts w:ascii="Arial" w:hAnsi="Arial" w:cs="Arial"/>
          <w:sz w:val="24"/>
          <w:szCs w:val="24"/>
        </w:rPr>
        <w:t>ood</w:t>
      </w:r>
      <w:r w:rsidR="005079D1" w:rsidRPr="009F74F1">
        <w:rPr>
          <w:rFonts w:ascii="Arial" w:hAnsi="Arial" w:cs="Arial"/>
          <w:sz w:val="24"/>
          <w:szCs w:val="24"/>
        </w:rPr>
        <w:t>’</w:t>
      </w:r>
      <w:r w:rsidR="00947B0A" w:rsidRPr="009F74F1">
        <w:rPr>
          <w:rFonts w:ascii="Arial" w:hAnsi="Arial" w:cs="Arial"/>
          <w:sz w:val="24"/>
          <w:szCs w:val="24"/>
        </w:rPr>
        <w:t xml:space="preserve"> by Ofsted.</w:t>
      </w:r>
      <w:r w:rsidR="00A51737" w:rsidRPr="009F74F1">
        <w:rPr>
          <w:rFonts w:ascii="Arial" w:hAnsi="Arial" w:cs="Arial"/>
          <w:sz w:val="24"/>
          <w:szCs w:val="24"/>
        </w:rPr>
        <w:t xml:space="preserve"> </w:t>
      </w:r>
    </w:p>
    <w:p w14:paraId="4ABD1F1B" w14:textId="77777777" w:rsidR="00947B0A" w:rsidRPr="009F74F1" w:rsidRDefault="00947B0A" w:rsidP="009F74F1">
      <w:pPr>
        <w:pStyle w:val="ListParagraph"/>
        <w:spacing w:line="480" w:lineRule="auto"/>
        <w:rPr>
          <w:rFonts w:ascii="Arial" w:hAnsi="Arial" w:cs="Arial"/>
          <w:b/>
          <w:sz w:val="24"/>
          <w:szCs w:val="24"/>
        </w:rPr>
      </w:pPr>
      <w:r w:rsidRPr="009F74F1">
        <w:rPr>
          <w:rFonts w:ascii="Arial" w:hAnsi="Arial" w:cs="Arial"/>
          <w:b/>
          <w:sz w:val="24"/>
          <w:szCs w:val="24"/>
        </w:rPr>
        <w:t>Riverview Academy</w:t>
      </w:r>
    </w:p>
    <w:p w14:paraId="4ABD1F1C" w14:textId="77777777" w:rsidR="00EE2108" w:rsidRPr="009F74F1" w:rsidRDefault="00947B0A" w:rsidP="009F74F1">
      <w:pPr>
        <w:pStyle w:val="ListParagraph"/>
        <w:spacing w:line="480" w:lineRule="auto"/>
        <w:rPr>
          <w:rFonts w:ascii="Arial" w:hAnsi="Arial" w:cs="Arial"/>
          <w:sz w:val="24"/>
          <w:szCs w:val="24"/>
        </w:rPr>
      </w:pPr>
      <w:r w:rsidRPr="009F74F1">
        <w:rPr>
          <w:rFonts w:ascii="Arial" w:hAnsi="Arial" w:cs="Arial"/>
          <w:sz w:val="24"/>
          <w:szCs w:val="24"/>
        </w:rPr>
        <w:t>An academy for</w:t>
      </w:r>
      <w:r w:rsidR="00EE2108" w:rsidRPr="009F74F1">
        <w:rPr>
          <w:rFonts w:ascii="Arial" w:hAnsi="Arial" w:cs="Arial"/>
          <w:sz w:val="24"/>
          <w:szCs w:val="24"/>
        </w:rPr>
        <w:t xml:space="preserve"> students aged 11-18 (including a </w:t>
      </w:r>
      <w:r w:rsidR="00D52A3A" w:rsidRPr="009F74F1">
        <w:rPr>
          <w:rFonts w:ascii="Arial" w:hAnsi="Arial" w:cs="Arial"/>
          <w:sz w:val="24"/>
          <w:szCs w:val="24"/>
        </w:rPr>
        <w:t>sixth</w:t>
      </w:r>
      <w:r w:rsidR="00EE2108" w:rsidRPr="009F74F1">
        <w:rPr>
          <w:rFonts w:ascii="Arial" w:hAnsi="Arial" w:cs="Arial"/>
          <w:sz w:val="24"/>
          <w:szCs w:val="24"/>
        </w:rPr>
        <w:t xml:space="preserve"> form) with </w:t>
      </w:r>
      <w:r w:rsidR="00A51737" w:rsidRPr="009F74F1">
        <w:rPr>
          <w:rFonts w:ascii="Arial" w:hAnsi="Arial" w:cs="Arial"/>
          <w:sz w:val="24"/>
          <w:szCs w:val="24"/>
        </w:rPr>
        <w:t>2,097 students</w:t>
      </w:r>
      <w:r w:rsidR="00EE2108" w:rsidRPr="009F74F1">
        <w:rPr>
          <w:rFonts w:ascii="Arial" w:hAnsi="Arial" w:cs="Arial"/>
          <w:sz w:val="24"/>
          <w:szCs w:val="24"/>
        </w:rPr>
        <w:t>.</w:t>
      </w:r>
      <w:r w:rsidR="00A51737" w:rsidRPr="009F74F1">
        <w:rPr>
          <w:rFonts w:ascii="Arial" w:hAnsi="Arial" w:cs="Arial"/>
          <w:sz w:val="24"/>
          <w:szCs w:val="24"/>
        </w:rPr>
        <w:t xml:space="preserve"> </w:t>
      </w:r>
      <w:r w:rsidR="00EE2108" w:rsidRPr="009F74F1">
        <w:rPr>
          <w:rFonts w:ascii="Arial" w:hAnsi="Arial" w:cs="Arial"/>
          <w:sz w:val="24"/>
          <w:szCs w:val="24"/>
        </w:rPr>
        <w:t xml:space="preserve">This </w:t>
      </w:r>
      <w:r w:rsidR="00E32D6F" w:rsidRPr="009F74F1">
        <w:rPr>
          <w:rFonts w:ascii="Arial" w:hAnsi="Arial" w:cs="Arial"/>
          <w:sz w:val="24"/>
          <w:szCs w:val="24"/>
        </w:rPr>
        <w:t xml:space="preserve">academy was rated by Ofsted as </w:t>
      </w:r>
      <w:r w:rsidR="005079D1" w:rsidRPr="009F74F1">
        <w:rPr>
          <w:rFonts w:ascii="Arial" w:hAnsi="Arial" w:cs="Arial"/>
          <w:sz w:val="24"/>
          <w:szCs w:val="24"/>
        </w:rPr>
        <w:t>‘</w:t>
      </w:r>
      <w:r w:rsidR="00E32D6F" w:rsidRPr="009F74F1">
        <w:rPr>
          <w:rFonts w:ascii="Arial" w:hAnsi="Arial" w:cs="Arial"/>
          <w:sz w:val="24"/>
          <w:szCs w:val="24"/>
        </w:rPr>
        <w:t>o</w:t>
      </w:r>
      <w:r w:rsidR="00EE2108" w:rsidRPr="009F74F1">
        <w:rPr>
          <w:rFonts w:ascii="Arial" w:hAnsi="Arial" w:cs="Arial"/>
          <w:sz w:val="24"/>
          <w:szCs w:val="24"/>
        </w:rPr>
        <w:t>utstanding</w:t>
      </w:r>
      <w:r w:rsidR="005079D1" w:rsidRPr="009F74F1">
        <w:rPr>
          <w:rFonts w:ascii="Arial" w:hAnsi="Arial" w:cs="Arial"/>
          <w:sz w:val="24"/>
          <w:szCs w:val="24"/>
        </w:rPr>
        <w:t>’</w:t>
      </w:r>
      <w:r w:rsidR="00A51737" w:rsidRPr="009F74F1">
        <w:rPr>
          <w:rFonts w:ascii="Arial" w:hAnsi="Arial" w:cs="Arial"/>
          <w:sz w:val="24"/>
          <w:szCs w:val="24"/>
        </w:rPr>
        <w:t xml:space="preserve">. </w:t>
      </w:r>
    </w:p>
    <w:p w14:paraId="4ABD1F1D" w14:textId="77777777" w:rsidR="00EE2108" w:rsidRPr="009F74F1" w:rsidRDefault="00EE2108" w:rsidP="009F74F1">
      <w:pPr>
        <w:pStyle w:val="ListParagraph"/>
        <w:spacing w:line="480" w:lineRule="auto"/>
        <w:rPr>
          <w:rFonts w:ascii="Arial" w:hAnsi="Arial" w:cs="Arial"/>
          <w:sz w:val="24"/>
          <w:szCs w:val="24"/>
        </w:rPr>
      </w:pPr>
    </w:p>
    <w:p w14:paraId="4ABD1F1E" w14:textId="77777777" w:rsidR="002725A6" w:rsidRPr="009F74F1" w:rsidRDefault="00EE4FA9" w:rsidP="009F74F1">
      <w:pPr>
        <w:spacing w:line="480" w:lineRule="auto"/>
        <w:rPr>
          <w:rFonts w:ascii="Arial" w:hAnsi="Arial" w:cs="Arial"/>
          <w:bCs/>
          <w:sz w:val="24"/>
          <w:szCs w:val="24"/>
        </w:rPr>
      </w:pPr>
      <w:r w:rsidRPr="009F74F1">
        <w:rPr>
          <w:rFonts w:ascii="Arial" w:hAnsi="Arial" w:cs="Arial"/>
          <w:bCs/>
          <w:sz w:val="24"/>
          <w:szCs w:val="24"/>
        </w:rPr>
        <w:t>As a researcher, I felt that a small-sc</w:t>
      </w:r>
      <w:r w:rsidR="00EF2B55">
        <w:rPr>
          <w:rFonts w:ascii="Arial" w:hAnsi="Arial" w:cs="Arial"/>
          <w:bCs/>
          <w:sz w:val="24"/>
          <w:szCs w:val="24"/>
        </w:rPr>
        <w:t>ale study of these three academies</w:t>
      </w:r>
      <w:r w:rsidRPr="009F74F1">
        <w:rPr>
          <w:rFonts w:ascii="Arial" w:hAnsi="Arial" w:cs="Arial"/>
          <w:bCs/>
          <w:sz w:val="24"/>
          <w:szCs w:val="24"/>
        </w:rPr>
        <w:t xml:space="preserve"> would provide sufficient breadth and depth for the purpose of this research. </w:t>
      </w:r>
      <w:r w:rsidR="00A52D42" w:rsidRPr="009F74F1">
        <w:rPr>
          <w:rFonts w:ascii="Arial" w:hAnsi="Arial" w:cs="Arial"/>
          <w:bCs/>
          <w:sz w:val="24"/>
          <w:szCs w:val="24"/>
        </w:rPr>
        <w:t>For clarity, e</w:t>
      </w:r>
      <w:r w:rsidR="009424C5" w:rsidRPr="009F74F1">
        <w:rPr>
          <w:rFonts w:ascii="Arial" w:hAnsi="Arial" w:cs="Arial"/>
          <w:bCs/>
          <w:sz w:val="24"/>
          <w:szCs w:val="24"/>
        </w:rPr>
        <w:t xml:space="preserve">ach academy is presented </w:t>
      </w:r>
      <w:r w:rsidR="00A52D42" w:rsidRPr="009F74F1">
        <w:rPr>
          <w:rFonts w:ascii="Arial" w:hAnsi="Arial" w:cs="Arial"/>
          <w:bCs/>
          <w:sz w:val="24"/>
          <w:szCs w:val="24"/>
        </w:rPr>
        <w:t>individually, in turn</w:t>
      </w:r>
      <w:r w:rsidR="005079D1" w:rsidRPr="009F74F1">
        <w:rPr>
          <w:rFonts w:ascii="Arial" w:hAnsi="Arial" w:cs="Arial"/>
          <w:bCs/>
          <w:sz w:val="24"/>
          <w:szCs w:val="24"/>
        </w:rPr>
        <w:t>,</w:t>
      </w:r>
      <w:r w:rsidR="00A52D42" w:rsidRPr="009F74F1">
        <w:rPr>
          <w:rFonts w:ascii="Arial" w:hAnsi="Arial" w:cs="Arial"/>
          <w:bCs/>
          <w:sz w:val="24"/>
          <w:szCs w:val="24"/>
        </w:rPr>
        <w:t xml:space="preserve"> in</w:t>
      </w:r>
      <w:r w:rsidR="00BB0231" w:rsidRPr="009F74F1">
        <w:rPr>
          <w:rFonts w:ascii="Arial" w:hAnsi="Arial" w:cs="Arial"/>
          <w:bCs/>
          <w:sz w:val="24"/>
          <w:szCs w:val="24"/>
        </w:rPr>
        <w:t xml:space="preserve"> the first instance</w:t>
      </w:r>
      <w:r w:rsidRPr="009F74F1">
        <w:rPr>
          <w:rFonts w:ascii="Arial" w:hAnsi="Arial" w:cs="Arial"/>
          <w:bCs/>
          <w:sz w:val="24"/>
          <w:szCs w:val="24"/>
        </w:rPr>
        <w:t>, to provide an overarching view of the context of each case academy</w:t>
      </w:r>
      <w:r w:rsidR="00E32D6F" w:rsidRPr="009F74F1">
        <w:rPr>
          <w:rFonts w:ascii="Arial" w:hAnsi="Arial" w:cs="Arial"/>
          <w:bCs/>
          <w:sz w:val="24"/>
          <w:szCs w:val="24"/>
        </w:rPr>
        <w:t>. Subsequently, the study then presents</w:t>
      </w:r>
      <w:r w:rsidRPr="009F74F1">
        <w:rPr>
          <w:rFonts w:ascii="Arial" w:hAnsi="Arial" w:cs="Arial"/>
          <w:bCs/>
          <w:sz w:val="24"/>
          <w:szCs w:val="24"/>
        </w:rPr>
        <w:t xml:space="preserve"> the profile of each distributed leadership</w:t>
      </w:r>
      <w:r w:rsidR="00E32D6F" w:rsidRPr="009F74F1">
        <w:rPr>
          <w:rFonts w:ascii="Arial" w:hAnsi="Arial" w:cs="Arial"/>
          <w:bCs/>
          <w:sz w:val="24"/>
          <w:szCs w:val="24"/>
        </w:rPr>
        <w:t xml:space="preserve"> team and locates</w:t>
      </w:r>
      <w:r w:rsidR="003422DB" w:rsidRPr="009F74F1">
        <w:rPr>
          <w:rFonts w:ascii="Arial" w:hAnsi="Arial" w:cs="Arial"/>
          <w:bCs/>
          <w:sz w:val="24"/>
          <w:szCs w:val="24"/>
        </w:rPr>
        <w:t xml:space="preserve"> those tak</w:t>
      </w:r>
      <w:r w:rsidRPr="009F74F1">
        <w:rPr>
          <w:rFonts w:ascii="Arial" w:hAnsi="Arial" w:cs="Arial"/>
          <w:bCs/>
          <w:sz w:val="24"/>
          <w:szCs w:val="24"/>
        </w:rPr>
        <w:t xml:space="preserve">ing part </w:t>
      </w:r>
      <w:r w:rsidRPr="009F74F1">
        <w:rPr>
          <w:rFonts w:ascii="Arial" w:hAnsi="Arial" w:cs="Arial"/>
          <w:bCs/>
          <w:sz w:val="24"/>
          <w:szCs w:val="24"/>
        </w:rPr>
        <w:lastRenderedPageBreak/>
        <w:t xml:space="preserve">in the research within the wider context of each leadership team. </w:t>
      </w:r>
      <w:r w:rsidR="00936E5F" w:rsidRPr="009F74F1">
        <w:rPr>
          <w:rFonts w:ascii="Arial" w:hAnsi="Arial" w:cs="Arial"/>
          <w:bCs/>
          <w:sz w:val="24"/>
          <w:szCs w:val="24"/>
        </w:rPr>
        <w:t xml:space="preserve"> </w:t>
      </w:r>
      <w:r w:rsidR="00A52D42" w:rsidRPr="009F74F1">
        <w:rPr>
          <w:rFonts w:ascii="Arial" w:hAnsi="Arial" w:cs="Arial"/>
          <w:bCs/>
          <w:sz w:val="24"/>
          <w:szCs w:val="24"/>
        </w:rPr>
        <w:t>T</w:t>
      </w:r>
      <w:r w:rsidRPr="009F74F1">
        <w:rPr>
          <w:rFonts w:ascii="Arial" w:hAnsi="Arial" w:cs="Arial"/>
          <w:bCs/>
          <w:sz w:val="24"/>
          <w:szCs w:val="24"/>
        </w:rPr>
        <w:t xml:space="preserve">hese overarching profiles of each case academy can be seen in </w:t>
      </w:r>
      <w:r w:rsidR="001A776C" w:rsidRPr="009F74F1">
        <w:rPr>
          <w:rFonts w:ascii="Arial" w:hAnsi="Arial" w:cs="Arial"/>
          <w:bCs/>
          <w:sz w:val="24"/>
          <w:szCs w:val="24"/>
        </w:rPr>
        <w:t xml:space="preserve">the presentation of the participants of Portside at </w:t>
      </w:r>
      <w:r w:rsidR="00C30891">
        <w:rPr>
          <w:rFonts w:ascii="Arial" w:hAnsi="Arial" w:cs="Arial"/>
          <w:bCs/>
          <w:sz w:val="24"/>
          <w:szCs w:val="24"/>
        </w:rPr>
        <w:t>3.6.4</w:t>
      </w:r>
      <w:r w:rsidRPr="00C30891">
        <w:rPr>
          <w:rFonts w:ascii="Arial" w:hAnsi="Arial" w:cs="Arial"/>
          <w:bCs/>
          <w:sz w:val="24"/>
          <w:szCs w:val="24"/>
        </w:rPr>
        <w:t>,</w:t>
      </w:r>
      <w:r w:rsidR="00C30891">
        <w:rPr>
          <w:rFonts w:ascii="Arial" w:hAnsi="Arial" w:cs="Arial"/>
          <w:bCs/>
          <w:sz w:val="24"/>
          <w:szCs w:val="24"/>
        </w:rPr>
        <w:t xml:space="preserve"> and</w:t>
      </w:r>
      <w:r w:rsidRPr="009F74F1">
        <w:rPr>
          <w:rFonts w:ascii="Arial" w:hAnsi="Arial" w:cs="Arial"/>
          <w:bCs/>
          <w:sz w:val="24"/>
          <w:szCs w:val="24"/>
        </w:rPr>
        <w:t xml:space="preserve"> </w:t>
      </w:r>
      <w:r w:rsidR="00FB63C1" w:rsidRPr="009F74F1">
        <w:rPr>
          <w:rFonts w:ascii="Arial" w:hAnsi="Arial" w:cs="Arial"/>
          <w:bCs/>
          <w:sz w:val="24"/>
          <w:szCs w:val="24"/>
        </w:rPr>
        <w:t xml:space="preserve">the academy context and the composition of the distributed leadership team at </w:t>
      </w:r>
      <w:r w:rsidR="00C30891">
        <w:rPr>
          <w:rFonts w:ascii="Arial" w:hAnsi="Arial" w:cs="Arial"/>
          <w:bCs/>
          <w:sz w:val="24"/>
          <w:szCs w:val="24"/>
        </w:rPr>
        <w:t>3.6.5</w:t>
      </w:r>
      <w:r w:rsidR="00FB63C1" w:rsidRPr="009F74F1">
        <w:rPr>
          <w:rFonts w:ascii="Arial" w:hAnsi="Arial" w:cs="Arial"/>
          <w:bCs/>
          <w:sz w:val="24"/>
          <w:szCs w:val="24"/>
        </w:rPr>
        <w:t xml:space="preserve">. The Riverview profile similarly presented at </w:t>
      </w:r>
      <w:r w:rsidR="00C30891">
        <w:rPr>
          <w:rFonts w:ascii="Arial" w:hAnsi="Arial" w:cs="Arial"/>
          <w:bCs/>
          <w:sz w:val="24"/>
          <w:szCs w:val="24"/>
        </w:rPr>
        <w:t>3.6.6</w:t>
      </w:r>
      <w:r w:rsidR="00FB63C1" w:rsidRPr="009F74F1">
        <w:rPr>
          <w:rFonts w:ascii="Arial" w:hAnsi="Arial" w:cs="Arial"/>
          <w:bCs/>
          <w:sz w:val="24"/>
          <w:szCs w:val="24"/>
        </w:rPr>
        <w:t xml:space="preserve"> and </w:t>
      </w:r>
      <w:r w:rsidR="00C30891">
        <w:rPr>
          <w:rFonts w:ascii="Arial" w:hAnsi="Arial" w:cs="Arial"/>
          <w:bCs/>
          <w:sz w:val="24"/>
          <w:szCs w:val="24"/>
        </w:rPr>
        <w:t>3.6.7</w:t>
      </w:r>
      <w:r w:rsidR="00FB63C1" w:rsidRPr="009F74F1">
        <w:rPr>
          <w:rFonts w:ascii="Arial" w:hAnsi="Arial" w:cs="Arial"/>
          <w:bCs/>
          <w:sz w:val="24"/>
          <w:szCs w:val="24"/>
        </w:rPr>
        <w:t xml:space="preserve"> and Hillstream Academy at </w:t>
      </w:r>
      <w:r w:rsidR="00C30891">
        <w:rPr>
          <w:rFonts w:ascii="Arial" w:hAnsi="Arial" w:cs="Arial"/>
          <w:bCs/>
          <w:sz w:val="24"/>
          <w:szCs w:val="24"/>
        </w:rPr>
        <w:t>3.6.8</w:t>
      </w:r>
      <w:r w:rsidR="00FB63C1" w:rsidRPr="009F74F1">
        <w:rPr>
          <w:rFonts w:ascii="Arial" w:hAnsi="Arial" w:cs="Arial"/>
          <w:bCs/>
          <w:sz w:val="24"/>
          <w:szCs w:val="24"/>
        </w:rPr>
        <w:t xml:space="preserve"> and </w:t>
      </w:r>
      <w:r w:rsidR="00C30891">
        <w:rPr>
          <w:rFonts w:ascii="Arial" w:hAnsi="Arial" w:cs="Arial"/>
          <w:bCs/>
          <w:sz w:val="24"/>
          <w:szCs w:val="24"/>
        </w:rPr>
        <w:t>3.6.9</w:t>
      </w:r>
      <w:r w:rsidR="00FB63C1" w:rsidRPr="009F74F1">
        <w:rPr>
          <w:rFonts w:ascii="Arial" w:hAnsi="Arial" w:cs="Arial"/>
          <w:bCs/>
          <w:sz w:val="24"/>
          <w:szCs w:val="24"/>
        </w:rPr>
        <w:t>. I consider that by positioning each case separately at first,</w:t>
      </w:r>
      <w:r w:rsidR="00C30891">
        <w:rPr>
          <w:rFonts w:ascii="Arial" w:hAnsi="Arial" w:cs="Arial"/>
          <w:bCs/>
          <w:sz w:val="24"/>
          <w:szCs w:val="24"/>
        </w:rPr>
        <w:t xml:space="preserve"> I have identified</w:t>
      </w:r>
      <w:r w:rsidR="00C85F23">
        <w:rPr>
          <w:rFonts w:ascii="Arial" w:hAnsi="Arial" w:cs="Arial"/>
          <w:bCs/>
          <w:sz w:val="24"/>
          <w:szCs w:val="24"/>
        </w:rPr>
        <w:t xml:space="preserve"> each case and thereby presented a multiple case study approach (Yin, 2013) that</w:t>
      </w:r>
      <w:r w:rsidR="00C30891">
        <w:rPr>
          <w:rFonts w:ascii="Arial" w:hAnsi="Arial" w:cs="Arial"/>
          <w:bCs/>
          <w:sz w:val="24"/>
          <w:szCs w:val="24"/>
        </w:rPr>
        <w:t xml:space="preserve"> broadly </w:t>
      </w:r>
      <w:r w:rsidR="00C85F23">
        <w:rPr>
          <w:rFonts w:ascii="Arial" w:hAnsi="Arial" w:cs="Arial"/>
          <w:bCs/>
          <w:sz w:val="24"/>
          <w:szCs w:val="24"/>
        </w:rPr>
        <w:t xml:space="preserve">supplements the Appreciative Inquiry methodology. </w:t>
      </w:r>
      <w:r w:rsidR="00C30891">
        <w:rPr>
          <w:rFonts w:ascii="Arial" w:hAnsi="Arial" w:cs="Arial"/>
          <w:bCs/>
          <w:sz w:val="24"/>
          <w:szCs w:val="24"/>
        </w:rPr>
        <w:t>Furthermore,</w:t>
      </w:r>
      <w:r w:rsidR="00FB63C1" w:rsidRPr="009F74F1">
        <w:rPr>
          <w:rFonts w:ascii="Arial" w:hAnsi="Arial" w:cs="Arial"/>
          <w:bCs/>
          <w:sz w:val="24"/>
          <w:szCs w:val="24"/>
        </w:rPr>
        <w:t xml:space="preserve"> I </w:t>
      </w:r>
      <w:r w:rsidR="005079D1" w:rsidRPr="009F74F1">
        <w:rPr>
          <w:rFonts w:ascii="Arial" w:hAnsi="Arial" w:cs="Arial"/>
          <w:bCs/>
          <w:sz w:val="24"/>
          <w:szCs w:val="24"/>
        </w:rPr>
        <w:t>can</w:t>
      </w:r>
      <w:r w:rsidR="00FB63C1" w:rsidRPr="009F74F1">
        <w:rPr>
          <w:rFonts w:ascii="Arial" w:hAnsi="Arial" w:cs="Arial"/>
          <w:bCs/>
          <w:sz w:val="24"/>
          <w:szCs w:val="24"/>
        </w:rPr>
        <w:t xml:space="preserve"> acknowledge more fully that one of the purposes of the Appreciative Inquiry</w:t>
      </w:r>
      <w:r w:rsidR="00EF2B55">
        <w:rPr>
          <w:rFonts w:ascii="Arial" w:hAnsi="Arial" w:cs="Arial"/>
          <w:bCs/>
          <w:sz w:val="24"/>
          <w:szCs w:val="24"/>
        </w:rPr>
        <w:t xml:space="preserve"> methodology</w:t>
      </w:r>
      <w:r w:rsidR="00FB63C1" w:rsidRPr="009F74F1">
        <w:rPr>
          <w:rFonts w:ascii="Arial" w:hAnsi="Arial" w:cs="Arial"/>
          <w:bCs/>
          <w:sz w:val="24"/>
          <w:szCs w:val="24"/>
        </w:rPr>
        <w:t xml:space="preserve"> is to offer each academy their own, unique summary of findings for their consideration of future action planning. </w:t>
      </w:r>
      <w:r w:rsidR="003422DB" w:rsidRPr="009F74F1">
        <w:rPr>
          <w:rFonts w:ascii="Arial" w:hAnsi="Arial" w:cs="Arial"/>
          <w:bCs/>
          <w:sz w:val="24"/>
          <w:szCs w:val="24"/>
        </w:rPr>
        <w:t xml:space="preserve">The composite research findings then consider the findings of the three academies together. </w:t>
      </w:r>
      <w:r w:rsidR="00BB0231" w:rsidRPr="009F74F1">
        <w:rPr>
          <w:rFonts w:ascii="Arial" w:hAnsi="Arial" w:cs="Arial"/>
          <w:bCs/>
          <w:sz w:val="24"/>
          <w:szCs w:val="24"/>
        </w:rPr>
        <w:t xml:space="preserve"> </w:t>
      </w:r>
      <w:r w:rsidR="009741EF" w:rsidRPr="009F74F1">
        <w:rPr>
          <w:rFonts w:ascii="Arial" w:hAnsi="Arial" w:cs="Arial"/>
          <w:bCs/>
          <w:sz w:val="24"/>
          <w:szCs w:val="24"/>
        </w:rPr>
        <w:t xml:space="preserve">On reflection, the deliberate choice I have made as a researcher to use </w:t>
      </w:r>
      <w:r w:rsidR="00EF2B55">
        <w:rPr>
          <w:rFonts w:ascii="Arial" w:hAnsi="Arial" w:cs="Arial"/>
          <w:bCs/>
          <w:sz w:val="24"/>
          <w:szCs w:val="24"/>
        </w:rPr>
        <w:t xml:space="preserve">the methodological approach of an </w:t>
      </w:r>
      <w:r w:rsidR="009741EF" w:rsidRPr="009F74F1">
        <w:rPr>
          <w:rFonts w:ascii="Arial" w:hAnsi="Arial" w:cs="Arial"/>
          <w:bCs/>
          <w:sz w:val="24"/>
          <w:szCs w:val="24"/>
        </w:rPr>
        <w:t>Appreciative Inquiry and to de</w:t>
      </w:r>
      <w:r w:rsidR="005079D1" w:rsidRPr="009F74F1">
        <w:rPr>
          <w:rFonts w:ascii="Arial" w:hAnsi="Arial" w:cs="Arial"/>
          <w:bCs/>
          <w:sz w:val="24"/>
          <w:szCs w:val="24"/>
        </w:rPr>
        <w:t>fine each academy as a case that</w:t>
      </w:r>
      <w:r w:rsidR="009741EF" w:rsidRPr="009F74F1">
        <w:rPr>
          <w:rFonts w:ascii="Arial" w:hAnsi="Arial" w:cs="Arial"/>
          <w:bCs/>
          <w:sz w:val="24"/>
          <w:szCs w:val="24"/>
        </w:rPr>
        <w:t xml:space="preserve"> </w:t>
      </w:r>
      <w:r w:rsidR="00F356F6" w:rsidRPr="009F74F1">
        <w:rPr>
          <w:rFonts w:ascii="Arial" w:hAnsi="Arial" w:cs="Arial"/>
          <w:bCs/>
          <w:sz w:val="24"/>
          <w:szCs w:val="24"/>
        </w:rPr>
        <w:t>stands alone</w:t>
      </w:r>
      <w:r w:rsidR="005079D1" w:rsidRPr="009F74F1">
        <w:rPr>
          <w:rFonts w:ascii="Arial" w:hAnsi="Arial" w:cs="Arial"/>
          <w:bCs/>
          <w:sz w:val="24"/>
          <w:szCs w:val="24"/>
        </w:rPr>
        <w:t>,</w:t>
      </w:r>
      <w:r w:rsidR="00F356F6" w:rsidRPr="009F74F1">
        <w:rPr>
          <w:rFonts w:ascii="Arial" w:hAnsi="Arial" w:cs="Arial"/>
          <w:bCs/>
          <w:sz w:val="24"/>
          <w:szCs w:val="24"/>
        </w:rPr>
        <w:t xml:space="preserve"> </w:t>
      </w:r>
      <w:r w:rsidR="009741EF" w:rsidRPr="009F74F1">
        <w:rPr>
          <w:rFonts w:ascii="Arial" w:hAnsi="Arial" w:cs="Arial"/>
          <w:bCs/>
          <w:sz w:val="24"/>
          <w:szCs w:val="24"/>
        </w:rPr>
        <w:t xml:space="preserve">has enabled balance in the breadth and depth of </w:t>
      </w:r>
      <w:r w:rsidR="005079D1" w:rsidRPr="009F74F1">
        <w:rPr>
          <w:rFonts w:ascii="Arial" w:hAnsi="Arial" w:cs="Arial"/>
          <w:bCs/>
          <w:sz w:val="24"/>
          <w:szCs w:val="24"/>
        </w:rPr>
        <w:t xml:space="preserve">the </w:t>
      </w:r>
      <w:r w:rsidR="009741EF" w:rsidRPr="009F74F1">
        <w:rPr>
          <w:rFonts w:ascii="Arial" w:hAnsi="Arial" w:cs="Arial"/>
          <w:bCs/>
          <w:sz w:val="24"/>
          <w:szCs w:val="24"/>
        </w:rPr>
        <w:t>cases studied within the inquiry</w:t>
      </w:r>
      <w:r w:rsidR="00F356F6" w:rsidRPr="009F74F1">
        <w:rPr>
          <w:rFonts w:ascii="Arial" w:hAnsi="Arial" w:cs="Arial"/>
          <w:bCs/>
          <w:sz w:val="24"/>
          <w:szCs w:val="24"/>
        </w:rPr>
        <w:t xml:space="preserve"> to achieve the aims of the research.</w:t>
      </w:r>
    </w:p>
    <w:p w14:paraId="4ABD1F1F" w14:textId="77777777" w:rsidR="005853C5" w:rsidRDefault="005853C5" w:rsidP="009F74F1">
      <w:pPr>
        <w:spacing w:line="480" w:lineRule="auto"/>
        <w:ind w:firstLine="720"/>
        <w:rPr>
          <w:rFonts w:ascii="Arial" w:hAnsi="Arial" w:cs="Arial"/>
          <w:b/>
          <w:szCs w:val="24"/>
          <w:lang w:val="en-US"/>
        </w:rPr>
      </w:pPr>
    </w:p>
    <w:p w14:paraId="4ABD1F20" w14:textId="77777777" w:rsidR="006F0F88" w:rsidRPr="00833830" w:rsidRDefault="00E969AB" w:rsidP="009F74F1">
      <w:pPr>
        <w:spacing w:line="480" w:lineRule="auto"/>
        <w:ind w:firstLine="720"/>
        <w:rPr>
          <w:rFonts w:ascii="Arial" w:hAnsi="Arial" w:cs="Arial"/>
          <w:b/>
          <w:szCs w:val="24"/>
          <w:lang w:val="en-US"/>
        </w:rPr>
      </w:pPr>
      <w:r>
        <w:rPr>
          <w:rFonts w:ascii="Arial" w:hAnsi="Arial" w:cs="Arial"/>
          <w:b/>
          <w:szCs w:val="24"/>
          <w:lang w:val="en-US"/>
        </w:rPr>
        <w:t>3.6.2</w:t>
      </w:r>
      <w:r w:rsidR="006F0F88" w:rsidRPr="00833830">
        <w:rPr>
          <w:rFonts w:ascii="Arial" w:hAnsi="Arial" w:cs="Arial"/>
          <w:b/>
          <w:szCs w:val="24"/>
          <w:lang w:val="en-US"/>
        </w:rPr>
        <w:t xml:space="preserve"> Participants</w:t>
      </w:r>
    </w:p>
    <w:p w14:paraId="4ABD1F21" w14:textId="77777777" w:rsidR="003422DB" w:rsidRPr="009F74F1" w:rsidRDefault="006F0F88" w:rsidP="009F74F1">
      <w:pPr>
        <w:spacing w:line="480" w:lineRule="auto"/>
        <w:rPr>
          <w:rFonts w:ascii="Arial" w:hAnsi="Arial" w:cs="Arial"/>
          <w:sz w:val="24"/>
          <w:szCs w:val="24"/>
          <w:lang w:val="en-US"/>
        </w:rPr>
      </w:pPr>
      <w:r w:rsidRPr="009F74F1">
        <w:rPr>
          <w:rFonts w:ascii="Arial" w:hAnsi="Arial" w:cs="Arial"/>
          <w:sz w:val="24"/>
          <w:szCs w:val="24"/>
          <w:lang w:val="en-US"/>
        </w:rPr>
        <w:t xml:space="preserve">Each academy was selected purposively </w:t>
      </w:r>
      <w:r w:rsidR="00E16730" w:rsidRPr="00E16730">
        <w:rPr>
          <w:rFonts w:ascii="Arial" w:hAnsi="Arial" w:cs="Arial"/>
          <w:noProof/>
          <w:sz w:val="24"/>
          <w:szCs w:val="24"/>
        </w:rPr>
        <w:t>(Silverman, 2013)</w:t>
      </w:r>
      <w:r w:rsidRPr="009F74F1">
        <w:rPr>
          <w:rFonts w:ascii="Arial" w:hAnsi="Arial" w:cs="Arial"/>
          <w:sz w:val="24"/>
          <w:szCs w:val="24"/>
          <w:lang w:val="en-US"/>
        </w:rPr>
        <w:t xml:space="preserve"> firstly for their Ofsted grade, but equally importantly because of their distributed leadership model. </w:t>
      </w:r>
      <w:r w:rsidR="003422DB" w:rsidRPr="009F74F1">
        <w:rPr>
          <w:rFonts w:ascii="Arial" w:hAnsi="Arial" w:cs="Arial"/>
          <w:sz w:val="24"/>
          <w:szCs w:val="24"/>
          <w:lang w:val="en-US"/>
        </w:rPr>
        <w:t>As t</w:t>
      </w:r>
      <w:r w:rsidRPr="009F74F1">
        <w:rPr>
          <w:rFonts w:ascii="Arial" w:hAnsi="Arial" w:cs="Arial"/>
          <w:sz w:val="24"/>
          <w:szCs w:val="24"/>
          <w:lang w:val="en-US"/>
        </w:rPr>
        <w:t>he researcher</w:t>
      </w:r>
      <w:r w:rsidR="003422DB" w:rsidRPr="009F74F1">
        <w:rPr>
          <w:rFonts w:ascii="Arial" w:hAnsi="Arial" w:cs="Arial"/>
          <w:sz w:val="24"/>
          <w:szCs w:val="24"/>
          <w:lang w:val="en-US"/>
        </w:rPr>
        <w:t>, I consider</w:t>
      </w:r>
      <w:r w:rsidR="00B65278" w:rsidRPr="009F74F1">
        <w:rPr>
          <w:rFonts w:ascii="Arial" w:hAnsi="Arial" w:cs="Arial"/>
          <w:sz w:val="24"/>
          <w:szCs w:val="24"/>
          <w:lang w:val="en-US"/>
        </w:rPr>
        <w:t xml:space="preserve"> </w:t>
      </w:r>
      <w:r w:rsidRPr="009F74F1">
        <w:rPr>
          <w:rFonts w:ascii="Arial" w:hAnsi="Arial" w:cs="Arial"/>
          <w:sz w:val="24"/>
          <w:szCs w:val="24"/>
          <w:lang w:val="en-US"/>
        </w:rPr>
        <w:t>that t</w:t>
      </w:r>
      <w:r w:rsidRPr="009F74F1">
        <w:rPr>
          <w:rFonts w:ascii="Arial" w:hAnsi="Arial" w:cs="Arial"/>
          <w:sz w:val="24"/>
          <w:szCs w:val="24"/>
        </w:rPr>
        <w:t xml:space="preserve">he choice of academies was important, as </w:t>
      </w:r>
      <w:r w:rsidR="005079D1" w:rsidRPr="009F74F1">
        <w:rPr>
          <w:rFonts w:ascii="Arial" w:hAnsi="Arial" w:cs="Arial"/>
          <w:sz w:val="24"/>
          <w:szCs w:val="24"/>
        </w:rPr>
        <w:t xml:space="preserve">they covered the range </w:t>
      </w:r>
      <w:r w:rsidRPr="009F74F1">
        <w:rPr>
          <w:rFonts w:ascii="Arial" w:hAnsi="Arial" w:cs="Arial"/>
          <w:sz w:val="24"/>
          <w:szCs w:val="24"/>
        </w:rPr>
        <w:t xml:space="preserve">of Ofsted categories of </w:t>
      </w:r>
      <w:r w:rsidR="005079D1" w:rsidRPr="009F74F1">
        <w:rPr>
          <w:rFonts w:ascii="Arial" w:hAnsi="Arial" w:cs="Arial"/>
          <w:sz w:val="24"/>
          <w:szCs w:val="24"/>
        </w:rPr>
        <w:t>‘</w:t>
      </w:r>
      <w:r w:rsidRPr="009F74F1">
        <w:rPr>
          <w:rFonts w:ascii="Arial" w:hAnsi="Arial" w:cs="Arial"/>
          <w:sz w:val="24"/>
          <w:szCs w:val="24"/>
        </w:rPr>
        <w:t>good</w:t>
      </w:r>
      <w:r w:rsidR="005079D1" w:rsidRPr="009F74F1">
        <w:rPr>
          <w:rFonts w:ascii="Arial" w:hAnsi="Arial" w:cs="Arial"/>
          <w:sz w:val="24"/>
          <w:szCs w:val="24"/>
        </w:rPr>
        <w:t>’</w:t>
      </w:r>
      <w:r w:rsidRPr="009F74F1">
        <w:rPr>
          <w:rFonts w:ascii="Arial" w:hAnsi="Arial" w:cs="Arial"/>
          <w:sz w:val="24"/>
          <w:szCs w:val="24"/>
        </w:rPr>
        <w:t xml:space="preserve">, </w:t>
      </w:r>
      <w:r w:rsidR="005079D1" w:rsidRPr="009F74F1">
        <w:rPr>
          <w:rFonts w:ascii="Arial" w:hAnsi="Arial" w:cs="Arial"/>
          <w:sz w:val="24"/>
          <w:szCs w:val="24"/>
        </w:rPr>
        <w:t>‘</w:t>
      </w:r>
      <w:r w:rsidRPr="009F74F1">
        <w:rPr>
          <w:rFonts w:ascii="Arial" w:hAnsi="Arial" w:cs="Arial"/>
          <w:sz w:val="24"/>
          <w:szCs w:val="24"/>
        </w:rPr>
        <w:t>outstanding</w:t>
      </w:r>
      <w:r w:rsidR="005079D1" w:rsidRPr="009F74F1">
        <w:rPr>
          <w:rFonts w:ascii="Arial" w:hAnsi="Arial" w:cs="Arial"/>
          <w:sz w:val="24"/>
          <w:szCs w:val="24"/>
        </w:rPr>
        <w:t>’,</w:t>
      </w:r>
      <w:r w:rsidRPr="009F74F1">
        <w:rPr>
          <w:rFonts w:ascii="Arial" w:hAnsi="Arial" w:cs="Arial"/>
          <w:sz w:val="24"/>
          <w:szCs w:val="24"/>
        </w:rPr>
        <w:t xml:space="preserve"> and </w:t>
      </w:r>
      <w:r w:rsidR="005079D1" w:rsidRPr="009F74F1">
        <w:rPr>
          <w:rFonts w:ascii="Arial" w:hAnsi="Arial" w:cs="Arial"/>
          <w:sz w:val="24"/>
          <w:szCs w:val="24"/>
        </w:rPr>
        <w:t>‘</w:t>
      </w:r>
      <w:r w:rsidRPr="009F74F1">
        <w:rPr>
          <w:rFonts w:ascii="Arial" w:hAnsi="Arial" w:cs="Arial"/>
          <w:sz w:val="24"/>
          <w:szCs w:val="24"/>
        </w:rPr>
        <w:t>requires improvement</w:t>
      </w:r>
      <w:r w:rsidR="005079D1" w:rsidRPr="009F74F1">
        <w:rPr>
          <w:rFonts w:ascii="Arial" w:hAnsi="Arial" w:cs="Arial"/>
          <w:sz w:val="24"/>
          <w:szCs w:val="24"/>
        </w:rPr>
        <w:t>’</w:t>
      </w:r>
      <w:r w:rsidRPr="009F74F1">
        <w:rPr>
          <w:rFonts w:ascii="Arial" w:hAnsi="Arial" w:cs="Arial"/>
          <w:sz w:val="24"/>
          <w:szCs w:val="24"/>
        </w:rPr>
        <w:t>,</w:t>
      </w:r>
      <w:r w:rsidR="003422DB" w:rsidRPr="009F74F1">
        <w:rPr>
          <w:rFonts w:ascii="Arial" w:hAnsi="Arial" w:cs="Arial"/>
          <w:sz w:val="24"/>
          <w:szCs w:val="24"/>
        </w:rPr>
        <w:t xml:space="preserve"> in addition to </w:t>
      </w:r>
      <w:r w:rsidR="005079D1" w:rsidRPr="009F74F1">
        <w:rPr>
          <w:rFonts w:ascii="Arial" w:hAnsi="Arial" w:cs="Arial"/>
          <w:sz w:val="24"/>
          <w:szCs w:val="24"/>
        </w:rPr>
        <w:t xml:space="preserve">the </w:t>
      </w:r>
      <w:r w:rsidR="003422DB" w:rsidRPr="009F74F1">
        <w:rPr>
          <w:rFonts w:ascii="Arial" w:hAnsi="Arial" w:cs="Arial"/>
          <w:sz w:val="24"/>
          <w:szCs w:val="24"/>
        </w:rPr>
        <w:t>justif</w:t>
      </w:r>
      <w:r w:rsidR="009F6041" w:rsidRPr="009F74F1">
        <w:rPr>
          <w:rFonts w:ascii="Arial" w:hAnsi="Arial" w:cs="Arial"/>
          <w:sz w:val="24"/>
          <w:szCs w:val="24"/>
        </w:rPr>
        <w:t xml:space="preserve">ications made earlier in </w:t>
      </w:r>
      <w:r w:rsidR="00E969AB">
        <w:rPr>
          <w:rFonts w:ascii="Arial" w:hAnsi="Arial" w:cs="Arial"/>
          <w:sz w:val="24"/>
          <w:szCs w:val="24"/>
        </w:rPr>
        <w:t>the thesis.</w:t>
      </w:r>
      <w:r w:rsidRPr="009F74F1">
        <w:rPr>
          <w:rFonts w:ascii="Arial" w:hAnsi="Arial" w:cs="Arial"/>
          <w:sz w:val="24"/>
          <w:szCs w:val="24"/>
          <w:lang w:val="en-US"/>
        </w:rPr>
        <w:t xml:space="preserve"> </w:t>
      </w:r>
      <w:r w:rsidR="003422DB" w:rsidRPr="009F74F1">
        <w:rPr>
          <w:rFonts w:ascii="Arial" w:hAnsi="Arial" w:cs="Arial"/>
          <w:sz w:val="24"/>
          <w:szCs w:val="24"/>
          <w:lang w:val="en-US"/>
        </w:rPr>
        <w:t>The participa</w:t>
      </w:r>
      <w:r w:rsidR="009F6041" w:rsidRPr="009F74F1">
        <w:rPr>
          <w:rFonts w:ascii="Arial" w:hAnsi="Arial" w:cs="Arial"/>
          <w:sz w:val="24"/>
          <w:szCs w:val="24"/>
          <w:lang w:val="en-US"/>
        </w:rPr>
        <w:t>nts outlined in the table below</w:t>
      </w:r>
      <w:r w:rsidR="003422DB" w:rsidRPr="009F74F1">
        <w:rPr>
          <w:rFonts w:ascii="Arial" w:hAnsi="Arial" w:cs="Arial"/>
          <w:sz w:val="24"/>
          <w:szCs w:val="24"/>
          <w:lang w:val="en-US"/>
        </w:rPr>
        <w:t xml:space="preserve"> represent the total of all participants from the three academies who volunteered to take part in this research. The table presents the overarching profile </w:t>
      </w:r>
      <w:r w:rsidR="003422DB" w:rsidRPr="009F74F1">
        <w:rPr>
          <w:rFonts w:ascii="Arial" w:hAnsi="Arial" w:cs="Arial"/>
          <w:sz w:val="24"/>
          <w:szCs w:val="24"/>
          <w:lang w:val="en-US"/>
        </w:rPr>
        <w:lastRenderedPageBreak/>
        <w:t>of the participants</w:t>
      </w:r>
      <w:r w:rsidR="00A279C3" w:rsidRPr="009F74F1">
        <w:rPr>
          <w:rFonts w:ascii="Arial" w:hAnsi="Arial" w:cs="Arial"/>
          <w:sz w:val="24"/>
          <w:szCs w:val="24"/>
          <w:lang w:val="en-US"/>
        </w:rPr>
        <w:t>, illustrating the role of each participant within their distributed leadership team, their pseudonym, their gender (presented as male or female) and the area of the academ</w:t>
      </w:r>
      <w:r w:rsidR="00546CB3" w:rsidRPr="009F74F1">
        <w:rPr>
          <w:rFonts w:ascii="Arial" w:hAnsi="Arial" w:cs="Arial"/>
          <w:sz w:val="24"/>
          <w:szCs w:val="24"/>
          <w:lang w:val="en-US"/>
        </w:rPr>
        <w:t>y that each participant leads</w:t>
      </w:r>
      <w:r w:rsidR="00A279C3" w:rsidRPr="009F74F1">
        <w:rPr>
          <w:rFonts w:ascii="Arial" w:hAnsi="Arial" w:cs="Arial"/>
          <w:sz w:val="24"/>
          <w:szCs w:val="24"/>
          <w:lang w:val="en-US"/>
        </w:rPr>
        <w:t>.</w:t>
      </w:r>
      <w:r w:rsidR="00415AC6" w:rsidRPr="009F74F1">
        <w:rPr>
          <w:rFonts w:ascii="Arial" w:hAnsi="Arial" w:cs="Arial"/>
          <w:sz w:val="24"/>
          <w:szCs w:val="24"/>
          <w:lang w:val="en-US"/>
        </w:rPr>
        <w:t xml:space="preserve"> </w:t>
      </w:r>
      <w:r w:rsidR="00B9595A" w:rsidRPr="009F74F1">
        <w:rPr>
          <w:rFonts w:ascii="Arial" w:hAnsi="Arial" w:cs="Arial"/>
          <w:sz w:val="24"/>
          <w:szCs w:val="24"/>
          <w:lang w:val="en-US"/>
        </w:rPr>
        <w:t>Other demographic detail</w:t>
      </w:r>
      <w:r w:rsidR="00546CB3" w:rsidRPr="009F74F1">
        <w:rPr>
          <w:rFonts w:ascii="Arial" w:hAnsi="Arial" w:cs="Arial"/>
          <w:sz w:val="24"/>
          <w:szCs w:val="24"/>
          <w:lang w:val="en-US"/>
        </w:rPr>
        <w:t>s</w:t>
      </w:r>
      <w:r w:rsidR="00B9595A" w:rsidRPr="009F74F1">
        <w:rPr>
          <w:rFonts w:ascii="Arial" w:hAnsi="Arial" w:cs="Arial"/>
          <w:sz w:val="24"/>
          <w:szCs w:val="24"/>
          <w:lang w:val="en-US"/>
        </w:rPr>
        <w:t xml:space="preserve"> such as race and length of time in </w:t>
      </w:r>
      <w:r w:rsidR="00546CB3" w:rsidRPr="009F74F1">
        <w:rPr>
          <w:rFonts w:ascii="Arial" w:hAnsi="Arial" w:cs="Arial"/>
          <w:sz w:val="24"/>
          <w:szCs w:val="24"/>
          <w:lang w:val="en-US"/>
        </w:rPr>
        <w:t xml:space="preserve">a </w:t>
      </w:r>
      <w:r w:rsidR="00B9595A" w:rsidRPr="009F74F1">
        <w:rPr>
          <w:rFonts w:ascii="Arial" w:hAnsi="Arial" w:cs="Arial"/>
          <w:sz w:val="24"/>
          <w:szCs w:val="24"/>
          <w:lang w:val="en-US"/>
        </w:rPr>
        <w:t xml:space="preserve">leadership role were not recorded as I felt that these details were not relevant to the research question and were therefore outside of the scope of the research. </w:t>
      </w:r>
      <w:r w:rsidR="00415AC6" w:rsidRPr="009F74F1">
        <w:rPr>
          <w:rFonts w:ascii="Arial" w:hAnsi="Arial" w:cs="Arial"/>
          <w:sz w:val="24"/>
          <w:szCs w:val="24"/>
          <w:lang w:val="en-US"/>
        </w:rPr>
        <w:t>It can be noted from the profile of all participants (</w:t>
      </w:r>
      <w:r w:rsidR="002C7620" w:rsidRPr="009F74F1">
        <w:rPr>
          <w:rFonts w:ascii="Arial" w:hAnsi="Arial" w:cs="Arial"/>
          <w:sz w:val="24"/>
          <w:szCs w:val="24"/>
          <w:lang w:val="en-US"/>
        </w:rPr>
        <w:t>see</w:t>
      </w:r>
      <w:r w:rsidR="00BC1A29" w:rsidRPr="009F74F1">
        <w:rPr>
          <w:rFonts w:ascii="Arial" w:hAnsi="Arial" w:cs="Arial"/>
          <w:sz w:val="24"/>
          <w:szCs w:val="24"/>
          <w:lang w:val="en-US"/>
        </w:rPr>
        <w:t xml:space="preserve"> </w:t>
      </w:r>
      <w:r w:rsidR="00546CB3" w:rsidRPr="009F74F1">
        <w:rPr>
          <w:rFonts w:ascii="Arial" w:hAnsi="Arial" w:cs="Arial"/>
          <w:sz w:val="24"/>
          <w:szCs w:val="24"/>
          <w:lang w:val="en-US"/>
        </w:rPr>
        <w:t>T</w:t>
      </w:r>
      <w:r w:rsidR="00415AC6" w:rsidRPr="009F74F1">
        <w:rPr>
          <w:rFonts w:ascii="Arial" w:hAnsi="Arial" w:cs="Arial"/>
          <w:sz w:val="24"/>
          <w:szCs w:val="24"/>
          <w:lang w:val="en-US"/>
        </w:rPr>
        <w:t xml:space="preserve">able </w:t>
      </w:r>
      <w:r w:rsidR="002C7620" w:rsidRPr="009F74F1">
        <w:rPr>
          <w:rFonts w:ascii="Arial" w:hAnsi="Arial" w:cs="Arial"/>
          <w:sz w:val="24"/>
          <w:szCs w:val="24"/>
          <w:lang w:val="en-US"/>
        </w:rPr>
        <w:t>4</w:t>
      </w:r>
      <w:r w:rsidR="00415AC6" w:rsidRPr="009F74F1">
        <w:rPr>
          <w:rFonts w:ascii="Arial" w:hAnsi="Arial" w:cs="Arial"/>
          <w:sz w:val="24"/>
          <w:szCs w:val="24"/>
          <w:lang w:val="en-US"/>
        </w:rPr>
        <w:t xml:space="preserve">) that academies used the terms academy and school interchangeably, with Portside Academy </w:t>
      </w:r>
      <w:r w:rsidR="00546CB3" w:rsidRPr="009F74F1">
        <w:rPr>
          <w:rFonts w:ascii="Arial" w:hAnsi="Arial" w:cs="Arial"/>
          <w:sz w:val="24"/>
          <w:szCs w:val="24"/>
          <w:lang w:val="en-US"/>
        </w:rPr>
        <w:t>using</w:t>
      </w:r>
      <w:r w:rsidR="00415AC6" w:rsidRPr="009F74F1">
        <w:rPr>
          <w:rFonts w:ascii="Arial" w:hAnsi="Arial" w:cs="Arial"/>
          <w:sz w:val="24"/>
          <w:szCs w:val="24"/>
          <w:lang w:val="en-US"/>
        </w:rPr>
        <w:t xml:space="preserve"> the title </w:t>
      </w:r>
      <w:r w:rsidR="00546CB3" w:rsidRPr="009F74F1">
        <w:rPr>
          <w:rFonts w:ascii="Arial" w:hAnsi="Arial" w:cs="Arial"/>
          <w:sz w:val="24"/>
          <w:szCs w:val="24"/>
          <w:lang w:val="en-US"/>
        </w:rPr>
        <w:t>‘</w:t>
      </w:r>
      <w:r w:rsidR="00415AC6" w:rsidRPr="009F74F1">
        <w:rPr>
          <w:rFonts w:ascii="Arial" w:hAnsi="Arial" w:cs="Arial"/>
          <w:sz w:val="24"/>
          <w:szCs w:val="24"/>
          <w:lang w:val="en-US"/>
        </w:rPr>
        <w:t>Head of School</w:t>
      </w:r>
      <w:r w:rsidR="00546CB3" w:rsidRPr="009F74F1">
        <w:rPr>
          <w:rFonts w:ascii="Arial" w:hAnsi="Arial" w:cs="Arial"/>
          <w:sz w:val="24"/>
          <w:szCs w:val="24"/>
          <w:lang w:val="en-US"/>
        </w:rPr>
        <w:t>’</w:t>
      </w:r>
      <w:r w:rsidR="00415AC6" w:rsidRPr="009F74F1">
        <w:rPr>
          <w:rFonts w:ascii="Arial" w:hAnsi="Arial" w:cs="Arial"/>
          <w:sz w:val="24"/>
          <w:szCs w:val="24"/>
          <w:lang w:val="en-US"/>
        </w:rPr>
        <w:t xml:space="preserve">, to define the person with the overall responsibility of the academy, reporting to a </w:t>
      </w:r>
      <w:r w:rsidR="00546CB3" w:rsidRPr="009F74F1">
        <w:rPr>
          <w:rFonts w:ascii="Arial" w:hAnsi="Arial" w:cs="Arial"/>
          <w:sz w:val="24"/>
          <w:szCs w:val="24"/>
          <w:lang w:val="en-US"/>
        </w:rPr>
        <w:t>CEO</w:t>
      </w:r>
      <w:r w:rsidR="00415AC6" w:rsidRPr="009F74F1">
        <w:rPr>
          <w:rFonts w:ascii="Arial" w:hAnsi="Arial" w:cs="Arial"/>
          <w:sz w:val="24"/>
          <w:szCs w:val="24"/>
          <w:lang w:val="en-US"/>
        </w:rPr>
        <w:t xml:space="preserve"> who, having </w:t>
      </w:r>
      <w:r w:rsidR="00D52A3A" w:rsidRPr="009F74F1">
        <w:rPr>
          <w:rFonts w:ascii="Arial" w:hAnsi="Arial" w:cs="Arial"/>
          <w:sz w:val="24"/>
          <w:szCs w:val="24"/>
          <w:lang w:val="en-US"/>
        </w:rPr>
        <w:t>overall responsibility for the t</w:t>
      </w:r>
      <w:r w:rsidR="00415AC6" w:rsidRPr="009F74F1">
        <w:rPr>
          <w:rFonts w:ascii="Arial" w:hAnsi="Arial" w:cs="Arial"/>
          <w:sz w:val="24"/>
          <w:szCs w:val="24"/>
          <w:lang w:val="en-US"/>
        </w:rPr>
        <w:t xml:space="preserve">rust, does not form part of the research. The term </w:t>
      </w:r>
      <w:r w:rsidR="00546CB3" w:rsidRPr="009F74F1">
        <w:rPr>
          <w:rFonts w:ascii="Arial" w:hAnsi="Arial" w:cs="Arial"/>
          <w:sz w:val="24"/>
          <w:szCs w:val="24"/>
          <w:lang w:val="en-US"/>
        </w:rPr>
        <w:t>‘</w:t>
      </w:r>
      <w:r w:rsidR="00415AC6" w:rsidRPr="009F74F1">
        <w:rPr>
          <w:rFonts w:ascii="Arial" w:hAnsi="Arial" w:cs="Arial"/>
          <w:sz w:val="24"/>
          <w:szCs w:val="24"/>
          <w:lang w:val="en-US"/>
        </w:rPr>
        <w:t>Headteacher</w:t>
      </w:r>
      <w:r w:rsidR="00546CB3" w:rsidRPr="009F74F1">
        <w:rPr>
          <w:rFonts w:ascii="Arial" w:hAnsi="Arial" w:cs="Arial"/>
          <w:sz w:val="24"/>
          <w:szCs w:val="24"/>
          <w:lang w:val="en-US"/>
        </w:rPr>
        <w:t>’</w:t>
      </w:r>
      <w:r w:rsidR="00415AC6" w:rsidRPr="009F74F1">
        <w:rPr>
          <w:rFonts w:ascii="Arial" w:hAnsi="Arial" w:cs="Arial"/>
          <w:sz w:val="24"/>
          <w:szCs w:val="24"/>
          <w:lang w:val="en-US"/>
        </w:rPr>
        <w:t xml:space="preserve"> or </w:t>
      </w:r>
      <w:r w:rsidR="00546CB3" w:rsidRPr="009F74F1">
        <w:rPr>
          <w:rFonts w:ascii="Arial" w:hAnsi="Arial" w:cs="Arial"/>
          <w:sz w:val="24"/>
          <w:szCs w:val="24"/>
          <w:lang w:val="en-US"/>
        </w:rPr>
        <w:t>‘</w:t>
      </w:r>
      <w:r w:rsidR="00415AC6" w:rsidRPr="009F74F1">
        <w:rPr>
          <w:rFonts w:ascii="Arial" w:hAnsi="Arial" w:cs="Arial"/>
          <w:sz w:val="24"/>
          <w:szCs w:val="24"/>
          <w:lang w:val="en-US"/>
        </w:rPr>
        <w:t>Principal</w:t>
      </w:r>
      <w:r w:rsidR="00546CB3" w:rsidRPr="009F74F1">
        <w:rPr>
          <w:rFonts w:ascii="Arial" w:hAnsi="Arial" w:cs="Arial"/>
          <w:sz w:val="24"/>
          <w:szCs w:val="24"/>
          <w:lang w:val="en-US"/>
        </w:rPr>
        <w:t>’</w:t>
      </w:r>
      <w:r w:rsidR="00415AC6" w:rsidRPr="009F74F1">
        <w:rPr>
          <w:rFonts w:ascii="Arial" w:hAnsi="Arial" w:cs="Arial"/>
          <w:sz w:val="24"/>
          <w:szCs w:val="24"/>
          <w:lang w:val="en-US"/>
        </w:rPr>
        <w:t xml:space="preserve"> were </w:t>
      </w:r>
      <w:r w:rsidR="00546CB3" w:rsidRPr="009F74F1">
        <w:rPr>
          <w:rFonts w:ascii="Arial" w:hAnsi="Arial" w:cs="Arial"/>
          <w:sz w:val="24"/>
          <w:szCs w:val="24"/>
          <w:lang w:val="en-US"/>
        </w:rPr>
        <w:t>preferred by each academy when</w:t>
      </w:r>
      <w:r w:rsidR="00415AC6" w:rsidRPr="009F74F1">
        <w:rPr>
          <w:rFonts w:ascii="Arial" w:hAnsi="Arial" w:cs="Arial"/>
          <w:sz w:val="24"/>
          <w:szCs w:val="24"/>
          <w:lang w:val="en-US"/>
        </w:rPr>
        <w:t xml:space="preserve"> referring to similar leadership positions; for example</w:t>
      </w:r>
      <w:r w:rsidR="00546CB3" w:rsidRPr="009F74F1">
        <w:rPr>
          <w:rFonts w:ascii="Arial" w:hAnsi="Arial" w:cs="Arial"/>
          <w:sz w:val="24"/>
          <w:szCs w:val="24"/>
          <w:lang w:val="en-US"/>
        </w:rPr>
        <w:t>, either an ‘A</w:t>
      </w:r>
      <w:r w:rsidR="00415AC6" w:rsidRPr="009F74F1">
        <w:rPr>
          <w:rFonts w:ascii="Arial" w:hAnsi="Arial" w:cs="Arial"/>
          <w:sz w:val="24"/>
          <w:szCs w:val="24"/>
          <w:lang w:val="en-US"/>
        </w:rPr>
        <w:t>ssistant Headteacher</w:t>
      </w:r>
      <w:r w:rsidR="00546CB3" w:rsidRPr="009F74F1">
        <w:rPr>
          <w:rFonts w:ascii="Arial" w:hAnsi="Arial" w:cs="Arial"/>
          <w:sz w:val="24"/>
          <w:szCs w:val="24"/>
          <w:lang w:val="en-US"/>
        </w:rPr>
        <w:t>’</w:t>
      </w:r>
      <w:r w:rsidR="00415AC6" w:rsidRPr="009F74F1">
        <w:rPr>
          <w:rFonts w:ascii="Arial" w:hAnsi="Arial" w:cs="Arial"/>
          <w:sz w:val="24"/>
          <w:szCs w:val="24"/>
          <w:lang w:val="en-US"/>
        </w:rPr>
        <w:t xml:space="preserve"> or an </w:t>
      </w:r>
      <w:r w:rsidR="00546CB3" w:rsidRPr="009F74F1">
        <w:rPr>
          <w:rFonts w:ascii="Arial" w:hAnsi="Arial" w:cs="Arial"/>
          <w:sz w:val="24"/>
          <w:szCs w:val="24"/>
          <w:lang w:val="en-US"/>
        </w:rPr>
        <w:t>‘</w:t>
      </w:r>
      <w:r w:rsidR="00415AC6" w:rsidRPr="009F74F1">
        <w:rPr>
          <w:rFonts w:ascii="Arial" w:hAnsi="Arial" w:cs="Arial"/>
          <w:sz w:val="24"/>
          <w:szCs w:val="24"/>
          <w:lang w:val="en-US"/>
        </w:rPr>
        <w:t>Assistant Principal</w:t>
      </w:r>
      <w:r w:rsidR="00546CB3" w:rsidRPr="009F74F1">
        <w:rPr>
          <w:rFonts w:ascii="Arial" w:hAnsi="Arial" w:cs="Arial"/>
          <w:sz w:val="24"/>
          <w:szCs w:val="24"/>
          <w:lang w:val="en-US"/>
        </w:rPr>
        <w:t>’</w:t>
      </w:r>
      <w:r w:rsidR="00415AC6" w:rsidRPr="009F74F1">
        <w:rPr>
          <w:rFonts w:ascii="Arial" w:hAnsi="Arial" w:cs="Arial"/>
          <w:sz w:val="24"/>
          <w:szCs w:val="24"/>
          <w:lang w:val="en-US"/>
        </w:rPr>
        <w:t xml:space="preserve">. The profile of </w:t>
      </w:r>
      <w:r w:rsidR="00936E5F" w:rsidRPr="009F74F1">
        <w:rPr>
          <w:rFonts w:ascii="Arial" w:hAnsi="Arial" w:cs="Arial"/>
          <w:sz w:val="24"/>
          <w:szCs w:val="24"/>
          <w:lang w:val="en-US"/>
        </w:rPr>
        <w:t xml:space="preserve">the 19 </w:t>
      </w:r>
      <w:r w:rsidR="00415AC6" w:rsidRPr="009F74F1">
        <w:rPr>
          <w:rFonts w:ascii="Arial" w:hAnsi="Arial" w:cs="Arial"/>
          <w:sz w:val="24"/>
          <w:szCs w:val="24"/>
          <w:lang w:val="en-US"/>
        </w:rPr>
        <w:t xml:space="preserve">participants </w:t>
      </w:r>
      <w:r w:rsidR="00936E5F" w:rsidRPr="009F74F1">
        <w:rPr>
          <w:rFonts w:ascii="Arial" w:hAnsi="Arial" w:cs="Arial"/>
          <w:sz w:val="24"/>
          <w:szCs w:val="24"/>
          <w:lang w:val="en-US"/>
        </w:rPr>
        <w:t xml:space="preserve">from the distributed leadership teams in the study </w:t>
      </w:r>
      <w:r w:rsidR="00415AC6" w:rsidRPr="009F74F1">
        <w:rPr>
          <w:rFonts w:ascii="Arial" w:hAnsi="Arial" w:cs="Arial"/>
          <w:sz w:val="24"/>
          <w:szCs w:val="24"/>
          <w:lang w:val="en-US"/>
        </w:rPr>
        <w:t xml:space="preserve">demonstrates a </w:t>
      </w:r>
      <w:r w:rsidR="00936E5F" w:rsidRPr="009F74F1">
        <w:rPr>
          <w:rFonts w:ascii="Arial" w:hAnsi="Arial" w:cs="Arial"/>
          <w:sz w:val="24"/>
          <w:szCs w:val="24"/>
          <w:lang w:val="en-US"/>
        </w:rPr>
        <w:t xml:space="preserve">range in the </w:t>
      </w:r>
      <w:r w:rsidR="00415AC6" w:rsidRPr="009F74F1">
        <w:rPr>
          <w:rFonts w:ascii="Arial" w:hAnsi="Arial" w:cs="Arial"/>
          <w:sz w:val="24"/>
          <w:szCs w:val="24"/>
          <w:lang w:val="en-US"/>
        </w:rPr>
        <w:t xml:space="preserve">breadth of leadership posts from </w:t>
      </w:r>
      <w:r w:rsidR="00936E5F" w:rsidRPr="009F74F1">
        <w:rPr>
          <w:rFonts w:ascii="Arial" w:hAnsi="Arial" w:cs="Arial"/>
          <w:sz w:val="24"/>
          <w:szCs w:val="24"/>
          <w:lang w:val="en-US"/>
        </w:rPr>
        <w:t>Executive Headteacher to Vice Principals or Deputy Headteachers, Assistant Heads and some Head of Faculty or Head of Department positions.</w:t>
      </w:r>
    </w:p>
    <w:p w14:paraId="4ABD1F22" w14:textId="77777777" w:rsidR="00C85F23" w:rsidRDefault="00C85F23" w:rsidP="009F74F1">
      <w:pPr>
        <w:spacing w:line="480" w:lineRule="auto"/>
        <w:rPr>
          <w:rFonts w:ascii="Arial" w:hAnsi="Arial" w:cs="Arial"/>
          <w:b/>
          <w:sz w:val="24"/>
          <w:szCs w:val="24"/>
          <w:lang w:val="en-US"/>
        </w:rPr>
      </w:pPr>
    </w:p>
    <w:p w14:paraId="4ABD1F23" w14:textId="77777777" w:rsidR="00833830" w:rsidRDefault="00833830" w:rsidP="009F74F1">
      <w:pPr>
        <w:spacing w:line="480" w:lineRule="auto"/>
        <w:rPr>
          <w:rFonts w:ascii="Arial" w:hAnsi="Arial" w:cs="Arial"/>
          <w:b/>
          <w:sz w:val="24"/>
          <w:szCs w:val="24"/>
          <w:lang w:val="en-US"/>
        </w:rPr>
      </w:pPr>
      <w:r>
        <w:rPr>
          <w:rFonts w:ascii="Arial" w:hAnsi="Arial" w:cs="Arial"/>
          <w:b/>
          <w:sz w:val="24"/>
          <w:szCs w:val="24"/>
          <w:lang w:val="en-US"/>
        </w:rPr>
        <w:t>T</w:t>
      </w:r>
      <w:r w:rsidR="00A279C3" w:rsidRPr="009F74F1">
        <w:rPr>
          <w:rFonts w:ascii="Arial" w:hAnsi="Arial" w:cs="Arial"/>
          <w:b/>
          <w:sz w:val="24"/>
          <w:szCs w:val="24"/>
          <w:lang w:val="en-US"/>
        </w:rPr>
        <w:t>able</w:t>
      </w:r>
      <w:r w:rsidR="002C7620" w:rsidRPr="009F74F1">
        <w:rPr>
          <w:rFonts w:ascii="Arial" w:hAnsi="Arial" w:cs="Arial"/>
          <w:b/>
          <w:sz w:val="24"/>
          <w:szCs w:val="24"/>
          <w:lang w:val="en-US"/>
        </w:rPr>
        <w:t xml:space="preserve"> 4</w:t>
      </w:r>
      <w:r w:rsidR="00936E5F" w:rsidRPr="009F74F1">
        <w:rPr>
          <w:rFonts w:ascii="Arial" w:hAnsi="Arial" w:cs="Arial"/>
          <w:b/>
          <w:sz w:val="24"/>
          <w:szCs w:val="24"/>
          <w:lang w:val="en-US"/>
        </w:rPr>
        <w:t>:</w:t>
      </w:r>
      <w:r w:rsidR="00A279C3" w:rsidRPr="009F74F1">
        <w:rPr>
          <w:rFonts w:ascii="Arial" w:hAnsi="Arial" w:cs="Arial"/>
          <w:b/>
          <w:sz w:val="24"/>
          <w:szCs w:val="24"/>
          <w:lang w:val="en-US"/>
        </w:rPr>
        <w:t xml:space="preserve"> </w:t>
      </w:r>
      <w:r w:rsidR="00936E5F" w:rsidRPr="009F74F1">
        <w:rPr>
          <w:rFonts w:ascii="Arial" w:hAnsi="Arial" w:cs="Arial"/>
          <w:b/>
          <w:sz w:val="24"/>
          <w:szCs w:val="24"/>
          <w:lang w:val="en-US"/>
        </w:rPr>
        <w:t>Illustration of</w:t>
      </w:r>
      <w:r w:rsidR="00A279C3" w:rsidRPr="009F74F1">
        <w:rPr>
          <w:rFonts w:ascii="Arial" w:hAnsi="Arial" w:cs="Arial"/>
          <w:b/>
          <w:sz w:val="24"/>
          <w:szCs w:val="24"/>
          <w:lang w:val="en-US"/>
        </w:rPr>
        <w:t xml:space="preserve"> the profile of all participants from the distributed</w:t>
      </w:r>
    </w:p>
    <w:p w14:paraId="4ABD1F24" w14:textId="77777777" w:rsidR="00936E5F" w:rsidRPr="009F74F1" w:rsidRDefault="00833830" w:rsidP="009F74F1">
      <w:pPr>
        <w:spacing w:line="480" w:lineRule="auto"/>
        <w:rPr>
          <w:rFonts w:ascii="Arial" w:hAnsi="Arial" w:cs="Arial"/>
          <w:b/>
          <w:sz w:val="24"/>
          <w:szCs w:val="24"/>
          <w:lang w:val="en-US"/>
        </w:rPr>
      </w:pPr>
      <w:r>
        <w:rPr>
          <w:rFonts w:ascii="Arial" w:hAnsi="Arial" w:cs="Arial"/>
          <w:b/>
          <w:sz w:val="24"/>
          <w:szCs w:val="24"/>
          <w:lang w:val="en-US"/>
        </w:rPr>
        <w:t xml:space="preserve">           </w:t>
      </w:r>
      <w:r w:rsidR="00A279C3" w:rsidRPr="009F74F1">
        <w:rPr>
          <w:rFonts w:ascii="Arial" w:hAnsi="Arial" w:cs="Arial"/>
          <w:b/>
          <w:sz w:val="24"/>
          <w:szCs w:val="24"/>
          <w:lang w:val="en-US"/>
        </w:rPr>
        <w:t xml:space="preserve"> </w:t>
      </w:r>
      <w:r>
        <w:rPr>
          <w:rFonts w:ascii="Arial" w:hAnsi="Arial" w:cs="Arial"/>
          <w:b/>
          <w:sz w:val="24"/>
          <w:szCs w:val="24"/>
          <w:lang w:val="en-US"/>
        </w:rPr>
        <w:t xml:space="preserve">  </w:t>
      </w:r>
      <w:r w:rsidR="00A279C3" w:rsidRPr="009F74F1">
        <w:rPr>
          <w:rFonts w:ascii="Arial" w:hAnsi="Arial" w:cs="Arial"/>
          <w:b/>
          <w:sz w:val="24"/>
          <w:szCs w:val="24"/>
          <w:lang w:val="en-US"/>
        </w:rPr>
        <w:t>leadership teams of the three academies taking part in the research</w:t>
      </w:r>
    </w:p>
    <w:tbl>
      <w:tblPr>
        <w:tblStyle w:val="TableGrid"/>
        <w:tblW w:w="0" w:type="auto"/>
        <w:tblLayout w:type="fixed"/>
        <w:tblLook w:val="04A0" w:firstRow="1" w:lastRow="0" w:firstColumn="1" w:lastColumn="0" w:noHBand="0" w:noVBand="1"/>
      </w:tblPr>
      <w:tblGrid>
        <w:gridCol w:w="3085"/>
        <w:gridCol w:w="1701"/>
        <w:gridCol w:w="1134"/>
        <w:gridCol w:w="3260"/>
      </w:tblGrid>
      <w:tr w:rsidR="00A279C3" w:rsidRPr="009F74F1" w14:paraId="4ABD1F26" w14:textId="77777777" w:rsidTr="008F6D49">
        <w:tc>
          <w:tcPr>
            <w:tcW w:w="9180" w:type="dxa"/>
            <w:gridSpan w:val="4"/>
          </w:tcPr>
          <w:p w14:paraId="4ABD1F25" w14:textId="77777777" w:rsidR="00A279C3" w:rsidRPr="009F74F1" w:rsidRDefault="00A279C3" w:rsidP="00833830">
            <w:pPr>
              <w:spacing w:line="276" w:lineRule="auto"/>
              <w:jc w:val="center"/>
              <w:rPr>
                <w:rFonts w:ascii="Arial" w:hAnsi="Arial" w:cs="Arial"/>
                <w:b/>
                <w:sz w:val="24"/>
                <w:szCs w:val="24"/>
              </w:rPr>
            </w:pPr>
            <w:r w:rsidRPr="009F74F1">
              <w:rPr>
                <w:rFonts w:ascii="Arial" w:hAnsi="Arial" w:cs="Arial"/>
                <w:b/>
                <w:sz w:val="24"/>
                <w:szCs w:val="24"/>
                <w:lang w:val="en-US"/>
              </w:rPr>
              <w:t xml:space="preserve"> </w:t>
            </w:r>
            <w:r w:rsidRPr="009F74F1">
              <w:rPr>
                <w:rFonts w:ascii="Arial" w:hAnsi="Arial" w:cs="Arial"/>
                <w:b/>
                <w:sz w:val="24"/>
                <w:szCs w:val="24"/>
              </w:rPr>
              <w:t>Profile of all participants</w:t>
            </w:r>
          </w:p>
        </w:tc>
      </w:tr>
      <w:tr w:rsidR="00A279C3" w:rsidRPr="009F74F1" w14:paraId="4ABD1F28" w14:textId="77777777" w:rsidTr="008F6D49">
        <w:tc>
          <w:tcPr>
            <w:tcW w:w="9180" w:type="dxa"/>
            <w:gridSpan w:val="4"/>
          </w:tcPr>
          <w:p w14:paraId="4ABD1F27" w14:textId="77777777" w:rsidR="00A279C3" w:rsidRPr="009F74F1" w:rsidRDefault="00A279C3" w:rsidP="00833830">
            <w:pPr>
              <w:spacing w:line="276" w:lineRule="auto"/>
              <w:jc w:val="center"/>
              <w:rPr>
                <w:rFonts w:ascii="Arial" w:hAnsi="Arial" w:cs="Arial"/>
                <w:b/>
                <w:sz w:val="24"/>
                <w:szCs w:val="24"/>
              </w:rPr>
            </w:pPr>
            <w:r w:rsidRPr="009F74F1">
              <w:rPr>
                <w:rFonts w:ascii="Arial" w:hAnsi="Arial" w:cs="Arial"/>
                <w:b/>
                <w:sz w:val="24"/>
                <w:szCs w:val="24"/>
              </w:rPr>
              <w:t>Profile of the leaders from Portside Academy</w:t>
            </w:r>
          </w:p>
        </w:tc>
      </w:tr>
      <w:tr w:rsidR="00A279C3" w:rsidRPr="009F74F1" w14:paraId="4ABD1F2D" w14:textId="77777777" w:rsidTr="004719F9">
        <w:tc>
          <w:tcPr>
            <w:tcW w:w="3085" w:type="dxa"/>
          </w:tcPr>
          <w:p w14:paraId="4ABD1F29" w14:textId="77777777" w:rsidR="00A279C3" w:rsidRPr="009F74F1" w:rsidRDefault="00A279C3" w:rsidP="004719F9">
            <w:pPr>
              <w:spacing w:line="276" w:lineRule="auto"/>
              <w:rPr>
                <w:rFonts w:ascii="Arial" w:hAnsi="Arial" w:cs="Arial"/>
                <w:b/>
                <w:sz w:val="24"/>
                <w:szCs w:val="24"/>
              </w:rPr>
            </w:pPr>
            <w:r w:rsidRPr="009F74F1">
              <w:rPr>
                <w:rFonts w:ascii="Arial" w:hAnsi="Arial" w:cs="Arial"/>
                <w:b/>
                <w:sz w:val="24"/>
                <w:szCs w:val="24"/>
              </w:rPr>
              <w:t>Role of Participant</w:t>
            </w:r>
          </w:p>
        </w:tc>
        <w:tc>
          <w:tcPr>
            <w:tcW w:w="1701" w:type="dxa"/>
          </w:tcPr>
          <w:p w14:paraId="4ABD1F2A" w14:textId="77777777" w:rsidR="00A279C3" w:rsidRPr="009F74F1" w:rsidRDefault="00A279C3" w:rsidP="00833830">
            <w:pPr>
              <w:spacing w:line="276" w:lineRule="auto"/>
              <w:rPr>
                <w:rFonts w:ascii="Arial" w:hAnsi="Arial" w:cs="Arial"/>
                <w:i/>
                <w:sz w:val="24"/>
                <w:szCs w:val="24"/>
              </w:rPr>
            </w:pPr>
            <w:r w:rsidRPr="009F74F1">
              <w:rPr>
                <w:rFonts w:ascii="Arial" w:hAnsi="Arial" w:cs="Arial"/>
                <w:b/>
                <w:sz w:val="24"/>
                <w:szCs w:val="24"/>
              </w:rPr>
              <w:t>Participant pseudonyms</w:t>
            </w:r>
          </w:p>
        </w:tc>
        <w:tc>
          <w:tcPr>
            <w:tcW w:w="1134" w:type="dxa"/>
          </w:tcPr>
          <w:p w14:paraId="4ABD1F2B" w14:textId="77777777" w:rsidR="00A279C3" w:rsidRPr="009F74F1" w:rsidRDefault="00A279C3" w:rsidP="00833830">
            <w:pPr>
              <w:spacing w:line="276" w:lineRule="auto"/>
              <w:rPr>
                <w:rFonts w:ascii="Arial" w:hAnsi="Arial" w:cs="Arial"/>
                <w:b/>
                <w:sz w:val="24"/>
                <w:szCs w:val="24"/>
              </w:rPr>
            </w:pPr>
            <w:r w:rsidRPr="009F74F1">
              <w:rPr>
                <w:rFonts w:ascii="Arial" w:hAnsi="Arial" w:cs="Arial"/>
                <w:b/>
                <w:sz w:val="24"/>
                <w:szCs w:val="24"/>
              </w:rPr>
              <w:t>Male or Female</w:t>
            </w:r>
          </w:p>
        </w:tc>
        <w:tc>
          <w:tcPr>
            <w:tcW w:w="3260" w:type="dxa"/>
          </w:tcPr>
          <w:p w14:paraId="4ABD1F2C" w14:textId="77777777" w:rsidR="00A279C3" w:rsidRPr="009F74F1" w:rsidRDefault="00A279C3" w:rsidP="00833830">
            <w:pPr>
              <w:spacing w:line="276" w:lineRule="auto"/>
              <w:rPr>
                <w:rFonts w:ascii="Arial" w:hAnsi="Arial" w:cs="Arial"/>
                <w:b/>
                <w:sz w:val="24"/>
                <w:szCs w:val="24"/>
              </w:rPr>
            </w:pPr>
            <w:r w:rsidRPr="009F74F1">
              <w:rPr>
                <w:rFonts w:ascii="Arial" w:hAnsi="Arial" w:cs="Arial"/>
                <w:b/>
                <w:sz w:val="24"/>
                <w:szCs w:val="24"/>
              </w:rPr>
              <w:t>Area of leadership</w:t>
            </w:r>
          </w:p>
        </w:tc>
      </w:tr>
      <w:tr w:rsidR="00A279C3" w:rsidRPr="009F74F1" w14:paraId="4ABD1F32" w14:textId="77777777" w:rsidTr="004719F9">
        <w:tc>
          <w:tcPr>
            <w:tcW w:w="3085" w:type="dxa"/>
          </w:tcPr>
          <w:p w14:paraId="4ABD1F2E"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Head of School</w:t>
            </w:r>
          </w:p>
        </w:tc>
        <w:tc>
          <w:tcPr>
            <w:tcW w:w="1701" w:type="dxa"/>
          </w:tcPr>
          <w:p w14:paraId="4ABD1F2F"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Anne</w:t>
            </w:r>
          </w:p>
        </w:tc>
        <w:tc>
          <w:tcPr>
            <w:tcW w:w="1134" w:type="dxa"/>
          </w:tcPr>
          <w:p w14:paraId="4ABD1F30"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31"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Whole s</w:t>
            </w:r>
            <w:r w:rsidR="00A279C3" w:rsidRPr="009F74F1">
              <w:rPr>
                <w:rFonts w:ascii="Arial" w:hAnsi="Arial" w:cs="Arial"/>
                <w:sz w:val="24"/>
                <w:szCs w:val="24"/>
              </w:rPr>
              <w:t>chool</w:t>
            </w:r>
          </w:p>
        </w:tc>
      </w:tr>
      <w:tr w:rsidR="00A279C3" w:rsidRPr="009F74F1" w14:paraId="4ABD1F37" w14:textId="77777777" w:rsidTr="004719F9">
        <w:tc>
          <w:tcPr>
            <w:tcW w:w="3085" w:type="dxa"/>
          </w:tcPr>
          <w:p w14:paraId="4ABD1F33"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Vice Principal</w:t>
            </w:r>
          </w:p>
        </w:tc>
        <w:tc>
          <w:tcPr>
            <w:tcW w:w="1701" w:type="dxa"/>
          </w:tcPr>
          <w:p w14:paraId="4ABD1F34"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Graham</w:t>
            </w:r>
          </w:p>
        </w:tc>
        <w:tc>
          <w:tcPr>
            <w:tcW w:w="1134" w:type="dxa"/>
          </w:tcPr>
          <w:p w14:paraId="4ABD1F35"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36"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Whole school e</w:t>
            </w:r>
            <w:r w:rsidR="00A279C3" w:rsidRPr="009F74F1">
              <w:rPr>
                <w:rFonts w:ascii="Arial" w:hAnsi="Arial" w:cs="Arial"/>
                <w:sz w:val="24"/>
                <w:szCs w:val="24"/>
              </w:rPr>
              <w:t>thos</w:t>
            </w:r>
          </w:p>
        </w:tc>
      </w:tr>
      <w:tr w:rsidR="00A279C3" w:rsidRPr="009F74F1" w14:paraId="4ABD1F3C" w14:textId="77777777" w:rsidTr="004719F9">
        <w:tc>
          <w:tcPr>
            <w:tcW w:w="3085" w:type="dxa"/>
          </w:tcPr>
          <w:p w14:paraId="4ABD1F38"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Vice Principal</w:t>
            </w:r>
          </w:p>
        </w:tc>
        <w:tc>
          <w:tcPr>
            <w:tcW w:w="1701" w:type="dxa"/>
          </w:tcPr>
          <w:p w14:paraId="4ABD1F39"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Ralph</w:t>
            </w:r>
          </w:p>
        </w:tc>
        <w:tc>
          <w:tcPr>
            <w:tcW w:w="1134" w:type="dxa"/>
          </w:tcPr>
          <w:p w14:paraId="4ABD1F3A"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3B"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Attainment, Data, Curriculum</w:t>
            </w:r>
          </w:p>
        </w:tc>
      </w:tr>
      <w:tr w:rsidR="00A279C3" w:rsidRPr="009F74F1" w14:paraId="4ABD1F41" w14:textId="77777777" w:rsidTr="004719F9">
        <w:tc>
          <w:tcPr>
            <w:tcW w:w="3085" w:type="dxa"/>
          </w:tcPr>
          <w:p w14:paraId="4ABD1F3D"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lastRenderedPageBreak/>
              <w:t>Vice Principal</w:t>
            </w:r>
          </w:p>
        </w:tc>
        <w:tc>
          <w:tcPr>
            <w:tcW w:w="1701" w:type="dxa"/>
          </w:tcPr>
          <w:p w14:paraId="4ABD1F3E"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Laura</w:t>
            </w:r>
          </w:p>
        </w:tc>
        <w:tc>
          <w:tcPr>
            <w:tcW w:w="1134" w:type="dxa"/>
          </w:tcPr>
          <w:p w14:paraId="4ABD1F3F"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40"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Teaching and l</w:t>
            </w:r>
            <w:r w:rsidR="00A279C3" w:rsidRPr="009F74F1">
              <w:rPr>
                <w:rFonts w:ascii="Arial" w:hAnsi="Arial" w:cs="Arial"/>
                <w:sz w:val="24"/>
                <w:szCs w:val="24"/>
              </w:rPr>
              <w:t>earning</w:t>
            </w:r>
          </w:p>
        </w:tc>
      </w:tr>
      <w:tr w:rsidR="00A279C3" w:rsidRPr="009F74F1" w14:paraId="4ABD1F46" w14:textId="77777777" w:rsidTr="004719F9">
        <w:tc>
          <w:tcPr>
            <w:tcW w:w="3085" w:type="dxa"/>
          </w:tcPr>
          <w:p w14:paraId="4ABD1F42"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Assistant Principal</w:t>
            </w:r>
          </w:p>
        </w:tc>
        <w:tc>
          <w:tcPr>
            <w:tcW w:w="1701" w:type="dxa"/>
          </w:tcPr>
          <w:p w14:paraId="4ABD1F43"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Susan</w:t>
            </w:r>
          </w:p>
        </w:tc>
        <w:tc>
          <w:tcPr>
            <w:tcW w:w="1134" w:type="dxa"/>
          </w:tcPr>
          <w:p w14:paraId="4ABD1F44"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45"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Impact</w:t>
            </w:r>
          </w:p>
        </w:tc>
      </w:tr>
      <w:tr w:rsidR="00A279C3" w:rsidRPr="009F74F1" w14:paraId="4ABD1F4B" w14:textId="77777777" w:rsidTr="004719F9">
        <w:tc>
          <w:tcPr>
            <w:tcW w:w="3085" w:type="dxa"/>
          </w:tcPr>
          <w:p w14:paraId="4ABD1F47"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Assistant Principal</w:t>
            </w:r>
          </w:p>
        </w:tc>
        <w:tc>
          <w:tcPr>
            <w:tcW w:w="1701" w:type="dxa"/>
          </w:tcPr>
          <w:p w14:paraId="4ABD1F48"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Sonia</w:t>
            </w:r>
          </w:p>
        </w:tc>
        <w:tc>
          <w:tcPr>
            <w:tcW w:w="1134" w:type="dxa"/>
          </w:tcPr>
          <w:p w14:paraId="4ABD1F49"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4A"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 xml:space="preserve">Standards  </w:t>
            </w:r>
          </w:p>
        </w:tc>
      </w:tr>
      <w:tr w:rsidR="00A279C3" w:rsidRPr="009F74F1" w14:paraId="4ABD1F50" w14:textId="77777777" w:rsidTr="004719F9">
        <w:tc>
          <w:tcPr>
            <w:tcW w:w="3085" w:type="dxa"/>
          </w:tcPr>
          <w:p w14:paraId="4ABD1F4C"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Assistant Principal</w:t>
            </w:r>
          </w:p>
        </w:tc>
        <w:tc>
          <w:tcPr>
            <w:tcW w:w="1701" w:type="dxa"/>
          </w:tcPr>
          <w:p w14:paraId="4ABD1F4D"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Jonathan</w:t>
            </w:r>
          </w:p>
        </w:tc>
        <w:tc>
          <w:tcPr>
            <w:tcW w:w="1134" w:type="dxa"/>
          </w:tcPr>
          <w:p w14:paraId="4ABD1F4E"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4F"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 xml:space="preserve">Student development </w:t>
            </w:r>
          </w:p>
        </w:tc>
      </w:tr>
      <w:tr w:rsidR="00A279C3" w:rsidRPr="009F74F1" w14:paraId="4ABD1F55" w14:textId="77777777" w:rsidTr="004719F9">
        <w:tc>
          <w:tcPr>
            <w:tcW w:w="3085" w:type="dxa"/>
          </w:tcPr>
          <w:p w14:paraId="4ABD1F51"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Assistant Principal</w:t>
            </w:r>
          </w:p>
        </w:tc>
        <w:tc>
          <w:tcPr>
            <w:tcW w:w="1701" w:type="dxa"/>
          </w:tcPr>
          <w:p w14:paraId="4ABD1F52"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Dean</w:t>
            </w:r>
          </w:p>
        </w:tc>
        <w:tc>
          <w:tcPr>
            <w:tcW w:w="1134" w:type="dxa"/>
          </w:tcPr>
          <w:p w14:paraId="4ABD1F53"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54"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Special Educational Needs and Disabilities (SEND)</w:t>
            </w:r>
          </w:p>
        </w:tc>
      </w:tr>
      <w:tr w:rsidR="00A279C3" w:rsidRPr="009F74F1" w14:paraId="4ABD1F5A" w14:textId="77777777" w:rsidTr="004719F9">
        <w:tc>
          <w:tcPr>
            <w:tcW w:w="3085" w:type="dxa"/>
          </w:tcPr>
          <w:p w14:paraId="4ABD1F56"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Director of Faculty and Assistant Headteacher</w:t>
            </w:r>
          </w:p>
        </w:tc>
        <w:tc>
          <w:tcPr>
            <w:tcW w:w="1701" w:type="dxa"/>
          </w:tcPr>
          <w:p w14:paraId="4ABD1F57"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Linda</w:t>
            </w:r>
          </w:p>
        </w:tc>
        <w:tc>
          <w:tcPr>
            <w:tcW w:w="1134" w:type="dxa"/>
          </w:tcPr>
          <w:p w14:paraId="4ABD1F58"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59"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Head of m</w:t>
            </w:r>
            <w:r w:rsidR="00A279C3" w:rsidRPr="009F74F1">
              <w:rPr>
                <w:rFonts w:ascii="Arial" w:hAnsi="Arial" w:cs="Arial"/>
                <w:sz w:val="24"/>
                <w:szCs w:val="24"/>
              </w:rPr>
              <w:t>aths</w:t>
            </w:r>
          </w:p>
        </w:tc>
      </w:tr>
      <w:tr w:rsidR="00A279C3" w:rsidRPr="009F74F1" w14:paraId="4ABD1F5F" w14:textId="77777777" w:rsidTr="004719F9">
        <w:tc>
          <w:tcPr>
            <w:tcW w:w="3085" w:type="dxa"/>
          </w:tcPr>
          <w:p w14:paraId="4ABD1F5B"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Director of Faculty and Assistant Headteacher</w:t>
            </w:r>
          </w:p>
        </w:tc>
        <w:tc>
          <w:tcPr>
            <w:tcW w:w="1701" w:type="dxa"/>
          </w:tcPr>
          <w:p w14:paraId="4ABD1F5C"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Tracey</w:t>
            </w:r>
          </w:p>
        </w:tc>
        <w:tc>
          <w:tcPr>
            <w:tcW w:w="1134" w:type="dxa"/>
          </w:tcPr>
          <w:p w14:paraId="4ABD1F5D"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5E"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Head of English</w:t>
            </w:r>
          </w:p>
        </w:tc>
      </w:tr>
      <w:tr w:rsidR="00A279C3" w:rsidRPr="009F74F1" w14:paraId="4ABD1F64" w14:textId="77777777" w:rsidTr="004719F9">
        <w:tc>
          <w:tcPr>
            <w:tcW w:w="3085" w:type="dxa"/>
          </w:tcPr>
          <w:p w14:paraId="4ABD1F60"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Director of Faculty and Assistant Headteacher</w:t>
            </w:r>
          </w:p>
        </w:tc>
        <w:tc>
          <w:tcPr>
            <w:tcW w:w="1701" w:type="dxa"/>
          </w:tcPr>
          <w:p w14:paraId="4ABD1F61"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Jamal</w:t>
            </w:r>
          </w:p>
        </w:tc>
        <w:tc>
          <w:tcPr>
            <w:tcW w:w="1134" w:type="dxa"/>
          </w:tcPr>
          <w:p w14:paraId="4ABD1F62"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63"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Head of  s</w:t>
            </w:r>
            <w:r w:rsidR="00A279C3" w:rsidRPr="009F74F1">
              <w:rPr>
                <w:rFonts w:ascii="Arial" w:hAnsi="Arial" w:cs="Arial"/>
                <w:sz w:val="24"/>
                <w:szCs w:val="24"/>
              </w:rPr>
              <w:t>cience</w:t>
            </w:r>
          </w:p>
        </w:tc>
      </w:tr>
      <w:tr w:rsidR="00A279C3" w:rsidRPr="009F74F1" w14:paraId="4ABD1F66" w14:textId="77777777" w:rsidTr="008F6D49">
        <w:tc>
          <w:tcPr>
            <w:tcW w:w="9180" w:type="dxa"/>
            <w:gridSpan w:val="4"/>
          </w:tcPr>
          <w:p w14:paraId="4ABD1F65" w14:textId="77777777" w:rsidR="00A279C3" w:rsidRPr="009F74F1" w:rsidRDefault="00A279C3" w:rsidP="004719F9">
            <w:pPr>
              <w:spacing w:line="276" w:lineRule="auto"/>
              <w:jc w:val="center"/>
              <w:rPr>
                <w:rFonts w:ascii="Arial" w:hAnsi="Arial" w:cs="Arial"/>
                <w:sz w:val="24"/>
                <w:szCs w:val="24"/>
              </w:rPr>
            </w:pPr>
            <w:r w:rsidRPr="009F74F1">
              <w:rPr>
                <w:rFonts w:ascii="Arial" w:hAnsi="Arial" w:cs="Arial"/>
                <w:b/>
                <w:sz w:val="24"/>
                <w:szCs w:val="24"/>
              </w:rPr>
              <w:t>Profile of the leaders from Riverview Academy</w:t>
            </w:r>
          </w:p>
        </w:tc>
      </w:tr>
      <w:tr w:rsidR="00A279C3" w:rsidRPr="009F74F1" w14:paraId="4ABD1F6C" w14:textId="77777777" w:rsidTr="004719F9">
        <w:tc>
          <w:tcPr>
            <w:tcW w:w="3085" w:type="dxa"/>
          </w:tcPr>
          <w:p w14:paraId="4ABD1F67"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Executive Headteacher and CEO</w:t>
            </w:r>
          </w:p>
        </w:tc>
        <w:tc>
          <w:tcPr>
            <w:tcW w:w="1701" w:type="dxa"/>
          </w:tcPr>
          <w:p w14:paraId="4ABD1F68"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Janet</w:t>
            </w:r>
          </w:p>
        </w:tc>
        <w:tc>
          <w:tcPr>
            <w:tcW w:w="1134" w:type="dxa"/>
          </w:tcPr>
          <w:p w14:paraId="4ABD1F69"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6A"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Multi-Academy Trust</w:t>
            </w:r>
          </w:p>
          <w:p w14:paraId="4ABD1F6B"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 xml:space="preserve"> Whole School</w:t>
            </w:r>
          </w:p>
        </w:tc>
      </w:tr>
      <w:tr w:rsidR="00A279C3" w:rsidRPr="009F74F1" w14:paraId="4ABD1F71" w14:textId="77777777" w:rsidTr="004719F9">
        <w:tc>
          <w:tcPr>
            <w:tcW w:w="3085" w:type="dxa"/>
          </w:tcPr>
          <w:p w14:paraId="4ABD1F6D"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Deputy Headteacher</w:t>
            </w:r>
          </w:p>
        </w:tc>
        <w:tc>
          <w:tcPr>
            <w:tcW w:w="1701" w:type="dxa"/>
          </w:tcPr>
          <w:p w14:paraId="4ABD1F6E"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Richard</w:t>
            </w:r>
          </w:p>
        </w:tc>
        <w:tc>
          <w:tcPr>
            <w:tcW w:w="1134" w:type="dxa"/>
          </w:tcPr>
          <w:p w14:paraId="4ABD1F6F"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70" w14:textId="77777777" w:rsidR="00A279C3" w:rsidRPr="009F74F1" w:rsidRDefault="00BC1A29" w:rsidP="00833830">
            <w:pPr>
              <w:spacing w:line="276" w:lineRule="auto"/>
              <w:rPr>
                <w:rFonts w:ascii="Arial" w:hAnsi="Arial" w:cs="Arial"/>
                <w:sz w:val="24"/>
                <w:szCs w:val="24"/>
              </w:rPr>
            </w:pPr>
            <w:r w:rsidRPr="009F74F1">
              <w:rPr>
                <w:rFonts w:ascii="Arial" w:hAnsi="Arial" w:cs="Arial"/>
                <w:sz w:val="24"/>
                <w:szCs w:val="24"/>
              </w:rPr>
              <w:t>Teaching and l</w:t>
            </w:r>
            <w:r w:rsidR="00A279C3" w:rsidRPr="009F74F1">
              <w:rPr>
                <w:rFonts w:ascii="Arial" w:hAnsi="Arial" w:cs="Arial"/>
                <w:sz w:val="24"/>
                <w:szCs w:val="24"/>
              </w:rPr>
              <w:t>earning</w:t>
            </w:r>
          </w:p>
        </w:tc>
      </w:tr>
      <w:tr w:rsidR="00A279C3" w:rsidRPr="009F74F1" w14:paraId="4ABD1F76" w14:textId="77777777" w:rsidTr="004719F9">
        <w:tc>
          <w:tcPr>
            <w:tcW w:w="3085" w:type="dxa"/>
          </w:tcPr>
          <w:p w14:paraId="4ABD1F72"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Associate Deputy Headteacher</w:t>
            </w:r>
          </w:p>
        </w:tc>
        <w:tc>
          <w:tcPr>
            <w:tcW w:w="1701" w:type="dxa"/>
          </w:tcPr>
          <w:p w14:paraId="4ABD1F73"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Andrew</w:t>
            </w:r>
          </w:p>
        </w:tc>
        <w:tc>
          <w:tcPr>
            <w:tcW w:w="1134" w:type="dxa"/>
          </w:tcPr>
          <w:p w14:paraId="4ABD1F74"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75"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Data</w:t>
            </w:r>
            <w:r w:rsidR="008F6D49" w:rsidRPr="009F74F1">
              <w:rPr>
                <w:rFonts w:ascii="Arial" w:hAnsi="Arial" w:cs="Arial"/>
                <w:sz w:val="24"/>
                <w:szCs w:val="24"/>
              </w:rPr>
              <w:t xml:space="preserve">, </w:t>
            </w:r>
            <w:r w:rsidRPr="009F74F1">
              <w:rPr>
                <w:rFonts w:ascii="Arial" w:hAnsi="Arial" w:cs="Arial"/>
                <w:sz w:val="24"/>
                <w:szCs w:val="24"/>
              </w:rPr>
              <w:t>Multi-Academy Trust Teaching</w:t>
            </w:r>
            <w:r w:rsidR="008F6D49" w:rsidRPr="009F74F1">
              <w:rPr>
                <w:rFonts w:ascii="Arial" w:hAnsi="Arial" w:cs="Arial"/>
                <w:sz w:val="24"/>
                <w:szCs w:val="24"/>
              </w:rPr>
              <w:t xml:space="preserve">, </w:t>
            </w:r>
            <w:r w:rsidRPr="009F74F1">
              <w:rPr>
                <w:rFonts w:ascii="Arial" w:hAnsi="Arial" w:cs="Arial"/>
                <w:sz w:val="24"/>
                <w:szCs w:val="24"/>
              </w:rPr>
              <w:t xml:space="preserve"> School</w:t>
            </w:r>
            <w:r w:rsidR="008F6D49" w:rsidRPr="009F74F1">
              <w:rPr>
                <w:rFonts w:ascii="Arial" w:hAnsi="Arial" w:cs="Arial"/>
                <w:sz w:val="24"/>
                <w:szCs w:val="24"/>
              </w:rPr>
              <w:t xml:space="preserve"> </w:t>
            </w:r>
            <w:r w:rsidRPr="009F74F1">
              <w:rPr>
                <w:rFonts w:ascii="Arial" w:hAnsi="Arial" w:cs="Arial"/>
                <w:sz w:val="24"/>
                <w:szCs w:val="24"/>
              </w:rPr>
              <w:t xml:space="preserve"> Alliance</w:t>
            </w:r>
          </w:p>
        </w:tc>
      </w:tr>
      <w:tr w:rsidR="00A279C3" w:rsidRPr="009F74F1" w14:paraId="4ABD1F7B" w14:textId="77777777" w:rsidTr="004719F9">
        <w:tc>
          <w:tcPr>
            <w:tcW w:w="3085" w:type="dxa"/>
          </w:tcPr>
          <w:p w14:paraId="4ABD1F77" w14:textId="77777777" w:rsidR="00A279C3" w:rsidRPr="009F74F1" w:rsidRDefault="00A279C3" w:rsidP="004719F9">
            <w:pPr>
              <w:spacing w:line="276" w:lineRule="auto"/>
              <w:rPr>
                <w:rFonts w:ascii="Arial" w:hAnsi="Arial" w:cs="Arial"/>
                <w:sz w:val="24"/>
                <w:szCs w:val="24"/>
              </w:rPr>
            </w:pPr>
            <w:r w:rsidRPr="009F74F1">
              <w:rPr>
                <w:rFonts w:ascii="Arial" w:hAnsi="Arial" w:cs="Arial"/>
                <w:sz w:val="24"/>
                <w:szCs w:val="24"/>
              </w:rPr>
              <w:t>Director of Faculty and Assistant Headteacher</w:t>
            </w:r>
          </w:p>
        </w:tc>
        <w:tc>
          <w:tcPr>
            <w:tcW w:w="1701" w:type="dxa"/>
          </w:tcPr>
          <w:p w14:paraId="4ABD1F78"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Christine</w:t>
            </w:r>
          </w:p>
        </w:tc>
        <w:tc>
          <w:tcPr>
            <w:tcW w:w="1134" w:type="dxa"/>
          </w:tcPr>
          <w:p w14:paraId="4ABD1F79"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7A" w14:textId="77777777" w:rsidR="00A279C3" w:rsidRPr="009F74F1" w:rsidRDefault="00A279C3" w:rsidP="00833830">
            <w:pPr>
              <w:spacing w:line="276" w:lineRule="auto"/>
              <w:rPr>
                <w:rFonts w:ascii="Arial" w:hAnsi="Arial" w:cs="Arial"/>
                <w:sz w:val="24"/>
                <w:szCs w:val="24"/>
              </w:rPr>
            </w:pPr>
            <w:r w:rsidRPr="009F74F1">
              <w:rPr>
                <w:rFonts w:ascii="Arial" w:hAnsi="Arial" w:cs="Arial"/>
                <w:sz w:val="24"/>
                <w:szCs w:val="24"/>
              </w:rPr>
              <w:t>English and best practice across the academy</w:t>
            </w:r>
          </w:p>
        </w:tc>
      </w:tr>
      <w:tr w:rsidR="00A279C3" w:rsidRPr="009F74F1" w14:paraId="4ABD1F7D" w14:textId="77777777" w:rsidTr="008F6D49">
        <w:tc>
          <w:tcPr>
            <w:tcW w:w="9180" w:type="dxa"/>
            <w:gridSpan w:val="4"/>
          </w:tcPr>
          <w:p w14:paraId="4ABD1F7C" w14:textId="77777777" w:rsidR="00A279C3" w:rsidRPr="009F74F1" w:rsidRDefault="00A279C3" w:rsidP="004719F9">
            <w:pPr>
              <w:spacing w:line="276" w:lineRule="auto"/>
              <w:jc w:val="center"/>
              <w:rPr>
                <w:rFonts w:ascii="Arial" w:hAnsi="Arial" w:cs="Arial"/>
                <w:sz w:val="24"/>
                <w:szCs w:val="24"/>
              </w:rPr>
            </w:pPr>
            <w:r w:rsidRPr="009F74F1">
              <w:rPr>
                <w:rFonts w:ascii="Arial" w:hAnsi="Arial" w:cs="Arial"/>
                <w:b/>
                <w:sz w:val="24"/>
                <w:szCs w:val="24"/>
              </w:rPr>
              <w:t>Profile of the leaders from Hillstream Academy</w:t>
            </w:r>
          </w:p>
        </w:tc>
      </w:tr>
      <w:tr w:rsidR="003422DB" w:rsidRPr="009F74F1" w14:paraId="4ABD1F82" w14:textId="77777777" w:rsidTr="004719F9">
        <w:tc>
          <w:tcPr>
            <w:tcW w:w="3085" w:type="dxa"/>
          </w:tcPr>
          <w:p w14:paraId="4ABD1F7E" w14:textId="77777777" w:rsidR="003422DB" w:rsidRPr="009F74F1" w:rsidRDefault="003422DB" w:rsidP="004719F9">
            <w:pPr>
              <w:spacing w:line="276" w:lineRule="auto"/>
              <w:rPr>
                <w:rFonts w:ascii="Arial" w:hAnsi="Arial" w:cs="Arial"/>
                <w:sz w:val="24"/>
                <w:szCs w:val="24"/>
              </w:rPr>
            </w:pPr>
            <w:r w:rsidRPr="009F74F1">
              <w:rPr>
                <w:rFonts w:ascii="Arial" w:hAnsi="Arial" w:cs="Arial"/>
                <w:sz w:val="24"/>
                <w:szCs w:val="24"/>
              </w:rPr>
              <w:t xml:space="preserve">Headteacher </w:t>
            </w:r>
          </w:p>
        </w:tc>
        <w:tc>
          <w:tcPr>
            <w:tcW w:w="1701" w:type="dxa"/>
          </w:tcPr>
          <w:p w14:paraId="4ABD1F7F"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Justin</w:t>
            </w:r>
          </w:p>
        </w:tc>
        <w:tc>
          <w:tcPr>
            <w:tcW w:w="1134" w:type="dxa"/>
          </w:tcPr>
          <w:p w14:paraId="4ABD1F80"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81" w14:textId="77777777" w:rsidR="003422DB" w:rsidRPr="009F74F1" w:rsidRDefault="00BC1A29" w:rsidP="00833830">
            <w:pPr>
              <w:spacing w:line="276" w:lineRule="auto"/>
              <w:rPr>
                <w:rFonts w:ascii="Arial" w:hAnsi="Arial" w:cs="Arial"/>
                <w:sz w:val="24"/>
                <w:szCs w:val="24"/>
              </w:rPr>
            </w:pPr>
            <w:r w:rsidRPr="009F74F1">
              <w:rPr>
                <w:rFonts w:ascii="Arial" w:hAnsi="Arial" w:cs="Arial"/>
                <w:sz w:val="24"/>
                <w:szCs w:val="24"/>
              </w:rPr>
              <w:t>Whole s</w:t>
            </w:r>
            <w:r w:rsidR="003422DB" w:rsidRPr="009F74F1">
              <w:rPr>
                <w:rFonts w:ascii="Arial" w:hAnsi="Arial" w:cs="Arial"/>
                <w:sz w:val="24"/>
                <w:szCs w:val="24"/>
              </w:rPr>
              <w:t>chool</w:t>
            </w:r>
          </w:p>
        </w:tc>
      </w:tr>
      <w:tr w:rsidR="003422DB" w:rsidRPr="009F74F1" w14:paraId="4ABD1F87" w14:textId="77777777" w:rsidTr="004719F9">
        <w:tc>
          <w:tcPr>
            <w:tcW w:w="3085" w:type="dxa"/>
          </w:tcPr>
          <w:p w14:paraId="4ABD1F83" w14:textId="77777777" w:rsidR="003422DB" w:rsidRPr="009F74F1" w:rsidRDefault="004719F9" w:rsidP="004719F9">
            <w:pPr>
              <w:spacing w:line="276" w:lineRule="auto"/>
              <w:rPr>
                <w:rFonts w:ascii="Arial" w:hAnsi="Arial" w:cs="Arial"/>
                <w:sz w:val="24"/>
                <w:szCs w:val="24"/>
              </w:rPr>
            </w:pPr>
            <w:r>
              <w:rPr>
                <w:rFonts w:ascii="Arial" w:hAnsi="Arial" w:cs="Arial"/>
                <w:sz w:val="24"/>
                <w:szCs w:val="24"/>
              </w:rPr>
              <w:t xml:space="preserve">Senior </w:t>
            </w:r>
            <w:r w:rsidR="003422DB" w:rsidRPr="009F74F1">
              <w:rPr>
                <w:rFonts w:ascii="Arial" w:hAnsi="Arial" w:cs="Arial"/>
                <w:sz w:val="24"/>
                <w:szCs w:val="24"/>
              </w:rPr>
              <w:t>Deputy Headteacher</w:t>
            </w:r>
          </w:p>
        </w:tc>
        <w:tc>
          <w:tcPr>
            <w:tcW w:w="1701" w:type="dxa"/>
          </w:tcPr>
          <w:p w14:paraId="4ABD1F84"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Denise</w:t>
            </w:r>
          </w:p>
        </w:tc>
        <w:tc>
          <w:tcPr>
            <w:tcW w:w="1134" w:type="dxa"/>
          </w:tcPr>
          <w:p w14:paraId="4ABD1F85"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Female</w:t>
            </w:r>
          </w:p>
        </w:tc>
        <w:tc>
          <w:tcPr>
            <w:tcW w:w="3260" w:type="dxa"/>
          </w:tcPr>
          <w:p w14:paraId="4ABD1F86" w14:textId="77777777" w:rsidR="003422DB" w:rsidRPr="009F74F1" w:rsidRDefault="00BC1A29" w:rsidP="00833830">
            <w:pPr>
              <w:spacing w:line="276" w:lineRule="auto"/>
              <w:rPr>
                <w:rFonts w:ascii="Arial" w:hAnsi="Arial" w:cs="Arial"/>
                <w:sz w:val="24"/>
                <w:szCs w:val="24"/>
              </w:rPr>
            </w:pPr>
            <w:r w:rsidRPr="009F74F1">
              <w:rPr>
                <w:rFonts w:ascii="Arial" w:hAnsi="Arial" w:cs="Arial"/>
                <w:sz w:val="24"/>
                <w:szCs w:val="24"/>
              </w:rPr>
              <w:t>Teaching and l</w:t>
            </w:r>
            <w:r w:rsidR="003422DB" w:rsidRPr="009F74F1">
              <w:rPr>
                <w:rFonts w:ascii="Arial" w:hAnsi="Arial" w:cs="Arial"/>
                <w:sz w:val="24"/>
                <w:szCs w:val="24"/>
              </w:rPr>
              <w:t>earning</w:t>
            </w:r>
          </w:p>
        </w:tc>
      </w:tr>
      <w:tr w:rsidR="003422DB" w:rsidRPr="009F74F1" w14:paraId="4ABD1F8C" w14:textId="77777777" w:rsidTr="004719F9">
        <w:tc>
          <w:tcPr>
            <w:tcW w:w="3085" w:type="dxa"/>
          </w:tcPr>
          <w:p w14:paraId="4ABD1F88" w14:textId="77777777" w:rsidR="003422DB" w:rsidRPr="009F74F1" w:rsidRDefault="003422DB" w:rsidP="004719F9">
            <w:pPr>
              <w:spacing w:line="276" w:lineRule="auto"/>
              <w:rPr>
                <w:rFonts w:ascii="Arial" w:hAnsi="Arial" w:cs="Arial"/>
                <w:sz w:val="24"/>
                <w:szCs w:val="24"/>
              </w:rPr>
            </w:pPr>
            <w:r w:rsidRPr="009F74F1">
              <w:rPr>
                <w:rFonts w:ascii="Arial" w:hAnsi="Arial" w:cs="Arial"/>
                <w:sz w:val="24"/>
                <w:szCs w:val="24"/>
              </w:rPr>
              <w:t>Deputy Headteacher</w:t>
            </w:r>
          </w:p>
        </w:tc>
        <w:tc>
          <w:tcPr>
            <w:tcW w:w="1701" w:type="dxa"/>
          </w:tcPr>
          <w:p w14:paraId="4ABD1F89"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Mike</w:t>
            </w:r>
          </w:p>
        </w:tc>
        <w:tc>
          <w:tcPr>
            <w:tcW w:w="1134" w:type="dxa"/>
          </w:tcPr>
          <w:p w14:paraId="4ABD1F8A"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8B"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General</w:t>
            </w:r>
          </w:p>
        </w:tc>
      </w:tr>
      <w:tr w:rsidR="003422DB" w:rsidRPr="009F74F1" w14:paraId="4ABD1F91" w14:textId="77777777" w:rsidTr="004719F9">
        <w:tc>
          <w:tcPr>
            <w:tcW w:w="3085" w:type="dxa"/>
          </w:tcPr>
          <w:p w14:paraId="4ABD1F8D" w14:textId="77777777" w:rsidR="003422DB" w:rsidRPr="009F74F1" w:rsidRDefault="004719F9" w:rsidP="004719F9">
            <w:pPr>
              <w:spacing w:line="276" w:lineRule="auto"/>
              <w:rPr>
                <w:rFonts w:ascii="Arial" w:hAnsi="Arial" w:cs="Arial"/>
                <w:sz w:val="24"/>
                <w:szCs w:val="24"/>
              </w:rPr>
            </w:pPr>
            <w:r>
              <w:rPr>
                <w:rFonts w:ascii="Arial" w:hAnsi="Arial" w:cs="Arial"/>
                <w:sz w:val="24"/>
                <w:szCs w:val="24"/>
              </w:rPr>
              <w:t xml:space="preserve">Associate Assistant Headteacher </w:t>
            </w:r>
            <w:r w:rsidR="003422DB" w:rsidRPr="009F74F1">
              <w:rPr>
                <w:rFonts w:ascii="Arial" w:hAnsi="Arial" w:cs="Arial"/>
                <w:sz w:val="24"/>
                <w:szCs w:val="24"/>
              </w:rPr>
              <w:t xml:space="preserve">and Head of Faculty. </w:t>
            </w:r>
          </w:p>
        </w:tc>
        <w:tc>
          <w:tcPr>
            <w:tcW w:w="1701" w:type="dxa"/>
          </w:tcPr>
          <w:p w14:paraId="4ABD1F8E"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John</w:t>
            </w:r>
          </w:p>
        </w:tc>
        <w:tc>
          <w:tcPr>
            <w:tcW w:w="1134" w:type="dxa"/>
          </w:tcPr>
          <w:p w14:paraId="4ABD1F8F" w14:textId="77777777" w:rsidR="003422DB" w:rsidRPr="009F74F1" w:rsidRDefault="003422DB" w:rsidP="00833830">
            <w:pPr>
              <w:spacing w:line="276" w:lineRule="auto"/>
              <w:rPr>
                <w:rFonts w:ascii="Arial" w:hAnsi="Arial" w:cs="Arial"/>
                <w:sz w:val="24"/>
                <w:szCs w:val="24"/>
              </w:rPr>
            </w:pPr>
            <w:r w:rsidRPr="009F74F1">
              <w:rPr>
                <w:rFonts w:ascii="Arial" w:hAnsi="Arial" w:cs="Arial"/>
                <w:sz w:val="24"/>
                <w:szCs w:val="24"/>
              </w:rPr>
              <w:t>Male</w:t>
            </w:r>
          </w:p>
        </w:tc>
        <w:tc>
          <w:tcPr>
            <w:tcW w:w="3260" w:type="dxa"/>
          </w:tcPr>
          <w:p w14:paraId="4ABD1F90" w14:textId="77777777" w:rsidR="003422DB" w:rsidRPr="009F74F1" w:rsidRDefault="00BC1A29" w:rsidP="00833830">
            <w:pPr>
              <w:spacing w:line="276" w:lineRule="auto"/>
              <w:rPr>
                <w:rFonts w:ascii="Arial" w:hAnsi="Arial" w:cs="Arial"/>
                <w:sz w:val="24"/>
                <w:szCs w:val="24"/>
              </w:rPr>
            </w:pPr>
            <w:r w:rsidRPr="009F74F1">
              <w:rPr>
                <w:rFonts w:ascii="Arial" w:hAnsi="Arial" w:cs="Arial"/>
                <w:sz w:val="24"/>
                <w:szCs w:val="24"/>
              </w:rPr>
              <w:t>Head of m</w:t>
            </w:r>
            <w:r w:rsidR="003422DB" w:rsidRPr="009F74F1">
              <w:rPr>
                <w:rFonts w:ascii="Arial" w:hAnsi="Arial" w:cs="Arial"/>
                <w:sz w:val="24"/>
                <w:szCs w:val="24"/>
              </w:rPr>
              <w:t>aths</w:t>
            </w:r>
          </w:p>
        </w:tc>
      </w:tr>
    </w:tbl>
    <w:p w14:paraId="4ABD1F92" w14:textId="77777777" w:rsidR="00833830" w:rsidRDefault="00833830" w:rsidP="009F74F1">
      <w:pPr>
        <w:spacing w:line="480" w:lineRule="auto"/>
        <w:ind w:left="720"/>
        <w:rPr>
          <w:rFonts w:ascii="Arial" w:hAnsi="Arial" w:cs="Arial"/>
          <w:b/>
          <w:noProof/>
          <w:sz w:val="24"/>
          <w:szCs w:val="24"/>
        </w:rPr>
      </w:pPr>
    </w:p>
    <w:p w14:paraId="4ABD1F93" w14:textId="77777777" w:rsidR="00E969AB" w:rsidRDefault="00E969AB" w:rsidP="009F74F1">
      <w:pPr>
        <w:spacing w:line="480" w:lineRule="auto"/>
        <w:ind w:left="720"/>
        <w:rPr>
          <w:rFonts w:ascii="Arial" w:hAnsi="Arial" w:cs="Arial"/>
          <w:b/>
          <w:noProof/>
          <w:sz w:val="24"/>
          <w:szCs w:val="24"/>
        </w:rPr>
      </w:pPr>
    </w:p>
    <w:p w14:paraId="4ABD1F94" w14:textId="77777777" w:rsidR="00C26103" w:rsidRDefault="0008714D" w:rsidP="00C26103">
      <w:pPr>
        <w:spacing w:line="480" w:lineRule="auto"/>
        <w:rPr>
          <w:rFonts w:ascii="Arial" w:hAnsi="Arial" w:cs="Arial"/>
          <w:sz w:val="24"/>
          <w:szCs w:val="24"/>
        </w:rPr>
      </w:pPr>
      <w:r>
        <w:rPr>
          <w:rFonts w:ascii="Arial" w:hAnsi="Arial" w:cs="Arial"/>
          <w:sz w:val="24"/>
          <w:szCs w:val="24"/>
        </w:rPr>
        <w:t>T</w:t>
      </w:r>
      <w:r w:rsidR="00C26103" w:rsidRPr="009F74F1">
        <w:rPr>
          <w:rFonts w:ascii="Arial" w:hAnsi="Arial" w:cs="Arial"/>
          <w:sz w:val="24"/>
          <w:szCs w:val="24"/>
        </w:rPr>
        <w:t>he leadership roles of the participants interviewed from Portside, Riverview, and Hillstream Academies are illustrated belo</w:t>
      </w:r>
      <w:r w:rsidR="00E15360">
        <w:rPr>
          <w:rFonts w:ascii="Arial" w:hAnsi="Arial" w:cs="Arial"/>
          <w:sz w:val="24"/>
          <w:szCs w:val="24"/>
        </w:rPr>
        <w:t>w in Figure 4</w:t>
      </w:r>
      <w:r w:rsidR="00C26103" w:rsidRPr="009F74F1">
        <w:rPr>
          <w:rFonts w:ascii="Arial" w:hAnsi="Arial" w:cs="Arial"/>
          <w:sz w:val="24"/>
          <w:szCs w:val="24"/>
        </w:rPr>
        <w:t xml:space="preserve"> to give a clear overview of those taking part in the study. Each academy leadership team represents a range of leadership roles from those who volunteered. I have created each organisational chart in the study showing distributed senior leadership teams horizontally to</w:t>
      </w:r>
      <w:r w:rsidR="00C26103" w:rsidRPr="009F74F1">
        <w:rPr>
          <w:rFonts w:ascii="Arial" w:hAnsi="Arial" w:cs="Arial"/>
          <w:i/>
          <w:sz w:val="24"/>
          <w:szCs w:val="24"/>
        </w:rPr>
        <w:t xml:space="preserve"> </w:t>
      </w:r>
      <w:r w:rsidR="00C26103" w:rsidRPr="009F74F1">
        <w:rPr>
          <w:rFonts w:ascii="Arial" w:hAnsi="Arial" w:cs="Arial"/>
          <w:sz w:val="24"/>
          <w:szCs w:val="24"/>
        </w:rPr>
        <w:t xml:space="preserve">illustrate distributed leadership rather than a hierarchical, top-down, leadership </w:t>
      </w:r>
      <w:r w:rsidR="00C26103" w:rsidRPr="009F74F1">
        <w:rPr>
          <w:rFonts w:ascii="Arial" w:hAnsi="Arial" w:cs="Arial"/>
          <w:sz w:val="24"/>
          <w:szCs w:val="24"/>
        </w:rPr>
        <w:lastRenderedPageBreak/>
        <w:t xml:space="preserve">approach, usually displayed vertically. I feel that this is a better way to illustrate the point that leaders are carrying out the leadership function of leading the school with the Headteacher </w:t>
      </w:r>
      <w:sdt>
        <w:sdtPr>
          <w:rPr>
            <w:rFonts w:ascii="Arial" w:hAnsi="Arial" w:cs="Arial"/>
            <w:sz w:val="24"/>
            <w:szCs w:val="24"/>
          </w:rPr>
          <w:id w:val="688255073"/>
          <w:citation/>
        </w:sdtPr>
        <w:sdtEndPr/>
        <w:sdtContent>
          <w:r w:rsidR="005F50A0" w:rsidRPr="009F74F1">
            <w:rPr>
              <w:rFonts w:ascii="Arial" w:hAnsi="Arial" w:cs="Arial"/>
              <w:noProof/>
              <w:sz w:val="24"/>
              <w:szCs w:val="24"/>
            </w:rPr>
            <w:fldChar w:fldCharType="begin"/>
          </w:r>
          <w:r w:rsidR="00C26103" w:rsidRPr="009F74F1">
            <w:rPr>
              <w:rFonts w:ascii="Arial" w:hAnsi="Arial" w:cs="Arial"/>
              <w:noProof/>
              <w:sz w:val="24"/>
              <w:szCs w:val="24"/>
            </w:rPr>
            <w:instrText xml:space="preserve"> CITATION Bot04 \l 2057 </w:instrText>
          </w:r>
          <w:r w:rsidR="005F50A0" w:rsidRPr="009F74F1">
            <w:rPr>
              <w:rFonts w:ascii="Arial" w:hAnsi="Arial" w:cs="Arial"/>
              <w:noProof/>
              <w:sz w:val="24"/>
              <w:szCs w:val="24"/>
            </w:rPr>
            <w:fldChar w:fldCharType="separate"/>
          </w:r>
          <w:r w:rsidR="001B499F" w:rsidRPr="001B499F">
            <w:rPr>
              <w:rFonts w:ascii="Arial" w:hAnsi="Arial" w:cs="Arial"/>
              <w:noProof/>
              <w:sz w:val="24"/>
              <w:szCs w:val="24"/>
            </w:rPr>
            <w:t>(Bottery, 2004)</w:t>
          </w:r>
          <w:r w:rsidR="005F50A0" w:rsidRPr="009F74F1">
            <w:rPr>
              <w:rFonts w:ascii="Arial" w:hAnsi="Arial" w:cs="Arial"/>
              <w:noProof/>
              <w:sz w:val="24"/>
              <w:szCs w:val="24"/>
            </w:rPr>
            <w:fldChar w:fldCharType="end"/>
          </w:r>
        </w:sdtContent>
      </w:sdt>
      <w:r w:rsidR="00C26103" w:rsidRPr="009F74F1">
        <w:rPr>
          <w:rFonts w:ascii="Arial" w:hAnsi="Arial" w:cs="Arial"/>
          <w:sz w:val="24"/>
          <w:szCs w:val="24"/>
        </w:rPr>
        <w:t>.</w:t>
      </w:r>
    </w:p>
    <w:p w14:paraId="4ABD1F95" w14:textId="77777777" w:rsidR="007D64DE" w:rsidRPr="009F74F1" w:rsidRDefault="007D64DE" w:rsidP="00C26103">
      <w:pPr>
        <w:spacing w:line="480" w:lineRule="auto"/>
        <w:rPr>
          <w:rFonts w:ascii="Arial" w:hAnsi="Arial" w:cs="Arial"/>
          <w:sz w:val="24"/>
          <w:szCs w:val="24"/>
        </w:rPr>
      </w:pPr>
    </w:p>
    <w:p w14:paraId="4ABD1F96" w14:textId="77777777" w:rsidR="00C26103" w:rsidRPr="009F74F1" w:rsidRDefault="00C26103" w:rsidP="00C26103">
      <w:pPr>
        <w:spacing w:line="480" w:lineRule="auto"/>
        <w:rPr>
          <w:rFonts w:ascii="Arial" w:hAnsi="Arial" w:cs="Arial"/>
          <w:b/>
          <w:noProof/>
          <w:sz w:val="24"/>
          <w:szCs w:val="24"/>
          <w:lang w:eastAsia="en-GB"/>
        </w:rPr>
      </w:pPr>
      <w:r w:rsidRPr="009F74F1">
        <w:rPr>
          <w:rFonts w:ascii="Arial" w:hAnsi="Arial" w:cs="Arial"/>
          <w:b/>
          <w:noProof/>
          <w:sz w:val="24"/>
          <w:szCs w:val="24"/>
          <w:lang w:eastAsia="en-GB"/>
        </w:rPr>
        <w:t>Distributed leadership participants from each case academy:</w:t>
      </w:r>
    </w:p>
    <w:p w14:paraId="4ABD1F97" w14:textId="77777777" w:rsidR="00C26103" w:rsidRPr="009F74F1" w:rsidRDefault="00C26103" w:rsidP="00C26103">
      <w:pPr>
        <w:spacing w:line="480" w:lineRule="auto"/>
        <w:rPr>
          <w:rFonts w:ascii="Arial" w:hAnsi="Arial" w:cs="Arial"/>
          <w:b/>
          <w:noProof/>
          <w:sz w:val="24"/>
          <w:szCs w:val="24"/>
          <w:lang w:eastAsia="en-GB"/>
        </w:rPr>
      </w:pPr>
      <w:r w:rsidRPr="009F74F1">
        <w:rPr>
          <w:rFonts w:ascii="Arial" w:hAnsi="Arial" w:cs="Arial"/>
          <w:b/>
          <w:noProof/>
          <w:sz w:val="24"/>
          <w:szCs w:val="24"/>
          <w:lang w:eastAsia="en-GB"/>
        </w:rPr>
        <w:drawing>
          <wp:anchor distT="0" distB="0" distL="114300" distR="114300" simplePos="0" relativeHeight="251665408" behindDoc="1" locked="0" layoutInCell="1" allowOverlap="1" wp14:anchorId="4ABD2755" wp14:editId="4ABD2756">
            <wp:simplePos x="0" y="0"/>
            <wp:positionH relativeFrom="margin">
              <wp:align>center</wp:align>
            </wp:positionH>
            <wp:positionV relativeFrom="paragraph">
              <wp:posOffset>329565</wp:posOffset>
            </wp:positionV>
            <wp:extent cx="6781800" cy="3190875"/>
            <wp:effectExtent l="0" t="0" r="19050" b="0"/>
            <wp:wrapTight wrapText="bothSides">
              <wp:wrapPolygon edited="0">
                <wp:start x="11589" y="774"/>
                <wp:lineTo x="11528" y="5158"/>
                <wp:lineTo x="6067" y="5932"/>
                <wp:lineTo x="5703" y="6061"/>
                <wp:lineTo x="5703" y="7221"/>
                <wp:lineTo x="5279" y="9285"/>
                <wp:lineTo x="0" y="10961"/>
                <wp:lineTo x="0" y="15604"/>
                <wp:lineTo x="5339" y="17667"/>
                <wp:lineTo x="5703" y="19601"/>
                <wp:lineTo x="5764" y="20891"/>
                <wp:lineTo x="21600" y="20891"/>
                <wp:lineTo x="21600" y="5932"/>
                <wp:lineTo x="15897" y="5158"/>
                <wp:lineTo x="15836" y="774"/>
                <wp:lineTo x="11589" y="774"/>
              </wp:wrapPolygon>
            </wp:wrapTight>
            <wp:docPr id="6"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anchor>
        </w:drawing>
      </w:r>
      <w:r w:rsidRPr="009F74F1">
        <w:rPr>
          <w:rFonts w:ascii="Arial" w:hAnsi="Arial" w:cs="Arial"/>
          <w:b/>
          <w:noProof/>
          <w:sz w:val="24"/>
          <w:szCs w:val="24"/>
          <w:lang w:eastAsia="en-GB"/>
        </w:rPr>
        <w:t>Portside Academy</w:t>
      </w:r>
    </w:p>
    <w:p w14:paraId="4ABD1F98" w14:textId="77777777" w:rsidR="00C26103" w:rsidRDefault="00C26103" w:rsidP="00C26103">
      <w:pPr>
        <w:jc w:val="center"/>
        <w:rPr>
          <w:b/>
        </w:rPr>
      </w:pPr>
    </w:p>
    <w:p w14:paraId="4ABD1F99" w14:textId="77777777" w:rsidR="007D64DE" w:rsidRDefault="007D64DE" w:rsidP="00C26103">
      <w:pPr>
        <w:jc w:val="center"/>
        <w:rPr>
          <w:b/>
        </w:rPr>
      </w:pPr>
    </w:p>
    <w:p w14:paraId="4ABD1F9A" w14:textId="77777777" w:rsidR="007D64DE" w:rsidRDefault="007D64DE" w:rsidP="00C26103">
      <w:pPr>
        <w:jc w:val="center"/>
        <w:rPr>
          <w:b/>
        </w:rPr>
      </w:pPr>
    </w:p>
    <w:p w14:paraId="4ABD1F9B" w14:textId="77777777" w:rsidR="007D64DE" w:rsidRDefault="007D64DE" w:rsidP="00C26103">
      <w:pPr>
        <w:jc w:val="center"/>
        <w:rPr>
          <w:b/>
        </w:rPr>
      </w:pPr>
    </w:p>
    <w:p w14:paraId="4ABD1F9C" w14:textId="77777777" w:rsidR="007D64DE" w:rsidRDefault="007D64DE" w:rsidP="00C26103">
      <w:pPr>
        <w:jc w:val="center"/>
        <w:rPr>
          <w:b/>
        </w:rPr>
      </w:pPr>
    </w:p>
    <w:p w14:paraId="4ABD1F9D" w14:textId="77777777" w:rsidR="007D64DE" w:rsidRPr="00384F64" w:rsidRDefault="007D64DE" w:rsidP="00C26103">
      <w:pPr>
        <w:jc w:val="center"/>
        <w:rPr>
          <w:b/>
        </w:rPr>
      </w:pPr>
    </w:p>
    <w:p w14:paraId="4ABD1F9E" w14:textId="77777777" w:rsidR="00C26103" w:rsidRPr="009F74F1" w:rsidRDefault="00C26103" w:rsidP="00C26103">
      <w:pPr>
        <w:rPr>
          <w:rFonts w:ascii="Arial" w:hAnsi="Arial" w:cs="Arial"/>
          <w:b/>
          <w:sz w:val="24"/>
          <w:szCs w:val="20"/>
        </w:rPr>
      </w:pPr>
      <w:r w:rsidRPr="009F74F1">
        <w:rPr>
          <w:rFonts w:ascii="Arial" w:hAnsi="Arial" w:cs="Arial"/>
          <w:b/>
          <w:noProof/>
          <w:sz w:val="24"/>
          <w:szCs w:val="20"/>
          <w:lang w:eastAsia="en-GB"/>
        </w:rPr>
        <w:drawing>
          <wp:anchor distT="0" distB="0" distL="114300" distR="114300" simplePos="0" relativeHeight="251666432" behindDoc="1" locked="0" layoutInCell="1" allowOverlap="1" wp14:anchorId="4ABD2757" wp14:editId="4ABD2758">
            <wp:simplePos x="0" y="0"/>
            <wp:positionH relativeFrom="margin">
              <wp:posOffset>-496570</wp:posOffset>
            </wp:positionH>
            <wp:positionV relativeFrom="paragraph">
              <wp:posOffset>332740</wp:posOffset>
            </wp:positionV>
            <wp:extent cx="6753225" cy="1085850"/>
            <wp:effectExtent l="38100" t="0" r="28575" b="0"/>
            <wp:wrapNone/>
            <wp:docPr id="9"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anchor>
        </w:drawing>
      </w:r>
      <w:r w:rsidRPr="009F74F1">
        <w:rPr>
          <w:rFonts w:ascii="Arial" w:hAnsi="Arial" w:cs="Arial"/>
          <w:b/>
          <w:noProof/>
          <w:sz w:val="24"/>
          <w:szCs w:val="20"/>
          <w:lang w:eastAsia="en-GB"/>
        </w:rPr>
        <w:t>Riverview Academy</w:t>
      </w:r>
    </w:p>
    <w:p w14:paraId="4ABD1F9F" w14:textId="77777777" w:rsidR="00C26103" w:rsidRDefault="00C26103" w:rsidP="00C26103">
      <w:pPr>
        <w:rPr>
          <w:b/>
          <w:sz w:val="20"/>
          <w:szCs w:val="20"/>
        </w:rPr>
      </w:pPr>
    </w:p>
    <w:p w14:paraId="4ABD1FA0" w14:textId="77777777" w:rsidR="00C26103" w:rsidRPr="00384F64" w:rsidRDefault="00C26103" w:rsidP="00C26103">
      <w:pPr>
        <w:tabs>
          <w:tab w:val="left" w:pos="3588"/>
        </w:tabs>
        <w:rPr>
          <w:b/>
        </w:rPr>
      </w:pPr>
      <w:r>
        <w:rPr>
          <w:b/>
        </w:rPr>
        <w:tab/>
      </w:r>
    </w:p>
    <w:p w14:paraId="4ABD1FA1" w14:textId="77777777" w:rsidR="007D64DE" w:rsidRDefault="007D64DE" w:rsidP="00C26103">
      <w:pPr>
        <w:rPr>
          <w:rFonts w:ascii="Arial" w:hAnsi="Arial" w:cs="Arial"/>
          <w:b/>
          <w:sz w:val="24"/>
          <w:szCs w:val="20"/>
        </w:rPr>
      </w:pPr>
    </w:p>
    <w:p w14:paraId="4ABD1FA2" w14:textId="77777777" w:rsidR="00C26103" w:rsidRPr="009F74F1" w:rsidRDefault="00C26103" w:rsidP="00C26103">
      <w:pPr>
        <w:rPr>
          <w:rFonts w:ascii="Arial" w:hAnsi="Arial" w:cs="Arial"/>
          <w:b/>
          <w:sz w:val="24"/>
          <w:szCs w:val="20"/>
        </w:rPr>
      </w:pPr>
      <w:r w:rsidRPr="009F74F1">
        <w:rPr>
          <w:rFonts w:ascii="Arial" w:hAnsi="Arial" w:cs="Arial"/>
          <w:b/>
          <w:sz w:val="24"/>
          <w:szCs w:val="20"/>
        </w:rPr>
        <w:t>Hillstream Academy</w:t>
      </w:r>
    </w:p>
    <w:p w14:paraId="4ABD1FA3" w14:textId="77777777" w:rsidR="00C26103" w:rsidRPr="00480E59" w:rsidRDefault="00C26103" w:rsidP="00C26103">
      <w:pPr>
        <w:rPr>
          <w:rFonts w:ascii="Arial" w:hAnsi="Arial" w:cs="Arial"/>
          <w:b/>
        </w:rPr>
      </w:pPr>
      <w:r w:rsidRPr="00480E59">
        <w:rPr>
          <w:rFonts w:ascii="Arial" w:hAnsi="Arial" w:cs="Arial"/>
          <w:b/>
          <w:noProof/>
          <w:lang w:eastAsia="en-GB"/>
        </w:rPr>
        <w:drawing>
          <wp:anchor distT="0" distB="0" distL="114300" distR="114300" simplePos="0" relativeHeight="251667456" behindDoc="1" locked="0" layoutInCell="1" allowOverlap="1" wp14:anchorId="4ABD2759" wp14:editId="4ABD275A">
            <wp:simplePos x="0" y="0"/>
            <wp:positionH relativeFrom="margin">
              <wp:posOffset>-525780</wp:posOffset>
            </wp:positionH>
            <wp:positionV relativeFrom="paragraph">
              <wp:posOffset>65405</wp:posOffset>
            </wp:positionV>
            <wp:extent cx="6757035" cy="1089660"/>
            <wp:effectExtent l="0" t="0" r="43815" b="0"/>
            <wp:wrapNone/>
            <wp:docPr id="10"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anchor>
        </w:drawing>
      </w:r>
    </w:p>
    <w:p w14:paraId="4ABD1FA4" w14:textId="77777777" w:rsidR="00C26103" w:rsidRPr="00480E59" w:rsidRDefault="00C26103" w:rsidP="00C26103">
      <w:pPr>
        <w:tabs>
          <w:tab w:val="left" w:pos="2568"/>
        </w:tabs>
        <w:rPr>
          <w:rFonts w:ascii="Arial" w:hAnsi="Arial" w:cs="Arial"/>
          <w:color w:val="FFFF00"/>
          <w:sz w:val="20"/>
          <w:szCs w:val="20"/>
        </w:rPr>
      </w:pPr>
      <w:r>
        <w:rPr>
          <w:b/>
        </w:rPr>
        <w:tab/>
      </w:r>
    </w:p>
    <w:p w14:paraId="4ABD1FA5" w14:textId="77777777" w:rsidR="00C26103" w:rsidRPr="00480E59" w:rsidRDefault="00C26103" w:rsidP="00C26103">
      <w:pPr>
        <w:tabs>
          <w:tab w:val="left" w:pos="2568"/>
        </w:tabs>
        <w:rPr>
          <w:rFonts w:ascii="Arial" w:hAnsi="Arial" w:cs="Arial"/>
          <w:b/>
          <w:color w:val="FFC000"/>
        </w:rPr>
      </w:pPr>
    </w:p>
    <w:p w14:paraId="4ABD1FA6" w14:textId="77777777" w:rsidR="00C26103" w:rsidRDefault="00C26103" w:rsidP="00C26103">
      <w:pPr>
        <w:jc w:val="center"/>
        <w:rPr>
          <w:rFonts w:ascii="Arial" w:hAnsi="Arial" w:cs="Arial"/>
          <w:b/>
        </w:rPr>
      </w:pPr>
    </w:p>
    <w:p w14:paraId="4ABD1FA7" w14:textId="77777777" w:rsidR="00C26103" w:rsidRPr="009F74F1" w:rsidRDefault="00AA793A" w:rsidP="00C26103">
      <w:pPr>
        <w:jc w:val="center"/>
        <w:rPr>
          <w:rFonts w:ascii="Arial" w:hAnsi="Arial" w:cs="Arial"/>
          <w:b/>
          <w:sz w:val="24"/>
        </w:rPr>
      </w:pPr>
      <w:r>
        <w:rPr>
          <w:rFonts w:ascii="Arial" w:hAnsi="Arial" w:cs="Arial"/>
          <w:b/>
          <w:sz w:val="24"/>
        </w:rPr>
        <w:t>Figure 4</w:t>
      </w:r>
      <w:r w:rsidR="00C26103" w:rsidRPr="009F74F1">
        <w:rPr>
          <w:rFonts w:ascii="Arial" w:hAnsi="Arial" w:cs="Arial"/>
          <w:b/>
          <w:sz w:val="24"/>
        </w:rPr>
        <w:t xml:space="preserve">: Distributed leadership team participants from  </w:t>
      </w:r>
    </w:p>
    <w:p w14:paraId="4ABD1FA8" w14:textId="77777777" w:rsidR="00C26103" w:rsidRPr="009F74F1" w:rsidRDefault="00C26103" w:rsidP="00C26103">
      <w:pPr>
        <w:jc w:val="center"/>
        <w:rPr>
          <w:rFonts w:ascii="Arial" w:hAnsi="Arial" w:cs="Arial"/>
          <w:b/>
          <w:sz w:val="24"/>
        </w:rPr>
      </w:pPr>
      <w:r w:rsidRPr="009F74F1">
        <w:rPr>
          <w:rFonts w:ascii="Arial" w:hAnsi="Arial" w:cs="Arial"/>
          <w:b/>
          <w:sz w:val="24"/>
        </w:rPr>
        <w:lastRenderedPageBreak/>
        <w:t>Portside, Riverview and Hillstream academies</w:t>
      </w:r>
    </w:p>
    <w:p w14:paraId="4ABD1FA9" w14:textId="77777777" w:rsidR="00C26103" w:rsidRDefault="00C26103" w:rsidP="00C26103">
      <w:pPr>
        <w:jc w:val="center"/>
        <w:rPr>
          <w:b/>
        </w:rPr>
      </w:pPr>
    </w:p>
    <w:p w14:paraId="4ABD1FAA" w14:textId="77777777" w:rsidR="00C26103" w:rsidRDefault="00C26103" w:rsidP="00C26103">
      <w:pPr>
        <w:spacing w:line="480" w:lineRule="auto"/>
        <w:rPr>
          <w:rFonts w:ascii="Arial" w:hAnsi="Arial" w:cs="Arial"/>
          <w:sz w:val="24"/>
          <w:szCs w:val="24"/>
        </w:rPr>
      </w:pPr>
      <w:r w:rsidRPr="009F74F1">
        <w:rPr>
          <w:rFonts w:ascii="Arial" w:hAnsi="Arial" w:cs="Arial"/>
          <w:sz w:val="24"/>
          <w:szCs w:val="24"/>
        </w:rPr>
        <w:t xml:space="preserve">The following section gives a brief context of each academy and the composition of each of the leadership teams of the academies. </w:t>
      </w:r>
    </w:p>
    <w:p w14:paraId="4ABD1FAB" w14:textId="77777777" w:rsidR="00C26103" w:rsidRPr="00BD2BC8" w:rsidRDefault="0008714D" w:rsidP="00BD2BC8">
      <w:pPr>
        <w:spacing w:line="480" w:lineRule="auto"/>
        <w:ind w:firstLine="720"/>
        <w:rPr>
          <w:rFonts w:ascii="Arial" w:hAnsi="Arial" w:cs="Arial"/>
          <w:b/>
        </w:rPr>
      </w:pPr>
      <w:r w:rsidRPr="00BD2BC8">
        <w:rPr>
          <w:rFonts w:ascii="Arial" w:hAnsi="Arial" w:cs="Arial"/>
          <w:b/>
        </w:rPr>
        <w:t>3</w:t>
      </w:r>
      <w:r w:rsidR="00C26103" w:rsidRPr="00BD2BC8">
        <w:rPr>
          <w:rFonts w:ascii="Arial" w:hAnsi="Arial" w:cs="Arial"/>
          <w:b/>
        </w:rPr>
        <w:t>.</w:t>
      </w:r>
      <w:r w:rsidR="00E969AB" w:rsidRPr="00BD2BC8">
        <w:rPr>
          <w:rFonts w:ascii="Arial" w:hAnsi="Arial" w:cs="Arial"/>
          <w:b/>
        </w:rPr>
        <w:t>6.3</w:t>
      </w:r>
      <w:r w:rsidR="00C26103" w:rsidRPr="00BD2BC8">
        <w:rPr>
          <w:rFonts w:ascii="Arial" w:hAnsi="Arial" w:cs="Arial"/>
          <w:b/>
        </w:rPr>
        <w:t xml:space="preserve"> Portside Academy </w:t>
      </w:r>
    </w:p>
    <w:p w14:paraId="4ABD1FAC"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Portside Academy became a sponsored academy in 2007, as part of a multi-academy trust of five academies, and is a mixed secondary academy of 1,020 11- to 16-year-old students, admitted to the academy by a distance criterion. Portside is set on the outskirts of a large town. The academy was rated as ‘requires improvement’ by Ofsted in 2017. 50% of students from Portside come from the category of disadvantaged backgrounds commonly defined in terms of family socioeconomic status (DfE, 2015b). The proportion of students who receive support for special educational needs is well above the national average, while the number of students in receipt of an education, health and care plan is slightly higher than the national average. The number of students who have English as an additional language is below the national average.</w:t>
      </w:r>
    </w:p>
    <w:p w14:paraId="4ABD1FAD" w14:textId="77777777" w:rsidR="00C26103" w:rsidRPr="009F74F1" w:rsidRDefault="00C26103" w:rsidP="00C26103">
      <w:pPr>
        <w:spacing w:line="480" w:lineRule="auto"/>
        <w:jc w:val="both"/>
        <w:rPr>
          <w:rFonts w:ascii="Arial" w:hAnsi="Arial" w:cs="Arial"/>
          <w:b/>
          <w:sz w:val="24"/>
          <w:szCs w:val="24"/>
        </w:rPr>
      </w:pPr>
    </w:p>
    <w:p w14:paraId="4ABD1FAE" w14:textId="77777777" w:rsidR="00C26103" w:rsidRPr="002930F7" w:rsidRDefault="00E969AB" w:rsidP="00BD2BC8">
      <w:pPr>
        <w:spacing w:line="480" w:lineRule="auto"/>
        <w:ind w:firstLine="720"/>
        <w:rPr>
          <w:rFonts w:ascii="Arial" w:hAnsi="Arial" w:cs="Arial"/>
          <w:b/>
          <w:szCs w:val="24"/>
        </w:rPr>
      </w:pPr>
      <w:r>
        <w:rPr>
          <w:rFonts w:ascii="Arial" w:hAnsi="Arial" w:cs="Arial"/>
          <w:b/>
          <w:szCs w:val="24"/>
        </w:rPr>
        <w:t>3.6.4</w:t>
      </w:r>
      <w:r w:rsidR="00C26103" w:rsidRPr="002930F7">
        <w:rPr>
          <w:rFonts w:ascii="Arial" w:hAnsi="Arial" w:cs="Arial"/>
          <w:b/>
          <w:szCs w:val="24"/>
        </w:rPr>
        <w:t xml:space="preserve"> The composition of the Portside Academy leadership team  </w:t>
      </w:r>
    </w:p>
    <w:p w14:paraId="4ABD1FAF"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 xml:space="preserve">There are 11 leaders in the senior leadership team at Portside, all of whom volunteered to take part in the study. The nature of the roles is important in demonstrating a version of a distributed leadership structure, consisting of the Head of School; three Vice Principals, four Assistant Principals and three Middle leaders with a dual role </w:t>
      </w:r>
      <w:r w:rsidR="006F462C">
        <w:rPr>
          <w:rFonts w:ascii="Arial" w:hAnsi="Arial" w:cs="Arial"/>
          <w:sz w:val="24"/>
          <w:szCs w:val="24"/>
        </w:rPr>
        <w:t>of Head of Faculty (see Figure 5</w:t>
      </w:r>
      <w:r w:rsidRPr="009F74F1">
        <w:rPr>
          <w:rFonts w:ascii="Arial" w:hAnsi="Arial" w:cs="Arial"/>
          <w:sz w:val="24"/>
          <w:szCs w:val="24"/>
        </w:rPr>
        <w:t xml:space="preserve"> below). The participating members of the leadership team from Portside are highlighted in yellow on th</w:t>
      </w:r>
      <w:r w:rsidR="006F462C">
        <w:rPr>
          <w:rFonts w:ascii="Arial" w:hAnsi="Arial" w:cs="Arial"/>
          <w:sz w:val="24"/>
          <w:szCs w:val="24"/>
        </w:rPr>
        <w:t xml:space="preserve">e organisational </w:t>
      </w:r>
      <w:r w:rsidR="006F462C">
        <w:rPr>
          <w:rFonts w:ascii="Arial" w:hAnsi="Arial" w:cs="Arial"/>
          <w:sz w:val="24"/>
          <w:szCs w:val="24"/>
        </w:rPr>
        <w:lastRenderedPageBreak/>
        <w:t>chart (Figure 5</w:t>
      </w:r>
      <w:r w:rsidRPr="009F74F1">
        <w:rPr>
          <w:rFonts w:ascii="Arial" w:hAnsi="Arial" w:cs="Arial"/>
          <w:sz w:val="24"/>
          <w:szCs w:val="24"/>
        </w:rPr>
        <w:t xml:space="preserve">) and in subsequent charts. Where leaders from each academy did not take part in the study, the posts are illustrated in white. </w:t>
      </w:r>
    </w:p>
    <w:p w14:paraId="4ABD1FB0" w14:textId="77777777" w:rsidR="00C26103" w:rsidRDefault="00C26103" w:rsidP="00C26103">
      <w:pPr>
        <w:spacing w:line="360" w:lineRule="auto"/>
        <w:rPr>
          <w:rFonts w:ascii="Arial" w:hAnsi="Arial" w:cs="Arial"/>
        </w:rPr>
      </w:pPr>
    </w:p>
    <w:p w14:paraId="4ABD1FB1" w14:textId="77777777" w:rsidR="00C85F23" w:rsidRPr="00F1082D" w:rsidRDefault="00C85F23" w:rsidP="00C26103">
      <w:pPr>
        <w:spacing w:line="360" w:lineRule="auto"/>
        <w:rPr>
          <w:rFonts w:ascii="Arial" w:hAnsi="Arial" w:cs="Arial"/>
        </w:rPr>
      </w:pPr>
    </w:p>
    <w:p w14:paraId="4ABD1FB2" w14:textId="77777777" w:rsidR="00C26103" w:rsidRDefault="00C26103" w:rsidP="00C26103">
      <w:pPr>
        <w:jc w:val="both"/>
        <w:rPr>
          <w:lang w:val="en-US"/>
        </w:rPr>
      </w:pPr>
      <w:r w:rsidRPr="006003BE">
        <w:rPr>
          <w:noProof/>
          <w:lang w:eastAsia="en-GB"/>
        </w:rPr>
        <w:drawing>
          <wp:inline distT="0" distB="0" distL="0" distR="0" wp14:anchorId="4ABD275B" wp14:editId="4ABD275C">
            <wp:extent cx="5553075" cy="2333625"/>
            <wp:effectExtent l="0" t="0" r="0" b="9525"/>
            <wp:docPr id="13"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4ABD1FB3" w14:textId="77777777" w:rsidR="00C85F23" w:rsidRDefault="00C85F23" w:rsidP="00C26103">
      <w:pPr>
        <w:jc w:val="both"/>
        <w:rPr>
          <w:lang w:val="en-US"/>
        </w:rPr>
      </w:pPr>
    </w:p>
    <w:p w14:paraId="4ABD1FB4" w14:textId="77777777" w:rsidR="00C26103" w:rsidRPr="009F74F1" w:rsidRDefault="00AA793A" w:rsidP="00C26103">
      <w:pPr>
        <w:spacing w:line="480" w:lineRule="auto"/>
        <w:jc w:val="center"/>
        <w:rPr>
          <w:rFonts w:ascii="Arial" w:hAnsi="Arial" w:cs="Arial"/>
          <w:b/>
          <w:sz w:val="24"/>
        </w:rPr>
      </w:pPr>
      <w:r>
        <w:rPr>
          <w:rFonts w:ascii="Arial" w:hAnsi="Arial" w:cs="Arial"/>
          <w:b/>
          <w:sz w:val="24"/>
        </w:rPr>
        <w:t>Figure 5</w:t>
      </w:r>
      <w:r w:rsidR="00C26103" w:rsidRPr="009F74F1">
        <w:rPr>
          <w:rFonts w:ascii="Arial" w:hAnsi="Arial" w:cs="Arial"/>
          <w:b/>
          <w:sz w:val="24"/>
        </w:rPr>
        <w:t xml:space="preserve">: The Distributed leadership team of Portside Academy. </w:t>
      </w:r>
    </w:p>
    <w:p w14:paraId="4ABD1FB5" w14:textId="77777777" w:rsidR="00C26103" w:rsidRPr="009F74F1" w:rsidRDefault="00C26103" w:rsidP="00C26103">
      <w:pPr>
        <w:spacing w:line="480" w:lineRule="auto"/>
        <w:jc w:val="center"/>
        <w:rPr>
          <w:rFonts w:ascii="Arial" w:hAnsi="Arial" w:cs="Arial"/>
          <w:b/>
          <w:sz w:val="24"/>
        </w:rPr>
      </w:pPr>
    </w:p>
    <w:p w14:paraId="4ABD1FB6" w14:textId="77777777" w:rsidR="00C26103" w:rsidRDefault="00C26103" w:rsidP="00C26103">
      <w:pPr>
        <w:spacing w:line="480" w:lineRule="auto"/>
        <w:rPr>
          <w:rFonts w:ascii="Arial" w:hAnsi="Arial" w:cs="Arial"/>
          <w:sz w:val="24"/>
        </w:rPr>
      </w:pPr>
      <w:r w:rsidRPr="009F74F1">
        <w:rPr>
          <w:rFonts w:ascii="Arial" w:hAnsi="Arial" w:cs="Arial"/>
          <w:sz w:val="24"/>
        </w:rPr>
        <w:t>In addition to showing the distribution of the leade</w:t>
      </w:r>
      <w:r w:rsidR="00E15360">
        <w:rPr>
          <w:rFonts w:ascii="Arial" w:hAnsi="Arial" w:cs="Arial"/>
          <w:sz w:val="24"/>
        </w:rPr>
        <w:t>rship team at Portside (Figure 5</w:t>
      </w:r>
      <w:r w:rsidRPr="009F74F1">
        <w:rPr>
          <w:rFonts w:ascii="Arial" w:hAnsi="Arial" w:cs="Arial"/>
          <w:sz w:val="24"/>
        </w:rPr>
        <w:t>), the profile of the leaders from Portside who took part in the study and the pseudonym allocated to each participant are shown i</w:t>
      </w:r>
      <w:r w:rsidR="00E15360">
        <w:rPr>
          <w:rFonts w:ascii="Arial" w:hAnsi="Arial" w:cs="Arial"/>
          <w:sz w:val="24"/>
        </w:rPr>
        <w:t>n Table 5</w:t>
      </w:r>
      <w:r w:rsidRPr="009F74F1">
        <w:rPr>
          <w:rFonts w:ascii="Arial" w:hAnsi="Arial" w:cs="Arial"/>
          <w:sz w:val="24"/>
        </w:rPr>
        <w:t xml:space="preserve"> below.</w:t>
      </w:r>
    </w:p>
    <w:p w14:paraId="4ABD1FB7" w14:textId="77777777" w:rsidR="00C30891" w:rsidRPr="009F74F1" w:rsidRDefault="00C30891" w:rsidP="00C26103">
      <w:pPr>
        <w:spacing w:line="480" w:lineRule="auto"/>
        <w:rPr>
          <w:rFonts w:ascii="Arial" w:hAnsi="Arial" w:cs="Arial"/>
          <w:sz w:val="24"/>
        </w:rPr>
      </w:pPr>
    </w:p>
    <w:p w14:paraId="4ABD1FB8" w14:textId="77777777" w:rsidR="00C26103" w:rsidRPr="009F74F1" w:rsidRDefault="00AA793A" w:rsidP="00C26103">
      <w:pPr>
        <w:spacing w:line="480" w:lineRule="auto"/>
        <w:jc w:val="center"/>
        <w:rPr>
          <w:rFonts w:ascii="Arial" w:hAnsi="Arial" w:cs="Arial"/>
          <w:b/>
          <w:sz w:val="24"/>
          <w:szCs w:val="24"/>
        </w:rPr>
      </w:pPr>
      <w:r>
        <w:rPr>
          <w:rFonts w:ascii="Arial" w:hAnsi="Arial" w:cs="Arial"/>
          <w:b/>
          <w:sz w:val="24"/>
          <w:szCs w:val="24"/>
        </w:rPr>
        <w:t>Table 5</w:t>
      </w:r>
      <w:r w:rsidR="00C26103" w:rsidRPr="009F74F1">
        <w:rPr>
          <w:rFonts w:ascii="Arial" w:hAnsi="Arial" w:cs="Arial"/>
          <w:b/>
          <w:sz w:val="24"/>
          <w:szCs w:val="24"/>
        </w:rPr>
        <w:t>: Profile of the leaders from Portside Academy</w:t>
      </w:r>
    </w:p>
    <w:tbl>
      <w:tblPr>
        <w:tblStyle w:val="TableGrid"/>
        <w:tblW w:w="0" w:type="auto"/>
        <w:tblLook w:val="04A0" w:firstRow="1" w:lastRow="0" w:firstColumn="1" w:lastColumn="0" w:noHBand="0" w:noVBand="1"/>
      </w:tblPr>
      <w:tblGrid>
        <w:gridCol w:w="3009"/>
        <w:gridCol w:w="1836"/>
        <w:gridCol w:w="1313"/>
        <w:gridCol w:w="2858"/>
      </w:tblGrid>
      <w:tr w:rsidR="00C26103" w:rsidRPr="009F74F1" w14:paraId="4ABD1FBA" w14:textId="77777777" w:rsidTr="00C26103">
        <w:tc>
          <w:tcPr>
            <w:tcW w:w="9180" w:type="dxa"/>
            <w:gridSpan w:val="4"/>
          </w:tcPr>
          <w:p w14:paraId="4ABD1FB9" w14:textId="77777777" w:rsidR="00C26103" w:rsidRPr="009F74F1" w:rsidRDefault="00C26103" w:rsidP="00C26103">
            <w:pPr>
              <w:spacing w:line="480" w:lineRule="auto"/>
              <w:rPr>
                <w:rFonts w:ascii="Arial" w:hAnsi="Arial" w:cs="Arial"/>
                <w:b/>
                <w:sz w:val="24"/>
                <w:szCs w:val="24"/>
              </w:rPr>
            </w:pPr>
            <w:r w:rsidRPr="009F74F1">
              <w:rPr>
                <w:rFonts w:ascii="Arial" w:hAnsi="Arial" w:cs="Arial"/>
                <w:b/>
                <w:sz w:val="24"/>
                <w:szCs w:val="24"/>
              </w:rPr>
              <w:t>Profile of the leaders from Portside Academy</w:t>
            </w:r>
          </w:p>
        </w:tc>
      </w:tr>
      <w:tr w:rsidR="00C26103" w:rsidRPr="009F74F1" w14:paraId="4ABD1FBF" w14:textId="77777777" w:rsidTr="00C26103">
        <w:tc>
          <w:tcPr>
            <w:tcW w:w="3085" w:type="dxa"/>
          </w:tcPr>
          <w:p w14:paraId="4ABD1FBB" w14:textId="77777777" w:rsidR="00C26103" w:rsidRPr="009F74F1" w:rsidRDefault="00C26103" w:rsidP="00C26103">
            <w:pPr>
              <w:spacing w:line="480" w:lineRule="auto"/>
              <w:rPr>
                <w:rFonts w:ascii="Arial" w:hAnsi="Arial" w:cs="Arial"/>
                <w:b/>
                <w:sz w:val="24"/>
                <w:szCs w:val="24"/>
              </w:rPr>
            </w:pPr>
            <w:r w:rsidRPr="009F74F1">
              <w:rPr>
                <w:rFonts w:ascii="Arial" w:hAnsi="Arial" w:cs="Arial"/>
                <w:b/>
                <w:sz w:val="24"/>
                <w:szCs w:val="24"/>
              </w:rPr>
              <w:t>Role of participant</w:t>
            </w:r>
          </w:p>
        </w:tc>
        <w:tc>
          <w:tcPr>
            <w:tcW w:w="1843" w:type="dxa"/>
          </w:tcPr>
          <w:p w14:paraId="4ABD1FBC" w14:textId="77777777" w:rsidR="00C26103" w:rsidRPr="009F74F1" w:rsidRDefault="00C26103" w:rsidP="00C26103">
            <w:pPr>
              <w:spacing w:line="480" w:lineRule="auto"/>
              <w:rPr>
                <w:rFonts w:ascii="Arial" w:hAnsi="Arial" w:cs="Arial"/>
                <w:i/>
                <w:sz w:val="24"/>
                <w:szCs w:val="24"/>
              </w:rPr>
            </w:pPr>
            <w:r w:rsidRPr="009F74F1">
              <w:rPr>
                <w:rFonts w:ascii="Arial" w:hAnsi="Arial" w:cs="Arial"/>
                <w:b/>
                <w:sz w:val="24"/>
                <w:szCs w:val="24"/>
              </w:rPr>
              <w:t>Participant pseudonyms</w:t>
            </w:r>
          </w:p>
        </w:tc>
        <w:tc>
          <w:tcPr>
            <w:tcW w:w="1327" w:type="dxa"/>
          </w:tcPr>
          <w:p w14:paraId="4ABD1FBD" w14:textId="77777777" w:rsidR="00C26103" w:rsidRPr="009F74F1" w:rsidRDefault="00C26103" w:rsidP="00C26103">
            <w:pPr>
              <w:spacing w:line="480" w:lineRule="auto"/>
              <w:rPr>
                <w:rFonts w:ascii="Arial" w:hAnsi="Arial" w:cs="Arial"/>
                <w:b/>
                <w:sz w:val="24"/>
                <w:szCs w:val="24"/>
              </w:rPr>
            </w:pPr>
            <w:r w:rsidRPr="009F74F1">
              <w:rPr>
                <w:rFonts w:ascii="Arial" w:hAnsi="Arial" w:cs="Arial"/>
                <w:b/>
                <w:sz w:val="24"/>
                <w:szCs w:val="24"/>
              </w:rPr>
              <w:t>Male or Female</w:t>
            </w:r>
          </w:p>
        </w:tc>
        <w:tc>
          <w:tcPr>
            <w:tcW w:w="2925" w:type="dxa"/>
          </w:tcPr>
          <w:p w14:paraId="4ABD1FBE" w14:textId="77777777" w:rsidR="00C26103" w:rsidRPr="009F74F1" w:rsidRDefault="00C26103" w:rsidP="00C26103">
            <w:pPr>
              <w:spacing w:line="480" w:lineRule="auto"/>
              <w:rPr>
                <w:rFonts w:ascii="Arial" w:hAnsi="Arial" w:cs="Arial"/>
                <w:b/>
                <w:sz w:val="24"/>
                <w:szCs w:val="24"/>
              </w:rPr>
            </w:pPr>
            <w:r w:rsidRPr="009F74F1">
              <w:rPr>
                <w:rFonts w:ascii="Arial" w:hAnsi="Arial" w:cs="Arial"/>
                <w:b/>
                <w:sz w:val="24"/>
                <w:szCs w:val="24"/>
              </w:rPr>
              <w:t>Area of leadership</w:t>
            </w:r>
          </w:p>
        </w:tc>
      </w:tr>
      <w:tr w:rsidR="00C26103" w:rsidRPr="009F74F1" w14:paraId="4ABD1FC4" w14:textId="77777777" w:rsidTr="00C26103">
        <w:tc>
          <w:tcPr>
            <w:tcW w:w="3085" w:type="dxa"/>
          </w:tcPr>
          <w:p w14:paraId="4ABD1FC0"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lastRenderedPageBreak/>
              <w:t>Head of School</w:t>
            </w:r>
          </w:p>
        </w:tc>
        <w:tc>
          <w:tcPr>
            <w:tcW w:w="1843" w:type="dxa"/>
          </w:tcPr>
          <w:p w14:paraId="4ABD1FC1"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Anne</w:t>
            </w:r>
          </w:p>
        </w:tc>
        <w:tc>
          <w:tcPr>
            <w:tcW w:w="1327" w:type="dxa"/>
          </w:tcPr>
          <w:p w14:paraId="4ABD1FC2"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C3"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Whole school</w:t>
            </w:r>
          </w:p>
        </w:tc>
      </w:tr>
      <w:tr w:rsidR="00C26103" w:rsidRPr="009F74F1" w14:paraId="4ABD1FC9" w14:textId="77777777" w:rsidTr="00C26103">
        <w:tc>
          <w:tcPr>
            <w:tcW w:w="3085" w:type="dxa"/>
          </w:tcPr>
          <w:p w14:paraId="4ABD1FC5"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Vice Principal</w:t>
            </w:r>
          </w:p>
        </w:tc>
        <w:tc>
          <w:tcPr>
            <w:tcW w:w="1843" w:type="dxa"/>
          </w:tcPr>
          <w:p w14:paraId="4ABD1FC6"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Graham</w:t>
            </w:r>
          </w:p>
        </w:tc>
        <w:tc>
          <w:tcPr>
            <w:tcW w:w="1327" w:type="dxa"/>
          </w:tcPr>
          <w:p w14:paraId="4ABD1FC7"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Male</w:t>
            </w:r>
          </w:p>
        </w:tc>
        <w:tc>
          <w:tcPr>
            <w:tcW w:w="2925" w:type="dxa"/>
          </w:tcPr>
          <w:p w14:paraId="4ABD1FC8"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Whole school ethos</w:t>
            </w:r>
          </w:p>
        </w:tc>
      </w:tr>
      <w:tr w:rsidR="00C26103" w:rsidRPr="009F74F1" w14:paraId="4ABD1FCE" w14:textId="77777777" w:rsidTr="00C26103">
        <w:tc>
          <w:tcPr>
            <w:tcW w:w="3085" w:type="dxa"/>
          </w:tcPr>
          <w:p w14:paraId="4ABD1FCA"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Vice Principal</w:t>
            </w:r>
          </w:p>
        </w:tc>
        <w:tc>
          <w:tcPr>
            <w:tcW w:w="1843" w:type="dxa"/>
          </w:tcPr>
          <w:p w14:paraId="4ABD1FCB"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Ralph</w:t>
            </w:r>
          </w:p>
        </w:tc>
        <w:tc>
          <w:tcPr>
            <w:tcW w:w="1327" w:type="dxa"/>
          </w:tcPr>
          <w:p w14:paraId="4ABD1FCC"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Male</w:t>
            </w:r>
          </w:p>
        </w:tc>
        <w:tc>
          <w:tcPr>
            <w:tcW w:w="2925" w:type="dxa"/>
          </w:tcPr>
          <w:p w14:paraId="4ABD1FCD"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Attainment, Data, Curriculum</w:t>
            </w:r>
          </w:p>
        </w:tc>
      </w:tr>
      <w:tr w:rsidR="00C26103" w:rsidRPr="009F74F1" w14:paraId="4ABD1FD3" w14:textId="77777777" w:rsidTr="00C26103">
        <w:tc>
          <w:tcPr>
            <w:tcW w:w="3085" w:type="dxa"/>
          </w:tcPr>
          <w:p w14:paraId="4ABD1FCF"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Vice Principal</w:t>
            </w:r>
          </w:p>
        </w:tc>
        <w:tc>
          <w:tcPr>
            <w:tcW w:w="1843" w:type="dxa"/>
          </w:tcPr>
          <w:p w14:paraId="4ABD1FD0"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Laura</w:t>
            </w:r>
          </w:p>
        </w:tc>
        <w:tc>
          <w:tcPr>
            <w:tcW w:w="1327" w:type="dxa"/>
          </w:tcPr>
          <w:p w14:paraId="4ABD1FD1"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D2"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Teaching and learning</w:t>
            </w:r>
          </w:p>
        </w:tc>
      </w:tr>
      <w:tr w:rsidR="00C26103" w:rsidRPr="009F74F1" w14:paraId="4ABD1FD8" w14:textId="77777777" w:rsidTr="00C26103">
        <w:tc>
          <w:tcPr>
            <w:tcW w:w="3085" w:type="dxa"/>
          </w:tcPr>
          <w:p w14:paraId="4ABD1FD4"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Assistant  Principal</w:t>
            </w:r>
          </w:p>
        </w:tc>
        <w:tc>
          <w:tcPr>
            <w:tcW w:w="1843" w:type="dxa"/>
          </w:tcPr>
          <w:p w14:paraId="4ABD1FD5"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Susan</w:t>
            </w:r>
          </w:p>
        </w:tc>
        <w:tc>
          <w:tcPr>
            <w:tcW w:w="1327" w:type="dxa"/>
          </w:tcPr>
          <w:p w14:paraId="4ABD1FD6"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D7"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Impact</w:t>
            </w:r>
          </w:p>
        </w:tc>
      </w:tr>
      <w:tr w:rsidR="00C26103" w:rsidRPr="009F74F1" w14:paraId="4ABD1FDD" w14:textId="77777777" w:rsidTr="00C26103">
        <w:tc>
          <w:tcPr>
            <w:tcW w:w="3085" w:type="dxa"/>
          </w:tcPr>
          <w:p w14:paraId="4ABD1FD9"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Assistant  Principal</w:t>
            </w:r>
          </w:p>
        </w:tc>
        <w:tc>
          <w:tcPr>
            <w:tcW w:w="1843" w:type="dxa"/>
          </w:tcPr>
          <w:p w14:paraId="4ABD1FDA"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Sonia</w:t>
            </w:r>
          </w:p>
        </w:tc>
        <w:tc>
          <w:tcPr>
            <w:tcW w:w="1327" w:type="dxa"/>
          </w:tcPr>
          <w:p w14:paraId="4ABD1FDB"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DC"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 xml:space="preserve">Standards  </w:t>
            </w:r>
          </w:p>
        </w:tc>
      </w:tr>
      <w:tr w:rsidR="00C26103" w:rsidRPr="009F74F1" w14:paraId="4ABD1FE2" w14:textId="77777777" w:rsidTr="00C26103">
        <w:tc>
          <w:tcPr>
            <w:tcW w:w="3085" w:type="dxa"/>
          </w:tcPr>
          <w:p w14:paraId="4ABD1FDE"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Assistant  Principal</w:t>
            </w:r>
          </w:p>
        </w:tc>
        <w:tc>
          <w:tcPr>
            <w:tcW w:w="1843" w:type="dxa"/>
          </w:tcPr>
          <w:p w14:paraId="4ABD1FDF"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Jonathan</w:t>
            </w:r>
          </w:p>
        </w:tc>
        <w:tc>
          <w:tcPr>
            <w:tcW w:w="1327" w:type="dxa"/>
          </w:tcPr>
          <w:p w14:paraId="4ABD1FE0"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Male</w:t>
            </w:r>
          </w:p>
        </w:tc>
        <w:tc>
          <w:tcPr>
            <w:tcW w:w="2925" w:type="dxa"/>
          </w:tcPr>
          <w:p w14:paraId="4ABD1FE1"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 xml:space="preserve">Student development </w:t>
            </w:r>
          </w:p>
        </w:tc>
      </w:tr>
      <w:tr w:rsidR="00C26103" w:rsidRPr="009F74F1" w14:paraId="4ABD1FE7" w14:textId="77777777" w:rsidTr="00C26103">
        <w:tc>
          <w:tcPr>
            <w:tcW w:w="3085" w:type="dxa"/>
          </w:tcPr>
          <w:p w14:paraId="4ABD1FE3"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Assistant  Principal</w:t>
            </w:r>
          </w:p>
        </w:tc>
        <w:tc>
          <w:tcPr>
            <w:tcW w:w="1843" w:type="dxa"/>
          </w:tcPr>
          <w:p w14:paraId="4ABD1FE4"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Dean</w:t>
            </w:r>
          </w:p>
        </w:tc>
        <w:tc>
          <w:tcPr>
            <w:tcW w:w="1327" w:type="dxa"/>
          </w:tcPr>
          <w:p w14:paraId="4ABD1FE5"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Male</w:t>
            </w:r>
          </w:p>
        </w:tc>
        <w:tc>
          <w:tcPr>
            <w:tcW w:w="2925" w:type="dxa"/>
          </w:tcPr>
          <w:p w14:paraId="4ABD1FE6"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Special Educational Needs and Disabilities (SEND)</w:t>
            </w:r>
          </w:p>
        </w:tc>
      </w:tr>
      <w:tr w:rsidR="00C26103" w:rsidRPr="009F74F1" w14:paraId="4ABD1FEC" w14:textId="77777777" w:rsidTr="00C26103">
        <w:tc>
          <w:tcPr>
            <w:tcW w:w="3085" w:type="dxa"/>
          </w:tcPr>
          <w:p w14:paraId="4ABD1FE8"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Director of Faculty and Assistant Headteacher</w:t>
            </w:r>
          </w:p>
        </w:tc>
        <w:tc>
          <w:tcPr>
            <w:tcW w:w="1843" w:type="dxa"/>
          </w:tcPr>
          <w:p w14:paraId="4ABD1FE9"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Linda</w:t>
            </w:r>
          </w:p>
        </w:tc>
        <w:tc>
          <w:tcPr>
            <w:tcW w:w="1327" w:type="dxa"/>
          </w:tcPr>
          <w:p w14:paraId="4ABD1FEA"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EB"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Head of maths</w:t>
            </w:r>
          </w:p>
        </w:tc>
      </w:tr>
      <w:tr w:rsidR="00C26103" w:rsidRPr="009F74F1" w14:paraId="4ABD1FF1" w14:textId="77777777" w:rsidTr="00C26103">
        <w:tc>
          <w:tcPr>
            <w:tcW w:w="3085" w:type="dxa"/>
          </w:tcPr>
          <w:p w14:paraId="4ABD1FED"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Director of Faculty and Assistant Headteacher</w:t>
            </w:r>
          </w:p>
        </w:tc>
        <w:tc>
          <w:tcPr>
            <w:tcW w:w="1843" w:type="dxa"/>
          </w:tcPr>
          <w:p w14:paraId="4ABD1FEE"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Tracey</w:t>
            </w:r>
          </w:p>
        </w:tc>
        <w:tc>
          <w:tcPr>
            <w:tcW w:w="1327" w:type="dxa"/>
          </w:tcPr>
          <w:p w14:paraId="4ABD1FEF"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Female</w:t>
            </w:r>
          </w:p>
        </w:tc>
        <w:tc>
          <w:tcPr>
            <w:tcW w:w="2925" w:type="dxa"/>
          </w:tcPr>
          <w:p w14:paraId="4ABD1FF0"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Head of English</w:t>
            </w:r>
          </w:p>
        </w:tc>
      </w:tr>
      <w:tr w:rsidR="00C26103" w:rsidRPr="009F74F1" w14:paraId="4ABD1FF6" w14:textId="77777777" w:rsidTr="00C26103">
        <w:tc>
          <w:tcPr>
            <w:tcW w:w="3085" w:type="dxa"/>
          </w:tcPr>
          <w:p w14:paraId="4ABD1FF2"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Director of Faculty and Assistant Headteacher</w:t>
            </w:r>
          </w:p>
        </w:tc>
        <w:tc>
          <w:tcPr>
            <w:tcW w:w="1843" w:type="dxa"/>
          </w:tcPr>
          <w:p w14:paraId="4ABD1FF3"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Jamal</w:t>
            </w:r>
          </w:p>
        </w:tc>
        <w:tc>
          <w:tcPr>
            <w:tcW w:w="1327" w:type="dxa"/>
          </w:tcPr>
          <w:p w14:paraId="4ABD1FF4"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Male</w:t>
            </w:r>
          </w:p>
        </w:tc>
        <w:tc>
          <w:tcPr>
            <w:tcW w:w="2925" w:type="dxa"/>
          </w:tcPr>
          <w:p w14:paraId="4ABD1FF5"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Head of  science</w:t>
            </w:r>
          </w:p>
        </w:tc>
      </w:tr>
    </w:tbl>
    <w:p w14:paraId="4ABD1FF7" w14:textId="77777777" w:rsidR="00C30891" w:rsidRDefault="00C30891" w:rsidP="00C26103">
      <w:pPr>
        <w:spacing w:line="480" w:lineRule="auto"/>
        <w:ind w:firstLine="720"/>
        <w:rPr>
          <w:rFonts w:ascii="Arial" w:hAnsi="Arial" w:cs="Arial"/>
          <w:b/>
          <w:sz w:val="24"/>
          <w:szCs w:val="24"/>
        </w:rPr>
      </w:pPr>
    </w:p>
    <w:p w14:paraId="4ABD1FF8" w14:textId="77777777" w:rsidR="00C30891" w:rsidRDefault="00C30891" w:rsidP="00C26103">
      <w:pPr>
        <w:spacing w:line="480" w:lineRule="auto"/>
        <w:ind w:firstLine="720"/>
        <w:rPr>
          <w:rFonts w:ascii="Arial" w:hAnsi="Arial" w:cs="Arial"/>
          <w:b/>
          <w:sz w:val="24"/>
          <w:szCs w:val="24"/>
        </w:rPr>
      </w:pPr>
    </w:p>
    <w:p w14:paraId="4ABD1FF9" w14:textId="77777777" w:rsidR="00C26103" w:rsidRPr="00BD2BC8" w:rsidRDefault="00E969AB" w:rsidP="00C26103">
      <w:pPr>
        <w:spacing w:line="480" w:lineRule="auto"/>
        <w:ind w:firstLine="720"/>
        <w:rPr>
          <w:rFonts w:ascii="Arial" w:hAnsi="Arial" w:cs="Arial"/>
          <w:b/>
        </w:rPr>
      </w:pPr>
      <w:r w:rsidRPr="00BD2BC8">
        <w:rPr>
          <w:rFonts w:ascii="Arial" w:hAnsi="Arial" w:cs="Arial"/>
          <w:b/>
        </w:rPr>
        <w:t>3.6.5</w:t>
      </w:r>
      <w:r w:rsidR="00C26103" w:rsidRPr="00BD2BC8">
        <w:rPr>
          <w:rFonts w:ascii="Arial" w:hAnsi="Arial" w:cs="Arial"/>
          <w:b/>
        </w:rPr>
        <w:t xml:space="preserve"> Riverview Academy</w:t>
      </w:r>
    </w:p>
    <w:p w14:paraId="4ABD1FFA"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 xml:space="preserve">Riverview Academy is set within a small town and is a mixed secondary academy for 11- to 18-year-old students admitted to the academy by a distance criterion. While 15% of students are admitted to the academy by general ability through testing, the academy is still classified as ‘non-selective' according to its admissions policy. There </w:t>
      </w:r>
      <w:r w:rsidRPr="009F74F1">
        <w:rPr>
          <w:rFonts w:ascii="Arial" w:hAnsi="Arial" w:cs="Arial"/>
          <w:sz w:val="24"/>
          <w:szCs w:val="24"/>
        </w:rPr>
        <w:lastRenderedPageBreak/>
        <w:t xml:space="preserve">are 1,597 11- to16-year-old students on the roll at the academy and a further 500 16- to18-year-old students in the sixth form. Riverview School became an academy in 2011 and is the lead academy of a small trust comprising four academies. The academy received an Ofsted rating of ‘outstanding’ in 2013. There are a minority of students (13.9%) attending Riverside that are from the category of disadvantaged backgrounds, commonly defined in terms of family socioeconomic status (DfE, 2015b). The proportion of </w:t>
      </w:r>
      <w:r w:rsidR="00F858B1">
        <w:rPr>
          <w:rFonts w:ascii="Arial" w:hAnsi="Arial" w:cs="Arial"/>
          <w:sz w:val="24"/>
          <w:szCs w:val="24"/>
        </w:rPr>
        <w:t>students</w:t>
      </w:r>
      <w:r w:rsidRPr="009F74F1">
        <w:rPr>
          <w:rFonts w:ascii="Arial" w:hAnsi="Arial" w:cs="Arial"/>
          <w:sz w:val="24"/>
          <w:szCs w:val="24"/>
        </w:rPr>
        <w:t xml:space="preserve"> who receive support for special educational needs, including students in receipt of an education, health and care plan, is lower than the national average. The number of students who have English as an additional language is below the national average. In 2013 Riverside became the lead school of a local teaching school alliance formed with two other ‘outstanding’ academies, aiming to strengthen and develop teaching and learning in the locality. </w:t>
      </w:r>
    </w:p>
    <w:p w14:paraId="4ABD1FFB" w14:textId="77777777" w:rsidR="00C26103" w:rsidRPr="009F74F1" w:rsidRDefault="00C26103" w:rsidP="00C26103">
      <w:pPr>
        <w:spacing w:line="480" w:lineRule="auto"/>
        <w:ind w:firstLine="720"/>
        <w:rPr>
          <w:rFonts w:ascii="Arial" w:hAnsi="Arial" w:cs="Arial"/>
          <w:b/>
          <w:sz w:val="24"/>
          <w:szCs w:val="24"/>
        </w:rPr>
      </w:pPr>
    </w:p>
    <w:p w14:paraId="4ABD1FFC" w14:textId="77777777" w:rsidR="00C26103" w:rsidRPr="002930F7" w:rsidRDefault="00E969AB" w:rsidP="00C26103">
      <w:pPr>
        <w:spacing w:line="480" w:lineRule="auto"/>
        <w:ind w:firstLine="720"/>
        <w:rPr>
          <w:rFonts w:ascii="Arial" w:hAnsi="Arial" w:cs="Arial"/>
          <w:b/>
          <w:szCs w:val="24"/>
        </w:rPr>
      </w:pPr>
      <w:r>
        <w:rPr>
          <w:rFonts w:ascii="Arial" w:hAnsi="Arial" w:cs="Arial"/>
          <w:b/>
          <w:szCs w:val="24"/>
        </w:rPr>
        <w:t>3.6.6</w:t>
      </w:r>
      <w:r w:rsidR="00C26103" w:rsidRPr="002930F7">
        <w:rPr>
          <w:rFonts w:ascii="Arial" w:hAnsi="Arial" w:cs="Arial"/>
          <w:b/>
          <w:szCs w:val="24"/>
        </w:rPr>
        <w:t xml:space="preserve"> The composition of the Riverview Academy leadership team  </w:t>
      </w:r>
    </w:p>
    <w:p w14:paraId="4ABD1FFD" w14:textId="77777777" w:rsidR="00C26103" w:rsidRDefault="00C26103" w:rsidP="00C26103">
      <w:pPr>
        <w:spacing w:line="480" w:lineRule="auto"/>
        <w:rPr>
          <w:rFonts w:ascii="Arial" w:hAnsi="Arial" w:cs="Arial"/>
          <w:sz w:val="24"/>
          <w:szCs w:val="24"/>
        </w:rPr>
      </w:pPr>
      <w:r w:rsidRPr="009F74F1">
        <w:rPr>
          <w:rFonts w:ascii="Arial" w:hAnsi="Arial" w:cs="Arial"/>
          <w:sz w:val="24"/>
          <w:szCs w:val="24"/>
        </w:rPr>
        <w:t>There are 12 members in the Riverview Academy leadership team consisting of the Executive Headteacher and Chief Executive Officer (CEO); the Head of School; a Senior Deputy Headteacher; three Deputy Headteachers; an Associate Deputy Headteacher; three Assistant Headteachers; an associate Assistant Headteacher and a Middle leader with a dual role of a Head of a Faculty and member of the leadership team as an Ass</w:t>
      </w:r>
      <w:r w:rsidR="00E15360">
        <w:rPr>
          <w:rFonts w:ascii="Arial" w:hAnsi="Arial" w:cs="Arial"/>
          <w:sz w:val="24"/>
          <w:szCs w:val="24"/>
        </w:rPr>
        <w:t>istant Headteacher (see Figure 6</w:t>
      </w:r>
      <w:r w:rsidRPr="009F74F1">
        <w:rPr>
          <w:rFonts w:ascii="Arial" w:hAnsi="Arial" w:cs="Arial"/>
          <w:sz w:val="24"/>
          <w:szCs w:val="24"/>
        </w:rPr>
        <w:t xml:space="preserve"> below).</w:t>
      </w:r>
    </w:p>
    <w:p w14:paraId="4ABD1FFE" w14:textId="77777777" w:rsidR="00C26103" w:rsidRDefault="00C26103" w:rsidP="00C26103">
      <w:pPr>
        <w:jc w:val="center"/>
        <w:rPr>
          <w:u w:val="single"/>
        </w:rPr>
      </w:pPr>
      <w:r>
        <w:rPr>
          <w:noProof/>
          <w:u w:val="single"/>
          <w:lang w:eastAsia="en-GB"/>
        </w:rPr>
        <w:lastRenderedPageBreak/>
        <w:drawing>
          <wp:inline distT="0" distB="0" distL="0" distR="0" wp14:anchorId="4ABD275D" wp14:editId="4ABD275E">
            <wp:extent cx="5777018" cy="2650067"/>
            <wp:effectExtent l="0" t="0" r="14605" b="0"/>
            <wp:docPr id="17"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4ABD1FFF" w14:textId="77777777" w:rsidR="00C26103" w:rsidRPr="009F74F1" w:rsidRDefault="00AA793A" w:rsidP="00C26103">
      <w:pPr>
        <w:spacing w:line="480" w:lineRule="auto"/>
        <w:jc w:val="center"/>
        <w:rPr>
          <w:rFonts w:ascii="Arial" w:hAnsi="Arial" w:cs="Arial"/>
          <w:b/>
          <w:sz w:val="24"/>
          <w:szCs w:val="24"/>
        </w:rPr>
      </w:pPr>
      <w:r>
        <w:rPr>
          <w:rFonts w:ascii="Arial" w:hAnsi="Arial" w:cs="Arial"/>
          <w:b/>
          <w:sz w:val="24"/>
          <w:szCs w:val="24"/>
        </w:rPr>
        <w:t>Figure 6</w:t>
      </w:r>
      <w:r w:rsidR="00C26103" w:rsidRPr="009F74F1">
        <w:rPr>
          <w:rFonts w:ascii="Arial" w:hAnsi="Arial" w:cs="Arial"/>
          <w:b/>
          <w:sz w:val="24"/>
          <w:szCs w:val="24"/>
        </w:rPr>
        <w:t>: The Distributed leadership team of Riverview Academy.</w:t>
      </w:r>
    </w:p>
    <w:p w14:paraId="4ABD2000" w14:textId="77777777" w:rsidR="00C26103" w:rsidRPr="009F74F1" w:rsidRDefault="00C26103" w:rsidP="00C26103">
      <w:pPr>
        <w:spacing w:line="480" w:lineRule="auto"/>
        <w:jc w:val="center"/>
        <w:rPr>
          <w:b/>
          <w:sz w:val="24"/>
          <w:szCs w:val="24"/>
        </w:rPr>
      </w:pPr>
    </w:p>
    <w:p w14:paraId="4ABD2001" w14:textId="77777777" w:rsidR="00C26103" w:rsidRPr="009F74F1" w:rsidRDefault="00C26103" w:rsidP="00C26103">
      <w:pPr>
        <w:spacing w:line="480" w:lineRule="auto"/>
        <w:rPr>
          <w:rFonts w:ascii="Arial" w:hAnsi="Arial" w:cs="Arial"/>
          <w:sz w:val="24"/>
          <w:szCs w:val="24"/>
        </w:rPr>
      </w:pPr>
      <w:r w:rsidRPr="009F74F1">
        <w:rPr>
          <w:rFonts w:ascii="Arial" w:hAnsi="Arial" w:cs="Arial"/>
          <w:sz w:val="24"/>
          <w:szCs w:val="24"/>
        </w:rPr>
        <w:t>Four participants from the Riverview leadership team of 12 volunteered to take part in the study: the Executive Headteacher and CEO; Associate Deputy Headteacher; Deputy Headteacher and the Director of Faculty and Assistant Headteacher. The leaders who were unable to take part did not volunteer due to teaching and whole school leadership commitments, with consideration given to not disadvantag</w:t>
      </w:r>
      <w:r w:rsidR="00E15360">
        <w:rPr>
          <w:rFonts w:ascii="Arial" w:hAnsi="Arial" w:cs="Arial"/>
          <w:sz w:val="24"/>
          <w:szCs w:val="24"/>
        </w:rPr>
        <w:t>ing students in any way. Table 6</w:t>
      </w:r>
      <w:r w:rsidRPr="009F74F1">
        <w:rPr>
          <w:rFonts w:ascii="Arial" w:hAnsi="Arial" w:cs="Arial"/>
          <w:sz w:val="24"/>
          <w:szCs w:val="24"/>
        </w:rPr>
        <w:t xml:space="preserve"> below shows the profile of each participant from Riverview and the pseudonyms used for the purpose of the study.</w:t>
      </w:r>
    </w:p>
    <w:p w14:paraId="4ABD2002" w14:textId="77777777" w:rsidR="00327396" w:rsidRDefault="00327396" w:rsidP="00327396">
      <w:pPr>
        <w:spacing w:line="480" w:lineRule="auto"/>
        <w:jc w:val="center"/>
        <w:rPr>
          <w:rFonts w:ascii="Arial" w:hAnsi="Arial" w:cs="Arial"/>
          <w:b/>
          <w:sz w:val="24"/>
          <w:szCs w:val="24"/>
        </w:rPr>
      </w:pPr>
    </w:p>
    <w:p w14:paraId="4ABD2003" w14:textId="77777777" w:rsidR="00327396" w:rsidRPr="009F74F1" w:rsidRDefault="00AA793A" w:rsidP="00327396">
      <w:pPr>
        <w:spacing w:line="480" w:lineRule="auto"/>
        <w:jc w:val="center"/>
        <w:rPr>
          <w:rFonts w:ascii="Arial" w:hAnsi="Arial" w:cs="Arial"/>
          <w:i/>
          <w:sz w:val="24"/>
          <w:szCs w:val="24"/>
        </w:rPr>
      </w:pPr>
      <w:r>
        <w:rPr>
          <w:rFonts w:ascii="Arial" w:hAnsi="Arial" w:cs="Arial"/>
          <w:b/>
          <w:sz w:val="24"/>
          <w:szCs w:val="24"/>
        </w:rPr>
        <w:t>Table 6</w:t>
      </w:r>
      <w:r w:rsidR="00327396" w:rsidRPr="009F74F1">
        <w:rPr>
          <w:rFonts w:ascii="Arial" w:hAnsi="Arial" w:cs="Arial"/>
          <w:b/>
          <w:sz w:val="24"/>
          <w:szCs w:val="24"/>
        </w:rPr>
        <w:t xml:space="preserve">: Profile of the leaders from Riverview Academy  </w:t>
      </w:r>
    </w:p>
    <w:tbl>
      <w:tblPr>
        <w:tblStyle w:val="TableGrid"/>
        <w:tblW w:w="0" w:type="auto"/>
        <w:tblLook w:val="04A0" w:firstRow="1" w:lastRow="0" w:firstColumn="1" w:lastColumn="0" w:noHBand="0" w:noVBand="1"/>
      </w:tblPr>
      <w:tblGrid>
        <w:gridCol w:w="3014"/>
        <w:gridCol w:w="1836"/>
        <w:gridCol w:w="1313"/>
        <w:gridCol w:w="2853"/>
      </w:tblGrid>
      <w:tr w:rsidR="00327396" w:rsidRPr="009F74F1" w14:paraId="4ABD2005" w14:textId="77777777" w:rsidTr="00FD5D22">
        <w:tc>
          <w:tcPr>
            <w:tcW w:w="9180" w:type="dxa"/>
            <w:gridSpan w:val="4"/>
          </w:tcPr>
          <w:p w14:paraId="4ABD2004" w14:textId="77777777" w:rsidR="00327396" w:rsidRPr="009F74F1" w:rsidRDefault="00327396" w:rsidP="00FD5D22">
            <w:pPr>
              <w:spacing w:line="480" w:lineRule="auto"/>
              <w:jc w:val="center"/>
              <w:rPr>
                <w:rFonts w:ascii="Arial" w:hAnsi="Arial" w:cs="Arial"/>
                <w:b/>
                <w:sz w:val="24"/>
                <w:szCs w:val="24"/>
              </w:rPr>
            </w:pPr>
            <w:r w:rsidRPr="009F74F1">
              <w:rPr>
                <w:rFonts w:ascii="Arial" w:hAnsi="Arial" w:cs="Arial"/>
                <w:b/>
                <w:sz w:val="24"/>
                <w:szCs w:val="24"/>
              </w:rPr>
              <w:t>Profile of the leaders from Riverview  Academy</w:t>
            </w:r>
          </w:p>
        </w:tc>
      </w:tr>
      <w:tr w:rsidR="00327396" w:rsidRPr="009F74F1" w14:paraId="4ABD200A" w14:textId="77777777" w:rsidTr="00FD5D22">
        <w:tc>
          <w:tcPr>
            <w:tcW w:w="3085" w:type="dxa"/>
          </w:tcPr>
          <w:p w14:paraId="4ABD2006" w14:textId="77777777" w:rsidR="00327396" w:rsidRPr="009F74F1" w:rsidRDefault="00327396" w:rsidP="00FD5D22">
            <w:pPr>
              <w:spacing w:line="480" w:lineRule="auto"/>
              <w:jc w:val="both"/>
              <w:rPr>
                <w:rFonts w:ascii="Arial" w:hAnsi="Arial" w:cs="Arial"/>
                <w:b/>
                <w:sz w:val="24"/>
                <w:szCs w:val="24"/>
              </w:rPr>
            </w:pPr>
            <w:r w:rsidRPr="009F74F1">
              <w:rPr>
                <w:rFonts w:ascii="Arial" w:hAnsi="Arial" w:cs="Arial"/>
                <w:b/>
                <w:sz w:val="24"/>
                <w:szCs w:val="24"/>
              </w:rPr>
              <w:t>Role of participant</w:t>
            </w:r>
          </w:p>
        </w:tc>
        <w:tc>
          <w:tcPr>
            <w:tcW w:w="1843" w:type="dxa"/>
          </w:tcPr>
          <w:p w14:paraId="4ABD2007"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Participant pseudonyms</w:t>
            </w:r>
          </w:p>
        </w:tc>
        <w:tc>
          <w:tcPr>
            <w:tcW w:w="1327" w:type="dxa"/>
          </w:tcPr>
          <w:p w14:paraId="4ABD2008"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Male or Female</w:t>
            </w:r>
          </w:p>
        </w:tc>
        <w:tc>
          <w:tcPr>
            <w:tcW w:w="2925" w:type="dxa"/>
          </w:tcPr>
          <w:p w14:paraId="4ABD2009"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Area of leadership</w:t>
            </w:r>
          </w:p>
        </w:tc>
      </w:tr>
      <w:tr w:rsidR="00327396" w:rsidRPr="009F74F1" w14:paraId="4ABD2010" w14:textId="77777777" w:rsidTr="00FD5D22">
        <w:tc>
          <w:tcPr>
            <w:tcW w:w="3085" w:type="dxa"/>
          </w:tcPr>
          <w:p w14:paraId="4ABD200B"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lastRenderedPageBreak/>
              <w:t>Executive Headteacher and CEO</w:t>
            </w:r>
          </w:p>
        </w:tc>
        <w:tc>
          <w:tcPr>
            <w:tcW w:w="1843" w:type="dxa"/>
          </w:tcPr>
          <w:p w14:paraId="4ABD200C"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Janet</w:t>
            </w:r>
          </w:p>
        </w:tc>
        <w:tc>
          <w:tcPr>
            <w:tcW w:w="1327" w:type="dxa"/>
          </w:tcPr>
          <w:p w14:paraId="4ABD200D"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Female</w:t>
            </w:r>
          </w:p>
        </w:tc>
        <w:tc>
          <w:tcPr>
            <w:tcW w:w="2925" w:type="dxa"/>
          </w:tcPr>
          <w:p w14:paraId="4ABD200E"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Multi-Academy Trust</w:t>
            </w:r>
          </w:p>
          <w:p w14:paraId="4ABD200F"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 xml:space="preserve"> Whole school</w:t>
            </w:r>
          </w:p>
        </w:tc>
      </w:tr>
      <w:tr w:rsidR="00327396" w:rsidRPr="009F74F1" w14:paraId="4ABD2015" w14:textId="77777777" w:rsidTr="00FD5D22">
        <w:tc>
          <w:tcPr>
            <w:tcW w:w="3085" w:type="dxa"/>
          </w:tcPr>
          <w:p w14:paraId="4ABD2011"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Deputy Headteacher</w:t>
            </w:r>
          </w:p>
        </w:tc>
        <w:tc>
          <w:tcPr>
            <w:tcW w:w="1843" w:type="dxa"/>
          </w:tcPr>
          <w:p w14:paraId="4ABD2012"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Richard</w:t>
            </w:r>
          </w:p>
        </w:tc>
        <w:tc>
          <w:tcPr>
            <w:tcW w:w="1327" w:type="dxa"/>
          </w:tcPr>
          <w:p w14:paraId="4ABD2013"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Male</w:t>
            </w:r>
          </w:p>
        </w:tc>
        <w:tc>
          <w:tcPr>
            <w:tcW w:w="2925" w:type="dxa"/>
          </w:tcPr>
          <w:p w14:paraId="4ABD2014"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Teaching and learning</w:t>
            </w:r>
          </w:p>
        </w:tc>
      </w:tr>
      <w:tr w:rsidR="00327396" w:rsidRPr="009F74F1" w14:paraId="4ABD201B" w14:textId="77777777" w:rsidTr="00FD5D22">
        <w:tc>
          <w:tcPr>
            <w:tcW w:w="3085" w:type="dxa"/>
          </w:tcPr>
          <w:p w14:paraId="4ABD2016"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Associate Deputy Headteacher</w:t>
            </w:r>
          </w:p>
        </w:tc>
        <w:tc>
          <w:tcPr>
            <w:tcW w:w="1843" w:type="dxa"/>
          </w:tcPr>
          <w:p w14:paraId="4ABD2017"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Andrew</w:t>
            </w:r>
          </w:p>
        </w:tc>
        <w:tc>
          <w:tcPr>
            <w:tcW w:w="1327" w:type="dxa"/>
          </w:tcPr>
          <w:p w14:paraId="4ABD2018"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Male</w:t>
            </w:r>
          </w:p>
        </w:tc>
        <w:tc>
          <w:tcPr>
            <w:tcW w:w="2925" w:type="dxa"/>
          </w:tcPr>
          <w:p w14:paraId="4ABD2019"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Data</w:t>
            </w:r>
          </w:p>
          <w:p w14:paraId="4ABD201A"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 xml:space="preserve">Multi-Academy Trust Teaching school alliance </w:t>
            </w:r>
          </w:p>
        </w:tc>
      </w:tr>
      <w:tr w:rsidR="00327396" w:rsidRPr="009F74F1" w14:paraId="4ABD2020" w14:textId="77777777" w:rsidTr="00FD5D22">
        <w:tc>
          <w:tcPr>
            <w:tcW w:w="3085" w:type="dxa"/>
          </w:tcPr>
          <w:p w14:paraId="4ABD201C"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Director of Faculty and Assistant Headteacher</w:t>
            </w:r>
          </w:p>
        </w:tc>
        <w:tc>
          <w:tcPr>
            <w:tcW w:w="1843" w:type="dxa"/>
          </w:tcPr>
          <w:p w14:paraId="4ABD201D"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Christine</w:t>
            </w:r>
          </w:p>
        </w:tc>
        <w:tc>
          <w:tcPr>
            <w:tcW w:w="1327" w:type="dxa"/>
          </w:tcPr>
          <w:p w14:paraId="4ABD201E"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Female</w:t>
            </w:r>
          </w:p>
        </w:tc>
        <w:tc>
          <w:tcPr>
            <w:tcW w:w="2925" w:type="dxa"/>
          </w:tcPr>
          <w:p w14:paraId="4ABD201F"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English and Best Practice across the academy</w:t>
            </w:r>
          </w:p>
        </w:tc>
      </w:tr>
    </w:tbl>
    <w:p w14:paraId="4ABD2021" w14:textId="77777777" w:rsidR="00327396" w:rsidRPr="009F74F1" w:rsidRDefault="00327396" w:rsidP="00327396">
      <w:pPr>
        <w:spacing w:line="480" w:lineRule="auto"/>
        <w:rPr>
          <w:rFonts w:ascii="Arial" w:hAnsi="Arial" w:cs="Arial"/>
          <w:b/>
          <w:sz w:val="24"/>
          <w:szCs w:val="24"/>
        </w:rPr>
      </w:pPr>
    </w:p>
    <w:p w14:paraId="4ABD2022" w14:textId="77777777" w:rsidR="00327396" w:rsidRPr="009F74F1" w:rsidRDefault="00327396" w:rsidP="00327396">
      <w:pPr>
        <w:spacing w:line="480" w:lineRule="auto"/>
        <w:ind w:firstLine="720"/>
        <w:jc w:val="both"/>
        <w:rPr>
          <w:rFonts w:ascii="Arial" w:hAnsi="Arial" w:cs="Arial"/>
          <w:b/>
          <w:sz w:val="24"/>
          <w:szCs w:val="24"/>
        </w:rPr>
      </w:pPr>
    </w:p>
    <w:p w14:paraId="4ABD2023" w14:textId="77777777" w:rsidR="00327396" w:rsidRPr="00BD2BC8" w:rsidRDefault="00B576B9" w:rsidP="00BD2BC8">
      <w:pPr>
        <w:spacing w:line="480" w:lineRule="auto"/>
        <w:ind w:firstLine="720"/>
        <w:rPr>
          <w:rFonts w:ascii="Arial" w:hAnsi="Arial" w:cs="Arial"/>
          <w:b/>
        </w:rPr>
      </w:pPr>
      <w:r w:rsidRPr="00BD2BC8">
        <w:rPr>
          <w:rFonts w:ascii="Arial" w:hAnsi="Arial" w:cs="Arial"/>
          <w:b/>
        </w:rPr>
        <w:t>3</w:t>
      </w:r>
      <w:r w:rsidR="00327396" w:rsidRPr="00BD2BC8">
        <w:rPr>
          <w:rFonts w:ascii="Arial" w:hAnsi="Arial" w:cs="Arial"/>
          <w:b/>
        </w:rPr>
        <w:t>.</w:t>
      </w:r>
      <w:r w:rsidR="009C2604" w:rsidRPr="00BD2BC8">
        <w:rPr>
          <w:rFonts w:ascii="Arial" w:hAnsi="Arial" w:cs="Arial"/>
          <w:b/>
        </w:rPr>
        <w:t>6.7</w:t>
      </w:r>
      <w:r w:rsidR="00327396" w:rsidRPr="00BD2BC8">
        <w:rPr>
          <w:rFonts w:ascii="Arial" w:hAnsi="Arial" w:cs="Arial"/>
          <w:b/>
        </w:rPr>
        <w:t xml:space="preserve"> Hillstream Academy </w:t>
      </w:r>
    </w:p>
    <w:p w14:paraId="4ABD2024" w14:textId="77777777" w:rsidR="00327396" w:rsidRPr="009F74F1" w:rsidRDefault="00327396" w:rsidP="00327396">
      <w:pPr>
        <w:spacing w:line="480" w:lineRule="auto"/>
        <w:rPr>
          <w:rFonts w:ascii="Arial" w:hAnsi="Arial" w:cs="Arial"/>
          <w:sz w:val="24"/>
          <w:szCs w:val="24"/>
        </w:rPr>
      </w:pPr>
      <w:r w:rsidRPr="009F74F1">
        <w:rPr>
          <w:rFonts w:ascii="Arial" w:hAnsi="Arial" w:cs="Arial"/>
          <w:sz w:val="24"/>
          <w:szCs w:val="24"/>
        </w:rPr>
        <w:t xml:space="preserve">Hillstream Academy is a mixed secondary academy of 860 11- to 16-year-old students, admitted to the academy by a distance criterion. Hillstream, set in an urban town, became an academy sponsored by a small multi-academy trust of four academies in 2012. Ofsted rated the academy as ‘good’ in 2016. 56% of Hillstream’s students come from the category of disadvantaged backgrounds commonly defined in terms of family socioeconomic status (DfE, 2015b). The proportion of students who receive support for special educational needs is below the national average; however, the proportion of students supported by an education, health and care plan is above the national average. The number of students who have English as an additional language is below the national average. </w:t>
      </w:r>
    </w:p>
    <w:p w14:paraId="4ABD2025" w14:textId="77777777" w:rsidR="00327396" w:rsidRPr="009F74F1" w:rsidRDefault="00327396" w:rsidP="00327396">
      <w:pPr>
        <w:spacing w:line="480" w:lineRule="auto"/>
        <w:ind w:firstLine="720"/>
        <w:jc w:val="both"/>
        <w:rPr>
          <w:rFonts w:ascii="Arial" w:hAnsi="Arial" w:cs="Arial"/>
          <w:b/>
          <w:sz w:val="24"/>
          <w:szCs w:val="24"/>
        </w:rPr>
      </w:pPr>
    </w:p>
    <w:p w14:paraId="4ABD2026" w14:textId="77777777" w:rsidR="006E4C80" w:rsidRDefault="006E4C80" w:rsidP="00BD2BC8">
      <w:pPr>
        <w:spacing w:line="480" w:lineRule="auto"/>
        <w:ind w:firstLine="720"/>
        <w:rPr>
          <w:rFonts w:ascii="Arial" w:hAnsi="Arial" w:cs="Arial"/>
          <w:b/>
          <w:szCs w:val="24"/>
        </w:rPr>
      </w:pPr>
    </w:p>
    <w:p w14:paraId="4ABD2027" w14:textId="77777777" w:rsidR="00327396" w:rsidRPr="002930F7" w:rsidRDefault="009C2604" w:rsidP="00BD2BC8">
      <w:pPr>
        <w:spacing w:line="480" w:lineRule="auto"/>
        <w:ind w:firstLine="720"/>
        <w:rPr>
          <w:rFonts w:ascii="Arial" w:hAnsi="Arial" w:cs="Arial"/>
          <w:b/>
          <w:szCs w:val="24"/>
        </w:rPr>
      </w:pPr>
      <w:r>
        <w:rPr>
          <w:rFonts w:ascii="Arial" w:hAnsi="Arial" w:cs="Arial"/>
          <w:b/>
          <w:szCs w:val="24"/>
        </w:rPr>
        <w:lastRenderedPageBreak/>
        <w:t>3.6.8</w:t>
      </w:r>
      <w:r w:rsidR="00327396" w:rsidRPr="002930F7">
        <w:rPr>
          <w:rFonts w:ascii="Arial" w:hAnsi="Arial" w:cs="Arial"/>
          <w:b/>
          <w:szCs w:val="24"/>
        </w:rPr>
        <w:t xml:space="preserve"> The composition of the Hillstream Academy leadership team  </w:t>
      </w:r>
    </w:p>
    <w:p w14:paraId="4ABD2028" w14:textId="77777777" w:rsidR="00327396" w:rsidRPr="009F74F1" w:rsidRDefault="00327396" w:rsidP="00327396">
      <w:pPr>
        <w:spacing w:line="480" w:lineRule="auto"/>
        <w:rPr>
          <w:rFonts w:ascii="Arial" w:hAnsi="Arial" w:cs="Arial"/>
          <w:sz w:val="24"/>
          <w:szCs w:val="24"/>
        </w:rPr>
      </w:pPr>
      <w:r w:rsidRPr="009F74F1">
        <w:rPr>
          <w:rFonts w:ascii="Arial" w:hAnsi="Arial" w:cs="Arial"/>
          <w:sz w:val="24"/>
          <w:szCs w:val="24"/>
        </w:rPr>
        <w:t>There are six people in the senior leadership team at Hillstream: the Headteacher; a Senior Deputy Headteacher; a Deputy Headteacher; two Assistant Principals and one Middle leader with a dual role of Head of a Faculty and member of the leadership team (s</w:t>
      </w:r>
      <w:r w:rsidR="00E15360">
        <w:rPr>
          <w:rFonts w:ascii="Arial" w:hAnsi="Arial" w:cs="Arial"/>
          <w:sz w:val="24"/>
          <w:szCs w:val="24"/>
        </w:rPr>
        <w:t>ee Figure 7</w:t>
      </w:r>
      <w:r w:rsidRPr="009F74F1">
        <w:rPr>
          <w:rFonts w:ascii="Arial" w:hAnsi="Arial" w:cs="Arial"/>
          <w:sz w:val="24"/>
          <w:szCs w:val="24"/>
        </w:rPr>
        <w:t xml:space="preserve"> below). Four out of the six leaders volunteered to take part in the study. The roles of those taking part are Headteacher; Senior Deputy Headteacher; Assistant Headteacher; Director of a Faculty (Middle leader) and member of the leadership team</w:t>
      </w:r>
      <w:r w:rsidR="00E15360">
        <w:rPr>
          <w:rFonts w:ascii="Arial" w:hAnsi="Arial" w:cs="Arial"/>
          <w:sz w:val="24"/>
          <w:szCs w:val="24"/>
        </w:rPr>
        <w:t xml:space="preserve"> (see Table 7</w:t>
      </w:r>
      <w:r w:rsidRPr="009F74F1">
        <w:rPr>
          <w:rFonts w:ascii="Arial" w:hAnsi="Arial" w:cs="Arial"/>
          <w:sz w:val="24"/>
          <w:szCs w:val="24"/>
        </w:rPr>
        <w:t xml:space="preserve"> below). The leaders who were unable to take part did not volunteer due to teaching and whole school leadership commitments with consideration given to not disadvantaging students in any way.</w:t>
      </w:r>
    </w:p>
    <w:p w14:paraId="4ABD2029" w14:textId="77777777" w:rsidR="00327396" w:rsidRPr="009F74F1" w:rsidRDefault="00327396" w:rsidP="00327396">
      <w:pPr>
        <w:spacing w:line="480" w:lineRule="auto"/>
        <w:jc w:val="both"/>
        <w:rPr>
          <w:i/>
          <w:sz w:val="24"/>
          <w:szCs w:val="24"/>
        </w:rPr>
      </w:pPr>
    </w:p>
    <w:p w14:paraId="4ABD202A" w14:textId="77777777" w:rsidR="00327396" w:rsidRDefault="00327396" w:rsidP="00327396">
      <w:pPr>
        <w:rPr>
          <w:lang w:val="en-US"/>
        </w:rPr>
      </w:pPr>
      <w:r w:rsidRPr="006003BE">
        <w:rPr>
          <w:noProof/>
          <w:lang w:eastAsia="en-GB"/>
        </w:rPr>
        <w:drawing>
          <wp:inline distT="0" distB="0" distL="0" distR="0" wp14:anchorId="4ABD275F" wp14:editId="4ABD2760">
            <wp:extent cx="5501640" cy="2438400"/>
            <wp:effectExtent l="0" t="0" r="99060" b="19050"/>
            <wp:docPr id="18"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4ABD202B" w14:textId="77777777" w:rsidR="00327396" w:rsidRDefault="00327396" w:rsidP="00327396">
      <w:pPr>
        <w:jc w:val="center"/>
        <w:rPr>
          <w:b/>
        </w:rPr>
      </w:pPr>
    </w:p>
    <w:p w14:paraId="4ABD202C" w14:textId="77777777" w:rsidR="00327396" w:rsidRPr="009F74F1" w:rsidRDefault="00AA793A" w:rsidP="00327396">
      <w:pPr>
        <w:spacing w:line="480" w:lineRule="auto"/>
        <w:jc w:val="center"/>
        <w:rPr>
          <w:rFonts w:ascii="Arial" w:hAnsi="Arial" w:cs="Arial"/>
          <w:b/>
          <w:sz w:val="24"/>
          <w:szCs w:val="24"/>
        </w:rPr>
      </w:pPr>
      <w:r>
        <w:rPr>
          <w:rFonts w:ascii="Arial" w:hAnsi="Arial" w:cs="Arial"/>
          <w:b/>
          <w:sz w:val="24"/>
          <w:szCs w:val="24"/>
        </w:rPr>
        <w:t>Figure 7</w:t>
      </w:r>
      <w:r w:rsidR="00327396" w:rsidRPr="009F74F1">
        <w:rPr>
          <w:rFonts w:ascii="Arial" w:hAnsi="Arial" w:cs="Arial"/>
          <w:b/>
          <w:sz w:val="24"/>
          <w:szCs w:val="24"/>
        </w:rPr>
        <w:t>: The Distributed leadership team of Hillstream Academy.</w:t>
      </w:r>
    </w:p>
    <w:p w14:paraId="4ABD202D" w14:textId="77777777" w:rsidR="00327396" w:rsidRPr="009F74F1" w:rsidRDefault="00327396" w:rsidP="00327396">
      <w:pPr>
        <w:spacing w:line="480" w:lineRule="auto"/>
        <w:rPr>
          <w:rFonts w:ascii="Arial" w:hAnsi="Arial" w:cs="Arial"/>
          <w:sz w:val="24"/>
          <w:szCs w:val="24"/>
        </w:rPr>
      </w:pPr>
      <w:r w:rsidRPr="009F74F1">
        <w:rPr>
          <w:b/>
          <w:sz w:val="24"/>
          <w:szCs w:val="24"/>
        </w:rPr>
        <w:t xml:space="preserve"> </w:t>
      </w:r>
      <w:r w:rsidRPr="009F74F1">
        <w:rPr>
          <w:rFonts w:ascii="Arial" w:hAnsi="Arial" w:cs="Arial"/>
          <w:sz w:val="24"/>
          <w:szCs w:val="24"/>
        </w:rPr>
        <w:t>The profile of the leaders from Hillstream who participated in the study, along with the participant pseudonyms allo</w:t>
      </w:r>
      <w:r w:rsidR="00E15360">
        <w:rPr>
          <w:rFonts w:ascii="Arial" w:hAnsi="Arial" w:cs="Arial"/>
          <w:sz w:val="24"/>
          <w:szCs w:val="24"/>
        </w:rPr>
        <w:t>cated are shown below in Table 7</w:t>
      </w:r>
      <w:r w:rsidRPr="009F74F1">
        <w:rPr>
          <w:rFonts w:ascii="Arial" w:hAnsi="Arial" w:cs="Arial"/>
          <w:sz w:val="24"/>
          <w:szCs w:val="24"/>
        </w:rPr>
        <w:t>.</w:t>
      </w:r>
    </w:p>
    <w:p w14:paraId="4ABD202E" w14:textId="77777777" w:rsidR="00AA02F2" w:rsidRDefault="00AA02F2" w:rsidP="00327396">
      <w:pPr>
        <w:spacing w:line="480" w:lineRule="auto"/>
        <w:jc w:val="center"/>
        <w:rPr>
          <w:rFonts w:ascii="Arial" w:hAnsi="Arial" w:cs="Arial"/>
          <w:b/>
          <w:sz w:val="24"/>
          <w:szCs w:val="24"/>
        </w:rPr>
      </w:pPr>
    </w:p>
    <w:p w14:paraId="4ABD202F" w14:textId="77777777" w:rsidR="00327396" w:rsidRPr="009F74F1" w:rsidRDefault="001436F8" w:rsidP="00327396">
      <w:pPr>
        <w:spacing w:line="480" w:lineRule="auto"/>
        <w:jc w:val="center"/>
        <w:rPr>
          <w:rFonts w:ascii="Arial" w:hAnsi="Arial" w:cs="Arial"/>
          <w:b/>
          <w:sz w:val="24"/>
          <w:szCs w:val="24"/>
        </w:rPr>
      </w:pPr>
      <w:r>
        <w:rPr>
          <w:rFonts w:ascii="Arial" w:hAnsi="Arial" w:cs="Arial"/>
          <w:b/>
          <w:sz w:val="24"/>
          <w:szCs w:val="24"/>
        </w:rPr>
        <w:lastRenderedPageBreak/>
        <w:t>Table 7</w:t>
      </w:r>
      <w:r w:rsidR="00327396" w:rsidRPr="009F74F1">
        <w:rPr>
          <w:rFonts w:ascii="Arial" w:hAnsi="Arial" w:cs="Arial"/>
          <w:b/>
          <w:sz w:val="24"/>
          <w:szCs w:val="24"/>
        </w:rPr>
        <w:t xml:space="preserve">: Profile of the leaders from Hillstream Academy  </w:t>
      </w:r>
    </w:p>
    <w:tbl>
      <w:tblPr>
        <w:tblStyle w:val="TableGrid"/>
        <w:tblW w:w="0" w:type="auto"/>
        <w:tblLook w:val="04A0" w:firstRow="1" w:lastRow="0" w:firstColumn="1" w:lastColumn="0" w:noHBand="0" w:noVBand="1"/>
      </w:tblPr>
      <w:tblGrid>
        <w:gridCol w:w="2933"/>
        <w:gridCol w:w="1983"/>
        <w:gridCol w:w="1044"/>
        <w:gridCol w:w="3056"/>
      </w:tblGrid>
      <w:tr w:rsidR="00327396" w:rsidRPr="009F74F1" w14:paraId="4ABD2031" w14:textId="77777777" w:rsidTr="00FD5D22">
        <w:tc>
          <w:tcPr>
            <w:tcW w:w="9039" w:type="dxa"/>
            <w:gridSpan w:val="4"/>
          </w:tcPr>
          <w:p w14:paraId="4ABD2030" w14:textId="77777777" w:rsidR="00327396" w:rsidRPr="009F74F1" w:rsidRDefault="00327396" w:rsidP="00FD5D22">
            <w:pPr>
              <w:spacing w:line="480" w:lineRule="auto"/>
              <w:jc w:val="center"/>
              <w:rPr>
                <w:rFonts w:ascii="Arial" w:hAnsi="Arial" w:cs="Arial"/>
                <w:b/>
                <w:sz w:val="24"/>
                <w:szCs w:val="24"/>
              </w:rPr>
            </w:pPr>
            <w:r w:rsidRPr="009F74F1">
              <w:rPr>
                <w:rFonts w:ascii="Arial" w:hAnsi="Arial" w:cs="Arial"/>
                <w:b/>
                <w:sz w:val="24"/>
                <w:szCs w:val="24"/>
              </w:rPr>
              <w:t>Profile of the leaders from Hillstream  Academy</w:t>
            </w:r>
          </w:p>
        </w:tc>
      </w:tr>
      <w:tr w:rsidR="00327396" w:rsidRPr="009F74F1" w14:paraId="4ABD2036" w14:textId="77777777" w:rsidTr="00FD5D22">
        <w:tc>
          <w:tcPr>
            <w:tcW w:w="2943" w:type="dxa"/>
          </w:tcPr>
          <w:p w14:paraId="4ABD2032"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Role of participant</w:t>
            </w:r>
          </w:p>
        </w:tc>
        <w:tc>
          <w:tcPr>
            <w:tcW w:w="1985" w:type="dxa"/>
          </w:tcPr>
          <w:p w14:paraId="4ABD2033"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Participant pseudonyms</w:t>
            </w:r>
          </w:p>
        </w:tc>
        <w:tc>
          <w:tcPr>
            <w:tcW w:w="1043" w:type="dxa"/>
          </w:tcPr>
          <w:p w14:paraId="4ABD2034"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Male or Female</w:t>
            </w:r>
          </w:p>
        </w:tc>
        <w:tc>
          <w:tcPr>
            <w:tcW w:w="3068" w:type="dxa"/>
          </w:tcPr>
          <w:p w14:paraId="4ABD2035" w14:textId="77777777" w:rsidR="00327396" w:rsidRPr="009F74F1" w:rsidRDefault="00327396" w:rsidP="00FD5D22">
            <w:pPr>
              <w:spacing w:line="480" w:lineRule="auto"/>
              <w:rPr>
                <w:rFonts w:ascii="Arial" w:hAnsi="Arial" w:cs="Arial"/>
                <w:b/>
                <w:sz w:val="24"/>
                <w:szCs w:val="24"/>
              </w:rPr>
            </w:pPr>
            <w:r w:rsidRPr="009F74F1">
              <w:rPr>
                <w:rFonts w:ascii="Arial" w:hAnsi="Arial" w:cs="Arial"/>
                <w:b/>
                <w:sz w:val="24"/>
                <w:szCs w:val="24"/>
              </w:rPr>
              <w:t>Area of leadership</w:t>
            </w:r>
          </w:p>
        </w:tc>
      </w:tr>
      <w:tr w:rsidR="00327396" w:rsidRPr="009F74F1" w14:paraId="4ABD203B" w14:textId="77777777" w:rsidTr="00FD5D22">
        <w:tc>
          <w:tcPr>
            <w:tcW w:w="2943" w:type="dxa"/>
          </w:tcPr>
          <w:p w14:paraId="4ABD2037"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 xml:space="preserve">Headteacher </w:t>
            </w:r>
          </w:p>
        </w:tc>
        <w:tc>
          <w:tcPr>
            <w:tcW w:w="1985" w:type="dxa"/>
          </w:tcPr>
          <w:p w14:paraId="4ABD2038"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Justin</w:t>
            </w:r>
          </w:p>
        </w:tc>
        <w:tc>
          <w:tcPr>
            <w:tcW w:w="1043" w:type="dxa"/>
          </w:tcPr>
          <w:p w14:paraId="4ABD2039"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Male</w:t>
            </w:r>
          </w:p>
        </w:tc>
        <w:tc>
          <w:tcPr>
            <w:tcW w:w="3068" w:type="dxa"/>
          </w:tcPr>
          <w:p w14:paraId="4ABD203A"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Whole school</w:t>
            </w:r>
          </w:p>
        </w:tc>
      </w:tr>
      <w:tr w:rsidR="00327396" w:rsidRPr="009F74F1" w14:paraId="4ABD2040" w14:textId="77777777" w:rsidTr="00FD5D22">
        <w:tc>
          <w:tcPr>
            <w:tcW w:w="2943" w:type="dxa"/>
          </w:tcPr>
          <w:p w14:paraId="4ABD203C"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Senior Deputy Headteacher</w:t>
            </w:r>
          </w:p>
        </w:tc>
        <w:tc>
          <w:tcPr>
            <w:tcW w:w="1985" w:type="dxa"/>
          </w:tcPr>
          <w:p w14:paraId="4ABD203D"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Denise</w:t>
            </w:r>
          </w:p>
        </w:tc>
        <w:tc>
          <w:tcPr>
            <w:tcW w:w="1043" w:type="dxa"/>
          </w:tcPr>
          <w:p w14:paraId="4ABD203E"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Female</w:t>
            </w:r>
          </w:p>
        </w:tc>
        <w:tc>
          <w:tcPr>
            <w:tcW w:w="3068" w:type="dxa"/>
          </w:tcPr>
          <w:p w14:paraId="4ABD203F"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Teaching and learning</w:t>
            </w:r>
          </w:p>
        </w:tc>
      </w:tr>
      <w:tr w:rsidR="00327396" w:rsidRPr="009F74F1" w14:paraId="4ABD2045" w14:textId="77777777" w:rsidTr="00FD5D22">
        <w:tc>
          <w:tcPr>
            <w:tcW w:w="2943" w:type="dxa"/>
          </w:tcPr>
          <w:p w14:paraId="4ABD2041"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Deputy Headteacher</w:t>
            </w:r>
          </w:p>
        </w:tc>
        <w:tc>
          <w:tcPr>
            <w:tcW w:w="1985" w:type="dxa"/>
          </w:tcPr>
          <w:p w14:paraId="4ABD2042"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Mike</w:t>
            </w:r>
          </w:p>
        </w:tc>
        <w:tc>
          <w:tcPr>
            <w:tcW w:w="1043" w:type="dxa"/>
          </w:tcPr>
          <w:p w14:paraId="4ABD2043"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Male</w:t>
            </w:r>
          </w:p>
        </w:tc>
        <w:tc>
          <w:tcPr>
            <w:tcW w:w="3068" w:type="dxa"/>
          </w:tcPr>
          <w:p w14:paraId="4ABD2044"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General</w:t>
            </w:r>
          </w:p>
        </w:tc>
      </w:tr>
      <w:tr w:rsidR="00327396" w:rsidRPr="009F74F1" w14:paraId="4ABD204A" w14:textId="77777777" w:rsidTr="00FD5D22">
        <w:tc>
          <w:tcPr>
            <w:tcW w:w="2943" w:type="dxa"/>
          </w:tcPr>
          <w:p w14:paraId="4ABD2046"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 xml:space="preserve">Associate Assistant Headteacher and Head of Faculty. </w:t>
            </w:r>
          </w:p>
        </w:tc>
        <w:tc>
          <w:tcPr>
            <w:tcW w:w="1985" w:type="dxa"/>
          </w:tcPr>
          <w:p w14:paraId="4ABD2047"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John</w:t>
            </w:r>
          </w:p>
        </w:tc>
        <w:tc>
          <w:tcPr>
            <w:tcW w:w="1043" w:type="dxa"/>
          </w:tcPr>
          <w:p w14:paraId="4ABD2048" w14:textId="77777777" w:rsidR="00327396" w:rsidRPr="009F74F1" w:rsidRDefault="00327396" w:rsidP="00FD5D22">
            <w:pPr>
              <w:spacing w:line="480" w:lineRule="auto"/>
              <w:jc w:val="both"/>
              <w:rPr>
                <w:rFonts w:ascii="Arial" w:hAnsi="Arial" w:cs="Arial"/>
                <w:sz w:val="24"/>
                <w:szCs w:val="24"/>
              </w:rPr>
            </w:pPr>
            <w:r w:rsidRPr="009F74F1">
              <w:rPr>
                <w:rFonts w:ascii="Arial" w:hAnsi="Arial" w:cs="Arial"/>
                <w:sz w:val="24"/>
                <w:szCs w:val="24"/>
              </w:rPr>
              <w:t>Male</w:t>
            </w:r>
          </w:p>
        </w:tc>
        <w:tc>
          <w:tcPr>
            <w:tcW w:w="3068" w:type="dxa"/>
          </w:tcPr>
          <w:p w14:paraId="4ABD2049" w14:textId="77777777" w:rsidR="00327396" w:rsidRPr="009F74F1" w:rsidRDefault="00327396" w:rsidP="00FD5D22">
            <w:pPr>
              <w:spacing w:line="480" w:lineRule="auto"/>
              <w:rPr>
                <w:rFonts w:ascii="Arial" w:hAnsi="Arial" w:cs="Arial"/>
                <w:sz w:val="24"/>
                <w:szCs w:val="24"/>
              </w:rPr>
            </w:pPr>
            <w:r w:rsidRPr="009F74F1">
              <w:rPr>
                <w:rFonts w:ascii="Arial" w:hAnsi="Arial" w:cs="Arial"/>
                <w:sz w:val="24"/>
                <w:szCs w:val="24"/>
              </w:rPr>
              <w:t>Head of maths</w:t>
            </w:r>
          </w:p>
        </w:tc>
      </w:tr>
    </w:tbl>
    <w:p w14:paraId="4ABD204B" w14:textId="77777777" w:rsidR="00327396" w:rsidRDefault="00327396" w:rsidP="00327396">
      <w:pPr>
        <w:spacing w:line="480" w:lineRule="auto"/>
        <w:rPr>
          <w:b/>
          <w:sz w:val="24"/>
          <w:szCs w:val="24"/>
        </w:rPr>
      </w:pPr>
    </w:p>
    <w:p w14:paraId="4ABD204C" w14:textId="77777777" w:rsidR="00AA02F2" w:rsidRDefault="00AA02F2" w:rsidP="00327396">
      <w:pPr>
        <w:spacing w:line="480" w:lineRule="auto"/>
        <w:rPr>
          <w:b/>
          <w:sz w:val="24"/>
          <w:szCs w:val="24"/>
        </w:rPr>
      </w:pPr>
    </w:p>
    <w:p w14:paraId="4ABD204D" w14:textId="77777777" w:rsidR="002D1235" w:rsidRPr="00833830" w:rsidRDefault="001D78DF" w:rsidP="009F74F1">
      <w:pPr>
        <w:spacing w:line="480" w:lineRule="auto"/>
        <w:ind w:left="720"/>
        <w:rPr>
          <w:rFonts w:ascii="Arial" w:hAnsi="Arial" w:cs="Arial"/>
          <w:b/>
          <w:noProof/>
          <w:szCs w:val="24"/>
        </w:rPr>
      </w:pPr>
      <w:r>
        <w:rPr>
          <w:rFonts w:ascii="Arial" w:hAnsi="Arial" w:cs="Arial"/>
          <w:b/>
          <w:noProof/>
          <w:szCs w:val="24"/>
        </w:rPr>
        <w:t>3.6.9</w:t>
      </w:r>
      <w:r w:rsidR="002D1235" w:rsidRPr="00833830">
        <w:rPr>
          <w:rFonts w:ascii="Arial" w:hAnsi="Arial" w:cs="Arial"/>
          <w:b/>
          <w:noProof/>
          <w:szCs w:val="24"/>
        </w:rPr>
        <w:t xml:space="preserve"> </w:t>
      </w:r>
      <w:r w:rsidR="0043245C" w:rsidRPr="00833830">
        <w:rPr>
          <w:rFonts w:ascii="Arial" w:hAnsi="Arial" w:cs="Arial"/>
          <w:b/>
          <w:noProof/>
          <w:szCs w:val="24"/>
        </w:rPr>
        <w:t>Field</w:t>
      </w:r>
      <w:r w:rsidR="00B57BEE" w:rsidRPr="00833830">
        <w:rPr>
          <w:rFonts w:ascii="Arial" w:hAnsi="Arial" w:cs="Arial"/>
          <w:b/>
          <w:noProof/>
          <w:szCs w:val="24"/>
        </w:rPr>
        <w:t xml:space="preserve"> vis</w:t>
      </w:r>
      <w:r w:rsidR="001A776C" w:rsidRPr="00833830">
        <w:rPr>
          <w:rFonts w:ascii="Arial" w:hAnsi="Arial" w:cs="Arial"/>
          <w:b/>
          <w:noProof/>
          <w:szCs w:val="24"/>
        </w:rPr>
        <w:t>i</w:t>
      </w:r>
      <w:r w:rsidR="00B57BEE" w:rsidRPr="00833830">
        <w:rPr>
          <w:rFonts w:ascii="Arial" w:hAnsi="Arial" w:cs="Arial"/>
          <w:b/>
          <w:noProof/>
          <w:szCs w:val="24"/>
        </w:rPr>
        <w:t xml:space="preserve">t; </w:t>
      </w:r>
      <w:r w:rsidR="003F431F" w:rsidRPr="00833830">
        <w:rPr>
          <w:rFonts w:ascii="Arial" w:hAnsi="Arial" w:cs="Arial"/>
          <w:b/>
          <w:noProof/>
          <w:szCs w:val="24"/>
        </w:rPr>
        <w:t>general o</w:t>
      </w:r>
      <w:r w:rsidR="002D1235" w:rsidRPr="00833830">
        <w:rPr>
          <w:rFonts w:ascii="Arial" w:hAnsi="Arial" w:cs="Arial"/>
          <w:b/>
          <w:noProof/>
          <w:szCs w:val="24"/>
        </w:rPr>
        <w:t>bservation</w:t>
      </w:r>
      <w:r w:rsidR="00B57BEE" w:rsidRPr="00833830">
        <w:rPr>
          <w:rFonts w:ascii="Arial" w:hAnsi="Arial" w:cs="Arial"/>
          <w:b/>
          <w:noProof/>
          <w:szCs w:val="24"/>
        </w:rPr>
        <w:t>, tour of academy</w:t>
      </w:r>
      <w:r w:rsidR="002D1235" w:rsidRPr="00833830">
        <w:rPr>
          <w:rFonts w:ascii="Arial" w:hAnsi="Arial" w:cs="Arial"/>
          <w:b/>
          <w:noProof/>
          <w:szCs w:val="24"/>
        </w:rPr>
        <w:t xml:space="preserve"> and pre-meeting with each Headteacher</w:t>
      </w:r>
    </w:p>
    <w:p w14:paraId="4ABD204E" w14:textId="77777777" w:rsidR="006E36C8" w:rsidRDefault="002D1235" w:rsidP="009F74F1">
      <w:pPr>
        <w:spacing w:line="480" w:lineRule="auto"/>
        <w:rPr>
          <w:rFonts w:ascii="Arial" w:hAnsi="Arial" w:cs="Arial"/>
          <w:noProof/>
          <w:sz w:val="24"/>
          <w:szCs w:val="24"/>
        </w:rPr>
      </w:pPr>
      <w:r w:rsidRPr="009F74F1">
        <w:rPr>
          <w:rFonts w:ascii="Arial" w:hAnsi="Arial" w:cs="Arial"/>
          <w:noProof/>
          <w:sz w:val="24"/>
          <w:szCs w:val="24"/>
        </w:rPr>
        <w:t xml:space="preserve">Before the data collection commenced at each of the three academies, </w:t>
      </w:r>
      <w:r w:rsidR="007003E3" w:rsidRPr="009F74F1">
        <w:rPr>
          <w:rFonts w:ascii="Arial" w:hAnsi="Arial" w:cs="Arial"/>
          <w:noProof/>
          <w:sz w:val="24"/>
          <w:szCs w:val="24"/>
        </w:rPr>
        <w:t xml:space="preserve">a </w:t>
      </w:r>
      <w:r w:rsidR="0043245C" w:rsidRPr="009F74F1">
        <w:rPr>
          <w:rFonts w:ascii="Arial" w:hAnsi="Arial" w:cs="Arial"/>
          <w:noProof/>
          <w:sz w:val="24"/>
          <w:szCs w:val="24"/>
        </w:rPr>
        <w:t xml:space="preserve">field </w:t>
      </w:r>
      <w:r w:rsidR="007003E3" w:rsidRPr="009F74F1">
        <w:rPr>
          <w:rFonts w:ascii="Arial" w:hAnsi="Arial" w:cs="Arial"/>
          <w:noProof/>
          <w:sz w:val="24"/>
          <w:szCs w:val="24"/>
        </w:rPr>
        <w:t xml:space="preserve">visit </w:t>
      </w:r>
      <w:r w:rsidR="00B57BEE" w:rsidRPr="009F74F1">
        <w:rPr>
          <w:rFonts w:ascii="Arial" w:hAnsi="Arial" w:cs="Arial"/>
          <w:noProof/>
          <w:sz w:val="24"/>
          <w:szCs w:val="24"/>
        </w:rPr>
        <w:t xml:space="preserve">was arranged for me to have a brief tour </w:t>
      </w:r>
      <w:r w:rsidR="00EB477E" w:rsidRPr="009F74F1">
        <w:rPr>
          <w:rFonts w:ascii="Arial" w:hAnsi="Arial" w:cs="Arial"/>
          <w:noProof/>
          <w:sz w:val="24"/>
          <w:szCs w:val="24"/>
        </w:rPr>
        <w:t xml:space="preserve">of </w:t>
      </w:r>
      <w:r w:rsidR="00B57BEE" w:rsidRPr="009F74F1">
        <w:rPr>
          <w:rFonts w:ascii="Arial" w:hAnsi="Arial" w:cs="Arial"/>
          <w:noProof/>
          <w:sz w:val="24"/>
          <w:szCs w:val="24"/>
        </w:rPr>
        <w:t>each of the academies with each Headteacher to a</w:t>
      </w:r>
      <w:r w:rsidR="00546CB3" w:rsidRPr="009F74F1">
        <w:rPr>
          <w:rFonts w:ascii="Arial" w:hAnsi="Arial" w:cs="Arial"/>
          <w:noProof/>
          <w:sz w:val="24"/>
          <w:szCs w:val="24"/>
        </w:rPr>
        <w:t>c</w:t>
      </w:r>
      <w:r w:rsidR="00B57BEE" w:rsidRPr="009F74F1">
        <w:rPr>
          <w:rFonts w:ascii="Arial" w:hAnsi="Arial" w:cs="Arial"/>
          <w:noProof/>
          <w:sz w:val="24"/>
          <w:szCs w:val="24"/>
        </w:rPr>
        <w:t>quaint myself with the research settings. This was at the invitation of each Headteacher. While on the tour, preliminary observations of each aca</w:t>
      </w:r>
      <w:r w:rsidR="0043245C" w:rsidRPr="009F74F1">
        <w:rPr>
          <w:rFonts w:ascii="Arial" w:hAnsi="Arial" w:cs="Arial"/>
          <w:noProof/>
          <w:sz w:val="24"/>
          <w:szCs w:val="24"/>
        </w:rPr>
        <w:t>de</w:t>
      </w:r>
      <w:r w:rsidR="00B57BEE" w:rsidRPr="009F74F1">
        <w:rPr>
          <w:rFonts w:ascii="Arial" w:hAnsi="Arial" w:cs="Arial"/>
          <w:noProof/>
          <w:sz w:val="24"/>
          <w:szCs w:val="24"/>
        </w:rPr>
        <w:t>my helped m</w:t>
      </w:r>
      <w:r w:rsidR="0043245C" w:rsidRPr="009F74F1">
        <w:rPr>
          <w:rFonts w:ascii="Arial" w:hAnsi="Arial" w:cs="Arial"/>
          <w:noProof/>
          <w:sz w:val="24"/>
          <w:szCs w:val="24"/>
        </w:rPr>
        <w:t>e</w:t>
      </w:r>
      <w:r w:rsidR="00B57BEE" w:rsidRPr="009F74F1">
        <w:rPr>
          <w:rFonts w:ascii="Arial" w:hAnsi="Arial" w:cs="Arial"/>
          <w:noProof/>
          <w:sz w:val="24"/>
          <w:szCs w:val="24"/>
        </w:rPr>
        <w:t xml:space="preserve"> to start to appreciate the ethos of each acad</w:t>
      </w:r>
      <w:r w:rsidR="00EB477E" w:rsidRPr="009F74F1">
        <w:rPr>
          <w:rFonts w:ascii="Arial" w:hAnsi="Arial" w:cs="Arial"/>
          <w:noProof/>
          <w:sz w:val="24"/>
          <w:szCs w:val="24"/>
        </w:rPr>
        <w:t>emy</w:t>
      </w:r>
      <w:r w:rsidR="0043245C" w:rsidRPr="009F74F1">
        <w:rPr>
          <w:rFonts w:ascii="Arial" w:hAnsi="Arial" w:cs="Arial"/>
          <w:noProof/>
          <w:sz w:val="24"/>
          <w:szCs w:val="24"/>
        </w:rPr>
        <w:t xml:space="preserve"> and to familiarise myself with each setting</w:t>
      </w:r>
      <w:r w:rsidR="00B57BEE" w:rsidRPr="009F74F1">
        <w:rPr>
          <w:rFonts w:ascii="Arial" w:hAnsi="Arial" w:cs="Arial"/>
          <w:noProof/>
          <w:sz w:val="24"/>
          <w:szCs w:val="24"/>
        </w:rPr>
        <w:t>. At each of the academies, the Headteachers were keen to point out to me</w:t>
      </w:r>
      <w:r w:rsidR="0043245C" w:rsidRPr="009F74F1">
        <w:rPr>
          <w:rFonts w:ascii="Arial" w:hAnsi="Arial" w:cs="Arial"/>
          <w:noProof/>
          <w:sz w:val="24"/>
          <w:szCs w:val="24"/>
        </w:rPr>
        <w:t xml:space="preserve"> as we walked </w:t>
      </w:r>
      <w:r w:rsidR="00546CB3" w:rsidRPr="009F74F1">
        <w:rPr>
          <w:rFonts w:ascii="Arial" w:hAnsi="Arial" w:cs="Arial"/>
          <w:noProof/>
          <w:sz w:val="24"/>
          <w:szCs w:val="24"/>
        </w:rPr>
        <w:t xml:space="preserve">around, any special or noteworthy features that they felt characterised their academy. </w:t>
      </w:r>
      <w:r w:rsidR="0043245C" w:rsidRPr="009F74F1">
        <w:rPr>
          <w:rFonts w:ascii="Arial" w:hAnsi="Arial" w:cs="Arial"/>
          <w:noProof/>
          <w:sz w:val="24"/>
          <w:szCs w:val="24"/>
        </w:rPr>
        <w:t>Toget</w:t>
      </w:r>
      <w:r w:rsidR="00F07C0F" w:rsidRPr="009F74F1">
        <w:rPr>
          <w:rFonts w:ascii="Arial" w:hAnsi="Arial" w:cs="Arial"/>
          <w:noProof/>
          <w:sz w:val="24"/>
          <w:szCs w:val="24"/>
        </w:rPr>
        <w:t>her we spoke to some students</w:t>
      </w:r>
      <w:r w:rsidR="00546CB3" w:rsidRPr="009F74F1">
        <w:rPr>
          <w:rFonts w:ascii="Arial" w:hAnsi="Arial" w:cs="Arial"/>
          <w:noProof/>
          <w:sz w:val="24"/>
          <w:szCs w:val="24"/>
        </w:rPr>
        <w:t xml:space="preserve"> ‘en </w:t>
      </w:r>
      <w:r w:rsidR="0043245C" w:rsidRPr="009F74F1">
        <w:rPr>
          <w:rFonts w:ascii="Arial" w:hAnsi="Arial" w:cs="Arial"/>
          <w:noProof/>
          <w:sz w:val="24"/>
          <w:szCs w:val="24"/>
        </w:rPr>
        <w:t xml:space="preserve">route’ and </w:t>
      </w:r>
      <w:r w:rsidR="0043245C" w:rsidRPr="009F74F1">
        <w:rPr>
          <w:rFonts w:ascii="Arial" w:hAnsi="Arial" w:cs="Arial"/>
          <w:noProof/>
          <w:sz w:val="24"/>
          <w:szCs w:val="24"/>
        </w:rPr>
        <w:lastRenderedPageBreak/>
        <w:t>entered some classrooms to briefly encounter the learning climate of each academy.</w:t>
      </w:r>
      <w:r w:rsidR="007003E3" w:rsidRPr="009F74F1">
        <w:rPr>
          <w:rFonts w:ascii="Arial" w:hAnsi="Arial" w:cs="Arial"/>
          <w:noProof/>
          <w:sz w:val="24"/>
          <w:szCs w:val="24"/>
        </w:rPr>
        <w:t xml:space="preserve"> </w:t>
      </w:r>
      <w:r w:rsidR="0043245C" w:rsidRPr="009F74F1">
        <w:rPr>
          <w:rFonts w:ascii="Arial" w:hAnsi="Arial" w:cs="Arial"/>
          <w:noProof/>
          <w:sz w:val="24"/>
          <w:szCs w:val="24"/>
        </w:rPr>
        <w:t>This was followed up by a pre-resea</w:t>
      </w:r>
      <w:r w:rsidR="00E71053" w:rsidRPr="009F74F1">
        <w:rPr>
          <w:rFonts w:ascii="Arial" w:hAnsi="Arial" w:cs="Arial"/>
          <w:noProof/>
          <w:sz w:val="24"/>
          <w:szCs w:val="24"/>
        </w:rPr>
        <w:t>r</w:t>
      </w:r>
      <w:r w:rsidR="0043245C" w:rsidRPr="009F74F1">
        <w:rPr>
          <w:rFonts w:ascii="Arial" w:hAnsi="Arial" w:cs="Arial"/>
          <w:noProof/>
          <w:sz w:val="24"/>
          <w:szCs w:val="24"/>
        </w:rPr>
        <w:t>ch meeting with each Headteacher to outline th</w:t>
      </w:r>
      <w:r w:rsidR="00E71053" w:rsidRPr="009F74F1">
        <w:rPr>
          <w:rFonts w:ascii="Arial" w:hAnsi="Arial" w:cs="Arial"/>
          <w:noProof/>
          <w:sz w:val="24"/>
          <w:szCs w:val="24"/>
        </w:rPr>
        <w:t>e details of the research, go</w:t>
      </w:r>
      <w:r w:rsidR="0043245C" w:rsidRPr="009F74F1">
        <w:rPr>
          <w:rFonts w:ascii="Arial" w:hAnsi="Arial" w:cs="Arial"/>
          <w:noProof/>
          <w:sz w:val="24"/>
          <w:szCs w:val="24"/>
        </w:rPr>
        <w:t xml:space="preserve"> thr</w:t>
      </w:r>
      <w:r w:rsidR="00E71053" w:rsidRPr="009F74F1">
        <w:rPr>
          <w:rFonts w:ascii="Arial" w:hAnsi="Arial" w:cs="Arial"/>
          <w:noProof/>
          <w:sz w:val="24"/>
          <w:szCs w:val="24"/>
        </w:rPr>
        <w:t>ough the research process and</w:t>
      </w:r>
      <w:r w:rsidR="0043245C" w:rsidRPr="009F74F1">
        <w:rPr>
          <w:rFonts w:ascii="Arial" w:hAnsi="Arial" w:cs="Arial"/>
          <w:noProof/>
          <w:sz w:val="24"/>
          <w:szCs w:val="24"/>
        </w:rPr>
        <w:t xml:space="preserve"> illustrate the research documentation </w:t>
      </w:r>
      <w:r w:rsidR="00E71053" w:rsidRPr="009F74F1">
        <w:rPr>
          <w:rFonts w:ascii="Arial" w:hAnsi="Arial" w:cs="Arial"/>
          <w:noProof/>
          <w:sz w:val="24"/>
          <w:szCs w:val="24"/>
        </w:rPr>
        <w:t>to gain</w:t>
      </w:r>
      <w:r w:rsidR="0043245C" w:rsidRPr="009F74F1">
        <w:rPr>
          <w:rFonts w:ascii="Arial" w:hAnsi="Arial" w:cs="Arial"/>
          <w:noProof/>
          <w:sz w:val="24"/>
          <w:szCs w:val="24"/>
        </w:rPr>
        <w:t xml:space="preserve"> agreement from each Headteacher. For example</w:t>
      </w:r>
      <w:r w:rsidR="00E71053" w:rsidRPr="009F74F1">
        <w:rPr>
          <w:rFonts w:ascii="Arial" w:hAnsi="Arial" w:cs="Arial"/>
          <w:noProof/>
          <w:sz w:val="24"/>
          <w:szCs w:val="24"/>
        </w:rPr>
        <w:t>,</w:t>
      </w:r>
      <w:r w:rsidR="0043245C" w:rsidRPr="009F74F1">
        <w:rPr>
          <w:rFonts w:ascii="Arial" w:hAnsi="Arial" w:cs="Arial"/>
          <w:noProof/>
          <w:sz w:val="24"/>
          <w:szCs w:val="24"/>
        </w:rPr>
        <w:t xml:space="preserve"> each Headteacher was shown the research flyer</w:t>
      </w:r>
      <w:r w:rsidR="00F878A5">
        <w:rPr>
          <w:rFonts w:ascii="Arial" w:hAnsi="Arial" w:cs="Arial"/>
          <w:noProof/>
          <w:sz w:val="24"/>
          <w:szCs w:val="24"/>
        </w:rPr>
        <w:t xml:space="preserve"> (see Figure 5)</w:t>
      </w:r>
      <w:r w:rsidR="0043245C" w:rsidRPr="009F74F1">
        <w:rPr>
          <w:rFonts w:ascii="Arial" w:hAnsi="Arial" w:cs="Arial"/>
          <w:noProof/>
          <w:sz w:val="24"/>
          <w:szCs w:val="24"/>
        </w:rPr>
        <w:t>; the participant inf</w:t>
      </w:r>
      <w:r w:rsidR="00F07C0F" w:rsidRPr="009F74F1">
        <w:rPr>
          <w:rFonts w:ascii="Arial" w:hAnsi="Arial" w:cs="Arial"/>
          <w:noProof/>
          <w:sz w:val="24"/>
          <w:szCs w:val="24"/>
        </w:rPr>
        <w:t>ormation form; the consent form</w:t>
      </w:r>
      <w:r w:rsidR="0043245C" w:rsidRPr="009F74F1">
        <w:rPr>
          <w:rFonts w:ascii="Arial" w:hAnsi="Arial" w:cs="Arial"/>
          <w:noProof/>
          <w:sz w:val="24"/>
          <w:szCs w:val="24"/>
        </w:rPr>
        <w:t xml:space="preserve">; </w:t>
      </w:r>
      <w:r w:rsidR="00E71053" w:rsidRPr="009F74F1">
        <w:rPr>
          <w:rFonts w:ascii="Arial" w:hAnsi="Arial" w:cs="Arial"/>
          <w:noProof/>
          <w:sz w:val="24"/>
          <w:szCs w:val="24"/>
        </w:rPr>
        <w:t xml:space="preserve">the </w:t>
      </w:r>
      <w:r w:rsidR="0043245C" w:rsidRPr="009F74F1">
        <w:rPr>
          <w:rFonts w:ascii="Arial" w:hAnsi="Arial" w:cs="Arial"/>
          <w:noProof/>
          <w:sz w:val="24"/>
          <w:szCs w:val="24"/>
        </w:rPr>
        <w:t xml:space="preserve">withdrawal form and the </w:t>
      </w:r>
      <w:r w:rsidR="001239CE" w:rsidRPr="009F74F1">
        <w:rPr>
          <w:rFonts w:ascii="Arial" w:hAnsi="Arial" w:cs="Arial"/>
          <w:noProof/>
          <w:sz w:val="24"/>
          <w:szCs w:val="24"/>
        </w:rPr>
        <w:t>table presenting the eight assumptions of Appreciative Inquiry</w:t>
      </w:r>
      <w:r w:rsidR="00F07C0F" w:rsidRPr="009F74F1">
        <w:rPr>
          <w:rFonts w:ascii="Arial" w:hAnsi="Arial" w:cs="Arial"/>
          <w:noProof/>
          <w:sz w:val="24"/>
          <w:szCs w:val="24"/>
        </w:rPr>
        <w:t xml:space="preserve"> (</w:t>
      </w:r>
      <w:r w:rsidR="00F07C0F" w:rsidRPr="00710C3E">
        <w:rPr>
          <w:rFonts w:ascii="Arial" w:hAnsi="Arial" w:cs="Arial"/>
          <w:noProof/>
          <w:sz w:val="24"/>
          <w:szCs w:val="24"/>
        </w:rPr>
        <w:t>see</w:t>
      </w:r>
      <w:r w:rsidR="00F07C0F" w:rsidRPr="009F74F1">
        <w:rPr>
          <w:rFonts w:ascii="Arial" w:hAnsi="Arial" w:cs="Arial"/>
          <w:noProof/>
          <w:sz w:val="24"/>
          <w:szCs w:val="24"/>
        </w:rPr>
        <w:t xml:space="preserve"> </w:t>
      </w:r>
      <w:r w:rsidR="00F878A5">
        <w:rPr>
          <w:rFonts w:ascii="Arial" w:hAnsi="Arial" w:cs="Arial"/>
          <w:noProof/>
          <w:sz w:val="24"/>
          <w:szCs w:val="24"/>
        </w:rPr>
        <w:t>Figure 4</w:t>
      </w:r>
      <w:r w:rsidR="00F07C0F" w:rsidRPr="009F74F1">
        <w:rPr>
          <w:rFonts w:ascii="Arial" w:hAnsi="Arial" w:cs="Arial"/>
          <w:noProof/>
          <w:sz w:val="24"/>
          <w:szCs w:val="24"/>
        </w:rPr>
        <w:t>)</w:t>
      </w:r>
      <w:r w:rsidR="001239CE" w:rsidRPr="009F74F1">
        <w:rPr>
          <w:rFonts w:ascii="Arial" w:hAnsi="Arial" w:cs="Arial"/>
          <w:noProof/>
          <w:sz w:val="24"/>
          <w:szCs w:val="24"/>
        </w:rPr>
        <w:t xml:space="preserve">. </w:t>
      </w:r>
    </w:p>
    <w:p w14:paraId="4ABD204F" w14:textId="77777777" w:rsidR="006E36C8" w:rsidRDefault="006E36C8" w:rsidP="00996448">
      <w:pPr>
        <w:rPr>
          <w:rFonts w:ascii="Arial" w:hAnsi="Arial" w:cs="Arial"/>
          <w:b/>
          <w:u w:val="single"/>
        </w:rPr>
      </w:pPr>
      <w:r>
        <w:tab/>
      </w:r>
      <w:r>
        <w:tab/>
      </w:r>
    </w:p>
    <w:p w14:paraId="4ABD2050" w14:textId="77777777" w:rsidR="002D1235" w:rsidRPr="009F74F1" w:rsidRDefault="001239CE" w:rsidP="009F74F1">
      <w:pPr>
        <w:spacing w:line="480" w:lineRule="auto"/>
        <w:rPr>
          <w:rFonts w:ascii="Arial" w:hAnsi="Arial" w:cs="Arial"/>
          <w:noProof/>
          <w:sz w:val="24"/>
          <w:szCs w:val="24"/>
        </w:rPr>
      </w:pPr>
      <w:r w:rsidRPr="009F74F1">
        <w:rPr>
          <w:rFonts w:ascii="Arial" w:hAnsi="Arial" w:cs="Arial"/>
          <w:noProof/>
          <w:sz w:val="24"/>
          <w:szCs w:val="24"/>
        </w:rPr>
        <w:t xml:space="preserve">The expectations for the length of semi-structured interviews and group fora were established and </w:t>
      </w:r>
      <w:r w:rsidR="00E71053" w:rsidRPr="009F74F1">
        <w:rPr>
          <w:rFonts w:ascii="Arial" w:hAnsi="Arial" w:cs="Arial"/>
          <w:noProof/>
          <w:sz w:val="24"/>
          <w:szCs w:val="24"/>
        </w:rPr>
        <w:t xml:space="preserve">that </w:t>
      </w:r>
      <w:r w:rsidRPr="009F74F1">
        <w:rPr>
          <w:rFonts w:ascii="Arial" w:hAnsi="Arial" w:cs="Arial"/>
          <w:noProof/>
          <w:sz w:val="24"/>
          <w:szCs w:val="24"/>
        </w:rPr>
        <w:t>f</w:t>
      </w:r>
      <w:r w:rsidR="00F07C0F" w:rsidRPr="009F74F1">
        <w:rPr>
          <w:rFonts w:ascii="Arial" w:hAnsi="Arial" w:cs="Arial"/>
          <w:noProof/>
          <w:sz w:val="24"/>
          <w:szCs w:val="24"/>
        </w:rPr>
        <w:t>eedback to the Headteacher and S</w:t>
      </w:r>
      <w:r w:rsidRPr="009F74F1">
        <w:rPr>
          <w:rFonts w:ascii="Arial" w:hAnsi="Arial" w:cs="Arial"/>
          <w:noProof/>
          <w:sz w:val="24"/>
          <w:szCs w:val="24"/>
        </w:rPr>
        <w:t>enior leaders of the in</w:t>
      </w:r>
      <w:r w:rsidR="00E71053" w:rsidRPr="009F74F1">
        <w:rPr>
          <w:rFonts w:ascii="Arial" w:hAnsi="Arial" w:cs="Arial"/>
          <w:noProof/>
          <w:sz w:val="24"/>
          <w:szCs w:val="24"/>
        </w:rPr>
        <w:t>i</w:t>
      </w:r>
      <w:r w:rsidRPr="009F74F1">
        <w:rPr>
          <w:rFonts w:ascii="Arial" w:hAnsi="Arial" w:cs="Arial"/>
          <w:noProof/>
          <w:sz w:val="24"/>
          <w:szCs w:val="24"/>
        </w:rPr>
        <w:t xml:space="preserve">tial findings </w:t>
      </w:r>
      <w:r w:rsidR="00E71053" w:rsidRPr="009F74F1">
        <w:rPr>
          <w:rFonts w:ascii="Arial" w:hAnsi="Arial" w:cs="Arial"/>
          <w:noProof/>
          <w:sz w:val="24"/>
          <w:szCs w:val="24"/>
        </w:rPr>
        <w:t xml:space="preserve">would </w:t>
      </w:r>
      <w:r w:rsidR="00F07C0F" w:rsidRPr="009F74F1">
        <w:rPr>
          <w:rFonts w:ascii="Arial" w:hAnsi="Arial" w:cs="Arial"/>
          <w:noProof/>
          <w:sz w:val="24"/>
          <w:szCs w:val="24"/>
        </w:rPr>
        <w:t xml:space="preserve">then </w:t>
      </w:r>
      <w:r w:rsidR="00E71053" w:rsidRPr="009F74F1">
        <w:rPr>
          <w:rFonts w:ascii="Arial" w:hAnsi="Arial" w:cs="Arial"/>
          <w:noProof/>
          <w:sz w:val="24"/>
          <w:szCs w:val="24"/>
        </w:rPr>
        <w:t xml:space="preserve">be communicated </w:t>
      </w:r>
      <w:r w:rsidRPr="009F74F1">
        <w:rPr>
          <w:rFonts w:ascii="Arial" w:hAnsi="Arial" w:cs="Arial"/>
          <w:noProof/>
          <w:sz w:val="24"/>
          <w:szCs w:val="24"/>
        </w:rPr>
        <w:t>by email</w:t>
      </w:r>
      <w:r w:rsidR="00F07C0F" w:rsidRPr="009F74F1">
        <w:rPr>
          <w:rFonts w:ascii="Arial" w:hAnsi="Arial" w:cs="Arial"/>
          <w:noProof/>
          <w:sz w:val="24"/>
          <w:szCs w:val="24"/>
        </w:rPr>
        <w:t xml:space="preserve"> (see Append</w:t>
      </w:r>
      <w:r w:rsidR="00F07C0F" w:rsidRPr="00422190">
        <w:rPr>
          <w:rFonts w:ascii="Arial" w:hAnsi="Arial" w:cs="Arial"/>
          <w:noProof/>
          <w:sz w:val="24"/>
          <w:szCs w:val="24"/>
        </w:rPr>
        <w:t>ix</w:t>
      </w:r>
      <w:r w:rsidR="00422190">
        <w:rPr>
          <w:rFonts w:ascii="Arial" w:hAnsi="Arial" w:cs="Arial"/>
          <w:noProof/>
          <w:sz w:val="24"/>
          <w:szCs w:val="24"/>
        </w:rPr>
        <w:t xml:space="preserve"> 4</w:t>
      </w:r>
      <w:r w:rsidR="00F07C0F" w:rsidRPr="009F74F1">
        <w:rPr>
          <w:rFonts w:ascii="Arial" w:hAnsi="Arial" w:cs="Arial"/>
          <w:noProof/>
          <w:sz w:val="24"/>
          <w:szCs w:val="24"/>
        </w:rPr>
        <w:t>)</w:t>
      </w:r>
      <w:r w:rsidRPr="009F74F1">
        <w:rPr>
          <w:rFonts w:ascii="Arial" w:hAnsi="Arial" w:cs="Arial"/>
          <w:noProof/>
          <w:sz w:val="24"/>
          <w:szCs w:val="24"/>
        </w:rPr>
        <w:t>. The observations and the experience of the pre-</w:t>
      </w:r>
      <w:r w:rsidR="00E71053" w:rsidRPr="009F74F1">
        <w:rPr>
          <w:rFonts w:ascii="Arial" w:hAnsi="Arial" w:cs="Arial"/>
          <w:noProof/>
          <w:sz w:val="24"/>
          <w:szCs w:val="24"/>
        </w:rPr>
        <w:t>meeting at each academy were</w:t>
      </w:r>
      <w:r w:rsidRPr="009F74F1">
        <w:rPr>
          <w:rFonts w:ascii="Arial" w:hAnsi="Arial" w:cs="Arial"/>
          <w:noProof/>
          <w:sz w:val="24"/>
          <w:szCs w:val="24"/>
        </w:rPr>
        <w:t xml:space="preserve"> captured through my reflective journal; however</w:t>
      </w:r>
      <w:r w:rsidR="00E71053" w:rsidRPr="009F74F1">
        <w:rPr>
          <w:rFonts w:ascii="Arial" w:hAnsi="Arial" w:cs="Arial"/>
          <w:noProof/>
          <w:sz w:val="24"/>
          <w:szCs w:val="24"/>
        </w:rPr>
        <w:t>,</w:t>
      </w:r>
      <w:r w:rsidRPr="009F74F1">
        <w:rPr>
          <w:rFonts w:ascii="Arial" w:hAnsi="Arial" w:cs="Arial"/>
          <w:noProof/>
          <w:sz w:val="24"/>
          <w:szCs w:val="24"/>
        </w:rPr>
        <w:t xml:space="preserve"> no official record of the field visit was held as this had not been identified through the resea</w:t>
      </w:r>
      <w:r w:rsidR="00E71053" w:rsidRPr="009F74F1">
        <w:rPr>
          <w:rFonts w:ascii="Arial" w:hAnsi="Arial" w:cs="Arial"/>
          <w:noProof/>
          <w:sz w:val="24"/>
          <w:szCs w:val="24"/>
        </w:rPr>
        <w:t>r</w:t>
      </w:r>
      <w:r w:rsidRPr="009F74F1">
        <w:rPr>
          <w:rFonts w:ascii="Arial" w:hAnsi="Arial" w:cs="Arial"/>
          <w:noProof/>
          <w:sz w:val="24"/>
          <w:szCs w:val="24"/>
        </w:rPr>
        <w:t>ch process as gaining consent.</w:t>
      </w:r>
    </w:p>
    <w:p w14:paraId="4ABD2051" w14:textId="77777777" w:rsidR="00833830" w:rsidRPr="00833830" w:rsidRDefault="00833830" w:rsidP="009F74F1">
      <w:pPr>
        <w:spacing w:after="0" w:line="480" w:lineRule="auto"/>
        <w:ind w:firstLine="720"/>
        <w:jc w:val="both"/>
        <w:rPr>
          <w:rFonts w:ascii="Arial" w:hAnsi="Arial" w:cs="Arial"/>
          <w:b/>
          <w:bCs/>
          <w:szCs w:val="24"/>
        </w:rPr>
      </w:pPr>
    </w:p>
    <w:p w14:paraId="4ABD2052" w14:textId="77777777" w:rsidR="002513B8" w:rsidRPr="002930F7" w:rsidRDefault="006F0F88" w:rsidP="00BD2BC8">
      <w:pPr>
        <w:spacing w:after="0" w:line="480" w:lineRule="auto"/>
        <w:ind w:firstLine="720"/>
        <w:rPr>
          <w:rFonts w:ascii="Arial" w:hAnsi="Arial" w:cs="Arial"/>
          <w:b/>
          <w:bCs/>
          <w:sz w:val="24"/>
        </w:rPr>
      </w:pPr>
      <w:r w:rsidRPr="002930F7">
        <w:rPr>
          <w:rFonts w:ascii="Arial" w:hAnsi="Arial" w:cs="Arial"/>
          <w:b/>
          <w:bCs/>
          <w:sz w:val="24"/>
        </w:rPr>
        <w:t xml:space="preserve">3.7 </w:t>
      </w:r>
      <w:r w:rsidR="00E71053" w:rsidRPr="002930F7">
        <w:rPr>
          <w:rFonts w:ascii="Arial" w:hAnsi="Arial" w:cs="Arial"/>
          <w:b/>
          <w:bCs/>
          <w:sz w:val="24"/>
        </w:rPr>
        <w:t>Data c</w:t>
      </w:r>
      <w:r w:rsidR="00CD3C35" w:rsidRPr="002930F7">
        <w:rPr>
          <w:rFonts w:ascii="Arial" w:hAnsi="Arial" w:cs="Arial"/>
          <w:b/>
          <w:bCs/>
          <w:sz w:val="24"/>
        </w:rPr>
        <w:t>ollection</w:t>
      </w:r>
    </w:p>
    <w:p w14:paraId="4ABD2053" w14:textId="77777777" w:rsidR="006F0F88" w:rsidRPr="00833830" w:rsidRDefault="006F0F88" w:rsidP="00BD2BC8">
      <w:pPr>
        <w:spacing w:after="0" w:line="480" w:lineRule="auto"/>
        <w:ind w:firstLine="720"/>
        <w:rPr>
          <w:rFonts w:ascii="Arial" w:hAnsi="Arial" w:cs="Arial"/>
          <w:b/>
          <w:bCs/>
        </w:rPr>
      </w:pPr>
      <w:r w:rsidRPr="00833830">
        <w:rPr>
          <w:rFonts w:ascii="Arial" w:hAnsi="Arial" w:cs="Arial"/>
          <w:b/>
          <w:bCs/>
        </w:rPr>
        <w:t>3.7.1 Semi-structured individual interviews</w:t>
      </w:r>
    </w:p>
    <w:p w14:paraId="4ABD2054" w14:textId="77777777" w:rsidR="006F17F7" w:rsidRPr="009F74F1" w:rsidRDefault="00C16E51" w:rsidP="009F74F1">
      <w:pPr>
        <w:autoSpaceDE w:val="0"/>
        <w:autoSpaceDN w:val="0"/>
        <w:adjustRightInd w:val="0"/>
        <w:spacing w:after="0" w:line="480" w:lineRule="auto"/>
        <w:rPr>
          <w:rFonts w:ascii="Arial" w:hAnsi="Arial" w:cs="Arial"/>
          <w:sz w:val="24"/>
          <w:szCs w:val="24"/>
        </w:rPr>
      </w:pPr>
      <w:r w:rsidRPr="009F74F1">
        <w:rPr>
          <w:rFonts w:ascii="Arial" w:hAnsi="Arial" w:cs="Arial"/>
          <w:sz w:val="24"/>
          <w:szCs w:val="24"/>
        </w:rPr>
        <w:t>I considered the choice of semi-structured individual interviews to be the most appropriate. S</w:t>
      </w:r>
      <w:r w:rsidR="006F0F88" w:rsidRPr="009F74F1">
        <w:rPr>
          <w:rFonts w:ascii="Arial" w:hAnsi="Arial" w:cs="Arial"/>
          <w:sz w:val="24"/>
          <w:szCs w:val="24"/>
        </w:rPr>
        <w:t>emi-structured</w:t>
      </w:r>
      <w:r w:rsidR="00C83ACB" w:rsidRPr="009F74F1">
        <w:rPr>
          <w:rFonts w:ascii="Arial" w:hAnsi="Arial" w:cs="Arial"/>
          <w:sz w:val="24"/>
          <w:szCs w:val="24"/>
        </w:rPr>
        <w:t xml:space="preserve"> </w:t>
      </w:r>
      <w:r w:rsidR="00A77D7B" w:rsidRPr="009F74F1">
        <w:rPr>
          <w:rFonts w:ascii="Arial" w:hAnsi="Arial" w:cs="Arial"/>
          <w:sz w:val="24"/>
          <w:szCs w:val="24"/>
        </w:rPr>
        <w:t xml:space="preserve">individual </w:t>
      </w:r>
      <w:r w:rsidR="00C83ACB" w:rsidRPr="009F74F1">
        <w:rPr>
          <w:rFonts w:ascii="Arial" w:hAnsi="Arial" w:cs="Arial"/>
          <w:sz w:val="24"/>
          <w:szCs w:val="24"/>
        </w:rPr>
        <w:t>interviews took</w:t>
      </w:r>
      <w:r w:rsidR="002513B8" w:rsidRPr="009F74F1">
        <w:rPr>
          <w:rFonts w:ascii="Arial" w:hAnsi="Arial" w:cs="Arial"/>
          <w:sz w:val="24"/>
          <w:szCs w:val="24"/>
        </w:rPr>
        <w:t xml:space="preserve"> place in each participant’s </w:t>
      </w:r>
      <w:r w:rsidR="00E71053" w:rsidRPr="009F74F1">
        <w:rPr>
          <w:rFonts w:ascii="Arial" w:hAnsi="Arial" w:cs="Arial"/>
          <w:sz w:val="24"/>
          <w:szCs w:val="24"/>
        </w:rPr>
        <w:t>location</w:t>
      </w:r>
      <w:r w:rsidR="002513B8" w:rsidRPr="009F74F1">
        <w:rPr>
          <w:rFonts w:ascii="Arial" w:hAnsi="Arial" w:cs="Arial"/>
          <w:sz w:val="24"/>
          <w:szCs w:val="24"/>
        </w:rPr>
        <w:t xml:space="preserve"> of choice</w:t>
      </w:r>
      <w:r w:rsidR="00E71053" w:rsidRPr="009F74F1">
        <w:rPr>
          <w:rFonts w:ascii="Arial" w:hAnsi="Arial" w:cs="Arial"/>
          <w:sz w:val="24"/>
          <w:szCs w:val="24"/>
        </w:rPr>
        <w:t>,</w:t>
      </w:r>
      <w:r w:rsidR="002513B8" w:rsidRPr="009F74F1">
        <w:rPr>
          <w:rFonts w:ascii="Arial" w:hAnsi="Arial" w:cs="Arial"/>
          <w:sz w:val="24"/>
          <w:szCs w:val="24"/>
        </w:rPr>
        <w:t xml:space="preserve"> which </w:t>
      </w:r>
      <w:r w:rsidR="00C83ACB" w:rsidRPr="009F74F1">
        <w:rPr>
          <w:rFonts w:ascii="Arial" w:hAnsi="Arial" w:cs="Arial"/>
          <w:sz w:val="24"/>
          <w:szCs w:val="24"/>
        </w:rPr>
        <w:t xml:space="preserve">was </w:t>
      </w:r>
      <w:r w:rsidR="002513B8" w:rsidRPr="009F74F1">
        <w:rPr>
          <w:rFonts w:ascii="Arial" w:hAnsi="Arial" w:cs="Arial"/>
          <w:sz w:val="24"/>
          <w:szCs w:val="24"/>
        </w:rPr>
        <w:t xml:space="preserve">a </w:t>
      </w:r>
      <w:r w:rsidR="00E71053" w:rsidRPr="009F74F1">
        <w:rPr>
          <w:rFonts w:ascii="Arial" w:hAnsi="Arial" w:cs="Arial"/>
          <w:sz w:val="24"/>
          <w:szCs w:val="24"/>
        </w:rPr>
        <w:t>place familiar</w:t>
      </w:r>
      <w:r w:rsidR="002513B8" w:rsidRPr="009F74F1">
        <w:rPr>
          <w:rFonts w:ascii="Arial" w:hAnsi="Arial" w:cs="Arial"/>
          <w:sz w:val="24"/>
          <w:szCs w:val="24"/>
        </w:rPr>
        <w:t xml:space="preserve"> to them</w:t>
      </w:r>
      <w:r w:rsidR="00E71053" w:rsidRPr="009F74F1">
        <w:rPr>
          <w:rFonts w:ascii="Arial" w:hAnsi="Arial" w:cs="Arial"/>
          <w:sz w:val="24"/>
          <w:szCs w:val="24"/>
        </w:rPr>
        <w:t>,</w:t>
      </w:r>
      <w:r w:rsidR="002513B8" w:rsidRPr="009F74F1">
        <w:rPr>
          <w:rFonts w:ascii="Arial" w:hAnsi="Arial" w:cs="Arial"/>
          <w:sz w:val="24"/>
          <w:szCs w:val="24"/>
        </w:rPr>
        <w:t xml:space="preserve"> such as an office or a meeting room</w:t>
      </w:r>
      <w:r w:rsidR="00E71053" w:rsidRPr="009F74F1">
        <w:rPr>
          <w:rFonts w:ascii="Arial" w:hAnsi="Arial" w:cs="Arial"/>
          <w:sz w:val="24"/>
          <w:szCs w:val="24"/>
        </w:rPr>
        <w:t>,</w:t>
      </w:r>
      <w:r w:rsidR="002513B8" w:rsidRPr="009F74F1">
        <w:rPr>
          <w:rFonts w:ascii="Arial" w:hAnsi="Arial" w:cs="Arial"/>
          <w:sz w:val="24"/>
          <w:szCs w:val="24"/>
        </w:rPr>
        <w:t xml:space="preserve"> and </w:t>
      </w:r>
      <w:r w:rsidR="00C83ACB" w:rsidRPr="009F74F1">
        <w:rPr>
          <w:rFonts w:ascii="Arial" w:hAnsi="Arial" w:cs="Arial"/>
          <w:sz w:val="24"/>
          <w:szCs w:val="24"/>
        </w:rPr>
        <w:t xml:space="preserve">were approximately one hour </w:t>
      </w:r>
      <w:r w:rsidR="002513B8" w:rsidRPr="009F74F1">
        <w:rPr>
          <w:rFonts w:ascii="Arial" w:hAnsi="Arial" w:cs="Arial"/>
          <w:sz w:val="24"/>
          <w:szCs w:val="24"/>
        </w:rPr>
        <w:t xml:space="preserve">in duration. </w:t>
      </w:r>
      <w:r w:rsidR="00A77D7B" w:rsidRPr="009F74F1">
        <w:rPr>
          <w:rFonts w:ascii="Arial" w:hAnsi="Arial" w:cs="Arial"/>
          <w:sz w:val="24"/>
          <w:szCs w:val="24"/>
        </w:rPr>
        <w:t>The list of the 19 participan</w:t>
      </w:r>
      <w:r w:rsidR="00E71053" w:rsidRPr="009F74F1">
        <w:rPr>
          <w:rFonts w:ascii="Arial" w:hAnsi="Arial" w:cs="Arial"/>
          <w:sz w:val="24"/>
          <w:szCs w:val="24"/>
        </w:rPr>
        <w:t>ts interview</w:t>
      </w:r>
      <w:r w:rsidR="001D78DF">
        <w:rPr>
          <w:rFonts w:ascii="Arial" w:hAnsi="Arial" w:cs="Arial"/>
          <w:sz w:val="24"/>
          <w:szCs w:val="24"/>
        </w:rPr>
        <w:t>ed is presented in Section 3.6.2</w:t>
      </w:r>
      <w:r w:rsidR="00E71053" w:rsidRPr="009F74F1">
        <w:rPr>
          <w:rFonts w:ascii="Arial" w:hAnsi="Arial" w:cs="Arial"/>
          <w:sz w:val="24"/>
          <w:szCs w:val="24"/>
        </w:rPr>
        <w:t>, T</w:t>
      </w:r>
      <w:r w:rsidR="00A77D7B" w:rsidRPr="009F74F1">
        <w:rPr>
          <w:rFonts w:ascii="Arial" w:hAnsi="Arial" w:cs="Arial"/>
          <w:sz w:val="24"/>
          <w:szCs w:val="24"/>
        </w:rPr>
        <w:t xml:space="preserve">able 3. </w:t>
      </w:r>
      <w:r w:rsidR="00BF0121" w:rsidRPr="009F74F1">
        <w:rPr>
          <w:rFonts w:ascii="Arial" w:hAnsi="Arial" w:cs="Arial"/>
          <w:sz w:val="24"/>
          <w:szCs w:val="24"/>
        </w:rPr>
        <w:t>T</w:t>
      </w:r>
      <w:r w:rsidR="002513B8" w:rsidRPr="009F74F1">
        <w:rPr>
          <w:rFonts w:ascii="Arial" w:hAnsi="Arial" w:cs="Arial"/>
          <w:sz w:val="24"/>
          <w:szCs w:val="24"/>
        </w:rPr>
        <w:t>he sc</w:t>
      </w:r>
      <w:r w:rsidR="00C83ACB" w:rsidRPr="009F74F1">
        <w:rPr>
          <w:rFonts w:ascii="Arial" w:hAnsi="Arial" w:cs="Arial"/>
          <w:sz w:val="24"/>
          <w:szCs w:val="24"/>
        </w:rPr>
        <w:t>hedule of the interviews was</w:t>
      </w:r>
      <w:r w:rsidR="002513B8" w:rsidRPr="009F74F1">
        <w:rPr>
          <w:rFonts w:ascii="Arial" w:hAnsi="Arial" w:cs="Arial"/>
          <w:sz w:val="24"/>
          <w:szCs w:val="24"/>
        </w:rPr>
        <w:t xml:space="preserve"> compiled in communication with the </w:t>
      </w:r>
      <w:r w:rsidR="005968D3" w:rsidRPr="009F74F1">
        <w:rPr>
          <w:rFonts w:ascii="Arial" w:hAnsi="Arial" w:cs="Arial"/>
          <w:sz w:val="24"/>
          <w:szCs w:val="24"/>
        </w:rPr>
        <w:t>academy</w:t>
      </w:r>
      <w:r w:rsidR="002513B8" w:rsidRPr="009F74F1">
        <w:rPr>
          <w:rFonts w:ascii="Arial" w:hAnsi="Arial" w:cs="Arial"/>
          <w:sz w:val="24"/>
          <w:szCs w:val="24"/>
        </w:rPr>
        <w:t xml:space="preserve">, to ensure that suitable times </w:t>
      </w:r>
      <w:r w:rsidR="00C83ACB" w:rsidRPr="009F74F1">
        <w:rPr>
          <w:rFonts w:ascii="Arial" w:hAnsi="Arial" w:cs="Arial"/>
          <w:sz w:val="24"/>
          <w:szCs w:val="24"/>
        </w:rPr>
        <w:t>were mutually agreed that did</w:t>
      </w:r>
      <w:r w:rsidR="002513B8" w:rsidRPr="009F74F1">
        <w:rPr>
          <w:rFonts w:ascii="Arial" w:hAnsi="Arial" w:cs="Arial"/>
          <w:sz w:val="24"/>
          <w:szCs w:val="24"/>
        </w:rPr>
        <w:t xml:space="preserve"> not encroach on any participant’s teaching or leadership responsibilities</w:t>
      </w:r>
      <w:r w:rsidR="00C83ACB" w:rsidRPr="009F74F1">
        <w:rPr>
          <w:rFonts w:ascii="Arial" w:hAnsi="Arial" w:cs="Arial"/>
          <w:sz w:val="24"/>
          <w:szCs w:val="24"/>
        </w:rPr>
        <w:t xml:space="preserve">. </w:t>
      </w:r>
      <w:r w:rsidR="00224BE7" w:rsidRPr="009F74F1">
        <w:rPr>
          <w:rFonts w:ascii="Arial" w:hAnsi="Arial" w:cs="Arial"/>
          <w:sz w:val="24"/>
          <w:szCs w:val="24"/>
        </w:rPr>
        <w:t>B</w:t>
      </w:r>
      <w:r w:rsidR="002513B8" w:rsidRPr="009F74F1">
        <w:rPr>
          <w:rFonts w:ascii="Arial" w:hAnsi="Arial" w:cs="Arial"/>
          <w:sz w:val="24"/>
          <w:szCs w:val="24"/>
        </w:rPr>
        <w:t>y way of an introduction t</w:t>
      </w:r>
      <w:r w:rsidR="00C83ACB" w:rsidRPr="009F74F1">
        <w:rPr>
          <w:rFonts w:ascii="Arial" w:hAnsi="Arial" w:cs="Arial"/>
          <w:sz w:val="24"/>
          <w:szCs w:val="24"/>
        </w:rPr>
        <w:t>o the research</w:t>
      </w:r>
      <w:r w:rsidR="006538D9" w:rsidRPr="009F74F1">
        <w:rPr>
          <w:rFonts w:ascii="Arial" w:hAnsi="Arial" w:cs="Arial"/>
          <w:sz w:val="24"/>
          <w:szCs w:val="24"/>
        </w:rPr>
        <w:t>,</w:t>
      </w:r>
      <w:r w:rsidR="00C83ACB" w:rsidRPr="009F74F1">
        <w:rPr>
          <w:rFonts w:ascii="Arial" w:hAnsi="Arial" w:cs="Arial"/>
          <w:sz w:val="24"/>
          <w:szCs w:val="24"/>
        </w:rPr>
        <w:t xml:space="preserve"> </w:t>
      </w:r>
      <w:r w:rsidR="00224BE7" w:rsidRPr="009F74F1">
        <w:rPr>
          <w:rFonts w:ascii="Arial" w:hAnsi="Arial" w:cs="Arial"/>
          <w:sz w:val="24"/>
          <w:szCs w:val="24"/>
        </w:rPr>
        <w:t xml:space="preserve">acknowledging </w:t>
      </w:r>
      <w:r w:rsidR="00224BE7" w:rsidRPr="009F74F1">
        <w:rPr>
          <w:rFonts w:ascii="Arial" w:hAnsi="Arial" w:cs="Arial"/>
          <w:sz w:val="24"/>
          <w:szCs w:val="24"/>
        </w:rPr>
        <w:lastRenderedPageBreak/>
        <w:t xml:space="preserve">the Appreciative Inquiry </w:t>
      </w:r>
      <w:r w:rsidR="0067706B">
        <w:rPr>
          <w:rFonts w:ascii="Arial" w:hAnsi="Arial" w:cs="Arial"/>
          <w:sz w:val="24"/>
          <w:szCs w:val="24"/>
        </w:rPr>
        <w:t xml:space="preserve">and ethical framework </w:t>
      </w:r>
      <w:r w:rsidR="002038A4" w:rsidRPr="009F74F1">
        <w:rPr>
          <w:rFonts w:ascii="Arial" w:hAnsi="Arial" w:cs="Arial"/>
          <w:sz w:val="24"/>
          <w:szCs w:val="24"/>
        </w:rPr>
        <w:t xml:space="preserve">interview </w:t>
      </w:r>
      <w:r w:rsidR="002038A4">
        <w:rPr>
          <w:rFonts w:ascii="Arial" w:hAnsi="Arial" w:cs="Arial"/>
          <w:sz w:val="24"/>
          <w:szCs w:val="24"/>
        </w:rPr>
        <w:t xml:space="preserve">protocol </w:t>
      </w:r>
      <w:r w:rsidR="0067706B">
        <w:rPr>
          <w:rFonts w:ascii="Arial" w:hAnsi="Arial" w:cs="Arial"/>
          <w:sz w:val="24"/>
          <w:szCs w:val="24"/>
        </w:rPr>
        <w:t>for research</w:t>
      </w:r>
      <w:r w:rsidR="00224BE7" w:rsidRPr="009F74F1">
        <w:rPr>
          <w:rFonts w:ascii="Arial" w:hAnsi="Arial" w:cs="Arial"/>
          <w:sz w:val="24"/>
          <w:szCs w:val="24"/>
        </w:rPr>
        <w:t xml:space="preserve">, prior to the interviews </w:t>
      </w:r>
      <w:r w:rsidR="00C83ACB" w:rsidRPr="009F74F1">
        <w:rPr>
          <w:rFonts w:ascii="Arial" w:hAnsi="Arial" w:cs="Arial"/>
          <w:sz w:val="24"/>
          <w:szCs w:val="24"/>
        </w:rPr>
        <w:t>participants were</w:t>
      </w:r>
      <w:r w:rsidR="002513B8" w:rsidRPr="009F74F1">
        <w:rPr>
          <w:rFonts w:ascii="Arial" w:hAnsi="Arial" w:cs="Arial"/>
          <w:sz w:val="24"/>
          <w:szCs w:val="24"/>
        </w:rPr>
        <w:t xml:space="preserve"> given</w:t>
      </w:r>
      <w:r w:rsidR="006F17F7" w:rsidRPr="009F74F1">
        <w:rPr>
          <w:rFonts w:ascii="Arial" w:hAnsi="Arial" w:cs="Arial"/>
          <w:sz w:val="24"/>
          <w:szCs w:val="24"/>
        </w:rPr>
        <w:t xml:space="preserve"> </w:t>
      </w:r>
      <w:r w:rsidR="0067706B">
        <w:rPr>
          <w:rFonts w:ascii="Arial" w:hAnsi="Arial" w:cs="Arial"/>
          <w:sz w:val="24"/>
          <w:szCs w:val="24"/>
        </w:rPr>
        <w:t xml:space="preserve">the </w:t>
      </w:r>
      <w:r w:rsidR="002038A4">
        <w:rPr>
          <w:rFonts w:ascii="Arial" w:hAnsi="Arial" w:cs="Arial"/>
          <w:sz w:val="24"/>
          <w:szCs w:val="24"/>
        </w:rPr>
        <w:t xml:space="preserve">following </w:t>
      </w:r>
      <w:r w:rsidR="0067706B">
        <w:rPr>
          <w:rFonts w:ascii="Arial" w:hAnsi="Arial" w:cs="Arial"/>
          <w:sz w:val="24"/>
          <w:szCs w:val="24"/>
        </w:rPr>
        <w:t>documents</w:t>
      </w:r>
      <w:r w:rsidR="00FA4E2F">
        <w:rPr>
          <w:rFonts w:ascii="Arial" w:hAnsi="Arial" w:cs="Arial"/>
          <w:sz w:val="24"/>
          <w:szCs w:val="24"/>
        </w:rPr>
        <w:t xml:space="preserve"> illustrated below </w:t>
      </w:r>
      <w:r w:rsidR="00F878A5">
        <w:rPr>
          <w:rFonts w:ascii="Arial" w:hAnsi="Arial" w:cs="Arial"/>
          <w:sz w:val="24"/>
          <w:szCs w:val="24"/>
        </w:rPr>
        <w:t>(see</w:t>
      </w:r>
      <w:r w:rsidR="00FA4E2F">
        <w:rPr>
          <w:rFonts w:ascii="Arial" w:hAnsi="Arial" w:cs="Arial"/>
          <w:sz w:val="24"/>
          <w:szCs w:val="24"/>
        </w:rPr>
        <w:t xml:space="preserve"> Figure </w:t>
      </w:r>
      <w:r w:rsidR="001436F8">
        <w:rPr>
          <w:rFonts w:ascii="Arial" w:hAnsi="Arial" w:cs="Arial"/>
          <w:sz w:val="24"/>
          <w:szCs w:val="24"/>
        </w:rPr>
        <w:t>8</w:t>
      </w:r>
      <w:r w:rsidR="00F878A5">
        <w:rPr>
          <w:rFonts w:ascii="Arial" w:hAnsi="Arial" w:cs="Arial"/>
          <w:sz w:val="24"/>
          <w:szCs w:val="24"/>
        </w:rPr>
        <w:t>)</w:t>
      </w:r>
      <w:r w:rsidR="00FA4E2F">
        <w:rPr>
          <w:rFonts w:ascii="Arial" w:hAnsi="Arial" w:cs="Arial"/>
          <w:sz w:val="24"/>
          <w:szCs w:val="24"/>
        </w:rPr>
        <w:t>.</w:t>
      </w:r>
    </w:p>
    <w:p w14:paraId="4ABD2055" w14:textId="77777777" w:rsidR="006F17F7" w:rsidRPr="009F74F1" w:rsidRDefault="000D613D" w:rsidP="009F74F1">
      <w:pPr>
        <w:autoSpaceDE w:val="0"/>
        <w:autoSpaceDN w:val="0"/>
        <w:adjustRightInd w:val="0"/>
        <w:spacing w:after="0" w:line="480" w:lineRule="auto"/>
        <w:rPr>
          <w:rFonts w:ascii="Arial" w:hAnsi="Arial" w:cs="Arial"/>
          <w:sz w:val="24"/>
          <w:szCs w:val="24"/>
        </w:rPr>
      </w:pPr>
      <w:r w:rsidRPr="009F74F1">
        <w:rPr>
          <w:rFonts w:ascii="Arial" w:hAnsi="Arial" w:cs="Arial"/>
          <w:sz w:val="24"/>
          <w:szCs w:val="24"/>
        </w:rPr>
        <w:t xml:space="preserve"> </w:t>
      </w:r>
    </w:p>
    <w:p w14:paraId="4ABD2056" w14:textId="77777777" w:rsidR="006F17F7" w:rsidRPr="00F878A5" w:rsidRDefault="006F17F7" w:rsidP="00F878A5">
      <w:pPr>
        <w:pStyle w:val="ListParagraph"/>
        <w:numPr>
          <w:ilvl w:val="0"/>
          <w:numId w:val="25"/>
        </w:numPr>
        <w:autoSpaceDE w:val="0"/>
        <w:autoSpaceDN w:val="0"/>
        <w:adjustRightInd w:val="0"/>
        <w:spacing w:after="0" w:line="480" w:lineRule="auto"/>
        <w:rPr>
          <w:rFonts w:ascii="Arial" w:hAnsi="Arial" w:cs="Arial"/>
          <w:sz w:val="24"/>
          <w:szCs w:val="24"/>
        </w:rPr>
      </w:pPr>
      <w:r w:rsidRPr="00F878A5">
        <w:rPr>
          <w:rFonts w:ascii="Arial" w:hAnsi="Arial" w:cs="Arial"/>
          <w:sz w:val="24"/>
          <w:szCs w:val="24"/>
        </w:rPr>
        <w:t xml:space="preserve">A participant information sheet </w:t>
      </w:r>
    </w:p>
    <w:p w14:paraId="4ABD2057" w14:textId="77777777" w:rsidR="006F17F7" w:rsidRPr="00F878A5" w:rsidRDefault="006F17F7" w:rsidP="00F878A5">
      <w:pPr>
        <w:pStyle w:val="ListParagraph"/>
        <w:numPr>
          <w:ilvl w:val="0"/>
          <w:numId w:val="25"/>
        </w:numPr>
        <w:autoSpaceDE w:val="0"/>
        <w:autoSpaceDN w:val="0"/>
        <w:adjustRightInd w:val="0"/>
        <w:spacing w:after="0" w:line="480" w:lineRule="auto"/>
        <w:rPr>
          <w:rFonts w:ascii="Arial" w:hAnsi="Arial" w:cs="Arial"/>
          <w:sz w:val="24"/>
          <w:szCs w:val="24"/>
        </w:rPr>
      </w:pPr>
      <w:r w:rsidRPr="00F878A5">
        <w:rPr>
          <w:rFonts w:ascii="Arial" w:hAnsi="Arial" w:cs="Arial"/>
          <w:sz w:val="24"/>
          <w:szCs w:val="24"/>
        </w:rPr>
        <w:t xml:space="preserve">A consent form </w:t>
      </w:r>
    </w:p>
    <w:p w14:paraId="4ABD2058" w14:textId="77777777" w:rsidR="006F17F7" w:rsidRPr="00F878A5" w:rsidRDefault="006F17F7" w:rsidP="00F878A5">
      <w:pPr>
        <w:pStyle w:val="ListParagraph"/>
        <w:numPr>
          <w:ilvl w:val="0"/>
          <w:numId w:val="25"/>
        </w:numPr>
        <w:autoSpaceDE w:val="0"/>
        <w:autoSpaceDN w:val="0"/>
        <w:adjustRightInd w:val="0"/>
        <w:spacing w:after="0" w:line="480" w:lineRule="auto"/>
        <w:rPr>
          <w:rFonts w:ascii="Arial" w:hAnsi="Arial" w:cs="Arial"/>
          <w:sz w:val="24"/>
          <w:szCs w:val="24"/>
        </w:rPr>
      </w:pPr>
      <w:r w:rsidRPr="00F878A5">
        <w:rPr>
          <w:rFonts w:ascii="Arial" w:hAnsi="Arial" w:cs="Arial"/>
          <w:sz w:val="24"/>
          <w:szCs w:val="24"/>
        </w:rPr>
        <w:t>A withdrawal of participation form</w:t>
      </w:r>
    </w:p>
    <w:p w14:paraId="4ABD2059" w14:textId="77777777" w:rsidR="006F17F7" w:rsidRPr="00F878A5" w:rsidRDefault="006F17F7" w:rsidP="00F878A5">
      <w:pPr>
        <w:pStyle w:val="ListParagraph"/>
        <w:numPr>
          <w:ilvl w:val="0"/>
          <w:numId w:val="25"/>
        </w:numPr>
        <w:autoSpaceDE w:val="0"/>
        <w:autoSpaceDN w:val="0"/>
        <w:adjustRightInd w:val="0"/>
        <w:spacing w:after="0" w:line="480" w:lineRule="auto"/>
        <w:rPr>
          <w:rFonts w:ascii="Arial" w:hAnsi="Arial" w:cs="Arial"/>
          <w:sz w:val="24"/>
          <w:szCs w:val="24"/>
        </w:rPr>
      </w:pPr>
      <w:r w:rsidRPr="00F878A5">
        <w:rPr>
          <w:rFonts w:ascii="Arial" w:hAnsi="Arial" w:cs="Arial"/>
          <w:sz w:val="24"/>
          <w:szCs w:val="24"/>
        </w:rPr>
        <w:t>A copy of the table of the Appreciative Inquiry eight assumptions</w:t>
      </w:r>
    </w:p>
    <w:p w14:paraId="4ABD205A" w14:textId="77777777" w:rsidR="0067706B" w:rsidRPr="00F878A5" w:rsidRDefault="00F878A5" w:rsidP="00F878A5">
      <w:pPr>
        <w:pStyle w:val="ListParagraph"/>
        <w:numPr>
          <w:ilvl w:val="0"/>
          <w:numId w:val="26"/>
        </w:numPr>
        <w:autoSpaceDE w:val="0"/>
        <w:autoSpaceDN w:val="0"/>
        <w:adjustRightInd w:val="0"/>
        <w:spacing w:after="0" w:line="480" w:lineRule="auto"/>
        <w:rPr>
          <w:rFonts w:ascii="Arial" w:hAnsi="Arial" w:cs="Arial"/>
          <w:b/>
          <w:sz w:val="24"/>
          <w:szCs w:val="24"/>
          <w:u w:val="single"/>
        </w:rPr>
      </w:pPr>
      <w:r w:rsidRPr="00F878A5">
        <w:rPr>
          <w:rFonts w:ascii="Arial" w:hAnsi="Arial" w:cs="Arial"/>
          <w:b/>
          <w:sz w:val="24"/>
          <w:szCs w:val="24"/>
          <w:u w:val="single"/>
        </w:rPr>
        <w:t>Participation information sheet</w:t>
      </w:r>
    </w:p>
    <w:p w14:paraId="4ABD205B" w14:textId="77777777" w:rsidR="00996448" w:rsidRDefault="00996448" w:rsidP="00996448">
      <w:r>
        <w:tab/>
      </w:r>
      <w:r>
        <w:tab/>
      </w:r>
      <w:r>
        <w:tab/>
      </w:r>
      <w:r>
        <w:tab/>
      </w:r>
      <w:r>
        <w:tab/>
      </w:r>
      <w:r>
        <w:tab/>
      </w:r>
      <w:r>
        <w:tab/>
      </w:r>
      <w:r>
        <w:rPr>
          <w:b/>
          <w:noProof/>
          <w:lang w:eastAsia="en-GB"/>
        </w:rPr>
        <w:drawing>
          <wp:inline distT="0" distB="0" distL="0" distR="0" wp14:anchorId="4ABD2761" wp14:editId="4ABD2762">
            <wp:extent cx="2042160" cy="678180"/>
            <wp:effectExtent l="19050" t="0" r="0" b="0"/>
            <wp:docPr id="14" name="Picture 1" descr="Anglia_Ruskin_Logo_CMY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glia_Ruskin_Logo_CMYK (4)"/>
                    <pic:cNvPicPr>
                      <a:picLocks noChangeAspect="1" noChangeArrowheads="1"/>
                    </pic:cNvPicPr>
                  </pic:nvPicPr>
                  <pic:blipFill>
                    <a:blip r:embed="rId50" cstate="print"/>
                    <a:srcRect/>
                    <a:stretch>
                      <a:fillRect/>
                    </a:stretch>
                  </pic:blipFill>
                  <pic:spPr bwMode="auto">
                    <a:xfrm>
                      <a:off x="0" y="0"/>
                      <a:ext cx="2042160" cy="678180"/>
                    </a:xfrm>
                    <a:prstGeom prst="rect">
                      <a:avLst/>
                    </a:prstGeom>
                    <a:noFill/>
                    <a:ln w="9525">
                      <a:noFill/>
                      <a:miter lim="800000"/>
                      <a:headEnd/>
                      <a:tailEnd/>
                    </a:ln>
                  </pic:spPr>
                </pic:pic>
              </a:graphicData>
            </a:graphic>
          </wp:inline>
        </w:drawing>
      </w:r>
    </w:p>
    <w:p w14:paraId="4ABD205C" w14:textId="77777777" w:rsidR="00996448" w:rsidRPr="008E7AA3" w:rsidRDefault="00996448" w:rsidP="00996448">
      <w:pPr>
        <w:spacing w:line="240" w:lineRule="auto"/>
        <w:ind w:right="-766"/>
        <w:rPr>
          <w:rFonts w:ascii="Arial" w:hAnsi="Arial" w:cs="Arial"/>
          <w:b/>
        </w:rPr>
      </w:pPr>
      <w:r w:rsidRPr="008E7AA3">
        <w:rPr>
          <w:rFonts w:ascii="Arial" w:hAnsi="Arial" w:cs="Arial"/>
          <w:b/>
        </w:rPr>
        <w:t xml:space="preserve">PARTICIPANT INFORMATION SHEET </w:t>
      </w:r>
    </w:p>
    <w:p w14:paraId="4ABD205D" w14:textId="77777777" w:rsidR="00996448" w:rsidRPr="008E7AA3" w:rsidRDefault="00996448" w:rsidP="00996448">
      <w:pPr>
        <w:spacing w:line="240" w:lineRule="auto"/>
        <w:ind w:right="95"/>
        <w:rPr>
          <w:rFonts w:ascii="Arial" w:hAnsi="Arial" w:cs="Arial"/>
        </w:rPr>
      </w:pPr>
      <w:r w:rsidRPr="008E7AA3">
        <w:rPr>
          <w:rFonts w:ascii="Arial" w:hAnsi="Arial" w:cs="Arial"/>
          <w:b/>
        </w:rPr>
        <w:t>Section A -</w:t>
      </w:r>
      <w:r w:rsidRPr="008E7AA3">
        <w:rPr>
          <w:rFonts w:ascii="Arial" w:hAnsi="Arial" w:cs="Arial"/>
        </w:rPr>
        <w:t>Thank you for considering participating in research that I am conducting with members of the leadership team at your academy. I hope that this participant information sheet will provide you with useful information about my research study. There is a flyer in addition to briefly provide details of an Appreciative Inquiry for your interest and information.</w:t>
      </w:r>
    </w:p>
    <w:p w14:paraId="4ABD205E" w14:textId="77777777" w:rsidR="00996448" w:rsidRPr="008E7AA3" w:rsidRDefault="00996448" w:rsidP="00996448">
      <w:pPr>
        <w:spacing w:line="240" w:lineRule="auto"/>
        <w:ind w:right="95"/>
        <w:rPr>
          <w:rFonts w:ascii="Arial" w:hAnsi="Arial" w:cs="Arial"/>
          <w:b/>
        </w:rPr>
      </w:pPr>
      <w:r w:rsidRPr="008E7AA3">
        <w:rPr>
          <w:rFonts w:ascii="Arial" w:hAnsi="Arial" w:cs="Arial"/>
          <w:b/>
        </w:rPr>
        <w:t>Title of the research project: ‘</w:t>
      </w:r>
      <w:r w:rsidRPr="008E7AA3">
        <w:rPr>
          <w:rFonts w:ascii="Arial" w:hAnsi="Arial" w:cs="Arial"/>
        </w:rPr>
        <w:t>Voices of Secondary School Leaders: Perceptions of the relationship between distributed leadership and student achievement’.</w:t>
      </w:r>
    </w:p>
    <w:p w14:paraId="4ABD205F" w14:textId="77777777" w:rsidR="00996448" w:rsidRPr="008E7AA3" w:rsidRDefault="00996448" w:rsidP="00996448">
      <w:pPr>
        <w:spacing w:line="240" w:lineRule="auto"/>
        <w:ind w:right="95"/>
        <w:rPr>
          <w:rFonts w:ascii="Arial" w:hAnsi="Arial" w:cs="Arial"/>
          <w:b/>
        </w:rPr>
      </w:pPr>
      <w:r w:rsidRPr="008E7AA3">
        <w:rPr>
          <w:rFonts w:ascii="Arial" w:hAnsi="Arial" w:cs="Arial"/>
          <w:b/>
        </w:rPr>
        <w:t xml:space="preserve">The main research question: </w:t>
      </w:r>
      <w:r w:rsidRPr="008E7AA3">
        <w:rPr>
          <w:rFonts w:ascii="Arial" w:hAnsi="Arial" w:cs="Arial"/>
        </w:rPr>
        <w:t>What do participants think is the influence of Distributed Leadership on student achievement?</w:t>
      </w:r>
      <w:r w:rsidRPr="008E7AA3">
        <w:rPr>
          <w:rFonts w:ascii="Arial" w:hAnsi="Arial" w:cs="Arial"/>
          <w:b/>
        </w:rPr>
        <w:t xml:space="preserve"> </w:t>
      </w:r>
    </w:p>
    <w:p w14:paraId="4ABD2060" w14:textId="77777777" w:rsidR="00996448" w:rsidRPr="008E7AA3" w:rsidRDefault="00996448" w:rsidP="00996448">
      <w:pPr>
        <w:spacing w:after="0" w:line="240" w:lineRule="auto"/>
        <w:ind w:right="-766"/>
        <w:rPr>
          <w:rFonts w:ascii="Arial" w:hAnsi="Arial" w:cs="Arial"/>
          <w:b/>
        </w:rPr>
      </w:pPr>
      <w:r w:rsidRPr="008E7AA3">
        <w:rPr>
          <w:rFonts w:ascii="Arial" w:hAnsi="Arial" w:cs="Arial"/>
          <w:b/>
        </w:rPr>
        <w:t>Here is a brief summary of research.</w:t>
      </w:r>
    </w:p>
    <w:p w14:paraId="4ABD2061" w14:textId="77777777" w:rsidR="00996448" w:rsidRPr="008E7AA3" w:rsidRDefault="00996448" w:rsidP="00996448">
      <w:pPr>
        <w:pStyle w:val="NoSpacing"/>
        <w:rPr>
          <w:rFonts w:ascii="Arial" w:hAnsi="Arial" w:cs="Arial"/>
          <w:color w:val="92CDDC" w:themeColor="accent5" w:themeTint="99"/>
          <w:sz w:val="16"/>
          <w:szCs w:val="16"/>
        </w:rPr>
      </w:pPr>
      <w:r w:rsidRPr="008E7AA3">
        <w:rPr>
          <w:rFonts w:ascii="Arial" w:hAnsi="Arial" w:cs="Arial"/>
        </w:rPr>
        <w:t>The research is a study of aspects of school leadership and is intended to be</w:t>
      </w:r>
      <w:r w:rsidRPr="008E7AA3">
        <w:rPr>
          <w:rFonts w:ascii="Arial" w:hAnsi="Arial" w:cs="Arial"/>
          <w:bCs/>
        </w:rPr>
        <w:t xml:space="preserve"> considered as practitioner research because I am also a school leader. </w:t>
      </w:r>
      <w:r w:rsidRPr="008E7AA3">
        <w:rPr>
          <w:rFonts w:ascii="Arial" w:hAnsi="Arial" w:cs="Arial"/>
        </w:rPr>
        <w:t xml:space="preserve"> It will seek to explore and reflect upon the perceptions of what participants think is the influence of distributed leadership</w:t>
      </w:r>
      <w:r w:rsidRPr="008E7AA3">
        <w:rPr>
          <w:rFonts w:ascii="Arial" w:hAnsi="Arial" w:cs="Arial"/>
          <w:bCs/>
        </w:rPr>
        <w:t xml:space="preserve"> on student achievement.</w:t>
      </w:r>
    </w:p>
    <w:p w14:paraId="4ABD2062" w14:textId="77777777" w:rsidR="00996448" w:rsidRPr="008E7AA3" w:rsidRDefault="00996448" w:rsidP="00996448">
      <w:pPr>
        <w:pStyle w:val="NoSpacing"/>
        <w:rPr>
          <w:rFonts w:ascii="Arial" w:hAnsi="Arial" w:cs="Arial"/>
          <w:bCs/>
        </w:rPr>
      </w:pPr>
      <w:r w:rsidRPr="008E7AA3">
        <w:rPr>
          <w:rFonts w:ascii="Arial" w:hAnsi="Arial" w:cs="Arial"/>
        </w:rPr>
        <w:t xml:space="preserve">The rationale for the research is to increase understanding of the influence that distributed leadership may have on student achievement, for the benefit of children and educational professionals.  The intention is to make an original contribution to knowledge through an Appreciative Inquiry (AI), the value and usefulness being that it could be of benefit to other professionals, particularly school leaders. </w:t>
      </w:r>
      <w:r w:rsidRPr="008E7AA3">
        <w:rPr>
          <w:rFonts w:ascii="Arial" w:hAnsi="Arial" w:cs="Arial"/>
          <w:bCs/>
        </w:rPr>
        <w:t>The aim of this work is to understand better what your perceptions are of distributed leadership influencing student achievement through conducting a small-scale research study, with individual interviews of the leadership team and a group forum afterwards. In identifying themes the intention is to provide insights that could enable future success for your team and others.</w:t>
      </w:r>
      <w:r w:rsidRPr="008E7AA3">
        <w:rPr>
          <w:rFonts w:ascii="Arial" w:hAnsi="Arial" w:cs="Arial"/>
        </w:rPr>
        <w:t xml:space="preserve"> </w:t>
      </w:r>
      <w:r w:rsidRPr="008E7AA3">
        <w:rPr>
          <w:rFonts w:ascii="Arial" w:hAnsi="Arial" w:cs="Arial"/>
          <w:bCs/>
        </w:rPr>
        <w:t>It is envisaged that the audience would include colleagues in the field of education, for example: senior leaders, Headteachers, CEOs of academy trusts and wider professionals in education.</w:t>
      </w:r>
    </w:p>
    <w:p w14:paraId="4ABD2063" w14:textId="77777777" w:rsidR="00996448" w:rsidRPr="008E7AA3" w:rsidRDefault="00996448" w:rsidP="00996448">
      <w:pPr>
        <w:spacing w:after="0" w:line="240" w:lineRule="auto"/>
        <w:ind w:right="-766"/>
        <w:jc w:val="both"/>
        <w:rPr>
          <w:rFonts w:ascii="Arial" w:hAnsi="Arial" w:cs="Arial"/>
          <w:b/>
        </w:rPr>
      </w:pPr>
    </w:p>
    <w:p w14:paraId="4ABD2064" w14:textId="77777777" w:rsidR="00996448" w:rsidRPr="008E7AA3" w:rsidRDefault="00996448" w:rsidP="00996448">
      <w:pPr>
        <w:spacing w:after="0" w:line="240" w:lineRule="auto"/>
        <w:ind w:right="95"/>
        <w:rPr>
          <w:rFonts w:ascii="Arial" w:hAnsi="Arial" w:cs="Arial"/>
          <w:b/>
        </w:rPr>
      </w:pPr>
      <w:r w:rsidRPr="008E7AA3">
        <w:rPr>
          <w:rFonts w:ascii="Arial" w:hAnsi="Arial" w:cs="Arial"/>
          <w:b/>
        </w:rPr>
        <w:t xml:space="preserve">Purpose of the study </w:t>
      </w:r>
    </w:p>
    <w:p w14:paraId="4ABD2065" w14:textId="77777777" w:rsidR="00996448" w:rsidRPr="008E7AA3" w:rsidRDefault="00996448" w:rsidP="00996448">
      <w:pPr>
        <w:spacing w:line="240" w:lineRule="auto"/>
        <w:ind w:right="95"/>
        <w:rPr>
          <w:rFonts w:ascii="Arial" w:hAnsi="Arial" w:cs="Arial"/>
        </w:rPr>
      </w:pPr>
      <w:r w:rsidRPr="008E7AA3">
        <w:rPr>
          <w:rFonts w:ascii="Arial" w:hAnsi="Arial" w:cs="Arial"/>
        </w:rPr>
        <w:lastRenderedPageBreak/>
        <w:t xml:space="preserve">The purpose of the study is to be of benefit to school and academy leaders by providing useful insights in to successful school and academy leadership. It will also form part of my Doctorate in Education (Ed.D) at Anglia Ruskin University. </w:t>
      </w:r>
    </w:p>
    <w:p w14:paraId="4ABD2066" w14:textId="77777777" w:rsidR="00996448" w:rsidRPr="008E7AA3" w:rsidRDefault="00996448" w:rsidP="00996448">
      <w:pPr>
        <w:spacing w:after="0" w:line="240" w:lineRule="auto"/>
        <w:ind w:right="-46"/>
        <w:rPr>
          <w:rFonts w:ascii="Arial" w:hAnsi="Arial" w:cs="Arial"/>
        </w:rPr>
      </w:pPr>
      <w:r w:rsidRPr="008E7AA3">
        <w:rPr>
          <w:rFonts w:ascii="Arial" w:hAnsi="Arial" w:cs="Arial"/>
          <w:b/>
        </w:rPr>
        <w:t>The name of my Supervisor</w:t>
      </w:r>
      <w:r w:rsidRPr="008E7AA3">
        <w:rPr>
          <w:rFonts w:ascii="Arial" w:hAnsi="Arial" w:cs="Arial"/>
        </w:rPr>
        <w:t xml:space="preserve"> is Dr. Simon Pratt-Adams. His email address is </w:t>
      </w:r>
      <w:hyperlink r:id="rId51" w:history="1">
        <w:r w:rsidRPr="008E7AA3">
          <w:rPr>
            <w:rStyle w:val="Hyperlink"/>
            <w:rFonts w:ascii="Arial" w:hAnsi="Arial" w:cs="Arial"/>
          </w:rPr>
          <w:t>Simon.pratt-adams@anglia.ac.uk</w:t>
        </w:r>
      </w:hyperlink>
      <w:r w:rsidRPr="008E7AA3">
        <w:rPr>
          <w:rFonts w:ascii="Arial" w:hAnsi="Arial" w:cs="Arial"/>
        </w:rPr>
        <w:t xml:space="preserve"> </w:t>
      </w:r>
    </w:p>
    <w:p w14:paraId="4ABD2067" w14:textId="77777777" w:rsidR="00996448" w:rsidRPr="008E7AA3" w:rsidRDefault="00996448" w:rsidP="00996448">
      <w:pPr>
        <w:pStyle w:val="ListParagraph"/>
        <w:ind w:right="-46"/>
        <w:rPr>
          <w:rFonts w:cs="Arial"/>
        </w:rPr>
      </w:pPr>
    </w:p>
    <w:p w14:paraId="4ABD2068" w14:textId="77777777" w:rsidR="00996448" w:rsidRPr="008E7AA3" w:rsidRDefault="00996448" w:rsidP="00996448">
      <w:pPr>
        <w:spacing w:after="0" w:line="240" w:lineRule="auto"/>
        <w:ind w:right="-46"/>
        <w:jc w:val="both"/>
        <w:rPr>
          <w:rFonts w:ascii="Arial" w:hAnsi="Arial" w:cs="Arial"/>
          <w:b/>
        </w:rPr>
      </w:pPr>
      <w:r w:rsidRPr="008E7AA3">
        <w:rPr>
          <w:rFonts w:ascii="Arial" w:hAnsi="Arial" w:cs="Arial"/>
          <w:b/>
        </w:rPr>
        <w:t>You have been asked to participate because:</w:t>
      </w:r>
    </w:p>
    <w:p w14:paraId="4ABD2069" w14:textId="77777777" w:rsidR="00996448" w:rsidRPr="008E7AA3" w:rsidRDefault="00996448" w:rsidP="00996448">
      <w:pPr>
        <w:spacing w:line="240" w:lineRule="auto"/>
        <w:ind w:right="-46"/>
        <w:jc w:val="both"/>
        <w:rPr>
          <w:rFonts w:ascii="Arial" w:hAnsi="Arial" w:cs="Arial"/>
        </w:rPr>
      </w:pPr>
      <w:r w:rsidRPr="008E7AA3">
        <w:rPr>
          <w:rFonts w:ascii="Arial" w:hAnsi="Arial" w:cs="Arial"/>
        </w:rPr>
        <w:t>I would like to research the perceptions of distributed leadership of an Outstanding English Secondary School/academy and you are part of the membership of the academy leadership team. The</w:t>
      </w:r>
      <w:r w:rsidRPr="008E7AA3">
        <w:rPr>
          <w:rFonts w:ascii="Arial" w:hAnsi="Arial" w:cs="Arial"/>
          <w:b/>
        </w:rPr>
        <w:t xml:space="preserve"> </w:t>
      </w:r>
      <w:r w:rsidRPr="008E7AA3">
        <w:rPr>
          <w:rFonts w:ascii="Arial" w:hAnsi="Arial" w:cs="Arial"/>
        </w:rPr>
        <w:t>total number of people participating will be those members of your academy’s leadership team who volunteer.</w:t>
      </w:r>
    </w:p>
    <w:p w14:paraId="4ABD206A" w14:textId="77777777" w:rsidR="00996448" w:rsidRPr="008E7AA3" w:rsidRDefault="00996448" w:rsidP="00996448">
      <w:pPr>
        <w:spacing w:after="0" w:line="240" w:lineRule="auto"/>
        <w:ind w:right="-46"/>
        <w:rPr>
          <w:rFonts w:ascii="Arial" w:hAnsi="Arial" w:cs="Arial"/>
        </w:rPr>
      </w:pPr>
      <w:r w:rsidRPr="008E7AA3">
        <w:rPr>
          <w:rFonts w:ascii="Arial" w:hAnsi="Arial" w:cs="Arial"/>
          <w:b/>
        </w:rPr>
        <w:t>What are the likely benefits of taking part?</w:t>
      </w:r>
      <w:r w:rsidRPr="008E7AA3">
        <w:rPr>
          <w:rFonts w:ascii="Arial" w:hAnsi="Arial" w:cs="Arial"/>
        </w:rPr>
        <w:t xml:space="preserve">  </w:t>
      </w:r>
    </w:p>
    <w:p w14:paraId="4ABD206B" w14:textId="77777777" w:rsidR="00996448" w:rsidRPr="008E7AA3" w:rsidRDefault="00996448" w:rsidP="00996448">
      <w:pPr>
        <w:spacing w:line="240" w:lineRule="auto"/>
        <w:ind w:right="-46"/>
        <w:rPr>
          <w:rFonts w:ascii="Arial" w:hAnsi="Arial" w:cs="Arial"/>
        </w:rPr>
      </w:pPr>
      <w:r w:rsidRPr="008E7AA3">
        <w:rPr>
          <w:rFonts w:ascii="Arial" w:hAnsi="Arial" w:cs="Arial"/>
        </w:rPr>
        <w:t xml:space="preserve">The likely benefit to you as a participant may be that because this study will explore perceptions of distributed leadership on student achievement, it may benefit you to understand either your individual contribution or a part of the group’s contribution. It may be unlikely that there will be any direct benefits to you as a participant and whilst I should make this clear, the study may yield some useful information that may help you to reflect on your professional practice as part of the academy leadership team. </w:t>
      </w:r>
    </w:p>
    <w:p w14:paraId="4ABD206C" w14:textId="77777777" w:rsidR="00996448" w:rsidRPr="008E7AA3" w:rsidRDefault="00996448" w:rsidP="00996448">
      <w:pPr>
        <w:spacing w:line="240" w:lineRule="auto"/>
        <w:ind w:right="-46"/>
        <w:rPr>
          <w:rFonts w:ascii="Arial" w:hAnsi="Arial" w:cs="Arial"/>
        </w:rPr>
      </w:pPr>
      <w:r w:rsidRPr="008E7AA3">
        <w:rPr>
          <w:rFonts w:ascii="Arial" w:hAnsi="Arial" w:cs="Arial"/>
          <w:b/>
        </w:rPr>
        <w:t xml:space="preserve">Can I refuse to take part? </w:t>
      </w:r>
      <w:r w:rsidRPr="008E7AA3">
        <w:rPr>
          <w:rFonts w:ascii="Arial" w:hAnsi="Arial" w:cs="Arial"/>
        </w:rPr>
        <w:t>You may refuse to take part without giving a reason.  Under no circumstances should you feel coerced into taking part.</w:t>
      </w:r>
    </w:p>
    <w:p w14:paraId="4ABD206D" w14:textId="77777777" w:rsidR="00996448" w:rsidRPr="008E7AA3" w:rsidRDefault="00996448" w:rsidP="00996448">
      <w:pPr>
        <w:spacing w:after="0" w:line="240" w:lineRule="auto"/>
        <w:ind w:right="-766"/>
        <w:rPr>
          <w:rFonts w:ascii="Arial" w:hAnsi="Arial" w:cs="Arial"/>
        </w:rPr>
      </w:pPr>
      <w:r w:rsidRPr="008E7AA3">
        <w:rPr>
          <w:rFonts w:ascii="Arial" w:hAnsi="Arial" w:cs="Arial"/>
          <w:b/>
        </w:rPr>
        <w:t>Has the study got ethical approval?</w:t>
      </w:r>
      <w:r w:rsidRPr="008E7AA3">
        <w:rPr>
          <w:rFonts w:ascii="Arial" w:hAnsi="Arial" w:cs="Arial"/>
        </w:rPr>
        <w:t xml:space="preserve"> </w:t>
      </w:r>
    </w:p>
    <w:p w14:paraId="4ABD206E" w14:textId="77777777" w:rsidR="00996448" w:rsidRPr="008E7AA3" w:rsidRDefault="00996448" w:rsidP="00996448">
      <w:pPr>
        <w:spacing w:after="0" w:line="240" w:lineRule="auto"/>
        <w:ind w:right="-766"/>
        <w:rPr>
          <w:rFonts w:ascii="Arial" w:hAnsi="Arial" w:cs="Arial"/>
        </w:rPr>
      </w:pPr>
      <w:r w:rsidRPr="008E7AA3">
        <w:rPr>
          <w:rFonts w:ascii="Arial" w:hAnsi="Arial" w:cs="Arial"/>
        </w:rPr>
        <w:t xml:space="preserve">The study has ethical approval from an ethics committee at Anglia Ruskin University.  </w:t>
      </w:r>
    </w:p>
    <w:p w14:paraId="4ABD206F" w14:textId="77777777" w:rsidR="00996448" w:rsidRPr="008E7AA3" w:rsidRDefault="00996448" w:rsidP="00996448">
      <w:pPr>
        <w:spacing w:after="0" w:line="240" w:lineRule="auto"/>
        <w:ind w:right="-766"/>
        <w:rPr>
          <w:rFonts w:ascii="Arial" w:hAnsi="Arial" w:cs="Arial"/>
        </w:rPr>
      </w:pPr>
    </w:p>
    <w:p w14:paraId="4ABD2070" w14:textId="77777777" w:rsidR="00996448" w:rsidRPr="008E7AA3" w:rsidRDefault="00996448" w:rsidP="00996448">
      <w:pPr>
        <w:spacing w:after="0" w:line="240" w:lineRule="auto"/>
        <w:ind w:right="-766"/>
        <w:rPr>
          <w:rFonts w:ascii="Arial" w:hAnsi="Arial" w:cs="Arial"/>
          <w:b/>
        </w:rPr>
      </w:pPr>
      <w:r w:rsidRPr="008E7AA3">
        <w:rPr>
          <w:rFonts w:ascii="Arial" w:hAnsi="Arial" w:cs="Arial"/>
          <w:b/>
        </w:rPr>
        <w:t>Has the organisation where you are carrying out the research given permission?</w:t>
      </w:r>
    </w:p>
    <w:p w14:paraId="4ABD2071" w14:textId="77777777" w:rsidR="00996448" w:rsidRPr="008E7AA3" w:rsidRDefault="00996448" w:rsidP="00996448">
      <w:pPr>
        <w:spacing w:line="240" w:lineRule="auto"/>
        <w:ind w:right="-766"/>
        <w:rPr>
          <w:rFonts w:ascii="Arial" w:hAnsi="Arial" w:cs="Arial"/>
        </w:rPr>
      </w:pPr>
      <w:r w:rsidRPr="008E7AA3">
        <w:rPr>
          <w:rFonts w:ascii="Arial" w:hAnsi="Arial" w:cs="Arial"/>
        </w:rPr>
        <w:t>I have obtained written permission from your CEO, Headteacher to carry out the research.  This is general permission from your organisation. It is the decision of each person whether they would like to take part in the research into distributed leadership and any influence on student achievement.</w:t>
      </w:r>
    </w:p>
    <w:p w14:paraId="4ABD2072" w14:textId="77777777" w:rsidR="00996448" w:rsidRPr="008E7AA3" w:rsidRDefault="00996448" w:rsidP="00996448">
      <w:pPr>
        <w:spacing w:after="0" w:line="240" w:lineRule="auto"/>
        <w:ind w:right="-766"/>
        <w:rPr>
          <w:rFonts w:ascii="Arial" w:hAnsi="Arial" w:cs="Arial"/>
        </w:rPr>
      </w:pPr>
      <w:r w:rsidRPr="008E7AA3">
        <w:rPr>
          <w:rFonts w:ascii="Arial" w:hAnsi="Arial" w:cs="Arial"/>
          <w:b/>
        </w:rPr>
        <w:t>What will happen to the results of the study?</w:t>
      </w:r>
      <w:r w:rsidRPr="008E7AA3">
        <w:rPr>
          <w:rFonts w:ascii="Arial" w:hAnsi="Arial" w:cs="Arial"/>
        </w:rPr>
        <w:t xml:space="preserve"> </w:t>
      </w:r>
    </w:p>
    <w:p w14:paraId="4ABD2073" w14:textId="77777777" w:rsidR="00996448" w:rsidRPr="008E7AA3" w:rsidRDefault="00996448" w:rsidP="00996448">
      <w:pPr>
        <w:spacing w:line="240" w:lineRule="auto"/>
        <w:ind w:right="-766"/>
        <w:rPr>
          <w:rFonts w:ascii="Arial" w:hAnsi="Arial" w:cs="Arial"/>
        </w:rPr>
      </w:pPr>
      <w:r w:rsidRPr="008E7AA3">
        <w:rPr>
          <w:rFonts w:ascii="Arial" w:hAnsi="Arial" w:cs="Arial"/>
        </w:rPr>
        <w:t>The research will be written up for my doctoral thesis. If I am able to have some of it published in a journal I would aim to do so. I will also aim to present aspects of it at conferences.</w:t>
      </w:r>
    </w:p>
    <w:p w14:paraId="4ABD2074" w14:textId="77777777" w:rsidR="00996448" w:rsidRPr="008E7AA3" w:rsidRDefault="00996448" w:rsidP="00996448">
      <w:pPr>
        <w:spacing w:after="0" w:line="240" w:lineRule="auto"/>
        <w:ind w:right="-766"/>
        <w:rPr>
          <w:rFonts w:ascii="Arial" w:hAnsi="Arial" w:cs="Arial"/>
        </w:rPr>
      </w:pPr>
      <w:r w:rsidRPr="008E7AA3">
        <w:rPr>
          <w:rFonts w:ascii="Arial" w:hAnsi="Arial" w:cs="Arial"/>
          <w:b/>
        </w:rPr>
        <w:t>Contact for further information</w:t>
      </w:r>
      <w:r w:rsidRPr="008E7AA3">
        <w:rPr>
          <w:rFonts w:ascii="Arial" w:hAnsi="Arial" w:cs="Arial"/>
        </w:rPr>
        <w:t xml:space="preserve"> </w:t>
      </w:r>
    </w:p>
    <w:p w14:paraId="4ABD2075" w14:textId="77777777" w:rsidR="00996448" w:rsidRPr="008E7AA3" w:rsidRDefault="00996448" w:rsidP="00996448">
      <w:pPr>
        <w:pStyle w:val="NoSpacing"/>
        <w:rPr>
          <w:rFonts w:ascii="Arial" w:hAnsi="Arial" w:cs="Arial"/>
          <w:color w:val="000000" w:themeColor="text1"/>
        </w:rPr>
      </w:pPr>
      <w:r w:rsidRPr="008E7AA3">
        <w:rPr>
          <w:rFonts w:ascii="Arial" w:hAnsi="Arial" w:cs="Arial"/>
        </w:rPr>
        <w:t>Anglia email address</w:t>
      </w:r>
      <w:r w:rsidRPr="008E7AA3">
        <w:rPr>
          <w:rFonts w:ascii="Arial" w:hAnsi="Arial" w:cs="Arial"/>
          <w:color w:val="000000" w:themeColor="text1"/>
        </w:rPr>
        <w:t>: Gillian.thomas@student.anglia.ac.uk</w:t>
      </w:r>
    </w:p>
    <w:p w14:paraId="4ABD2076" w14:textId="77777777" w:rsidR="00996448" w:rsidRPr="008E7AA3" w:rsidRDefault="00996448" w:rsidP="00996448">
      <w:pPr>
        <w:pStyle w:val="Heading3"/>
        <w:ind w:right="-46"/>
        <w:jc w:val="both"/>
        <w:rPr>
          <w:sz w:val="24"/>
          <w:szCs w:val="24"/>
        </w:rPr>
      </w:pPr>
      <w:r w:rsidRPr="008E7AA3">
        <w:rPr>
          <w:sz w:val="24"/>
          <w:szCs w:val="24"/>
        </w:rPr>
        <w:t>Section B:  Your Participation in the Research Project</w:t>
      </w:r>
    </w:p>
    <w:p w14:paraId="4ABD2077" w14:textId="77777777" w:rsidR="00996448" w:rsidRPr="008E7AA3" w:rsidRDefault="00996448" w:rsidP="00996448">
      <w:pPr>
        <w:spacing w:after="0" w:line="240" w:lineRule="auto"/>
        <w:ind w:right="-46"/>
        <w:rPr>
          <w:rFonts w:ascii="Arial" w:hAnsi="Arial" w:cs="Arial"/>
          <w:b/>
        </w:rPr>
      </w:pPr>
      <w:r w:rsidRPr="008E7AA3">
        <w:rPr>
          <w:rFonts w:ascii="Arial" w:hAnsi="Arial" w:cs="Arial"/>
          <w:b/>
        </w:rPr>
        <w:t>What will I be asked to do?</w:t>
      </w:r>
    </w:p>
    <w:p w14:paraId="4ABD2078" w14:textId="77777777" w:rsidR="00996448" w:rsidRPr="008E7AA3" w:rsidRDefault="00996448" w:rsidP="00996448">
      <w:pPr>
        <w:spacing w:after="0" w:line="240" w:lineRule="auto"/>
        <w:ind w:right="-46"/>
        <w:rPr>
          <w:rFonts w:ascii="Arial" w:hAnsi="Arial" w:cs="Arial"/>
        </w:rPr>
      </w:pPr>
      <w:r w:rsidRPr="008E7AA3">
        <w:rPr>
          <w:rFonts w:ascii="Arial" w:hAnsi="Arial" w:cs="Arial"/>
        </w:rPr>
        <w:t>As part of my Doctoral studies I will be conducting a small-scale study at your academy with members of your leadership team. Participation is voluntary. The research will take place at your academy during the summer term. Every effort will be made to take account of your work pattern to minimise any disruption to you or your pupils and to ensure your well being during this time. Each participant will have an individual interview of about 40 to 60 minutes. The interviews will be semi-structured so that you will be able to answer questions in whichever way you feel best. The focus of the questions will be positive based on where you perceive you have been successful as a school leader.</w:t>
      </w:r>
    </w:p>
    <w:p w14:paraId="4ABD2079" w14:textId="77777777" w:rsidR="00996448" w:rsidRPr="008E7AA3" w:rsidRDefault="00996448" w:rsidP="00996448">
      <w:pPr>
        <w:spacing w:after="0"/>
        <w:ind w:right="-46"/>
        <w:rPr>
          <w:rFonts w:ascii="Arial" w:hAnsi="Arial" w:cs="Arial"/>
        </w:rPr>
      </w:pPr>
    </w:p>
    <w:p w14:paraId="4ABD207A" w14:textId="77777777" w:rsidR="00996448" w:rsidRPr="008E7AA3" w:rsidRDefault="00996448" w:rsidP="00996448">
      <w:pPr>
        <w:spacing w:after="0" w:line="240" w:lineRule="auto"/>
        <w:ind w:right="-46"/>
        <w:rPr>
          <w:rFonts w:ascii="Arial" w:hAnsi="Arial" w:cs="Arial"/>
        </w:rPr>
      </w:pPr>
      <w:r w:rsidRPr="008E7AA3">
        <w:rPr>
          <w:rFonts w:ascii="Arial" w:hAnsi="Arial" w:cs="Arial"/>
        </w:rPr>
        <w:t xml:space="preserve">After an initial analysis of data collected the broad themes that have come from the interviews will be presented as initial finding to you for you to have the opportunity to feed back in a group based on the emerging picture from the data analysis.  The study is a positive study as it is based on what leadership practice you consider has been successful in influencing student achievement as you define student achievement. Whilst this is the main </w:t>
      </w:r>
      <w:r w:rsidRPr="008E7AA3">
        <w:rPr>
          <w:rFonts w:ascii="Arial" w:hAnsi="Arial" w:cs="Arial"/>
        </w:rPr>
        <w:lastRenderedPageBreak/>
        <w:t xml:space="preserve">interest, wider benefits may also emerge. The study will be unique to your leadership team and your academy because it is about you and your views of success and your reflections. Through this study I hope to learn more about successful distributed leadership and what you feel is important and made the difference. This may help to benefit others in the future. I am interested in the individual and the collective, collaborative, team based aspects of leadership. The methodology I am going to use is called Appreciative Inquiry. I have chosen this as it has a clear model which can form the base of the structure and because it focuses on the positives. The opportunity for you and I to explore positives that emerge together is both interesting and exciting. </w:t>
      </w:r>
    </w:p>
    <w:p w14:paraId="4ABD207B" w14:textId="77777777" w:rsidR="00996448" w:rsidRPr="008E7AA3" w:rsidRDefault="00996448" w:rsidP="00996448">
      <w:pPr>
        <w:pStyle w:val="NoSpacing"/>
        <w:spacing w:line="276" w:lineRule="auto"/>
        <w:ind w:right="-46"/>
        <w:rPr>
          <w:rFonts w:ascii="Arial" w:hAnsi="Arial" w:cs="Arial"/>
          <w:i/>
        </w:rPr>
      </w:pPr>
    </w:p>
    <w:p w14:paraId="4ABD207C" w14:textId="77777777" w:rsidR="00996448" w:rsidRPr="008E7AA3" w:rsidRDefault="00996448" w:rsidP="00996448">
      <w:pPr>
        <w:spacing w:after="0" w:line="240" w:lineRule="auto"/>
        <w:ind w:right="-766"/>
        <w:rPr>
          <w:rFonts w:ascii="Arial" w:hAnsi="Arial" w:cs="Arial"/>
          <w:i/>
        </w:rPr>
      </w:pPr>
      <w:r w:rsidRPr="008E7AA3">
        <w:rPr>
          <w:rFonts w:ascii="Arial" w:hAnsi="Arial" w:cs="Arial"/>
          <w:b/>
        </w:rPr>
        <w:t>Will my participation in the study be kept confidential?</w:t>
      </w:r>
      <w:r w:rsidRPr="008E7AA3">
        <w:rPr>
          <w:rFonts w:ascii="Arial" w:hAnsi="Arial" w:cs="Arial"/>
          <w:i/>
        </w:rPr>
        <w:t xml:space="preserve">  </w:t>
      </w:r>
    </w:p>
    <w:p w14:paraId="4ABD207D" w14:textId="77777777" w:rsidR="00996448" w:rsidRPr="008E7AA3" w:rsidRDefault="00996448" w:rsidP="00996448">
      <w:pPr>
        <w:spacing w:line="240" w:lineRule="auto"/>
        <w:ind w:right="-766"/>
        <w:rPr>
          <w:rFonts w:ascii="Arial" w:hAnsi="Arial" w:cs="Arial"/>
        </w:rPr>
      </w:pPr>
      <w:r w:rsidRPr="008E7AA3">
        <w:rPr>
          <w:rFonts w:ascii="Arial" w:hAnsi="Arial" w:cs="Arial"/>
        </w:rPr>
        <w:t xml:space="preserve">The participants and the academy will be anonymous and every effort will be made to ensure anonymity. As with your usual procedures in school providing anonymity means that an individual cannot be identified from the information whereas confidentially is keeping anything you have said as private. Confidentiality will be kept unless something of an illegal nature is raised. </w:t>
      </w:r>
    </w:p>
    <w:p w14:paraId="4ABD207E" w14:textId="77777777" w:rsidR="00996448" w:rsidRPr="008E7AA3" w:rsidRDefault="00996448" w:rsidP="00996448">
      <w:pPr>
        <w:pStyle w:val="NoSpacing"/>
        <w:rPr>
          <w:rFonts w:ascii="Arial" w:hAnsi="Arial" w:cs="Arial"/>
          <w:i/>
        </w:rPr>
      </w:pPr>
      <w:r w:rsidRPr="008E7AA3">
        <w:rPr>
          <w:rFonts w:ascii="Arial" w:hAnsi="Arial" w:cs="Arial"/>
        </w:rPr>
        <w:t xml:space="preserve">I will be the only person as the investigator who will have full access to participant data. My Supervisor may be shown the anonymised transcripts. Sensitive personal data will not be included in dissemination. </w:t>
      </w:r>
    </w:p>
    <w:p w14:paraId="4ABD207F" w14:textId="77777777" w:rsidR="00996448" w:rsidRPr="008E7AA3" w:rsidRDefault="00996448" w:rsidP="00996448">
      <w:pPr>
        <w:pStyle w:val="NoSpacing"/>
        <w:rPr>
          <w:rFonts w:ascii="Arial" w:hAnsi="Arial" w:cs="Arial"/>
        </w:rPr>
      </w:pPr>
      <w:r w:rsidRPr="008E7AA3">
        <w:rPr>
          <w:rFonts w:ascii="Arial" w:hAnsi="Arial" w:cs="Arial"/>
        </w:rPr>
        <w:t xml:space="preserve">The results will be written up in anonymised format. I will ensure that that every attempt will be made to ensure anonymity. It is possible that participants may be identified by their colleagues or peers if not by the general public. If quotes from participants are used in dissemination, this increases the likelihood that participants could be identified by peers. I may use quotes from individuals or groups interviewed. I plan to carry out interviews and to use recording equipment to record them, so that I can then transcribe them for analysis afterwards. The transcripts will be kept </w:t>
      </w:r>
      <w:r w:rsidRPr="008E7AA3">
        <w:rPr>
          <w:rFonts w:ascii="Arial" w:hAnsi="Arial" w:cs="Arial"/>
          <w:color w:val="000000" w:themeColor="text1"/>
        </w:rPr>
        <w:t xml:space="preserve">secure in a password protected folder on a secure server. </w:t>
      </w:r>
      <w:r w:rsidRPr="008E7AA3">
        <w:rPr>
          <w:rFonts w:ascii="Arial" w:hAnsi="Arial" w:cs="Arial"/>
        </w:rPr>
        <w:t xml:space="preserve">Just to note that you won’t be required to travel anywhere and you won’t be offered incentives to take part in the research. </w:t>
      </w:r>
    </w:p>
    <w:p w14:paraId="4ABD2080" w14:textId="77777777" w:rsidR="00996448" w:rsidRPr="008E7AA3" w:rsidRDefault="00996448" w:rsidP="00996448">
      <w:pPr>
        <w:pStyle w:val="NoSpacing"/>
        <w:rPr>
          <w:rFonts w:ascii="Arial" w:hAnsi="Arial" w:cs="Arial"/>
          <w:b/>
        </w:rPr>
      </w:pPr>
    </w:p>
    <w:p w14:paraId="4ABD2081" w14:textId="77777777" w:rsidR="00996448" w:rsidRPr="008E7AA3" w:rsidRDefault="00996448" w:rsidP="00996448">
      <w:pPr>
        <w:spacing w:line="240" w:lineRule="auto"/>
        <w:rPr>
          <w:rFonts w:ascii="Arial" w:hAnsi="Arial" w:cs="Arial"/>
        </w:rPr>
      </w:pPr>
      <w:r w:rsidRPr="008E7AA3">
        <w:rPr>
          <w:rFonts w:ascii="Arial" w:hAnsi="Arial" w:cs="Arial"/>
          <w:b/>
        </w:rPr>
        <w:t>Are there any possible disadvantages or risks to taking part?</w:t>
      </w:r>
      <w:r w:rsidRPr="008E7AA3">
        <w:rPr>
          <w:rFonts w:ascii="Arial" w:hAnsi="Arial" w:cs="Arial"/>
        </w:rPr>
        <w:t xml:space="preserve">  </w:t>
      </w:r>
    </w:p>
    <w:p w14:paraId="4ABD2082" w14:textId="77777777" w:rsidR="00996448" w:rsidRPr="008E7AA3" w:rsidRDefault="00996448" w:rsidP="00996448">
      <w:pPr>
        <w:spacing w:line="240" w:lineRule="auto"/>
        <w:rPr>
          <w:rFonts w:ascii="Arial" w:hAnsi="Arial" w:cs="Arial"/>
        </w:rPr>
      </w:pPr>
      <w:r w:rsidRPr="008E7AA3">
        <w:rPr>
          <w:rFonts w:ascii="Arial" w:hAnsi="Arial" w:cs="Arial"/>
        </w:rPr>
        <w:t xml:space="preserve">There are no perceived disadvantages or risks to taking part and I will make every effort to make sure that the time is interesting and engaging for you. To ensure your well-being as a participant I will ensure rest breaks as required and will take into account the pattern of your working day and any special circumstances for each individual made known to me on the consent form. If you feel stressed or tired at any point then breaks can be built into the schedule. Please note that you don’t have to answer any interview questions that you feel you don’t want to. </w:t>
      </w:r>
    </w:p>
    <w:p w14:paraId="4ABD2083" w14:textId="77777777" w:rsidR="00996448" w:rsidRPr="008E7AA3" w:rsidRDefault="00996448" w:rsidP="00996448">
      <w:pPr>
        <w:spacing w:line="240" w:lineRule="auto"/>
        <w:rPr>
          <w:rFonts w:ascii="Arial" w:hAnsi="Arial" w:cs="Arial"/>
        </w:rPr>
      </w:pPr>
      <w:r w:rsidRPr="008E7AA3">
        <w:rPr>
          <w:rFonts w:ascii="Arial" w:hAnsi="Arial" w:cs="Arial"/>
        </w:rPr>
        <w:t xml:space="preserve">I do not consider that there is a risk to confidentiality (e.g. the chance of participants being identified from dissemination) because the participants and the academy will remain anonymous.  </w:t>
      </w:r>
    </w:p>
    <w:p w14:paraId="4ABD2084" w14:textId="77777777" w:rsidR="00996448" w:rsidRPr="008E7AA3" w:rsidRDefault="00996448" w:rsidP="00996448">
      <w:pPr>
        <w:spacing w:line="240" w:lineRule="auto"/>
        <w:rPr>
          <w:rFonts w:ascii="Arial" w:hAnsi="Arial" w:cs="Arial"/>
        </w:rPr>
      </w:pPr>
      <w:r w:rsidRPr="008E7AA3">
        <w:rPr>
          <w:rFonts w:ascii="Arial" w:hAnsi="Arial" w:cs="Arial"/>
        </w:rPr>
        <w:t>Please also note that agreement to participate in the study does not affect your legal rights.</w:t>
      </w:r>
    </w:p>
    <w:p w14:paraId="4ABD2085" w14:textId="77777777" w:rsidR="00996448" w:rsidRPr="008E7AA3" w:rsidRDefault="00996448" w:rsidP="00996448">
      <w:pPr>
        <w:spacing w:line="240" w:lineRule="auto"/>
        <w:rPr>
          <w:rFonts w:ascii="Arial" w:hAnsi="Arial" w:cs="Arial"/>
        </w:rPr>
      </w:pPr>
      <w:r w:rsidRPr="008E7AA3">
        <w:rPr>
          <w:rFonts w:ascii="Arial" w:hAnsi="Arial" w:cs="Arial"/>
          <w:b/>
        </w:rPr>
        <w:t>Whether I can withdraw at any time, and how</w:t>
      </w:r>
      <w:r w:rsidRPr="008E7AA3">
        <w:rPr>
          <w:rFonts w:ascii="Arial" w:hAnsi="Arial" w:cs="Arial"/>
        </w:rPr>
        <w:t xml:space="preserve">.  </w:t>
      </w:r>
    </w:p>
    <w:p w14:paraId="4ABD2086" w14:textId="77777777" w:rsidR="00996448" w:rsidRPr="008E7AA3" w:rsidRDefault="00996448" w:rsidP="00996448">
      <w:pPr>
        <w:spacing w:line="240" w:lineRule="auto"/>
        <w:rPr>
          <w:rFonts w:ascii="Arial" w:hAnsi="Arial" w:cs="Arial"/>
        </w:rPr>
      </w:pPr>
      <w:r w:rsidRPr="008E7AA3">
        <w:rPr>
          <w:rFonts w:ascii="Arial" w:hAnsi="Arial" w:cs="Arial"/>
        </w:rPr>
        <w:t>As a participant, you may withdraw from the study at any time and without giving a reason.  As you may not feel comfortable telling me directly that you would no longer like to take part in my research you may email me to let me know if this is the case. Any data that I may have collected from you up to that point would still be useful to me and I would seek your permission to use this data. As a participant, should you withdraw, the last date it will be possible to withdraw your data, would be the end of July 2018.</w:t>
      </w:r>
    </w:p>
    <w:p w14:paraId="4ABD2087" w14:textId="77777777" w:rsidR="00996448" w:rsidRPr="008E7AA3" w:rsidRDefault="00996448" w:rsidP="00996448">
      <w:pPr>
        <w:spacing w:line="240" w:lineRule="auto"/>
        <w:rPr>
          <w:rFonts w:ascii="Arial" w:hAnsi="Arial" w:cs="Arial"/>
          <w:b/>
        </w:rPr>
      </w:pPr>
      <w:r w:rsidRPr="008E7AA3">
        <w:rPr>
          <w:rFonts w:ascii="Arial" w:hAnsi="Arial" w:cs="Arial"/>
          <w:b/>
        </w:rPr>
        <w:t>Whether there are any special precautions to take before, during or after taking part in the study.</w:t>
      </w:r>
    </w:p>
    <w:p w14:paraId="4ABD2088" w14:textId="77777777" w:rsidR="00996448" w:rsidRPr="008E7AA3" w:rsidRDefault="00996448" w:rsidP="00996448">
      <w:pPr>
        <w:spacing w:line="240" w:lineRule="auto"/>
        <w:rPr>
          <w:rFonts w:ascii="Arial" w:hAnsi="Arial" w:cs="Arial"/>
          <w:b/>
          <w:color w:val="C0504D" w:themeColor="accent2"/>
        </w:rPr>
      </w:pPr>
      <w:r w:rsidRPr="008E7AA3">
        <w:rPr>
          <w:rFonts w:ascii="Arial" w:hAnsi="Arial" w:cs="Arial"/>
          <w:color w:val="000000" w:themeColor="text1"/>
        </w:rPr>
        <w:lastRenderedPageBreak/>
        <w:t>There are no special precautions you must take as part of this study but as you would expect, I would have to disclose to someone else anything revealed of an illegal nature.</w:t>
      </w:r>
      <w:r w:rsidRPr="008E7AA3">
        <w:rPr>
          <w:rFonts w:ascii="Arial" w:hAnsi="Arial" w:cs="Arial"/>
          <w:color w:val="C0504D" w:themeColor="accent2"/>
        </w:rPr>
        <w:t xml:space="preserve"> </w:t>
      </w:r>
      <w:r w:rsidRPr="008E7AA3">
        <w:rPr>
          <w:rFonts w:ascii="Arial" w:hAnsi="Arial" w:cs="Arial"/>
        </w:rPr>
        <w:t>For further information, please refer to Section 3.14 of the Code of Practice for Applying for Ethical Approval at Anglia Ruskin University.</w:t>
      </w:r>
    </w:p>
    <w:p w14:paraId="4ABD2089" w14:textId="77777777" w:rsidR="00996448" w:rsidRPr="008E7AA3" w:rsidRDefault="00996448" w:rsidP="00996448">
      <w:pPr>
        <w:spacing w:line="240" w:lineRule="auto"/>
        <w:rPr>
          <w:rFonts w:ascii="Arial" w:hAnsi="Arial" w:cs="Arial"/>
        </w:rPr>
      </w:pPr>
      <w:r w:rsidRPr="008E7AA3">
        <w:rPr>
          <w:rFonts w:ascii="Arial" w:hAnsi="Arial" w:cs="Arial"/>
          <w:b/>
        </w:rPr>
        <w:t>What will happen to any information/data that are collected from you?</w:t>
      </w:r>
    </w:p>
    <w:p w14:paraId="4ABD208A" w14:textId="77777777" w:rsidR="00996448" w:rsidRPr="008E7AA3" w:rsidRDefault="00996448" w:rsidP="00996448">
      <w:pPr>
        <w:spacing w:line="240" w:lineRule="auto"/>
        <w:rPr>
          <w:rFonts w:ascii="Arial" w:hAnsi="Arial" w:cs="Arial"/>
        </w:rPr>
      </w:pPr>
      <w:r w:rsidRPr="008E7AA3">
        <w:rPr>
          <w:rFonts w:ascii="Arial" w:hAnsi="Arial" w:cs="Arial"/>
        </w:rPr>
        <w:t>I will ensure that data is securely held. It will be held until the end of July 2018 when it will be destroyed. Personal identifiable information (e.g. consent forms) will be kept separately from the data.  Each Participant will be assigned a code number and identifying information will be separated from the data at the earliest opportunity so that you remain anonymous.</w:t>
      </w:r>
    </w:p>
    <w:p w14:paraId="4ABD208B" w14:textId="77777777" w:rsidR="00996448" w:rsidRPr="008E7AA3" w:rsidRDefault="00996448" w:rsidP="00996448">
      <w:pPr>
        <w:spacing w:line="240" w:lineRule="auto"/>
        <w:rPr>
          <w:rFonts w:ascii="Arial" w:hAnsi="Arial" w:cs="Arial"/>
          <w:b/>
        </w:rPr>
      </w:pPr>
      <w:r w:rsidRPr="008E7AA3">
        <w:rPr>
          <w:rFonts w:ascii="Arial" w:hAnsi="Arial" w:cs="Arial"/>
        </w:rPr>
        <w:t>You will not be shown individual transcripts of the interviews but you will be presented with a summary of research findings which you will be given a copy of and they will be written up in the thesis.</w:t>
      </w:r>
    </w:p>
    <w:p w14:paraId="4ABD208C" w14:textId="77777777" w:rsidR="00996448" w:rsidRPr="008E7AA3" w:rsidRDefault="00996448" w:rsidP="00996448">
      <w:pPr>
        <w:spacing w:line="240" w:lineRule="auto"/>
        <w:rPr>
          <w:rFonts w:ascii="Arial" w:hAnsi="Arial" w:cs="Arial"/>
          <w:b/>
        </w:rPr>
      </w:pPr>
      <w:r w:rsidRPr="008E7AA3">
        <w:rPr>
          <w:rFonts w:ascii="Arial" w:hAnsi="Arial" w:cs="Arial"/>
          <w:b/>
        </w:rPr>
        <w:t>Contact details for complaints.</w:t>
      </w:r>
    </w:p>
    <w:p w14:paraId="4ABD208D" w14:textId="77777777" w:rsidR="00996448" w:rsidRPr="008E7AA3" w:rsidRDefault="00996448" w:rsidP="00996448">
      <w:pPr>
        <w:spacing w:line="240" w:lineRule="auto"/>
        <w:rPr>
          <w:rFonts w:ascii="Arial" w:hAnsi="Arial" w:cs="Arial"/>
        </w:rPr>
      </w:pPr>
      <w:r w:rsidRPr="008E7AA3">
        <w:rPr>
          <w:rFonts w:ascii="Arial" w:hAnsi="Arial" w:cs="Arial"/>
        </w:rPr>
        <w:t xml:space="preserve">If as a participant you have any complaints about the study, I would encourage you to speak to me or my Supervisor in the first instance.  If you did need it, you should also, however, be given access to details about Anglia Ruskin University’s complaints procedure. The email address is: </w:t>
      </w:r>
      <w:hyperlink r:id="rId52" w:history="1">
        <w:r w:rsidRPr="008E7AA3">
          <w:rPr>
            <w:rStyle w:val="Hyperlink"/>
            <w:rFonts w:ascii="Arial" w:hAnsi="Arial" w:cs="Arial"/>
          </w:rPr>
          <w:t>complaints@anglia.ac.uk</w:t>
        </w:r>
      </w:hyperlink>
      <w:r w:rsidRPr="008E7AA3">
        <w:rPr>
          <w:rFonts w:ascii="Arial" w:hAnsi="Arial" w:cs="Arial"/>
        </w:rPr>
        <w:t xml:space="preserve"> and the Postal address: Office of the Secretary and Clerk, Anglia Ruskin University, Bishop Hall Lane, Chelmsford, Essex, CM1 1SQ.</w:t>
      </w:r>
    </w:p>
    <w:p w14:paraId="4ABD208E" w14:textId="77777777" w:rsidR="00996448" w:rsidRPr="008E7AA3" w:rsidRDefault="00996448" w:rsidP="00996448">
      <w:pPr>
        <w:spacing w:line="240" w:lineRule="auto"/>
        <w:rPr>
          <w:rFonts w:ascii="Arial" w:hAnsi="Arial" w:cs="Arial"/>
        </w:rPr>
      </w:pPr>
      <w:r w:rsidRPr="008E7AA3">
        <w:rPr>
          <w:rFonts w:ascii="Arial" w:hAnsi="Arial" w:cs="Arial"/>
        </w:rPr>
        <w:t>V1.6 04.06.18</w:t>
      </w:r>
    </w:p>
    <w:p w14:paraId="4ABD208F" w14:textId="77777777" w:rsidR="00996448" w:rsidRDefault="00996448" w:rsidP="00996448">
      <w:pPr>
        <w:spacing w:line="360" w:lineRule="auto"/>
        <w:jc w:val="center"/>
        <w:rPr>
          <w:rFonts w:ascii="Arial" w:hAnsi="Arial" w:cs="Arial"/>
          <w:b/>
          <w:u w:val="single"/>
        </w:rPr>
      </w:pPr>
    </w:p>
    <w:p w14:paraId="4ABD2090" w14:textId="77777777" w:rsidR="00996448" w:rsidRDefault="00996448" w:rsidP="00996448">
      <w:pPr>
        <w:spacing w:line="360" w:lineRule="auto"/>
        <w:jc w:val="center"/>
        <w:rPr>
          <w:rFonts w:ascii="Arial" w:hAnsi="Arial" w:cs="Arial"/>
          <w:b/>
          <w:u w:val="single"/>
        </w:rPr>
      </w:pPr>
    </w:p>
    <w:p w14:paraId="4ABD2091" w14:textId="77777777" w:rsidR="00996448" w:rsidRDefault="00996448" w:rsidP="00996448">
      <w:pPr>
        <w:spacing w:line="360" w:lineRule="auto"/>
        <w:jc w:val="center"/>
        <w:rPr>
          <w:rFonts w:ascii="Arial" w:hAnsi="Arial" w:cs="Arial"/>
          <w:b/>
          <w:u w:val="single"/>
        </w:rPr>
      </w:pPr>
    </w:p>
    <w:p w14:paraId="4ABD2092" w14:textId="77777777" w:rsidR="00996448" w:rsidRDefault="00996448" w:rsidP="00996448">
      <w:pPr>
        <w:spacing w:line="360" w:lineRule="auto"/>
        <w:jc w:val="center"/>
        <w:rPr>
          <w:rFonts w:ascii="Arial" w:hAnsi="Arial" w:cs="Arial"/>
          <w:b/>
          <w:u w:val="single"/>
        </w:rPr>
      </w:pPr>
    </w:p>
    <w:p w14:paraId="4ABD2093" w14:textId="77777777" w:rsidR="00996448" w:rsidRDefault="00996448" w:rsidP="00996448">
      <w:pPr>
        <w:spacing w:line="360" w:lineRule="auto"/>
        <w:jc w:val="center"/>
        <w:rPr>
          <w:rFonts w:ascii="Arial" w:hAnsi="Arial" w:cs="Arial"/>
          <w:b/>
          <w:u w:val="single"/>
        </w:rPr>
      </w:pPr>
    </w:p>
    <w:p w14:paraId="4ABD2094" w14:textId="77777777" w:rsidR="00996448" w:rsidRDefault="00996448" w:rsidP="00996448">
      <w:pPr>
        <w:spacing w:line="360" w:lineRule="auto"/>
        <w:jc w:val="center"/>
        <w:rPr>
          <w:rFonts w:ascii="Arial" w:hAnsi="Arial" w:cs="Arial"/>
          <w:b/>
          <w:u w:val="single"/>
        </w:rPr>
      </w:pPr>
    </w:p>
    <w:p w14:paraId="4ABD2095" w14:textId="77777777" w:rsidR="00996448" w:rsidRDefault="00996448" w:rsidP="00996448">
      <w:pPr>
        <w:spacing w:line="360" w:lineRule="auto"/>
        <w:jc w:val="center"/>
        <w:rPr>
          <w:rFonts w:ascii="Arial" w:hAnsi="Arial" w:cs="Arial"/>
          <w:b/>
          <w:u w:val="single"/>
        </w:rPr>
      </w:pPr>
    </w:p>
    <w:p w14:paraId="4ABD2096" w14:textId="77777777" w:rsidR="00996448" w:rsidRDefault="00996448" w:rsidP="00996448">
      <w:pPr>
        <w:spacing w:line="360" w:lineRule="auto"/>
        <w:jc w:val="center"/>
        <w:rPr>
          <w:rFonts w:ascii="Arial" w:hAnsi="Arial" w:cs="Arial"/>
          <w:b/>
          <w:u w:val="single"/>
        </w:rPr>
      </w:pPr>
    </w:p>
    <w:p w14:paraId="4ABD2097" w14:textId="77777777" w:rsidR="00996448" w:rsidRDefault="00996448" w:rsidP="00996448">
      <w:pPr>
        <w:spacing w:line="360" w:lineRule="auto"/>
        <w:jc w:val="center"/>
        <w:rPr>
          <w:rFonts w:ascii="Arial" w:hAnsi="Arial" w:cs="Arial"/>
          <w:b/>
          <w:u w:val="single"/>
        </w:rPr>
      </w:pPr>
    </w:p>
    <w:p w14:paraId="4ABD2098" w14:textId="77777777" w:rsidR="00996448" w:rsidRDefault="00996448" w:rsidP="00996448">
      <w:pPr>
        <w:spacing w:line="360" w:lineRule="auto"/>
        <w:jc w:val="center"/>
        <w:rPr>
          <w:rFonts w:ascii="Arial" w:hAnsi="Arial" w:cs="Arial"/>
          <w:b/>
          <w:u w:val="single"/>
        </w:rPr>
      </w:pPr>
    </w:p>
    <w:p w14:paraId="4ABD2099" w14:textId="77777777" w:rsidR="00996448" w:rsidRDefault="00996448" w:rsidP="00996448">
      <w:pPr>
        <w:spacing w:line="360" w:lineRule="auto"/>
        <w:jc w:val="center"/>
        <w:rPr>
          <w:rFonts w:ascii="Arial" w:hAnsi="Arial" w:cs="Arial"/>
          <w:b/>
          <w:u w:val="single"/>
        </w:rPr>
      </w:pPr>
    </w:p>
    <w:p w14:paraId="4ABD209A" w14:textId="77777777" w:rsidR="00996448" w:rsidRDefault="00996448" w:rsidP="00996448">
      <w:pPr>
        <w:spacing w:line="360" w:lineRule="auto"/>
        <w:jc w:val="center"/>
        <w:rPr>
          <w:rFonts w:ascii="Arial" w:hAnsi="Arial" w:cs="Arial"/>
          <w:b/>
          <w:u w:val="single"/>
        </w:rPr>
      </w:pPr>
    </w:p>
    <w:p w14:paraId="4ABD209B" w14:textId="77777777" w:rsidR="00BD2BC8" w:rsidRDefault="00BD2BC8" w:rsidP="00996448">
      <w:pPr>
        <w:spacing w:line="360" w:lineRule="auto"/>
        <w:jc w:val="center"/>
        <w:rPr>
          <w:rFonts w:ascii="Arial" w:hAnsi="Arial" w:cs="Arial"/>
          <w:b/>
          <w:u w:val="single"/>
        </w:rPr>
      </w:pPr>
    </w:p>
    <w:p w14:paraId="4ABD209C" w14:textId="77777777" w:rsidR="0067706B" w:rsidRPr="00F878A5" w:rsidRDefault="0067706B" w:rsidP="00F878A5">
      <w:pPr>
        <w:pStyle w:val="ListParagraph"/>
        <w:numPr>
          <w:ilvl w:val="0"/>
          <w:numId w:val="26"/>
        </w:numPr>
        <w:autoSpaceDE w:val="0"/>
        <w:autoSpaceDN w:val="0"/>
        <w:adjustRightInd w:val="0"/>
        <w:spacing w:after="0" w:line="480" w:lineRule="auto"/>
        <w:rPr>
          <w:rFonts w:ascii="Arial" w:hAnsi="Arial" w:cs="Arial"/>
          <w:b/>
          <w:sz w:val="24"/>
          <w:szCs w:val="24"/>
          <w:u w:val="single"/>
        </w:rPr>
      </w:pPr>
      <w:r w:rsidRPr="00F878A5">
        <w:rPr>
          <w:rFonts w:ascii="Arial" w:hAnsi="Arial" w:cs="Arial"/>
          <w:b/>
          <w:sz w:val="24"/>
          <w:szCs w:val="24"/>
          <w:u w:val="single"/>
        </w:rPr>
        <w:lastRenderedPageBreak/>
        <w:t xml:space="preserve">Consent form </w:t>
      </w:r>
    </w:p>
    <w:p w14:paraId="4ABD209D" w14:textId="77777777" w:rsidR="00996448" w:rsidRDefault="00996448" w:rsidP="0067706B">
      <w:pPr>
        <w:spacing w:line="360" w:lineRule="auto"/>
        <w:rPr>
          <w:rFonts w:ascii="Arial" w:hAnsi="Arial" w:cs="Arial"/>
          <w:b/>
          <w:u w:val="single"/>
        </w:rPr>
      </w:pPr>
    </w:p>
    <w:p w14:paraId="4ABD209E" w14:textId="77777777" w:rsidR="00996448" w:rsidRDefault="00996448" w:rsidP="00996448">
      <w:pPr>
        <w:pStyle w:val="NoSpacing"/>
        <w:rPr>
          <w:rFonts w:ascii="Arial" w:hAnsi="Arial" w:cs="Arial"/>
          <w:sz w:val="20"/>
        </w:rPr>
      </w:pPr>
      <w:r>
        <w:rPr>
          <w:rFonts w:ascii="Arial" w:hAnsi="Arial" w:cs="Arial"/>
          <w:sz w:val="20"/>
        </w:rPr>
        <w:t xml:space="preserve">                                                                                                        </w:t>
      </w:r>
      <w:r w:rsidRPr="0091604B">
        <w:rPr>
          <w:rFonts w:ascii="Arial" w:hAnsi="Arial" w:cs="Arial"/>
          <w:noProof/>
          <w:sz w:val="20"/>
          <w:lang w:eastAsia="en-GB"/>
        </w:rPr>
        <w:drawing>
          <wp:inline distT="0" distB="0" distL="0" distR="0" wp14:anchorId="4ABD2763" wp14:editId="4ABD2764">
            <wp:extent cx="2042160" cy="678180"/>
            <wp:effectExtent l="19050" t="0" r="0" b="0"/>
            <wp:docPr id="15" name="Picture 1" descr="Anglia_Ruskin_Logo_CMY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glia_Ruskin_Logo_CMYK (4)"/>
                    <pic:cNvPicPr>
                      <a:picLocks noChangeAspect="1" noChangeArrowheads="1"/>
                    </pic:cNvPicPr>
                  </pic:nvPicPr>
                  <pic:blipFill>
                    <a:blip r:embed="rId50" cstate="print"/>
                    <a:srcRect/>
                    <a:stretch>
                      <a:fillRect/>
                    </a:stretch>
                  </pic:blipFill>
                  <pic:spPr bwMode="auto">
                    <a:xfrm>
                      <a:off x="0" y="0"/>
                      <a:ext cx="2042160" cy="678180"/>
                    </a:xfrm>
                    <a:prstGeom prst="rect">
                      <a:avLst/>
                    </a:prstGeom>
                    <a:noFill/>
                    <a:ln w="9525">
                      <a:noFill/>
                      <a:miter lim="800000"/>
                      <a:headEnd/>
                      <a:tailEnd/>
                    </a:ln>
                  </pic:spPr>
                </pic:pic>
              </a:graphicData>
            </a:graphic>
          </wp:inline>
        </w:drawing>
      </w:r>
    </w:p>
    <w:p w14:paraId="4ABD209F" w14:textId="77777777" w:rsidR="00996448" w:rsidRPr="000668AF" w:rsidRDefault="00996448" w:rsidP="00996448">
      <w:pPr>
        <w:pStyle w:val="NoSpacing"/>
        <w:rPr>
          <w:rFonts w:ascii="Arial" w:hAnsi="Arial" w:cs="Arial"/>
          <w:sz w:val="20"/>
        </w:rPr>
      </w:pPr>
      <w:r w:rsidRPr="000668AF">
        <w:rPr>
          <w:rFonts w:ascii="Arial" w:hAnsi="Arial" w:cs="Arial"/>
          <w:sz w:val="20"/>
        </w:rPr>
        <w:t>Department of Education</w:t>
      </w:r>
    </w:p>
    <w:p w14:paraId="4ABD20A0" w14:textId="77777777" w:rsidR="00996448" w:rsidRPr="000668AF" w:rsidRDefault="00996448" w:rsidP="00996448">
      <w:pPr>
        <w:pStyle w:val="NoSpacing"/>
        <w:tabs>
          <w:tab w:val="left" w:pos="5160"/>
        </w:tabs>
        <w:rPr>
          <w:rFonts w:ascii="Arial" w:hAnsi="Arial" w:cs="Arial"/>
          <w:sz w:val="20"/>
        </w:rPr>
      </w:pPr>
      <w:r w:rsidRPr="000668AF">
        <w:rPr>
          <w:rFonts w:ascii="Arial" w:hAnsi="Arial" w:cs="Arial"/>
          <w:sz w:val="20"/>
        </w:rPr>
        <w:t>Faculty of Health, Social Care and Education</w:t>
      </w:r>
      <w:r w:rsidRPr="000668AF">
        <w:rPr>
          <w:rFonts w:ascii="Arial" w:hAnsi="Arial" w:cs="Arial"/>
          <w:sz w:val="20"/>
        </w:rPr>
        <w:tab/>
      </w:r>
    </w:p>
    <w:p w14:paraId="4ABD20A1" w14:textId="77777777" w:rsidR="00996448" w:rsidRPr="000668AF" w:rsidRDefault="00996448" w:rsidP="00996448">
      <w:pPr>
        <w:pStyle w:val="NoSpacing"/>
        <w:rPr>
          <w:rFonts w:ascii="Arial" w:hAnsi="Arial" w:cs="Arial"/>
          <w:sz w:val="20"/>
        </w:rPr>
      </w:pPr>
      <w:r w:rsidRPr="000668AF">
        <w:rPr>
          <w:rFonts w:ascii="Arial" w:hAnsi="Arial" w:cs="Arial"/>
          <w:sz w:val="20"/>
        </w:rPr>
        <w:t>Anglia Ruskin University</w:t>
      </w:r>
    </w:p>
    <w:p w14:paraId="4ABD20A2" w14:textId="77777777" w:rsidR="00996448" w:rsidRPr="000668AF" w:rsidRDefault="00996448" w:rsidP="00996448">
      <w:pPr>
        <w:pStyle w:val="NoSpacing"/>
        <w:rPr>
          <w:rFonts w:ascii="Arial" w:hAnsi="Arial" w:cs="Arial"/>
          <w:sz w:val="20"/>
        </w:rPr>
      </w:pPr>
      <w:r w:rsidRPr="000668AF">
        <w:rPr>
          <w:rFonts w:ascii="Arial" w:hAnsi="Arial" w:cs="Arial"/>
          <w:sz w:val="20"/>
        </w:rPr>
        <w:t>William Harvey Building</w:t>
      </w:r>
    </w:p>
    <w:p w14:paraId="4ABD20A3" w14:textId="77777777" w:rsidR="00996448" w:rsidRPr="000668AF" w:rsidRDefault="00996448" w:rsidP="00996448">
      <w:pPr>
        <w:pStyle w:val="NoSpacing"/>
        <w:rPr>
          <w:rFonts w:ascii="Arial" w:hAnsi="Arial" w:cs="Arial"/>
          <w:sz w:val="20"/>
        </w:rPr>
      </w:pPr>
      <w:r w:rsidRPr="000668AF">
        <w:rPr>
          <w:rFonts w:ascii="Arial" w:hAnsi="Arial" w:cs="Arial"/>
          <w:sz w:val="20"/>
        </w:rPr>
        <w:t>Bishop Hall Lane</w:t>
      </w:r>
    </w:p>
    <w:p w14:paraId="4ABD20A4" w14:textId="77777777" w:rsidR="00996448" w:rsidRPr="000668AF" w:rsidRDefault="00996448" w:rsidP="00996448">
      <w:pPr>
        <w:pStyle w:val="NoSpacing"/>
        <w:rPr>
          <w:rFonts w:ascii="Arial" w:hAnsi="Arial" w:cs="Arial"/>
          <w:sz w:val="20"/>
        </w:rPr>
      </w:pPr>
      <w:r w:rsidRPr="000668AF">
        <w:rPr>
          <w:rFonts w:ascii="Arial" w:hAnsi="Arial" w:cs="Arial"/>
          <w:sz w:val="20"/>
        </w:rPr>
        <w:t>Chelmsford</w:t>
      </w:r>
    </w:p>
    <w:p w14:paraId="4ABD20A5" w14:textId="77777777" w:rsidR="00996448" w:rsidRPr="000668AF" w:rsidRDefault="00996448" w:rsidP="00996448">
      <w:pPr>
        <w:pStyle w:val="NoSpacing"/>
        <w:rPr>
          <w:rFonts w:ascii="Arial" w:hAnsi="Arial" w:cs="Arial"/>
          <w:sz w:val="20"/>
        </w:rPr>
      </w:pPr>
      <w:r w:rsidRPr="000668AF">
        <w:rPr>
          <w:rFonts w:ascii="Arial" w:hAnsi="Arial" w:cs="Arial"/>
          <w:sz w:val="20"/>
        </w:rPr>
        <w:t>CM1 1SQ</w:t>
      </w:r>
    </w:p>
    <w:p w14:paraId="4ABD20A6" w14:textId="77777777" w:rsidR="00996448" w:rsidRPr="000668AF" w:rsidRDefault="00996448" w:rsidP="00996448">
      <w:pPr>
        <w:pStyle w:val="NoSpacing"/>
        <w:rPr>
          <w:sz w:val="20"/>
        </w:rPr>
      </w:pPr>
    </w:p>
    <w:p w14:paraId="4ABD20A7" w14:textId="77777777" w:rsidR="00996448" w:rsidRPr="000668AF" w:rsidRDefault="00996448" w:rsidP="00996448">
      <w:pPr>
        <w:pStyle w:val="NoSpacing"/>
        <w:rPr>
          <w:rFonts w:ascii="Arial" w:hAnsi="Arial" w:cs="Arial"/>
          <w:b/>
          <w:sz w:val="20"/>
        </w:rPr>
      </w:pPr>
      <w:r w:rsidRPr="000668AF">
        <w:rPr>
          <w:rFonts w:ascii="Arial" w:hAnsi="Arial" w:cs="Arial"/>
          <w:b/>
          <w:sz w:val="20"/>
        </w:rPr>
        <w:t>Consent Form</w:t>
      </w:r>
    </w:p>
    <w:p w14:paraId="4ABD20A8" w14:textId="77777777" w:rsidR="00996448" w:rsidRPr="000668AF" w:rsidRDefault="00996448" w:rsidP="00996448">
      <w:pPr>
        <w:ind w:right="-766"/>
        <w:rPr>
          <w:rFonts w:ascii="Arial" w:hAnsi="Arial" w:cs="Arial"/>
          <w:b/>
          <w:sz w:val="20"/>
        </w:rPr>
      </w:pPr>
      <w:r w:rsidRPr="000668AF">
        <w:rPr>
          <w:rFonts w:ascii="Arial" w:hAnsi="Arial" w:cs="Arial"/>
          <w:b/>
          <w:sz w:val="20"/>
        </w:rPr>
        <w:t>NAME OF PARTICIPANT:</w:t>
      </w:r>
    </w:p>
    <w:p w14:paraId="4ABD20A9" w14:textId="77777777" w:rsidR="00996448" w:rsidRPr="000668AF" w:rsidRDefault="00996448" w:rsidP="00996448">
      <w:pPr>
        <w:ind w:right="95"/>
        <w:rPr>
          <w:rFonts w:ascii="Arial" w:hAnsi="Arial" w:cs="Arial"/>
          <w:b/>
          <w:sz w:val="20"/>
        </w:rPr>
      </w:pPr>
      <w:r w:rsidRPr="000668AF">
        <w:rPr>
          <w:rFonts w:ascii="Arial" w:hAnsi="Arial" w:cs="Arial"/>
          <w:b/>
          <w:sz w:val="20"/>
        </w:rPr>
        <w:t xml:space="preserve">Title of the research project: </w:t>
      </w:r>
      <w:r>
        <w:rPr>
          <w:rFonts w:ascii="Arial" w:hAnsi="Arial" w:cs="Arial"/>
          <w:sz w:val="20"/>
        </w:rPr>
        <w:t>Voices of s</w:t>
      </w:r>
      <w:r w:rsidRPr="000668AF">
        <w:rPr>
          <w:rFonts w:ascii="Arial" w:hAnsi="Arial" w:cs="Arial"/>
          <w:sz w:val="20"/>
        </w:rPr>
        <w:t>econda</w:t>
      </w:r>
      <w:r>
        <w:rPr>
          <w:rFonts w:ascii="Arial" w:hAnsi="Arial" w:cs="Arial"/>
          <w:sz w:val="20"/>
        </w:rPr>
        <w:t>ry school l</w:t>
      </w:r>
      <w:r w:rsidRPr="000668AF">
        <w:rPr>
          <w:rFonts w:ascii="Arial" w:hAnsi="Arial" w:cs="Arial"/>
          <w:sz w:val="20"/>
        </w:rPr>
        <w:t>eaders: Perceptions of the relationship between distributed lea</w:t>
      </w:r>
      <w:r>
        <w:rPr>
          <w:rFonts w:ascii="Arial" w:hAnsi="Arial" w:cs="Arial"/>
          <w:sz w:val="20"/>
        </w:rPr>
        <w:t>dership and student achievement</w:t>
      </w:r>
      <w:r w:rsidRPr="000668AF">
        <w:rPr>
          <w:rFonts w:ascii="Arial" w:hAnsi="Arial" w:cs="Arial"/>
          <w:sz w:val="20"/>
        </w:rPr>
        <w:t>.</w:t>
      </w:r>
    </w:p>
    <w:p w14:paraId="4ABD20AA" w14:textId="77777777" w:rsidR="00996448" w:rsidRPr="000668AF" w:rsidRDefault="00996448" w:rsidP="00996448">
      <w:pPr>
        <w:ind w:right="95"/>
        <w:rPr>
          <w:rFonts w:ascii="Arial" w:hAnsi="Arial" w:cs="Arial"/>
          <w:b/>
          <w:sz w:val="20"/>
        </w:rPr>
      </w:pPr>
      <w:r w:rsidRPr="000668AF">
        <w:rPr>
          <w:rFonts w:ascii="Arial" w:hAnsi="Arial" w:cs="Arial"/>
          <w:b/>
          <w:sz w:val="20"/>
        </w:rPr>
        <w:t xml:space="preserve">The main research question: </w:t>
      </w:r>
      <w:r w:rsidRPr="000668AF">
        <w:rPr>
          <w:rFonts w:ascii="Arial" w:hAnsi="Arial" w:cs="Arial"/>
          <w:sz w:val="20"/>
        </w:rPr>
        <w:t>What do particip</w:t>
      </w:r>
      <w:r>
        <w:rPr>
          <w:rFonts w:ascii="Arial" w:hAnsi="Arial" w:cs="Arial"/>
          <w:sz w:val="20"/>
        </w:rPr>
        <w:t>ants think is the influence of distributed l</w:t>
      </w:r>
      <w:r w:rsidRPr="000668AF">
        <w:rPr>
          <w:rFonts w:ascii="Arial" w:hAnsi="Arial" w:cs="Arial"/>
          <w:sz w:val="20"/>
        </w:rPr>
        <w:t>eadership on student achievement?</w:t>
      </w:r>
      <w:r w:rsidRPr="000668AF">
        <w:rPr>
          <w:rFonts w:ascii="Arial" w:hAnsi="Arial" w:cs="Arial"/>
          <w:b/>
          <w:sz w:val="20"/>
        </w:rPr>
        <w:t xml:space="preserve"> </w:t>
      </w:r>
    </w:p>
    <w:p w14:paraId="4ABD20AB" w14:textId="77777777" w:rsidR="00996448" w:rsidRPr="000668AF" w:rsidRDefault="00996448" w:rsidP="00996448">
      <w:pPr>
        <w:ind w:right="-766"/>
        <w:rPr>
          <w:rFonts w:ascii="Arial" w:hAnsi="Arial" w:cs="Arial"/>
          <w:sz w:val="20"/>
        </w:rPr>
      </w:pPr>
      <w:r w:rsidRPr="000668AF">
        <w:rPr>
          <w:rFonts w:ascii="Arial" w:hAnsi="Arial" w:cs="Arial"/>
          <w:sz w:val="20"/>
        </w:rPr>
        <w:t xml:space="preserve">Main investigator and contact details: Gill Thomas c/o Faculty of Health, Social Care and Education Anglia University. William Harvey Building. Chelmsford CM1 1SQ.  Email: </w:t>
      </w:r>
      <w:hyperlink r:id="rId53" w:history="1">
        <w:r w:rsidRPr="000668AF">
          <w:rPr>
            <w:rStyle w:val="Hyperlink"/>
            <w:rFonts w:ascii="Arial" w:hAnsi="Arial" w:cs="Arial"/>
            <w:sz w:val="20"/>
          </w:rPr>
          <w:t>Gillian.thomas@student.anglia.ac.uk</w:t>
        </w:r>
      </w:hyperlink>
      <w:r w:rsidRPr="000668AF">
        <w:rPr>
          <w:rFonts w:ascii="Arial" w:hAnsi="Arial" w:cs="Arial"/>
          <w:sz w:val="20"/>
        </w:rPr>
        <w:t xml:space="preserve">  </w:t>
      </w:r>
    </w:p>
    <w:p w14:paraId="4ABD20AC" w14:textId="77777777" w:rsidR="00996448" w:rsidRPr="000668AF" w:rsidRDefault="00996448" w:rsidP="00996448">
      <w:pPr>
        <w:ind w:right="-766"/>
        <w:rPr>
          <w:rFonts w:ascii="Arial" w:hAnsi="Arial" w:cs="Arial"/>
          <w:sz w:val="20"/>
        </w:rPr>
      </w:pPr>
      <w:r w:rsidRPr="000668AF">
        <w:rPr>
          <w:rFonts w:ascii="Arial" w:hAnsi="Arial" w:cs="Arial"/>
          <w:sz w:val="20"/>
        </w:rPr>
        <w:t>Members of the research team: Gill Thomas</w:t>
      </w:r>
    </w:p>
    <w:p w14:paraId="4ABD20AD" w14:textId="77777777" w:rsidR="00996448" w:rsidRPr="000668AF" w:rsidRDefault="00996448" w:rsidP="00996448">
      <w:pPr>
        <w:pStyle w:val="BlockText"/>
        <w:rPr>
          <w:rFonts w:cs="Arial"/>
          <w:sz w:val="20"/>
        </w:rPr>
      </w:pPr>
      <w:r w:rsidRPr="000668AF">
        <w:rPr>
          <w:rFonts w:cs="Arial"/>
          <w:sz w:val="20"/>
        </w:rPr>
        <w:t xml:space="preserve">I agree to take part in the above research.  I have read the Participant Information Sheet </w:t>
      </w:r>
    </w:p>
    <w:p w14:paraId="4ABD20AE" w14:textId="77777777" w:rsidR="00996448" w:rsidRPr="000668AF" w:rsidRDefault="00996448" w:rsidP="00996448">
      <w:pPr>
        <w:pStyle w:val="BlockText"/>
        <w:rPr>
          <w:rFonts w:cs="Arial"/>
          <w:sz w:val="20"/>
        </w:rPr>
      </w:pPr>
      <w:r w:rsidRPr="000668AF">
        <w:rPr>
          <w:rFonts w:cs="Arial"/>
          <w:sz w:val="20"/>
        </w:rPr>
        <w:t>04</w:t>
      </w:r>
      <w:r w:rsidRPr="000668AF">
        <w:rPr>
          <w:rFonts w:cs="Arial"/>
          <w:sz w:val="20"/>
          <w:vertAlign w:val="superscript"/>
        </w:rPr>
        <w:t>th</w:t>
      </w:r>
      <w:r w:rsidRPr="000668AF">
        <w:rPr>
          <w:rFonts w:cs="Arial"/>
          <w:sz w:val="20"/>
        </w:rPr>
        <w:t xml:space="preserve"> June 2018 for the study.  </w:t>
      </w:r>
    </w:p>
    <w:p w14:paraId="4ABD20AF" w14:textId="77777777" w:rsidR="00996448" w:rsidRPr="000668AF" w:rsidRDefault="00996448" w:rsidP="00996448">
      <w:pPr>
        <w:pStyle w:val="BlockText"/>
        <w:rPr>
          <w:rFonts w:cs="Arial"/>
          <w:sz w:val="20"/>
        </w:rPr>
      </w:pPr>
    </w:p>
    <w:p w14:paraId="4ABD20B0" w14:textId="77777777" w:rsidR="00996448" w:rsidRPr="000668AF" w:rsidRDefault="00996448" w:rsidP="00996448">
      <w:pPr>
        <w:pStyle w:val="BlockText"/>
        <w:rPr>
          <w:rFonts w:cs="Arial"/>
          <w:sz w:val="20"/>
        </w:rPr>
      </w:pPr>
      <w:r w:rsidRPr="000668AF">
        <w:rPr>
          <w:rFonts w:cs="Arial"/>
          <w:sz w:val="20"/>
        </w:rPr>
        <w:t xml:space="preserve">I understand what my role will be in this research, and all my questions have been answered to </w:t>
      </w:r>
    </w:p>
    <w:p w14:paraId="4ABD20B1" w14:textId="77777777" w:rsidR="00996448" w:rsidRPr="000668AF" w:rsidRDefault="00996448" w:rsidP="00996448">
      <w:pPr>
        <w:pStyle w:val="NoSpacing"/>
        <w:rPr>
          <w:rFonts w:ascii="Arial" w:hAnsi="Arial" w:cs="Arial"/>
          <w:sz w:val="20"/>
        </w:rPr>
      </w:pPr>
      <w:r w:rsidRPr="000668AF">
        <w:rPr>
          <w:rFonts w:ascii="Arial" w:hAnsi="Arial" w:cs="Arial"/>
          <w:sz w:val="20"/>
        </w:rPr>
        <w:t>my satisfaction. I am free to ask any questions at any time before and during the study.</w:t>
      </w:r>
    </w:p>
    <w:p w14:paraId="4ABD20B2" w14:textId="77777777" w:rsidR="00996448" w:rsidRPr="000668AF" w:rsidRDefault="00996448" w:rsidP="00996448">
      <w:pPr>
        <w:pStyle w:val="BlockText"/>
        <w:rPr>
          <w:rFonts w:cs="Arial"/>
          <w:sz w:val="20"/>
        </w:rPr>
      </w:pPr>
      <w:r w:rsidRPr="000668AF">
        <w:rPr>
          <w:rFonts w:cs="Arial"/>
          <w:sz w:val="20"/>
        </w:rPr>
        <w:t>I understand that my participation in this project will involve me taking part in a semi-structured</w:t>
      </w:r>
    </w:p>
    <w:p w14:paraId="4ABD20B3" w14:textId="77777777" w:rsidR="00996448" w:rsidRPr="000668AF" w:rsidRDefault="00996448" w:rsidP="00996448">
      <w:pPr>
        <w:pStyle w:val="BlockText"/>
        <w:ind w:left="0" w:firstLine="0"/>
        <w:rPr>
          <w:rFonts w:cs="Arial"/>
          <w:sz w:val="20"/>
        </w:rPr>
      </w:pPr>
      <w:r w:rsidRPr="000668AF">
        <w:rPr>
          <w:rFonts w:cs="Arial"/>
          <w:sz w:val="20"/>
        </w:rPr>
        <w:t xml:space="preserve"> interview lasting approximately 40/60 minutes. There will also be an opportunity to comment on initial findings through feedback from a group forum afterwards.</w:t>
      </w:r>
    </w:p>
    <w:p w14:paraId="4ABD20B4" w14:textId="77777777" w:rsidR="00996448" w:rsidRPr="000668AF" w:rsidRDefault="00996448" w:rsidP="00996448">
      <w:pPr>
        <w:pStyle w:val="BlockText"/>
        <w:ind w:left="0" w:firstLine="0"/>
        <w:rPr>
          <w:rFonts w:cs="Arial"/>
          <w:sz w:val="20"/>
        </w:rPr>
      </w:pPr>
      <w:r w:rsidRPr="000668AF">
        <w:rPr>
          <w:rFonts w:cs="Arial"/>
          <w:sz w:val="20"/>
        </w:rPr>
        <w:t xml:space="preserve">I understand that my working pattern will be considered to help to ensure my well-being during this process. </w:t>
      </w:r>
    </w:p>
    <w:p w14:paraId="4ABD20B5" w14:textId="77777777" w:rsidR="00996448" w:rsidRPr="000668AF" w:rsidRDefault="00996448" w:rsidP="00996448">
      <w:pPr>
        <w:pStyle w:val="BlockText"/>
        <w:rPr>
          <w:rFonts w:cs="Arial"/>
          <w:sz w:val="20"/>
        </w:rPr>
      </w:pPr>
      <w:r w:rsidRPr="000668AF">
        <w:rPr>
          <w:rFonts w:cs="Arial"/>
          <w:sz w:val="20"/>
        </w:rPr>
        <w:t>The nature of the study is to find out what my perceptions are about successful leadership so that</w:t>
      </w:r>
    </w:p>
    <w:p w14:paraId="4ABD20B6" w14:textId="77777777" w:rsidR="00996448" w:rsidRPr="000668AF" w:rsidRDefault="00996448" w:rsidP="00996448">
      <w:pPr>
        <w:pStyle w:val="BlockText"/>
        <w:rPr>
          <w:rFonts w:cs="Arial"/>
          <w:sz w:val="20"/>
        </w:rPr>
      </w:pPr>
      <w:r w:rsidRPr="000668AF">
        <w:rPr>
          <w:rFonts w:cs="Arial"/>
          <w:sz w:val="20"/>
        </w:rPr>
        <w:t xml:space="preserve">this can be repeated in the future. </w:t>
      </w:r>
    </w:p>
    <w:p w14:paraId="4ABD20B7" w14:textId="77777777" w:rsidR="00996448" w:rsidRPr="000668AF" w:rsidRDefault="00996448" w:rsidP="00996448">
      <w:pPr>
        <w:pStyle w:val="BlockText"/>
        <w:rPr>
          <w:rFonts w:cs="Arial"/>
          <w:sz w:val="20"/>
        </w:rPr>
      </w:pPr>
      <w:r w:rsidRPr="000668AF">
        <w:rPr>
          <w:rFonts w:cs="Arial"/>
          <w:sz w:val="20"/>
        </w:rPr>
        <w:t>My participation is voluntary and if needed I am free to withdraw from the research at any time,</w:t>
      </w:r>
    </w:p>
    <w:p w14:paraId="4ABD20B8" w14:textId="77777777" w:rsidR="00996448" w:rsidRPr="000668AF" w:rsidRDefault="00996448" w:rsidP="00996448">
      <w:pPr>
        <w:pStyle w:val="BlockText"/>
        <w:rPr>
          <w:rFonts w:cs="Arial"/>
          <w:sz w:val="20"/>
        </w:rPr>
      </w:pPr>
      <w:r w:rsidRPr="000668AF">
        <w:rPr>
          <w:rFonts w:cs="Arial"/>
          <w:sz w:val="20"/>
        </w:rPr>
        <w:t xml:space="preserve"> without giving a reason.</w:t>
      </w:r>
    </w:p>
    <w:p w14:paraId="4ABD20B9" w14:textId="77777777" w:rsidR="00996448" w:rsidRPr="000668AF" w:rsidRDefault="00996448" w:rsidP="00996448">
      <w:pPr>
        <w:pStyle w:val="NoSpacing"/>
        <w:rPr>
          <w:rFonts w:ascii="Arial" w:hAnsi="Arial" w:cs="Arial"/>
          <w:sz w:val="20"/>
        </w:rPr>
      </w:pPr>
      <w:r w:rsidRPr="000668AF">
        <w:rPr>
          <w:rFonts w:ascii="Arial" w:hAnsi="Arial" w:cs="Arial"/>
          <w:sz w:val="20"/>
        </w:rPr>
        <w:t>I understand that the participants and the academy will be used anonymously and that my data will be anonymised. The main investigator will be the only person able to track it back to me and that this will be confidential. After my data is transcribed I understand that it will not be able to be traced back to me.</w:t>
      </w:r>
    </w:p>
    <w:p w14:paraId="4ABD20BA" w14:textId="77777777" w:rsidR="00996448" w:rsidRPr="000668AF" w:rsidRDefault="00996448" w:rsidP="00996448">
      <w:pPr>
        <w:pStyle w:val="NoSpacing"/>
        <w:rPr>
          <w:rFonts w:ascii="Arial" w:hAnsi="Arial" w:cs="Arial"/>
          <w:color w:val="C0504D" w:themeColor="accent2"/>
          <w:sz w:val="20"/>
        </w:rPr>
      </w:pPr>
      <w:r w:rsidRPr="000668AF">
        <w:rPr>
          <w:rFonts w:ascii="Arial" w:hAnsi="Arial" w:cs="Arial"/>
          <w:sz w:val="20"/>
        </w:rPr>
        <w:t>Every effort will be made to keep anonymity.</w:t>
      </w:r>
    </w:p>
    <w:p w14:paraId="4ABD20BB" w14:textId="77777777" w:rsidR="00996448" w:rsidRPr="000668AF" w:rsidRDefault="00996448" w:rsidP="00996448">
      <w:pPr>
        <w:pStyle w:val="NoSpacing"/>
        <w:rPr>
          <w:rFonts w:ascii="Arial" w:hAnsi="Arial" w:cs="Arial"/>
          <w:sz w:val="20"/>
        </w:rPr>
      </w:pPr>
      <w:r w:rsidRPr="000668AF">
        <w:rPr>
          <w:rFonts w:ascii="Arial" w:hAnsi="Arial" w:cs="Arial"/>
          <w:sz w:val="20"/>
        </w:rPr>
        <w:t>I understand what will happen to the data collected from me for the research.</w:t>
      </w:r>
    </w:p>
    <w:p w14:paraId="4ABD20BC" w14:textId="77777777" w:rsidR="00996448" w:rsidRPr="000668AF" w:rsidRDefault="00996448" w:rsidP="00996448">
      <w:pPr>
        <w:pStyle w:val="NoSpacing"/>
        <w:rPr>
          <w:rFonts w:ascii="Arial" w:hAnsi="Arial" w:cs="Arial"/>
          <w:sz w:val="20"/>
        </w:rPr>
      </w:pPr>
      <w:r w:rsidRPr="000668AF">
        <w:rPr>
          <w:rFonts w:ascii="Arial" w:hAnsi="Arial" w:cs="Arial"/>
          <w:sz w:val="20"/>
        </w:rPr>
        <w:t>I have been provided with a copy of this form and the Participant Information Sheet.</w:t>
      </w:r>
    </w:p>
    <w:p w14:paraId="4ABD20BD" w14:textId="77777777" w:rsidR="00996448" w:rsidRPr="000668AF" w:rsidRDefault="00996448" w:rsidP="00996448">
      <w:pPr>
        <w:pStyle w:val="NoSpacing"/>
        <w:rPr>
          <w:rFonts w:ascii="Arial" w:hAnsi="Arial" w:cs="Arial"/>
          <w:sz w:val="20"/>
        </w:rPr>
      </w:pPr>
      <w:r w:rsidRPr="000668AF">
        <w:rPr>
          <w:rFonts w:ascii="Arial" w:hAnsi="Arial" w:cs="Arial"/>
          <w:sz w:val="20"/>
        </w:rPr>
        <w:t xml:space="preserve">I understand that quotes from me will be used in the dissemination of the research. </w:t>
      </w:r>
    </w:p>
    <w:p w14:paraId="4ABD20BE" w14:textId="77777777" w:rsidR="00996448" w:rsidRPr="000668AF" w:rsidRDefault="00996448" w:rsidP="00996448">
      <w:pPr>
        <w:pStyle w:val="NoSpacing"/>
        <w:rPr>
          <w:rFonts w:ascii="Arial" w:hAnsi="Arial" w:cs="Arial"/>
          <w:sz w:val="20"/>
        </w:rPr>
      </w:pPr>
      <w:r w:rsidRPr="000668AF">
        <w:rPr>
          <w:rFonts w:ascii="Arial" w:hAnsi="Arial" w:cs="Arial"/>
          <w:sz w:val="20"/>
        </w:rPr>
        <w:t>I understand that the interview will be recorded and that the recording will be deleted once transcribed by the end of July 2018 at the latest when the data has been analysed. At the end of the study I will receive some feedback on the findings of the data which may or may not be of personal benefit to me but may be useful.</w:t>
      </w:r>
    </w:p>
    <w:p w14:paraId="4ABD20BF" w14:textId="77777777" w:rsidR="00996448" w:rsidRPr="000668AF" w:rsidRDefault="00996448" w:rsidP="00996448">
      <w:pPr>
        <w:pStyle w:val="NoSpacing"/>
        <w:rPr>
          <w:rFonts w:ascii="Arial" w:hAnsi="Arial" w:cs="Arial"/>
          <w:sz w:val="20"/>
        </w:rPr>
      </w:pPr>
      <w:r w:rsidRPr="000668AF">
        <w:rPr>
          <w:rFonts w:ascii="Arial" w:hAnsi="Arial" w:cs="Arial"/>
          <w:sz w:val="20"/>
        </w:rPr>
        <w:lastRenderedPageBreak/>
        <w:t>Data Protection: I agree to the University</w:t>
      </w:r>
      <w:r w:rsidRPr="000668AF">
        <w:rPr>
          <w:rStyle w:val="FootnoteReference"/>
          <w:rFonts w:ascii="Arial" w:hAnsi="Arial" w:cs="Arial"/>
          <w:sz w:val="20"/>
        </w:rPr>
        <w:footnoteReference w:id="1"/>
      </w:r>
      <w:r w:rsidRPr="000668AF">
        <w:rPr>
          <w:rFonts w:ascii="Arial" w:hAnsi="Arial" w:cs="Arial"/>
          <w:sz w:val="20"/>
        </w:rPr>
        <w:t xml:space="preserve"> processing personal data which I have supplied.  I agree to the processing of such data for any purposes connected with the Research Project as outlined to me*</w:t>
      </w:r>
    </w:p>
    <w:p w14:paraId="4ABD20C0" w14:textId="77777777" w:rsidR="00996448" w:rsidRPr="000668AF" w:rsidRDefault="00996448" w:rsidP="00996448">
      <w:pPr>
        <w:ind w:left="567" w:right="-766" w:hanging="567"/>
        <w:rPr>
          <w:rFonts w:ascii="Arial" w:hAnsi="Arial" w:cs="Arial"/>
          <w:sz w:val="20"/>
        </w:rPr>
      </w:pPr>
      <w:r w:rsidRPr="000668AF">
        <w:rPr>
          <w:rFonts w:ascii="Arial" w:hAnsi="Arial" w:cs="Arial"/>
          <w:sz w:val="20"/>
        </w:rPr>
        <w:t>I do/do not (</w:t>
      </w:r>
      <w:r w:rsidRPr="000668AF">
        <w:rPr>
          <w:rFonts w:ascii="Arial" w:hAnsi="Arial" w:cs="Arial"/>
          <w:i/>
          <w:sz w:val="16"/>
          <w:szCs w:val="18"/>
        </w:rPr>
        <w:t>delete as appropriate</w:t>
      </w:r>
      <w:r w:rsidRPr="000668AF">
        <w:rPr>
          <w:rFonts w:ascii="Arial" w:hAnsi="Arial" w:cs="Arial"/>
          <w:sz w:val="20"/>
        </w:rPr>
        <w:t>) have special requirements for you to consider:__________________</w:t>
      </w:r>
    </w:p>
    <w:p w14:paraId="4ABD20C1" w14:textId="77777777" w:rsidR="00996448" w:rsidRDefault="00996448" w:rsidP="00996448">
      <w:pPr>
        <w:ind w:right="-766"/>
        <w:rPr>
          <w:rFonts w:ascii="Arial" w:hAnsi="Arial" w:cs="Arial"/>
          <w:sz w:val="20"/>
        </w:rPr>
      </w:pPr>
      <w:r w:rsidRPr="000668AF">
        <w:rPr>
          <w:rFonts w:ascii="Arial" w:hAnsi="Arial" w:cs="Arial"/>
          <w:sz w:val="20"/>
        </w:rPr>
        <w:t>Name of participant (print)…………………………Signed………………..….Date………………</w:t>
      </w:r>
    </w:p>
    <w:p w14:paraId="4ABD20C2" w14:textId="77777777" w:rsidR="00FA4E2F" w:rsidRDefault="00FA4E2F" w:rsidP="00996448">
      <w:pPr>
        <w:ind w:right="-766"/>
        <w:rPr>
          <w:rFonts w:ascii="Arial" w:hAnsi="Arial" w:cs="Arial"/>
          <w:sz w:val="20"/>
        </w:rPr>
      </w:pPr>
      <w:r>
        <w:rPr>
          <w:rFonts w:ascii="Arial" w:hAnsi="Arial" w:cs="Arial"/>
          <w:sz w:val="20"/>
        </w:rPr>
        <w:t>_____________________</w:t>
      </w:r>
    </w:p>
    <w:p w14:paraId="4ABD20C3" w14:textId="77777777" w:rsidR="00FA4E2F" w:rsidRPr="00CE5A40" w:rsidRDefault="00FA4E2F" w:rsidP="00FA4E2F">
      <w:pPr>
        <w:pStyle w:val="FootnoteText"/>
        <w:rPr>
          <w:rFonts w:cs="Arial"/>
        </w:rPr>
      </w:pPr>
      <w:r w:rsidRPr="00CE5A40">
        <w:rPr>
          <w:rStyle w:val="FootnoteReference"/>
          <w:rFonts w:eastAsiaTheme="majorEastAsia" w:cs="Arial"/>
        </w:rPr>
        <w:footnoteRef/>
      </w:r>
      <w:r w:rsidRPr="00CE5A40">
        <w:rPr>
          <w:rFonts w:cs="Arial"/>
        </w:rPr>
        <w:t xml:space="preserve"> “The University” includes Anglia Ruskin University and its Associate Colleges.</w:t>
      </w:r>
    </w:p>
    <w:p w14:paraId="4ABD20C4" w14:textId="77777777" w:rsidR="00FA4E2F" w:rsidRPr="00CE5A40" w:rsidRDefault="00FA4E2F" w:rsidP="00FA4E2F">
      <w:pPr>
        <w:pStyle w:val="FootnoteText"/>
        <w:rPr>
          <w:rFonts w:cs="Arial"/>
        </w:rPr>
      </w:pPr>
      <w:r w:rsidRPr="00CE5A40">
        <w:rPr>
          <w:rFonts w:cs="Arial"/>
        </w:rPr>
        <w:t>12.05.17 V1.6</w:t>
      </w:r>
    </w:p>
    <w:p w14:paraId="4ABD20C5" w14:textId="77777777" w:rsidR="00FA4E2F" w:rsidRDefault="00FA4E2F" w:rsidP="00996448">
      <w:pPr>
        <w:ind w:right="-766"/>
        <w:rPr>
          <w:rFonts w:ascii="Arial" w:hAnsi="Arial" w:cs="Arial"/>
          <w:sz w:val="20"/>
        </w:rPr>
      </w:pPr>
    </w:p>
    <w:p w14:paraId="4ABD20C6" w14:textId="77777777" w:rsidR="00FA4E2F" w:rsidRDefault="00FA4E2F" w:rsidP="00996448">
      <w:pPr>
        <w:ind w:right="-766"/>
        <w:rPr>
          <w:rFonts w:ascii="Arial" w:hAnsi="Arial" w:cs="Arial"/>
          <w:sz w:val="20"/>
        </w:rPr>
      </w:pPr>
    </w:p>
    <w:p w14:paraId="4ABD20C7" w14:textId="77777777" w:rsidR="00FA4E2F" w:rsidRDefault="00FA4E2F" w:rsidP="00996448">
      <w:pPr>
        <w:ind w:right="-766"/>
        <w:rPr>
          <w:rFonts w:ascii="Arial" w:hAnsi="Arial" w:cs="Arial"/>
          <w:sz w:val="20"/>
        </w:rPr>
      </w:pPr>
    </w:p>
    <w:p w14:paraId="4ABD20C8" w14:textId="77777777" w:rsidR="00FA4E2F" w:rsidRPr="00F878A5" w:rsidRDefault="00FA4E2F" w:rsidP="00F878A5">
      <w:pPr>
        <w:pStyle w:val="ListParagraph"/>
        <w:numPr>
          <w:ilvl w:val="0"/>
          <w:numId w:val="26"/>
        </w:numPr>
        <w:autoSpaceDE w:val="0"/>
        <w:autoSpaceDN w:val="0"/>
        <w:adjustRightInd w:val="0"/>
        <w:spacing w:after="0" w:line="480" w:lineRule="auto"/>
        <w:rPr>
          <w:rFonts w:ascii="Arial" w:hAnsi="Arial" w:cs="Arial"/>
          <w:b/>
          <w:sz w:val="24"/>
          <w:szCs w:val="24"/>
          <w:u w:val="single"/>
        </w:rPr>
      </w:pPr>
      <w:r w:rsidRPr="00F878A5">
        <w:rPr>
          <w:rFonts w:ascii="Arial" w:hAnsi="Arial" w:cs="Arial"/>
          <w:b/>
          <w:sz w:val="24"/>
          <w:szCs w:val="24"/>
          <w:u w:val="single"/>
        </w:rPr>
        <w:t>Withdrawal of participation form</w:t>
      </w:r>
    </w:p>
    <w:p w14:paraId="4ABD20C9" w14:textId="77777777" w:rsidR="00F878A5" w:rsidRPr="00FA4E2F" w:rsidRDefault="00F878A5" w:rsidP="00FA4E2F">
      <w:pPr>
        <w:autoSpaceDE w:val="0"/>
        <w:autoSpaceDN w:val="0"/>
        <w:adjustRightInd w:val="0"/>
        <w:spacing w:after="0" w:line="480" w:lineRule="auto"/>
        <w:rPr>
          <w:rFonts w:ascii="Arial" w:hAnsi="Arial" w:cs="Arial"/>
          <w:b/>
          <w:sz w:val="24"/>
          <w:szCs w:val="24"/>
          <w:u w:val="single"/>
        </w:rPr>
      </w:pPr>
    </w:p>
    <w:p w14:paraId="4ABD20CA" w14:textId="77777777" w:rsidR="00FA4E2F" w:rsidRPr="000668AF" w:rsidRDefault="00FA4E2F" w:rsidP="00996448">
      <w:pPr>
        <w:ind w:right="-766"/>
        <w:rPr>
          <w:rFonts w:ascii="Arial" w:hAnsi="Arial" w:cs="Arial"/>
          <w:sz w:val="20"/>
        </w:rPr>
      </w:pPr>
    </w:p>
    <w:p w14:paraId="4ABD20CB" w14:textId="77777777" w:rsidR="00996448" w:rsidRDefault="00996448" w:rsidP="00996448">
      <w:pPr>
        <w:ind w:right="-766"/>
        <w:jc w:val="right"/>
      </w:pPr>
      <w:r w:rsidRPr="0091604B">
        <w:rPr>
          <w:noProof/>
          <w:lang w:eastAsia="en-GB"/>
        </w:rPr>
        <w:drawing>
          <wp:inline distT="0" distB="0" distL="0" distR="0" wp14:anchorId="4ABD2765" wp14:editId="4ABD2766">
            <wp:extent cx="2042160" cy="678180"/>
            <wp:effectExtent l="19050" t="0" r="0" b="0"/>
            <wp:docPr id="16" name="Picture 1" descr="Anglia_Ruskin_Logo_CMY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glia_Ruskin_Logo_CMYK (4)"/>
                    <pic:cNvPicPr>
                      <a:picLocks noChangeAspect="1" noChangeArrowheads="1"/>
                    </pic:cNvPicPr>
                  </pic:nvPicPr>
                  <pic:blipFill>
                    <a:blip r:embed="rId50" cstate="print"/>
                    <a:srcRect/>
                    <a:stretch>
                      <a:fillRect/>
                    </a:stretch>
                  </pic:blipFill>
                  <pic:spPr bwMode="auto">
                    <a:xfrm>
                      <a:off x="0" y="0"/>
                      <a:ext cx="2042160" cy="678180"/>
                    </a:xfrm>
                    <a:prstGeom prst="rect">
                      <a:avLst/>
                    </a:prstGeom>
                    <a:noFill/>
                    <a:ln w="9525">
                      <a:noFill/>
                      <a:miter lim="800000"/>
                      <a:headEnd/>
                      <a:tailEnd/>
                    </a:ln>
                  </pic:spPr>
                </pic:pic>
              </a:graphicData>
            </a:graphic>
          </wp:inline>
        </w:drawing>
      </w:r>
    </w:p>
    <w:p w14:paraId="4ABD20CC" w14:textId="77777777" w:rsidR="00996448" w:rsidRDefault="00996448" w:rsidP="00996448">
      <w:pPr>
        <w:ind w:right="-766"/>
        <w:jc w:val="center"/>
      </w:pPr>
      <w:r>
        <w:t>PARTICIPANTS MUST BE GIVEN A COPY OF THIS FORM TO KEEP</w:t>
      </w:r>
    </w:p>
    <w:p w14:paraId="4ABD20CD" w14:textId="77777777" w:rsidR="00996448" w:rsidRDefault="00996448" w:rsidP="00996448">
      <w:pPr>
        <w:ind w:right="-766"/>
        <w:jc w:val="center"/>
      </w:pPr>
      <w:r>
        <w:t>ADD DATE AND VERSION NUMBER OF CONSENT FORM.</w:t>
      </w:r>
    </w:p>
    <w:p w14:paraId="4ABD20CE" w14:textId="77777777" w:rsidR="00996448" w:rsidRDefault="00996448" w:rsidP="00996448">
      <w:pPr>
        <w:ind w:right="-766"/>
      </w:pPr>
      <w:r>
        <w:t>--------------------------------------------------------------------------------------------------------------------------</w:t>
      </w:r>
    </w:p>
    <w:p w14:paraId="4ABD20CF" w14:textId="77777777" w:rsidR="00996448" w:rsidRPr="00A420D7" w:rsidRDefault="00996448" w:rsidP="00996448">
      <w:pPr>
        <w:pStyle w:val="BodyText"/>
        <w:jc w:val="center"/>
        <w:rPr>
          <w:rFonts w:ascii="Arial" w:hAnsi="Arial" w:cs="Arial"/>
          <w:i w:val="0"/>
          <w:sz w:val="22"/>
          <w:szCs w:val="22"/>
        </w:rPr>
      </w:pPr>
      <w:r w:rsidRPr="00A420D7">
        <w:rPr>
          <w:rFonts w:ascii="Arial" w:hAnsi="Arial" w:cs="Arial"/>
          <w:i w:val="0"/>
          <w:sz w:val="22"/>
          <w:szCs w:val="22"/>
        </w:rPr>
        <w:t>I WISH TO WITHDRAW FROM THIS STUDY.</w:t>
      </w:r>
    </w:p>
    <w:p w14:paraId="4ABD20D0" w14:textId="77777777" w:rsidR="00996448" w:rsidRPr="00A420D7" w:rsidRDefault="00996448" w:rsidP="00996448">
      <w:pPr>
        <w:pStyle w:val="BodyText"/>
        <w:rPr>
          <w:rFonts w:ascii="Arial" w:hAnsi="Arial" w:cs="Arial"/>
          <w:b w:val="0"/>
          <w:i w:val="0"/>
          <w:color w:val="000000"/>
          <w:sz w:val="22"/>
          <w:szCs w:val="22"/>
        </w:rPr>
      </w:pPr>
      <w:r w:rsidRPr="00A420D7">
        <w:rPr>
          <w:rFonts w:ascii="Arial" w:hAnsi="Arial" w:cs="Arial"/>
          <w:b w:val="0"/>
          <w:i w:val="0"/>
          <w:sz w:val="22"/>
          <w:szCs w:val="22"/>
        </w:rPr>
        <w:t xml:space="preserve">If you wish to withdraw from the research, please speak to the researcher or email them at </w:t>
      </w:r>
      <w:hyperlink r:id="rId54" w:history="1">
        <w:r w:rsidRPr="00A420D7">
          <w:rPr>
            <w:rStyle w:val="Hyperlink"/>
            <w:rFonts w:ascii="Arial" w:hAnsi="Arial" w:cs="Arial"/>
            <w:b w:val="0"/>
            <w:i w:val="0"/>
            <w:sz w:val="22"/>
            <w:szCs w:val="22"/>
          </w:rPr>
          <w:t>Gillian.thomas@student.anglia.ac.uk</w:t>
        </w:r>
      </w:hyperlink>
      <w:r w:rsidRPr="00A420D7">
        <w:rPr>
          <w:rFonts w:ascii="Arial" w:hAnsi="Arial" w:cs="Arial"/>
          <w:b w:val="0"/>
          <w:i w:val="0"/>
          <w:sz w:val="22"/>
          <w:szCs w:val="22"/>
        </w:rPr>
        <w:t xml:space="preserve">  stating</w:t>
      </w:r>
      <w:r w:rsidRPr="00A420D7">
        <w:rPr>
          <w:rFonts w:ascii="Arial" w:hAnsi="Arial" w:cs="Arial"/>
          <w:b w:val="0"/>
          <w:i w:val="0"/>
          <w:color w:val="000000"/>
          <w:sz w:val="22"/>
          <w:szCs w:val="22"/>
        </w:rPr>
        <w:t xml:space="preserve"> the title of the research.</w:t>
      </w:r>
    </w:p>
    <w:p w14:paraId="4ABD20D1" w14:textId="77777777" w:rsidR="00996448" w:rsidRPr="00A420D7" w:rsidRDefault="00996448" w:rsidP="00996448">
      <w:pPr>
        <w:pStyle w:val="BodyText"/>
        <w:rPr>
          <w:rFonts w:ascii="Arial" w:hAnsi="Arial" w:cs="Arial"/>
          <w:b w:val="0"/>
          <w:i w:val="0"/>
          <w:sz w:val="22"/>
          <w:szCs w:val="22"/>
        </w:rPr>
      </w:pPr>
      <w:r w:rsidRPr="00A420D7">
        <w:rPr>
          <w:rFonts w:ascii="Arial" w:hAnsi="Arial" w:cs="Arial"/>
          <w:b w:val="0"/>
          <w:i w:val="0"/>
          <w:sz w:val="22"/>
          <w:szCs w:val="22"/>
        </w:rPr>
        <w:t>You do not have to give a reason for why you would like to withdraw.</w:t>
      </w:r>
    </w:p>
    <w:p w14:paraId="4ABD20D2" w14:textId="77777777" w:rsidR="00996448" w:rsidRPr="00A420D7" w:rsidRDefault="00996448" w:rsidP="00996448">
      <w:pPr>
        <w:pStyle w:val="BodyText"/>
        <w:rPr>
          <w:rFonts w:ascii="Arial" w:hAnsi="Arial" w:cs="Arial"/>
          <w:b w:val="0"/>
          <w:i w:val="0"/>
          <w:color w:val="000000"/>
          <w:sz w:val="22"/>
          <w:szCs w:val="22"/>
        </w:rPr>
      </w:pPr>
      <w:r w:rsidRPr="00A420D7">
        <w:rPr>
          <w:rFonts w:ascii="Arial" w:hAnsi="Arial" w:cs="Arial"/>
          <w:b w:val="0"/>
          <w:i w:val="0"/>
          <w:color w:val="000000"/>
          <w:sz w:val="22"/>
          <w:szCs w:val="22"/>
        </w:rPr>
        <w:t>Please let the researcher know whether you are/are not happy for them to use any data from you collected to date in the write up and dissemination of the research.</w:t>
      </w:r>
    </w:p>
    <w:p w14:paraId="4ABD20D3" w14:textId="77777777" w:rsidR="00996448" w:rsidRPr="00A420D7" w:rsidRDefault="00996448" w:rsidP="00996448">
      <w:pPr>
        <w:pStyle w:val="BodyText"/>
        <w:rPr>
          <w:rFonts w:ascii="Arial" w:hAnsi="Arial" w:cs="Arial"/>
          <w:b w:val="0"/>
          <w:i w:val="0"/>
          <w:color w:val="000000"/>
          <w:sz w:val="22"/>
          <w:szCs w:val="22"/>
        </w:rPr>
      </w:pPr>
    </w:p>
    <w:p w14:paraId="4ABD20D4" w14:textId="77777777" w:rsidR="00996448" w:rsidRPr="00A420D7" w:rsidRDefault="00996448" w:rsidP="00996448">
      <w:pPr>
        <w:pStyle w:val="BodyText"/>
        <w:rPr>
          <w:rFonts w:ascii="Arial" w:hAnsi="Arial" w:cs="Arial"/>
          <w:b w:val="0"/>
          <w:i w:val="0"/>
          <w:color w:val="000000"/>
          <w:sz w:val="22"/>
          <w:szCs w:val="22"/>
        </w:rPr>
      </w:pPr>
    </w:p>
    <w:p w14:paraId="4ABD20D5" w14:textId="77777777" w:rsidR="00996448" w:rsidRPr="00A420D7" w:rsidRDefault="00996448" w:rsidP="00996448">
      <w:pPr>
        <w:pStyle w:val="BodyText"/>
        <w:rPr>
          <w:rFonts w:ascii="Arial" w:hAnsi="Arial" w:cs="Arial"/>
          <w:b w:val="0"/>
          <w:i w:val="0"/>
          <w:color w:val="000000"/>
          <w:sz w:val="22"/>
          <w:szCs w:val="22"/>
        </w:rPr>
      </w:pPr>
      <w:r w:rsidRPr="00A420D7">
        <w:rPr>
          <w:rFonts w:ascii="Arial" w:hAnsi="Arial" w:cs="Arial"/>
          <w:b w:val="0"/>
          <w:i w:val="0"/>
          <w:color w:val="000000"/>
          <w:sz w:val="22"/>
          <w:szCs w:val="22"/>
        </w:rPr>
        <w:t>Date 04.06.18</w:t>
      </w:r>
    </w:p>
    <w:p w14:paraId="4ABD20D6" w14:textId="77777777" w:rsidR="00996448" w:rsidRDefault="00996448" w:rsidP="00996448">
      <w:pPr>
        <w:pStyle w:val="BodyText"/>
        <w:rPr>
          <w:rFonts w:ascii="Arial" w:hAnsi="Arial" w:cs="Arial"/>
          <w:b w:val="0"/>
          <w:i w:val="0"/>
          <w:color w:val="000000"/>
          <w:sz w:val="22"/>
          <w:szCs w:val="22"/>
        </w:rPr>
      </w:pPr>
      <w:r w:rsidRPr="00A420D7">
        <w:rPr>
          <w:rFonts w:ascii="Arial" w:hAnsi="Arial" w:cs="Arial"/>
          <w:b w:val="0"/>
          <w:i w:val="0"/>
          <w:color w:val="000000"/>
          <w:sz w:val="22"/>
          <w:szCs w:val="22"/>
        </w:rPr>
        <w:t>V1.3</w:t>
      </w:r>
    </w:p>
    <w:p w14:paraId="4ABD20D7" w14:textId="77777777" w:rsidR="00FA4E2F" w:rsidRDefault="00FA4E2F" w:rsidP="00996448">
      <w:pPr>
        <w:pStyle w:val="BodyText"/>
        <w:rPr>
          <w:rFonts w:ascii="Arial" w:hAnsi="Arial" w:cs="Arial"/>
          <w:b w:val="0"/>
          <w:i w:val="0"/>
          <w:color w:val="000000"/>
          <w:sz w:val="22"/>
          <w:szCs w:val="22"/>
        </w:rPr>
      </w:pPr>
    </w:p>
    <w:p w14:paraId="4ABD20D8" w14:textId="77777777" w:rsidR="00FA4E2F" w:rsidRDefault="00FA4E2F" w:rsidP="00996448">
      <w:pPr>
        <w:pStyle w:val="BodyText"/>
        <w:rPr>
          <w:rFonts w:ascii="Arial" w:hAnsi="Arial" w:cs="Arial"/>
          <w:b w:val="0"/>
          <w:i w:val="0"/>
          <w:color w:val="000000"/>
          <w:sz w:val="22"/>
          <w:szCs w:val="22"/>
        </w:rPr>
      </w:pPr>
    </w:p>
    <w:p w14:paraId="4ABD20D9" w14:textId="77777777" w:rsidR="00F878A5" w:rsidRDefault="00F878A5" w:rsidP="00F878A5">
      <w:pPr>
        <w:spacing w:line="360" w:lineRule="auto"/>
        <w:rPr>
          <w:rFonts w:ascii="Arial" w:hAnsi="Arial" w:cs="Arial"/>
          <w:b/>
          <w:u w:val="single"/>
        </w:rPr>
      </w:pPr>
    </w:p>
    <w:p w14:paraId="4ABD20DA" w14:textId="77777777" w:rsidR="007935C4" w:rsidRDefault="007935C4" w:rsidP="00F878A5">
      <w:pPr>
        <w:spacing w:line="360" w:lineRule="auto"/>
        <w:rPr>
          <w:rFonts w:ascii="Arial" w:hAnsi="Arial" w:cs="Arial"/>
          <w:b/>
          <w:u w:val="single"/>
        </w:rPr>
      </w:pPr>
    </w:p>
    <w:p w14:paraId="4ABD20DB" w14:textId="77777777" w:rsidR="007935C4" w:rsidRDefault="007935C4" w:rsidP="00F878A5">
      <w:pPr>
        <w:spacing w:line="360" w:lineRule="auto"/>
        <w:rPr>
          <w:rFonts w:ascii="Arial" w:hAnsi="Arial" w:cs="Arial"/>
          <w:b/>
          <w:u w:val="single"/>
        </w:rPr>
      </w:pPr>
    </w:p>
    <w:p w14:paraId="4ABD20DC" w14:textId="77777777" w:rsidR="007935C4" w:rsidRDefault="007935C4" w:rsidP="00F878A5">
      <w:pPr>
        <w:spacing w:line="360" w:lineRule="auto"/>
        <w:rPr>
          <w:rFonts w:ascii="Arial" w:hAnsi="Arial" w:cs="Arial"/>
          <w:b/>
          <w:u w:val="single"/>
        </w:rPr>
      </w:pPr>
    </w:p>
    <w:p w14:paraId="4ABD20DD" w14:textId="77777777" w:rsidR="00F878A5" w:rsidRPr="00F878A5" w:rsidRDefault="00F878A5" w:rsidP="00F878A5">
      <w:pPr>
        <w:pStyle w:val="ListParagraph"/>
        <w:numPr>
          <w:ilvl w:val="0"/>
          <w:numId w:val="26"/>
        </w:numPr>
        <w:spacing w:line="360" w:lineRule="auto"/>
        <w:rPr>
          <w:rFonts w:ascii="Arial" w:hAnsi="Arial" w:cs="Arial"/>
          <w:b/>
          <w:bCs/>
          <w:sz w:val="24"/>
          <w:szCs w:val="24"/>
        </w:rPr>
      </w:pPr>
      <w:r w:rsidRPr="00F878A5">
        <w:rPr>
          <w:rFonts w:ascii="Arial" w:hAnsi="Arial" w:cs="Arial"/>
          <w:b/>
          <w:bCs/>
          <w:sz w:val="24"/>
          <w:szCs w:val="24"/>
        </w:rPr>
        <w:t>Hammond’s (2013) eight assumptions of Appreciative Inquiry</w:t>
      </w:r>
    </w:p>
    <w:tbl>
      <w:tblPr>
        <w:tblStyle w:val="TableGrid"/>
        <w:tblW w:w="0" w:type="auto"/>
        <w:tblLook w:val="04A0" w:firstRow="1" w:lastRow="0" w:firstColumn="1" w:lastColumn="0" w:noHBand="0" w:noVBand="1"/>
      </w:tblPr>
      <w:tblGrid>
        <w:gridCol w:w="1099"/>
        <w:gridCol w:w="7917"/>
      </w:tblGrid>
      <w:tr w:rsidR="00F878A5" w:rsidRPr="009F74F1" w14:paraId="4ABD20DF" w14:textId="77777777" w:rsidTr="00C26103">
        <w:tc>
          <w:tcPr>
            <w:tcW w:w="9039" w:type="dxa"/>
            <w:gridSpan w:val="2"/>
          </w:tcPr>
          <w:p w14:paraId="4ABD20DE" w14:textId="77777777" w:rsidR="00F878A5" w:rsidRPr="009F74F1" w:rsidRDefault="00F878A5" w:rsidP="00F878A5">
            <w:pPr>
              <w:spacing w:line="360" w:lineRule="auto"/>
              <w:rPr>
                <w:rFonts w:ascii="Arial" w:hAnsi="Arial" w:cs="Arial"/>
                <w:b/>
                <w:bCs/>
                <w:sz w:val="24"/>
                <w:szCs w:val="24"/>
              </w:rPr>
            </w:pPr>
            <w:r w:rsidRPr="009F74F1">
              <w:rPr>
                <w:rFonts w:ascii="Arial" w:hAnsi="Arial" w:cs="Arial"/>
                <w:b/>
                <w:bCs/>
                <w:sz w:val="24"/>
                <w:szCs w:val="24"/>
              </w:rPr>
              <w:t>Hammond’s (2013) eight assumptions</w:t>
            </w:r>
          </w:p>
        </w:tc>
      </w:tr>
      <w:tr w:rsidR="00F878A5" w:rsidRPr="009F74F1" w14:paraId="4ABD20E2" w14:textId="77777777" w:rsidTr="00C26103">
        <w:tc>
          <w:tcPr>
            <w:tcW w:w="1101" w:type="dxa"/>
          </w:tcPr>
          <w:p w14:paraId="4ABD20E0"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1</w:t>
            </w:r>
          </w:p>
        </w:tc>
        <w:tc>
          <w:tcPr>
            <w:tcW w:w="7938" w:type="dxa"/>
          </w:tcPr>
          <w:p w14:paraId="4ABD20E1"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In every society, organisation or group something works</w:t>
            </w:r>
          </w:p>
        </w:tc>
      </w:tr>
      <w:tr w:rsidR="00F878A5" w:rsidRPr="009F74F1" w14:paraId="4ABD20E5" w14:textId="77777777" w:rsidTr="00C26103">
        <w:tc>
          <w:tcPr>
            <w:tcW w:w="1101" w:type="dxa"/>
          </w:tcPr>
          <w:p w14:paraId="4ABD20E3"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2</w:t>
            </w:r>
          </w:p>
        </w:tc>
        <w:tc>
          <w:tcPr>
            <w:tcW w:w="7938" w:type="dxa"/>
          </w:tcPr>
          <w:p w14:paraId="4ABD20E4"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What we focus on becomes our reality</w:t>
            </w:r>
          </w:p>
        </w:tc>
      </w:tr>
      <w:tr w:rsidR="00F878A5" w:rsidRPr="009F74F1" w14:paraId="4ABD20E8" w14:textId="77777777" w:rsidTr="00C26103">
        <w:tc>
          <w:tcPr>
            <w:tcW w:w="1101" w:type="dxa"/>
          </w:tcPr>
          <w:p w14:paraId="4ABD20E6"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3</w:t>
            </w:r>
          </w:p>
        </w:tc>
        <w:tc>
          <w:tcPr>
            <w:tcW w:w="7938" w:type="dxa"/>
          </w:tcPr>
          <w:p w14:paraId="4ABD20E7"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Reality is created in the moment and there are multiple realities</w:t>
            </w:r>
          </w:p>
        </w:tc>
      </w:tr>
      <w:tr w:rsidR="00F878A5" w:rsidRPr="009F74F1" w14:paraId="4ABD20EB" w14:textId="77777777" w:rsidTr="00C26103">
        <w:tc>
          <w:tcPr>
            <w:tcW w:w="1101" w:type="dxa"/>
          </w:tcPr>
          <w:p w14:paraId="4ABD20E9"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4</w:t>
            </w:r>
          </w:p>
        </w:tc>
        <w:tc>
          <w:tcPr>
            <w:tcW w:w="7938" w:type="dxa"/>
          </w:tcPr>
          <w:p w14:paraId="4ABD20EA"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The act of asking questions of an organisation or group influences the group in some way</w:t>
            </w:r>
          </w:p>
        </w:tc>
      </w:tr>
      <w:tr w:rsidR="00F878A5" w:rsidRPr="009F74F1" w14:paraId="4ABD20EE" w14:textId="77777777" w:rsidTr="00C26103">
        <w:tc>
          <w:tcPr>
            <w:tcW w:w="1101" w:type="dxa"/>
          </w:tcPr>
          <w:p w14:paraId="4ABD20EC"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5</w:t>
            </w:r>
          </w:p>
        </w:tc>
        <w:tc>
          <w:tcPr>
            <w:tcW w:w="7938" w:type="dxa"/>
          </w:tcPr>
          <w:p w14:paraId="4ABD20ED"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People have more confidence and comfort to journey to the future (the unknown) when they carry forward parts of the past (the known)</w:t>
            </w:r>
          </w:p>
        </w:tc>
      </w:tr>
      <w:tr w:rsidR="00F878A5" w:rsidRPr="009F74F1" w14:paraId="4ABD20F1" w14:textId="77777777" w:rsidTr="00C26103">
        <w:tc>
          <w:tcPr>
            <w:tcW w:w="1101" w:type="dxa"/>
          </w:tcPr>
          <w:p w14:paraId="4ABD20EF"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6</w:t>
            </w:r>
          </w:p>
        </w:tc>
        <w:tc>
          <w:tcPr>
            <w:tcW w:w="7938" w:type="dxa"/>
          </w:tcPr>
          <w:p w14:paraId="4ABD20F0"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If we carry parts of the past forward, they should be what is best about the past</w:t>
            </w:r>
          </w:p>
        </w:tc>
      </w:tr>
      <w:tr w:rsidR="00F878A5" w:rsidRPr="009F74F1" w14:paraId="4ABD20F4" w14:textId="77777777" w:rsidTr="00C26103">
        <w:tc>
          <w:tcPr>
            <w:tcW w:w="1101" w:type="dxa"/>
          </w:tcPr>
          <w:p w14:paraId="4ABD20F2"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7</w:t>
            </w:r>
          </w:p>
        </w:tc>
        <w:tc>
          <w:tcPr>
            <w:tcW w:w="7938" w:type="dxa"/>
          </w:tcPr>
          <w:p w14:paraId="4ABD20F3"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It is important to value differences</w:t>
            </w:r>
          </w:p>
        </w:tc>
      </w:tr>
      <w:tr w:rsidR="00F878A5" w:rsidRPr="009F74F1" w14:paraId="4ABD20F7" w14:textId="77777777" w:rsidTr="00C26103">
        <w:tc>
          <w:tcPr>
            <w:tcW w:w="1101" w:type="dxa"/>
          </w:tcPr>
          <w:p w14:paraId="4ABD20F5"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8</w:t>
            </w:r>
          </w:p>
        </w:tc>
        <w:tc>
          <w:tcPr>
            <w:tcW w:w="7938" w:type="dxa"/>
          </w:tcPr>
          <w:p w14:paraId="4ABD20F6" w14:textId="77777777" w:rsidR="00F878A5" w:rsidRPr="009F74F1" w:rsidRDefault="00F878A5" w:rsidP="00F878A5">
            <w:pPr>
              <w:spacing w:line="360" w:lineRule="auto"/>
              <w:rPr>
                <w:rFonts w:ascii="Arial" w:hAnsi="Arial" w:cs="Arial"/>
                <w:bCs/>
                <w:sz w:val="24"/>
                <w:szCs w:val="24"/>
              </w:rPr>
            </w:pPr>
            <w:r w:rsidRPr="009F74F1">
              <w:rPr>
                <w:rFonts w:ascii="Arial" w:hAnsi="Arial" w:cs="Arial"/>
                <w:bCs/>
                <w:sz w:val="24"/>
                <w:szCs w:val="24"/>
              </w:rPr>
              <w:t>The language we use creates our reality</w:t>
            </w:r>
          </w:p>
        </w:tc>
      </w:tr>
    </w:tbl>
    <w:p w14:paraId="4ABD20F8" w14:textId="77777777" w:rsidR="00F878A5" w:rsidRPr="009F74F1" w:rsidRDefault="00F878A5" w:rsidP="00F878A5">
      <w:pPr>
        <w:spacing w:line="360" w:lineRule="auto"/>
        <w:rPr>
          <w:rFonts w:ascii="Arial" w:hAnsi="Arial" w:cs="Arial"/>
          <w:sz w:val="24"/>
          <w:szCs w:val="24"/>
        </w:rPr>
      </w:pPr>
    </w:p>
    <w:p w14:paraId="4ABD20F9" w14:textId="77777777" w:rsidR="00FA4E2F" w:rsidRPr="0067706B" w:rsidRDefault="001436F8" w:rsidP="00FA4E2F">
      <w:pPr>
        <w:autoSpaceDE w:val="0"/>
        <w:autoSpaceDN w:val="0"/>
        <w:adjustRightInd w:val="0"/>
        <w:spacing w:after="0" w:line="480" w:lineRule="auto"/>
        <w:jc w:val="center"/>
        <w:rPr>
          <w:rFonts w:ascii="Arial" w:hAnsi="Arial" w:cs="Arial"/>
          <w:b/>
          <w:sz w:val="24"/>
          <w:szCs w:val="24"/>
          <w:u w:val="single"/>
        </w:rPr>
      </w:pPr>
      <w:r>
        <w:rPr>
          <w:rFonts w:ascii="Arial" w:hAnsi="Arial" w:cs="Arial"/>
          <w:b/>
          <w:bCs/>
          <w:sz w:val="24"/>
          <w:szCs w:val="24"/>
        </w:rPr>
        <w:t>Figure 8</w:t>
      </w:r>
      <w:r w:rsidR="00FA4E2F" w:rsidRPr="009F74F1">
        <w:rPr>
          <w:rFonts w:ascii="Arial" w:hAnsi="Arial" w:cs="Arial"/>
          <w:b/>
          <w:bCs/>
          <w:sz w:val="24"/>
          <w:szCs w:val="24"/>
        </w:rPr>
        <w:t xml:space="preserve">: </w:t>
      </w:r>
      <w:r w:rsidR="002038A4">
        <w:rPr>
          <w:rFonts w:ascii="Arial" w:hAnsi="Arial" w:cs="Arial"/>
          <w:b/>
          <w:bCs/>
          <w:sz w:val="24"/>
          <w:szCs w:val="24"/>
        </w:rPr>
        <w:t xml:space="preserve">Participant </w:t>
      </w:r>
      <w:r w:rsidR="006F2045">
        <w:rPr>
          <w:rFonts w:ascii="Arial" w:hAnsi="Arial" w:cs="Arial"/>
          <w:b/>
          <w:bCs/>
          <w:sz w:val="24"/>
          <w:szCs w:val="24"/>
        </w:rPr>
        <w:t>interview protocol d</w:t>
      </w:r>
      <w:r w:rsidR="002038A4">
        <w:rPr>
          <w:rFonts w:ascii="Arial" w:hAnsi="Arial" w:cs="Arial"/>
          <w:b/>
          <w:bCs/>
          <w:sz w:val="24"/>
          <w:szCs w:val="24"/>
        </w:rPr>
        <w:t>ocuments</w:t>
      </w:r>
    </w:p>
    <w:p w14:paraId="4ABD20FA" w14:textId="77777777" w:rsidR="00996448" w:rsidRDefault="00996448" w:rsidP="00996448">
      <w:pPr>
        <w:spacing w:line="360" w:lineRule="auto"/>
        <w:jc w:val="center"/>
        <w:rPr>
          <w:rFonts w:ascii="Arial" w:hAnsi="Arial" w:cs="Arial"/>
          <w:b/>
          <w:u w:val="single"/>
        </w:rPr>
      </w:pPr>
    </w:p>
    <w:p w14:paraId="4ABD20FB" w14:textId="77777777" w:rsidR="00996448" w:rsidRDefault="00996448" w:rsidP="009F74F1">
      <w:pPr>
        <w:autoSpaceDE w:val="0"/>
        <w:autoSpaceDN w:val="0"/>
        <w:adjustRightInd w:val="0"/>
        <w:spacing w:after="0" w:line="480" w:lineRule="auto"/>
        <w:rPr>
          <w:rFonts w:ascii="Arial" w:hAnsi="Arial" w:cs="Arial"/>
          <w:sz w:val="24"/>
          <w:szCs w:val="24"/>
        </w:rPr>
      </w:pPr>
    </w:p>
    <w:p w14:paraId="4ABD20FC" w14:textId="77777777" w:rsidR="00FA4E2F" w:rsidRDefault="006F17F7" w:rsidP="009F74F1">
      <w:pPr>
        <w:autoSpaceDE w:val="0"/>
        <w:autoSpaceDN w:val="0"/>
        <w:adjustRightInd w:val="0"/>
        <w:spacing w:after="0" w:line="480" w:lineRule="auto"/>
        <w:rPr>
          <w:rFonts w:ascii="Arial" w:hAnsi="Arial" w:cs="Arial"/>
          <w:sz w:val="24"/>
          <w:szCs w:val="24"/>
        </w:rPr>
      </w:pPr>
      <w:r w:rsidRPr="009F74F1">
        <w:rPr>
          <w:rFonts w:ascii="Arial" w:hAnsi="Arial" w:cs="Arial"/>
          <w:sz w:val="24"/>
          <w:szCs w:val="24"/>
        </w:rPr>
        <w:t>I considered Nisbet and Entwistle</w:t>
      </w:r>
      <w:r w:rsidR="00AD4B9F" w:rsidRPr="009F74F1">
        <w:rPr>
          <w:rFonts w:ascii="Arial" w:hAnsi="Arial" w:cs="Arial"/>
          <w:sz w:val="24"/>
          <w:szCs w:val="24"/>
        </w:rPr>
        <w:t>’s</w:t>
      </w:r>
      <w:r w:rsidRPr="009F74F1">
        <w:rPr>
          <w:rFonts w:ascii="Arial" w:hAnsi="Arial" w:cs="Arial"/>
          <w:sz w:val="24"/>
          <w:szCs w:val="24"/>
        </w:rPr>
        <w:t xml:space="preserve"> (1984</w:t>
      </w:r>
      <w:r w:rsidR="00224BE7" w:rsidRPr="009F74F1">
        <w:rPr>
          <w:rFonts w:ascii="Arial" w:hAnsi="Arial" w:cs="Arial"/>
          <w:sz w:val="24"/>
          <w:szCs w:val="24"/>
        </w:rPr>
        <w:t>, p.</w:t>
      </w:r>
      <w:r w:rsidR="00432AAF">
        <w:rPr>
          <w:rFonts w:ascii="Arial" w:hAnsi="Arial" w:cs="Arial"/>
          <w:sz w:val="24"/>
          <w:szCs w:val="24"/>
        </w:rPr>
        <w:t xml:space="preserve"> </w:t>
      </w:r>
      <w:r w:rsidR="00224BE7" w:rsidRPr="009F74F1">
        <w:rPr>
          <w:rFonts w:ascii="Arial" w:hAnsi="Arial" w:cs="Arial"/>
          <w:sz w:val="24"/>
          <w:szCs w:val="24"/>
        </w:rPr>
        <w:t>256</w:t>
      </w:r>
      <w:r w:rsidRPr="009F74F1">
        <w:rPr>
          <w:rFonts w:ascii="Arial" w:hAnsi="Arial" w:cs="Arial"/>
          <w:sz w:val="24"/>
          <w:szCs w:val="24"/>
        </w:rPr>
        <w:t xml:space="preserve">) </w:t>
      </w:r>
      <w:r w:rsidR="00AD4B9F" w:rsidRPr="009F74F1">
        <w:rPr>
          <w:rFonts w:ascii="Arial" w:hAnsi="Arial" w:cs="Arial"/>
          <w:sz w:val="24"/>
          <w:szCs w:val="24"/>
        </w:rPr>
        <w:t>comment</w:t>
      </w:r>
      <w:r w:rsidRPr="009F74F1">
        <w:rPr>
          <w:rFonts w:ascii="Arial" w:hAnsi="Arial" w:cs="Arial"/>
          <w:sz w:val="24"/>
          <w:szCs w:val="24"/>
        </w:rPr>
        <w:t xml:space="preserve"> that “research in isolation serves no purpose. Effective communication, both to other research workers and to teachers and other educationists, is the essence of good educational research”.</w:t>
      </w:r>
      <w:r w:rsidR="00AD4B9F" w:rsidRPr="009F74F1">
        <w:rPr>
          <w:rFonts w:ascii="Arial" w:hAnsi="Arial" w:cs="Arial"/>
          <w:sz w:val="24"/>
          <w:szCs w:val="24"/>
        </w:rPr>
        <w:t xml:space="preserve"> Taking </w:t>
      </w:r>
      <w:r w:rsidR="00224BE7" w:rsidRPr="009F74F1">
        <w:rPr>
          <w:rFonts w:ascii="Arial" w:hAnsi="Arial" w:cs="Arial"/>
          <w:sz w:val="24"/>
          <w:szCs w:val="24"/>
        </w:rPr>
        <w:t>into account</w:t>
      </w:r>
      <w:r w:rsidR="00AD4B9F" w:rsidRPr="009F74F1">
        <w:rPr>
          <w:rFonts w:ascii="Arial" w:hAnsi="Arial" w:cs="Arial"/>
          <w:sz w:val="24"/>
          <w:szCs w:val="24"/>
        </w:rPr>
        <w:t xml:space="preserve"> their view, </w:t>
      </w:r>
      <w:r w:rsidRPr="009F74F1">
        <w:rPr>
          <w:rFonts w:ascii="Arial" w:hAnsi="Arial" w:cs="Arial"/>
          <w:sz w:val="24"/>
          <w:szCs w:val="24"/>
        </w:rPr>
        <w:t>I</w:t>
      </w:r>
      <w:r w:rsidR="006538D9" w:rsidRPr="009F74F1">
        <w:rPr>
          <w:rFonts w:ascii="Arial" w:hAnsi="Arial" w:cs="Arial"/>
          <w:sz w:val="24"/>
          <w:szCs w:val="24"/>
        </w:rPr>
        <w:t xml:space="preserve"> composed a </w:t>
      </w:r>
      <w:r w:rsidR="00E802D8" w:rsidRPr="009F74F1">
        <w:rPr>
          <w:rFonts w:ascii="Arial" w:hAnsi="Arial" w:cs="Arial"/>
          <w:sz w:val="24"/>
          <w:szCs w:val="24"/>
        </w:rPr>
        <w:t>participant information</w:t>
      </w:r>
      <w:r w:rsidR="006538D9" w:rsidRPr="009F74F1">
        <w:rPr>
          <w:rFonts w:ascii="Arial" w:hAnsi="Arial" w:cs="Arial"/>
          <w:sz w:val="24"/>
          <w:szCs w:val="24"/>
        </w:rPr>
        <w:t xml:space="preserve"> flyer </w:t>
      </w:r>
      <w:r w:rsidR="000D613D" w:rsidRPr="009F74F1">
        <w:rPr>
          <w:rFonts w:ascii="Arial" w:hAnsi="Arial" w:cs="Arial"/>
          <w:sz w:val="24"/>
          <w:szCs w:val="24"/>
        </w:rPr>
        <w:t>as a point of good communication</w:t>
      </w:r>
      <w:r w:rsidR="00AD4B9F" w:rsidRPr="009F74F1">
        <w:rPr>
          <w:rFonts w:ascii="Arial" w:hAnsi="Arial" w:cs="Arial"/>
          <w:sz w:val="24"/>
          <w:szCs w:val="24"/>
        </w:rPr>
        <w:t>. The flyer presented a</w:t>
      </w:r>
      <w:r w:rsidR="00E802D8" w:rsidRPr="009F74F1">
        <w:rPr>
          <w:rFonts w:ascii="Arial" w:hAnsi="Arial" w:cs="Arial"/>
          <w:sz w:val="24"/>
          <w:szCs w:val="24"/>
        </w:rPr>
        <w:t>n</w:t>
      </w:r>
      <w:r w:rsidR="00AD4B9F" w:rsidRPr="009F74F1">
        <w:rPr>
          <w:rFonts w:ascii="Arial" w:hAnsi="Arial" w:cs="Arial"/>
          <w:sz w:val="24"/>
          <w:szCs w:val="24"/>
        </w:rPr>
        <w:t xml:space="preserve"> outline of the research</w:t>
      </w:r>
    </w:p>
    <w:p w14:paraId="4ABD20FD" w14:textId="77777777" w:rsidR="000D613D" w:rsidRPr="009F74F1" w:rsidRDefault="00AD4B9F" w:rsidP="009F74F1">
      <w:pPr>
        <w:autoSpaceDE w:val="0"/>
        <w:autoSpaceDN w:val="0"/>
        <w:adjustRightInd w:val="0"/>
        <w:spacing w:after="0" w:line="480" w:lineRule="auto"/>
        <w:rPr>
          <w:rFonts w:ascii="Arial" w:hAnsi="Arial" w:cs="Arial"/>
          <w:sz w:val="24"/>
          <w:szCs w:val="24"/>
        </w:rPr>
      </w:pPr>
      <w:r w:rsidRPr="009F74F1">
        <w:rPr>
          <w:rFonts w:ascii="Arial" w:hAnsi="Arial" w:cs="Arial"/>
          <w:sz w:val="24"/>
          <w:szCs w:val="24"/>
        </w:rPr>
        <w:t xml:space="preserve"> proposal </w:t>
      </w:r>
      <w:r w:rsidR="00E802D8" w:rsidRPr="009F74F1">
        <w:rPr>
          <w:rFonts w:ascii="Arial" w:hAnsi="Arial" w:cs="Arial"/>
          <w:sz w:val="24"/>
          <w:szCs w:val="24"/>
        </w:rPr>
        <w:t xml:space="preserve">in an attractive, informal and informative display so that all participants could </w:t>
      </w:r>
      <w:r w:rsidR="005F6DF4" w:rsidRPr="009F74F1">
        <w:rPr>
          <w:rFonts w:ascii="Arial" w:hAnsi="Arial" w:cs="Arial"/>
          <w:sz w:val="24"/>
          <w:szCs w:val="24"/>
        </w:rPr>
        <w:t xml:space="preserve">easily </w:t>
      </w:r>
      <w:r w:rsidR="00E802D8" w:rsidRPr="009F74F1">
        <w:rPr>
          <w:rFonts w:ascii="Arial" w:hAnsi="Arial" w:cs="Arial"/>
          <w:sz w:val="24"/>
          <w:szCs w:val="24"/>
        </w:rPr>
        <w:t>access the outline and scope of the research</w:t>
      </w:r>
      <w:r w:rsidR="005F6DF4" w:rsidRPr="009F74F1">
        <w:rPr>
          <w:rFonts w:ascii="Arial" w:hAnsi="Arial" w:cs="Arial"/>
          <w:sz w:val="24"/>
          <w:szCs w:val="24"/>
        </w:rPr>
        <w:t>.</w:t>
      </w:r>
      <w:r w:rsidR="00E802D8" w:rsidRPr="009F74F1">
        <w:rPr>
          <w:rFonts w:ascii="Arial" w:hAnsi="Arial" w:cs="Arial"/>
          <w:sz w:val="24"/>
          <w:szCs w:val="24"/>
        </w:rPr>
        <w:t xml:space="preserve"> </w:t>
      </w:r>
      <w:r w:rsidR="005F6DF4" w:rsidRPr="009F74F1">
        <w:rPr>
          <w:rFonts w:ascii="Arial" w:hAnsi="Arial" w:cs="Arial"/>
          <w:sz w:val="24"/>
          <w:szCs w:val="24"/>
        </w:rPr>
        <w:t>The participant information flyer</w:t>
      </w:r>
      <w:r w:rsidR="00E802D8" w:rsidRPr="009F74F1">
        <w:rPr>
          <w:rFonts w:ascii="Arial" w:hAnsi="Arial" w:cs="Arial"/>
          <w:sz w:val="24"/>
          <w:szCs w:val="24"/>
        </w:rPr>
        <w:t xml:space="preserve"> </w:t>
      </w:r>
      <w:r w:rsidR="006538D9" w:rsidRPr="009F74F1">
        <w:rPr>
          <w:rFonts w:ascii="Arial" w:hAnsi="Arial" w:cs="Arial"/>
          <w:sz w:val="24"/>
          <w:szCs w:val="24"/>
        </w:rPr>
        <w:t>briefly expla</w:t>
      </w:r>
      <w:r w:rsidR="00E802D8" w:rsidRPr="009F74F1">
        <w:rPr>
          <w:rFonts w:ascii="Arial" w:hAnsi="Arial" w:cs="Arial"/>
          <w:sz w:val="24"/>
          <w:szCs w:val="24"/>
        </w:rPr>
        <w:t>ined</w:t>
      </w:r>
      <w:r w:rsidR="000D613D" w:rsidRPr="009F74F1">
        <w:rPr>
          <w:rFonts w:ascii="Arial" w:hAnsi="Arial" w:cs="Arial"/>
          <w:sz w:val="24"/>
          <w:szCs w:val="24"/>
        </w:rPr>
        <w:t xml:space="preserve"> an Appreciative Inquiry</w:t>
      </w:r>
      <w:r w:rsidRPr="009F74F1">
        <w:rPr>
          <w:rFonts w:ascii="Arial" w:hAnsi="Arial" w:cs="Arial"/>
          <w:sz w:val="24"/>
          <w:szCs w:val="24"/>
        </w:rPr>
        <w:t>, noting that it was based on a positive model</w:t>
      </w:r>
      <w:r w:rsidR="00E802D8" w:rsidRPr="009F74F1">
        <w:rPr>
          <w:rFonts w:ascii="Arial" w:hAnsi="Arial" w:cs="Arial"/>
          <w:sz w:val="24"/>
          <w:szCs w:val="24"/>
        </w:rPr>
        <w:t xml:space="preserve"> and</w:t>
      </w:r>
      <w:r w:rsidRPr="009F74F1">
        <w:rPr>
          <w:rFonts w:ascii="Arial" w:hAnsi="Arial" w:cs="Arial"/>
          <w:sz w:val="24"/>
          <w:szCs w:val="24"/>
        </w:rPr>
        <w:t xml:space="preserve"> </w:t>
      </w:r>
      <w:r w:rsidR="006538D9" w:rsidRPr="009F74F1">
        <w:rPr>
          <w:rFonts w:ascii="Arial" w:hAnsi="Arial" w:cs="Arial"/>
          <w:sz w:val="24"/>
          <w:szCs w:val="24"/>
        </w:rPr>
        <w:t>pres</w:t>
      </w:r>
      <w:r w:rsidR="000D613D" w:rsidRPr="009F74F1">
        <w:rPr>
          <w:rFonts w:ascii="Arial" w:hAnsi="Arial" w:cs="Arial"/>
          <w:sz w:val="24"/>
          <w:szCs w:val="24"/>
        </w:rPr>
        <w:t>ented the research question</w:t>
      </w:r>
      <w:r w:rsidR="001436F8">
        <w:rPr>
          <w:rFonts w:ascii="Arial" w:hAnsi="Arial" w:cs="Arial"/>
          <w:sz w:val="24"/>
          <w:szCs w:val="24"/>
        </w:rPr>
        <w:t xml:space="preserve"> (see Figure 9</w:t>
      </w:r>
      <w:r w:rsidR="00E802D8" w:rsidRPr="009F74F1">
        <w:rPr>
          <w:rFonts w:ascii="Arial" w:hAnsi="Arial" w:cs="Arial"/>
          <w:sz w:val="24"/>
          <w:szCs w:val="24"/>
        </w:rPr>
        <w:t xml:space="preserve"> below).</w:t>
      </w:r>
      <w:r w:rsidR="000D613D" w:rsidRPr="009F74F1">
        <w:rPr>
          <w:rFonts w:ascii="Arial" w:hAnsi="Arial" w:cs="Arial"/>
          <w:sz w:val="24"/>
          <w:szCs w:val="24"/>
        </w:rPr>
        <w:t xml:space="preserve"> </w:t>
      </w:r>
    </w:p>
    <w:p w14:paraId="4ABD20FE" w14:textId="77777777" w:rsidR="00AD4B9F" w:rsidRPr="009F74F1" w:rsidRDefault="00AD4B9F" w:rsidP="009F74F1">
      <w:pPr>
        <w:autoSpaceDE w:val="0"/>
        <w:autoSpaceDN w:val="0"/>
        <w:adjustRightInd w:val="0"/>
        <w:spacing w:after="0" w:line="480" w:lineRule="auto"/>
        <w:rPr>
          <w:rFonts w:ascii="Arial" w:hAnsi="Arial" w:cs="Arial"/>
          <w:sz w:val="24"/>
          <w:szCs w:val="24"/>
        </w:rPr>
      </w:pPr>
    </w:p>
    <w:p w14:paraId="4ABD20FF" w14:textId="77777777" w:rsidR="005F6DF4" w:rsidRPr="009F74F1" w:rsidRDefault="00E274F7" w:rsidP="00E274F7">
      <w:pPr>
        <w:autoSpaceDE w:val="0"/>
        <w:autoSpaceDN w:val="0"/>
        <w:adjustRightInd w:val="0"/>
        <w:spacing w:after="0" w:line="480" w:lineRule="auto"/>
        <w:ind w:left="-709"/>
        <w:jc w:val="center"/>
        <w:rPr>
          <w:rFonts w:ascii="Arial" w:hAnsi="Arial" w:cs="Arial"/>
          <w:b/>
          <w:sz w:val="24"/>
          <w:szCs w:val="24"/>
          <w:u w:val="single"/>
        </w:rPr>
      </w:pPr>
      <w:r>
        <w:rPr>
          <w:rFonts w:ascii="Arial" w:hAnsi="Arial" w:cs="Arial"/>
          <w:b/>
          <w:noProof/>
          <w:sz w:val="24"/>
          <w:szCs w:val="24"/>
          <w:u w:val="single"/>
          <w:lang w:eastAsia="en-GB"/>
        </w:rPr>
        <w:lastRenderedPageBreak/>
        <w:drawing>
          <wp:inline distT="0" distB="0" distL="0" distR="0" wp14:anchorId="4ABD2767" wp14:editId="4ABD2768">
            <wp:extent cx="6500702" cy="4815840"/>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55" cstate="print"/>
                    <a:srcRect/>
                    <a:stretch>
                      <a:fillRect/>
                    </a:stretch>
                  </pic:blipFill>
                  <pic:spPr bwMode="auto">
                    <a:xfrm>
                      <a:off x="0" y="0"/>
                      <a:ext cx="6505975" cy="4819746"/>
                    </a:xfrm>
                    <a:prstGeom prst="rect">
                      <a:avLst/>
                    </a:prstGeom>
                    <a:noFill/>
                    <a:ln w="9525">
                      <a:noFill/>
                      <a:miter lim="800000"/>
                      <a:headEnd/>
                      <a:tailEnd/>
                    </a:ln>
                  </pic:spPr>
                </pic:pic>
              </a:graphicData>
            </a:graphic>
          </wp:inline>
        </w:drawing>
      </w:r>
    </w:p>
    <w:p w14:paraId="4ABD2100" w14:textId="77777777" w:rsidR="00E802D8" w:rsidRDefault="001436F8" w:rsidP="009F74F1">
      <w:pPr>
        <w:autoSpaceDE w:val="0"/>
        <w:autoSpaceDN w:val="0"/>
        <w:adjustRightInd w:val="0"/>
        <w:spacing w:after="0" w:line="480" w:lineRule="auto"/>
        <w:jc w:val="center"/>
        <w:rPr>
          <w:rFonts w:ascii="Arial" w:hAnsi="Arial" w:cs="Arial"/>
          <w:b/>
          <w:bCs/>
          <w:sz w:val="24"/>
          <w:szCs w:val="24"/>
        </w:rPr>
      </w:pPr>
      <w:r>
        <w:rPr>
          <w:rFonts w:ascii="Arial" w:hAnsi="Arial" w:cs="Arial"/>
          <w:b/>
          <w:bCs/>
          <w:sz w:val="24"/>
          <w:szCs w:val="24"/>
        </w:rPr>
        <w:t xml:space="preserve"> Figure 9</w:t>
      </w:r>
      <w:r w:rsidR="00E802D8" w:rsidRPr="009F74F1">
        <w:rPr>
          <w:rFonts w:ascii="Arial" w:hAnsi="Arial" w:cs="Arial"/>
          <w:b/>
          <w:bCs/>
          <w:sz w:val="24"/>
          <w:szCs w:val="24"/>
        </w:rPr>
        <w:t xml:space="preserve">: Participant information flyer presenting a brief outline of the research </w:t>
      </w:r>
    </w:p>
    <w:p w14:paraId="4ABD2101" w14:textId="77777777" w:rsidR="00CE2855" w:rsidRPr="009F74F1" w:rsidRDefault="00CE2855" w:rsidP="009F74F1">
      <w:pPr>
        <w:autoSpaceDE w:val="0"/>
        <w:autoSpaceDN w:val="0"/>
        <w:adjustRightInd w:val="0"/>
        <w:spacing w:after="0" w:line="480" w:lineRule="auto"/>
        <w:jc w:val="center"/>
        <w:rPr>
          <w:rFonts w:ascii="Arial" w:hAnsi="Arial" w:cs="Arial"/>
          <w:b/>
          <w:noProof/>
          <w:sz w:val="24"/>
          <w:szCs w:val="24"/>
        </w:rPr>
      </w:pPr>
    </w:p>
    <w:p w14:paraId="4ABD2102" w14:textId="77777777" w:rsidR="00422190" w:rsidRDefault="00C83ACB" w:rsidP="009F74F1">
      <w:pPr>
        <w:spacing w:line="480" w:lineRule="auto"/>
        <w:rPr>
          <w:rFonts w:ascii="Arial" w:hAnsi="Arial" w:cs="Arial"/>
          <w:bCs/>
          <w:sz w:val="24"/>
          <w:szCs w:val="24"/>
        </w:rPr>
      </w:pPr>
      <w:r w:rsidRPr="009F74F1">
        <w:rPr>
          <w:rFonts w:ascii="Arial" w:hAnsi="Arial" w:cs="Arial"/>
          <w:bCs/>
          <w:sz w:val="24"/>
          <w:szCs w:val="24"/>
        </w:rPr>
        <w:t>T</w:t>
      </w:r>
      <w:r w:rsidRPr="009F74F1">
        <w:rPr>
          <w:rFonts w:ascii="Arial" w:hAnsi="Arial" w:cs="Arial"/>
          <w:sz w:val="24"/>
          <w:szCs w:val="24"/>
        </w:rPr>
        <w:t xml:space="preserve">he questions asked during the </w:t>
      </w:r>
      <w:r w:rsidR="004E58AB">
        <w:rPr>
          <w:rFonts w:ascii="Arial" w:hAnsi="Arial" w:cs="Arial"/>
          <w:sz w:val="24"/>
          <w:szCs w:val="24"/>
        </w:rPr>
        <w:t>research</w:t>
      </w:r>
      <w:r w:rsidRPr="009F74F1">
        <w:rPr>
          <w:rFonts w:ascii="Arial" w:hAnsi="Arial" w:cs="Arial"/>
          <w:sz w:val="24"/>
          <w:szCs w:val="24"/>
        </w:rPr>
        <w:t xml:space="preserve"> aimed to explore the successful experience of each individual, and may also have related to the team as a whole.</w:t>
      </w:r>
      <w:r w:rsidR="00244CA5">
        <w:rPr>
          <w:rFonts w:ascii="Arial" w:hAnsi="Arial" w:cs="Arial"/>
          <w:sz w:val="24"/>
          <w:szCs w:val="24"/>
        </w:rPr>
        <w:t xml:space="preserve"> The following approach to designing the interview questions helped to ensure that rich data was elicited from the participants.  The semi-structured interview questions related</w:t>
      </w:r>
      <w:r w:rsidR="009571E3">
        <w:rPr>
          <w:rFonts w:ascii="Arial" w:hAnsi="Arial" w:cs="Arial"/>
          <w:sz w:val="24"/>
          <w:szCs w:val="24"/>
        </w:rPr>
        <w:t xml:space="preserve"> to the positive nature of the Appreciative I</w:t>
      </w:r>
      <w:r w:rsidR="00244CA5">
        <w:rPr>
          <w:rFonts w:ascii="Arial" w:hAnsi="Arial" w:cs="Arial"/>
          <w:sz w:val="24"/>
          <w:szCs w:val="24"/>
        </w:rPr>
        <w:t xml:space="preserve">nquiry methodology (Cooperrider, 1990) and Hammond’s (2013) eight assumptions.  </w:t>
      </w:r>
      <w:r w:rsidR="00710C3E">
        <w:rPr>
          <w:rFonts w:ascii="Arial" w:hAnsi="Arial" w:cs="Arial"/>
          <w:sz w:val="24"/>
          <w:szCs w:val="24"/>
        </w:rPr>
        <w:t>The eight assumptions (Hammond, 2013) ar</w:t>
      </w:r>
      <w:r w:rsidR="009571E3">
        <w:rPr>
          <w:rFonts w:ascii="Arial" w:hAnsi="Arial" w:cs="Arial"/>
          <w:sz w:val="24"/>
          <w:szCs w:val="24"/>
        </w:rPr>
        <w:t>e also an integral part of the Appreciative I</w:t>
      </w:r>
      <w:r w:rsidR="00710C3E">
        <w:rPr>
          <w:rFonts w:ascii="Arial" w:hAnsi="Arial" w:cs="Arial"/>
          <w:sz w:val="24"/>
          <w:szCs w:val="24"/>
        </w:rPr>
        <w:t>nquiry methodology and were</w:t>
      </w:r>
      <w:r w:rsidR="004E58AB">
        <w:rPr>
          <w:rFonts w:ascii="Arial" w:hAnsi="Arial" w:cs="Arial"/>
          <w:sz w:val="24"/>
          <w:szCs w:val="24"/>
        </w:rPr>
        <w:t xml:space="preserve"> previously presented in </w:t>
      </w:r>
      <w:r w:rsidR="004E58AB" w:rsidRPr="00AA02F2">
        <w:rPr>
          <w:rFonts w:ascii="Arial" w:hAnsi="Arial" w:cs="Arial"/>
          <w:sz w:val="24"/>
          <w:szCs w:val="24"/>
        </w:rPr>
        <w:t xml:space="preserve">this </w:t>
      </w:r>
      <w:r w:rsidR="00AA02F2">
        <w:rPr>
          <w:rFonts w:ascii="Arial" w:hAnsi="Arial" w:cs="Arial"/>
          <w:sz w:val="24"/>
          <w:szCs w:val="24"/>
        </w:rPr>
        <w:t xml:space="preserve">thesis </w:t>
      </w:r>
      <w:r w:rsidR="00710C3E">
        <w:rPr>
          <w:rFonts w:ascii="Arial" w:hAnsi="Arial" w:cs="Arial"/>
          <w:sz w:val="24"/>
          <w:szCs w:val="24"/>
        </w:rPr>
        <w:t>(see figure 4). These assumptions</w:t>
      </w:r>
      <w:r w:rsidR="00AA02F2">
        <w:rPr>
          <w:rFonts w:ascii="Arial" w:hAnsi="Arial" w:cs="Arial"/>
          <w:sz w:val="24"/>
          <w:szCs w:val="24"/>
        </w:rPr>
        <w:t xml:space="preserve"> intend to explore </w:t>
      </w:r>
      <w:r w:rsidR="00AA02F2">
        <w:rPr>
          <w:rFonts w:ascii="Arial" w:hAnsi="Arial" w:cs="Arial"/>
          <w:sz w:val="24"/>
          <w:szCs w:val="24"/>
        </w:rPr>
        <w:lastRenderedPageBreak/>
        <w:t>participant perceptions in order to</w:t>
      </w:r>
      <w:r w:rsidR="004E58AB" w:rsidRPr="00AA02F2">
        <w:rPr>
          <w:rFonts w:ascii="Arial" w:hAnsi="Arial" w:cs="Arial"/>
          <w:sz w:val="24"/>
          <w:szCs w:val="24"/>
        </w:rPr>
        <w:t xml:space="preserve"> re</w:t>
      </w:r>
      <w:r w:rsidR="00AA02F2">
        <w:rPr>
          <w:rFonts w:ascii="Arial" w:hAnsi="Arial" w:cs="Arial"/>
          <w:sz w:val="24"/>
          <w:szCs w:val="24"/>
        </w:rPr>
        <w:t>-organise</w:t>
      </w:r>
      <w:r w:rsidR="0026107A">
        <w:rPr>
          <w:rFonts w:ascii="Arial" w:hAnsi="Arial" w:cs="Arial"/>
          <w:sz w:val="24"/>
          <w:szCs w:val="24"/>
        </w:rPr>
        <w:t xml:space="preserve"> participant</w:t>
      </w:r>
      <w:r w:rsidR="004E58AB">
        <w:rPr>
          <w:rFonts w:ascii="Arial" w:hAnsi="Arial" w:cs="Arial"/>
          <w:sz w:val="24"/>
          <w:szCs w:val="24"/>
        </w:rPr>
        <w:t>s</w:t>
      </w:r>
      <w:r w:rsidR="0026107A">
        <w:rPr>
          <w:rFonts w:ascii="Arial" w:hAnsi="Arial" w:cs="Arial"/>
          <w:sz w:val="24"/>
          <w:szCs w:val="24"/>
        </w:rPr>
        <w:t>’</w:t>
      </w:r>
      <w:r w:rsidR="004E58AB">
        <w:rPr>
          <w:rFonts w:ascii="Arial" w:hAnsi="Arial" w:cs="Arial"/>
          <w:sz w:val="24"/>
          <w:szCs w:val="24"/>
        </w:rPr>
        <w:t xml:space="preserve"> l</w:t>
      </w:r>
      <w:r w:rsidR="00AA02F2">
        <w:rPr>
          <w:rFonts w:ascii="Arial" w:hAnsi="Arial" w:cs="Arial"/>
          <w:sz w:val="24"/>
          <w:szCs w:val="24"/>
        </w:rPr>
        <w:t>ong-held beliefs and behaviours.</w:t>
      </w:r>
      <w:r w:rsidR="004E58AB">
        <w:rPr>
          <w:rFonts w:ascii="Arial" w:hAnsi="Arial" w:cs="Arial"/>
          <w:sz w:val="24"/>
          <w:szCs w:val="24"/>
        </w:rPr>
        <w:t xml:space="preserve"> </w:t>
      </w:r>
      <w:r w:rsidRPr="009F74F1">
        <w:rPr>
          <w:rFonts w:ascii="Arial" w:hAnsi="Arial" w:cs="Arial"/>
          <w:sz w:val="24"/>
          <w:szCs w:val="24"/>
        </w:rPr>
        <w:t>T</w:t>
      </w:r>
      <w:r w:rsidRPr="009F74F1">
        <w:rPr>
          <w:rFonts w:ascii="Arial" w:hAnsi="Arial" w:cs="Arial"/>
          <w:bCs/>
          <w:sz w:val="24"/>
          <w:szCs w:val="24"/>
        </w:rPr>
        <w:t xml:space="preserve">he interview questions </w:t>
      </w:r>
      <w:r w:rsidR="00710C3E">
        <w:rPr>
          <w:rFonts w:ascii="Arial" w:hAnsi="Arial" w:cs="Arial"/>
          <w:bCs/>
          <w:sz w:val="24"/>
          <w:szCs w:val="24"/>
        </w:rPr>
        <w:t>are linked to the assumptions as part of th</w:t>
      </w:r>
      <w:r w:rsidR="009571E3">
        <w:rPr>
          <w:rFonts w:ascii="Arial" w:hAnsi="Arial" w:cs="Arial"/>
          <w:bCs/>
          <w:sz w:val="24"/>
          <w:szCs w:val="24"/>
        </w:rPr>
        <w:t>e over-riding principle of the Appreciative I</w:t>
      </w:r>
      <w:r w:rsidR="00710C3E">
        <w:rPr>
          <w:rFonts w:ascii="Arial" w:hAnsi="Arial" w:cs="Arial"/>
          <w:bCs/>
          <w:sz w:val="24"/>
          <w:szCs w:val="24"/>
        </w:rPr>
        <w:t>nquiry</w:t>
      </w:r>
      <w:r w:rsidR="000C0458">
        <w:rPr>
          <w:rFonts w:ascii="Arial" w:hAnsi="Arial" w:cs="Arial"/>
          <w:bCs/>
          <w:sz w:val="24"/>
          <w:szCs w:val="24"/>
        </w:rPr>
        <w:t xml:space="preserve"> methodology</w:t>
      </w:r>
      <w:r w:rsidR="00710C3E">
        <w:rPr>
          <w:rFonts w:ascii="Arial" w:hAnsi="Arial" w:cs="Arial"/>
          <w:bCs/>
          <w:sz w:val="24"/>
          <w:szCs w:val="24"/>
        </w:rPr>
        <w:t xml:space="preserve"> to elicit historic, positive data from participant’s experiences. </w:t>
      </w:r>
      <w:r w:rsidR="000C0458">
        <w:rPr>
          <w:rFonts w:ascii="Arial" w:hAnsi="Arial" w:cs="Arial"/>
          <w:bCs/>
          <w:sz w:val="24"/>
          <w:szCs w:val="24"/>
        </w:rPr>
        <w:t xml:space="preserve">For example, </w:t>
      </w:r>
      <w:r w:rsidR="00422190">
        <w:rPr>
          <w:rFonts w:ascii="Arial" w:hAnsi="Arial" w:cs="Arial"/>
          <w:bCs/>
          <w:sz w:val="24"/>
          <w:szCs w:val="24"/>
        </w:rPr>
        <w:t>Hammond’s (2013) first assumption states that in every society, organisation or group something</w:t>
      </w:r>
      <w:r w:rsidR="0049636E">
        <w:rPr>
          <w:rFonts w:ascii="Arial" w:hAnsi="Arial" w:cs="Arial"/>
          <w:bCs/>
          <w:sz w:val="24"/>
          <w:szCs w:val="24"/>
        </w:rPr>
        <w:t xml:space="preserve"> works and the fifth assumption states that people have more confidence and comfort to journey to the future when they carry forward parts of the past. </w:t>
      </w:r>
      <w:r w:rsidR="00422190">
        <w:rPr>
          <w:rFonts w:ascii="Arial" w:hAnsi="Arial" w:cs="Arial"/>
          <w:bCs/>
          <w:sz w:val="24"/>
          <w:szCs w:val="24"/>
        </w:rPr>
        <w:t xml:space="preserve"> To this end, the interview que</w:t>
      </w:r>
      <w:r w:rsidR="0049636E">
        <w:rPr>
          <w:rFonts w:ascii="Arial" w:hAnsi="Arial" w:cs="Arial"/>
          <w:bCs/>
          <w:sz w:val="24"/>
          <w:szCs w:val="24"/>
        </w:rPr>
        <w:t>stions that I designed with these</w:t>
      </w:r>
      <w:r w:rsidR="00422190">
        <w:rPr>
          <w:rFonts w:ascii="Arial" w:hAnsi="Arial" w:cs="Arial"/>
          <w:bCs/>
          <w:sz w:val="24"/>
          <w:szCs w:val="24"/>
        </w:rPr>
        <w:t xml:space="preserve"> assumption</w:t>
      </w:r>
      <w:r w:rsidR="0049636E">
        <w:rPr>
          <w:rFonts w:ascii="Arial" w:hAnsi="Arial" w:cs="Arial"/>
          <w:bCs/>
          <w:sz w:val="24"/>
          <w:szCs w:val="24"/>
        </w:rPr>
        <w:t>s</w:t>
      </w:r>
      <w:r w:rsidR="00422190">
        <w:rPr>
          <w:rFonts w:ascii="Arial" w:hAnsi="Arial" w:cs="Arial"/>
          <w:bCs/>
          <w:sz w:val="24"/>
          <w:szCs w:val="24"/>
        </w:rPr>
        <w:t xml:space="preserve"> in mind were</w:t>
      </w:r>
      <w:r w:rsidR="0019126E">
        <w:rPr>
          <w:rFonts w:ascii="Arial" w:hAnsi="Arial" w:cs="Arial"/>
          <w:bCs/>
          <w:sz w:val="24"/>
          <w:szCs w:val="24"/>
        </w:rPr>
        <w:t>:</w:t>
      </w:r>
    </w:p>
    <w:p w14:paraId="4ABD2103" w14:textId="77777777" w:rsidR="00244CA5" w:rsidRDefault="00244CA5" w:rsidP="009F74F1">
      <w:pPr>
        <w:spacing w:line="480" w:lineRule="auto"/>
        <w:rPr>
          <w:rFonts w:ascii="Arial" w:hAnsi="Arial" w:cs="Arial"/>
          <w:bCs/>
          <w:sz w:val="24"/>
          <w:szCs w:val="24"/>
        </w:rPr>
      </w:pPr>
    </w:p>
    <w:p w14:paraId="4ABD2104" w14:textId="77777777" w:rsidR="002A0754" w:rsidRDefault="002A0754" w:rsidP="009F74F1">
      <w:pPr>
        <w:spacing w:line="480" w:lineRule="auto"/>
        <w:rPr>
          <w:rFonts w:ascii="Arial" w:hAnsi="Arial" w:cs="Arial"/>
          <w:bCs/>
          <w:sz w:val="24"/>
          <w:szCs w:val="24"/>
        </w:rPr>
      </w:pPr>
      <w:r>
        <w:rPr>
          <w:rFonts w:ascii="Arial" w:hAnsi="Arial" w:cs="Arial"/>
          <w:bCs/>
          <w:sz w:val="24"/>
          <w:szCs w:val="24"/>
        </w:rPr>
        <w:t>describe</w:t>
      </w:r>
      <w:r w:rsidR="00422190">
        <w:rPr>
          <w:rFonts w:ascii="Arial" w:hAnsi="Arial" w:cs="Arial"/>
          <w:bCs/>
          <w:sz w:val="24"/>
          <w:szCs w:val="24"/>
        </w:rPr>
        <w:t xml:space="preserve"> a time when you were most proud to be a </w:t>
      </w:r>
      <w:r w:rsidR="0049636E">
        <w:rPr>
          <w:rFonts w:ascii="Arial" w:hAnsi="Arial" w:cs="Arial"/>
          <w:bCs/>
          <w:sz w:val="24"/>
          <w:szCs w:val="24"/>
        </w:rPr>
        <w:t xml:space="preserve">member of the leadership team? </w:t>
      </w:r>
      <w:r w:rsidR="00422190">
        <w:rPr>
          <w:rFonts w:ascii="Arial" w:hAnsi="Arial" w:cs="Arial"/>
          <w:bCs/>
          <w:sz w:val="24"/>
          <w:szCs w:val="24"/>
        </w:rPr>
        <w:t>what specifically made you proud?</w:t>
      </w:r>
    </w:p>
    <w:p w14:paraId="4ABD2105" w14:textId="77777777" w:rsidR="002A0754" w:rsidRDefault="0049636E" w:rsidP="009F74F1">
      <w:pPr>
        <w:spacing w:line="480" w:lineRule="auto"/>
        <w:rPr>
          <w:rFonts w:ascii="Arial" w:hAnsi="Arial" w:cs="Arial"/>
          <w:bCs/>
          <w:sz w:val="24"/>
          <w:szCs w:val="24"/>
        </w:rPr>
      </w:pPr>
      <w:r>
        <w:rPr>
          <w:rFonts w:ascii="Arial" w:hAnsi="Arial" w:cs="Arial"/>
          <w:bCs/>
          <w:sz w:val="24"/>
          <w:szCs w:val="24"/>
        </w:rPr>
        <w:t>i</w:t>
      </w:r>
      <w:r w:rsidR="002A0754">
        <w:rPr>
          <w:rFonts w:ascii="Arial" w:hAnsi="Arial" w:cs="Arial"/>
          <w:bCs/>
          <w:sz w:val="24"/>
          <w:szCs w:val="24"/>
        </w:rPr>
        <w:t>n thinking about moments of success or high points in the success of your organisation, what did you experience and how did your own performance make a difference?</w:t>
      </w:r>
    </w:p>
    <w:p w14:paraId="4ABD2106" w14:textId="77777777" w:rsidR="002A0754" w:rsidRDefault="0049636E" w:rsidP="009F74F1">
      <w:pPr>
        <w:spacing w:line="480" w:lineRule="auto"/>
        <w:rPr>
          <w:rFonts w:ascii="Arial" w:hAnsi="Arial" w:cs="Arial"/>
          <w:bCs/>
          <w:sz w:val="24"/>
          <w:szCs w:val="24"/>
        </w:rPr>
      </w:pPr>
      <w:r>
        <w:rPr>
          <w:rFonts w:ascii="Arial" w:hAnsi="Arial" w:cs="Arial"/>
          <w:bCs/>
          <w:sz w:val="24"/>
          <w:szCs w:val="24"/>
        </w:rPr>
        <w:t>w</w:t>
      </w:r>
      <w:r w:rsidR="002A0754">
        <w:rPr>
          <w:rFonts w:ascii="Arial" w:hAnsi="Arial" w:cs="Arial"/>
          <w:bCs/>
          <w:sz w:val="24"/>
          <w:szCs w:val="24"/>
        </w:rPr>
        <w:t>h</w:t>
      </w:r>
      <w:r w:rsidR="002A0754" w:rsidRPr="009C7E46">
        <w:rPr>
          <w:rFonts w:ascii="Arial" w:hAnsi="Arial" w:cs="Arial"/>
          <w:bCs/>
          <w:sz w:val="24"/>
          <w:szCs w:val="24"/>
        </w:rPr>
        <w:t>at if any, was the affect of what you did on students?</w:t>
      </w:r>
    </w:p>
    <w:p w14:paraId="4ABD2107" w14:textId="77777777" w:rsidR="0019126E" w:rsidRPr="00B41904" w:rsidRDefault="0019126E" w:rsidP="009F74F1">
      <w:pPr>
        <w:spacing w:line="480" w:lineRule="auto"/>
        <w:rPr>
          <w:rFonts w:ascii="Arial" w:hAnsi="Arial" w:cs="Arial"/>
          <w:bCs/>
          <w:sz w:val="24"/>
          <w:szCs w:val="24"/>
          <w:highlight w:val="yellow"/>
        </w:rPr>
      </w:pPr>
    </w:p>
    <w:p w14:paraId="4ABD2108" w14:textId="77777777" w:rsidR="009C7E46" w:rsidRPr="009C7E46" w:rsidRDefault="009C7E46" w:rsidP="009C7E46">
      <w:pPr>
        <w:spacing w:line="480" w:lineRule="auto"/>
        <w:rPr>
          <w:rFonts w:ascii="Arial" w:hAnsi="Arial" w:cs="Arial"/>
          <w:sz w:val="24"/>
          <w:szCs w:val="24"/>
        </w:rPr>
      </w:pPr>
      <w:r>
        <w:rPr>
          <w:rFonts w:ascii="Arial" w:hAnsi="Arial" w:cs="Arial"/>
          <w:bCs/>
          <w:sz w:val="24"/>
          <w:szCs w:val="24"/>
        </w:rPr>
        <w:t>Furthermore, i</w:t>
      </w:r>
      <w:r w:rsidR="0049636E" w:rsidRPr="009C7E46">
        <w:rPr>
          <w:rFonts w:ascii="Arial" w:hAnsi="Arial" w:cs="Arial"/>
          <w:bCs/>
          <w:sz w:val="24"/>
          <w:szCs w:val="24"/>
        </w:rPr>
        <w:t>n</w:t>
      </w:r>
      <w:r w:rsidRPr="009C7E46">
        <w:rPr>
          <w:rFonts w:ascii="Arial" w:hAnsi="Arial" w:cs="Arial"/>
          <w:bCs/>
          <w:sz w:val="24"/>
          <w:szCs w:val="24"/>
        </w:rPr>
        <w:t>t</w:t>
      </w:r>
      <w:r w:rsidR="0049636E" w:rsidRPr="009C7E46">
        <w:rPr>
          <w:rFonts w:ascii="Arial" w:hAnsi="Arial" w:cs="Arial"/>
          <w:bCs/>
          <w:sz w:val="24"/>
          <w:szCs w:val="24"/>
        </w:rPr>
        <w:t xml:space="preserve">erview question seven </w:t>
      </w:r>
      <w:r w:rsidRPr="009C7E46">
        <w:rPr>
          <w:rFonts w:ascii="Arial" w:hAnsi="Arial" w:cs="Arial"/>
          <w:bCs/>
          <w:sz w:val="24"/>
          <w:szCs w:val="24"/>
        </w:rPr>
        <w:t>asked</w:t>
      </w:r>
      <w:r>
        <w:rPr>
          <w:rFonts w:ascii="Arial" w:hAnsi="Arial" w:cs="Arial"/>
          <w:bCs/>
          <w:sz w:val="24"/>
          <w:szCs w:val="24"/>
        </w:rPr>
        <w:t xml:space="preserve"> </w:t>
      </w:r>
      <w:r w:rsidR="000C0458">
        <w:rPr>
          <w:rFonts w:ascii="Arial" w:hAnsi="Arial" w:cs="Arial"/>
          <w:bCs/>
          <w:sz w:val="24"/>
          <w:szCs w:val="24"/>
        </w:rPr>
        <w:t>‘</w:t>
      </w:r>
      <w:r>
        <w:rPr>
          <w:rFonts w:ascii="Arial" w:hAnsi="Arial" w:cs="Arial"/>
          <w:bCs/>
          <w:sz w:val="24"/>
          <w:szCs w:val="24"/>
        </w:rPr>
        <w:t>w</w:t>
      </w:r>
      <w:r w:rsidRPr="009C7E46">
        <w:rPr>
          <w:rFonts w:ascii="Arial" w:hAnsi="Arial" w:cs="Arial"/>
          <w:sz w:val="24"/>
          <w:szCs w:val="24"/>
        </w:rPr>
        <w:t>hat factors or policies made the success possible?</w:t>
      </w:r>
      <w:r w:rsidR="000C0458">
        <w:rPr>
          <w:rFonts w:ascii="Arial" w:hAnsi="Arial" w:cs="Arial"/>
          <w:sz w:val="24"/>
          <w:szCs w:val="24"/>
        </w:rPr>
        <w:t>’</w:t>
      </w:r>
      <w:r>
        <w:rPr>
          <w:rFonts w:ascii="Arial" w:hAnsi="Arial" w:cs="Arial"/>
          <w:sz w:val="24"/>
          <w:szCs w:val="24"/>
        </w:rPr>
        <w:t xml:space="preserve"> and as such, this question </w:t>
      </w:r>
      <w:r w:rsidR="000C0458">
        <w:rPr>
          <w:rFonts w:ascii="Arial" w:hAnsi="Arial" w:cs="Arial"/>
          <w:sz w:val="24"/>
          <w:szCs w:val="24"/>
        </w:rPr>
        <w:t xml:space="preserve">relates </w:t>
      </w:r>
      <w:r>
        <w:rPr>
          <w:rFonts w:ascii="Arial" w:hAnsi="Arial" w:cs="Arial"/>
          <w:sz w:val="24"/>
          <w:szCs w:val="24"/>
        </w:rPr>
        <w:t>to the second assumption, ‘what we</w:t>
      </w:r>
      <w:r w:rsidR="000E4929">
        <w:rPr>
          <w:rFonts w:ascii="Arial" w:hAnsi="Arial" w:cs="Arial"/>
          <w:sz w:val="24"/>
          <w:szCs w:val="24"/>
        </w:rPr>
        <w:t xml:space="preserve"> focus on becomes our reality’. This interview question also supports assumption four which states that ‘the act of asking questions of an organisation or group influences the group in some way’. Finally, the </w:t>
      </w:r>
      <w:r w:rsidR="00622BFB">
        <w:rPr>
          <w:rFonts w:ascii="Arial" w:hAnsi="Arial" w:cs="Arial"/>
          <w:sz w:val="24"/>
          <w:szCs w:val="24"/>
        </w:rPr>
        <w:t xml:space="preserve">interview </w:t>
      </w:r>
      <w:r w:rsidR="000E4929">
        <w:rPr>
          <w:rFonts w:ascii="Arial" w:hAnsi="Arial" w:cs="Arial"/>
          <w:sz w:val="24"/>
          <w:szCs w:val="24"/>
        </w:rPr>
        <w:t xml:space="preserve">question ‘what do you value most about being a member of this team?’ draws upon the seventh and </w:t>
      </w:r>
      <w:r w:rsidR="00622BFB">
        <w:rPr>
          <w:rFonts w:ascii="Arial" w:hAnsi="Arial" w:cs="Arial"/>
          <w:sz w:val="24"/>
          <w:szCs w:val="24"/>
        </w:rPr>
        <w:t>eighth assumptions</w:t>
      </w:r>
      <w:r w:rsidR="000E4929">
        <w:rPr>
          <w:rFonts w:ascii="Arial" w:hAnsi="Arial" w:cs="Arial"/>
          <w:sz w:val="24"/>
          <w:szCs w:val="24"/>
        </w:rPr>
        <w:t xml:space="preserve">. These state that it is </w:t>
      </w:r>
      <w:r w:rsidR="00622BFB">
        <w:rPr>
          <w:rFonts w:ascii="Arial" w:hAnsi="Arial" w:cs="Arial"/>
          <w:sz w:val="24"/>
          <w:szCs w:val="24"/>
        </w:rPr>
        <w:t>important</w:t>
      </w:r>
      <w:r w:rsidR="000E4929">
        <w:rPr>
          <w:rFonts w:ascii="Arial" w:hAnsi="Arial" w:cs="Arial"/>
          <w:sz w:val="24"/>
          <w:szCs w:val="24"/>
        </w:rPr>
        <w:t xml:space="preserve"> to value differences </w:t>
      </w:r>
      <w:r w:rsidR="00622BFB">
        <w:rPr>
          <w:rFonts w:ascii="Arial" w:hAnsi="Arial" w:cs="Arial"/>
          <w:sz w:val="24"/>
          <w:szCs w:val="24"/>
        </w:rPr>
        <w:t>and</w:t>
      </w:r>
      <w:r w:rsidR="000E4929">
        <w:rPr>
          <w:rFonts w:ascii="Arial" w:hAnsi="Arial" w:cs="Arial"/>
          <w:sz w:val="24"/>
          <w:szCs w:val="24"/>
        </w:rPr>
        <w:t xml:space="preserve"> also that the </w:t>
      </w:r>
      <w:r w:rsidR="000E4929">
        <w:rPr>
          <w:rFonts w:ascii="Arial" w:hAnsi="Arial" w:cs="Arial"/>
          <w:sz w:val="24"/>
          <w:szCs w:val="24"/>
        </w:rPr>
        <w:lastRenderedPageBreak/>
        <w:t xml:space="preserve">language </w:t>
      </w:r>
      <w:r w:rsidR="00622BFB">
        <w:rPr>
          <w:rFonts w:ascii="Arial" w:hAnsi="Arial" w:cs="Arial"/>
          <w:sz w:val="24"/>
          <w:szCs w:val="24"/>
        </w:rPr>
        <w:t>we use creates our reality. The eight assumptions (Hammond, 2013) were also an important consideration in designing the su</w:t>
      </w:r>
      <w:r w:rsidR="00EB6ECC">
        <w:rPr>
          <w:rFonts w:ascii="Arial" w:hAnsi="Arial" w:cs="Arial"/>
          <w:sz w:val="24"/>
          <w:szCs w:val="24"/>
        </w:rPr>
        <w:t>bsidiary questions based around the perceptions of the participants, distributed leadership and student achievement.</w:t>
      </w:r>
    </w:p>
    <w:p w14:paraId="4ABD2109" w14:textId="77777777" w:rsidR="0049636E" w:rsidRPr="00B41904" w:rsidRDefault="0049636E" w:rsidP="009F74F1">
      <w:pPr>
        <w:spacing w:line="480" w:lineRule="auto"/>
        <w:rPr>
          <w:rFonts w:ascii="Arial" w:hAnsi="Arial" w:cs="Arial"/>
          <w:bCs/>
          <w:sz w:val="24"/>
          <w:szCs w:val="24"/>
        </w:rPr>
      </w:pPr>
    </w:p>
    <w:p w14:paraId="4ABD210A" w14:textId="77777777" w:rsidR="00C83ACB" w:rsidRPr="009F74F1" w:rsidRDefault="000C0458" w:rsidP="009F74F1">
      <w:pPr>
        <w:spacing w:line="480" w:lineRule="auto"/>
        <w:rPr>
          <w:rFonts w:ascii="Arial" w:hAnsi="Arial" w:cs="Arial"/>
          <w:sz w:val="24"/>
          <w:szCs w:val="24"/>
        </w:rPr>
      </w:pPr>
      <w:r>
        <w:rPr>
          <w:rFonts w:ascii="Arial" w:hAnsi="Arial" w:cs="Arial"/>
          <w:bCs/>
          <w:sz w:val="24"/>
          <w:szCs w:val="24"/>
        </w:rPr>
        <w:t xml:space="preserve">In further considering the interview questions, </w:t>
      </w:r>
      <w:r w:rsidR="00422190">
        <w:rPr>
          <w:rFonts w:ascii="Arial" w:hAnsi="Arial" w:cs="Arial"/>
          <w:bCs/>
          <w:sz w:val="24"/>
          <w:szCs w:val="24"/>
        </w:rPr>
        <w:t xml:space="preserve"> </w:t>
      </w:r>
      <w:r w:rsidRPr="009F74F1">
        <w:rPr>
          <w:rFonts w:ascii="Arial" w:hAnsi="Arial" w:cs="Arial"/>
          <w:noProof/>
          <w:sz w:val="24"/>
          <w:szCs w:val="24"/>
        </w:rPr>
        <w:t>Tierney-Moore and MacNeill</w:t>
      </w:r>
      <w:r>
        <w:rPr>
          <w:rFonts w:ascii="Arial" w:hAnsi="Arial" w:cs="Arial"/>
          <w:bCs/>
          <w:sz w:val="24"/>
          <w:szCs w:val="24"/>
        </w:rPr>
        <w:t xml:space="preserve"> suggest that questions need</w:t>
      </w:r>
      <w:r w:rsidR="00C83ACB" w:rsidRPr="009F74F1">
        <w:rPr>
          <w:rFonts w:ascii="Arial" w:hAnsi="Arial" w:cs="Arial"/>
          <w:bCs/>
          <w:sz w:val="24"/>
          <w:szCs w:val="24"/>
        </w:rPr>
        <w:t xml:space="preserve"> to be specific enough to the topic being explored and generic enough for the participants to be able to engage with them</w:t>
      </w:r>
      <w:r w:rsidR="00C83ACB" w:rsidRPr="009F74F1">
        <w:rPr>
          <w:rFonts w:ascii="Arial" w:hAnsi="Arial" w:cs="Arial"/>
          <w:sz w:val="24"/>
          <w:szCs w:val="24"/>
        </w:rPr>
        <w:t xml:space="preserve"> (</w:t>
      </w:r>
      <w:r w:rsidR="00D52A3A" w:rsidRPr="009F74F1">
        <w:rPr>
          <w:rFonts w:ascii="Arial" w:hAnsi="Arial" w:cs="Arial"/>
          <w:noProof/>
          <w:sz w:val="24"/>
          <w:szCs w:val="24"/>
        </w:rPr>
        <w:t>Tierney-Moore and</w:t>
      </w:r>
      <w:r w:rsidR="00C83ACB" w:rsidRPr="009F74F1">
        <w:rPr>
          <w:rFonts w:ascii="Arial" w:hAnsi="Arial" w:cs="Arial"/>
          <w:noProof/>
          <w:sz w:val="24"/>
          <w:szCs w:val="24"/>
        </w:rPr>
        <w:t xml:space="preserve"> MacNeill, 2014)</w:t>
      </w:r>
      <w:r w:rsidR="00C83ACB" w:rsidRPr="009F74F1">
        <w:rPr>
          <w:rFonts w:ascii="Arial" w:hAnsi="Arial" w:cs="Arial"/>
          <w:bCs/>
          <w:sz w:val="24"/>
          <w:szCs w:val="24"/>
        </w:rPr>
        <w:t xml:space="preserve">. </w:t>
      </w:r>
      <w:r w:rsidR="00C83ACB" w:rsidRPr="009F74F1">
        <w:rPr>
          <w:rFonts w:ascii="Arial" w:hAnsi="Arial" w:cs="Arial"/>
          <w:sz w:val="24"/>
          <w:szCs w:val="24"/>
        </w:rPr>
        <w:t xml:space="preserve">Examples of questions used in the semi-structured interviews included: </w:t>
      </w:r>
    </w:p>
    <w:p w14:paraId="4ABD210B" w14:textId="77777777" w:rsidR="002513B8" w:rsidRPr="009F74F1" w:rsidRDefault="002513B8" w:rsidP="009F74F1">
      <w:pPr>
        <w:autoSpaceDE w:val="0"/>
        <w:autoSpaceDN w:val="0"/>
        <w:adjustRightInd w:val="0"/>
        <w:spacing w:after="0" w:line="480" w:lineRule="auto"/>
        <w:rPr>
          <w:rFonts w:ascii="Arial" w:hAnsi="Arial" w:cs="Arial"/>
          <w:sz w:val="24"/>
          <w:szCs w:val="24"/>
        </w:rPr>
      </w:pPr>
    </w:p>
    <w:p w14:paraId="4ABD210C"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 xml:space="preserve">Describe a time when you were most proud to be </w:t>
      </w:r>
      <w:r w:rsidR="00E71053" w:rsidRPr="009F74F1">
        <w:rPr>
          <w:rFonts w:ascii="Arial" w:hAnsi="Arial" w:cs="Arial"/>
          <w:sz w:val="24"/>
          <w:szCs w:val="24"/>
        </w:rPr>
        <w:t>a member of the leadership team</w:t>
      </w:r>
    </w:p>
    <w:p w14:paraId="4ABD210D"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What specifically made you proud?</w:t>
      </w:r>
    </w:p>
    <w:p w14:paraId="4ABD210E"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 xml:space="preserve">What do you value most in being a member of this team? </w:t>
      </w:r>
    </w:p>
    <w:p w14:paraId="4ABD210F"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In thinking about moments of success or high points in the success of your organisation, what did you experience and how did your own performance make a difference?</w:t>
      </w:r>
    </w:p>
    <w:p w14:paraId="4ABD2110"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What if any, was the effect of what you did, on students?</w:t>
      </w:r>
    </w:p>
    <w:p w14:paraId="4ABD2111"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How did others contribute to the experience?</w:t>
      </w:r>
    </w:p>
    <w:p w14:paraId="4ABD2112" w14:textId="77777777" w:rsidR="002513B8" w:rsidRPr="009F74F1" w:rsidRDefault="002513B8" w:rsidP="009F74F1">
      <w:pPr>
        <w:pStyle w:val="ListParagraph"/>
        <w:numPr>
          <w:ilvl w:val="0"/>
          <w:numId w:val="5"/>
        </w:numPr>
        <w:spacing w:line="480" w:lineRule="auto"/>
        <w:rPr>
          <w:rFonts w:ascii="Arial" w:hAnsi="Arial" w:cs="Arial"/>
          <w:sz w:val="24"/>
          <w:szCs w:val="24"/>
        </w:rPr>
      </w:pPr>
      <w:r w:rsidRPr="009F74F1">
        <w:rPr>
          <w:rFonts w:ascii="Arial" w:hAnsi="Arial" w:cs="Arial"/>
          <w:sz w:val="24"/>
          <w:szCs w:val="24"/>
        </w:rPr>
        <w:t>What factors or policies made the success possible?</w:t>
      </w:r>
    </w:p>
    <w:p w14:paraId="4ABD2113" w14:textId="77777777" w:rsidR="002513B8" w:rsidRPr="009F74F1" w:rsidRDefault="002513B8" w:rsidP="009F74F1">
      <w:pPr>
        <w:pStyle w:val="ListParagraph"/>
        <w:numPr>
          <w:ilvl w:val="0"/>
          <w:numId w:val="5"/>
        </w:numPr>
        <w:spacing w:line="480" w:lineRule="auto"/>
        <w:rPr>
          <w:rFonts w:ascii="Arial" w:hAnsi="Arial" w:cs="Arial"/>
          <w:color w:val="C0504D" w:themeColor="accent2"/>
          <w:sz w:val="24"/>
          <w:szCs w:val="24"/>
        </w:rPr>
      </w:pPr>
      <w:r w:rsidRPr="009F74F1">
        <w:rPr>
          <w:rFonts w:ascii="Arial" w:hAnsi="Arial" w:cs="Arial"/>
          <w:sz w:val="24"/>
          <w:szCs w:val="24"/>
        </w:rPr>
        <w:t>In your view, what was the impact? On whom and why and how do you know?</w:t>
      </w:r>
    </w:p>
    <w:p w14:paraId="4ABD2114" w14:textId="77777777" w:rsidR="005261EF" w:rsidRDefault="005261EF" w:rsidP="009F74F1">
      <w:pPr>
        <w:spacing w:line="480" w:lineRule="auto"/>
        <w:jc w:val="both"/>
        <w:rPr>
          <w:rFonts w:ascii="Arial" w:hAnsi="Arial" w:cs="Arial"/>
          <w:sz w:val="24"/>
          <w:szCs w:val="24"/>
        </w:rPr>
      </w:pPr>
    </w:p>
    <w:p w14:paraId="4ABD2115" w14:textId="77777777" w:rsidR="0019126E" w:rsidRDefault="0019126E" w:rsidP="005261EF">
      <w:pPr>
        <w:spacing w:line="480" w:lineRule="auto"/>
        <w:ind w:firstLine="720"/>
        <w:jc w:val="both"/>
        <w:rPr>
          <w:rFonts w:ascii="Arial" w:hAnsi="Arial" w:cs="Arial"/>
          <w:b/>
          <w:sz w:val="24"/>
          <w:szCs w:val="24"/>
        </w:rPr>
      </w:pPr>
    </w:p>
    <w:p w14:paraId="4ABD2116" w14:textId="77777777" w:rsidR="0019126E" w:rsidRDefault="0019126E" w:rsidP="005261EF">
      <w:pPr>
        <w:spacing w:line="480" w:lineRule="auto"/>
        <w:ind w:firstLine="720"/>
        <w:jc w:val="both"/>
        <w:rPr>
          <w:rFonts w:ascii="Arial" w:hAnsi="Arial" w:cs="Arial"/>
          <w:b/>
          <w:sz w:val="24"/>
          <w:szCs w:val="24"/>
        </w:rPr>
      </w:pPr>
    </w:p>
    <w:p w14:paraId="4ABD2117" w14:textId="77777777" w:rsidR="005261EF" w:rsidRPr="002930F7" w:rsidRDefault="005261EF" w:rsidP="005261EF">
      <w:pPr>
        <w:spacing w:line="480" w:lineRule="auto"/>
        <w:ind w:firstLine="720"/>
        <w:jc w:val="both"/>
        <w:rPr>
          <w:rFonts w:ascii="Arial" w:hAnsi="Arial" w:cs="Arial"/>
          <w:b/>
          <w:sz w:val="24"/>
          <w:szCs w:val="24"/>
        </w:rPr>
      </w:pPr>
      <w:r w:rsidRPr="002930F7">
        <w:rPr>
          <w:rFonts w:ascii="Arial" w:hAnsi="Arial" w:cs="Arial"/>
          <w:b/>
          <w:sz w:val="24"/>
          <w:szCs w:val="24"/>
        </w:rPr>
        <w:t xml:space="preserve">3.8 Data analysis </w:t>
      </w:r>
    </w:p>
    <w:p w14:paraId="4ABD2118" w14:textId="77777777" w:rsidR="005261EF" w:rsidRDefault="005261EF" w:rsidP="005261EF">
      <w:pPr>
        <w:spacing w:line="480" w:lineRule="auto"/>
        <w:rPr>
          <w:rFonts w:ascii="Arial" w:hAnsi="Arial" w:cs="Arial"/>
          <w:sz w:val="24"/>
          <w:szCs w:val="24"/>
        </w:rPr>
      </w:pPr>
      <w:r w:rsidRPr="009F74F1">
        <w:rPr>
          <w:rFonts w:ascii="Arial" w:hAnsi="Arial" w:cs="Arial"/>
          <w:sz w:val="24"/>
          <w:szCs w:val="24"/>
        </w:rPr>
        <w:t xml:space="preserve">There were four stages to analysing my data which included the transcribing of the data as I considered this an integral part of familiarising myself with the data. I transcribed the 19 semi-structured interviews verbatim, manually from audio recordings so that I could immerse myself in the rich data provided by the interviews </w:t>
      </w:r>
      <w:r w:rsidRPr="009F74F1">
        <w:rPr>
          <w:rFonts w:ascii="Arial" w:hAnsi="Arial" w:cs="Arial"/>
          <w:noProof/>
          <w:sz w:val="24"/>
          <w:szCs w:val="24"/>
        </w:rPr>
        <w:t>(Clough and Nutbrown, 2012)</w:t>
      </w:r>
      <w:r w:rsidRPr="009F74F1">
        <w:rPr>
          <w:rFonts w:ascii="Arial" w:hAnsi="Arial" w:cs="Arial"/>
          <w:sz w:val="24"/>
          <w:szCs w:val="24"/>
        </w:rPr>
        <w:t>. The questions for the individual, semi-structured interviews were coded as facilitator questions (FQ).  Supplementary questions and further prompts were used if needed, which were coded as facilitator supplementary questions (FSQ). The participant responses were coded as ‘participant’ and then a number; for example P1. The interviews generated 60,500 words over 112 pages, which were then assigned line numbers from 1 through to 8,000. To ensure a rigorous approach in looking at the whole data set of all the semi-structured interviews, the second stage was for me to immerse myself in the data by reading and re-reading it. The raw data was worked on through transcribing the data using simple lined coding. For example,</w:t>
      </w:r>
    </w:p>
    <w:p w14:paraId="4ABD2119" w14:textId="77777777" w:rsidR="005261EF" w:rsidRPr="009F74F1" w:rsidRDefault="005261EF" w:rsidP="005261EF">
      <w:pPr>
        <w:spacing w:line="480" w:lineRule="auto"/>
        <w:rPr>
          <w:rFonts w:ascii="Arial" w:hAnsi="Arial" w:cs="Arial"/>
          <w:sz w:val="24"/>
          <w:szCs w:val="24"/>
        </w:rPr>
      </w:pPr>
    </w:p>
    <w:p w14:paraId="4ABD211A" w14:textId="77777777" w:rsidR="005261EF" w:rsidRPr="009F74F1" w:rsidRDefault="005261EF" w:rsidP="005261EF">
      <w:pPr>
        <w:spacing w:line="480" w:lineRule="auto"/>
        <w:ind w:firstLine="720"/>
        <w:jc w:val="both"/>
        <w:rPr>
          <w:rFonts w:ascii="Arial" w:hAnsi="Arial" w:cs="Arial"/>
          <w:sz w:val="24"/>
          <w:szCs w:val="24"/>
        </w:rPr>
      </w:pPr>
      <w:r w:rsidRPr="009F74F1">
        <w:rPr>
          <w:rFonts w:ascii="Arial" w:hAnsi="Arial" w:cs="Arial"/>
          <w:sz w:val="24"/>
          <w:szCs w:val="24"/>
        </w:rPr>
        <w:t>FQ1 (Facilitator Question 1) Describe a time when you felt..........</w:t>
      </w:r>
    </w:p>
    <w:p w14:paraId="4ABD211B" w14:textId="77777777" w:rsidR="005261EF" w:rsidRDefault="005261EF" w:rsidP="005261EF">
      <w:pPr>
        <w:spacing w:line="480" w:lineRule="auto"/>
        <w:ind w:firstLine="720"/>
        <w:rPr>
          <w:rFonts w:ascii="Arial" w:hAnsi="Arial" w:cs="Arial"/>
          <w:sz w:val="24"/>
          <w:szCs w:val="24"/>
        </w:rPr>
      </w:pPr>
      <w:r w:rsidRPr="009F74F1">
        <w:rPr>
          <w:rFonts w:ascii="Arial" w:hAnsi="Arial" w:cs="Arial"/>
          <w:sz w:val="24"/>
          <w:szCs w:val="24"/>
        </w:rPr>
        <w:t>P1   (Participant 1) The time when I felt ............was...........</w:t>
      </w:r>
    </w:p>
    <w:p w14:paraId="4ABD211C" w14:textId="77777777" w:rsidR="00244CA5" w:rsidRPr="009F74F1" w:rsidRDefault="00244CA5" w:rsidP="005261EF">
      <w:pPr>
        <w:spacing w:line="480" w:lineRule="auto"/>
        <w:ind w:firstLine="720"/>
        <w:rPr>
          <w:rFonts w:ascii="Arial" w:hAnsi="Arial" w:cs="Arial"/>
          <w:sz w:val="24"/>
          <w:szCs w:val="24"/>
        </w:rPr>
      </w:pPr>
    </w:p>
    <w:p w14:paraId="4ABD211D" w14:textId="77777777" w:rsidR="005261EF" w:rsidRPr="009F74F1" w:rsidRDefault="005261EF" w:rsidP="005261EF">
      <w:pPr>
        <w:spacing w:line="480" w:lineRule="auto"/>
        <w:rPr>
          <w:rFonts w:ascii="Arial" w:hAnsi="Arial" w:cs="Arial"/>
          <w:sz w:val="24"/>
          <w:szCs w:val="24"/>
        </w:rPr>
      </w:pPr>
      <w:r w:rsidRPr="009F74F1">
        <w:rPr>
          <w:rFonts w:ascii="Arial" w:hAnsi="Arial" w:cs="Arial"/>
          <w:sz w:val="24"/>
          <w:szCs w:val="24"/>
        </w:rPr>
        <w:t>As the researcher, I coded myself as F for facilitator; each participant of the leadership teams was given a number to refer to, for example: P1 for participant one and so on.</w:t>
      </w:r>
    </w:p>
    <w:p w14:paraId="4ABD211E" w14:textId="77777777" w:rsidR="005261EF" w:rsidRPr="009F74F1" w:rsidRDefault="005261EF" w:rsidP="005261EF">
      <w:pPr>
        <w:spacing w:line="480" w:lineRule="auto"/>
        <w:rPr>
          <w:rFonts w:ascii="Arial" w:hAnsi="Arial" w:cs="Arial"/>
          <w:sz w:val="24"/>
          <w:szCs w:val="24"/>
        </w:rPr>
      </w:pPr>
    </w:p>
    <w:p w14:paraId="4ABD211F" w14:textId="77777777" w:rsidR="005261EF" w:rsidRPr="009F74F1" w:rsidRDefault="005261EF" w:rsidP="005261EF">
      <w:pPr>
        <w:spacing w:line="480" w:lineRule="auto"/>
        <w:rPr>
          <w:rFonts w:ascii="Arial" w:hAnsi="Arial" w:cs="Arial"/>
          <w:sz w:val="24"/>
          <w:szCs w:val="24"/>
        </w:rPr>
      </w:pPr>
      <w:r w:rsidRPr="009F74F1">
        <w:rPr>
          <w:rFonts w:ascii="Arial" w:hAnsi="Arial" w:cs="Arial"/>
          <w:sz w:val="24"/>
          <w:szCs w:val="24"/>
        </w:rPr>
        <w:t xml:space="preserve">During the third stage, the transcripts were then organised through coding the data by making notes, jottings, lists, Wordles and initially tagging texts that I considered might be relevant by using </w:t>
      </w:r>
      <w:proofErr w:type="spellStart"/>
      <w:r w:rsidRPr="009F74F1">
        <w:rPr>
          <w:rFonts w:ascii="Arial" w:hAnsi="Arial" w:cs="Arial"/>
          <w:sz w:val="24"/>
          <w:szCs w:val="24"/>
        </w:rPr>
        <w:t>generic</w:t>
      </w:r>
      <w:proofErr w:type="spellEnd"/>
      <w:r w:rsidRPr="009F74F1">
        <w:rPr>
          <w:rFonts w:ascii="Arial" w:hAnsi="Arial" w:cs="Arial"/>
          <w:sz w:val="24"/>
          <w:szCs w:val="24"/>
        </w:rPr>
        <w:t xml:space="preserve"> codes from the transcripts relating to the research question. I also used repetition, word frequency, code frequency and frequency per participant </w:t>
      </w:r>
      <w:sdt>
        <w:sdtPr>
          <w:rPr>
            <w:rFonts w:ascii="Arial" w:hAnsi="Arial" w:cs="Arial"/>
            <w:sz w:val="24"/>
            <w:szCs w:val="24"/>
          </w:rPr>
          <w:id w:val="1126733910"/>
          <w:citation/>
        </w:sdtPr>
        <w:sdtEndPr/>
        <w:sdtContent>
          <w:r w:rsidR="005F50A0" w:rsidRPr="009F74F1">
            <w:rPr>
              <w:rFonts w:ascii="Arial" w:hAnsi="Arial" w:cs="Arial"/>
              <w:sz w:val="24"/>
              <w:szCs w:val="24"/>
            </w:rPr>
            <w:fldChar w:fldCharType="begin"/>
          </w:r>
          <w:r w:rsidRPr="009F74F1">
            <w:rPr>
              <w:rFonts w:ascii="Arial" w:hAnsi="Arial" w:cs="Arial"/>
              <w:sz w:val="24"/>
              <w:szCs w:val="24"/>
            </w:rPr>
            <w:instrText xml:space="preserve"> CITATION Placeholder3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(Guest, et al., 2012)</w:t>
          </w:r>
          <w:r w:rsidR="005F50A0" w:rsidRPr="009F74F1">
            <w:rPr>
              <w:rFonts w:ascii="Arial" w:hAnsi="Arial" w:cs="Arial"/>
              <w:sz w:val="24"/>
              <w:szCs w:val="24"/>
            </w:rPr>
            <w:fldChar w:fldCharType="end"/>
          </w:r>
        </w:sdtContent>
      </w:sdt>
      <w:r w:rsidRPr="009F74F1">
        <w:rPr>
          <w:rFonts w:ascii="Arial" w:hAnsi="Arial" w:cs="Arial"/>
          <w:sz w:val="24"/>
          <w:szCs w:val="24"/>
        </w:rPr>
        <w:t xml:space="preserve">. </w:t>
      </w:r>
      <w:r w:rsidR="00BE7736" w:rsidRPr="009F74F1">
        <w:rPr>
          <w:rFonts w:ascii="Arial" w:hAnsi="Arial" w:cs="Arial"/>
          <w:sz w:val="24"/>
          <w:szCs w:val="24"/>
        </w:rPr>
        <w:t xml:space="preserve">It was </w:t>
      </w:r>
      <w:r w:rsidR="00BE7736">
        <w:rPr>
          <w:rFonts w:ascii="Arial" w:hAnsi="Arial" w:cs="Arial"/>
          <w:sz w:val="24"/>
          <w:szCs w:val="24"/>
        </w:rPr>
        <w:t xml:space="preserve">also </w:t>
      </w:r>
      <w:r w:rsidR="00BE7736" w:rsidRPr="009F74F1">
        <w:rPr>
          <w:rFonts w:ascii="Arial" w:hAnsi="Arial" w:cs="Arial"/>
          <w:sz w:val="24"/>
          <w:szCs w:val="24"/>
        </w:rPr>
        <w:t xml:space="preserve">important to ensure as far as possible that the use of transcript coding preserved the context from the data. </w:t>
      </w:r>
      <w:r w:rsidRPr="009F74F1">
        <w:rPr>
          <w:rFonts w:ascii="Arial" w:hAnsi="Arial" w:cs="Arial"/>
          <w:sz w:val="24"/>
          <w:szCs w:val="24"/>
        </w:rPr>
        <w:t xml:space="preserve">Furthermore, I coded chunks of patterns of meaning from data items (individual participant views) as well as from across the data set.  This showed where patterns of meaning were developing from the contributions of all of the participants </w:t>
      </w:r>
      <w:r w:rsidRPr="009F74F1">
        <w:rPr>
          <w:rFonts w:ascii="Arial" w:hAnsi="Arial" w:cs="Arial"/>
          <w:noProof/>
          <w:sz w:val="24"/>
          <w:szCs w:val="24"/>
        </w:rPr>
        <w:t>(Braun and Clarke, 2006)</w:t>
      </w:r>
      <w:r w:rsidRPr="009F74F1">
        <w:rPr>
          <w:rFonts w:ascii="Arial" w:hAnsi="Arial" w:cs="Arial"/>
          <w:sz w:val="24"/>
          <w:szCs w:val="24"/>
        </w:rPr>
        <w:t>.</w:t>
      </w:r>
      <w:r w:rsidR="00244CA5">
        <w:rPr>
          <w:rFonts w:ascii="Arial" w:hAnsi="Arial" w:cs="Arial"/>
          <w:sz w:val="24"/>
          <w:szCs w:val="24"/>
        </w:rPr>
        <w:t xml:space="preserve"> </w:t>
      </w:r>
      <w:r w:rsidR="00BE7736" w:rsidRPr="009F74F1">
        <w:rPr>
          <w:rFonts w:ascii="Arial" w:hAnsi="Arial" w:cs="Arial"/>
          <w:sz w:val="24"/>
          <w:szCs w:val="24"/>
        </w:rPr>
        <w:t xml:space="preserve">The themes were organised into a table with examples of the coding (see Appendix 3). An important point to note in the method of data collection and analysis is that the approach needed to be a flexible approach to allow for maximum interpretation of the emerging themes from the textual data. This helped to ensure both the meaningfulness and usefulness of the findings (Braun and Clarke, 2006). </w:t>
      </w:r>
      <w:r w:rsidR="00244CA5">
        <w:rPr>
          <w:rFonts w:ascii="Arial" w:hAnsi="Arial" w:cs="Arial"/>
          <w:sz w:val="24"/>
          <w:szCs w:val="24"/>
        </w:rPr>
        <w:t>The thematic analysis is presented below.</w:t>
      </w:r>
    </w:p>
    <w:p w14:paraId="4ABD2120" w14:textId="77777777" w:rsidR="005261EF" w:rsidRPr="009F74F1" w:rsidRDefault="005261EF" w:rsidP="005261EF">
      <w:pPr>
        <w:spacing w:line="480" w:lineRule="auto"/>
        <w:rPr>
          <w:rFonts w:ascii="Arial" w:hAnsi="Arial" w:cs="Arial"/>
          <w:b/>
          <w:sz w:val="24"/>
          <w:szCs w:val="24"/>
        </w:rPr>
      </w:pPr>
    </w:p>
    <w:p w14:paraId="4ABD2121" w14:textId="77777777" w:rsidR="005261EF" w:rsidRPr="00833830" w:rsidRDefault="005261EF" w:rsidP="00BD2BC8">
      <w:pPr>
        <w:spacing w:line="480" w:lineRule="auto"/>
        <w:ind w:firstLine="720"/>
        <w:rPr>
          <w:rFonts w:ascii="Arial" w:hAnsi="Arial" w:cs="Arial"/>
          <w:b/>
          <w:szCs w:val="24"/>
        </w:rPr>
      </w:pPr>
      <w:r w:rsidRPr="00833830">
        <w:rPr>
          <w:rFonts w:ascii="Arial" w:hAnsi="Arial" w:cs="Arial"/>
          <w:b/>
          <w:szCs w:val="24"/>
        </w:rPr>
        <w:t>3.8.1 Thematic analysis</w:t>
      </w:r>
    </w:p>
    <w:p w14:paraId="4ABD2122" w14:textId="77777777" w:rsidR="00F17A5B" w:rsidRDefault="005261EF" w:rsidP="008510D3">
      <w:pPr>
        <w:spacing w:line="480" w:lineRule="auto"/>
        <w:rPr>
          <w:rFonts w:ascii="Arial" w:hAnsi="Arial" w:cs="Arial"/>
          <w:sz w:val="24"/>
          <w:szCs w:val="24"/>
        </w:rPr>
      </w:pPr>
      <w:r w:rsidRPr="009F74F1">
        <w:rPr>
          <w:rFonts w:ascii="Arial" w:hAnsi="Arial" w:cs="Arial"/>
          <w:sz w:val="24"/>
          <w:szCs w:val="24"/>
          <w:lang w:val="en-US"/>
        </w:rPr>
        <w:t xml:space="preserve">Table 3 illustrates the profile of all participants from the distributed leadership teams of the three academies taking part in the research through semi-structured interviews and planned group fora. </w:t>
      </w:r>
      <w:r w:rsidR="00BE7736" w:rsidRPr="009F74F1">
        <w:rPr>
          <w:rFonts w:ascii="Arial" w:hAnsi="Arial" w:cs="Arial"/>
          <w:sz w:val="24"/>
          <w:szCs w:val="24"/>
        </w:rPr>
        <w:t xml:space="preserve">While the thematic analysis was not strictly a discourse, narrative or conversational analysis, it drew upon elements of these three methods of analysing qualitative data (Cohen, et. al, 2011). </w:t>
      </w:r>
      <w:r w:rsidRPr="009F74F1">
        <w:rPr>
          <w:rFonts w:ascii="Arial" w:hAnsi="Arial" w:cs="Arial"/>
          <w:sz w:val="24"/>
          <w:szCs w:val="24"/>
        </w:rPr>
        <w:t xml:space="preserve">During the fourth phase, the themes were drawn from what has been described by Cooperrider and Srivatva as </w:t>
      </w:r>
      <w:r w:rsidRPr="009F74F1">
        <w:rPr>
          <w:rFonts w:ascii="Arial" w:hAnsi="Arial" w:cs="Arial"/>
          <w:sz w:val="24"/>
          <w:szCs w:val="24"/>
        </w:rPr>
        <w:lastRenderedPageBreak/>
        <w:t xml:space="preserve">“grounded examples” because they were generated from the participants’ perceptions of previous success (Cooperrider and Srivatva, 1987; </w:t>
      </w:r>
      <w:r w:rsidRPr="009F74F1">
        <w:rPr>
          <w:rFonts w:ascii="Arial" w:hAnsi="Arial" w:cs="Arial"/>
          <w:noProof/>
          <w:sz w:val="24"/>
          <w:szCs w:val="24"/>
        </w:rPr>
        <w:t>Cooperrider, et al., 2008</w:t>
      </w:r>
      <w:r w:rsidRPr="009F74F1">
        <w:rPr>
          <w:rFonts w:ascii="Arial" w:hAnsi="Arial" w:cs="Arial"/>
          <w:sz w:val="24"/>
          <w:szCs w:val="24"/>
        </w:rPr>
        <w:t>, p.</w:t>
      </w:r>
      <w:r>
        <w:rPr>
          <w:rFonts w:ascii="Arial" w:hAnsi="Arial" w:cs="Arial"/>
          <w:sz w:val="24"/>
          <w:szCs w:val="24"/>
        </w:rPr>
        <w:t xml:space="preserve"> </w:t>
      </w:r>
      <w:r w:rsidRPr="009F74F1">
        <w:rPr>
          <w:rFonts w:ascii="Arial" w:hAnsi="Arial" w:cs="Arial"/>
          <w:sz w:val="24"/>
          <w:szCs w:val="24"/>
        </w:rPr>
        <w:t xml:space="preserve">44). </w:t>
      </w:r>
      <w:r w:rsidR="00FD1705">
        <w:rPr>
          <w:rFonts w:ascii="Arial" w:hAnsi="Arial" w:cs="Arial"/>
          <w:sz w:val="24"/>
          <w:szCs w:val="24"/>
        </w:rPr>
        <w:t xml:space="preserve"> Therefore, f</w:t>
      </w:r>
      <w:r w:rsidR="00FD1705" w:rsidRPr="009F74F1">
        <w:rPr>
          <w:rFonts w:ascii="Arial" w:hAnsi="Arial" w:cs="Arial"/>
          <w:sz w:val="24"/>
          <w:szCs w:val="24"/>
        </w:rPr>
        <w:t xml:space="preserve">rom the thematic analysis that took place using thematic coding of the transcripts of </w:t>
      </w:r>
      <w:r w:rsidR="00FD1705">
        <w:rPr>
          <w:rFonts w:ascii="Arial" w:hAnsi="Arial" w:cs="Arial"/>
          <w:sz w:val="24"/>
          <w:szCs w:val="24"/>
        </w:rPr>
        <w:t xml:space="preserve">the </w:t>
      </w:r>
      <w:r w:rsidR="00FD1705" w:rsidRPr="009F74F1">
        <w:rPr>
          <w:rFonts w:ascii="Arial" w:hAnsi="Arial" w:cs="Arial"/>
          <w:sz w:val="24"/>
          <w:szCs w:val="24"/>
        </w:rPr>
        <w:t xml:space="preserve">individual interviews, the most prolific themes that emerged from the analysis were </w:t>
      </w:r>
      <w:r w:rsidR="00FD1705">
        <w:rPr>
          <w:rFonts w:ascii="Arial" w:hAnsi="Arial" w:cs="Arial"/>
          <w:sz w:val="24"/>
          <w:szCs w:val="24"/>
        </w:rPr>
        <w:t>identified.</w:t>
      </w:r>
      <w:r w:rsidRPr="009F74F1">
        <w:rPr>
          <w:rFonts w:ascii="Arial" w:hAnsi="Arial" w:cs="Arial"/>
          <w:sz w:val="24"/>
          <w:szCs w:val="24"/>
        </w:rPr>
        <w:t xml:space="preserve"> I considered it important to give prominence to the participants’ views through the use of quotes as the primary form of evidence (Guest, et al., 2012).</w:t>
      </w:r>
      <w:r w:rsidR="00593C4A">
        <w:rPr>
          <w:rFonts w:ascii="Arial" w:hAnsi="Arial" w:cs="Arial"/>
          <w:sz w:val="24"/>
          <w:szCs w:val="24"/>
        </w:rPr>
        <w:t xml:space="preserve"> </w:t>
      </w:r>
    </w:p>
    <w:p w14:paraId="4ABD2123" w14:textId="77777777" w:rsidR="00897D7B" w:rsidRDefault="00897D7B" w:rsidP="008510D3">
      <w:pPr>
        <w:spacing w:line="480" w:lineRule="auto"/>
        <w:rPr>
          <w:rFonts w:ascii="Arial" w:hAnsi="Arial" w:cs="Arial"/>
          <w:sz w:val="24"/>
          <w:szCs w:val="24"/>
        </w:rPr>
      </w:pPr>
    </w:p>
    <w:p w14:paraId="4ABD2124" w14:textId="77777777" w:rsidR="00F17A5B" w:rsidRPr="009F74F1" w:rsidRDefault="00F17A5B" w:rsidP="00F17A5B">
      <w:pPr>
        <w:spacing w:line="480" w:lineRule="auto"/>
        <w:rPr>
          <w:rFonts w:ascii="Arial" w:hAnsi="Arial" w:cs="Arial"/>
          <w:b/>
          <w:sz w:val="24"/>
          <w:szCs w:val="24"/>
        </w:rPr>
      </w:pPr>
      <w:r w:rsidRPr="009F74F1">
        <w:rPr>
          <w:rFonts w:ascii="Arial" w:hAnsi="Arial" w:cs="Arial"/>
          <w:sz w:val="24"/>
          <w:szCs w:val="24"/>
        </w:rPr>
        <w:t>During the data analysis phase, as recommended by Braun and Clarke (2006) both semantic and latent (i.e. underlying) themes were considered in examining repeated patterns of meaning from the data. This process of thematic analysis was inductive as it did not seek to organise the codes into pre-existing themes or from themes from the researcher’s analytical stance. Each participant responded to open-ended questions, building an</w:t>
      </w:r>
      <w:r w:rsidRPr="009F74F1">
        <w:rPr>
          <w:rFonts w:ascii="Arial" w:hAnsi="Arial" w:cs="Arial"/>
          <w:bCs/>
          <w:sz w:val="24"/>
          <w:szCs w:val="24"/>
        </w:rPr>
        <w:t xml:space="preserve"> indicative process which then allowed me to identify broad themes. T</w:t>
      </w:r>
      <w:r w:rsidRPr="009F74F1">
        <w:rPr>
          <w:rFonts w:ascii="Arial" w:hAnsi="Arial" w:cs="Arial"/>
          <w:sz w:val="24"/>
          <w:szCs w:val="24"/>
        </w:rPr>
        <w:t xml:space="preserve">he inductive analysis allowed the data derived from the semi-structured interviews of participants to generate the patterns of meaning which in turn created the themes (Braun and Clarke, 2006). While Braun and Clarke use this approach within the research field of psychology, the flexibility of this process, as suggested by Braun and Clarke (2006), suited my qualitative research and the methodological approach of an Appreciative Inquiry in this educational study. </w:t>
      </w:r>
      <w:r w:rsidRPr="009F74F1">
        <w:rPr>
          <w:rFonts w:ascii="Arial" w:hAnsi="Arial" w:cs="Arial"/>
          <w:b/>
          <w:sz w:val="24"/>
          <w:szCs w:val="24"/>
        </w:rPr>
        <w:t xml:space="preserve"> </w:t>
      </w:r>
    </w:p>
    <w:p w14:paraId="4ABD2125" w14:textId="77777777" w:rsidR="00F17A5B" w:rsidRDefault="00F17A5B" w:rsidP="008510D3">
      <w:pPr>
        <w:spacing w:line="480" w:lineRule="auto"/>
        <w:rPr>
          <w:rFonts w:ascii="Arial" w:hAnsi="Arial" w:cs="Arial"/>
          <w:sz w:val="24"/>
          <w:szCs w:val="24"/>
        </w:rPr>
      </w:pPr>
    </w:p>
    <w:p w14:paraId="4ABD2126" w14:textId="77777777" w:rsidR="008B0ABF" w:rsidRDefault="00593C4A" w:rsidP="008B0ABF">
      <w:pPr>
        <w:spacing w:line="480" w:lineRule="auto"/>
        <w:rPr>
          <w:rFonts w:ascii="Arial" w:hAnsi="Arial" w:cs="Arial"/>
          <w:sz w:val="24"/>
          <w:szCs w:val="24"/>
        </w:rPr>
      </w:pPr>
      <w:r w:rsidRPr="009F74F1">
        <w:rPr>
          <w:rFonts w:ascii="Arial" w:hAnsi="Arial" w:cs="Arial"/>
          <w:sz w:val="24"/>
          <w:szCs w:val="24"/>
        </w:rPr>
        <w:t>The themes identified were either</w:t>
      </w:r>
      <w:r w:rsidR="00D93CC1">
        <w:rPr>
          <w:rFonts w:ascii="Arial" w:hAnsi="Arial" w:cs="Arial"/>
          <w:sz w:val="24"/>
          <w:szCs w:val="24"/>
        </w:rPr>
        <w:t>,</w:t>
      </w:r>
      <w:r w:rsidRPr="009F74F1">
        <w:rPr>
          <w:rFonts w:ascii="Arial" w:hAnsi="Arial" w:cs="Arial"/>
          <w:sz w:val="24"/>
          <w:szCs w:val="24"/>
        </w:rPr>
        <w:t xml:space="preserve"> a word, a sentenc</w:t>
      </w:r>
      <w:r w:rsidR="00F17A5B">
        <w:rPr>
          <w:rFonts w:ascii="Arial" w:hAnsi="Arial" w:cs="Arial"/>
          <w:sz w:val="24"/>
          <w:szCs w:val="24"/>
        </w:rPr>
        <w:t>e or repeated phrase or pattern.</w:t>
      </w:r>
      <w:r w:rsidR="00897D7B">
        <w:rPr>
          <w:rFonts w:ascii="Arial" w:hAnsi="Arial" w:cs="Arial"/>
          <w:sz w:val="24"/>
          <w:szCs w:val="24"/>
        </w:rPr>
        <w:t xml:space="preserve">  </w:t>
      </w:r>
      <w:r w:rsidR="00897D7B" w:rsidRPr="009F74F1">
        <w:rPr>
          <w:rFonts w:ascii="Arial" w:hAnsi="Arial" w:cs="Arial"/>
          <w:sz w:val="24"/>
          <w:szCs w:val="24"/>
        </w:rPr>
        <w:t xml:space="preserve">Divergent or conflicting data was also considered </w:t>
      </w:r>
      <w:r w:rsidR="00897D7B" w:rsidRPr="009F74F1">
        <w:rPr>
          <w:rFonts w:ascii="Arial" w:hAnsi="Arial" w:cs="Arial"/>
          <w:noProof/>
          <w:sz w:val="24"/>
          <w:szCs w:val="24"/>
        </w:rPr>
        <w:t>(Cohen, et al., 2011)</w:t>
      </w:r>
      <w:r w:rsidR="00897D7B" w:rsidRPr="009F74F1">
        <w:rPr>
          <w:rFonts w:ascii="Arial" w:hAnsi="Arial" w:cs="Arial"/>
          <w:sz w:val="24"/>
          <w:szCs w:val="24"/>
        </w:rPr>
        <w:t xml:space="preserve"> and presented where this contributed to thematic development and also to help to ensure </w:t>
      </w:r>
      <w:r w:rsidR="00897D7B" w:rsidRPr="009F74F1">
        <w:rPr>
          <w:rFonts w:ascii="Arial" w:hAnsi="Arial" w:cs="Arial"/>
          <w:sz w:val="24"/>
          <w:szCs w:val="24"/>
        </w:rPr>
        <w:lastRenderedPageBreak/>
        <w:t xml:space="preserve">credibility. </w:t>
      </w:r>
      <w:r w:rsidR="003531D1">
        <w:rPr>
          <w:rFonts w:ascii="Arial" w:hAnsi="Arial" w:cs="Arial"/>
          <w:sz w:val="24"/>
          <w:szCs w:val="24"/>
        </w:rPr>
        <w:t>Therefore, the themes</w:t>
      </w:r>
      <w:r w:rsidR="003531D1" w:rsidRPr="009F74F1">
        <w:rPr>
          <w:rFonts w:ascii="Arial" w:hAnsi="Arial" w:cs="Arial"/>
          <w:sz w:val="24"/>
          <w:szCs w:val="24"/>
        </w:rPr>
        <w:t xml:space="preserve"> were presented to the group by email on feedback sheets, r</w:t>
      </w:r>
      <w:r w:rsidR="003531D1">
        <w:rPr>
          <w:rFonts w:ascii="Arial" w:hAnsi="Arial" w:cs="Arial"/>
          <w:sz w:val="24"/>
          <w:szCs w:val="24"/>
        </w:rPr>
        <w:t>eplacing the planned group fora and</w:t>
      </w:r>
      <w:r w:rsidR="003531D1" w:rsidRPr="009F74F1">
        <w:rPr>
          <w:rFonts w:ascii="Arial" w:hAnsi="Arial" w:cs="Arial"/>
          <w:sz w:val="24"/>
          <w:szCs w:val="24"/>
        </w:rPr>
        <w:t xml:space="preserve"> </w:t>
      </w:r>
      <w:r w:rsidR="00897D7B" w:rsidRPr="009F74F1">
        <w:rPr>
          <w:rFonts w:ascii="Arial" w:hAnsi="Arial" w:cs="Arial"/>
          <w:sz w:val="24"/>
          <w:szCs w:val="24"/>
        </w:rPr>
        <w:t>then confirmed by the participants responding to feedback sheets</w:t>
      </w:r>
      <w:r w:rsidR="00897D7B">
        <w:rPr>
          <w:rFonts w:ascii="Arial" w:hAnsi="Arial" w:cs="Arial"/>
          <w:noProof/>
          <w:sz w:val="24"/>
          <w:szCs w:val="24"/>
        </w:rPr>
        <w:t xml:space="preserve"> </w:t>
      </w:r>
      <w:r w:rsidR="00897D7B" w:rsidRPr="00E16730">
        <w:rPr>
          <w:rFonts w:ascii="Arial" w:hAnsi="Arial" w:cs="Arial"/>
          <w:noProof/>
          <w:sz w:val="24"/>
          <w:szCs w:val="24"/>
        </w:rPr>
        <w:t>(Silverman, 2013)</w:t>
      </w:r>
      <w:r w:rsidR="003531D1">
        <w:rPr>
          <w:rFonts w:ascii="Arial" w:hAnsi="Arial" w:cs="Arial"/>
          <w:noProof/>
          <w:sz w:val="24"/>
          <w:szCs w:val="24"/>
        </w:rPr>
        <w:t xml:space="preserve">. </w:t>
      </w:r>
      <w:r w:rsidR="003531D1">
        <w:rPr>
          <w:rFonts w:ascii="Arial" w:hAnsi="Arial" w:cs="Arial"/>
          <w:sz w:val="24"/>
          <w:szCs w:val="24"/>
        </w:rPr>
        <w:t>Through the feedback sheets, t</w:t>
      </w:r>
      <w:r w:rsidR="003531D1" w:rsidRPr="009F74F1">
        <w:rPr>
          <w:rFonts w:ascii="Arial" w:hAnsi="Arial" w:cs="Arial"/>
          <w:sz w:val="24"/>
          <w:szCs w:val="24"/>
        </w:rPr>
        <w:t>he participants were invited as an element of co-construction and also member checking, to suggest which themes they beli</w:t>
      </w:r>
      <w:r w:rsidR="003531D1">
        <w:rPr>
          <w:rFonts w:ascii="Arial" w:hAnsi="Arial" w:cs="Arial"/>
          <w:sz w:val="24"/>
          <w:szCs w:val="24"/>
        </w:rPr>
        <w:t>eved reflected their perceptions</w:t>
      </w:r>
      <w:r w:rsidR="003531D1" w:rsidRPr="009F74F1">
        <w:rPr>
          <w:rFonts w:ascii="Arial" w:hAnsi="Arial" w:cs="Arial"/>
          <w:sz w:val="24"/>
          <w:szCs w:val="24"/>
        </w:rPr>
        <w:t xml:space="preserve">. </w:t>
      </w:r>
      <w:r w:rsidR="003531D1">
        <w:rPr>
          <w:rFonts w:ascii="Arial" w:hAnsi="Arial" w:cs="Arial"/>
          <w:noProof/>
          <w:sz w:val="24"/>
          <w:szCs w:val="24"/>
        </w:rPr>
        <w:t>This adapted feedback was</w:t>
      </w:r>
      <w:r w:rsidR="00897D7B" w:rsidRPr="009F74F1">
        <w:rPr>
          <w:rFonts w:ascii="Arial" w:hAnsi="Arial" w:cs="Arial"/>
          <w:sz w:val="24"/>
          <w:szCs w:val="24"/>
        </w:rPr>
        <w:t xml:space="preserve"> part of the Appreciative Inquiry adapted methodology which helped to ensure validation of the themes by the case academies Portside, Riverview and Hillstream </w:t>
      </w:r>
      <w:r w:rsidR="00897D7B" w:rsidRPr="009F74F1">
        <w:rPr>
          <w:rFonts w:ascii="Arial" w:hAnsi="Arial" w:cs="Arial"/>
          <w:noProof/>
          <w:sz w:val="24"/>
          <w:szCs w:val="24"/>
        </w:rPr>
        <w:t>(Fereday and Muir-Cochrane, 2006)</w:t>
      </w:r>
      <w:r w:rsidR="00897D7B" w:rsidRPr="009F74F1">
        <w:rPr>
          <w:rFonts w:ascii="Arial" w:hAnsi="Arial" w:cs="Arial"/>
          <w:sz w:val="24"/>
          <w:szCs w:val="24"/>
        </w:rPr>
        <w:t xml:space="preserve">. </w:t>
      </w:r>
      <w:r w:rsidR="008B48CD" w:rsidRPr="009F74F1">
        <w:rPr>
          <w:rFonts w:ascii="Arial" w:hAnsi="Arial" w:cs="Arial"/>
          <w:sz w:val="24"/>
          <w:szCs w:val="24"/>
        </w:rPr>
        <w:t>T</w:t>
      </w:r>
      <w:r w:rsidR="003531D1">
        <w:rPr>
          <w:rFonts w:ascii="Arial" w:hAnsi="Arial" w:cs="Arial"/>
          <w:sz w:val="24"/>
          <w:szCs w:val="24"/>
        </w:rPr>
        <w:t>h</w:t>
      </w:r>
      <w:r w:rsidR="008B48CD">
        <w:rPr>
          <w:rFonts w:ascii="Arial" w:hAnsi="Arial" w:cs="Arial"/>
          <w:sz w:val="24"/>
          <w:szCs w:val="24"/>
        </w:rPr>
        <w:t xml:space="preserve">e themes were </w:t>
      </w:r>
      <w:r w:rsidR="008B48CD" w:rsidRPr="009F74F1">
        <w:rPr>
          <w:rFonts w:ascii="Arial" w:hAnsi="Arial" w:cs="Arial"/>
          <w:sz w:val="24"/>
          <w:szCs w:val="24"/>
        </w:rPr>
        <w:t>reviewed</w:t>
      </w:r>
      <w:r w:rsidR="003531D1" w:rsidRPr="003531D1">
        <w:rPr>
          <w:rFonts w:ascii="Arial" w:hAnsi="Arial" w:cs="Arial"/>
          <w:sz w:val="24"/>
          <w:szCs w:val="24"/>
        </w:rPr>
        <w:t xml:space="preserve"> </w:t>
      </w:r>
      <w:r w:rsidR="003531D1">
        <w:rPr>
          <w:rFonts w:ascii="Arial" w:hAnsi="Arial" w:cs="Arial"/>
          <w:sz w:val="24"/>
          <w:szCs w:val="24"/>
        </w:rPr>
        <w:t>along with t</w:t>
      </w:r>
      <w:r w:rsidR="003531D1" w:rsidRPr="009F74F1">
        <w:rPr>
          <w:rFonts w:ascii="Arial" w:hAnsi="Arial" w:cs="Arial"/>
          <w:sz w:val="24"/>
          <w:szCs w:val="24"/>
        </w:rPr>
        <w:t>he analysis of any other discussion points or affirmative comments from the emailed feedback sheets</w:t>
      </w:r>
      <w:r w:rsidR="003531D1">
        <w:rPr>
          <w:rFonts w:ascii="Arial" w:hAnsi="Arial" w:cs="Arial"/>
          <w:sz w:val="24"/>
          <w:szCs w:val="24"/>
        </w:rPr>
        <w:t xml:space="preserve">. This review </w:t>
      </w:r>
      <w:r w:rsidR="008B48CD" w:rsidRPr="009F74F1">
        <w:rPr>
          <w:rFonts w:ascii="Arial" w:hAnsi="Arial" w:cs="Arial"/>
          <w:sz w:val="24"/>
          <w:szCs w:val="24"/>
        </w:rPr>
        <w:t>ensure</w:t>
      </w:r>
      <w:r w:rsidR="003531D1">
        <w:rPr>
          <w:rFonts w:ascii="Arial" w:hAnsi="Arial" w:cs="Arial"/>
          <w:sz w:val="24"/>
          <w:szCs w:val="24"/>
        </w:rPr>
        <w:t>d</w:t>
      </w:r>
      <w:r w:rsidR="008B48CD" w:rsidRPr="009F74F1">
        <w:rPr>
          <w:rFonts w:ascii="Arial" w:hAnsi="Arial" w:cs="Arial"/>
          <w:sz w:val="24"/>
          <w:szCs w:val="24"/>
        </w:rPr>
        <w:t xml:space="preserve"> that the main themes and subthemes represented the most seemingly significant views in relation to the research question and subsidiary questions (Guest et al., 2012</w:t>
      </w:r>
      <w:r w:rsidR="003531D1">
        <w:rPr>
          <w:rFonts w:ascii="Arial" w:hAnsi="Arial" w:cs="Arial"/>
          <w:sz w:val="24"/>
          <w:szCs w:val="24"/>
        </w:rPr>
        <w:t xml:space="preserve">). </w:t>
      </w:r>
      <w:r w:rsidR="00897D7B">
        <w:rPr>
          <w:rFonts w:ascii="Arial" w:hAnsi="Arial" w:cs="Arial"/>
          <w:sz w:val="24"/>
          <w:szCs w:val="24"/>
        </w:rPr>
        <w:t xml:space="preserve"> </w:t>
      </w:r>
      <w:r w:rsidR="008B48CD" w:rsidRPr="009F74F1">
        <w:rPr>
          <w:rFonts w:ascii="Arial" w:hAnsi="Arial" w:cs="Arial"/>
          <w:sz w:val="24"/>
          <w:szCs w:val="24"/>
        </w:rPr>
        <w:t xml:space="preserve">A consensus was formed from the further collection of the feedback sheets, collating the feedback sheets to verify the main themes. </w:t>
      </w:r>
    </w:p>
    <w:p w14:paraId="4ABD2127" w14:textId="77777777" w:rsidR="008B0ABF" w:rsidRDefault="008B0ABF" w:rsidP="008B0ABF">
      <w:pPr>
        <w:spacing w:line="480" w:lineRule="auto"/>
        <w:rPr>
          <w:rFonts w:ascii="Arial" w:hAnsi="Arial" w:cs="Arial"/>
          <w:sz w:val="24"/>
          <w:szCs w:val="24"/>
        </w:rPr>
      </w:pPr>
    </w:p>
    <w:p w14:paraId="4ABD2128" w14:textId="77777777" w:rsidR="00BE7736" w:rsidRPr="009F74F1" w:rsidRDefault="008B0ABF" w:rsidP="00BE7736">
      <w:pPr>
        <w:spacing w:line="480" w:lineRule="auto"/>
        <w:rPr>
          <w:rFonts w:ascii="Arial" w:hAnsi="Arial" w:cs="Arial"/>
          <w:sz w:val="24"/>
          <w:szCs w:val="24"/>
        </w:rPr>
      </w:pPr>
      <w:r w:rsidRPr="009F74F1">
        <w:rPr>
          <w:rFonts w:ascii="Arial" w:hAnsi="Arial" w:cs="Arial"/>
          <w:sz w:val="24"/>
          <w:szCs w:val="24"/>
        </w:rPr>
        <w:t>Together with an accurate picture built up through semi-structured interviews and group fora conducted as emailed feedback sheets to all 19 participants, this method triangulates individual questions concerning self and team, the consensus of the group through the analysis of emailed feedback sheets and individual responses. By using these three types of communication, the analysis can be seen as robust and therefore more reliable.</w:t>
      </w:r>
      <w:r>
        <w:rPr>
          <w:rFonts w:ascii="Arial" w:hAnsi="Arial" w:cs="Arial"/>
          <w:sz w:val="24"/>
          <w:szCs w:val="24"/>
        </w:rPr>
        <w:t xml:space="preserve"> </w:t>
      </w:r>
      <w:r w:rsidR="00BE7736" w:rsidRPr="009F74F1">
        <w:rPr>
          <w:rFonts w:ascii="Arial" w:hAnsi="Arial" w:cs="Arial"/>
          <w:sz w:val="24"/>
          <w:szCs w:val="24"/>
        </w:rPr>
        <w:t xml:space="preserve">A table of the five most common themes and their categories was compiled to present back to the participants by feedback sheets, through a group by email. The intention was that after a brief explanation of the themes, the leadership team as individual participants would arrange them in order of their perceived priority of importance (see Appendix 4). </w:t>
      </w:r>
    </w:p>
    <w:p w14:paraId="4ABD2129" w14:textId="77777777" w:rsidR="00BE7736" w:rsidRDefault="008B0ABF" w:rsidP="005261EF">
      <w:pPr>
        <w:spacing w:line="480" w:lineRule="auto"/>
        <w:rPr>
          <w:rFonts w:ascii="Arial" w:hAnsi="Arial" w:cs="Arial"/>
          <w:sz w:val="24"/>
          <w:szCs w:val="24"/>
        </w:rPr>
      </w:pPr>
      <w:r>
        <w:rPr>
          <w:rFonts w:ascii="Arial" w:hAnsi="Arial" w:cs="Arial"/>
          <w:sz w:val="24"/>
          <w:szCs w:val="24"/>
        </w:rPr>
        <w:lastRenderedPageBreak/>
        <w:t xml:space="preserve"> </w:t>
      </w:r>
      <w:r w:rsidR="008510D3">
        <w:rPr>
          <w:rFonts w:ascii="Arial" w:hAnsi="Arial" w:cs="Arial"/>
          <w:sz w:val="24"/>
          <w:szCs w:val="24"/>
        </w:rPr>
        <w:t xml:space="preserve">There were four main themes relating to distributed leadership and the influence on student achievement that emerged from the study as being common to all three secondary academies. These four themes were the interrelated elements of distributed leadership of trust, collaboration, shared accountability and moral purpose. These themes are presented as findings in Chapter 4, and discussed in Chapter 5. </w:t>
      </w:r>
      <w:r w:rsidR="00897D7B" w:rsidRPr="009F74F1">
        <w:rPr>
          <w:rFonts w:ascii="Arial" w:hAnsi="Arial" w:cs="Arial"/>
          <w:sz w:val="24"/>
          <w:szCs w:val="24"/>
        </w:rPr>
        <w:t>The different parts of the data and the rel</w:t>
      </w:r>
      <w:r w:rsidR="00897D7B">
        <w:rPr>
          <w:rFonts w:ascii="Arial" w:hAnsi="Arial" w:cs="Arial"/>
          <w:sz w:val="24"/>
          <w:szCs w:val="24"/>
        </w:rPr>
        <w:t xml:space="preserve">ationship between them led to the emergence of a working definition of distributed leadership from this study. </w:t>
      </w:r>
      <w:r w:rsidR="008510D3">
        <w:rPr>
          <w:rFonts w:ascii="Arial" w:hAnsi="Arial" w:cs="Arial"/>
          <w:sz w:val="24"/>
          <w:szCs w:val="24"/>
        </w:rPr>
        <w:t xml:space="preserve">The four interrelated themes </w:t>
      </w:r>
      <w:r w:rsidR="00BE7736">
        <w:rPr>
          <w:rFonts w:ascii="Arial" w:hAnsi="Arial" w:cs="Arial"/>
          <w:sz w:val="24"/>
          <w:szCs w:val="24"/>
        </w:rPr>
        <w:t xml:space="preserve">of trust, collaboration, shared accountability and moral purpose </w:t>
      </w:r>
      <w:r w:rsidR="008510D3">
        <w:rPr>
          <w:rFonts w:ascii="Arial" w:hAnsi="Arial" w:cs="Arial"/>
          <w:sz w:val="24"/>
          <w:szCs w:val="24"/>
        </w:rPr>
        <w:t xml:space="preserve">shaped </w:t>
      </w:r>
      <w:r w:rsidR="00897D7B">
        <w:rPr>
          <w:rFonts w:ascii="Arial" w:hAnsi="Arial" w:cs="Arial"/>
          <w:sz w:val="24"/>
          <w:szCs w:val="24"/>
        </w:rPr>
        <w:t>this</w:t>
      </w:r>
      <w:r w:rsidR="008510D3">
        <w:rPr>
          <w:rFonts w:ascii="Arial" w:hAnsi="Arial" w:cs="Arial"/>
          <w:sz w:val="24"/>
          <w:szCs w:val="24"/>
        </w:rPr>
        <w:t xml:space="preserve"> emerging working definition of distributed </w:t>
      </w:r>
      <w:r w:rsidR="00BE7736">
        <w:rPr>
          <w:rFonts w:ascii="Arial" w:hAnsi="Arial" w:cs="Arial"/>
          <w:sz w:val="24"/>
          <w:szCs w:val="24"/>
        </w:rPr>
        <w:t>leadership. These four themes along with student achievement are</w:t>
      </w:r>
      <w:r w:rsidR="00030547">
        <w:rPr>
          <w:rFonts w:ascii="Arial" w:hAnsi="Arial" w:cs="Arial"/>
          <w:sz w:val="24"/>
          <w:szCs w:val="24"/>
        </w:rPr>
        <w:t xml:space="preserve"> present</w:t>
      </w:r>
      <w:r w:rsidR="00BE7736">
        <w:rPr>
          <w:rFonts w:ascii="Arial" w:hAnsi="Arial" w:cs="Arial"/>
          <w:sz w:val="24"/>
          <w:szCs w:val="24"/>
        </w:rPr>
        <w:t>ed</w:t>
      </w:r>
      <w:r w:rsidR="00030547">
        <w:rPr>
          <w:rFonts w:ascii="Arial" w:hAnsi="Arial" w:cs="Arial"/>
          <w:sz w:val="24"/>
          <w:szCs w:val="24"/>
        </w:rPr>
        <w:t xml:space="preserve"> as a unique </w:t>
      </w:r>
      <w:r w:rsidR="005261EF" w:rsidRPr="009F74F1">
        <w:rPr>
          <w:rFonts w:ascii="Arial" w:hAnsi="Arial" w:cs="Arial"/>
          <w:sz w:val="24"/>
          <w:szCs w:val="24"/>
        </w:rPr>
        <w:t xml:space="preserve">set of possibility statements </w:t>
      </w:r>
      <w:r w:rsidR="00030547">
        <w:rPr>
          <w:rFonts w:ascii="Arial" w:hAnsi="Arial" w:cs="Arial"/>
          <w:sz w:val="24"/>
          <w:szCs w:val="24"/>
        </w:rPr>
        <w:t>in Chapter 7, section 7.3.1 to 7.3.1.5.</w:t>
      </w:r>
      <w:r w:rsidR="008B48CD">
        <w:rPr>
          <w:rFonts w:ascii="Arial" w:hAnsi="Arial" w:cs="Arial"/>
          <w:sz w:val="24"/>
          <w:szCs w:val="24"/>
        </w:rPr>
        <w:t>,</w:t>
      </w:r>
      <w:r w:rsidR="00030547">
        <w:rPr>
          <w:rFonts w:ascii="Arial" w:hAnsi="Arial" w:cs="Arial"/>
          <w:sz w:val="24"/>
          <w:szCs w:val="24"/>
        </w:rPr>
        <w:t xml:space="preserve"> </w:t>
      </w:r>
      <w:r w:rsidR="00030547" w:rsidRPr="009F74F1">
        <w:rPr>
          <w:rFonts w:ascii="Arial" w:hAnsi="Arial" w:cs="Arial"/>
          <w:sz w:val="24"/>
          <w:szCs w:val="24"/>
        </w:rPr>
        <w:t xml:space="preserve">and </w:t>
      </w:r>
      <w:r w:rsidR="00030547">
        <w:rPr>
          <w:rFonts w:ascii="Arial" w:hAnsi="Arial" w:cs="Arial"/>
          <w:sz w:val="24"/>
          <w:szCs w:val="24"/>
        </w:rPr>
        <w:t xml:space="preserve">an </w:t>
      </w:r>
      <w:r w:rsidR="00030547" w:rsidRPr="009F74F1">
        <w:rPr>
          <w:rFonts w:ascii="Arial" w:hAnsi="Arial" w:cs="Arial"/>
          <w:sz w:val="24"/>
          <w:szCs w:val="24"/>
        </w:rPr>
        <w:t>original contribution to knowledge</w:t>
      </w:r>
      <w:r w:rsidR="00030547">
        <w:rPr>
          <w:rFonts w:ascii="Arial" w:hAnsi="Arial" w:cs="Arial"/>
          <w:sz w:val="24"/>
          <w:szCs w:val="24"/>
        </w:rPr>
        <w:t xml:space="preserve">. </w:t>
      </w:r>
    </w:p>
    <w:p w14:paraId="4ABD212A" w14:textId="77777777" w:rsidR="008510D3" w:rsidRDefault="008510D3" w:rsidP="009F74F1">
      <w:pPr>
        <w:spacing w:line="480" w:lineRule="auto"/>
        <w:ind w:firstLine="720"/>
        <w:jc w:val="both"/>
        <w:rPr>
          <w:rFonts w:ascii="Arial" w:hAnsi="Arial" w:cs="Arial"/>
          <w:b/>
          <w:szCs w:val="24"/>
          <w:highlight w:val="yellow"/>
        </w:rPr>
      </w:pPr>
    </w:p>
    <w:p w14:paraId="4ABD212B" w14:textId="77777777" w:rsidR="00CD3C35" w:rsidRPr="00833830" w:rsidRDefault="008B0ABF" w:rsidP="008A72E7">
      <w:pPr>
        <w:spacing w:line="480" w:lineRule="auto"/>
        <w:ind w:firstLine="720"/>
        <w:rPr>
          <w:rFonts w:ascii="Arial" w:hAnsi="Arial" w:cs="Arial"/>
          <w:b/>
          <w:szCs w:val="24"/>
        </w:rPr>
      </w:pPr>
      <w:r>
        <w:rPr>
          <w:rFonts w:ascii="Arial" w:hAnsi="Arial" w:cs="Arial"/>
          <w:b/>
          <w:szCs w:val="24"/>
        </w:rPr>
        <w:t>3.8.2</w:t>
      </w:r>
      <w:r w:rsidR="006F0F88" w:rsidRPr="008B0ABF">
        <w:rPr>
          <w:rFonts w:ascii="Arial" w:hAnsi="Arial" w:cs="Arial"/>
          <w:b/>
          <w:szCs w:val="24"/>
        </w:rPr>
        <w:t xml:space="preserve"> </w:t>
      </w:r>
      <w:r w:rsidR="00CD3C35" w:rsidRPr="008B0ABF">
        <w:rPr>
          <w:rFonts w:ascii="Arial" w:hAnsi="Arial" w:cs="Arial"/>
          <w:b/>
          <w:szCs w:val="24"/>
        </w:rPr>
        <w:t>Group fora</w:t>
      </w:r>
      <w:r>
        <w:rPr>
          <w:rFonts w:ascii="Arial" w:hAnsi="Arial" w:cs="Arial"/>
          <w:b/>
          <w:szCs w:val="24"/>
        </w:rPr>
        <w:t xml:space="preserve">              </w:t>
      </w:r>
    </w:p>
    <w:p w14:paraId="4ABD212C" w14:textId="77777777" w:rsidR="002513B8" w:rsidRDefault="00CF448C" w:rsidP="009F74F1">
      <w:pPr>
        <w:spacing w:line="480" w:lineRule="auto"/>
        <w:rPr>
          <w:rFonts w:ascii="Arial" w:hAnsi="Arial" w:cs="Arial"/>
          <w:sz w:val="24"/>
          <w:szCs w:val="24"/>
        </w:rPr>
      </w:pPr>
      <w:r w:rsidRPr="009F74F1">
        <w:rPr>
          <w:rFonts w:ascii="Arial" w:hAnsi="Arial" w:cs="Arial"/>
          <w:sz w:val="24"/>
          <w:szCs w:val="24"/>
        </w:rPr>
        <w:t>I planned</w:t>
      </w:r>
      <w:r w:rsidR="00CD3C35" w:rsidRPr="009F74F1">
        <w:rPr>
          <w:rFonts w:ascii="Arial" w:hAnsi="Arial" w:cs="Arial"/>
          <w:sz w:val="24"/>
          <w:szCs w:val="24"/>
        </w:rPr>
        <w:t xml:space="preserve"> g</w:t>
      </w:r>
      <w:r w:rsidR="002513B8" w:rsidRPr="009F74F1">
        <w:rPr>
          <w:rFonts w:ascii="Arial" w:hAnsi="Arial" w:cs="Arial"/>
          <w:sz w:val="24"/>
          <w:szCs w:val="24"/>
        </w:rPr>
        <w:t>roup</w:t>
      </w:r>
      <w:r w:rsidR="00CD3C35" w:rsidRPr="009F74F1">
        <w:rPr>
          <w:rFonts w:ascii="Arial" w:hAnsi="Arial" w:cs="Arial"/>
          <w:sz w:val="24"/>
          <w:szCs w:val="24"/>
        </w:rPr>
        <w:t xml:space="preserve"> interviews</w:t>
      </w:r>
      <w:r w:rsidR="002513B8" w:rsidRPr="009F74F1">
        <w:rPr>
          <w:rFonts w:ascii="Arial" w:hAnsi="Arial" w:cs="Arial"/>
          <w:sz w:val="24"/>
          <w:szCs w:val="24"/>
        </w:rPr>
        <w:t xml:space="preserve"> </w:t>
      </w:r>
      <w:r w:rsidR="00CD3C35" w:rsidRPr="009F74F1">
        <w:rPr>
          <w:rFonts w:ascii="Arial" w:hAnsi="Arial" w:cs="Arial"/>
          <w:sz w:val="24"/>
          <w:szCs w:val="24"/>
        </w:rPr>
        <w:t>as group f</w:t>
      </w:r>
      <w:r w:rsidR="005968D3" w:rsidRPr="009F74F1">
        <w:rPr>
          <w:rFonts w:ascii="Arial" w:hAnsi="Arial" w:cs="Arial"/>
          <w:sz w:val="24"/>
          <w:szCs w:val="24"/>
        </w:rPr>
        <w:t>ora</w:t>
      </w:r>
      <w:r w:rsidRPr="009F74F1">
        <w:rPr>
          <w:rFonts w:ascii="Arial" w:hAnsi="Arial" w:cs="Arial"/>
          <w:sz w:val="24"/>
          <w:szCs w:val="24"/>
        </w:rPr>
        <w:t xml:space="preserve"> </w:t>
      </w:r>
      <w:r w:rsidR="00B9595A" w:rsidRPr="009F74F1">
        <w:rPr>
          <w:rFonts w:ascii="Arial" w:hAnsi="Arial" w:cs="Arial"/>
          <w:sz w:val="24"/>
          <w:szCs w:val="24"/>
        </w:rPr>
        <w:t xml:space="preserve">for </w:t>
      </w:r>
      <w:r w:rsidR="007F229B" w:rsidRPr="009F74F1">
        <w:rPr>
          <w:rFonts w:ascii="Arial" w:hAnsi="Arial" w:cs="Arial"/>
          <w:sz w:val="24"/>
          <w:szCs w:val="24"/>
        </w:rPr>
        <w:t xml:space="preserve">the participants taking part in the research at each academy </w:t>
      </w:r>
      <w:r w:rsidRPr="009F74F1">
        <w:rPr>
          <w:rFonts w:ascii="Arial" w:hAnsi="Arial" w:cs="Arial"/>
          <w:sz w:val="24"/>
          <w:szCs w:val="24"/>
        </w:rPr>
        <w:t>and</w:t>
      </w:r>
      <w:r w:rsidR="00CD3C35" w:rsidRPr="009F74F1">
        <w:rPr>
          <w:rFonts w:ascii="Arial" w:hAnsi="Arial" w:cs="Arial"/>
          <w:sz w:val="24"/>
          <w:szCs w:val="24"/>
        </w:rPr>
        <w:t xml:space="preserve"> scheduled</w:t>
      </w:r>
      <w:r w:rsidRPr="009F74F1">
        <w:rPr>
          <w:rFonts w:ascii="Arial" w:hAnsi="Arial" w:cs="Arial"/>
          <w:sz w:val="24"/>
          <w:szCs w:val="24"/>
        </w:rPr>
        <w:t xml:space="preserve"> these</w:t>
      </w:r>
      <w:r w:rsidR="00CD3C35" w:rsidRPr="009F74F1">
        <w:rPr>
          <w:rFonts w:ascii="Arial" w:hAnsi="Arial" w:cs="Arial"/>
          <w:sz w:val="24"/>
          <w:szCs w:val="24"/>
        </w:rPr>
        <w:t xml:space="preserve"> for approximately 40 minutes to one</w:t>
      </w:r>
      <w:r w:rsidR="002513B8" w:rsidRPr="009F74F1">
        <w:rPr>
          <w:rFonts w:ascii="Arial" w:hAnsi="Arial" w:cs="Arial"/>
          <w:sz w:val="24"/>
          <w:szCs w:val="24"/>
        </w:rPr>
        <w:t xml:space="preserve"> hour</w:t>
      </w:r>
      <w:r w:rsidR="00CD3C35" w:rsidRPr="009F74F1">
        <w:rPr>
          <w:rFonts w:ascii="Arial" w:hAnsi="Arial" w:cs="Arial"/>
          <w:sz w:val="24"/>
          <w:szCs w:val="24"/>
        </w:rPr>
        <w:t xml:space="preserve"> in duration at each of the three academies</w:t>
      </w:r>
      <w:r w:rsidR="002513B8" w:rsidRPr="009F74F1">
        <w:rPr>
          <w:rFonts w:ascii="Arial" w:hAnsi="Arial" w:cs="Arial"/>
          <w:sz w:val="24"/>
          <w:szCs w:val="24"/>
        </w:rPr>
        <w:t>.</w:t>
      </w:r>
      <w:r w:rsidR="00CD3C35" w:rsidRPr="009F74F1">
        <w:rPr>
          <w:rFonts w:ascii="Arial" w:hAnsi="Arial" w:cs="Arial"/>
          <w:sz w:val="24"/>
          <w:szCs w:val="24"/>
        </w:rPr>
        <w:t xml:space="preserve"> </w:t>
      </w:r>
      <w:r w:rsidR="00EE5B75" w:rsidRPr="009F74F1">
        <w:rPr>
          <w:rFonts w:ascii="Arial" w:hAnsi="Arial" w:cs="Arial"/>
          <w:sz w:val="24"/>
          <w:szCs w:val="24"/>
        </w:rPr>
        <w:t>Therefore the 11</w:t>
      </w:r>
      <w:r w:rsidR="0014284D" w:rsidRPr="009F74F1">
        <w:rPr>
          <w:rFonts w:ascii="Arial" w:hAnsi="Arial" w:cs="Arial"/>
          <w:sz w:val="24"/>
          <w:szCs w:val="24"/>
        </w:rPr>
        <w:t xml:space="preserve"> participants from Portside Academy were scheduled for group fora in two groups of six</w:t>
      </w:r>
      <w:r w:rsidR="00EE5B75" w:rsidRPr="009F74F1">
        <w:rPr>
          <w:rFonts w:ascii="Arial" w:hAnsi="Arial" w:cs="Arial"/>
          <w:sz w:val="24"/>
          <w:szCs w:val="24"/>
        </w:rPr>
        <w:t xml:space="preserve"> and five</w:t>
      </w:r>
      <w:r w:rsidR="0014284D" w:rsidRPr="009F74F1">
        <w:rPr>
          <w:rFonts w:ascii="Arial" w:hAnsi="Arial" w:cs="Arial"/>
          <w:sz w:val="24"/>
          <w:szCs w:val="24"/>
        </w:rPr>
        <w:t xml:space="preserve">; the four participants from Riverview were scheduled as one </w:t>
      </w:r>
      <w:r w:rsidR="00EE5B75" w:rsidRPr="009F74F1">
        <w:rPr>
          <w:rFonts w:ascii="Arial" w:hAnsi="Arial" w:cs="Arial"/>
          <w:sz w:val="24"/>
          <w:szCs w:val="24"/>
        </w:rPr>
        <w:t>group at Riverview and the four</w:t>
      </w:r>
      <w:r w:rsidR="0014284D" w:rsidRPr="009F74F1">
        <w:rPr>
          <w:rFonts w:ascii="Arial" w:hAnsi="Arial" w:cs="Arial"/>
          <w:sz w:val="24"/>
          <w:szCs w:val="24"/>
        </w:rPr>
        <w:t xml:space="preserve"> participants who took part in the research at Hillstream were scheduled as one group. </w:t>
      </w:r>
      <w:r w:rsidR="00E71053" w:rsidRPr="009F74F1">
        <w:rPr>
          <w:rFonts w:ascii="Arial" w:hAnsi="Arial" w:cs="Arial"/>
          <w:sz w:val="24"/>
          <w:szCs w:val="24"/>
        </w:rPr>
        <w:t>Each of these group fora</w:t>
      </w:r>
      <w:r w:rsidR="0014284D" w:rsidRPr="009F74F1">
        <w:rPr>
          <w:rFonts w:ascii="Arial" w:hAnsi="Arial" w:cs="Arial"/>
          <w:sz w:val="24"/>
          <w:szCs w:val="24"/>
        </w:rPr>
        <w:t xml:space="preserve"> had nominally been scheduled </w:t>
      </w:r>
      <w:r w:rsidR="00E71053" w:rsidRPr="009F74F1">
        <w:rPr>
          <w:rFonts w:ascii="Arial" w:hAnsi="Arial" w:cs="Arial"/>
          <w:sz w:val="24"/>
          <w:szCs w:val="24"/>
        </w:rPr>
        <w:t xml:space="preserve">to take place </w:t>
      </w:r>
      <w:r w:rsidR="0014284D" w:rsidRPr="009F74F1">
        <w:rPr>
          <w:rFonts w:ascii="Arial" w:hAnsi="Arial" w:cs="Arial"/>
          <w:sz w:val="24"/>
          <w:szCs w:val="24"/>
        </w:rPr>
        <w:t xml:space="preserve">at the close of the academy day, typically at 3.45 pm. </w:t>
      </w:r>
      <w:r w:rsidR="002B5511" w:rsidRPr="009F74F1">
        <w:rPr>
          <w:rFonts w:ascii="Arial" w:hAnsi="Arial" w:cs="Arial"/>
          <w:sz w:val="24"/>
          <w:szCs w:val="24"/>
        </w:rPr>
        <w:t>T</w:t>
      </w:r>
      <w:r w:rsidR="002513B8" w:rsidRPr="009F74F1">
        <w:rPr>
          <w:rFonts w:ascii="Arial" w:hAnsi="Arial" w:cs="Arial"/>
          <w:sz w:val="24"/>
          <w:szCs w:val="24"/>
        </w:rPr>
        <w:t xml:space="preserve">he purpose of the group </w:t>
      </w:r>
      <w:r w:rsidR="005968D3" w:rsidRPr="009F74F1">
        <w:rPr>
          <w:rFonts w:ascii="Arial" w:hAnsi="Arial" w:cs="Arial"/>
          <w:sz w:val="24"/>
          <w:szCs w:val="24"/>
        </w:rPr>
        <w:t xml:space="preserve">fora </w:t>
      </w:r>
      <w:r w:rsidR="00CD3C35" w:rsidRPr="009F74F1">
        <w:rPr>
          <w:rFonts w:ascii="Arial" w:hAnsi="Arial" w:cs="Arial"/>
          <w:sz w:val="24"/>
          <w:szCs w:val="24"/>
        </w:rPr>
        <w:t>was</w:t>
      </w:r>
      <w:r w:rsidR="0014284D" w:rsidRPr="009F74F1">
        <w:rPr>
          <w:rFonts w:ascii="Arial" w:hAnsi="Arial" w:cs="Arial"/>
          <w:sz w:val="24"/>
          <w:szCs w:val="24"/>
        </w:rPr>
        <w:t xml:space="preserve"> not to integrate data but rather</w:t>
      </w:r>
      <w:r w:rsidR="00CD3C35" w:rsidRPr="009F74F1">
        <w:rPr>
          <w:rFonts w:ascii="Arial" w:hAnsi="Arial" w:cs="Arial"/>
          <w:sz w:val="24"/>
          <w:szCs w:val="24"/>
        </w:rPr>
        <w:t xml:space="preserve"> to allow a </w:t>
      </w:r>
      <w:r w:rsidR="002513B8" w:rsidRPr="009F74F1">
        <w:rPr>
          <w:rFonts w:ascii="Arial" w:hAnsi="Arial" w:cs="Arial"/>
          <w:sz w:val="24"/>
          <w:szCs w:val="24"/>
        </w:rPr>
        <w:t xml:space="preserve">discussion session </w:t>
      </w:r>
      <w:r w:rsidR="00CD3C35" w:rsidRPr="009F74F1">
        <w:rPr>
          <w:rFonts w:ascii="Arial" w:hAnsi="Arial" w:cs="Arial"/>
          <w:sz w:val="24"/>
          <w:szCs w:val="24"/>
        </w:rPr>
        <w:t xml:space="preserve">so that each </w:t>
      </w:r>
      <w:r w:rsidR="0014284D" w:rsidRPr="009F74F1">
        <w:rPr>
          <w:rFonts w:ascii="Arial" w:hAnsi="Arial" w:cs="Arial"/>
          <w:sz w:val="24"/>
          <w:szCs w:val="24"/>
        </w:rPr>
        <w:t xml:space="preserve">group of </w:t>
      </w:r>
      <w:r w:rsidR="00CD3C35" w:rsidRPr="009F74F1">
        <w:rPr>
          <w:rFonts w:ascii="Arial" w:hAnsi="Arial" w:cs="Arial"/>
          <w:sz w:val="24"/>
          <w:szCs w:val="24"/>
        </w:rPr>
        <w:t>participant</w:t>
      </w:r>
      <w:r w:rsidR="0014284D" w:rsidRPr="009F74F1">
        <w:rPr>
          <w:rFonts w:ascii="Arial" w:hAnsi="Arial" w:cs="Arial"/>
          <w:sz w:val="24"/>
          <w:szCs w:val="24"/>
        </w:rPr>
        <w:t>s</w:t>
      </w:r>
      <w:r w:rsidR="00CD3C35" w:rsidRPr="009F74F1">
        <w:rPr>
          <w:rFonts w:ascii="Arial" w:hAnsi="Arial" w:cs="Arial"/>
          <w:sz w:val="24"/>
          <w:szCs w:val="24"/>
        </w:rPr>
        <w:t xml:space="preserve"> could</w:t>
      </w:r>
      <w:r w:rsidR="002513B8" w:rsidRPr="009F74F1">
        <w:rPr>
          <w:rFonts w:ascii="Arial" w:hAnsi="Arial" w:cs="Arial"/>
          <w:sz w:val="24"/>
          <w:szCs w:val="24"/>
        </w:rPr>
        <w:t xml:space="preserve"> </w:t>
      </w:r>
      <w:r w:rsidR="008C1699" w:rsidRPr="009F74F1">
        <w:rPr>
          <w:rFonts w:ascii="Arial" w:hAnsi="Arial" w:cs="Arial"/>
          <w:sz w:val="24"/>
          <w:szCs w:val="24"/>
        </w:rPr>
        <w:t>contribute</w:t>
      </w:r>
      <w:r w:rsidR="002513B8" w:rsidRPr="009F74F1">
        <w:rPr>
          <w:rFonts w:ascii="Arial" w:hAnsi="Arial" w:cs="Arial"/>
          <w:sz w:val="24"/>
          <w:szCs w:val="24"/>
        </w:rPr>
        <w:t xml:space="preserve"> </w:t>
      </w:r>
      <w:r w:rsidR="0014284D" w:rsidRPr="009F74F1">
        <w:rPr>
          <w:rFonts w:ascii="Arial" w:hAnsi="Arial" w:cs="Arial"/>
          <w:sz w:val="24"/>
          <w:szCs w:val="24"/>
        </w:rPr>
        <w:t>by considering their individual</w:t>
      </w:r>
      <w:r w:rsidR="002513B8" w:rsidRPr="009F74F1">
        <w:rPr>
          <w:rFonts w:ascii="Arial" w:hAnsi="Arial" w:cs="Arial"/>
          <w:sz w:val="24"/>
          <w:szCs w:val="24"/>
        </w:rPr>
        <w:t xml:space="preserve"> interviews</w:t>
      </w:r>
      <w:r w:rsidR="0014284D" w:rsidRPr="009F74F1">
        <w:rPr>
          <w:rFonts w:ascii="Arial" w:hAnsi="Arial" w:cs="Arial"/>
          <w:sz w:val="24"/>
          <w:szCs w:val="24"/>
        </w:rPr>
        <w:t xml:space="preserve"> and</w:t>
      </w:r>
      <w:r w:rsidR="00CD3C35" w:rsidRPr="009F74F1">
        <w:rPr>
          <w:rFonts w:ascii="Arial" w:hAnsi="Arial" w:cs="Arial"/>
          <w:sz w:val="24"/>
          <w:szCs w:val="24"/>
        </w:rPr>
        <w:t xml:space="preserve"> </w:t>
      </w:r>
      <w:r w:rsidR="0014284D" w:rsidRPr="009F74F1">
        <w:rPr>
          <w:rFonts w:ascii="Arial" w:hAnsi="Arial" w:cs="Arial"/>
          <w:sz w:val="24"/>
          <w:szCs w:val="24"/>
        </w:rPr>
        <w:t xml:space="preserve">the initial </w:t>
      </w:r>
      <w:r w:rsidR="0014284D" w:rsidRPr="009F74F1">
        <w:rPr>
          <w:rFonts w:ascii="Arial" w:hAnsi="Arial" w:cs="Arial"/>
          <w:sz w:val="24"/>
          <w:szCs w:val="24"/>
        </w:rPr>
        <w:lastRenderedPageBreak/>
        <w:t>findings that I would present.</w:t>
      </w:r>
      <w:r w:rsidR="00D52A3A" w:rsidRPr="009F74F1">
        <w:rPr>
          <w:rFonts w:ascii="Arial" w:hAnsi="Arial" w:cs="Arial"/>
          <w:sz w:val="24"/>
          <w:szCs w:val="24"/>
        </w:rPr>
        <w:t xml:space="preserve"> </w:t>
      </w:r>
      <w:r w:rsidR="0014284D" w:rsidRPr="009F74F1">
        <w:rPr>
          <w:rFonts w:ascii="Arial" w:hAnsi="Arial" w:cs="Arial"/>
          <w:sz w:val="24"/>
          <w:szCs w:val="24"/>
        </w:rPr>
        <w:t xml:space="preserve">Through a </w:t>
      </w:r>
      <w:r w:rsidR="004C73D7" w:rsidRPr="009F74F1">
        <w:rPr>
          <w:rFonts w:ascii="Arial" w:hAnsi="Arial" w:cs="Arial"/>
          <w:sz w:val="24"/>
          <w:szCs w:val="24"/>
        </w:rPr>
        <w:t>co-construction element</w:t>
      </w:r>
      <w:r w:rsidR="0014284D" w:rsidRPr="009F74F1">
        <w:rPr>
          <w:rFonts w:ascii="Arial" w:hAnsi="Arial" w:cs="Arial"/>
          <w:sz w:val="24"/>
          <w:szCs w:val="24"/>
        </w:rPr>
        <w:t>,</w:t>
      </w:r>
      <w:r w:rsidR="004C73D7" w:rsidRPr="009F74F1">
        <w:rPr>
          <w:rFonts w:ascii="Arial" w:hAnsi="Arial" w:cs="Arial"/>
          <w:sz w:val="24"/>
          <w:szCs w:val="24"/>
        </w:rPr>
        <w:t xml:space="preserve"> the group fora were</w:t>
      </w:r>
      <w:r w:rsidR="00CD3C35" w:rsidRPr="009F74F1">
        <w:rPr>
          <w:rFonts w:ascii="Arial" w:hAnsi="Arial" w:cs="Arial"/>
          <w:sz w:val="24"/>
          <w:szCs w:val="24"/>
        </w:rPr>
        <w:t xml:space="preserve"> intended t</w:t>
      </w:r>
      <w:r w:rsidR="008C1699" w:rsidRPr="009F74F1">
        <w:rPr>
          <w:rFonts w:ascii="Arial" w:hAnsi="Arial" w:cs="Arial"/>
          <w:sz w:val="24"/>
          <w:szCs w:val="24"/>
        </w:rPr>
        <w:t>o validate the initial findings a</w:t>
      </w:r>
      <w:r w:rsidR="007F229B" w:rsidRPr="009F74F1">
        <w:rPr>
          <w:rFonts w:ascii="Arial" w:hAnsi="Arial" w:cs="Arial"/>
          <w:sz w:val="24"/>
          <w:szCs w:val="24"/>
        </w:rPr>
        <w:t xml:space="preserve">nd to </w:t>
      </w:r>
      <w:r w:rsidR="004C73D7" w:rsidRPr="009F74F1">
        <w:rPr>
          <w:rFonts w:ascii="Arial" w:hAnsi="Arial" w:cs="Arial"/>
          <w:sz w:val="24"/>
          <w:szCs w:val="24"/>
        </w:rPr>
        <w:t>allow member</w:t>
      </w:r>
      <w:r w:rsidR="007F229B" w:rsidRPr="009F74F1">
        <w:rPr>
          <w:rFonts w:ascii="Arial" w:hAnsi="Arial" w:cs="Arial"/>
          <w:sz w:val="24"/>
          <w:szCs w:val="24"/>
        </w:rPr>
        <w:t xml:space="preserve"> checking. This was considered an important point in </w:t>
      </w:r>
      <w:r w:rsidR="00CD3C35" w:rsidRPr="009F74F1">
        <w:rPr>
          <w:rFonts w:ascii="Arial" w:hAnsi="Arial" w:cs="Arial"/>
          <w:sz w:val="24"/>
          <w:szCs w:val="24"/>
        </w:rPr>
        <w:t xml:space="preserve">contributing to the triangulation of the </w:t>
      </w:r>
      <w:r w:rsidR="00EB477E" w:rsidRPr="009F74F1">
        <w:rPr>
          <w:rFonts w:ascii="Arial" w:hAnsi="Arial" w:cs="Arial"/>
          <w:sz w:val="24"/>
          <w:szCs w:val="24"/>
        </w:rPr>
        <w:t>respondent data</w:t>
      </w:r>
      <w:r w:rsidR="007F229B" w:rsidRPr="009F74F1">
        <w:rPr>
          <w:rFonts w:ascii="Arial" w:hAnsi="Arial" w:cs="Arial"/>
          <w:sz w:val="24"/>
          <w:szCs w:val="24"/>
        </w:rPr>
        <w:t xml:space="preserve"> by providing another multiple source to consider the initial findings, validating the findings through group fora</w:t>
      </w:r>
      <w:r w:rsidR="00EB477E" w:rsidRPr="009F74F1">
        <w:rPr>
          <w:rFonts w:ascii="Arial" w:hAnsi="Arial" w:cs="Arial"/>
          <w:sz w:val="24"/>
          <w:szCs w:val="24"/>
        </w:rPr>
        <w:t>. The intent</w:t>
      </w:r>
      <w:r w:rsidR="00CD3C35" w:rsidRPr="009F74F1">
        <w:rPr>
          <w:rFonts w:ascii="Arial" w:hAnsi="Arial" w:cs="Arial"/>
          <w:sz w:val="24"/>
          <w:szCs w:val="24"/>
        </w:rPr>
        <w:t xml:space="preserve">ion was to </w:t>
      </w:r>
      <w:r w:rsidR="00EB477E" w:rsidRPr="009F74F1">
        <w:rPr>
          <w:rFonts w:ascii="Arial" w:hAnsi="Arial" w:cs="Arial"/>
          <w:sz w:val="24"/>
          <w:szCs w:val="24"/>
        </w:rPr>
        <w:t>record and transcribe</w:t>
      </w:r>
      <w:r w:rsidR="002513B8" w:rsidRPr="009F74F1">
        <w:rPr>
          <w:rFonts w:ascii="Arial" w:hAnsi="Arial" w:cs="Arial"/>
          <w:sz w:val="24"/>
          <w:szCs w:val="24"/>
        </w:rPr>
        <w:t xml:space="preserve"> </w:t>
      </w:r>
      <w:r w:rsidR="00CD3C35" w:rsidRPr="009F74F1">
        <w:rPr>
          <w:rFonts w:ascii="Arial" w:hAnsi="Arial" w:cs="Arial"/>
          <w:sz w:val="24"/>
          <w:szCs w:val="24"/>
        </w:rPr>
        <w:t xml:space="preserve">the data </w:t>
      </w:r>
      <w:r w:rsidR="002513B8" w:rsidRPr="009F74F1">
        <w:rPr>
          <w:rFonts w:ascii="Arial" w:hAnsi="Arial" w:cs="Arial"/>
          <w:sz w:val="24"/>
          <w:szCs w:val="24"/>
        </w:rPr>
        <w:t>using the same process as the individual interviews.</w:t>
      </w:r>
      <w:r w:rsidR="00296587" w:rsidRPr="009F74F1">
        <w:rPr>
          <w:rFonts w:ascii="Arial" w:hAnsi="Arial" w:cs="Arial"/>
          <w:sz w:val="24"/>
          <w:szCs w:val="24"/>
        </w:rPr>
        <w:t xml:space="preserve"> However</w:t>
      </w:r>
      <w:r w:rsidR="009617AC" w:rsidRPr="009F74F1">
        <w:rPr>
          <w:rFonts w:ascii="Arial" w:hAnsi="Arial" w:cs="Arial"/>
          <w:sz w:val="24"/>
          <w:szCs w:val="24"/>
        </w:rPr>
        <w:t>,</w:t>
      </w:r>
      <w:r w:rsidR="00296587" w:rsidRPr="009F74F1">
        <w:rPr>
          <w:rFonts w:ascii="Arial" w:hAnsi="Arial" w:cs="Arial"/>
          <w:sz w:val="24"/>
          <w:szCs w:val="24"/>
        </w:rPr>
        <w:t xml:space="preserve"> as previously stated, it was not possible to conduct the group fora</w:t>
      </w:r>
      <w:r w:rsidRPr="009F74F1">
        <w:rPr>
          <w:rFonts w:ascii="Arial" w:hAnsi="Arial" w:cs="Arial"/>
          <w:sz w:val="24"/>
          <w:szCs w:val="24"/>
        </w:rPr>
        <w:t>. Therefore, what I actually did was to adapt</w:t>
      </w:r>
      <w:r w:rsidR="00296587" w:rsidRPr="009F74F1">
        <w:rPr>
          <w:rFonts w:ascii="Arial" w:hAnsi="Arial" w:cs="Arial"/>
          <w:sz w:val="24"/>
          <w:szCs w:val="24"/>
        </w:rPr>
        <w:t xml:space="preserve"> the research design </w:t>
      </w:r>
      <w:r w:rsidRPr="009F74F1">
        <w:rPr>
          <w:rFonts w:ascii="Arial" w:hAnsi="Arial" w:cs="Arial"/>
          <w:sz w:val="24"/>
          <w:szCs w:val="24"/>
        </w:rPr>
        <w:t xml:space="preserve">and adapt the 4D original model to a 3D model, </w:t>
      </w:r>
      <w:r w:rsidR="00296587" w:rsidRPr="009F74F1">
        <w:rPr>
          <w:rFonts w:ascii="Arial" w:hAnsi="Arial" w:cs="Arial"/>
          <w:sz w:val="24"/>
          <w:szCs w:val="24"/>
        </w:rPr>
        <w:t>to include participant feedback sheets, emailed several times to participants to invite an element of co-construction and for member</w:t>
      </w:r>
      <w:r w:rsidR="009617AC" w:rsidRPr="009F74F1">
        <w:rPr>
          <w:rFonts w:ascii="Arial" w:hAnsi="Arial" w:cs="Arial"/>
          <w:sz w:val="24"/>
          <w:szCs w:val="24"/>
        </w:rPr>
        <w:t>s to check</w:t>
      </w:r>
      <w:r w:rsidR="00296587" w:rsidRPr="009F74F1">
        <w:rPr>
          <w:rFonts w:ascii="Arial" w:hAnsi="Arial" w:cs="Arial"/>
          <w:sz w:val="24"/>
          <w:szCs w:val="24"/>
        </w:rPr>
        <w:t xml:space="preserve"> the initial findings.</w:t>
      </w:r>
    </w:p>
    <w:p w14:paraId="4ABD212D" w14:textId="77777777" w:rsidR="00CE2855" w:rsidRPr="009F74F1" w:rsidRDefault="00CE2855" w:rsidP="009F74F1">
      <w:pPr>
        <w:spacing w:line="480" w:lineRule="auto"/>
        <w:rPr>
          <w:rFonts w:ascii="Arial" w:hAnsi="Arial" w:cs="Arial"/>
          <w:sz w:val="24"/>
          <w:szCs w:val="24"/>
        </w:rPr>
      </w:pPr>
    </w:p>
    <w:p w14:paraId="4ABD212E" w14:textId="77777777" w:rsidR="00BF0121" w:rsidRPr="009F74F1" w:rsidRDefault="00BF0121" w:rsidP="009C7E46">
      <w:pPr>
        <w:spacing w:line="480" w:lineRule="auto"/>
        <w:rPr>
          <w:rFonts w:ascii="Arial" w:hAnsi="Arial" w:cs="Arial"/>
          <w:sz w:val="24"/>
          <w:szCs w:val="24"/>
        </w:rPr>
      </w:pPr>
      <w:r w:rsidRPr="009F74F1">
        <w:rPr>
          <w:rFonts w:ascii="Arial" w:hAnsi="Arial" w:cs="Arial"/>
          <w:sz w:val="24"/>
          <w:szCs w:val="24"/>
        </w:rPr>
        <w:t xml:space="preserve">The adapted Appreciative Inquiry methodology as a hybrid 3D Appreciative methodology, which resolved the issue of access to participants for the group </w:t>
      </w:r>
      <w:r w:rsidR="009617AC" w:rsidRPr="009F74F1">
        <w:rPr>
          <w:rFonts w:ascii="Arial" w:hAnsi="Arial" w:cs="Arial"/>
          <w:sz w:val="24"/>
          <w:szCs w:val="24"/>
        </w:rPr>
        <w:t>fora, is illustrated below (see F</w:t>
      </w:r>
      <w:r w:rsidR="001436F8">
        <w:rPr>
          <w:rFonts w:ascii="Arial" w:hAnsi="Arial" w:cs="Arial"/>
          <w:sz w:val="24"/>
          <w:szCs w:val="24"/>
        </w:rPr>
        <w:t>igure 10</w:t>
      </w:r>
      <w:r w:rsidRPr="009F74F1">
        <w:rPr>
          <w:rFonts w:ascii="Arial" w:hAnsi="Arial" w:cs="Arial"/>
          <w:sz w:val="24"/>
          <w:szCs w:val="24"/>
        </w:rPr>
        <w:t>) in the revised conceptual framework.</w:t>
      </w:r>
    </w:p>
    <w:p w14:paraId="4ABD212F" w14:textId="77777777" w:rsidR="007E1B2E" w:rsidRPr="009F74F1" w:rsidRDefault="007E1B2E" w:rsidP="009F74F1">
      <w:pPr>
        <w:spacing w:line="480" w:lineRule="auto"/>
        <w:jc w:val="both"/>
        <w:rPr>
          <w:rFonts w:ascii="Arial" w:hAnsi="Arial" w:cs="Arial"/>
          <w:sz w:val="24"/>
          <w:szCs w:val="24"/>
        </w:rPr>
      </w:pPr>
    </w:p>
    <w:p w14:paraId="4ABD2130" w14:textId="77777777" w:rsidR="00BF0121" w:rsidRDefault="00BF0121" w:rsidP="00BF0121">
      <w:pPr>
        <w:spacing w:line="360" w:lineRule="auto"/>
        <w:jc w:val="both"/>
        <w:rPr>
          <w:sz w:val="24"/>
          <w:szCs w:val="24"/>
        </w:rPr>
      </w:pPr>
      <w:r w:rsidRPr="00BF0121">
        <w:rPr>
          <w:noProof/>
          <w:sz w:val="24"/>
          <w:szCs w:val="24"/>
          <w:lang w:eastAsia="en-GB"/>
        </w:rPr>
        <w:lastRenderedPageBreak/>
        <w:drawing>
          <wp:inline distT="0" distB="0" distL="0" distR="0" wp14:anchorId="4ABD2769" wp14:editId="4ABD276A">
            <wp:extent cx="5731510" cy="4319231"/>
            <wp:effectExtent l="19050" t="0" r="254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cstate="print"/>
                    <a:srcRect/>
                    <a:stretch>
                      <a:fillRect/>
                    </a:stretch>
                  </pic:blipFill>
                  <pic:spPr bwMode="auto">
                    <a:xfrm>
                      <a:off x="0" y="0"/>
                      <a:ext cx="5731510" cy="4319231"/>
                    </a:xfrm>
                    <a:prstGeom prst="rect">
                      <a:avLst/>
                    </a:prstGeom>
                    <a:noFill/>
                    <a:ln w="9525">
                      <a:noFill/>
                      <a:miter lim="800000"/>
                      <a:headEnd/>
                      <a:tailEnd/>
                    </a:ln>
                  </pic:spPr>
                </pic:pic>
              </a:graphicData>
            </a:graphic>
          </wp:inline>
        </w:drawing>
      </w:r>
    </w:p>
    <w:p w14:paraId="4ABD2131" w14:textId="77777777" w:rsidR="00BF0121" w:rsidRPr="009F74F1" w:rsidRDefault="00BF0121" w:rsidP="009F74F1">
      <w:pPr>
        <w:spacing w:line="480" w:lineRule="auto"/>
        <w:jc w:val="both"/>
        <w:rPr>
          <w:sz w:val="28"/>
          <w:szCs w:val="24"/>
        </w:rPr>
      </w:pPr>
    </w:p>
    <w:p w14:paraId="4ABD2132" w14:textId="77777777" w:rsidR="00BF0121" w:rsidRPr="009F74F1" w:rsidRDefault="001436F8" w:rsidP="009F74F1">
      <w:pPr>
        <w:spacing w:line="480" w:lineRule="auto"/>
        <w:ind w:left="-851"/>
        <w:jc w:val="center"/>
        <w:rPr>
          <w:rFonts w:ascii="Arial" w:hAnsi="Arial" w:cs="Arial"/>
          <w:b/>
          <w:bCs/>
          <w:sz w:val="24"/>
        </w:rPr>
      </w:pPr>
      <w:r>
        <w:rPr>
          <w:rFonts w:ascii="Arial" w:hAnsi="Arial" w:cs="Arial"/>
          <w:b/>
          <w:bCs/>
          <w:sz w:val="24"/>
        </w:rPr>
        <w:t>Figure 10</w:t>
      </w:r>
      <w:r w:rsidR="00BF0121" w:rsidRPr="009F74F1">
        <w:rPr>
          <w:rFonts w:ascii="Arial" w:hAnsi="Arial" w:cs="Arial"/>
          <w:b/>
          <w:bCs/>
          <w:sz w:val="24"/>
        </w:rPr>
        <w:t xml:space="preserve">: </w:t>
      </w:r>
      <w:r w:rsidR="00284F19">
        <w:rPr>
          <w:rFonts w:ascii="Arial" w:hAnsi="Arial" w:cs="Arial"/>
          <w:b/>
          <w:bCs/>
          <w:sz w:val="24"/>
        </w:rPr>
        <w:t xml:space="preserve">Revised </w:t>
      </w:r>
      <w:r w:rsidR="00BF0121" w:rsidRPr="009F74F1">
        <w:rPr>
          <w:rFonts w:ascii="Arial" w:hAnsi="Arial" w:cs="Arial"/>
          <w:b/>
          <w:bCs/>
          <w:sz w:val="24"/>
        </w:rPr>
        <w:t xml:space="preserve">Conceptual Framework to illustrate </w:t>
      </w:r>
      <w:r w:rsidR="00302587" w:rsidRPr="009F74F1">
        <w:rPr>
          <w:rFonts w:ascii="Arial" w:hAnsi="Arial" w:cs="Arial"/>
          <w:b/>
          <w:bCs/>
          <w:sz w:val="24"/>
        </w:rPr>
        <w:t>the 3D Appreciative Inquiry</w:t>
      </w:r>
      <w:r w:rsidR="00BF0121" w:rsidRPr="009F74F1">
        <w:rPr>
          <w:rFonts w:ascii="Arial" w:hAnsi="Arial" w:cs="Arial"/>
          <w:b/>
          <w:bCs/>
          <w:sz w:val="24"/>
        </w:rPr>
        <w:t xml:space="preserve"> adaptation of the methodology, adapted during data collection.</w:t>
      </w:r>
    </w:p>
    <w:p w14:paraId="4ABD2133" w14:textId="77777777" w:rsidR="0003396A" w:rsidRPr="002930F7" w:rsidRDefault="0003396A" w:rsidP="009F74F1">
      <w:pPr>
        <w:spacing w:line="480" w:lineRule="auto"/>
        <w:ind w:left="-851"/>
        <w:jc w:val="center"/>
        <w:rPr>
          <w:rFonts w:ascii="Arial" w:hAnsi="Arial" w:cs="Arial"/>
          <w:b/>
          <w:bCs/>
          <w:sz w:val="28"/>
          <w:szCs w:val="24"/>
        </w:rPr>
      </w:pPr>
    </w:p>
    <w:p w14:paraId="4ABD2134" w14:textId="77777777" w:rsidR="002513B8" w:rsidRPr="002930F7" w:rsidRDefault="002513B8" w:rsidP="009F74F1">
      <w:pPr>
        <w:pStyle w:val="ListParagraph"/>
        <w:numPr>
          <w:ilvl w:val="1"/>
          <w:numId w:val="16"/>
        </w:numPr>
        <w:spacing w:line="480" w:lineRule="auto"/>
        <w:rPr>
          <w:rFonts w:ascii="Arial" w:hAnsi="Arial" w:cs="Arial"/>
          <w:b/>
          <w:sz w:val="24"/>
          <w:szCs w:val="24"/>
        </w:rPr>
      </w:pPr>
      <w:r w:rsidRPr="002930F7">
        <w:rPr>
          <w:rFonts w:ascii="Arial" w:hAnsi="Arial" w:cs="Arial"/>
          <w:b/>
          <w:sz w:val="24"/>
          <w:szCs w:val="24"/>
        </w:rPr>
        <w:t>Ethical considerations</w:t>
      </w:r>
    </w:p>
    <w:p w14:paraId="4ABD2135" w14:textId="77777777" w:rsidR="00CE2855" w:rsidRDefault="002513B8" w:rsidP="009F74F1">
      <w:pPr>
        <w:pStyle w:val="TableParagraph"/>
        <w:spacing w:before="51" w:line="480" w:lineRule="auto"/>
        <w:ind w:right="194"/>
        <w:rPr>
          <w:rFonts w:ascii="Arial" w:hAnsi="Arial" w:cs="Arial"/>
          <w:sz w:val="24"/>
          <w:szCs w:val="24"/>
          <w:lang w:val="en-GB"/>
        </w:rPr>
      </w:pPr>
      <w:r w:rsidRPr="009F74F1">
        <w:rPr>
          <w:rFonts w:ascii="Arial" w:hAnsi="Arial" w:cs="Arial"/>
          <w:sz w:val="24"/>
          <w:szCs w:val="24"/>
          <w:lang w:val="en-GB"/>
        </w:rPr>
        <w:t>The research followed the B</w:t>
      </w:r>
      <w:r w:rsidR="00D95005" w:rsidRPr="009F74F1">
        <w:rPr>
          <w:rFonts w:ascii="Arial" w:hAnsi="Arial" w:cs="Arial"/>
          <w:sz w:val="24"/>
          <w:szCs w:val="24"/>
          <w:lang w:val="en-GB"/>
        </w:rPr>
        <w:t>ritish Educational Research Association (BERA)</w:t>
      </w:r>
      <w:r w:rsidRPr="009F74F1">
        <w:rPr>
          <w:rFonts w:ascii="Arial" w:hAnsi="Arial" w:cs="Arial"/>
          <w:sz w:val="24"/>
          <w:szCs w:val="24"/>
          <w:lang w:val="en-GB"/>
        </w:rPr>
        <w:t xml:space="preserve"> ethical guidelines </w:t>
      </w:r>
      <w:sdt>
        <w:sdtPr>
          <w:rPr>
            <w:rFonts w:ascii="Arial" w:hAnsi="Arial" w:cs="Arial"/>
            <w:sz w:val="24"/>
            <w:szCs w:val="24"/>
            <w:lang w:val="en-GB"/>
          </w:rPr>
          <w:id w:val="619125860"/>
          <w:citation/>
        </w:sdtPr>
        <w:sdtEndPr/>
        <w:sdtContent>
          <w:r w:rsidR="005F50A0" w:rsidRPr="009F74F1">
            <w:rPr>
              <w:rFonts w:ascii="Arial" w:hAnsi="Arial" w:cs="Arial"/>
              <w:sz w:val="24"/>
              <w:szCs w:val="24"/>
              <w:lang w:val="en-GB"/>
            </w:rPr>
            <w:fldChar w:fldCharType="begin"/>
          </w:r>
          <w:r w:rsidR="0039318A" w:rsidRPr="009F74F1">
            <w:rPr>
              <w:rFonts w:ascii="Arial" w:hAnsi="Arial" w:cs="Arial"/>
              <w:sz w:val="24"/>
              <w:szCs w:val="24"/>
              <w:lang w:val="en-GB"/>
            </w:rPr>
            <w:instrText xml:space="preserve"> CITATION BER18 \l 2057  </w:instrText>
          </w:r>
          <w:r w:rsidR="005F50A0" w:rsidRPr="009F74F1">
            <w:rPr>
              <w:rFonts w:ascii="Arial" w:hAnsi="Arial" w:cs="Arial"/>
              <w:sz w:val="24"/>
              <w:szCs w:val="24"/>
              <w:lang w:val="en-GB"/>
            </w:rPr>
            <w:fldChar w:fldCharType="separate"/>
          </w:r>
          <w:r w:rsidR="001B499F" w:rsidRPr="001B499F">
            <w:rPr>
              <w:rFonts w:ascii="Arial" w:hAnsi="Arial" w:cs="Arial"/>
              <w:noProof/>
              <w:sz w:val="24"/>
              <w:szCs w:val="24"/>
              <w:lang w:val="en-GB"/>
            </w:rPr>
            <w:t>(BERA, 2018)</w:t>
          </w:r>
          <w:r w:rsidR="005F50A0" w:rsidRPr="009F74F1">
            <w:rPr>
              <w:rFonts w:ascii="Arial" w:hAnsi="Arial" w:cs="Arial"/>
              <w:sz w:val="24"/>
              <w:szCs w:val="24"/>
              <w:lang w:val="en-GB"/>
            </w:rPr>
            <w:fldChar w:fldCharType="end"/>
          </w:r>
        </w:sdtContent>
      </w:sdt>
      <w:r w:rsidR="001A7AEA" w:rsidRPr="009F74F1">
        <w:rPr>
          <w:rFonts w:ascii="Arial" w:hAnsi="Arial" w:cs="Arial"/>
          <w:sz w:val="24"/>
          <w:szCs w:val="24"/>
          <w:lang w:val="en-GB"/>
        </w:rPr>
        <w:t>. In gaining</w:t>
      </w:r>
      <w:r w:rsidRPr="009F74F1">
        <w:rPr>
          <w:rFonts w:ascii="Arial" w:hAnsi="Arial" w:cs="Arial"/>
          <w:sz w:val="24"/>
          <w:szCs w:val="24"/>
          <w:lang w:val="en-GB"/>
        </w:rPr>
        <w:t xml:space="preserve"> ethical approval and constructing the research design, thought was given to the management of ethical risk</w:t>
      </w:r>
      <w:r w:rsidR="006A5AD3" w:rsidRPr="009F74F1">
        <w:rPr>
          <w:rFonts w:ascii="Arial" w:hAnsi="Arial" w:cs="Arial"/>
          <w:sz w:val="24"/>
          <w:szCs w:val="24"/>
          <w:lang w:val="en-GB"/>
        </w:rPr>
        <w:t xml:space="preserve"> concerning</w:t>
      </w:r>
      <w:r w:rsidRPr="009F74F1">
        <w:rPr>
          <w:rFonts w:ascii="Arial" w:hAnsi="Arial" w:cs="Arial"/>
          <w:sz w:val="24"/>
          <w:szCs w:val="24"/>
          <w:lang w:val="en-GB"/>
        </w:rPr>
        <w:t xml:space="preserve"> the impact of the inquiry process </w:t>
      </w:r>
      <w:r w:rsidR="00D52A3A" w:rsidRPr="009F74F1">
        <w:rPr>
          <w:rFonts w:ascii="Arial" w:hAnsi="Arial" w:cs="Arial"/>
          <w:noProof/>
          <w:sz w:val="24"/>
          <w:szCs w:val="24"/>
          <w:lang w:val="en-GB"/>
        </w:rPr>
        <w:t>(Coghlan and</w:t>
      </w:r>
      <w:r w:rsidR="00792CAB" w:rsidRPr="009F74F1">
        <w:rPr>
          <w:rFonts w:ascii="Arial" w:hAnsi="Arial" w:cs="Arial"/>
          <w:noProof/>
          <w:sz w:val="24"/>
          <w:szCs w:val="24"/>
          <w:lang w:val="en-GB"/>
        </w:rPr>
        <w:t xml:space="preserve"> Brannick, 2014)</w:t>
      </w:r>
      <w:r w:rsidRPr="009F74F1">
        <w:rPr>
          <w:rFonts w:ascii="Arial" w:hAnsi="Arial" w:cs="Arial"/>
          <w:sz w:val="24"/>
          <w:szCs w:val="24"/>
          <w:lang w:val="en-GB"/>
        </w:rPr>
        <w:t xml:space="preserve">. Important aspects of conducting the research relating to </w:t>
      </w:r>
      <w:r w:rsidR="00841BF2" w:rsidRPr="009F74F1">
        <w:rPr>
          <w:rFonts w:ascii="Arial" w:hAnsi="Arial" w:cs="Arial"/>
          <w:sz w:val="24"/>
          <w:szCs w:val="24"/>
          <w:lang w:val="en-GB"/>
        </w:rPr>
        <w:t xml:space="preserve">the confidentiality and anonymity of </w:t>
      </w:r>
      <w:r w:rsidR="00841BF2" w:rsidRPr="009F74F1">
        <w:rPr>
          <w:rFonts w:ascii="Arial" w:hAnsi="Arial" w:cs="Arial"/>
          <w:sz w:val="24"/>
          <w:szCs w:val="24"/>
          <w:lang w:val="en-GB"/>
        </w:rPr>
        <w:lastRenderedPageBreak/>
        <w:t xml:space="preserve">participants were considered. </w:t>
      </w:r>
      <w:r w:rsidR="00C92503" w:rsidRPr="009F74F1">
        <w:rPr>
          <w:rFonts w:ascii="Arial" w:hAnsi="Arial" w:cs="Arial"/>
          <w:sz w:val="24"/>
          <w:szCs w:val="24"/>
          <w:lang w:val="en-GB"/>
        </w:rPr>
        <w:t xml:space="preserve">I also took account of </w:t>
      </w:r>
      <w:r w:rsidR="00BF0121" w:rsidRPr="009F74F1">
        <w:rPr>
          <w:rFonts w:ascii="Arial" w:hAnsi="Arial" w:cs="Arial"/>
          <w:sz w:val="24"/>
          <w:szCs w:val="24"/>
          <w:lang w:val="en-GB"/>
        </w:rPr>
        <w:t xml:space="preserve">compliance with </w:t>
      </w:r>
      <w:r w:rsidR="00C92503" w:rsidRPr="009F74F1">
        <w:rPr>
          <w:rFonts w:ascii="Arial" w:hAnsi="Arial" w:cs="Arial"/>
          <w:sz w:val="24"/>
          <w:szCs w:val="24"/>
          <w:lang w:val="en-GB"/>
        </w:rPr>
        <w:t xml:space="preserve">the general data protection regulations (GDPR), (Gov. UK; 2018). </w:t>
      </w:r>
      <w:r w:rsidR="00841BF2" w:rsidRPr="009F74F1">
        <w:rPr>
          <w:rFonts w:ascii="Arial" w:hAnsi="Arial" w:cs="Arial"/>
          <w:sz w:val="24"/>
          <w:szCs w:val="24"/>
          <w:lang w:val="en-GB"/>
        </w:rPr>
        <w:t xml:space="preserve">Other ethical considerations such as </w:t>
      </w:r>
      <w:r w:rsidRPr="009F74F1">
        <w:rPr>
          <w:rFonts w:ascii="Arial" w:hAnsi="Arial" w:cs="Arial"/>
          <w:sz w:val="24"/>
          <w:szCs w:val="24"/>
          <w:lang w:val="en-GB"/>
        </w:rPr>
        <w:t>access to participants were addressed and in particular, ensuring a flexible way of working that accommodated t</w:t>
      </w:r>
      <w:r w:rsidR="006A5AD3" w:rsidRPr="009F74F1">
        <w:rPr>
          <w:rFonts w:ascii="Arial" w:hAnsi="Arial" w:cs="Arial"/>
          <w:sz w:val="24"/>
          <w:szCs w:val="24"/>
          <w:lang w:val="en-GB"/>
        </w:rPr>
        <w:t>he needs of participants and a</w:t>
      </w:r>
      <w:r w:rsidRPr="009F74F1">
        <w:rPr>
          <w:rFonts w:ascii="Arial" w:hAnsi="Arial" w:cs="Arial"/>
          <w:sz w:val="24"/>
          <w:szCs w:val="24"/>
          <w:lang w:val="en-GB"/>
        </w:rPr>
        <w:t xml:space="preserve"> consideration of the amount of the participant’s professional time used. </w:t>
      </w:r>
    </w:p>
    <w:p w14:paraId="4ABD2136" w14:textId="77777777" w:rsidR="00CE2855" w:rsidRDefault="00CE2855" w:rsidP="009F74F1">
      <w:pPr>
        <w:pStyle w:val="TableParagraph"/>
        <w:spacing w:before="51" w:line="480" w:lineRule="auto"/>
        <w:ind w:right="194"/>
        <w:rPr>
          <w:rFonts w:ascii="Arial" w:hAnsi="Arial" w:cs="Arial"/>
          <w:sz w:val="24"/>
          <w:szCs w:val="24"/>
          <w:lang w:val="en-GB"/>
        </w:rPr>
      </w:pPr>
    </w:p>
    <w:p w14:paraId="4ABD2137" w14:textId="77777777" w:rsidR="002513B8" w:rsidRPr="009F74F1" w:rsidRDefault="0004487B" w:rsidP="009F74F1">
      <w:pPr>
        <w:pStyle w:val="TableParagraph"/>
        <w:spacing w:before="51" w:line="480" w:lineRule="auto"/>
        <w:ind w:right="194"/>
        <w:rPr>
          <w:rFonts w:ascii="Arial" w:hAnsi="Arial" w:cs="Arial"/>
          <w:sz w:val="24"/>
          <w:szCs w:val="24"/>
          <w:lang w:val="en-GB"/>
        </w:rPr>
      </w:pPr>
      <w:r w:rsidRPr="009F74F1">
        <w:rPr>
          <w:rFonts w:ascii="Arial" w:hAnsi="Arial" w:cs="Arial"/>
          <w:sz w:val="24"/>
          <w:szCs w:val="24"/>
          <w:lang w:val="en-GB"/>
        </w:rPr>
        <w:t>In managing and mitigating risk, examples of the ethical considerations of this research project included: ensuring that the researcher worked around the leader’s work commitments when planning the individual interviews and group fora around leaders’ schedules; ensuring that the participants’ work was not disrupted and pupils were not disadvantaged in any way</w:t>
      </w:r>
      <w:r w:rsidR="00C677F4" w:rsidRPr="009F74F1">
        <w:rPr>
          <w:rFonts w:ascii="Arial" w:hAnsi="Arial" w:cs="Arial"/>
          <w:sz w:val="24"/>
          <w:szCs w:val="24"/>
          <w:lang w:val="en-GB"/>
        </w:rPr>
        <w:t>,</w:t>
      </w:r>
      <w:r w:rsidRPr="009F74F1">
        <w:rPr>
          <w:rFonts w:ascii="Arial" w:hAnsi="Arial" w:cs="Arial"/>
          <w:sz w:val="24"/>
          <w:szCs w:val="24"/>
          <w:lang w:val="en-GB"/>
        </w:rPr>
        <w:t xml:space="preserve"> and providing information of the participants’ right to withdraw if the research study became too onerous in their view</w:t>
      </w:r>
      <w:r w:rsidR="00C677F4" w:rsidRPr="009F74F1">
        <w:rPr>
          <w:rFonts w:ascii="Arial" w:hAnsi="Arial" w:cs="Arial"/>
          <w:sz w:val="24"/>
          <w:szCs w:val="24"/>
          <w:lang w:val="en-GB"/>
        </w:rPr>
        <w:t xml:space="preserve"> (see Appendix 2)</w:t>
      </w:r>
      <w:r w:rsidRPr="009F74F1">
        <w:rPr>
          <w:rFonts w:ascii="Arial" w:hAnsi="Arial" w:cs="Arial"/>
          <w:sz w:val="24"/>
          <w:szCs w:val="24"/>
          <w:lang w:val="en-GB"/>
        </w:rPr>
        <w:t xml:space="preserve">. </w:t>
      </w:r>
      <w:r w:rsidR="00841BF2" w:rsidRPr="009F74F1">
        <w:rPr>
          <w:rFonts w:ascii="Arial" w:hAnsi="Arial" w:cs="Arial"/>
          <w:sz w:val="24"/>
          <w:szCs w:val="24"/>
          <w:lang w:val="en-GB"/>
        </w:rPr>
        <w:t>Furthermore, consideration was given as to what action to take if participants became distressed in any way and also of the potential impact that the interviews could have on individuals</w:t>
      </w:r>
      <w:r w:rsidR="009E0546" w:rsidRPr="009F74F1">
        <w:rPr>
          <w:rFonts w:ascii="Arial" w:hAnsi="Arial" w:cs="Arial"/>
          <w:sz w:val="24"/>
          <w:szCs w:val="24"/>
          <w:lang w:val="en-GB"/>
        </w:rPr>
        <w:t>;</w:t>
      </w:r>
      <w:r w:rsidR="00841BF2" w:rsidRPr="009F74F1">
        <w:rPr>
          <w:rFonts w:ascii="Arial" w:hAnsi="Arial" w:cs="Arial"/>
          <w:sz w:val="24"/>
          <w:szCs w:val="24"/>
          <w:lang w:val="en-GB"/>
        </w:rPr>
        <w:t xml:space="preserve"> these aspects were addressed through careful scheduling</w:t>
      </w:r>
      <w:r w:rsidR="009E0546" w:rsidRPr="009F74F1">
        <w:rPr>
          <w:rFonts w:ascii="Arial" w:hAnsi="Arial" w:cs="Arial"/>
          <w:sz w:val="24"/>
          <w:szCs w:val="24"/>
          <w:lang w:val="en-GB"/>
        </w:rPr>
        <w:t>,</w:t>
      </w:r>
      <w:r w:rsidR="00841BF2" w:rsidRPr="009F74F1">
        <w:rPr>
          <w:rFonts w:ascii="Arial" w:hAnsi="Arial" w:cs="Arial"/>
          <w:sz w:val="24"/>
          <w:szCs w:val="24"/>
          <w:lang w:val="en-GB"/>
        </w:rPr>
        <w:t xml:space="preserve"> allowing recovery time for each participant after the semi-structured interview. While as a researcher </w:t>
      </w:r>
      <w:r w:rsidR="009E0546" w:rsidRPr="009F74F1">
        <w:rPr>
          <w:rFonts w:ascii="Arial" w:hAnsi="Arial" w:cs="Arial"/>
          <w:sz w:val="24"/>
          <w:szCs w:val="24"/>
          <w:lang w:val="en-GB"/>
        </w:rPr>
        <w:t xml:space="preserve">I took </w:t>
      </w:r>
      <w:r w:rsidR="00841BF2" w:rsidRPr="009F74F1">
        <w:rPr>
          <w:rFonts w:ascii="Arial" w:hAnsi="Arial" w:cs="Arial"/>
          <w:sz w:val="24"/>
          <w:szCs w:val="24"/>
          <w:lang w:val="en-GB"/>
        </w:rPr>
        <w:t xml:space="preserve">great care not to create any stress for participants, water was available throughout the interviews to </w:t>
      </w:r>
      <w:r w:rsidR="005C4B1A" w:rsidRPr="009F74F1">
        <w:rPr>
          <w:rFonts w:ascii="Arial" w:hAnsi="Arial" w:cs="Arial"/>
          <w:sz w:val="24"/>
          <w:szCs w:val="24"/>
          <w:lang w:val="en-GB"/>
        </w:rPr>
        <w:t>mitigate</w:t>
      </w:r>
      <w:r w:rsidR="009E0546" w:rsidRPr="009F74F1">
        <w:rPr>
          <w:rFonts w:ascii="Arial" w:hAnsi="Arial" w:cs="Arial"/>
          <w:sz w:val="24"/>
          <w:szCs w:val="24"/>
          <w:lang w:val="en-GB"/>
        </w:rPr>
        <w:t xml:space="preserve"> through adequate hydration</w:t>
      </w:r>
      <w:r w:rsidR="00841BF2" w:rsidRPr="009F74F1">
        <w:rPr>
          <w:rFonts w:ascii="Arial" w:hAnsi="Arial" w:cs="Arial"/>
          <w:sz w:val="24"/>
          <w:szCs w:val="24"/>
          <w:lang w:val="en-GB"/>
        </w:rPr>
        <w:t xml:space="preserve"> any feeling</w:t>
      </w:r>
      <w:r w:rsidR="009E0546" w:rsidRPr="009F74F1">
        <w:rPr>
          <w:rFonts w:ascii="Arial" w:hAnsi="Arial" w:cs="Arial"/>
          <w:sz w:val="24"/>
          <w:szCs w:val="24"/>
          <w:lang w:val="en-GB"/>
        </w:rPr>
        <w:t xml:space="preserve"> of stress that participants might</w:t>
      </w:r>
      <w:r w:rsidR="00841BF2" w:rsidRPr="009F74F1">
        <w:rPr>
          <w:rFonts w:ascii="Arial" w:hAnsi="Arial" w:cs="Arial"/>
          <w:sz w:val="24"/>
          <w:szCs w:val="24"/>
          <w:lang w:val="en-GB"/>
        </w:rPr>
        <w:t xml:space="preserve"> encounter</w:t>
      </w:r>
      <w:r w:rsidR="00E07737" w:rsidRPr="009F74F1">
        <w:rPr>
          <w:rFonts w:ascii="Arial" w:hAnsi="Arial" w:cs="Arial"/>
          <w:sz w:val="24"/>
          <w:szCs w:val="24"/>
          <w:lang w:val="en-GB"/>
        </w:rPr>
        <w:t xml:space="preserve"> and </w:t>
      </w:r>
      <w:r w:rsidR="00C677F4" w:rsidRPr="009F74F1">
        <w:rPr>
          <w:rFonts w:ascii="Arial" w:hAnsi="Arial" w:cs="Arial"/>
          <w:sz w:val="24"/>
          <w:szCs w:val="24"/>
          <w:lang w:val="en-GB"/>
        </w:rPr>
        <w:t>to maximise</w:t>
      </w:r>
      <w:r w:rsidR="00E07737" w:rsidRPr="009F74F1">
        <w:rPr>
          <w:rFonts w:ascii="Arial" w:hAnsi="Arial" w:cs="Arial"/>
          <w:sz w:val="24"/>
          <w:szCs w:val="24"/>
          <w:lang w:val="en-GB"/>
        </w:rPr>
        <w:t xml:space="preserve"> levels of concentration</w:t>
      </w:r>
      <w:r w:rsidR="00DF00E3" w:rsidRPr="009F74F1">
        <w:rPr>
          <w:rFonts w:ascii="Arial" w:hAnsi="Arial" w:cs="Arial"/>
          <w:sz w:val="24"/>
          <w:szCs w:val="24"/>
          <w:lang w:val="en-GB"/>
        </w:rPr>
        <w:t xml:space="preserve"> (BDA</w:t>
      </w:r>
      <w:r w:rsidR="005C4B1A" w:rsidRPr="009F74F1">
        <w:rPr>
          <w:rFonts w:ascii="Arial" w:hAnsi="Arial" w:cs="Arial"/>
          <w:sz w:val="24"/>
          <w:szCs w:val="24"/>
          <w:lang w:val="en-GB"/>
        </w:rPr>
        <w:t>, 20</w:t>
      </w:r>
      <w:r w:rsidR="00DF00E3" w:rsidRPr="009F74F1">
        <w:rPr>
          <w:rFonts w:ascii="Arial" w:hAnsi="Arial" w:cs="Arial"/>
          <w:sz w:val="24"/>
          <w:szCs w:val="24"/>
          <w:lang w:val="en-GB"/>
        </w:rPr>
        <w:t>1</w:t>
      </w:r>
      <w:r w:rsidR="005C4B1A" w:rsidRPr="009F74F1">
        <w:rPr>
          <w:rFonts w:ascii="Arial" w:hAnsi="Arial" w:cs="Arial"/>
          <w:sz w:val="24"/>
          <w:szCs w:val="24"/>
          <w:lang w:val="en-GB"/>
        </w:rPr>
        <w:t>9)</w:t>
      </w:r>
      <w:r w:rsidR="00841BF2" w:rsidRPr="009F74F1">
        <w:rPr>
          <w:rFonts w:ascii="Arial" w:hAnsi="Arial" w:cs="Arial"/>
          <w:sz w:val="24"/>
          <w:szCs w:val="24"/>
          <w:lang w:val="en-GB"/>
        </w:rPr>
        <w:t>.</w:t>
      </w:r>
    </w:p>
    <w:p w14:paraId="4ABD2138" w14:textId="77777777" w:rsidR="002513B8" w:rsidRPr="009F74F1" w:rsidRDefault="002513B8" w:rsidP="009F74F1">
      <w:pPr>
        <w:spacing w:line="480" w:lineRule="auto"/>
        <w:rPr>
          <w:rFonts w:ascii="Arial" w:hAnsi="Arial" w:cs="Arial"/>
          <w:sz w:val="24"/>
          <w:szCs w:val="24"/>
        </w:rPr>
      </w:pPr>
    </w:p>
    <w:p w14:paraId="4ABD2139" w14:textId="77777777" w:rsidR="002513B8" w:rsidRDefault="00C92503" w:rsidP="009F74F1">
      <w:pPr>
        <w:spacing w:line="480" w:lineRule="auto"/>
        <w:rPr>
          <w:rFonts w:ascii="Arial" w:hAnsi="Arial" w:cs="Arial"/>
          <w:sz w:val="24"/>
          <w:szCs w:val="24"/>
        </w:rPr>
      </w:pPr>
      <w:r w:rsidRPr="009F74F1">
        <w:rPr>
          <w:rFonts w:ascii="Arial" w:hAnsi="Arial" w:cs="Arial"/>
          <w:sz w:val="24"/>
          <w:szCs w:val="24"/>
        </w:rPr>
        <w:t>Consideration</w:t>
      </w:r>
      <w:r w:rsidR="002513B8" w:rsidRPr="009F74F1">
        <w:rPr>
          <w:rFonts w:ascii="Arial" w:hAnsi="Arial" w:cs="Arial"/>
          <w:sz w:val="24"/>
          <w:szCs w:val="24"/>
        </w:rPr>
        <w:t xml:space="preserve"> </w:t>
      </w:r>
      <w:r w:rsidRPr="009F74F1">
        <w:rPr>
          <w:rFonts w:ascii="Arial" w:hAnsi="Arial" w:cs="Arial"/>
          <w:sz w:val="24"/>
          <w:szCs w:val="24"/>
        </w:rPr>
        <w:t xml:space="preserve">was given to </w:t>
      </w:r>
      <w:r w:rsidR="002513B8" w:rsidRPr="009F74F1">
        <w:rPr>
          <w:rFonts w:ascii="Arial" w:hAnsi="Arial" w:cs="Arial"/>
          <w:sz w:val="24"/>
          <w:szCs w:val="24"/>
        </w:rPr>
        <w:t>relevant ethical g</w:t>
      </w:r>
      <w:r w:rsidR="0032521F" w:rsidRPr="009F74F1">
        <w:rPr>
          <w:rFonts w:ascii="Arial" w:hAnsi="Arial" w:cs="Arial"/>
          <w:sz w:val="24"/>
          <w:szCs w:val="24"/>
        </w:rPr>
        <w:t>uidelines</w:t>
      </w:r>
      <w:r w:rsidRPr="009F74F1">
        <w:rPr>
          <w:rFonts w:ascii="Arial" w:hAnsi="Arial" w:cs="Arial"/>
          <w:sz w:val="24"/>
          <w:szCs w:val="24"/>
        </w:rPr>
        <w:t xml:space="preserve"> with</w:t>
      </w:r>
      <w:r w:rsidR="0032521F" w:rsidRPr="009F74F1">
        <w:rPr>
          <w:rFonts w:ascii="Arial" w:hAnsi="Arial" w:cs="Arial"/>
          <w:sz w:val="24"/>
          <w:szCs w:val="24"/>
        </w:rPr>
        <w:t xml:space="preserve"> specific attention </w:t>
      </w:r>
      <w:r w:rsidR="009E0546" w:rsidRPr="009F74F1">
        <w:rPr>
          <w:rFonts w:ascii="Arial" w:hAnsi="Arial" w:cs="Arial"/>
          <w:sz w:val="24"/>
          <w:szCs w:val="24"/>
        </w:rPr>
        <w:t>to two main documents. While</w:t>
      </w:r>
      <w:r w:rsidR="002513B8" w:rsidRPr="009F74F1">
        <w:rPr>
          <w:rFonts w:ascii="Arial" w:hAnsi="Arial" w:cs="Arial"/>
          <w:sz w:val="24"/>
          <w:szCs w:val="24"/>
        </w:rPr>
        <w:t xml:space="preserve"> not exclusively, these provided what </w:t>
      </w:r>
      <w:r w:rsidR="00535A02" w:rsidRPr="009F74F1">
        <w:rPr>
          <w:rFonts w:ascii="Arial" w:hAnsi="Arial" w:cs="Arial"/>
          <w:sz w:val="24"/>
          <w:szCs w:val="24"/>
        </w:rPr>
        <w:t>I consider</w:t>
      </w:r>
      <w:r w:rsidR="0032521F" w:rsidRPr="009F74F1">
        <w:rPr>
          <w:rFonts w:ascii="Arial" w:hAnsi="Arial" w:cs="Arial"/>
          <w:sz w:val="24"/>
          <w:szCs w:val="24"/>
        </w:rPr>
        <w:t>ed</w:t>
      </w:r>
      <w:r w:rsidR="00535A02" w:rsidRPr="009F74F1">
        <w:rPr>
          <w:rFonts w:ascii="Arial" w:hAnsi="Arial" w:cs="Arial"/>
          <w:sz w:val="24"/>
          <w:szCs w:val="24"/>
        </w:rPr>
        <w:t xml:space="preserve"> as the re</w:t>
      </w:r>
      <w:r w:rsidR="002513B8" w:rsidRPr="009F74F1">
        <w:rPr>
          <w:rFonts w:ascii="Arial" w:hAnsi="Arial" w:cs="Arial"/>
          <w:sz w:val="24"/>
          <w:szCs w:val="24"/>
        </w:rPr>
        <w:t>searcher</w:t>
      </w:r>
      <w:r w:rsidR="00535A02" w:rsidRPr="009F74F1">
        <w:rPr>
          <w:rFonts w:ascii="Arial" w:hAnsi="Arial" w:cs="Arial"/>
          <w:sz w:val="24"/>
          <w:szCs w:val="24"/>
        </w:rPr>
        <w:t>, to be</w:t>
      </w:r>
      <w:r w:rsidR="002513B8" w:rsidRPr="009F74F1">
        <w:rPr>
          <w:rFonts w:ascii="Arial" w:hAnsi="Arial" w:cs="Arial"/>
          <w:sz w:val="24"/>
          <w:szCs w:val="24"/>
        </w:rPr>
        <w:t xml:space="preserve"> a sound basis on which to set out plans that fully consider researching within an eth</w:t>
      </w:r>
      <w:r w:rsidR="0032521F" w:rsidRPr="009F74F1">
        <w:rPr>
          <w:rFonts w:ascii="Arial" w:hAnsi="Arial" w:cs="Arial"/>
          <w:sz w:val="24"/>
          <w:szCs w:val="24"/>
        </w:rPr>
        <w:t>ical code of practice. These were</w:t>
      </w:r>
      <w:r w:rsidR="002513B8" w:rsidRPr="009F74F1">
        <w:rPr>
          <w:rFonts w:ascii="Arial" w:hAnsi="Arial" w:cs="Arial"/>
          <w:sz w:val="24"/>
          <w:szCs w:val="24"/>
        </w:rPr>
        <w:t xml:space="preserve"> namely: </w:t>
      </w:r>
      <w:r w:rsidR="002513B8" w:rsidRPr="009F74F1">
        <w:rPr>
          <w:rFonts w:ascii="Arial" w:hAnsi="Arial" w:cs="Arial"/>
          <w:i/>
          <w:sz w:val="24"/>
          <w:szCs w:val="24"/>
        </w:rPr>
        <w:t xml:space="preserve">Research Ethics </w:t>
      </w:r>
      <w:r w:rsidR="002513B8" w:rsidRPr="009F74F1">
        <w:rPr>
          <w:rFonts w:ascii="Arial" w:hAnsi="Arial" w:cs="Arial"/>
          <w:i/>
          <w:sz w:val="24"/>
          <w:szCs w:val="24"/>
        </w:rPr>
        <w:lastRenderedPageBreak/>
        <w:t>and Governance for Human Research – Code of Practice for Applying for Ethical Approval at Anglia Ruskin University</w:t>
      </w:r>
      <w:r w:rsidR="002513B8" w:rsidRPr="009F74F1">
        <w:rPr>
          <w:rFonts w:ascii="Arial" w:hAnsi="Arial" w:cs="Arial"/>
          <w:sz w:val="24"/>
          <w:szCs w:val="24"/>
        </w:rPr>
        <w:t xml:space="preserve"> </w:t>
      </w:r>
      <w:sdt>
        <w:sdtPr>
          <w:rPr>
            <w:rFonts w:ascii="Arial" w:hAnsi="Arial" w:cs="Arial"/>
            <w:sz w:val="24"/>
            <w:szCs w:val="24"/>
          </w:rPr>
          <w:id w:val="-660964131"/>
          <w:citation/>
        </w:sdtPr>
        <w:sdtEndPr/>
        <w:sdtContent>
          <w:r w:rsidR="005F50A0" w:rsidRPr="009F74F1">
            <w:rPr>
              <w:rFonts w:ascii="Arial" w:hAnsi="Arial" w:cs="Arial"/>
              <w:sz w:val="24"/>
              <w:szCs w:val="24"/>
            </w:rPr>
            <w:fldChar w:fldCharType="begin"/>
          </w:r>
          <w:r w:rsidR="002513B8" w:rsidRPr="009F74F1">
            <w:rPr>
              <w:rFonts w:ascii="Arial" w:hAnsi="Arial" w:cs="Arial"/>
              <w:sz w:val="24"/>
              <w:szCs w:val="24"/>
            </w:rPr>
            <w:instrText xml:space="preserve"> CITATION Sco14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(Scott, 2014)</w:t>
          </w:r>
          <w:r w:rsidR="005F50A0" w:rsidRPr="009F74F1">
            <w:rPr>
              <w:rFonts w:ascii="Arial" w:hAnsi="Arial" w:cs="Arial"/>
              <w:sz w:val="24"/>
              <w:szCs w:val="24"/>
            </w:rPr>
            <w:fldChar w:fldCharType="end"/>
          </w:r>
        </w:sdtContent>
      </w:sdt>
      <w:r w:rsidR="002513B8" w:rsidRPr="009F74F1">
        <w:rPr>
          <w:rFonts w:ascii="Arial" w:hAnsi="Arial" w:cs="Arial"/>
          <w:color w:val="C00000"/>
          <w:sz w:val="24"/>
          <w:szCs w:val="24"/>
        </w:rPr>
        <w:t xml:space="preserve"> </w:t>
      </w:r>
      <w:r w:rsidR="002513B8" w:rsidRPr="009F74F1">
        <w:rPr>
          <w:rFonts w:ascii="Arial" w:hAnsi="Arial" w:cs="Arial"/>
          <w:sz w:val="24"/>
          <w:szCs w:val="24"/>
        </w:rPr>
        <w:t>and the ‘Ethical Guidelines for Educational Research’</w:t>
      </w:r>
      <w:r w:rsidR="002513B8" w:rsidRPr="009F74F1">
        <w:rPr>
          <w:rFonts w:ascii="Arial" w:hAnsi="Arial" w:cs="Arial"/>
          <w:color w:val="C00000"/>
          <w:sz w:val="24"/>
          <w:szCs w:val="24"/>
        </w:rPr>
        <w:t xml:space="preserve"> </w:t>
      </w:r>
      <w:r w:rsidR="002513B8" w:rsidRPr="009F74F1">
        <w:rPr>
          <w:rFonts w:ascii="Arial" w:hAnsi="Arial" w:cs="Arial"/>
          <w:noProof/>
          <w:sz w:val="24"/>
          <w:szCs w:val="24"/>
        </w:rPr>
        <w:t>(BERA, 2011</w:t>
      </w:r>
      <w:r w:rsidR="00535A02" w:rsidRPr="009F74F1">
        <w:rPr>
          <w:rFonts w:ascii="Arial" w:hAnsi="Arial" w:cs="Arial"/>
          <w:noProof/>
          <w:sz w:val="24"/>
          <w:szCs w:val="24"/>
        </w:rPr>
        <w:t>; 2018</w:t>
      </w:r>
      <w:r w:rsidR="002513B8" w:rsidRPr="009F74F1">
        <w:rPr>
          <w:rFonts w:ascii="Arial" w:hAnsi="Arial" w:cs="Arial"/>
          <w:noProof/>
          <w:sz w:val="24"/>
          <w:szCs w:val="24"/>
        </w:rPr>
        <w:t>)</w:t>
      </w:r>
      <w:r w:rsidR="002513B8" w:rsidRPr="009F74F1">
        <w:rPr>
          <w:rFonts w:ascii="Arial" w:hAnsi="Arial" w:cs="Arial"/>
          <w:sz w:val="24"/>
          <w:szCs w:val="24"/>
        </w:rPr>
        <w:t>.</w:t>
      </w:r>
      <w:r w:rsidR="002513B8" w:rsidRPr="009F74F1">
        <w:rPr>
          <w:rFonts w:ascii="Arial" w:hAnsi="Arial" w:cs="Arial"/>
          <w:color w:val="C00000"/>
          <w:sz w:val="24"/>
          <w:szCs w:val="24"/>
        </w:rPr>
        <w:t xml:space="preserve"> </w:t>
      </w:r>
      <w:r w:rsidR="002513B8" w:rsidRPr="009F74F1">
        <w:rPr>
          <w:rFonts w:ascii="Arial" w:hAnsi="Arial" w:cs="Arial"/>
          <w:sz w:val="24"/>
          <w:szCs w:val="24"/>
        </w:rPr>
        <w:t xml:space="preserve">These </w:t>
      </w:r>
      <w:r w:rsidR="0032521F" w:rsidRPr="009F74F1">
        <w:rPr>
          <w:rFonts w:ascii="Arial" w:hAnsi="Arial" w:cs="Arial"/>
          <w:sz w:val="24"/>
          <w:szCs w:val="24"/>
        </w:rPr>
        <w:t xml:space="preserve">guidelines </w:t>
      </w:r>
      <w:r w:rsidR="002513B8" w:rsidRPr="009F74F1">
        <w:rPr>
          <w:rFonts w:ascii="Arial" w:hAnsi="Arial" w:cs="Arial"/>
          <w:sz w:val="24"/>
          <w:szCs w:val="24"/>
        </w:rPr>
        <w:t xml:space="preserve">are intended to be used to help to ensure </w:t>
      </w:r>
      <w:r w:rsidR="009E0546" w:rsidRPr="009F74F1">
        <w:rPr>
          <w:rFonts w:ascii="Arial" w:hAnsi="Arial" w:cs="Arial"/>
          <w:sz w:val="24"/>
          <w:szCs w:val="24"/>
        </w:rPr>
        <w:t xml:space="preserve">the </w:t>
      </w:r>
      <w:r w:rsidR="002513B8" w:rsidRPr="009F74F1">
        <w:rPr>
          <w:rFonts w:ascii="Arial" w:hAnsi="Arial" w:cs="Arial"/>
          <w:sz w:val="24"/>
          <w:szCs w:val="24"/>
        </w:rPr>
        <w:t xml:space="preserve">ethical practice of the research and to mitigate and safeguard against any such practice that would ever lead to negligence or harm of any kind. </w:t>
      </w:r>
    </w:p>
    <w:p w14:paraId="4ABD213A" w14:textId="77777777" w:rsidR="00CE2855" w:rsidRPr="009F74F1" w:rsidRDefault="00CE2855" w:rsidP="009F74F1">
      <w:pPr>
        <w:spacing w:line="480" w:lineRule="auto"/>
        <w:rPr>
          <w:rFonts w:ascii="Arial" w:hAnsi="Arial" w:cs="Arial"/>
          <w:sz w:val="24"/>
          <w:szCs w:val="24"/>
        </w:rPr>
      </w:pPr>
    </w:p>
    <w:p w14:paraId="4ABD213B" w14:textId="77777777" w:rsidR="008F6D49" w:rsidRPr="009F74F1" w:rsidRDefault="005C4B1A" w:rsidP="009F74F1">
      <w:pPr>
        <w:spacing w:after="0" w:line="480" w:lineRule="auto"/>
        <w:rPr>
          <w:rFonts w:ascii="Arial" w:hAnsi="Arial" w:cs="Arial"/>
          <w:bCs/>
          <w:sz w:val="24"/>
          <w:szCs w:val="24"/>
        </w:rPr>
      </w:pPr>
      <w:r w:rsidRPr="009F74F1">
        <w:rPr>
          <w:rFonts w:ascii="Arial" w:hAnsi="Arial" w:cs="Arial"/>
          <w:bCs/>
          <w:sz w:val="24"/>
          <w:szCs w:val="24"/>
        </w:rPr>
        <w:t>T</w:t>
      </w:r>
      <w:r w:rsidR="002513B8" w:rsidRPr="009F74F1">
        <w:rPr>
          <w:rFonts w:ascii="Arial" w:hAnsi="Arial" w:cs="Arial"/>
          <w:bCs/>
          <w:sz w:val="24"/>
          <w:szCs w:val="24"/>
        </w:rPr>
        <w:t xml:space="preserve">able </w:t>
      </w:r>
      <w:r w:rsidR="001436F8">
        <w:rPr>
          <w:rFonts w:ascii="Arial" w:hAnsi="Arial" w:cs="Arial"/>
          <w:bCs/>
          <w:sz w:val="24"/>
          <w:szCs w:val="24"/>
        </w:rPr>
        <w:t>8</w:t>
      </w:r>
      <w:r w:rsidRPr="009F74F1">
        <w:rPr>
          <w:rFonts w:ascii="Arial" w:hAnsi="Arial" w:cs="Arial"/>
          <w:bCs/>
          <w:sz w:val="24"/>
          <w:szCs w:val="24"/>
        </w:rPr>
        <w:t xml:space="preserve"> </w:t>
      </w:r>
      <w:r w:rsidR="002513B8" w:rsidRPr="009F74F1">
        <w:rPr>
          <w:rFonts w:ascii="Arial" w:hAnsi="Arial" w:cs="Arial"/>
          <w:bCs/>
          <w:sz w:val="24"/>
          <w:szCs w:val="24"/>
        </w:rPr>
        <w:t>below identifies the ethical issues relating t</w:t>
      </w:r>
      <w:r w:rsidR="0032521F" w:rsidRPr="009F74F1">
        <w:rPr>
          <w:rFonts w:ascii="Arial" w:hAnsi="Arial" w:cs="Arial"/>
          <w:bCs/>
          <w:sz w:val="24"/>
          <w:szCs w:val="24"/>
        </w:rPr>
        <w:t>o the research and how they would</w:t>
      </w:r>
      <w:r w:rsidR="002513B8" w:rsidRPr="009F74F1">
        <w:rPr>
          <w:rFonts w:ascii="Arial" w:hAnsi="Arial" w:cs="Arial"/>
          <w:bCs/>
          <w:sz w:val="24"/>
          <w:szCs w:val="24"/>
        </w:rPr>
        <w:t xml:space="preserve"> be addressed:</w:t>
      </w:r>
    </w:p>
    <w:p w14:paraId="4ABD213C" w14:textId="77777777" w:rsidR="00CE2855" w:rsidRDefault="00CE2855" w:rsidP="009F74F1">
      <w:pPr>
        <w:spacing w:line="480" w:lineRule="auto"/>
        <w:rPr>
          <w:rFonts w:ascii="Arial" w:hAnsi="Arial" w:cs="Arial"/>
          <w:b/>
          <w:bCs/>
          <w:sz w:val="24"/>
          <w:szCs w:val="24"/>
        </w:rPr>
      </w:pPr>
    </w:p>
    <w:p w14:paraId="4ABD213D" w14:textId="77777777" w:rsidR="005C4B1A" w:rsidRPr="009F74F1" w:rsidRDefault="001436F8" w:rsidP="009F74F1">
      <w:pPr>
        <w:spacing w:line="480" w:lineRule="auto"/>
        <w:rPr>
          <w:rFonts w:ascii="Arial" w:hAnsi="Arial" w:cs="Arial"/>
          <w:noProof/>
          <w:sz w:val="24"/>
          <w:szCs w:val="24"/>
        </w:rPr>
      </w:pPr>
      <w:r>
        <w:rPr>
          <w:rFonts w:ascii="Arial" w:hAnsi="Arial" w:cs="Arial"/>
          <w:b/>
          <w:bCs/>
          <w:sz w:val="24"/>
          <w:szCs w:val="24"/>
        </w:rPr>
        <w:t>Table 8</w:t>
      </w:r>
      <w:r w:rsidR="005C4B1A" w:rsidRPr="009F74F1">
        <w:rPr>
          <w:rFonts w:ascii="Arial" w:hAnsi="Arial" w:cs="Arial"/>
          <w:b/>
          <w:bCs/>
          <w:sz w:val="24"/>
          <w:szCs w:val="24"/>
        </w:rPr>
        <w:t xml:space="preserve">:  Ethical issues relating to the research </w:t>
      </w:r>
      <w:r w:rsidR="008776C2" w:rsidRPr="009F74F1">
        <w:rPr>
          <w:rFonts w:ascii="Arial" w:hAnsi="Arial" w:cs="Arial"/>
          <w:b/>
          <w:bCs/>
          <w:sz w:val="24"/>
          <w:szCs w:val="24"/>
        </w:rPr>
        <w:t>and mitigation</w:t>
      </w:r>
    </w:p>
    <w:tbl>
      <w:tblPr>
        <w:tblStyle w:val="TableGrid"/>
        <w:tblW w:w="0" w:type="auto"/>
        <w:jc w:val="center"/>
        <w:tblLook w:val="04A0" w:firstRow="1" w:lastRow="0" w:firstColumn="1" w:lastColumn="0" w:noHBand="0" w:noVBand="1"/>
      </w:tblPr>
      <w:tblGrid>
        <w:gridCol w:w="3883"/>
        <w:gridCol w:w="5133"/>
      </w:tblGrid>
      <w:tr w:rsidR="002513B8" w:rsidRPr="009F74F1" w14:paraId="4ABD2140" w14:textId="77777777" w:rsidTr="00E22C1C">
        <w:trPr>
          <w:jc w:val="center"/>
        </w:trPr>
        <w:tc>
          <w:tcPr>
            <w:tcW w:w="3936" w:type="dxa"/>
          </w:tcPr>
          <w:p w14:paraId="4ABD213E" w14:textId="77777777" w:rsidR="002513B8" w:rsidRPr="009F74F1" w:rsidRDefault="004A2EF7" w:rsidP="009F74F1">
            <w:pPr>
              <w:pStyle w:val="NoSpacing"/>
              <w:spacing w:line="480" w:lineRule="auto"/>
              <w:rPr>
                <w:rFonts w:ascii="Arial" w:hAnsi="Arial" w:cs="Arial"/>
                <w:b/>
                <w:sz w:val="24"/>
                <w:szCs w:val="24"/>
              </w:rPr>
            </w:pPr>
            <w:r w:rsidRPr="009F74F1">
              <w:rPr>
                <w:rFonts w:ascii="Arial" w:hAnsi="Arial" w:cs="Arial"/>
                <w:b/>
                <w:sz w:val="24"/>
                <w:szCs w:val="24"/>
              </w:rPr>
              <w:t>Ethical issues -</w:t>
            </w:r>
            <w:r w:rsidR="002513B8" w:rsidRPr="009F74F1">
              <w:rPr>
                <w:rFonts w:ascii="Arial" w:hAnsi="Arial" w:cs="Arial"/>
                <w:b/>
                <w:sz w:val="24"/>
                <w:szCs w:val="24"/>
              </w:rPr>
              <w:t xml:space="preserve"> amber range from the ethics checklist.</w:t>
            </w:r>
          </w:p>
        </w:tc>
        <w:tc>
          <w:tcPr>
            <w:tcW w:w="5214" w:type="dxa"/>
          </w:tcPr>
          <w:p w14:paraId="4ABD213F" w14:textId="77777777" w:rsidR="002513B8" w:rsidRPr="009F74F1" w:rsidRDefault="002513B8" w:rsidP="009F74F1">
            <w:pPr>
              <w:spacing w:line="480" w:lineRule="auto"/>
              <w:jc w:val="both"/>
              <w:rPr>
                <w:rFonts w:ascii="Arial" w:hAnsi="Arial" w:cs="Arial"/>
                <w:b/>
                <w:bCs/>
                <w:sz w:val="24"/>
                <w:szCs w:val="24"/>
              </w:rPr>
            </w:pPr>
            <w:r w:rsidRPr="009F74F1">
              <w:rPr>
                <w:rFonts w:ascii="Arial" w:hAnsi="Arial" w:cs="Arial"/>
                <w:b/>
                <w:bCs/>
                <w:sz w:val="24"/>
                <w:szCs w:val="24"/>
              </w:rPr>
              <w:t>Mitigation</w:t>
            </w:r>
          </w:p>
        </w:tc>
      </w:tr>
      <w:tr w:rsidR="002513B8" w:rsidRPr="009F74F1" w14:paraId="4ABD2144" w14:textId="77777777" w:rsidTr="00E22C1C">
        <w:trPr>
          <w:jc w:val="center"/>
        </w:trPr>
        <w:tc>
          <w:tcPr>
            <w:tcW w:w="3936" w:type="dxa"/>
          </w:tcPr>
          <w:p w14:paraId="4ABD2141" w14:textId="77777777" w:rsidR="002513B8" w:rsidRPr="009F74F1" w:rsidRDefault="002513B8" w:rsidP="009F74F1">
            <w:pPr>
              <w:pStyle w:val="NoSpacing"/>
              <w:spacing w:line="480" w:lineRule="auto"/>
              <w:rPr>
                <w:sz w:val="24"/>
                <w:szCs w:val="24"/>
              </w:rPr>
            </w:pPr>
            <w:r w:rsidRPr="009F74F1">
              <w:rPr>
                <w:b/>
                <w:sz w:val="24"/>
                <w:szCs w:val="24"/>
              </w:rPr>
              <w:t xml:space="preserve"> </w:t>
            </w:r>
            <w:r w:rsidRPr="009F74F1">
              <w:rPr>
                <w:rFonts w:ascii="Arial" w:hAnsi="Arial" w:cs="Arial"/>
                <w:b/>
                <w:sz w:val="24"/>
                <w:szCs w:val="24"/>
              </w:rPr>
              <w:t>1)</w:t>
            </w:r>
            <w:r w:rsidRPr="009F74F1">
              <w:rPr>
                <w:sz w:val="24"/>
                <w:szCs w:val="24"/>
              </w:rPr>
              <w:t xml:space="preserve"> </w:t>
            </w:r>
            <w:r w:rsidRPr="009F74F1">
              <w:rPr>
                <w:rFonts w:ascii="Arial" w:hAnsi="Arial" w:cs="Arial"/>
                <w:sz w:val="24"/>
                <w:szCs w:val="24"/>
              </w:rPr>
              <w:t>Involve human participants</w:t>
            </w:r>
            <w:r w:rsidRPr="009F74F1">
              <w:rPr>
                <w:sz w:val="24"/>
                <w:szCs w:val="24"/>
              </w:rPr>
              <w:t xml:space="preserve"> </w:t>
            </w:r>
          </w:p>
          <w:p w14:paraId="4ABD2142" w14:textId="77777777" w:rsidR="002513B8" w:rsidRPr="009F74F1" w:rsidRDefault="002513B8" w:rsidP="009F74F1">
            <w:pPr>
              <w:pStyle w:val="NoSpacing"/>
              <w:spacing w:line="480" w:lineRule="auto"/>
              <w:rPr>
                <w:rFonts w:ascii="Arial" w:hAnsi="Arial" w:cs="Arial"/>
                <w:sz w:val="24"/>
                <w:szCs w:val="24"/>
              </w:rPr>
            </w:pPr>
            <w:r w:rsidRPr="009F74F1">
              <w:rPr>
                <w:rFonts w:ascii="Arial" w:hAnsi="Arial" w:cs="Arial"/>
                <w:b/>
                <w:sz w:val="24"/>
                <w:szCs w:val="24"/>
              </w:rPr>
              <w:t>Yes</w:t>
            </w:r>
          </w:p>
        </w:tc>
        <w:tc>
          <w:tcPr>
            <w:tcW w:w="5214" w:type="dxa"/>
          </w:tcPr>
          <w:p w14:paraId="4ABD2143" w14:textId="77777777" w:rsidR="002513B8" w:rsidRPr="009F74F1" w:rsidRDefault="002513B8" w:rsidP="009F74F1">
            <w:pPr>
              <w:pStyle w:val="NoSpacing"/>
              <w:spacing w:line="480" w:lineRule="auto"/>
              <w:rPr>
                <w:rFonts w:ascii="Arial" w:hAnsi="Arial" w:cs="Arial"/>
                <w:sz w:val="24"/>
                <w:szCs w:val="24"/>
              </w:rPr>
            </w:pPr>
            <w:r w:rsidRPr="009F74F1">
              <w:rPr>
                <w:rFonts w:ascii="Arial" w:hAnsi="Arial" w:cs="Arial"/>
                <w:sz w:val="24"/>
                <w:szCs w:val="24"/>
              </w:rPr>
              <w:t>Participants may withdraw at any time; PIS sheet given to participants; take account of their work patterns and well-being. Ensure flexibility especially in data collection period.</w:t>
            </w:r>
          </w:p>
        </w:tc>
      </w:tr>
      <w:tr w:rsidR="002513B8" w:rsidRPr="009F74F1" w14:paraId="4ABD2148" w14:textId="77777777" w:rsidTr="00E22C1C">
        <w:trPr>
          <w:jc w:val="center"/>
        </w:trPr>
        <w:tc>
          <w:tcPr>
            <w:tcW w:w="3936" w:type="dxa"/>
          </w:tcPr>
          <w:p w14:paraId="4ABD2145" w14:textId="77777777" w:rsidR="002513B8" w:rsidRPr="009F74F1" w:rsidRDefault="002513B8" w:rsidP="009F74F1">
            <w:pPr>
              <w:pStyle w:val="NoSpacing"/>
              <w:spacing w:line="480" w:lineRule="auto"/>
              <w:rPr>
                <w:rFonts w:ascii="Arial" w:hAnsi="Arial" w:cs="Arial"/>
                <w:sz w:val="24"/>
                <w:szCs w:val="24"/>
              </w:rPr>
            </w:pPr>
            <w:r w:rsidRPr="009F74F1">
              <w:rPr>
                <w:rFonts w:ascii="Arial" w:hAnsi="Arial" w:cs="Arial"/>
                <w:b/>
                <w:sz w:val="24"/>
                <w:szCs w:val="24"/>
              </w:rPr>
              <w:t xml:space="preserve"> 2)</w:t>
            </w:r>
            <w:r w:rsidRPr="009F74F1">
              <w:rPr>
                <w:rFonts w:ascii="Arial" w:hAnsi="Arial" w:cs="Arial"/>
                <w:sz w:val="24"/>
                <w:szCs w:val="24"/>
              </w:rPr>
              <w:t xml:space="preserve"> Involve participants whose responses could be influenced by relationships with them or by any perceived, or real, conflicts or interest</w:t>
            </w:r>
            <w:r w:rsidR="009E0546" w:rsidRPr="009F74F1">
              <w:rPr>
                <w:rFonts w:ascii="Arial" w:hAnsi="Arial" w:cs="Arial"/>
                <w:sz w:val="24"/>
                <w:szCs w:val="24"/>
              </w:rPr>
              <w:t>s</w:t>
            </w:r>
            <w:r w:rsidRPr="009F74F1">
              <w:rPr>
                <w:rFonts w:ascii="Arial" w:hAnsi="Arial" w:cs="Arial"/>
                <w:sz w:val="24"/>
                <w:szCs w:val="24"/>
              </w:rPr>
              <w:t>?</w:t>
            </w:r>
          </w:p>
          <w:p w14:paraId="4ABD2146" w14:textId="77777777" w:rsidR="002513B8" w:rsidRPr="009F74F1" w:rsidRDefault="002513B8" w:rsidP="009F74F1">
            <w:pPr>
              <w:pStyle w:val="NoSpacing"/>
              <w:spacing w:line="480" w:lineRule="auto"/>
              <w:rPr>
                <w:b/>
                <w:sz w:val="24"/>
                <w:szCs w:val="24"/>
              </w:rPr>
            </w:pPr>
            <w:r w:rsidRPr="009F74F1">
              <w:rPr>
                <w:rFonts w:ascii="Arial" w:hAnsi="Arial" w:cs="Arial"/>
                <w:b/>
                <w:sz w:val="24"/>
                <w:szCs w:val="24"/>
              </w:rPr>
              <w:t>Yes</w:t>
            </w:r>
          </w:p>
        </w:tc>
        <w:tc>
          <w:tcPr>
            <w:tcW w:w="5214" w:type="dxa"/>
          </w:tcPr>
          <w:p w14:paraId="4ABD2147" w14:textId="77777777" w:rsidR="002513B8" w:rsidRPr="009F74F1" w:rsidRDefault="002513B8" w:rsidP="009F74F1">
            <w:pPr>
              <w:pStyle w:val="NoSpacing"/>
              <w:spacing w:line="480" w:lineRule="auto"/>
              <w:rPr>
                <w:rFonts w:ascii="Arial" w:hAnsi="Arial" w:cs="Arial"/>
                <w:sz w:val="24"/>
                <w:szCs w:val="24"/>
              </w:rPr>
            </w:pPr>
            <w:r w:rsidRPr="009F74F1">
              <w:rPr>
                <w:rFonts w:ascii="Arial" w:hAnsi="Arial" w:cs="Arial"/>
                <w:sz w:val="24"/>
                <w:szCs w:val="24"/>
              </w:rPr>
              <w:t>The CEO is under no obligation.</w:t>
            </w:r>
            <w:r w:rsidR="004A2EF7" w:rsidRPr="009F74F1">
              <w:rPr>
                <w:rFonts w:ascii="Arial" w:hAnsi="Arial" w:cs="Arial"/>
                <w:sz w:val="24"/>
                <w:szCs w:val="24"/>
              </w:rPr>
              <w:t xml:space="preserve"> </w:t>
            </w:r>
            <w:r w:rsidRPr="009F74F1">
              <w:rPr>
                <w:rFonts w:ascii="Arial" w:hAnsi="Arial" w:cs="Arial"/>
                <w:sz w:val="24"/>
                <w:szCs w:val="24"/>
              </w:rPr>
              <w:t xml:space="preserve">He is a colleague </w:t>
            </w:r>
            <w:r w:rsidR="00035D88" w:rsidRPr="009F74F1">
              <w:rPr>
                <w:rFonts w:ascii="Arial" w:hAnsi="Arial" w:cs="Arial"/>
                <w:sz w:val="24"/>
                <w:szCs w:val="24"/>
              </w:rPr>
              <w:t>whom I have known</w:t>
            </w:r>
            <w:r w:rsidRPr="009F74F1">
              <w:rPr>
                <w:rFonts w:ascii="Arial" w:hAnsi="Arial" w:cs="Arial"/>
                <w:sz w:val="24"/>
                <w:szCs w:val="24"/>
              </w:rPr>
              <w:t xml:space="preserve"> over the years; I do not know the leadership team nor have I worked directly with them</w:t>
            </w:r>
            <w:r w:rsidR="00035D88" w:rsidRPr="009F74F1">
              <w:rPr>
                <w:rFonts w:ascii="Arial" w:hAnsi="Arial" w:cs="Arial"/>
                <w:sz w:val="24"/>
                <w:szCs w:val="24"/>
              </w:rPr>
              <w:t>. I have some current work in p</w:t>
            </w:r>
            <w:r w:rsidRPr="009F74F1">
              <w:rPr>
                <w:rFonts w:ascii="Arial" w:hAnsi="Arial" w:cs="Arial"/>
                <w:sz w:val="24"/>
                <w:szCs w:val="24"/>
              </w:rPr>
              <w:t>rimary settings of two of</w:t>
            </w:r>
            <w:r w:rsidR="004A2EF7" w:rsidRPr="009F74F1">
              <w:rPr>
                <w:rFonts w:ascii="Arial" w:hAnsi="Arial" w:cs="Arial"/>
                <w:sz w:val="24"/>
                <w:szCs w:val="24"/>
              </w:rPr>
              <w:t xml:space="preserve"> the t</w:t>
            </w:r>
            <w:r w:rsidR="00035D88" w:rsidRPr="009F74F1">
              <w:rPr>
                <w:rFonts w:ascii="Arial" w:hAnsi="Arial" w:cs="Arial"/>
                <w:sz w:val="24"/>
                <w:szCs w:val="24"/>
              </w:rPr>
              <w:t>rust schools but not the s</w:t>
            </w:r>
            <w:r w:rsidRPr="009F74F1">
              <w:rPr>
                <w:rFonts w:ascii="Arial" w:hAnsi="Arial" w:cs="Arial"/>
                <w:sz w:val="24"/>
                <w:szCs w:val="24"/>
              </w:rPr>
              <w:t xml:space="preserve">econdary school. </w:t>
            </w:r>
            <w:r w:rsidRPr="009F74F1">
              <w:rPr>
                <w:rFonts w:ascii="Arial" w:hAnsi="Arial" w:cs="Arial"/>
                <w:sz w:val="24"/>
                <w:szCs w:val="24"/>
              </w:rPr>
              <w:lastRenderedPageBreak/>
              <w:t>Due to</w:t>
            </w:r>
            <w:r w:rsidR="00035D88" w:rsidRPr="009F74F1">
              <w:rPr>
                <w:rFonts w:ascii="Arial" w:hAnsi="Arial" w:cs="Arial"/>
                <w:sz w:val="24"/>
                <w:szCs w:val="24"/>
              </w:rPr>
              <w:t xml:space="preserve"> any risk of being influenced, Appreciative I</w:t>
            </w:r>
            <w:r w:rsidRPr="009F74F1">
              <w:rPr>
                <w:rFonts w:ascii="Arial" w:hAnsi="Arial" w:cs="Arial"/>
                <w:sz w:val="24"/>
                <w:szCs w:val="24"/>
              </w:rPr>
              <w:t>nquiry is a methodology chosen as it focuses on listening to the participants to gain their views a</w:t>
            </w:r>
            <w:r w:rsidR="00035D88" w:rsidRPr="009F74F1">
              <w:rPr>
                <w:rFonts w:ascii="Arial" w:hAnsi="Arial" w:cs="Arial"/>
                <w:sz w:val="24"/>
                <w:szCs w:val="24"/>
              </w:rPr>
              <w:t>nd construct</w:t>
            </w:r>
            <w:r w:rsidRPr="009F74F1">
              <w:rPr>
                <w:rFonts w:ascii="Arial" w:hAnsi="Arial" w:cs="Arial"/>
                <w:sz w:val="24"/>
                <w:szCs w:val="24"/>
              </w:rPr>
              <w:t xml:space="preserve"> their </w:t>
            </w:r>
            <w:r w:rsidR="00535A02" w:rsidRPr="009F74F1">
              <w:rPr>
                <w:rFonts w:ascii="Arial" w:hAnsi="Arial" w:cs="Arial"/>
                <w:sz w:val="24"/>
                <w:szCs w:val="24"/>
              </w:rPr>
              <w:t>views</w:t>
            </w:r>
            <w:r w:rsidRPr="009F74F1">
              <w:rPr>
                <w:rFonts w:ascii="Arial" w:hAnsi="Arial" w:cs="Arial"/>
                <w:sz w:val="24"/>
                <w:szCs w:val="24"/>
              </w:rPr>
              <w:t>.</w:t>
            </w:r>
          </w:p>
        </w:tc>
      </w:tr>
      <w:tr w:rsidR="002513B8" w:rsidRPr="009F74F1" w14:paraId="4ABD214C" w14:textId="77777777" w:rsidTr="00E22C1C">
        <w:trPr>
          <w:jc w:val="center"/>
        </w:trPr>
        <w:tc>
          <w:tcPr>
            <w:tcW w:w="3936" w:type="dxa"/>
          </w:tcPr>
          <w:p w14:paraId="4ABD2149" w14:textId="77777777" w:rsidR="002513B8" w:rsidRPr="009F74F1" w:rsidRDefault="002513B8" w:rsidP="009F74F1">
            <w:pPr>
              <w:pStyle w:val="NoSpacing"/>
              <w:spacing w:line="480" w:lineRule="auto"/>
              <w:rPr>
                <w:rFonts w:ascii="Arial" w:hAnsi="Arial" w:cs="Arial"/>
                <w:sz w:val="24"/>
                <w:szCs w:val="24"/>
              </w:rPr>
            </w:pPr>
            <w:r w:rsidRPr="009F74F1">
              <w:rPr>
                <w:b/>
                <w:sz w:val="24"/>
                <w:szCs w:val="24"/>
              </w:rPr>
              <w:lastRenderedPageBreak/>
              <w:t xml:space="preserve"> </w:t>
            </w:r>
            <w:r w:rsidRPr="009F74F1">
              <w:rPr>
                <w:rFonts w:ascii="Arial" w:hAnsi="Arial" w:cs="Arial"/>
                <w:b/>
                <w:sz w:val="24"/>
                <w:szCs w:val="24"/>
              </w:rPr>
              <w:t>3)</w:t>
            </w:r>
            <w:r w:rsidRPr="009F74F1">
              <w:rPr>
                <w:rFonts w:ascii="Arial" w:hAnsi="Arial" w:cs="Arial"/>
                <w:sz w:val="24"/>
                <w:szCs w:val="24"/>
              </w:rPr>
              <w:t xml:space="preserve"> Involve the co-operation of a ‘gatekeeper’ to gain access to participants?</w:t>
            </w:r>
          </w:p>
          <w:p w14:paraId="4ABD214A" w14:textId="77777777" w:rsidR="002513B8" w:rsidRPr="009F74F1" w:rsidRDefault="002513B8" w:rsidP="009F74F1">
            <w:pPr>
              <w:pStyle w:val="NoSpacing"/>
              <w:spacing w:line="480" w:lineRule="auto"/>
              <w:rPr>
                <w:b/>
                <w:sz w:val="24"/>
                <w:szCs w:val="24"/>
              </w:rPr>
            </w:pPr>
            <w:r w:rsidRPr="009F74F1">
              <w:rPr>
                <w:rFonts w:ascii="Arial" w:hAnsi="Arial" w:cs="Arial"/>
                <w:b/>
                <w:sz w:val="24"/>
                <w:szCs w:val="24"/>
              </w:rPr>
              <w:t>Yes</w:t>
            </w:r>
          </w:p>
        </w:tc>
        <w:tc>
          <w:tcPr>
            <w:tcW w:w="5214" w:type="dxa"/>
          </w:tcPr>
          <w:p w14:paraId="4ABD214B" w14:textId="77777777" w:rsidR="002513B8" w:rsidRPr="009F74F1" w:rsidRDefault="002513B8" w:rsidP="009F74F1">
            <w:pPr>
              <w:pStyle w:val="NoSpacing"/>
              <w:spacing w:line="480" w:lineRule="auto"/>
              <w:rPr>
                <w:rFonts w:ascii="Arial" w:hAnsi="Arial" w:cs="Arial"/>
                <w:sz w:val="24"/>
                <w:szCs w:val="24"/>
              </w:rPr>
            </w:pPr>
            <w:r w:rsidRPr="009F74F1">
              <w:rPr>
                <w:rFonts w:ascii="Arial" w:hAnsi="Arial" w:cs="Arial"/>
                <w:sz w:val="24"/>
                <w:szCs w:val="24"/>
              </w:rPr>
              <w:t>H</w:t>
            </w:r>
            <w:r w:rsidR="00035D88" w:rsidRPr="009F74F1">
              <w:rPr>
                <w:rFonts w:ascii="Arial" w:hAnsi="Arial" w:cs="Arial"/>
                <w:sz w:val="24"/>
                <w:szCs w:val="24"/>
              </w:rPr>
              <w:t>ave obtained the permission of the gate</w:t>
            </w:r>
            <w:r w:rsidRPr="009F74F1">
              <w:rPr>
                <w:rFonts w:ascii="Arial" w:hAnsi="Arial" w:cs="Arial"/>
                <w:sz w:val="24"/>
                <w:szCs w:val="24"/>
              </w:rPr>
              <w:t xml:space="preserve">keeper, both letters from </w:t>
            </w:r>
            <w:r w:rsidR="00035D88" w:rsidRPr="009F74F1">
              <w:rPr>
                <w:rFonts w:ascii="Arial" w:hAnsi="Arial" w:cs="Arial"/>
                <w:sz w:val="24"/>
                <w:szCs w:val="24"/>
              </w:rPr>
              <w:t xml:space="preserve">the </w:t>
            </w:r>
            <w:r w:rsidR="004A2EF7" w:rsidRPr="009F74F1">
              <w:rPr>
                <w:rFonts w:ascii="Arial" w:hAnsi="Arial" w:cs="Arial"/>
                <w:sz w:val="24"/>
                <w:szCs w:val="24"/>
              </w:rPr>
              <w:t>Head of S</w:t>
            </w:r>
            <w:r w:rsidRPr="009F74F1">
              <w:rPr>
                <w:rFonts w:ascii="Arial" w:hAnsi="Arial" w:cs="Arial"/>
                <w:sz w:val="24"/>
                <w:szCs w:val="24"/>
              </w:rPr>
              <w:t>chool and CEO st</w:t>
            </w:r>
            <w:r w:rsidR="00035D88" w:rsidRPr="009F74F1">
              <w:rPr>
                <w:rFonts w:ascii="Arial" w:hAnsi="Arial" w:cs="Arial"/>
                <w:sz w:val="24"/>
                <w:szCs w:val="24"/>
              </w:rPr>
              <w:t>ate that I am permitted to use</w:t>
            </w:r>
            <w:r w:rsidRPr="009F74F1">
              <w:rPr>
                <w:rFonts w:ascii="Arial" w:hAnsi="Arial" w:cs="Arial"/>
                <w:sz w:val="24"/>
                <w:szCs w:val="24"/>
              </w:rPr>
              <w:t xml:space="preserve"> data</w:t>
            </w:r>
            <w:r w:rsidR="00035D88" w:rsidRPr="009F74F1">
              <w:rPr>
                <w:rFonts w:ascii="Arial" w:hAnsi="Arial" w:cs="Arial"/>
                <w:sz w:val="24"/>
                <w:szCs w:val="24"/>
              </w:rPr>
              <w:t>,</w:t>
            </w:r>
            <w:r w:rsidRPr="009F74F1">
              <w:rPr>
                <w:rFonts w:ascii="Arial" w:hAnsi="Arial" w:cs="Arial"/>
                <w:sz w:val="24"/>
                <w:szCs w:val="24"/>
              </w:rPr>
              <w:t xml:space="preserve"> have ownership of data and can publish findings.</w:t>
            </w:r>
          </w:p>
        </w:tc>
      </w:tr>
    </w:tbl>
    <w:p w14:paraId="4ABD214D" w14:textId="77777777" w:rsidR="00D95005" w:rsidRPr="009F74F1" w:rsidRDefault="0032521F" w:rsidP="009F74F1">
      <w:pPr>
        <w:spacing w:line="480" w:lineRule="auto"/>
        <w:jc w:val="both"/>
        <w:rPr>
          <w:rFonts w:ascii="Arial" w:hAnsi="Arial" w:cs="Arial"/>
          <w:b/>
          <w:sz w:val="24"/>
          <w:szCs w:val="24"/>
        </w:rPr>
      </w:pPr>
      <w:r w:rsidRPr="009F74F1">
        <w:rPr>
          <w:rFonts w:ascii="Arial" w:hAnsi="Arial" w:cs="Arial"/>
          <w:b/>
          <w:sz w:val="24"/>
          <w:szCs w:val="24"/>
        </w:rPr>
        <w:tab/>
      </w:r>
    </w:p>
    <w:p w14:paraId="4ABD214E" w14:textId="77777777" w:rsidR="00CE2855" w:rsidRDefault="00CE2855" w:rsidP="009F74F1">
      <w:pPr>
        <w:spacing w:line="480" w:lineRule="auto"/>
        <w:ind w:firstLine="720"/>
        <w:rPr>
          <w:rFonts w:ascii="Arial" w:hAnsi="Arial" w:cs="Arial"/>
          <w:b/>
          <w:sz w:val="24"/>
          <w:szCs w:val="24"/>
        </w:rPr>
      </w:pPr>
    </w:p>
    <w:p w14:paraId="4ABD214F" w14:textId="77777777" w:rsidR="002513B8" w:rsidRPr="009F74F1" w:rsidRDefault="0032521F" w:rsidP="009F74F1">
      <w:pPr>
        <w:spacing w:line="480" w:lineRule="auto"/>
        <w:ind w:firstLine="720"/>
        <w:rPr>
          <w:rFonts w:ascii="Arial" w:hAnsi="Arial" w:cs="Arial"/>
          <w:b/>
          <w:sz w:val="24"/>
          <w:szCs w:val="24"/>
        </w:rPr>
      </w:pPr>
      <w:r w:rsidRPr="009F74F1">
        <w:rPr>
          <w:rFonts w:ascii="Arial" w:hAnsi="Arial" w:cs="Arial"/>
          <w:b/>
          <w:sz w:val="24"/>
          <w:szCs w:val="24"/>
        </w:rPr>
        <w:t xml:space="preserve">3.10 </w:t>
      </w:r>
      <w:r w:rsidR="002513B8" w:rsidRPr="009F74F1">
        <w:rPr>
          <w:rFonts w:ascii="Arial" w:hAnsi="Arial" w:cs="Arial"/>
          <w:b/>
          <w:sz w:val="24"/>
          <w:szCs w:val="24"/>
        </w:rPr>
        <w:t>Trustworthiness</w:t>
      </w:r>
    </w:p>
    <w:p w14:paraId="4ABD2150" w14:textId="77777777" w:rsidR="00942B10" w:rsidRPr="009F74F1" w:rsidRDefault="00942B10" w:rsidP="009F74F1">
      <w:pPr>
        <w:spacing w:line="480" w:lineRule="auto"/>
        <w:rPr>
          <w:rFonts w:ascii="Arial" w:hAnsi="Arial" w:cs="Arial"/>
          <w:sz w:val="24"/>
          <w:szCs w:val="24"/>
        </w:rPr>
      </w:pPr>
      <w:r w:rsidRPr="009F74F1">
        <w:rPr>
          <w:rFonts w:ascii="Arial" w:hAnsi="Arial" w:cs="Arial"/>
          <w:sz w:val="24"/>
          <w:szCs w:val="24"/>
        </w:rPr>
        <w:t xml:space="preserve">In ensuring that the research is trustworthy, I refer to the work of </w:t>
      </w:r>
      <w:r w:rsidR="007472E9" w:rsidRPr="009F74F1">
        <w:rPr>
          <w:rFonts w:ascii="Arial" w:hAnsi="Arial" w:cs="Arial"/>
          <w:noProof/>
          <w:sz w:val="24"/>
          <w:szCs w:val="24"/>
        </w:rPr>
        <w:t>Lincoln and</w:t>
      </w:r>
      <w:r w:rsidR="00035D88" w:rsidRPr="009F74F1">
        <w:rPr>
          <w:rFonts w:ascii="Arial" w:hAnsi="Arial" w:cs="Arial"/>
          <w:noProof/>
          <w:sz w:val="24"/>
          <w:szCs w:val="24"/>
        </w:rPr>
        <w:t xml:space="preserve"> Guba</w:t>
      </w:r>
      <w:r w:rsidRPr="009F74F1">
        <w:rPr>
          <w:rFonts w:ascii="Arial" w:hAnsi="Arial" w:cs="Arial"/>
          <w:noProof/>
          <w:sz w:val="24"/>
          <w:szCs w:val="24"/>
        </w:rPr>
        <w:t xml:space="preserve"> (1985)</w:t>
      </w:r>
      <w:r w:rsidRPr="009F74F1">
        <w:rPr>
          <w:rFonts w:ascii="Arial" w:hAnsi="Arial" w:cs="Arial"/>
          <w:sz w:val="24"/>
          <w:szCs w:val="24"/>
        </w:rPr>
        <w:t xml:space="preserve"> describing trustworthiness through</w:t>
      </w:r>
      <w:r w:rsidR="00873C8E" w:rsidRPr="009F74F1">
        <w:rPr>
          <w:rFonts w:ascii="Arial" w:hAnsi="Arial" w:cs="Arial"/>
          <w:sz w:val="24"/>
          <w:szCs w:val="24"/>
        </w:rPr>
        <w:t xml:space="preserve"> four elements within research, which</w:t>
      </w:r>
      <w:r w:rsidRPr="009F74F1">
        <w:rPr>
          <w:rFonts w:ascii="Arial" w:hAnsi="Arial" w:cs="Arial"/>
          <w:sz w:val="24"/>
          <w:szCs w:val="24"/>
        </w:rPr>
        <w:t xml:space="preserve"> are: credibility, transferability, dependability and confirmability. The research will address trustworthiness</w:t>
      </w:r>
      <w:r w:rsidR="004A2EF7" w:rsidRPr="009F74F1">
        <w:rPr>
          <w:rFonts w:ascii="Arial" w:hAnsi="Arial" w:cs="Arial"/>
          <w:sz w:val="24"/>
          <w:szCs w:val="24"/>
        </w:rPr>
        <w:t>,</w:t>
      </w:r>
      <w:r w:rsidRPr="009F74F1">
        <w:rPr>
          <w:rFonts w:ascii="Arial" w:hAnsi="Arial" w:cs="Arial"/>
          <w:sz w:val="24"/>
          <w:szCs w:val="24"/>
        </w:rPr>
        <w:t xml:space="preserve"> which is </w:t>
      </w:r>
      <w:r w:rsidR="00873C8E" w:rsidRPr="009F74F1">
        <w:rPr>
          <w:rFonts w:ascii="Arial" w:hAnsi="Arial" w:cs="Arial"/>
          <w:sz w:val="24"/>
          <w:szCs w:val="24"/>
        </w:rPr>
        <w:t xml:space="preserve">expected </w:t>
      </w:r>
      <w:r w:rsidRPr="009F74F1">
        <w:rPr>
          <w:rFonts w:ascii="Arial" w:hAnsi="Arial" w:cs="Arial"/>
          <w:sz w:val="24"/>
          <w:szCs w:val="24"/>
        </w:rPr>
        <w:t xml:space="preserve">in qualitative research, especially within the constructivist, interpretivist framework. </w:t>
      </w:r>
    </w:p>
    <w:p w14:paraId="4ABD2151" w14:textId="77777777" w:rsidR="0032521F" w:rsidRPr="009F74F1" w:rsidRDefault="0032521F" w:rsidP="009F74F1">
      <w:pPr>
        <w:spacing w:line="480" w:lineRule="auto"/>
        <w:rPr>
          <w:rFonts w:ascii="Arial" w:hAnsi="Arial" w:cs="Arial"/>
          <w:sz w:val="24"/>
          <w:szCs w:val="24"/>
        </w:rPr>
      </w:pPr>
    </w:p>
    <w:p w14:paraId="4ABD2152" w14:textId="77777777" w:rsidR="002513B8" w:rsidRPr="009F74F1" w:rsidRDefault="00873C8E" w:rsidP="009F74F1">
      <w:pPr>
        <w:spacing w:line="480" w:lineRule="auto"/>
        <w:rPr>
          <w:rFonts w:ascii="Arial" w:hAnsi="Arial" w:cs="Arial"/>
          <w:sz w:val="24"/>
          <w:szCs w:val="24"/>
        </w:rPr>
      </w:pPr>
      <w:r w:rsidRPr="009F74F1">
        <w:rPr>
          <w:rFonts w:ascii="Arial" w:hAnsi="Arial" w:cs="Arial"/>
          <w:sz w:val="24"/>
          <w:szCs w:val="24"/>
        </w:rPr>
        <w:t>To ensure</w:t>
      </w:r>
      <w:r w:rsidR="002513B8" w:rsidRPr="009F74F1">
        <w:rPr>
          <w:rFonts w:ascii="Arial" w:hAnsi="Arial" w:cs="Arial"/>
          <w:sz w:val="24"/>
          <w:szCs w:val="24"/>
        </w:rPr>
        <w:t xml:space="preserve"> that the research is credible, </w:t>
      </w:r>
      <w:r w:rsidRPr="009F74F1">
        <w:rPr>
          <w:rFonts w:ascii="Arial" w:hAnsi="Arial" w:cs="Arial"/>
          <w:sz w:val="24"/>
          <w:szCs w:val="24"/>
        </w:rPr>
        <w:t>I</w:t>
      </w:r>
      <w:r w:rsidR="002513B8" w:rsidRPr="009F74F1">
        <w:rPr>
          <w:rFonts w:ascii="Arial" w:hAnsi="Arial" w:cs="Arial"/>
          <w:sz w:val="24"/>
          <w:szCs w:val="24"/>
        </w:rPr>
        <w:t xml:space="preserve"> provide a detailed account of how the resear</w:t>
      </w:r>
      <w:r w:rsidR="00D95005" w:rsidRPr="009F74F1">
        <w:rPr>
          <w:rFonts w:ascii="Arial" w:hAnsi="Arial" w:cs="Arial"/>
          <w:sz w:val="24"/>
          <w:szCs w:val="24"/>
        </w:rPr>
        <w:t>ch was conducted.</w:t>
      </w:r>
      <w:r w:rsidR="002513B8" w:rsidRPr="009F74F1">
        <w:rPr>
          <w:rFonts w:ascii="Arial" w:hAnsi="Arial" w:cs="Arial"/>
          <w:sz w:val="24"/>
          <w:szCs w:val="24"/>
        </w:rPr>
        <w:t xml:space="preserve"> It </w:t>
      </w:r>
      <w:r w:rsidRPr="009F74F1">
        <w:rPr>
          <w:rFonts w:ascii="Arial" w:hAnsi="Arial" w:cs="Arial"/>
          <w:sz w:val="24"/>
          <w:szCs w:val="24"/>
        </w:rPr>
        <w:t>is also</w:t>
      </w:r>
      <w:r w:rsidR="002513B8" w:rsidRPr="009F74F1">
        <w:rPr>
          <w:rFonts w:ascii="Arial" w:hAnsi="Arial" w:cs="Arial"/>
          <w:sz w:val="24"/>
          <w:szCs w:val="24"/>
        </w:rPr>
        <w:t xml:space="preserve"> important to ensure that the meaning given is that whi</w:t>
      </w:r>
      <w:r w:rsidRPr="009F74F1">
        <w:rPr>
          <w:rFonts w:ascii="Arial" w:hAnsi="Arial" w:cs="Arial"/>
          <w:sz w:val="24"/>
          <w:szCs w:val="24"/>
        </w:rPr>
        <w:t>ch the participants intended. To ensure</w:t>
      </w:r>
      <w:r w:rsidR="002513B8" w:rsidRPr="009F74F1">
        <w:rPr>
          <w:rFonts w:ascii="Arial" w:hAnsi="Arial" w:cs="Arial"/>
          <w:sz w:val="24"/>
          <w:szCs w:val="24"/>
        </w:rPr>
        <w:t xml:space="preserve"> transferability, </w:t>
      </w:r>
      <w:r w:rsidRPr="009F74F1">
        <w:rPr>
          <w:rFonts w:ascii="Arial" w:hAnsi="Arial" w:cs="Arial"/>
          <w:sz w:val="24"/>
          <w:szCs w:val="24"/>
        </w:rPr>
        <w:t>there is</w:t>
      </w:r>
      <w:r w:rsidR="002513B8" w:rsidRPr="009F74F1">
        <w:rPr>
          <w:rFonts w:ascii="Arial" w:hAnsi="Arial" w:cs="Arial"/>
          <w:sz w:val="24"/>
          <w:szCs w:val="24"/>
        </w:rPr>
        <w:t xml:space="preserve"> a description of the context of the research, the participants and the culture in which the research was conducted. The depth of detail would assist professionals</w:t>
      </w:r>
      <w:r w:rsidR="00942B10" w:rsidRPr="009F74F1">
        <w:rPr>
          <w:rFonts w:ascii="Arial" w:hAnsi="Arial" w:cs="Arial"/>
          <w:sz w:val="24"/>
          <w:szCs w:val="24"/>
        </w:rPr>
        <w:t>,</w:t>
      </w:r>
      <w:r w:rsidR="002513B8" w:rsidRPr="009F74F1">
        <w:rPr>
          <w:rFonts w:ascii="Arial" w:hAnsi="Arial" w:cs="Arial"/>
          <w:sz w:val="24"/>
          <w:szCs w:val="24"/>
        </w:rPr>
        <w:t xml:space="preserve"> especially but not </w:t>
      </w:r>
      <w:r w:rsidR="002513B8" w:rsidRPr="009F74F1">
        <w:rPr>
          <w:rFonts w:ascii="Arial" w:hAnsi="Arial" w:cs="Arial"/>
          <w:sz w:val="24"/>
          <w:szCs w:val="24"/>
        </w:rPr>
        <w:lastRenderedPageBreak/>
        <w:t>exclusively within edu</w:t>
      </w:r>
      <w:r w:rsidR="00942B10" w:rsidRPr="009F74F1">
        <w:rPr>
          <w:rFonts w:ascii="Arial" w:hAnsi="Arial" w:cs="Arial"/>
          <w:sz w:val="24"/>
          <w:szCs w:val="24"/>
        </w:rPr>
        <w:t>cation. It is expected that professionals</w:t>
      </w:r>
      <w:r w:rsidR="002513B8" w:rsidRPr="009F74F1">
        <w:rPr>
          <w:rFonts w:ascii="Arial" w:hAnsi="Arial" w:cs="Arial"/>
          <w:sz w:val="24"/>
          <w:szCs w:val="24"/>
        </w:rPr>
        <w:t xml:space="preserve"> would then be able to consider whether they would be able to transfer the findings to their organisation. This would increase the research findings</w:t>
      </w:r>
      <w:r w:rsidRPr="009F74F1">
        <w:rPr>
          <w:rFonts w:ascii="Arial" w:hAnsi="Arial" w:cs="Arial"/>
          <w:sz w:val="24"/>
          <w:szCs w:val="24"/>
        </w:rPr>
        <w:t>’</w:t>
      </w:r>
      <w:r w:rsidR="002513B8" w:rsidRPr="009F74F1">
        <w:rPr>
          <w:rFonts w:ascii="Arial" w:hAnsi="Arial" w:cs="Arial"/>
          <w:sz w:val="24"/>
          <w:szCs w:val="24"/>
        </w:rPr>
        <w:t xml:space="preserve"> transferability</w:t>
      </w:r>
      <w:r w:rsidRPr="009F74F1">
        <w:rPr>
          <w:rFonts w:ascii="Arial" w:hAnsi="Arial" w:cs="Arial"/>
          <w:sz w:val="24"/>
          <w:szCs w:val="24"/>
        </w:rPr>
        <w:t xml:space="preserve"> </w:t>
      </w:r>
      <w:r w:rsidR="002513B8" w:rsidRPr="009F74F1">
        <w:rPr>
          <w:rFonts w:ascii="Arial" w:hAnsi="Arial" w:cs="Arial"/>
          <w:sz w:val="24"/>
          <w:szCs w:val="24"/>
        </w:rPr>
        <w:t xml:space="preserve">so that others could decide if they could generalise it within their own field. In aiming to ensure that the work is dependable, it is important to note that this compares to reliability in quantitative research. </w:t>
      </w:r>
    </w:p>
    <w:p w14:paraId="4ABD2153" w14:textId="77777777" w:rsidR="002513B8" w:rsidRPr="009F74F1" w:rsidRDefault="002513B8" w:rsidP="009F74F1">
      <w:pPr>
        <w:spacing w:line="480" w:lineRule="auto"/>
        <w:jc w:val="both"/>
        <w:rPr>
          <w:rFonts w:ascii="Arial" w:hAnsi="Arial" w:cs="Arial"/>
          <w:sz w:val="24"/>
          <w:szCs w:val="24"/>
        </w:rPr>
      </w:pPr>
    </w:p>
    <w:p w14:paraId="4ABD2154" w14:textId="77777777" w:rsidR="002513B8" w:rsidRDefault="00C92503" w:rsidP="009F74F1">
      <w:pPr>
        <w:spacing w:line="480" w:lineRule="auto"/>
        <w:rPr>
          <w:rFonts w:ascii="Arial" w:hAnsi="Arial" w:cs="Arial"/>
          <w:sz w:val="24"/>
          <w:szCs w:val="24"/>
        </w:rPr>
      </w:pPr>
      <w:r w:rsidRPr="009F74F1">
        <w:rPr>
          <w:rFonts w:ascii="Arial" w:hAnsi="Arial" w:cs="Arial"/>
          <w:noProof/>
          <w:sz w:val="24"/>
          <w:szCs w:val="24"/>
        </w:rPr>
        <w:t>Guba and</w:t>
      </w:r>
      <w:r w:rsidR="002513B8" w:rsidRPr="009F74F1">
        <w:rPr>
          <w:rFonts w:ascii="Arial" w:hAnsi="Arial" w:cs="Arial"/>
          <w:noProof/>
          <w:sz w:val="24"/>
          <w:szCs w:val="24"/>
        </w:rPr>
        <w:t xml:space="preserve"> Lincoln</w:t>
      </w:r>
      <w:r w:rsidRPr="009F74F1">
        <w:rPr>
          <w:rFonts w:ascii="Arial" w:hAnsi="Arial" w:cs="Arial"/>
          <w:noProof/>
          <w:sz w:val="24"/>
          <w:szCs w:val="24"/>
        </w:rPr>
        <w:t>'s</w:t>
      </w:r>
      <w:r w:rsidR="002513B8" w:rsidRPr="009F74F1">
        <w:rPr>
          <w:rFonts w:ascii="Arial" w:hAnsi="Arial" w:cs="Arial"/>
          <w:noProof/>
          <w:sz w:val="24"/>
          <w:szCs w:val="24"/>
        </w:rPr>
        <w:t xml:space="preserve"> </w:t>
      </w:r>
      <w:r w:rsidR="009322FF" w:rsidRPr="009F74F1">
        <w:rPr>
          <w:rFonts w:ascii="Arial" w:hAnsi="Arial" w:cs="Arial"/>
          <w:noProof/>
          <w:sz w:val="24"/>
          <w:szCs w:val="24"/>
        </w:rPr>
        <w:t>(</w:t>
      </w:r>
      <w:r w:rsidR="00F90699" w:rsidRPr="009F74F1">
        <w:rPr>
          <w:rFonts w:ascii="Arial" w:hAnsi="Arial" w:cs="Arial"/>
          <w:noProof/>
          <w:sz w:val="24"/>
          <w:szCs w:val="24"/>
        </w:rPr>
        <w:t>2005</w:t>
      </w:r>
      <w:r w:rsidR="009322FF" w:rsidRPr="009F74F1">
        <w:rPr>
          <w:rFonts w:ascii="Arial" w:hAnsi="Arial" w:cs="Arial"/>
          <w:noProof/>
          <w:sz w:val="24"/>
          <w:szCs w:val="24"/>
        </w:rPr>
        <w:t>)</w:t>
      </w:r>
      <w:r w:rsidR="002513B8" w:rsidRPr="009F74F1">
        <w:rPr>
          <w:rFonts w:ascii="Arial" w:hAnsi="Arial" w:cs="Arial"/>
          <w:noProof/>
          <w:sz w:val="24"/>
          <w:szCs w:val="24"/>
        </w:rPr>
        <w:t xml:space="preserve"> </w:t>
      </w:r>
      <w:r w:rsidR="002513B8" w:rsidRPr="009F74F1">
        <w:rPr>
          <w:rFonts w:ascii="Arial" w:hAnsi="Arial" w:cs="Arial"/>
          <w:sz w:val="24"/>
          <w:szCs w:val="24"/>
        </w:rPr>
        <w:t xml:space="preserve">declaration of the worth of </w:t>
      </w:r>
      <w:r w:rsidR="005D3D67" w:rsidRPr="009F74F1">
        <w:rPr>
          <w:rFonts w:ascii="Arial" w:hAnsi="Arial" w:cs="Arial"/>
          <w:sz w:val="24"/>
          <w:szCs w:val="24"/>
        </w:rPr>
        <w:t>q</w:t>
      </w:r>
      <w:r w:rsidR="002513B8" w:rsidRPr="009F74F1">
        <w:rPr>
          <w:rFonts w:ascii="Arial" w:hAnsi="Arial" w:cs="Arial"/>
          <w:sz w:val="24"/>
          <w:szCs w:val="24"/>
        </w:rPr>
        <w:t xml:space="preserve">ualitative data sets </w:t>
      </w:r>
      <w:r w:rsidRPr="009F74F1">
        <w:rPr>
          <w:rFonts w:ascii="Arial" w:hAnsi="Arial" w:cs="Arial"/>
          <w:sz w:val="24"/>
          <w:szCs w:val="24"/>
        </w:rPr>
        <w:t>the consideration of trustworthiness</w:t>
      </w:r>
      <w:r w:rsidR="00E0388E" w:rsidRPr="009F74F1">
        <w:rPr>
          <w:rFonts w:ascii="Arial" w:hAnsi="Arial" w:cs="Arial"/>
          <w:sz w:val="24"/>
          <w:szCs w:val="24"/>
        </w:rPr>
        <w:t xml:space="preserve"> into context; namely that q</w:t>
      </w:r>
      <w:r w:rsidR="002513B8" w:rsidRPr="009F74F1">
        <w:rPr>
          <w:rFonts w:ascii="Arial" w:hAnsi="Arial" w:cs="Arial"/>
          <w:sz w:val="24"/>
          <w:szCs w:val="24"/>
        </w:rPr>
        <w:t xml:space="preserve">ualitative data can </w:t>
      </w:r>
      <w:r w:rsidR="00E0388E" w:rsidRPr="009F74F1">
        <w:rPr>
          <w:rFonts w:ascii="Arial" w:hAnsi="Arial" w:cs="Arial"/>
          <w:sz w:val="24"/>
          <w:szCs w:val="24"/>
        </w:rPr>
        <w:t xml:space="preserve">be viewed as gaining </w:t>
      </w:r>
      <w:r w:rsidR="002513B8" w:rsidRPr="009F74F1">
        <w:rPr>
          <w:rFonts w:ascii="Arial" w:hAnsi="Arial" w:cs="Arial"/>
          <w:sz w:val="24"/>
          <w:szCs w:val="24"/>
        </w:rPr>
        <w:t xml:space="preserve">rich insight into </w:t>
      </w:r>
      <w:r w:rsidR="00E0388E" w:rsidRPr="009F74F1">
        <w:rPr>
          <w:rFonts w:ascii="Arial" w:hAnsi="Arial" w:cs="Arial"/>
          <w:sz w:val="24"/>
          <w:szCs w:val="24"/>
        </w:rPr>
        <w:t xml:space="preserve">the behaviour of </w:t>
      </w:r>
      <w:r w:rsidR="002513B8" w:rsidRPr="009F74F1">
        <w:rPr>
          <w:rFonts w:ascii="Arial" w:hAnsi="Arial" w:cs="Arial"/>
          <w:sz w:val="24"/>
          <w:szCs w:val="24"/>
        </w:rPr>
        <w:t>human</w:t>
      </w:r>
      <w:r w:rsidR="00E0388E" w:rsidRPr="009F74F1">
        <w:rPr>
          <w:rFonts w:ascii="Arial" w:hAnsi="Arial" w:cs="Arial"/>
          <w:sz w:val="24"/>
          <w:szCs w:val="24"/>
        </w:rPr>
        <w:t xml:space="preserve">s. </w:t>
      </w:r>
      <w:r w:rsidR="002513B8" w:rsidRPr="009F74F1">
        <w:rPr>
          <w:rFonts w:ascii="Arial" w:hAnsi="Arial" w:cs="Arial"/>
          <w:sz w:val="24"/>
          <w:szCs w:val="24"/>
        </w:rPr>
        <w:t xml:space="preserve">Furthermore, Guba’s constructs </w:t>
      </w:r>
      <w:sdt>
        <w:sdtPr>
          <w:rPr>
            <w:rFonts w:ascii="Arial" w:hAnsi="Arial" w:cs="Arial"/>
            <w:sz w:val="24"/>
            <w:szCs w:val="24"/>
          </w:rPr>
          <w:id w:val="1285337803"/>
          <w:citation/>
        </w:sdtPr>
        <w:sdtEndPr/>
        <w:sdtContent>
          <w:r w:rsidR="005F50A0" w:rsidRPr="009F74F1">
            <w:rPr>
              <w:rFonts w:ascii="Arial" w:hAnsi="Arial" w:cs="Arial"/>
              <w:sz w:val="24"/>
              <w:szCs w:val="24"/>
            </w:rPr>
            <w:fldChar w:fldCharType="begin"/>
          </w:r>
          <w:r w:rsidR="002513B8" w:rsidRPr="009F74F1">
            <w:rPr>
              <w:rFonts w:ascii="Arial" w:hAnsi="Arial" w:cs="Arial"/>
              <w:sz w:val="24"/>
              <w:szCs w:val="24"/>
            </w:rPr>
            <w:instrText xml:space="preserve"> CITATION She03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(Shenton, 2003)</w:t>
          </w:r>
          <w:r w:rsidR="005F50A0" w:rsidRPr="009F74F1">
            <w:rPr>
              <w:rFonts w:ascii="Arial" w:hAnsi="Arial" w:cs="Arial"/>
              <w:sz w:val="24"/>
              <w:szCs w:val="24"/>
            </w:rPr>
            <w:fldChar w:fldCharType="end"/>
          </w:r>
        </w:sdtContent>
      </w:sdt>
      <w:r w:rsidR="002513B8" w:rsidRPr="009F74F1">
        <w:rPr>
          <w:rFonts w:ascii="Arial" w:hAnsi="Arial" w:cs="Arial"/>
          <w:sz w:val="24"/>
          <w:szCs w:val="24"/>
        </w:rPr>
        <w:t xml:space="preserve"> provide a framework to consider trustworthine</w:t>
      </w:r>
      <w:r w:rsidR="00D95005" w:rsidRPr="009F74F1">
        <w:rPr>
          <w:rFonts w:ascii="Arial" w:hAnsi="Arial" w:cs="Arial"/>
          <w:sz w:val="24"/>
          <w:szCs w:val="24"/>
        </w:rPr>
        <w:t>ss and authenticity in assessing</w:t>
      </w:r>
      <w:r w:rsidR="002513B8" w:rsidRPr="009F74F1">
        <w:rPr>
          <w:rFonts w:ascii="Arial" w:hAnsi="Arial" w:cs="Arial"/>
          <w:sz w:val="24"/>
          <w:szCs w:val="24"/>
        </w:rPr>
        <w:t xml:space="preserve"> qualitative research. I will employ this method </w:t>
      </w:r>
      <w:r w:rsidR="00873C8E" w:rsidRPr="009F74F1">
        <w:rPr>
          <w:rFonts w:ascii="Arial" w:hAnsi="Arial" w:cs="Arial"/>
          <w:sz w:val="24"/>
          <w:szCs w:val="24"/>
        </w:rPr>
        <w:t>in</w:t>
      </w:r>
      <w:r w:rsidR="002513B8" w:rsidRPr="009F74F1">
        <w:rPr>
          <w:rFonts w:ascii="Arial" w:hAnsi="Arial" w:cs="Arial"/>
          <w:sz w:val="24"/>
          <w:szCs w:val="24"/>
        </w:rPr>
        <w:t xml:space="preserve"> the </w:t>
      </w:r>
      <w:r w:rsidR="00942B10" w:rsidRPr="009F74F1">
        <w:rPr>
          <w:rFonts w:ascii="Arial" w:hAnsi="Arial" w:cs="Arial"/>
          <w:sz w:val="24"/>
          <w:szCs w:val="24"/>
        </w:rPr>
        <w:t>Appreciative Inquiry</w:t>
      </w:r>
      <w:r w:rsidR="002D1235" w:rsidRPr="009F74F1">
        <w:rPr>
          <w:rFonts w:ascii="Arial" w:hAnsi="Arial" w:cs="Arial"/>
          <w:sz w:val="24"/>
          <w:szCs w:val="24"/>
        </w:rPr>
        <w:t xml:space="preserve"> </w:t>
      </w:r>
      <w:r w:rsidR="005D3D67" w:rsidRPr="009F74F1">
        <w:rPr>
          <w:rFonts w:ascii="Arial" w:hAnsi="Arial" w:cs="Arial"/>
          <w:sz w:val="24"/>
          <w:szCs w:val="24"/>
        </w:rPr>
        <w:t>research:</w:t>
      </w:r>
    </w:p>
    <w:p w14:paraId="4ABD2155" w14:textId="77777777" w:rsidR="002038A4" w:rsidRPr="009F74F1" w:rsidRDefault="002038A4" w:rsidP="009F74F1">
      <w:pPr>
        <w:spacing w:line="480" w:lineRule="auto"/>
        <w:rPr>
          <w:rFonts w:ascii="Arial" w:hAnsi="Arial" w:cs="Arial"/>
          <w:sz w:val="24"/>
          <w:szCs w:val="24"/>
        </w:rPr>
      </w:pPr>
    </w:p>
    <w:p w14:paraId="4ABD2156" w14:textId="77777777" w:rsidR="002513B8" w:rsidRPr="009F74F1" w:rsidRDefault="002513B8" w:rsidP="009F74F1">
      <w:pPr>
        <w:pStyle w:val="ListParagraph"/>
        <w:spacing w:line="480" w:lineRule="auto"/>
        <w:jc w:val="both"/>
        <w:rPr>
          <w:rFonts w:ascii="Arial" w:hAnsi="Arial" w:cs="Arial"/>
          <w:sz w:val="24"/>
          <w:szCs w:val="24"/>
        </w:rPr>
      </w:pPr>
      <w:r w:rsidRPr="009F74F1">
        <w:rPr>
          <w:rFonts w:ascii="Arial" w:hAnsi="Arial" w:cs="Arial"/>
          <w:sz w:val="24"/>
          <w:szCs w:val="24"/>
        </w:rPr>
        <w:t>a) credibility (in preference to internal validity);</w:t>
      </w:r>
    </w:p>
    <w:p w14:paraId="4ABD2157" w14:textId="77777777" w:rsidR="002513B8" w:rsidRPr="009F74F1" w:rsidRDefault="002513B8" w:rsidP="009F74F1">
      <w:pPr>
        <w:pStyle w:val="ListParagraph"/>
        <w:spacing w:line="480" w:lineRule="auto"/>
        <w:rPr>
          <w:rFonts w:ascii="Arial" w:hAnsi="Arial" w:cs="Arial"/>
          <w:sz w:val="24"/>
          <w:szCs w:val="24"/>
        </w:rPr>
      </w:pPr>
      <w:r w:rsidRPr="009F74F1">
        <w:rPr>
          <w:rFonts w:ascii="Arial" w:hAnsi="Arial" w:cs="Arial"/>
          <w:sz w:val="24"/>
          <w:szCs w:val="24"/>
        </w:rPr>
        <w:t>b) transferability (in preference to external validity/generalizability);</w:t>
      </w:r>
    </w:p>
    <w:p w14:paraId="4ABD2158" w14:textId="77777777" w:rsidR="002513B8" w:rsidRPr="009F74F1" w:rsidRDefault="002513B8" w:rsidP="009F74F1">
      <w:pPr>
        <w:pStyle w:val="ListParagraph"/>
        <w:spacing w:line="480" w:lineRule="auto"/>
        <w:rPr>
          <w:rFonts w:ascii="Arial" w:hAnsi="Arial" w:cs="Arial"/>
          <w:sz w:val="24"/>
          <w:szCs w:val="24"/>
        </w:rPr>
      </w:pPr>
      <w:r w:rsidRPr="009F74F1">
        <w:rPr>
          <w:rFonts w:ascii="Arial" w:hAnsi="Arial" w:cs="Arial"/>
          <w:sz w:val="24"/>
          <w:szCs w:val="24"/>
        </w:rPr>
        <w:t>c) dependability (in preference to reliability);</w:t>
      </w:r>
    </w:p>
    <w:p w14:paraId="4ABD2159" w14:textId="77777777" w:rsidR="002513B8" w:rsidRPr="009F74F1" w:rsidRDefault="002513B8" w:rsidP="009F74F1">
      <w:pPr>
        <w:pStyle w:val="ListParagraph"/>
        <w:spacing w:line="480" w:lineRule="auto"/>
        <w:rPr>
          <w:rFonts w:ascii="Arial" w:hAnsi="Arial" w:cs="Arial"/>
          <w:sz w:val="24"/>
          <w:szCs w:val="24"/>
        </w:rPr>
      </w:pPr>
      <w:r w:rsidRPr="009F74F1">
        <w:rPr>
          <w:rFonts w:ascii="Arial" w:hAnsi="Arial" w:cs="Arial"/>
          <w:sz w:val="24"/>
          <w:szCs w:val="24"/>
        </w:rPr>
        <w:t>d) confirmability (in preference to objectivity).</w:t>
      </w:r>
    </w:p>
    <w:p w14:paraId="4ABD215A" w14:textId="77777777" w:rsidR="00A51737" w:rsidRPr="009F74F1" w:rsidRDefault="00A51737" w:rsidP="009F74F1">
      <w:pPr>
        <w:spacing w:line="480" w:lineRule="auto"/>
        <w:rPr>
          <w:rFonts w:ascii="Arial" w:hAnsi="Arial" w:cs="Arial"/>
          <w:sz w:val="24"/>
          <w:szCs w:val="24"/>
        </w:rPr>
      </w:pPr>
    </w:p>
    <w:p w14:paraId="4ABD215B" w14:textId="77777777" w:rsidR="002513B8" w:rsidRDefault="002513B8" w:rsidP="009F74F1">
      <w:pPr>
        <w:spacing w:line="480" w:lineRule="auto"/>
        <w:rPr>
          <w:rFonts w:ascii="Arial" w:hAnsi="Arial" w:cs="Arial"/>
          <w:sz w:val="24"/>
          <w:szCs w:val="24"/>
        </w:rPr>
      </w:pPr>
      <w:r w:rsidRPr="009F74F1">
        <w:rPr>
          <w:rFonts w:ascii="Arial" w:hAnsi="Arial" w:cs="Arial"/>
          <w:sz w:val="24"/>
          <w:szCs w:val="24"/>
        </w:rPr>
        <w:t>Therefore, within the context of A</w:t>
      </w:r>
      <w:r w:rsidR="00942B10" w:rsidRPr="009F74F1">
        <w:rPr>
          <w:rFonts w:ascii="Arial" w:hAnsi="Arial" w:cs="Arial"/>
          <w:sz w:val="24"/>
          <w:szCs w:val="24"/>
        </w:rPr>
        <w:t>ppreciative Inquiry</w:t>
      </w:r>
      <w:r w:rsidRPr="009F74F1">
        <w:rPr>
          <w:rFonts w:ascii="Arial" w:hAnsi="Arial" w:cs="Arial"/>
          <w:sz w:val="24"/>
          <w:szCs w:val="24"/>
        </w:rPr>
        <w:t xml:space="preserve">, while an external audit </w:t>
      </w:r>
      <w:r w:rsidR="005D3D67" w:rsidRPr="009F74F1">
        <w:rPr>
          <w:rFonts w:ascii="Arial" w:hAnsi="Arial" w:cs="Arial"/>
          <w:sz w:val="24"/>
          <w:szCs w:val="24"/>
        </w:rPr>
        <w:t>was</w:t>
      </w:r>
      <w:r w:rsidRPr="009F74F1">
        <w:rPr>
          <w:rFonts w:ascii="Arial" w:hAnsi="Arial" w:cs="Arial"/>
          <w:sz w:val="24"/>
          <w:szCs w:val="24"/>
        </w:rPr>
        <w:t xml:space="preserve"> not planned as part of this research methodology to check that the thematic analysis</w:t>
      </w:r>
      <w:r w:rsidR="005D3D67" w:rsidRPr="009F74F1">
        <w:rPr>
          <w:rFonts w:ascii="Arial" w:hAnsi="Arial" w:cs="Arial"/>
          <w:sz w:val="24"/>
          <w:szCs w:val="24"/>
        </w:rPr>
        <w:t xml:space="preserve"> had</w:t>
      </w:r>
      <w:r w:rsidRPr="009F74F1">
        <w:rPr>
          <w:rFonts w:ascii="Arial" w:hAnsi="Arial" w:cs="Arial"/>
          <w:sz w:val="24"/>
          <w:szCs w:val="24"/>
        </w:rPr>
        <w:t xml:space="preserve"> been applied appropriately, it</w:t>
      </w:r>
      <w:r w:rsidR="005D3D67" w:rsidRPr="009F74F1">
        <w:rPr>
          <w:rFonts w:ascii="Arial" w:hAnsi="Arial" w:cs="Arial"/>
          <w:sz w:val="24"/>
          <w:szCs w:val="24"/>
        </w:rPr>
        <w:t xml:space="preserve"> was</w:t>
      </w:r>
      <w:r w:rsidRPr="009F74F1">
        <w:rPr>
          <w:rFonts w:ascii="Arial" w:hAnsi="Arial" w:cs="Arial"/>
          <w:sz w:val="24"/>
          <w:szCs w:val="24"/>
        </w:rPr>
        <w:t xml:space="preserve"> antici</w:t>
      </w:r>
      <w:r w:rsidR="005D3D67" w:rsidRPr="009F74F1">
        <w:rPr>
          <w:rFonts w:ascii="Arial" w:hAnsi="Arial" w:cs="Arial"/>
          <w:sz w:val="24"/>
          <w:szCs w:val="24"/>
        </w:rPr>
        <w:t>pated that the participants would</w:t>
      </w:r>
      <w:r w:rsidRPr="009F74F1">
        <w:rPr>
          <w:rFonts w:ascii="Arial" w:hAnsi="Arial" w:cs="Arial"/>
          <w:sz w:val="24"/>
          <w:szCs w:val="24"/>
        </w:rPr>
        <w:t xml:space="preserve"> agree </w:t>
      </w:r>
      <w:r w:rsidR="00873C8E" w:rsidRPr="009F74F1">
        <w:rPr>
          <w:rFonts w:ascii="Arial" w:hAnsi="Arial" w:cs="Arial"/>
          <w:sz w:val="24"/>
          <w:szCs w:val="24"/>
        </w:rPr>
        <w:t xml:space="preserve">on </w:t>
      </w:r>
      <w:r w:rsidRPr="009F74F1">
        <w:rPr>
          <w:rFonts w:ascii="Arial" w:hAnsi="Arial" w:cs="Arial"/>
          <w:sz w:val="24"/>
          <w:szCs w:val="24"/>
        </w:rPr>
        <w:t xml:space="preserve">which theme to take forward and develop. My intention </w:t>
      </w:r>
      <w:r w:rsidR="005D3D67" w:rsidRPr="009F74F1">
        <w:rPr>
          <w:rFonts w:ascii="Arial" w:hAnsi="Arial" w:cs="Arial"/>
          <w:sz w:val="24"/>
          <w:szCs w:val="24"/>
        </w:rPr>
        <w:t>was</w:t>
      </w:r>
      <w:r w:rsidRPr="009F74F1">
        <w:rPr>
          <w:rFonts w:ascii="Arial" w:hAnsi="Arial" w:cs="Arial"/>
          <w:sz w:val="24"/>
          <w:szCs w:val="24"/>
        </w:rPr>
        <w:t xml:space="preserve"> that the consensus that </w:t>
      </w:r>
      <w:r w:rsidR="005D3D67" w:rsidRPr="009F74F1">
        <w:rPr>
          <w:rFonts w:ascii="Arial" w:hAnsi="Arial" w:cs="Arial"/>
          <w:sz w:val="24"/>
          <w:szCs w:val="24"/>
        </w:rPr>
        <w:lastRenderedPageBreak/>
        <w:t>came</w:t>
      </w:r>
      <w:r w:rsidRPr="009F74F1">
        <w:rPr>
          <w:rFonts w:ascii="Arial" w:hAnsi="Arial" w:cs="Arial"/>
          <w:sz w:val="24"/>
          <w:szCs w:val="24"/>
        </w:rPr>
        <w:t xml:space="preserve"> f</w:t>
      </w:r>
      <w:r w:rsidR="005D3D67" w:rsidRPr="009F74F1">
        <w:rPr>
          <w:rFonts w:ascii="Arial" w:hAnsi="Arial" w:cs="Arial"/>
          <w:sz w:val="24"/>
          <w:szCs w:val="24"/>
        </w:rPr>
        <w:t>rom this part of the inquiry would</w:t>
      </w:r>
      <w:r w:rsidRPr="009F74F1">
        <w:rPr>
          <w:rFonts w:ascii="Arial" w:hAnsi="Arial" w:cs="Arial"/>
          <w:sz w:val="24"/>
          <w:szCs w:val="24"/>
        </w:rPr>
        <w:t xml:space="preserve"> help to confirm its </w:t>
      </w:r>
      <w:r w:rsidR="00873C8E" w:rsidRPr="009F74F1">
        <w:rPr>
          <w:rFonts w:ascii="Arial" w:hAnsi="Arial" w:cs="Arial"/>
          <w:sz w:val="24"/>
          <w:szCs w:val="24"/>
        </w:rPr>
        <w:t>reliability</w:t>
      </w:r>
      <w:r w:rsidRPr="009F74F1">
        <w:rPr>
          <w:rFonts w:ascii="Arial" w:hAnsi="Arial" w:cs="Arial"/>
          <w:sz w:val="24"/>
          <w:szCs w:val="24"/>
        </w:rPr>
        <w:t xml:space="preserve">. </w:t>
      </w:r>
      <w:r w:rsidR="005D3D67" w:rsidRPr="009F74F1">
        <w:rPr>
          <w:rFonts w:ascii="Arial" w:hAnsi="Arial" w:cs="Arial"/>
          <w:sz w:val="24"/>
          <w:szCs w:val="24"/>
        </w:rPr>
        <w:t>The confirmability was</w:t>
      </w:r>
      <w:r w:rsidRPr="009F74F1">
        <w:rPr>
          <w:rFonts w:ascii="Arial" w:hAnsi="Arial" w:cs="Arial"/>
          <w:sz w:val="24"/>
          <w:szCs w:val="24"/>
        </w:rPr>
        <w:t xml:space="preserve"> expected to come from the validity of the participants as respondents. The triangulation of the method also increase</w:t>
      </w:r>
      <w:r w:rsidR="005D3D67" w:rsidRPr="009F74F1">
        <w:rPr>
          <w:rFonts w:ascii="Arial" w:hAnsi="Arial" w:cs="Arial"/>
          <w:sz w:val="24"/>
          <w:szCs w:val="24"/>
        </w:rPr>
        <w:t>d</w:t>
      </w:r>
      <w:r w:rsidRPr="009F74F1">
        <w:rPr>
          <w:rFonts w:ascii="Arial" w:hAnsi="Arial" w:cs="Arial"/>
          <w:sz w:val="24"/>
          <w:szCs w:val="24"/>
        </w:rPr>
        <w:t xml:space="preserve"> confirmability.  It </w:t>
      </w:r>
      <w:r w:rsidR="005D3D67" w:rsidRPr="009F74F1">
        <w:rPr>
          <w:rFonts w:ascii="Arial" w:hAnsi="Arial" w:cs="Arial"/>
          <w:sz w:val="24"/>
          <w:szCs w:val="24"/>
        </w:rPr>
        <w:t>was</w:t>
      </w:r>
      <w:r w:rsidRPr="009F74F1">
        <w:rPr>
          <w:rFonts w:ascii="Arial" w:hAnsi="Arial" w:cs="Arial"/>
          <w:sz w:val="24"/>
          <w:szCs w:val="24"/>
        </w:rPr>
        <w:t xml:space="preserve"> expected that the findings </w:t>
      </w:r>
      <w:r w:rsidR="005D3D67" w:rsidRPr="009F74F1">
        <w:rPr>
          <w:rFonts w:ascii="Arial" w:hAnsi="Arial" w:cs="Arial"/>
          <w:sz w:val="24"/>
          <w:szCs w:val="24"/>
        </w:rPr>
        <w:t>would</w:t>
      </w:r>
      <w:r w:rsidR="009B54D6" w:rsidRPr="009F74F1">
        <w:rPr>
          <w:rFonts w:ascii="Arial" w:hAnsi="Arial" w:cs="Arial"/>
          <w:sz w:val="24"/>
          <w:szCs w:val="24"/>
        </w:rPr>
        <w:t xml:space="preserve"> be useful and transferable</w:t>
      </w:r>
      <w:r w:rsidRPr="009F74F1">
        <w:rPr>
          <w:rFonts w:ascii="Arial" w:hAnsi="Arial" w:cs="Arial"/>
          <w:sz w:val="24"/>
          <w:szCs w:val="24"/>
        </w:rPr>
        <w:t xml:space="preserve"> to practitioners interested in school leadership and improvement. </w:t>
      </w:r>
      <w:r w:rsidR="005D3D67" w:rsidRPr="009F74F1">
        <w:rPr>
          <w:rFonts w:ascii="Arial" w:hAnsi="Arial" w:cs="Arial"/>
          <w:sz w:val="24"/>
          <w:szCs w:val="24"/>
        </w:rPr>
        <w:t xml:space="preserve"> </w:t>
      </w:r>
      <w:r w:rsidR="00B74264" w:rsidRPr="009F74F1">
        <w:rPr>
          <w:rFonts w:ascii="Arial" w:hAnsi="Arial" w:cs="Arial"/>
          <w:sz w:val="24"/>
          <w:szCs w:val="24"/>
        </w:rPr>
        <w:t xml:space="preserve">Additionally, Hatch </w:t>
      </w:r>
      <w:r w:rsidR="0005305B" w:rsidRPr="009F74F1">
        <w:rPr>
          <w:rFonts w:ascii="Arial" w:hAnsi="Arial" w:cs="Arial"/>
          <w:sz w:val="24"/>
          <w:szCs w:val="24"/>
        </w:rPr>
        <w:t xml:space="preserve">(2002) </w:t>
      </w:r>
      <w:r w:rsidR="00B74264" w:rsidRPr="009F74F1">
        <w:rPr>
          <w:rFonts w:ascii="Arial" w:hAnsi="Arial" w:cs="Arial"/>
          <w:sz w:val="24"/>
          <w:szCs w:val="24"/>
        </w:rPr>
        <w:t>suggests an important view of worthiness; he considers that a small-</w:t>
      </w:r>
      <w:r w:rsidR="00B74264" w:rsidRPr="009F74F1">
        <w:rPr>
          <w:rFonts w:ascii="Arial" w:hAnsi="Arial" w:cs="Arial"/>
          <w:noProof/>
          <w:sz w:val="24"/>
          <w:szCs w:val="24"/>
        </w:rPr>
        <w:t>scale study may offer a useful and original contribution that may be explained to others</w:t>
      </w:r>
      <w:r w:rsidR="00B74264" w:rsidRPr="009F74F1">
        <w:rPr>
          <w:rFonts w:ascii="Arial" w:hAnsi="Arial" w:cs="Arial"/>
          <w:sz w:val="24"/>
          <w:szCs w:val="24"/>
        </w:rPr>
        <w:t xml:space="preserve">.  In strengthening the case of the worthiness of the research, his argument adds weight to the researcher collecting qualitative data through the accounts of experiences of participants taking part in the research. He suggests that the process of building the case which includes the researcher’s interpretations is justified by ensuring the collection of enough actual data and detail.  </w:t>
      </w:r>
    </w:p>
    <w:p w14:paraId="4ABD215C" w14:textId="77777777" w:rsidR="00941919" w:rsidRPr="009F74F1" w:rsidRDefault="00941919" w:rsidP="009F74F1">
      <w:pPr>
        <w:spacing w:line="480" w:lineRule="auto"/>
        <w:rPr>
          <w:rFonts w:ascii="Arial" w:hAnsi="Arial" w:cs="Arial"/>
          <w:sz w:val="24"/>
          <w:szCs w:val="24"/>
        </w:rPr>
      </w:pPr>
    </w:p>
    <w:p w14:paraId="4ABD215D" w14:textId="77777777" w:rsidR="00295CD4" w:rsidRPr="009F74F1" w:rsidRDefault="002D1235" w:rsidP="009F74F1">
      <w:pPr>
        <w:spacing w:line="480" w:lineRule="auto"/>
        <w:rPr>
          <w:rFonts w:ascii="Arial" w:hAnsi="Arial" w:cs="Arial"/>
          <w:sz w:val="24"/>
          <w:szCs w:val="24"/>
        </w:rPr>
      </w:pPr>
      <w:r w:rsidRPr="009F74F1">
        <w:rPr>
          <w:rFonts w:ascii="Arial" w:hAnsi="Arial" w:cs="Arial"/>
          <w:sz w:val="24"/>
          <w:szCs w:val="24"/>
        </w:rPr>
        <w:t>Finally, throughout the six years of my doctoral studies, I have kept a reflective</w:t>
      </w:r>
      <w:r w:rsidR="005F76D0" w:rsidRPr="009F74F1">
        <w:rPr>
          <w:rFonts w:ascii="Arial" w:hAnsi="Arial" w:cs="Arial"/>
          <w:sz w:val="24"/>
          <w:szCs w:val="24"/>
        </w:rPr>
        <w:t xml:space="preserve"> and reflexive</w:t>
      </w:r>
      <w:r w:rsidRPr="009F74F1">
        <w:rPr>
          <w:rFonts w:ascii="Arial" w:hAnsi="Arial" w:cs="Arial"/>
          <w:sz w:val="24"/>
          <w:szCs w:val="24"/>
        </w:rPr>
        <w:t xml:space="preserve"> journal which details my critical thoughts on my personal development, but also tracks the research journey. In particular, the journal illustrates reflections </w:t>
      </w:r>
      <w:r w:rsidR="00C8477D" w:rsidRPr="009F74F1">
        <w:rPr>
          <w:rFonts w:ascii="Arial" w:hAnsi="Arial" w:cs="Arial"/>
          <w:sz w:val="24"/>
          <w:szCs w:val="24"/>
        </w:rPr>
        <w:t xml:space="preserve">and reflexivity </w:t>
      </w:r>
      <w:r w:rsidRPr="009F74F1">
        <w:rPr>
          <w:rFonts w:ascii="Arial" w:hAnsi="Arial" w:cs="Arial"/>
          <w:sz w:val="24"/>
          <w:szCs w:val="24"/>
        </w:rPr>
        <w:t xml:space="preserve">of the research process from start to finish, including my reflections </w:t>
      </w:r>
      <w:r w:rsidR="005F76D0" w:rsidRPr="009F74F1">
        <w:rPr>
          <w:rFonts w:ascii="Arial" w:hAnsi="Arial" w:cs="Arial"/>
          <w:sz w:val="24"/>
          <w:szCs w:val="24"/>
        </w:rPr>
        <w:t xml:space="preserve">and reflexive perceptions </w:t>
      </w:r>
      <w:r w:rsidRPr="009F74F1">
        <w:rPr>
          <w:rFonts w:ascii="Arial" w:hAnsi="Arial" w:cs="Arial"/>
          <w:sz w:val="24"/>
          <w:szCs w:val="24"/>
        </w:rPr>
        <w:t xml:space="preserve">of the data collection at each of the three academies. </w:t>
      </w:r>
      <w:r w:rsidR="00C8477D" w:rsidRPr="009F74F1">
        <w:rPr>
          <w:rFonts w:ascii="Arial" w:hAnsi="Arial" w:cs="Arial"/>
          <w:sz w:val="24"/>
          <w:szCs w:val="24"/>
        </w:rPr>
        <w:t xml:space="preserve">This informal journal allowed me to question my own assumptions and bias throughout the process. </w:t>
      </w:r>
      <w:r w:rsidRPr="009F74F1">
        <w:rPr>
          <w:rFonts w:ascii="Arial" w:hAnsi="Arial" w:cs="Arial"/>
          <w:sz w:val="24"/>
          <w:szCs w:val="24"/>
        </w:rPr>
        <w:t>The journal does not form a part of the Appreciat</w:t>
      </w:r>
      <w:r w:rsidR="00C8477D" w:rsidRPr="009F74F1">
        <w:rPr>
          <w:rFonts w:ascii="Arial" w:hAnsi="Arial" w:cs="Arial"/>
          <w:sz w:val="24"/>
          <w:szCs w:val="24"/>
        </w:rPr>
        <w:t>ive Inquiry, or the methodology. H</w:t>
      </w:r>
      <w:r w:rsidRPr="009F74F1">
        <w:rPr>
          <w:rFonts w:ascii="Arial" w:hAnsi="Arial" w:cs="Arial"/>
          <w:sz w:val="24"/>
          <w:szCs w:val="24"/>
        </w:rPr>
        <w:t xml:space="preserve">owever, it strengthens </w:t>
      </w:r>
      <w:r w:rsidR="0005305B" w:rsidRPr="009F74F1">
        <w:rPr>
          <w:rFonts w:ascii="Arial" w:hAnsi="Arial" w:cs="Arial"/>
          <w:sz w:val="24"/>
          <w:szCs w:val="24"/>
        </w:rPr>
        <w:t>the case</w:t>
      </w:r>
      <w:r w:rsidRPr="009F74F1">
        <w:rPr>
          <w:rFonts w:ascii="Arial" w:hAnsi="Arial" w:cs="Arial"/>
          <w:sz w:val="24"/>
          <w:szCs w:val="24"/>
        </w:rPr>
        <w:t xml:space="preserve"> </w:t>
      </w:r>
      <w:r w:rsidR="0005305B" w:rsidRPr="009F74F1">
        <w:rPr>
          <w:rFonts w:ascii="Arial" w:hAnsi="Arial" w:cs="Arial"/>
          <w:sz w:val="24"/>
          <w:szCs w:val="24"/>
        </w:rPr>
        <w:t xml:space="preserve">of </w:t>
      </w:r>
      <w:r w:rsidR="00C8477D" w:rsidRPr="009F74F1">
        <w:rPr>
          <w:rFonts w:ascii="Arial" w:hAnsi="Arial" w:cs="Arial"/>
          <w:sz w:val="24"/>
          <w:szCs w:val="24"/>
        </w:rPr>
        <w:t xml:space="preserve">checking for my own bias, whether conscious or inherent, through documenting my reflections </w:t>
      </w:r>
      <w:r w:rsidR="00CC0D16" w:rsidRPr="009F74F1">
        <w:rPr>
          <w:rFonts w:ascii="Arial" w:hAnsi="Arial" w:cs="Arial"/>
          <w:sz w:val="24"/>
          <w:szCs w:val="24"/>
        </w:rPr>
        <w:t>(Robson, 2002</w:t>
      </w:r>
      <w:r w:rsidR="00C8477D" w:rsidRPr="009F74F1">
        <w:rPr>
          <w:rFonts w:ascii="Arial" w:hAnsi="Arial" w:cs="Arial"/>
          <w:sz w:val="24"/>
          <w:szCs w:val="24"/>
        </w:rPr>
        <w:t xml:space="preserve">) and contributes more widely to the </w:t>
      </w:r>
      <w:r w:rsidR="0005305B" w:rsidRPr="009F74F1">
        <w:rPr>
          <w:rFonts w:ascii="Arial" w:hAnsi="Arial" w:cs="Arial"/>
          <w:sz w:val="24"/>
          <w:szCs w:val="24"/>
        </w:rPr>
        <w:t xml:space="preserve">triangulation and </w:t>
      </w:r>
      <w:r w:rsidR="00C8477D" w:rsidRPr="009F74F1">
        <w:rPr>
          <w:rFonts w:ascii="Arial" w:hAnsi="Arial" w:cs="Arial"/>
          <w:sz w:val="24"/>
          <w:szCs w:val="24"/>
        </w:rPr>
        <w:t>authenticity of the research</w:t>
      </w:r>
      <w:r w:rsidRPr="009F74F1">
        <w:rPr>
          <w:rFonts w:ascii="Arial" w:hAnsi="Arial" w:cs="Arial"/>
          <w:sz w:val="24"/>
          <w:szCs w:val="24"/>
        </w:rPr>
        <w:t>.</w:t>
      </w:r>
    </w:p>
    <w:p w14:paraId="4ABD215E" w14:textId="77777777" w:rsidR="00295CD4" w:rsidRPr="009F74F1" w:rsidRDefault="00295CD4" w:rsidP="009F74F1">
      <w:pPr>
        <w:spacing w:line="480" w:lineRule="auto"/>
        <w:rPr>
          <w:rFonts w:ascii="Arial" w:hAnsi="Arial" w:cs="Arial"/>
          <w:sz w:val="24"/>
          <w:szCs w:val="24"/>
        </w:rPr>
      </w:pPr>
    </w:p>
    <w:p w14:paraId="4ABD215F" w14:textId="77777777" w:rsidR="00295CD4" w:rsidRPr="009F74F1" w:rsidRDefault="00295CD4" w:rsidP="009F74F1">
      <w:pPr>
        <w:spacing w:line="480" w:lineRule="auto"/>
        <w:ind w:firstLine="720"/>
        <w:rPr>
          <w:rFonts w:ascii="Arial" w:hAnsi="Arial" w:cs="Arial"/>
          <w:sz w:val="24"/>
          <w:szCs w:val="24"/>
        </w:rPr>
      </w:pPr>
      <w:r w:rsidRPr="009F74F1">
        <w:rPr>
          <w:rFonts w:ascii="Arial" w:hAnsi="Arial" w:cs="Arial"/>
          <w:b/>
          <w:sz w:val="24"/>
          <w:szCs w:val="24"/>
        </w:rPr>
        <w:lastRenderedPageBreak/>
        <w:t>3.11 Conclusion</w:t>
      </w:r>
    </w:p>
    <w:p w14:paraId="4ABD2160" w14:textId="77777777" w:rsidR="002513B8" w:rsidRPr="009F74F1" w:rsidRDefault="00323094" w:rsidP="009F74F1">
      <w:pPr>
        <w:spacing w:line="480" w:lineRule="auto"/>
        <w:rPr>
          <w:rFonts w:ascii="Arial" w:hAnsi="Arial" w:cs="Arial"/>
          <w:bCs/>
          <w:sz w:val="24"/>
          <w:szCs w:val="24"/>
        </w:rPr>
      </w:pPr>
      <w:r w:rsidRPr="009F74F1">
        <w:rPr>
          <w:rFonts w:ascii="Arial" w:hAnsi="Arial" w:cs="Arial"/>
          <w:bCs/>
          <w:sz w:val="24"/>
          <w:szCs w:val="24"/>
        </w:rPr>
        <w:t>Thi</w:t>
      </w:r>
      <w:r w:rsidR="00B412D3" w:rsidRPr="009F74F1">
        <w:rPr>
          <w:rFonts w:ascii="Arial" w:hAnsi="Arial" w:cs="Arial"/>
          <w:bCs/>
          <w:sz w:val="24"/>
          <w:szCs w:val="24"/>
        </w:rPr>
        <w:t>s c</w:t>
      </w:r>
      <w:r w:rsidRPr="009F74F1">
        <w:rPr>
          <w:rFonts w:ascii="Arial" w:hAnsi="Arial" w:cs="Arial"/>
          <w:bCs/>
          <w:sz w:val="24"/>
          <w:szCs w:val="24"/>
        </w:rPr>
        <w:t>hapter presented the methodological</w:t>
      </w:r>
      <w:r w:rsidR="00AB5A47" w:rsidRPr="009F74F1">
        <w:rPr>
          <w:rFonts w:ascii="Arial" w:hAnsi="Arial" w:cs="Arial"/>
          <w:bCs/>
          <w:sz w:val="24"/>
          <w:szCs w:val="24"/>
        </w:rPr>
        <w:t xml:space="preserve"> approach taken for my research and justified the choices that I made in selecting Appreciative Inquiry</w:t>
      </w:r>
      <w:r w:rsidR="00E03FC5" w:rsidRPr="009F74F1">
        <w:rPr>
          <w:rFonts w:ascii="Arial" w:hAnsi="Arial" w:cs="Arial"/>
          <w:bCs/>
          <w:sz w:val="24"/>
          <w:szCs w:val="24"/>
        </w:rPr>
        <w:t xml:space="preserve">, with consideration given to </w:t>
      </w:r>
      <w:r w:rsidR="00B412D3" w:rsidRPr="009F74F1">
        <w:rPr>
          <w:rFonts w:ascii="Arial" w:hAnsi="Arial" w:cs="Arial"/>
          <w:bCs/>
          <w:sz w:val="24"/>
          <w:szCs w:val="24"/>
        </w:rPr>
        <w:t>other methodologies. The c</w:t>
      </w:r>
      <w:r w:rsidR="00AB5A47" w:rsidRPr="009F74F1">
        <w:rPr>
          <w:rFonts w:ascii="Arial" w:hAnsi="Arial" w:cs="Arial"/>
          <w:bCs/>
          <w:sz w:val="24"/>
          <w:szCs w:val="24"/>
        </w:rPr>
        <w:t>hapter highlighted</w:t>
      </w:r>
      <w:r w:rsidRPr="009F74F1">
        <w:rPr>
          <w:rFonts w:ascii="Arial" w:hAnsi="Arial" w:cs="Arial"/>
          <w:bCs/>
          <w:sz w:val="24"/>
          <w:szCs w:val="24"/>
        </w:rPr>
        <w:t xml:space="preserve"> my </w:t>
      </w:r>
      <w:r w:rsidR="00E03FC5" w:rsidRPr="009F74F1">
        <w:rPr>
          <w:rFonts w:ascii="Arial" w:hAnsi="Arial" w:cs="Arial"/>
          <w:bCs/>
          <w:sz w:val="24"/>
          <w:szCs w:val="24"/>
        </w:rPr>
        <w:t xml:space="preserve">interpretivist </w:t>
      </w:r>
      <w:r w:rsidRPr="009F74F1">
        <w:rPr>
          <w:rFonts w:ascii="Arial" w:hAnsi="Arial" w:cs="Arial"/>
          <w:bCs/>
          <w:sz w:val="24"/>
          <w:szCs w:val="24"/>
        </w:rPr>
        <w:t>position within the research paradigm</w:t>
      </w:r>
      <w:r w:rsidR="00E03FC5" w:rsidRPr="009F74F1">
        <w:rPr>
          <w:rFonts w:ascii="Arial" w:hAnsi="Arial" w:cs="Arial"/>
          <w:bCs/>
          <w:sz w:val="24"/>
          <w:szCs w:val="24"/>
        </w:rPr>
        <w:t>,</w:t>
      </w:r>
      <w:r w:rsidRPr="009F74F1">
        <w:rPr>
          <w:rFonts w:ascii="Arial" w:hAnsi="Arial" w:cs="Arial"/>
          <w:bCs/>
          <w:sz w:val="24"/>
          <w:szCs w:val="24"/>
        </w:rPr>
        <w:t xml:space="preserve"> and explained and </w:t>
      </w:r>
      <w:r w:rsidR="002F1885" w:rsidRPr="009F74F1">
        <w:rPr>
          <w:rFonts w:ascii="Arial" w:hAnsi="Arial" w:cs="Arial"/>
          <w:bCs/>
          <w:sz w:val="24"/>
          <w:szCs w:val="24"/>
        </w:rPr>
        <w:t>justified</w:t>
      </w:r>
      <w:r w:rsidRPr="009F74F1">
        <w:rPr>
          <w:rFonts w:ascii="Arial" w:hAnsi="Arial" w:cs="Arial"/>
          <w:bCs/>
          <w:sz w:val="24"/>
          <w:szCs w:val="24"/>
        </w:rPr>
        <w:t xml:space="preserve"> </w:t>
      </w:r>
      <w:r w:rsidR="002F1885" w:rsidRPr="009F74F1">
        <w:rPr>
          <w:rFonts w:ascii="Arial" w:hAnsi="Arial" w:cs="Arial"/>
          <w:bCs/>
          <w:sz w:val="24"/>
          <w:szCs w:val="24"/>
        </w:rPr>
        <w:t xml:space="preserve">the </w:t>
      </w:r>
      <w:r w:rsidR="00F54C75" w:rsidRPr="009F74F1">
        <w:rPr>
          <w:rFonts w:ascii="Arial" w:hAnsi="Arial" w:cs="Arial"/>
          <w:bCs/>
          <w:sz w:val="24"/>
          <w:szCs w:val="24"/>
        </w:rPr>
        <w:t>ontological position of social constructivism</w:t>
      </w:r>
      <w:r w:rsidR="002F1885" w:rsidRPr="009F74F1">
        <w:rPr>
          <w:rFonts w:ascii="Arial" w:hAnsi="Arial" w:cs="Arial"/>
          <w:bCs/>
          <w:sz w:val="24"/>
          <w:szCs w:val="24"/>
        </w:rPr>
        <w:t xml:space="preserve"> guiding the research.</w:t>
      </w:r>
      <w:r w:rsidRPr="009F74F1">
        <w:rPr>
          <w:rFonts w:ascii="Arial" w:hAnsi="Arial" w:cs="Arial"/>
          <w:bCs/>
          <w:sz w:val="24"/>
          <w:szCs w:val="24"/>
        </w:rPr>
        <w:t xml:space="preserve"> The </w:t>
      </w:r>
      <w:r w:rsidR="00B412D3" w:rsidRPr="009F74F1">
        <w:rPr>
          <w:rFonts w:ascii="Arial" w:hAnsi="Arial" w:cs="Arial"/>
          <w:bCs/>
          <w:sz w:val="24"/>
          <w:szCs w:val="24"/>
        </w:rPr>
        <w:t>c</w:t>
      </w:r>
      <w:r w:rsidR="00AB5A47" w:rsidRPr="009F74F1">
        <w:rPr>
          <w:rFonts w:ascii="Arial" w:hAnsi="Arial" w:cs="Arial"/>
          <w:bCs/>
          <w:sz w:val="24"/>
          <w:szCs w:val="24"/>
        </w:rPr>
        <w:t xml:space="preserve">hapter provided </w:t>
      </w:r>
      <w:r w:rsidR="00E03FC5" w:rsidRPr="009F74F1">
        <w:rPr>
          <w:rFonts w:ascii="Arial" w:hAnsi="Arial" w:cs="Arial"/>
          <w:bCs/>
          <w:sz w:val="24"/>
          <w:szCs w:val="24"/>
        </w:rPr>
        <w:t xml:space="preserve">a rationale and aims of my research and set out </w:t>
      </w:r>
      <w:r w:rsidR="00302507" w:rsidRPr="009F74F1">
        <w:rPr>
          <w:rFonts w:ascii="Arial" w:hAnsi="Arial" w:cs="Arial"/>
          <w:bCs/>
          <w:sz w:val="24"/>
          <w:szCs w:val="24"/>
        </w:rPr>
        <w:t>the research</w:t>
      </w:r>
      <w:r w:rsidRPr="009F74F1">
        <w:rPr>
          <w:rFonts w:ascii="Arial" w:hAnsi="Arial" w:cs="Arial"/>
          <w:bCs/>
          <w:sz w:val="24"/>
          <w:szCs w:val="24"/>
        </w:rPr>
        <w:t xml:space="preserve"> design</w:t>
      </w:r>
      <w:r w:rsidR="00AB5A47" w:rsidRPr="009F74F1">
        <w:rPr>
          <w:rFonts w:ascii="Arial" w:hAnsi="Arial" w:cs="Arial"/>
          <w:bCs/>
          <w:sz w:val="24"/>
          <w:szCs w:val="24"/>
        </w:rPr>
        <w:t>, including</w:t>
      </w:r>
      <w:r w:rsidR="00302507" w:rsidRPr="009F74F1">
        <w:rPr>
          <w:rFonts w:ascii="Arial" w:hAnsi="Arial" w:cs="Arial"/>
          <w:bCs/>
          <w:sz w:val="24"/>
          <w:szCs w:val="24"/>
        </w:rPr>
        <w:t xml:space="preserve"> a conceptual framework</w:t>
      </w:r>
      <w:r w:rsidR="00B412D3" w:rsidRPr="009F74F1">
        <w:rPr>
          <w:rFonts w:ascii="Arial" w:hAnsi="Arial" w:cs="Arial"/>
          <w:bCs/>
          <w:sz w:val="24"/>
          <w:szCs w:val="24"/>
        </w:rPr>
        <w:t xml:space="preserve"> (F</w:t>
      </w:r>
      <w:r w:rsidR="00C42B1A" w:rsidRPr="009F74F1">
        <w:rPr>
          <w:rFonts w:ascii="Arial" w:hAnsi="Arial" w:cs="Arial"/>
          <w:bCs/>
          <w:sz w:val="24"/>
          <w:szCs w:val="24"/>
        </w:rPr>
        <w:t>igure 2)</w:t>
      </w:r>
      <w:r w:rsidR="00302507" w:rsidRPr="009F74F1">
        <w:rPr>
          <w:rFonts w:ascii="Arial" w:hAnsi="Arial" w:cs="Arial"/>
          <w:bCs/>
          <w:sz w:val="24"/>
          <w:szCs w:val="24"/>
        </w:rPr>
        <w:t xml:space="preserve"> and </w:t>
      </w:r>
      <w:r w:rsidR="00F54C75" w:rsidRPr="009F74F1">
        <w:rPr>
          <w:rFonts w:ascii="Arial" w:hAnsi="Arial" w:cs="Arial"/>
          <w:bCs/>
          <w:sz w:val="24"/>
          <w:szCs w:val="24"/>
        </w:rPr>
        <w:t xml:space="preserve">then </w:t>
      </w:r>
      <w:r w:rsidR="0001034A" w:rsidRPr="009F74F1">
        <w:rPr>
          <w:rFonts w:ascii="Arial" w:hAnsi="Arial" w:cs="Arial"/>
          <w:bCs/>
          <w:sz w:val="24"/>
          <w:szCs w:val="24"/>
        </w:rPr>
        <w:t>re-stated</w:t>
      </w:r>
      <w:r w:rsidR="00302507" w:rsidRPr="009F74F1">
        <w:rPr>
          <w:rFonts w:ascii="Arial" w:hAnsi="Arial" w:cs="Arial"/>
          <w:bCs/>
          <w:sz w:val="24"/>
          <w:szCs w:val="24"/>
        </w:rPr>
        <w:t xml:space="preserve"> the research question</w:t>
      </w:r>
      <w:r w:rsidR="00B412D3" w:rsidRPr="009F74F1">
        <w:rPr>
          <w:rFonts w:ascii="Arial" w:hAnsi="Arial" w:cs="Arial"/>
          <w:bCs/>
          <w:sz w:val="24"/>
          <w:szCs w:val="24"/>
        </w:rPr>
        <w:t xml:space="preserve"> and subsidiary questions. The c</w:t>
      </w:r>
      <w:r w:rsidR="00302507" w:rsidRPr="009F74F1">
        <w:rPr>
          <w:rFonts w:ascii="Arial" w:hAnsi="Arial" w:cs="Arial"/>
          <w:bCs/>
          <w:sz w:val="24"/>
          <w:szCs w:val="24"/>
        </w:rPr>
        <w:t>hapter then offered an illustration of Hammond’s (20</w:t>
      </w:r>
      <w:r w:rsidR="00B412D3" w:rsidRPr="009F74F1">
        <w:rPr>
          <w:rFonts w:ascii="Arial" w:hAnsi="Arial" w:cs="Arial"/>
          <w:bCs/>
          <w:sz w:val="24"/>
          <w:szCs w:val="24"/>
        </w:rPr>
        <w:t>13) eight assumptions (T</w:t>
      </w:r>
      <w:r w:rsidR="001A3DAB" w:rsidRPr="009F74F1">
        <w:rPr>
          <w:rFonts w:ascii="Arial" w:hAnsi="Arial" w:cs="Arial"/>
          <w:bCs/>
          <w:sz w:val="24"/>
          <w:szCs w:val="24"/>
        </w:rPr>
        <w:t>able 2). The assumptions were</w:t>
      </w:r>
      <w:r w:rsidR="00302507" w:rsidRPr="009F74F1">
        <w:rPr>
          <w:rFonts w:ascii="Arial" w:hAnsi="Arial" w:cs="Arial"/>
          <w:bCs/>
          <w:sz w:val="24"/>
          <w:szCs w:val="24"/>
        </w:rPr>
        <w:t xml:space="preserve"> followed by an outline of the Appreciative Inquiry process </w:t>
      </w:r>
      <w:r w:rsidR="00F54C75" w:rsidRPr="009F74F1">
        <w:rPr>
          <w:rFonts w:ascii="Arial" w:hAnsi="Arial" w:cs="Arial"/>
          <w:bCs/>
          <w:sz w:val="24"/>
          <w:szCs w:val="24"/>
        </w:rPr>
        <w:t>which created opportunity for participants to consider their perce</w:t>
      </w:r>
      <w:r w:rsidR="00B412D3" w:rsidRPr="009F74F1">
        <w:rPr>
          <w:rFonts w:ascii="Arial" w:hAnsi="Arial" w:cs="Arial"/>
          <w:bCs/>
          <w:sz w:val="24"/>
          <w:szCs w:val="24"/>
        </w:rPr>
        <w:t>ived success (Whitney</w:t>
      </w:r>
      <w:r w:rsidR="0014275E" w:rsidRPr="009F74F1">
        <w:rPr>
          <w:rFonts w:ascii="Arial" w:hAnsi="Arial" w:cs="Arial"/>
          <w:bCs/>
          <w:sz w:val="24"/>
          <w:szCs w:val="24"/>
        </w:rPr>
        <w:t xml:space="preserve"> et al., </w:t>
      </w:r>
      <w:r w:rsidR="00F54C75" w:rsidRPr="009F74F1">
        <w:rPr>
          <w:rFonts w:ascii="Arial" w:hAnsi="Arial" w:cs="Arial"/>
          <w:bCs/>
          <w:sz w:val="24"/>
          <w:szCs w:val="24"/>
        </w:rPr>
        <w:t>2010)</w:t>
      </w:r>
      <w:r w:rsidR="0001034A" w:rsidRPr="009F74F1">
        <w:rPr>
          <w:rFonts w:ascii="Arial" w:hAnsi="Arial" w:cs="Arial"/>
          <w:bCs/>
          <w:sz w:val="24"/>
          <w:szCs w:val="24"/>
        </w:rPr>
        <w:t>. Following on, the</w:t>
      </w:r>
      <w:r w:rsidR="00302507" w:rsidRPr="009F74F1">
        <w:rPr>
          <w:rFonts w:ascii="Arial" w:hAnsi="Arial" w:cs="Arial"/>
          <w:bCs/>
          <w:sz w:val="24"/>
          <w:szCs w:val="24"/>
        </w:rPr>
        <w:t xml:space="preserve"> purpose of the four key phases of the A</w:t>
      </w:r>
      <w:r w:rsidR="0001034A" w:rsidRPr="009F74F1">
        <w:rPr>
          <w:rFonts w:ascii="Arial" w:hAnsi="Arial" w:cs="Arial"/>
          <w:bCs/>
          <w:sz w:val="24"/>
          <w:szCs w:val="24"/>
        </w:rPr>
        <w:t>ppreciative Inquiry 4D model was illustrated.</w:t>
      </w:r>
      <w:r w:rsidR="00AB5A47" w:rsidRPr="009F74F1">
        <w:rPr>
          <w:rFonts w:ascii="Arial" w:hAnsi="Arial" w:cs="Arial"/>
          <w:bCs/>
          <w:sz w:val="24"/>
          <w:szCs w:val="24"/>
        </w:rPr>
        <w:t xml:space="preserve"> </w:t>
      </w:r>
      <w:r w:rsidR="002F1885" w:rsidRPr="009F74F1">
        <w:rPr>
          <w:rFonts w:ascii="Arial" w:hAnsi="Arial" w:cs="Arial"/>
          <w:bCs/>
          <w:sz w:val="24"/>
          <w:szCs w:val="24"/>
        </w:rPr>
        <w:t xml:space="preserve">The </w:t>
      </w:r>
      <w:r w:rsidR="00302507" w:rsidRPr="009F74F1">
        <w:rPr>
          <w:rFonts w:ascii="Arial" w:hAnsi="Arial" w:cs="Arial"/>
          <w:bCs/>
          <w:sz w:val="24"/>
          <w:szCs w:val="24"/>
        </w:rPr>
        <w:t xml:space="preserve">context of the </w:t>
      </w:r>
      <w:r w:rsidR="002F1885" w:rsidRPr="009F74F1">
        <w:rPr>
          <w:rFonts w:ascii="Arial" w:hAnsi="Arial" w:cs="Arial"/>
          <w:bCs/>
          <w:sz w:val="24"/>
          <w:szCs w:val="24"/>
        </w:rPr>
        <w:t xml:space="preserve">Appreciative Inquiry </w:t>
      </w:r>
      <w:r w:rsidR="00302507" w:rsidRPr="009F74F1">
        <w:rPr>
          <w:rFonts w:ascii="Arial" w:hAnsi="Arial" w:cs="Arial"/>
          <w:bCs/>
          <w:sz w:val="24"/>
          <w:szCs w:val="24"/>
        </w:rPr>
        <w:t xml:space="preserve">demonstrated that the approach </w:t>
      </w:r>
      <w:r w:rsidR="002F1885" w:rsidRPr="009F74F1">
        <w:rPr>
          <w:rFonts w:ascii="Arial" w:hAnsi="Arial" w:cs="Arial"/>
          <w:bCs/>
          <w:sz w:val="24"/>
          <w:szCs w:val="24"/>
        </w:rPr>
        <w:t xml:space="preserve">is </w:t>
      </w:r>
      <w:r w:rsidRPr="009F74F1">
        <w:rPr>
          <w:rFonts w:ascii="Arial" w:hAnsi="Arial" w:cs="Arial"/>
          <w:bCs/>
          <w:sz w:val="24"/>
          <w:szCs w:val="24"/>
        </w:rPr>
        <w:t xml:space="preserve">supported by the broadest sense of </w:t>
      </w:r>
      <w:r w:rsidR="002F1885" w:rsidRPr="009F74F1">
        <w:rPr>
          <w:rFonts w:ascii="Arial" w:hAnsi="Arial" w:cs="Arial"/>
          <w:bCs/>
          <w:sz w:val="24"/>
          <w:szCs w:val="24"/>
        </w:rPr>
        <w:t>multiple</w:t>
      </w:r>
      <w:r w:rsidR="00302507" w:rsidRPr="009F74F1">
        <w:rPr>
          <w:rFonts w:ascii="Arial" w:hAnsi="Arial" w:cs="Arial"/>
          <w:bCs/>
          <w:sz w:val="24"/>
          <w:szCs w:val="24"/>
        </w:rPr>
        <w:t xml:space="preserve"> case study</w:t>
      </w:r>
      <w:r w:rsidR="00BA3A26">
        <w:rPr>
          <w:rFonts w:ascii="Arial" w:hAnsi="Arial" w:cs="Arial"/>
          <w:bCs/>
          <w:sz w:val="24"/>
          <w:szCs w:val="24"/>
        </w:rPr>
        <w:t>,</w:t>
      </w:r>
      <w:r w:rsidRPr="009F74F1">
        <w:rPr>
          <w:rFonts w:ascii="Arial" w:hAnsi="Arial" w:cs="Arial"/>
          <w:bCs/>
          <w:sz w:val="24"/>
          <w:szCs w:val="24"/>
        </w:rPr>
        <w:t xml:space="preserve"> drawing on elements of Stake’s (1995) instrumental case study to g</w:t>
      </w:r>
      <w:r w:rsidR="00302507" w:rsidRPr="009F74F1">
        <w:rPr>
          <w:rFonts w:ascii="Arial" w:hAnsi="Arial" w:cs="Arial"/>
          <w:bCs/>
          <w:sz w:val="24"/>
          <w:szCs w:val="24"/>
        </w:rPr>
        <w:t>ain understanding and insight of</w:t>
      </w:r>
      <w:r w:rsidRPr="009F74F1">
        <w:rPr>
          <w:rFonts w:ascii="Arial" w:hAnsi="Arial" w:cs="Arial"/>
          <w:bCs/>
          <w:sz w:val="24"/>
          <w:szCs w:val="24"/>
        </w:rPr>
        <w:t xml:space="preserve"> the three </w:t>
      </w:r>
      <w:r w:rsidR="001A3DAB" w:rsidRPr="009F74F1">
        <w:rPr>
          <w:rFonts w:ascii="Arial" w:hAnsi="Arial" w:cs="Arial"/>
          <w:bCs/>
          <w:sz w:val="24"/>
          <w:szCs w:val="24"/>
        </w:rPr>
        <w:t xml:space="preserve">secondary academy </w:t>
      </w:r>
      <w:r w:rsidRPr="009F74F1">
        <w:rPr>
          <w:rFonts w:ascii="Arial" w:hAnsi="Arial" w:cs="Arial"/>
          <w:bCs/>
          <w:sz w:val="24"/>
          <w:szCs w:val="24"/>
        </w:rPr>
        <w:t>cases</w:t>
      </w:r>
      <w:r w:rsidR="001A3DAB" w:rsidRPr="009F74F1">
        <w:rPr>
          <w:rFonts w:ascii="Arial" w:hAnsi="Arial" w:cs="Arial"/>
          <w:bCs/>
          <w:sz w:val="24"/>
          <w:szCs w:val="24"/>
        </w:rPr>
        <w:t>.</w:t>
      </w:r>
      <w:r w:rsidRPr="009F74F1">
        <w:rPr>
          <w:rFonts w:ascii="Arial" w:hAnsi="Arial" w:cs="Arial"/>
          <w:bCs/>
          <w:sz w:val="24"/>
          <w:szCs w:val="24"/>
        </w:rPr>
        <w:t xml:space="preserve"> These cases were </w:t>
      </w:r>
      <w:r w:rsidR="002F1885" w:rsidRPr="009F74F1">
        <w:rPr>
          <w:rFonts w:ascii="Arial" w:hAnsi="Arial" w:cs="Arial"/>
          <w:bCs/>
          <w:sz w:val="24"/>
          <w:szCs w:val="24"/>
        </w:rPr>
        <w:t xml:space="preserve">selected purposively (Silverman, 2013) to cover the range of Ofsted categories of </w:t>
      </w:r>
      <w:r w:rsidR="00B412D3" w:rsidRPr="009F74F1">
        <w:rPr>
          <w:rFonts w:ascii="Arial" w:hAnsi="Arial" w:cs="Arial"/>
          <w:bCs/>
          <w:sz w:val="24"/>
          <w:szCs w:val="24"/>
        </w:rPr>
        <w:t>‘</w:t>
      </w:r>
      <w:r w:rsidR="002F1885" w:rsidRPr="009F74F1">
        <w:rPr>
          <w:rFonts w:ascii="Arial" w:hAnsi="Arial" w:cs="Arial"/>
          <w:bCs/>
          <w:sz w:val="24"/>
          <w:szCs w:val="24"/>
        </w:rPr>
        <w:t>outstanding</w:t>
      </w:r>
      <w:r w:rsidR="00B412D3" w:rsidRPr="009F74F1">
        <w:rPr>
          <w:rFonts w:ascii="Arial" w:hAnsi="Arial" w:cs="Arial"/>
          <w:bCs/>
          <w:sz w:val="24"/>
          <w:szCs w:val="24"/>
        </w:rPr>
        <w:t>’</w:t>
      </w:r>
      <w:r w:rsidR="002F1885" w:rsidRPr="009F74F1">
        <w:rPr>
          <w:rFonts w:ascii="Arial" w:hAnsi="Arial" w:cs="Arial"/>
          <w:bCs/>
          <w:sz w:val="24"/>
          <w:szCs w:val="24"/>
        </w:rPr>
        <w:t xml:space="preserve">, </w:t>
      </w:r>
      <w:r w:rsidR="00B412D3" w:rsidRPr="009F74F1">
        <w:rPr>
          <w:rFonts w:ascii="Arial" w:hAnsi="Arial" w:cs="Arial"/>
          <w:bCs/>
          <w:sz w:val="24"/>
          <w:szCs w:val="24"/>
        </w:rPr>
        <w:t>‘</w:t>
      </w:r>
      <w:r w:rsidR="002F1885" w:rsidRPr="009F74F1">
        <w:rPr>
          <w:rFonts w:ascii="Arial" w:hAnsi="Arial" w:cs="Arial"/>
          <w:bCs/>
          <w:sz w:val="24"/>
          <w:szCs w:val="24"/>
        </w:rPr>
        <w:t>good</w:t>
      </w:r>
      <w:r w:rsidR="00B412D3" w:rsidRPr="009F74F1">
        <w:rPr>
          <w:rFonts w:ascii="Arial" w:hAnsi="Arial" w:cs="Arial"/>
          <w:bCs/>
          <w:sz w:val="24"/>
          <w:szCs w:val="24"/>
        </w:rPr>
        <w:t>’</w:t>
      </w:r>
      <w:r w:rsidR="002F1885" w:rsidRPr="009F74F1">
        <w:rPr>
          <w:rFonts w:ascii="Arial" w:hAnsi="Arial" w:cs="Arial"/>
          <w:bCs/>
          <w:sz w:val="24"/>
          <w:szCs w:val="24"/>
        </w:rPr>
        <w:t xml:space="preserve"> and </w:t>
      </w:r>
      <w:r w:rsidR="00E851F0" w:rsidRPr="009F74F1">
        <w:rPr>
          <w:rFonts w:ascii="Arial" w:hAnsi="Arial" w:cs="Arial"/>
          <w:bCs/>
          <w:sz w:val="24"/>
          <w:szCs w:val="24"/>
        </w:rPr>
        <w:t>‘</w:t>
      </w:r>
      <w:r w:rsidR="002F1885" w:rsidRPr="009F74F1">
        <w:rPr>
          <w:rFonts w:ascii="Arial" w:hAnsi="Arial" w:cs="Arial"/>
          <w:bCs/>
          <w:sz w:val="24"/>
          <w:szCs w:val="24"/>
        </w:rPr>
        <w:t>requires improvement</w:t>
      </w:r>
      <w:r w:rsidR="00E851F0" w:rsidRPr="009F74F1">
        <w:rPr>
          <w:rFonts w:ascii="Arial" w:hAnsi="Arial" w:cs="Arial"/>
          <w:bCs/>
          <w:sz w:val="24"/>
          <w:szCs w:val="24"/>
        </w:rPr>
        <w:t>’</w:t>
      </w:r>
      <w:r w:rsidR="001A3DAB" w:rsidRPr="009F74F1">
        <w:rPr>
          <w:rFonts w:ascii="Arial" w:hAnsi="Arial" w:cs="Arial"/>
          <w:bCs/>
          <w:sz w:val="24"/>
          <w:szCs w:val="24"/>
        </w:rPr>
        <w:t>. The academies were also selected</w:t>
      </w:r>
      <w:r w:rsidR="002F1885" w:rsidRPr="009F74F1">
        <w:rPr>
          <w:rFonts w:ascii="Arial" w:hAnsi="Arial" w:cs="Arial"/>
          <w:bCs/>
          <w:sz w:val="24"/>
          <w:szCs w:val="24"/>
        </w:rPr>
        <w:t xml:space="preserve"> because each academy determined that it </w:t>
      </w:r>
      <w:r w:rsidR="0001034A" w:rsidRPr="009F74F1">
        <w:rPr>
          <w:rFonts w:ascii="Arial" w:hAnsi="Arial" w:cs="Arial"/>
          <w:bCs/>
          <w:sz w:val="24"/>
          <w:szCs w:val="24"/>
        </w:rPr>
        <w:t>practiced distributed leadership within a</w:t>
      </w:r>
      <w:r w:rsidR="002F1885" w:rsidRPr="009F74F1">
        <w:rPr>
          <w:rFonts w:ascii="Arial" w:hAnsi="Arial" w:cs="Arial"/>
          <w:bCs/>
          <w:sz w:val="24"/>
          <w:szCs w:val="24"/>
        </w:rPr>
        <w:t xml:space="preserve"> dis</w:t>
      </w:r>
      <w:r w:rsidR="00E851F0" w:rsidRPr="009F74F1">
        <w:rPr>
          <w:rFonts w:ascii="Arial" w:hAnsi="Arial" w:cs="Arial"/>
          <w:bCs/>
          <w:sz w:val="24"/>
          <w:szCs w:val="24"/>
        </w:rPr>
        <w:t>tributed leadership model. The c</w:t>
      </w:r>
      <w:r w:rsidR="002F1885" w:rsidRPr="009F74F1">
        <w:rPr>
          <w:rFonts w:ascii="Arial" w:hAnsi="Arial" w:cs="Arial"/>
          <w:bCs/>
          <w:sz w:val="24"/>
          <w:szCs w:val="24"/>
        </w:rPr>
        <w:t xml:space="preserve">hapter </w:t>
      </w:r>
      <w:r w:rsidR="00AB5A47" w:rsidRPr="009F74F1">
        <w:rPr>
          <w:rFonts w:ascii="Arial" w:hAnsi="Arial" w:cs="Arial"/>
          <w:bCs/>
          <w:sz w:val="24"/>
          <w:szCs w:val="24"/>
        </w:rPr>
        <w:t xml:space="preserve">then </w:t>
      </w:r>
      <w:r w:rsidR="002F1885" w:rsidRPr="009F74F1">
        <w:rPr>
          <w:rFonts w:ascii="Arial" w:hAnsi="Arial" w:cs="Arial"/>
          <w:bCs/>
          <w:sz w:val="24"/>
          <w:szCs w:val="24"/>
        </w:rPr>
        <w:t>presented an overarching profile of each of the three academies and their participants.</w:t>
      </w:r>
      <w:r w:rsidRPr="009F74F1">
        <w:rPr>
          <w:rFonts w:ascii="Arial" w:hAnsi="Arial" w:cs="Arial"/>
          <w:bCs/>
          <w:sz w:val="24"/>
          <w:szCs w:val="24"/>
        </w:rPr>
        <w:t xml:space="preserve"> </w:t>
      </w:r>
      <w:r w:rsidR="002F1885" w:rsidRPr="009F74F1">
        <w:rPr>
          <w:rFonts w:ascii="Arial" w:hAnsi="Arial" w:cs="Arial"/>
          <w:bCs/>
          <w:sz w:val="24"/>
          <w:szCs w:val="24"/>
        </w:rPr>
        <w:t xml:space="preserve">Following </w:t>
      </w:r>
      <w:r w:rsidR="00F54C75" w:rsidRPr="009F74F1">
        <w:rPr>
          <w:rFonts w:ascii="Arial" w:hAnsi="Arial" w:cs="Arial"/>
          <w:bCs/>
          <w:sz w:val="24"/>
          <w:szCs w:val="24"/>
        </w:rPr>
        <w:t xml:space="preserve">an overview of </w:t>
      </w:r>
      <w:r w:rsidR="00E851F0" w:rsidRPr="009F74F1">
        <w:rPr>
          <w:rFonts w:ascii="Arial" w:hAnsi="Arial" w:cs="Arial"/>
          <w:bCs/>
          <w:sz w:val="24"/>
          <w:szCs w:val="24"/>
        </w:rPr>
        <w:t xml:space="preserve">the </w:t>
      </w:r>
      <w:r w:rsidR="002F1885" w:rsidRPr="009F74F1">
        <w:rPr>
          <w:rFonts w:ascii="Arial" w:hAnsi="Arial" w:cs="Arial"/>
          <w:bCs/>
          <w:sz w:val="24"/>
          <w:szCs w:val="24"/>
        </w:rPr>
        <w:t xml:space="preserve">participant data, </w:t>
      </w:r>
      <w:r w:rsidR="00E851F0" w:rsidRPr="009F74F1">
        <w:rPr>
          <w:rFonts w:ascii="Arial" w:hAnsi="Arial" w:cs="Arial"/>
          <w:bCs/>
          <w:sz w:val="24"/>
          <w:szCs w:val="24"/>
        </w:rPr>
        <w:t xml:space="preserve">the </w:t>
      </w:r>
      <w:r w:rsidR="002F1885" w:rsidRPr="009F74F1">
        <w:rPr>
          <w:rFonts w:ascii="Arial" w:hAnsi="Arial" w:cs="Arial"/>
          <w:bCs/>
          <w:sz w:val="24"/>
          <w:szCs w:val="24"/>
        </w:rPr>
        <w:t>data collection methods</w:t>
      </w:r>
      <w:r w:rsidR="00F54C75" w:rsidRPr="009F74F1">
        <w:rPr>
          <w:rFonts w:ascii="Arial" w:hAnsi="Arial" w:cs="Arial"/>
          <w:bCs/>
          <w:sz w:val="24"/>
          <w:szCs w:val="24"/>
        </w:rPr>
        <w:t>,</w:t>
      </w:r>
      <w:r w:rsidR="0001034A" w:rsidRPr="009F74F1">
        <w:rPr>
          <w:rFonts w:ascii="Arial" w:hAnsi="Arial" w:cs="Arial"/>
          <w:bCs/>
          <w:sz w:val="24"/>
          <w:szCs w:val="24"/>
        </w:rPr>
        <w:t xml:space="preserve"> and</w:t>
      </w:r>
      <w:r w:rsidR="00F54C75" w:rsidRPr="009F74F1">
        <w:rPr>
          <w:rFonts w:ascii="Arial" w:hAnsi="Arial" w:cs="Arial"/>
          <w:bCs/>
          <w:sz w:val="24"/>
          <w:szCs w:val="24"/>
        </w:rPr>
        <w:t xml:space="preserve"> the </w:t>
      </w:r>
      <w:r w:rsidR="00E851F0" w:rsidRPr="009F74F1">
        <w:rPr>
          <w:rFonts w:ascii="Arial" w:hAnsi="Arial" w:cs="Arial"/>
          <w:bCs/>
          <w:sz w:val="24"/>
          <w:szCs w:val="24"/>
        </w:rPr>
        <w:t>adaptation of the methodology (F</w:t>
      </w:r>
      <w:r w:rsidR="00F54C75" w:rsidRPr="009F74F1">
        <w:rPr>
          <w:rFonts w:ascii="Arial" w:hAnsi="Arial" w:cs="Arial"/>
          <w:bCs/>
          <w:sz w:val="24"/>
          <w:szCs w:val="24"/>
        </w:rPr>
        <w:t>igure 4),</w:t>
      </w:r>
      <w:r w:rsidR="002F1885" w:rsidRPr="009F74F1">
        <w:rPr>
          <w:rFonts w:ascii="Arial" w:hAnsi="Arial" w:cs="Arial"/>
          <w:bCs/>
          <w:sz w:val="24"/>
          <w:szCs w:val="24"/>
        </w:rPr>
        <w:t xml:space="preserve"> </w:t>
      </w:r>
      <w:r w:rsidR="00F54C75" w:rsidRPr="009F74F1">
        <w:rPr>
          <w:rFonts w:ascii="Arial" w:hAnsi="Arial" w:cs="Arial"/>
          <w:bCs/>
          <w:sz w:val="24"/>
          <w:szCs w:val="24"/>
        </w:rPr>
        <w:t xml:space="preserve">an overview of </w:t>
      </w:r>
      <w:r w:rsidR="00E851F0" w:rsidRPr="009F74F1">
        <w:rPr>
          <w:rFonts w:ascii="Arial" w:hAnsi="Arial" w:cs="Arial"/>
          <w:bCs/>
          <w:sz w:val="24"/>
          <w:szCs w:val="24"/>
        </w:rPr>
        <w:t xml:space="preserve">the </w:t>
      </w:r>
      <w:r w:rsidR="002F1885" w:rsidRPr="009F74F1">
        <w:rPr>
          <w:rFonts w:ascii="Arial" w:hAnsi="Arial" w:cs="Arial"/>
          <w:bCs/>
          <w:sz w:val="24"/>
          <w:szCs w:val="24"/>
        </w:rPr>
        <w:t>data analysis</w:t>
      </w:r>
      <w:r w:rsidR="00F54C75" w:rsidRPr="009F74F1">
        <w:rPr>
          <w:rFonts w:ascii="Arial" w:hAnsi="Arial" w:cs="Arial"/>
          <w:bCs/>
          <w:sz w:val="24"/>
          <w:szCs w:val="24"/>
        </w:rPr>
        <w:t xml:space="preserve"> and thematic analysis was offered. T</w:t>
      </w:r>
      <w:r w:rsidR="00E851F0" w:rsidRPr="009F74F1">
        <w:rPr>
          <w:rFonts w:ascii="Arial" w:hAnsi="Arial" w:cs="Arial"/>
          <w:bCs/>
          <w:sz w:val="24"/>
          <w:szCs w:val="24"/>
        </w:rPr>
        <w:t>he c</w:t>
      </w:r>
      <w:r w:rsidR="002F1885" w:rsidRPr="009F74F1">
        <w:rPr>
          <w:rFonts w:ascii="Arial" w:hAnsi="Arial" w:cs="Arial"/>
          <w:bCs/>
          <w:sz w:val="24"/>
          <w:szCs w:val="24"/>
        </w:rPr>
        <w:t xml:space="preserve">hapter then </w:t>
      </w:r>
      <w:r w:rsidR="00AB5A47" w:rsidRPr="009F74F1">
        <w:rPr>
          <w:rFonts w:ascii="Arial" w:hAnsi="Arial" w:cs="Arial"/>
          <w:bCs/>
          <w:sz w:val="24"/>
          <w:szCs w:val="24"/>
        </w:rPr>
        <w:t xml:space="preserve">concluded </w:t>
      </w:r>
      <w:r w:rsidR="001A3DAB" w:rsidRPr="009F74F1">
        <w:rPr>
          <w:rFonts w:ascii="Arial" w:hAnsi="Arial" w:cs="Arial"/>
          <w:bCs/>
          <w:sz w:val="24"/>
          <w:szCs w:val="24"/>
        </w:rPr>
        <w:t>giving</w:t>
      </w:r>
      <w:r w:rsidR="00AB5A47" w:rsidRPr="009F74F1">
        <w:rPr>
          <w:rFonts w:ascii="Arial" w:hAnsi="Arial" w:cs="Arial"/>
          <w:bCs/>
          <w:sz w:val="24"/>
          <w:szCs w:val="24"/>
        </w:rPr>
        <w:t xml:space="preserve"> </w:t>
      </w:r>
      <w:r w:rsidR="0001034A" w:rsidRPr="009F74F1">
        <w:rPr>
          <w:rFonts w:ascii="Arial" w:hAnsi="Arial" w:cs="Arial"/>
          <w:bCs/>
          <w:sz w:val="24"/>
          <w:szCs w:val="24"/>
        </w:rPr>
        <w:t xml:space="preserve">consideration of </w:t>
      </w:r>
      <w:r w:rsidR="002F1885" w:rsidRPr="009F74F1">
        <w:rPr>
          <w:rFonts w:ascii="Arial" w:hAnsi="Arial" w:cs="Arial"/>
          <w:bCs/>
          <w:sz w:val="24"/>
          <w:szCs w:val="24"/>
        </w:rPr>
        <w:t>ethical issues</w:t>
      </w:r>
      <w:r w:rsidR="001A3DAB" w:rsidRPr="009F74F1">
        <w:rPr>
          <w:rFonts w:ascii="Arial" w:hAnsi="Arial" w:cs="Arial"/>
          <w:bCs/>
          <w:sz w:val="24"/>
          <w:szCs w:val="24"/>
        </w:rPr>
        <w:t xml:space="preserve"> </w:t>
      </w:r>
      <w:r w:rsidR="00E851F0" w:rsidRPr="009F74F1">
        <w:rPr>
          <w:rFonts w:ascii="Arial" w:hAnsi="Arial" w:cs="Arial"/>
          <w:bCs/>
          <w:sz w:val="24"/>
          <w:szCs w:val="24"/>
        </w:rPr>
        <w:t>to ensure</w:t>
      </w:r>
      <w:r w:rsidR="002F1885" w:rsidRPr="009F74F1">
        <w:rPr>
          <w:rFonts w:ascii="Arial" w:hAnsi="Arial" w:cs="Arial"/>
          <w:bCs/>
          <w:sz w:val="24"/>
          <w:szCs w:val="24"/>
        </w:rPr>
        <w:t xml:space="preserve"> that participants were protected</w:t>
      </w:r>
      <w:r w:rsidR="001A3DAB" w:rsidRPr="009F74F1">
        <w:rPr>
          <w:rFonts w:ascii="Arial" w:hAnsi="Arial" w:cs="Arial"/>
          <w:bCs/>
          <w:sz w:val="24"/>
          <w:szCs w:val="24"/>
        </w:rPr>
        <w:t>, and</w:t>
      </w:r>
      <w:r w:rsidR="0001034A" w:rsidRPr="009F74F1">
        <w:rPr>
          <w:rFonts w:ascii="Arial" w:hAnsi="Arial" w:cs="Arial"/>
          <w:bCs/>
          <w:sz w:val="24"/>
          <w:szCs w:val="24"/>
        </w:rPr>
        <w:t xml:space="preserve"> the </w:t>
      </w:r>
      <w:r w:rsidR="0001034A" w:rsidRPr="009F74F1">
        <w:rPr>
          <w:rFonts w:ascii="Arial" w:hAnsi="Arial" w:cs="Arial"/>
          <w:bCs/>
          <w:sz w:val="24"/>
          <w:szCs w:val="24"/>
        </w:rPr>
        <w:lastRenderedPageBreak/>
        <w:t>research was</w:t>
      </w:r>
      <w:r w:rsidR="001A3DAB" w:rsidRPr="009F74F1">
        <w:rPr>
          <w:rFonts w:ascii="Arial" w:hAnsi="Arial" w:cs="Arial"/>
          <w:bCs/>
          <w:sz w:val="24"/>
          <w:szCs w:val="24"/>
        </w:rPr>
        <w:t xml:space="preserve"> conducted in an ethical manner. The </w:t>
      </w:r>
      <w:r w:rsidR="002F1885" w:rsidRPr="009F74F1">
        <w:rPr>
          <w:rFonts w:ascii="Arial" w:hAnsi="Arial" w:cs="Arial"/>
          <w:bCs/>
          <w:sz w:val="24"/>
          <w:szCs w:val="24"/>
        </w:rPr>
        <w:t xml:space="preserve">trustworthiness </w:t>
      </w:r>
      <w:r w:rsidR="001A3DAB" w:rsidRPr="009F74F1">
        <w:rPr>
          <w:rFonts w:ascii="Arial" w:hAnsi="Arial" w:cs="Arial"/>
          <w:bCs/>
          <w:sz w:val="24"/>
          <w:szCs w:val="24"/>
        </w:rPr>
        <w:t xml:space="preserve">was considered </w:t>
      </w:r>
      <w:r w:rsidR="00AB5A47" w:rsidRPr="009F74F1">
        <w:rPr>
          <w:rFonts w:ascii="Arial" w:hAnsi="Arial" w:cs="Arial"/>
          <w:bCs/>
          <w:sz w:val="24"/>
          <w:szCs w:val="24"/>
        </w:rPr>
        <w:t xml:space="preserve">to </w:t>
      </w:r>
      <w:r w:rsidR="00F54C75" w:rsidRPr="009F74F1">
        <w:rPr>
          <w:rFonts w:ascii="Arial" w:hAnsi="Arial" w:cs="Arial"/>
          <w:bCs/>
          <w:sz w:val="24"/>
          <w:szCs w:val="24"/>
        </w:rPr>
        <w:t>demonstrate the</w:t>
      </w:r>
      <w:r w:rsidR="00AB5A47" w:rsidRPr="009F74F1">
        <w:rPr>
          <w:rFonts w:ascii="Arial" w:hAnsi="Arial" w:cs="Arial"/>
          <w:bCs/>
          <w:sz w:val="24"/>
          <w:szCs w:val="24"/>
        </w:rPr>
        <w:t xml:space="preserve"> robust</w:t>
      </w:r>
      <w:r w:rsidR="00F54C75" w:rsidRPr="009F74F1">
        <w:rPr>
          <w:rFonts w:ascii="Arial" w:hAnsi="Arial" w:cs="Arial"/>
          <w:bCs/>
          <w:sz w:val="24"/>
          <w:szCs w:val="24"/>
        </w:rPr>
        <w:t xml:space="preserve"> and rigorous application to </w:t>
      </w:r>
      <w:r w:rsidR="00AB5A47" w:rsidRPr="009F74F1">
        <w:rPr>
          <w:rFonts w:ascii="Arial" w:hAnsi="Arial" w:cs="Arial"/>
          <w:bCs/>
          <w:sz w:val="24"/>
          <w:szCs w:val="24"/>
        </w:rPr>
        <w:t>the research</w:t>
      </w:r>
      <w:r w:rsidR="00F54C75" w:rsidRPr="009F74F1">
        <w:rPr>
          <w:rFonts w:ascii="Arial" w:hAnsi="Arial" w:cs="Arial"/>
          <w:bCs/>
          <w:sz w:val="24"/>
          <w:szCs w:val="24"/>
        </w:rPr>
        <w:t>.</w:t>
      </w:r>
      <w:r w:rsidR="00E851F0" w:rsidRPr="009F74F1">
        <w:rPr>
          <w:rFonts w:ascii="Arial" w:hAnsi="Arial" w:cs="Arial"/>
          <w:bCs/>
          <w:sz w:val="24"/>
          <w:szCs w:val="24"/>
        </w:rPr>
        <w:t xml:space="preserve"> The next c</w:t>
      </w:r>
      <w:r w:rsidR="00AB5A47" w:rsidRPr="009F74F1">
        <w:rPr>
          <w:rFonts w:ascii="Arial" w:hAnsi="Arial" w:cs="Arial"/>
          <w:bCs/>
          <w:sz w:val="24"/>
          <w:szCs w:val="24"/>
        </w:rPr>
        <w:t>hapter will present the findings from the research, before the discussion which follows in Chapter 5.</w:t>
      </w:r>
    </w:p>
    <w:p w14:paraId="4ABD2161" w14:textId="77777777" w:rsidR="00C83ACB" w:rsidRPr="009F74F1" w:rsidRDefault="00C83ACB" w:rsidP="009F74F1">
      <w:pPr>
        <w:spacing w:line="480" w:lineRule="auto"/>
        <w:rPr>
          <w:rFonts w:ascii="Arial" w:hAnsi="Arial" w:cs="Arial"/>
          <w:b/>
          <w:sz w:val="24"/>
          <w:szCs w:val="24"/>
        </w:rPr>
      </w:pPr>
    </w:p>
    <w:p w14:paraId="4ABD2162" w14:textId="77777777" w:rsidR="00C83ACB" w:rsidRDefault="00C83ACB" w:rsidP="002F0091">
      <w:pPr>
        <w:rPr>
          <w:rFonts w:ascii="Arial" w:hAnsi="Arial" w:cs="Arial"/>
          <w:b/>
        </w:rPr>
      </w:pPr>
    </w:p>
    <w:p w14:paraId="4ABD2163" w14:textId="77777777" w:rsidR="007E1B2E" w:rsidRDefault="007E1B2E" w:rsidP="002F0091">
      <w:pPr>
        <w:rPr>
          <w:rFonts w:ascii="Arial" w:hAnsi="Arial" w:cs="Arial"/>
          <w:b/>
        </w:rPr>
      </w:pPr>
    </w:p>
    <w:p w14:paraId="4ABD2164" w14:textId="77777777" w:rsidR="007E1B2E" w:rsidRDefault="007E1B2E" w:rsidP="002F0091">
      <w:pPr>
        <w:rPr>
          <w:rFonts w:ascii="Arial" w:hAnsi="Arial" w:cs="Arial"/>
          <w:b/>
        </w:rPr>
      </w:pPr>
    </w:p>
    <w:p w14:paraId="4ABD2165" w14:textId="77777777" w:rsidR="007E1B2E" w:rsidRDefault="007E1B2E" w:rsidP="002F0091">
      <w:pPr>
        <w:rPr>
          <w:rFonts w:ascii="Arial" w:hAnsi="Arial" w:cs="Arial"/>
          <w:b/>
        </w:rPr>
      </w:pPr>
    </w:p>
    <w:p w14:paraId="4ABD2166" w14:textId="77777777" w:rsidR="007E1B2E" w:rsidRDefault="007E1B2E" w:rsidP="002F0091">
      <w:pPr>
        <w:rPr>
          <w:rFonts w:ascii="Arial" w:hAnsi="Arial" w:cs="Arial"/>
          <w:b/>
        </w:rPr>
      </w:pPr>
    </w:p>
    <w:p w14:paraId="4ABD2167" w14:textId="77777777" w:rsidR="00941919" w:rsidRDefault="00941919" w:rsidP="002F0091">
      <w:pPr>
        <w:rPr>
          <w:rFonts w:ascii="Arial" w:hAnsi="Arial" w:cs="Arial"/>
          <w:b/>
        </w:rPr>
      </w:pPr>
    </w:p>
    <w:p w14:paraId="4ABD2168" w14:textId="77777777" w:rsidR="00941919" w:rsidRDefault="00941919" w:rsidP="002F0091">
      <w:pPr>
        <w:rPr>
          <w:rFonts w:ascii="Arial" w:hAnsi="Arial" w:cs="Arial"/>
          <w:b/>
        </w:rPr>
      </w:pPr>
    </w:p>
    <w:p w14:paraId="4ABD2169" w14:textId="77777777" w:rsidR="00941919" w:rsidRDefault="00941919" w:rsidP="002F0091">
      <w:pPr>
        <w:rPr>
          <w:rFonts w:ascii="Arial" w:hAnsi="Arial" w:cs="Arial"/>
          <w:b/>
        </w:rPr>
      </w:pPr>
    </w:p>
    <w:p w14:paraId="4ABD216A" w14:textId="77777777" w:rsidR="00941919" w:rsidRDefault="00941919" w:rsidP="002F0091">
      <w:pPr>
        <w:rPr>
          <w:rFonts w:ascii="Arial" w:hAnsi="Arial" w:cs="Arial"/>
          <w:b/>
        </w:rPr>
      </w:pPr>
    </w:p>
    <w:p w14:paraId="4ABD216B" w14:textId="77777777" w:rsidR="00941919" w:rsidRDefault="00941919" w:rsidP="002F0091">
      <w:pPr>
        <w:rPr>
          <w:rFonts w:ascii="Arial" w:hAnsi="Arial" w:cs="Arial"/>
          <w:b/>
        </w:rPr>
      </w:pPr>
    </w:p>
    <w:p w14:paraId="4ABD216C" w14:textId="77777777" w:rsidR="00941919" w:rsidRDefault="00941919" w:rsidP="002F0091">
      <w:pPr>
        <w:rPr>
          <w:rFonts w:ascii="Arial" w:hAnsi="Arial" w:cs="Arial"/>
          <w:b/>
        </w:rPr>
      </w:pPr>
    </w:p>
    <w:p w14:paraId="4ABD216D" w14:textId="77777777" w:rsidR="00941919" w:rsidRDefault="00941919" w:rsidP="002F0091">
      <w:pPr>
        <w:rPr>
          <w:rFonts w:ascii="Arial" w:hAnsi="Arial" w:cs="Arial"/>
          <w:b/>
        </w:rPr>
      </w:pPr>
    </w:p>
    <w:p w14:paraId="4ABD216E" w14:textId="77777777" w:rsidR="00941919" w:rsidRDefault="00941919" w:rsidP="002F0091">
      <w:pPr>
        <w:rPr>
          <w:rFonts w:ascii="Arial" w:hAnsi="Arial" w:cs="Arial"/>
          <w:b/>
        </w:rPr>
      </w:pPr>
    </w:p>
    <w:p w14:paraId="4ABD216F" w14:textId="77777777" w:rsidR="00941919" w:rsidRDefault="00941919" w:rsidP="002F0091">
      <w:pPr>
        <w:rPr>
          <w:rFonts w:ascii="Arial" w:hAnsi="Arial" w:cs="Arial"/>
          <w:b/>
        </w:rPr>
      </w:pPr>
    </w:p>
    <w:p w14:paraId="4ABD2170" w14:textId="77777777" w:rsidR="00941919" w:rsidRDefault="00941919" w:rsidP="002F0091">
      <w:pPr>
        <w:rPr>
          <w:rFonts w:ascii="Arial" w:hAnsi="Arial" w:cs="Arial"/>
          <w:b/>
        </w:rPr>
      </w:pPr>
    </w:p>
    <w:p w14:paraId="4ABD2171" w14:textId="77777777" w:rsidR="00941919" w:rsidRDefault="00941919" w:rsidP="002F0091">
      <w:pPr>
        <w:rPr>
          <w:rFonts w:ascii="Arial" w:hAnsi="Arial" w:cs="Arial"/>
          <w:b/>
        </w:rPr>
      </w:pPr>
    </w:p>
    <w:p w14:paraId="4ABD2172" w14:textId="77777777" w:rsidR="00941919" w:rsidRDefault="00941919" w:rsidP="002F0091">
      <w:pPr>
        <w:rPr>
          <w:rFonts w:ascii="Arial" w:hAnsi="Arial" w:cs="Arial"/>
          <w:b/>
        </w:rPr>
      </w:pPr>
    </w:p>
    <w:p w14:paraId="4ABD2173" w14:textId="77777777" w:rsidR="00941919" w:rsidRDefault="00941919" w:rsidP="002F0091">
      <w:pPr>
        <w:rPr>
          <w:rFonts w:ascii="Arial" w:hAnsi="Arial" w:cs="Arial"/>
          <w:b/>
        </w:rPr>
      </w:pPr>
    </w:p>
    <w:p w14:paraId="4ABD2174" w14:textId="77777777" w:rsidR="00941919" w:rsidRDefault="00941919" w:rsidP="002F0091">
      <w:pPr>
        <w:rPr>
          <w:rFonts w:ascii="Arial" w:hAnsi="Arial" w:cs="Arial"/>
          <w:b/>
        </w:rPr>
      </w:pPr>
    </w:p>
    <w:p w14:paraId="4ABD2175" w14:textId="77777777" w:rsidR="007E1B2E" w:rsidRDefault="007E1B2E" w:rsidP="002F0091">
      <w:pPr>
        <w:rPr>
          <w:rFonts w:ascii="Arial" w:hAnsi="Arial" w:cs="Arial"/>
          <w:b/>
        </w:rPr>
      </w:pPr>
    </w:p>
    <w:p w14:paraId="4ABD2176" w14:textId="77777777" w:rsidR="007E1B2E" w:rsidRDefault="007E1B2E" w:rsidP="002F0091">
      <w:pPr>
        <w:rPr>
          <w:rFonts w:ascii="Arial" w:hAnsi="Arial" w:cs="Arial"/>
          <w:b/>
        </w:rPr>
      </w:pPr>
    </w:p>
    <w:p w14:paraId="4ABD2177" w14:textId="77777777" w:rsidR="00C83ACB" w:rsidRDefault="00C83ACB" w:rsidP="002F0091">
      <w:pPr>
        <w:rPr>
          <w:rFonts w:ascii="Arial" w:hAnsi="Arial" w:cs="Arial"/>
          <w:b/>
        </w:rPr>
      </w:pPr>
    </w:p>
    <w:p w14:paraId="4ABD2178" w14:textId="77777777" w:rsidR="002F0091" w:rsidRPr="002930F7" w:rsidRDefault="002F0091" w:rsidP="002D4129">
      <w:pPr>
        <w:pStyle w:val="Heading1"/>
      </w:pPr>
      <w:r w:rsidRPr="002930F7">
        <w:lastRenderedPageBreak/>
        <w:t xml:space="preserve">CHAPTER 4 </w:t>
      </w:r>
    </w:p>
    <w:p w14:paraId="4ABD2179" w14:textId="77777777" w:rsidR="002F0091" w:rsidRPr="002930F7" w:rsidRDefault="002F0091" w:rsidP="009F74F1">
      <w:pPr>
        <w:spacing w:line="480" w:lineRule="auto"/>
        <w:jc w:val="center"/>
        <w:rPr>
          <w:rFonts w:ascii="Arial" w:hAnsi="Arial" w:cs="Arial"/>
          <w:b/>
          <w:sz w:val="25"/>
          <w:szCs w:val="25"/>
        </w:rPr>
      </w:pPr>
      <w:r w:rsidRPr="002930F7">
        <w:rPr>
          <w:rFonts w:ascii="Arial" w:hAnsi="Arial" w:cs="Arial"/>
          <w:b/>
          <w:sz w:val="25"/>
          <w:szCs w:val="25"/>
        </w:rPr>
        <w:t xml:space="preserve"> Findings</w:t>
      </w:r>
    </w:p>
    <w:p w14:paraId="4ABD217A" w14:textId="77777777" w:rsidR="002F0091" w:rsidRPr="009F74F1" w:rsidRDefault="00C838BF" w:rsidP="009F74F1">
      <w:pPr>
        <w:spacing w:line="480" w:lineRule="auto"/>
        <w:ind w:firstLine="720"/>
        <w:rPr>
          <w:rFonts w:ascii="Arial" w:hAnsi="Arial" w:cs="Arial"/>
          <w:b/>
          <w:sz w:val="24"/>
          <w:szCs w:val="24"/>
        </w:rPr>
      </w:pPr>
      <w:r w:rsidRPr="009F74F1">
        <w:rPr>
          <w:rFonts w:ascii="Arial" w:hAnsi="Arial" w:cs="Arial"/>
          <w:b/>
          <w:sz w:val="24"/>
          <w:szCs w:val="24"/>
        </w:rPr>
        <w:t>4.1 Introduction to the f</w:t>
      </w:r>
      <w:r w:rsidR="002F0091" w:rsidRPr="009F74F1">
        <w:rPr>
          <w:rFonts w:ascii="Arial" w:hAnsi="Arial" w:cs="Arial"/>
          <w:b/>
          <w:sz w:val="24"/>
          <w:szCs w:val="24"/>
        </w:rPr>
        <w:t>indings</w:t>
      </w:r>
    </w:p>
    <w:p w14:paraId="4ABD217B" w14:textId="77777777" w:rsidR="002F0091" w:rsidRPr="009F74F1" w:rsidRDefault="00C838BF" w:rsidP="009F74F1">
      <w:pPr>
        <w:spacing w:line="480" w:lineRule="auto"/>
        <w:rPr>
          <w:rFonts w:ascii="Arial" w:hAnsi="Arial" w:cs="Arial"/>
          <w:sz w:val="24"/>
          <w:szCs w:val="24"/>
        </w:rPr>
      </w:pPr>
      <w:r w:rsidRPr="009F74F1">
        <w:rPr>
          <w:rFonts w:ascii="Arial" w:hAnsi="Arial" w:cs="Arial"/>
          <w:sz w:val="24"/>
          <w:szCs w:val="24"/>
        </w:rPr>
        <w:t>This c</w:t>
      </w:r>
      <w:r w:rsidR="002F0091" w:rsidRPr="009F74F1">
        <w:rPr>
          <w:rFonts w:ascii="Arial" w:hAnsi="Arial" w:cs="Arial"/>
          <w:sz w:val="24"/>
          <w:szCs w:val="24"/>
        </w:rPr>
        <w:t>hapter presents the findings emerging from the semi-struc</w:t>
      </w:r>
      <w:r w:rsidR="00FB5339" w:rsidRPr="009F74F1">
        <w:rPr>
          <w:rFonts w:ascii="Arial" w:hAnsi="Arial" w:cs="Arial"/>
          <w:sz w:val="24"/>
          <w:szCs w:val="24"/>
        </w:rPr>
        <w:t>tured interviews of the 19</w:t>
      </w:r>
      <w:r w:rsidR="002F0091" w:rsidRPr="009F74F1">
        <w:rPr>
          <w:rFonts w:ascii="Arial" w:hAnsi="Arial" w:cs="Arial"/>
          <w:sz w:val="24"/>
          <w:szCs w:val="24"/>
        </w:rPr>
        <w:t xml:space="preserve"> participants in the study. </w:t>
      </w:r>
      <w:r w:rsidRPr="009F74F1">
        <w:rPr>
          <w:rFonts w:ascii="Arial" w:hAnsi="Arial" w:cs="Arial"/>
          <w:sz w:val="24"/>
          <w:szCs w:val="24"/>
        </w:rPr>
        <w:t>As stated in previous c</w:t>
      </w:r>
      <w:r w:rsidR="002F0091" w:rsidRPr="009F74F1">
        <w:rPr>
          <w:rFonts w:ascii="Arial" w:hAnsi="Arial" w:cs="Arial"/>
          <w:sz w:val="24"/>
          <w:szCs w:val="24"/>
        </w:rPr>
        <w:t>hapters, the Appreciative Inquiry is based on members of different leadership teams from three English secondary academies</w:t>
      </w:r>
      <w:r w:rsidR="00FB5339" w:rsidRPr="009F74F1">
        <w:rPr>
          <w:rFonts w:ascii="Arial" w:hAnsi="Arial" w:cs="Arial"/>
          <w:sz w:val="24"/>
          <w:szCs w:val="24"/>
        </w:rPr>
        <w:t xml:space="preserve"> from the southea</w:t>
      </w:r>
      <w:r w:rsidR="002F0091" w:rsidRPr="009F74F1">
        <w:rPr>
          <w:rFonts w:ascii="Arial" w:hAnsi="Arial" w:cs="Arial"/>
          <w:sz w:val="24"/>
          <w:szCs w:val="24"/>
        </w:rPr>
        <w:t>st of England, chosen through purposive sampling</w:t>
      </w:r>
      <w:r w:rsidR="00E16730">
        <w:rPr>
          <w:rFonts w:ascii="Arial" w:hAnsi="Arial" w:cs="Arial"/>
          <w:noProof/>
          <w:sz w:val="24"/>
          <w:szCs w:val="24"/>
        </w:rPr>
        <w:t xml:space="preserve"> </w:t>
      </w:r>
      <w:r w:rsidR="00E16730" w:rsidRPr="00E16730">
        <w:rPr>
          <w:rFonts w:ascii="Arial" w:hAnsi="Arial" w:cs="Arial"/>
          <w:noProof/>
          <w:sz w:val="24"/>
          <w:szCs w:val="24"/>
        </w:rPr>
        <w:t>(Silverman, 2013)</w:t>
      </w:r>
      <w:r w:rsidR="002F0091" w:rsidRPr="009F74F1">
        <w:rPr>
          <w:rFonts w:ascii="Arial" w:hAnsi="Arial" w:cs="Arial"/>
          <w:sz w:val="24"/>
          <w:szCs w:val="24"/>
        </w:rPr>
        <w:t xml:space="preserve">. Each academy is also a school. For anonymity, I have replaced the name of each academy with a pseudonym. The academy pseudonyms used are Portside, Riverview and Hillstream Academy. Participants are </w:t>
      </w:r>
      <w:r w:rsidR="00064727" w:rsidRPr="009F74F1">
        <w:rPr>
          <w:rFonts w:ascii="Arial" w:hAnsi="Arial" w:cs="Arial"/>
          <w:sz w:val="24"/>
          <w:szCs w:val="24"/>
        </w:rPr>
        <w:t xml:space="preserve">also </w:t>
      </w:r>
      <w:r w:rsidR="002F0091" w:rsidRPr="009F74F1">
        <w:rPr>
          <w:rFonts w:ascii="Arial" w:hAnsi="Arial" w:cs="Arial"/>
          <w:sz w:val="24"/>
          <w:szCs w:val="24"/>
        </w:rPr>
        <w:t>referred to using pseudonyms.</w:t>
      </w:r>
    </w:p>
    <w:p w14:paraId="4ABD217C" w14:textId="77777777" w:rsidR="002F0091" w:rsidRPr="009F74F1" w:rsidRDefault="002F0091" w:rsidP="009F74F1">
      <w:pPr>
        <w:spacing w:line="480" w:lineRule="auto"/>
        <w:rPr>
          <w:rFonts w:ascii="Arial" w:hAnsi="Arial" w:cs="Arial"/>
          <w:sz w:val="24"/>
          <w:szCs w:val="24"/>
        </w:rPr>
      </w:pPr>
    </w:p>
    <w:p w14:paraId="4ABD217D"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 xml:space="preserve">The three </w:t>
      </w:r>
      <w:r w:rsidR="009B54D6" w:rsidRPr="009F74F1">
        <w:rPr>
          <w:rFonts w:ascii="Arial" w:hAnsi="Arial" w:cs="Arial"/>
          <w:sz w:val="24"/>
          <w:szCs w:val="24"/>
        </w:rPr>
        <w:t xml:space="preserve">secondary academies range from </w:t>
      </w:r>
      <w:r w:rsidR="00873C8E" w:rsidRPr="009F74F1">
        <w:rPr>
          <w:rFonts w:ascii="Arial" w:hAnsi="Arial" w:cs="Arial"/>
          <w:sz w:val="24"/>
          <w:szCs w:val="24"/>
        </w:rPr>
        <w:t>‘</w:t>
      </w:r>
      <w:r w:rsidR="009B54D6" w:rsidRPr="009F74F1">
        <w:rPr>
          <w:rFonts w:ascii="Arial" w:hAnsi="Arial" w:cs="Arial"/>
          <w:sz w:val="24"/>
          <w:szCs w:val="24"/>
        </w:rPr>
        <w:t>outstanding</w:t>
      </w:r>
      <w:r w:rsidR="00873C8E" w:rsidRPr="009F74F1">
        <w:rPr>
          <w:rFonts w:ascii="Arial" w:hAnsi="Arial" w:cs="Arial"/>
          <w:sz w:val="24"/>
          <w:szCs w:val="24"/>
        </w:rPr>
        <w:t>’</w:t>
      </w:r>
      <w:r w:rsidR="009B54D6" w:rsidRPr="009F74F1">
        <w:rPr>
          <w:rFonts w:ascii="Arial" w:hAnsi="Arial" w:cs="Arial"/>
          <w:sz w:val="24"/>
          <w:szCs w:val="24"/>
        </w:rPr>
        <w:t xml:space="preserve"> to </w:t>
      </w:r>
      <w:r w:rsidR="00873C8E" w:rsidRPr="009F74F1">
        <w:rPr>
          <w:rFonts w:ascii="Arial" w:hAnsi="Arial" w:cs="Arial"/>
          <w:sz w:val="24"/>
          <w:szCs w:val="24"/>
        </w:rPr>
        <w:t>‘</w:t>
      </w:r>
      <w:r w:rsidR="009B54D6" w:rsidRPr="009F74F1">
        <w:rPr>
          <w:rFonts w:ascii="Arial" w:hAnsi="Arial" w:cs="Arial"/>
          <w:sz w:val="24"/>
          <w:szCs w:val="24"/>
        </w:rPr>
        <w:t>good</w:t>
      </w:r>
      <w:r w:rsidR="00873C8E" w:rsidRPr="009F74F1">
        <w:rPr>
          <w:rFonts w:ascii="Arial" w:hAnsi="Arial" w:cs="Arial"/>
          <w:sz w:val="24"/>
          <w:szCs w:val="24"/>
        </w:rPr>
        <w:t>’</w:t>
      </w:r>
      <w:r w:rsidR="009B54D6" w:rsidRPr="009F74F1">
        <w:rPr>
          <w:rFonts w:ascii="Arial" w:hAnsi="Arial" w:cs="Arial"/>
          <w:sz w:val="24"/>
          <w:szCs w:val="24"/>
        </w:rPr>
        <w:t xml:space="preserve"> and </w:t>
      </w:r>
      <w:r w:rsidR="00873C8E" w:rsidRPr="009F74F1">
        <w:rPr>
          <w:rFonts w:ascii="Arial" w:hAnsi="Arial" w:cs="Arial"/>
          <w:sz w:val="24"/>
          <w:szCs w:val="24"/>
        </w:rPr>
        <w:t>‘</w:t>
      </w:r>
      <w:r w:rsidR="009B54D6" w:rsidRPr="009F74F1">
        <w:rPr>
          <w:rFonts w:ascii="Arial" w:hAnsi="Arial" w:cs="Arial"/>
          <w:sz w:val="24"/>
          <w:szCs w:val="24"/>
        </w:rPr>
        <w:t>requires i</w:t>
      </w:r>
      <w:r w:rsidRPr="009F74F1">
        <w:rPr>
          <w:rFonts w:ascii="Arial" w:hAnsi="Arial" w:cs="Arial"/>
          <w:sz w:val="24"/>
          <w:szCs w:val="24"/>
        </w:rPr>
        <w:t>mprovement</w:t>
      </w:r>
      <w:r w:rsidR="00873C8E" w:rsidRPr="009F74F1">
        <w:rPr>
          <w:rFonts w:ascii="Arial" w:hAnsi="Arial" w:cs="Arial"/>
          <w:sz w:val="24"/>
          <w:szCs w:val="24"/>
        </w:rPr>
        <w:t>’</w:t>
      </w:r>
      <w:r w:rsidRPr="009F74F1">
        <w:rPr>
          <w:rFonts w:ascii="Arial" w:hAnsi="Arial" w:cs="Arial"/>
          <w:sz w:val="24"/>
          <w:szCs w:val="24"/>
        </w:rPr>
        <w:t xml:space="preserve"> as defined by the Office for Standards in Educati</w:t>
      </w:r>
      <w:r w:rsidR="00B03114" w:rsidRPr="009F74F1">
        <w:rPr>
          <w:rFonts w:ascii="Arial" w:hAnsi="Arial" w:cs="Arial"/>
          <w:sz w:val="24"/>
          <w:szCs w:val="24"/>
        </w:rPr>
        <w:t>on (Ofsted, 2015). This range was developed</w:t>
      </w:r>
      <w:r w:rsidRPr="009F74F1">
        <w:rPr>
          <w:rFonts w:ascii="Arial" w:hAnsi="Arial" w:cs="Arial"/>
          <w:sz w:val="24"/>
          <w:szCs w:val="24"/>
        </w:rPr>
        <w:t xml:space="preserve"> to demonstrate the trustworthiness of the study by making sure that the study is sufficiently robust in exploring breadth in distributed leadership practice. This helps to ensure the qualitative criteria of credibility, dependability, confirmability, and transferability of the findings </w:t>
      </w:r>
      <w:sdt>
        <w:sdtPr>
          <w:rPr>
            <w:rFonts w:ascii="Arial" w:hAnsi="Arial" w:cs="Arial"/>
            <w:sz w:val="24"/>
            <w:szCs w:val="24"/>
          </w:rPr>
          <w:id w:val="626266737"/>
          <w:citation/>
        </w:sdtPr>
        <w:sdtEndPr/>
        <w:sdtContent>
          <w:r w:rsidR="005F50A0" w:rsidRPr="009F74F1">
            <w:rPr>
              <w:rFonts w:ascii="Arial" w:hAnsi="Arial" w:cs="Arial"/>
              <w:sz w:val="24"/>
              <w:szCs w:val="24"/>
            </w:rPr>
            <w:fldChar w:fldCharType="begin"/>
          </w:r>
          <w:r w:rsidR="00A54816" w:rsidRPr="009F74F1">
            <w:rPr>
              <w:rFonts w:ascii="Arial" w:hAnsi="Arial" w:cs="Arial"/>
              <w:sz w:val="24"/>
              <w:szCs w:val="24"/>
            </w:rPr>
            <w:instrText xml:space="preserve"> CITATION Gub11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(Guba, 1990)</w:t>
          </w:r>
          <w:r w:rsidR="005F50A0" w:rsidRPr="009F74F1">
            <w:rPr>
              <w:rFonts w:ascii="Arial" w:hAnsi="Arial" w:cs="Arial"/>
              <w:sz w:val="24"/>
              <w:szCs w:val="24"/>
            </w:rPr>
            <w:fldChar w:fldCharType="end"/>
          </w:r>
        </w:sdtContent>
      </w:sdt>
      <w:r w:rsidRPr="009F74F1">
        <w:rPr>
          <w:rFonts w:ascii="Arial" w:hAnsi="Arial" w:cs="Arial"/>
          <w:sz w:val="24"/>
          <w:szCs w:val="24"/>
        </w:rPr>
        <w:t>. In essence, the credibility of the study refers to the confidence that can be placed in the research findi</w:t>
      </w:r>
      <w:r w:rsidR="007472E9" w:rsidRPr="009F74F1">
        <w:rPr>
          <w:rFonts w:ascii="Arial" w:hAnsi="Arial" w:cs="Arial"/>
          <w:sz w:val="24"/>
          <w:szCs w:val="24"/>
        </w:rPr>
        <w:t>ngs being plausible (Graneheim and</w:t>
      </w:r>
      <w:r w:rsidRPr="009F74F1">
        <w:rPr>
          <w:rFonts w:ascii="Arial" w:hAnsi="Arial" w:cs="Arial"/>
          <w:sz w:val="24"/>
          <w:szCs w:val="24"/>
        </w:rPr>
        <w:t xml:space="preserve"> Lundman, 2004), for example: drawing on the original participant data, immersing oneself in the partici</w:t>
      </w:r>
      <w:r w:rsidR="00615A4C" w:rsidRPr="009F74F1">
        <w:rPr>
          <w:rFonts w:ascii="Arial" w:hAnsi="Arial" w:cs="Arial"/>
          <w:sz w:val="24"/>
          <w:szCs w:val="24"/>
        </w:rPr>
        <w:t>pant's world to gain the fullest</w:t>
      </w:r>
      <w:r w:rsidRPr="009F74F1">
        <w:rPr>
          <w:rFonts w:ascii="Arial" w:hAnsi="Arial" w:cs="Arial"/>
          <w:sz w:val="24"/>
          <w:szCs w:val="24"/>
        </w:rPr>
        <w:t xml:space="preserve"> insight (Bitsch, 2005), interview technique and member checking. </w:t>
      </w:r>
      <w:r w:rsidR="00B03114" w:rsidRPr="009F74F1">
        <w:rPr>
          <w:rFonts w:ascii="Arial" w:hAnsi="Arial" w:cs="Arial"/>
          <w:sz w:val="24"/>
          <w:szCs w:val="24"/>
        </w:rPr>
        <w:t>De</w:t>
      </w:r>
      <w:r w:rsidRPr="009F74F1">
        <w:rPr>
          <w:rFonts w:ascii="Arial" w:hAnsi="Arial" w:cs="Arial"/>
          <w:sz w:val="24"/>
          <w:szCs w:val="24"/>
        </w:rPr>
        <w:t xml:space="preserve">pendability as defined by Bitsch (2005, p. 86) relates to the ‘stability over time’ of the data given by participants in the study. This is achieved in this study through an </w:t>
      </w:r>
      <w:r w:rsidRPr="009F74F1">
        <w:rPr>
          <w:rFonts w:ascii="Arial" w:hAnsi="Arial" w:cs="Arial"/>
          <w:sz w:val="24"/>
          <w:szCs w:val="24"/>
        </w:rPr>
        <w:lastRenderedPageBreak/>
        <w:t xml:space="preserve">evaluation of the findings by participants, demonstrated </w:t>
      </w:r>
      <w:r w:rsidR="00B03114" w:rsidRPr="009F74F1">
        <w:rPr>
          <w:rFonts w:ascii="Arial" w:hAnsi="Arial" w:cs="Arial"/>
          <w:sz w:val="24"/>
          <w:szCs w:val="24"/>
        </w:rPr>
        <w:t>through</w:t>
      </w:r>
      <w:r w:rsidRPr="009F74F1">
        <w:rPr>
          <w:rFonts w:ascii="Arial" w:hAnsi="Arial" w:cs="Arial"/>
          <w:sz w:val="24"/>
          <w:szCs w:val="24"/>
        </w:rPr>
        <w:t xml:space="preserve"> participant feedback sheets</w:t>
      </w:r>
      <w:r w:rsidR="005F76D0" w:rsidRPr="009F74F1">
        <w:rPr>
          <w:rFonts w:ascii="Arial" w:hAnsi="Arial" w:cs="Arial"/>
          <w:sz w:val="24"/>
          <w:szCs w:val="24"/>
        </w:rPr>
        <w:t xml:space="preserve"> </w:t>
      </w:r>
      <w:r w:rsidR="00C838BF" w:rsidRPr="009F74F1">
        <w:rPr>
          <w:rFonts w:ascii="Arial" w:hAnsi="Arial" w:cs="Arial"/>
          <w:sz w:val="24"/>
          <w:szCs w:val="24"/>
        </w:rPr>
        <w:t>that</w:t>
      </w:r>
      <w:r w:rsidR="005F76D0" w:rsidRPr="009F74F1">
        <w:rPr>
          <w:rFonts w:ascii="Arial" w:hAnsi="Arial" w:cs="Arial"/>
          <w:sz w:val="24"/>
          <w:szCs w:val="24"/>
        </w:rPr>
        <w:t xml:space="preserve"> replaced the planned group fora, with participants commenting</w:t>
      </w:r>
      <w:r w:rsidRPr="009F74F1">
        <w:rPr>
          <w:rFonts w:ascii="Arial" w:hAnsi="Arial" w:cs="Arial"/>
          <w:sz w:val="24"/>
          <w:szCs w:val="24"/>
        </w:rPr>
        <w:t xml:space="preserve"> on the initial findings of </w:t>
      </w:r>
      <w:r w:rsidR="005F76D0" w:rsidRPr="009F74F1">
        <w:rPr>
          <w:rFonts w:ascii="Arial" w:hAnsi="Arial" w:cs="Arial"/>
          <w:sz w:val="24"/>
          <w:szCs w:val="24"/>
        </w:rPr>
        <w:t>the study; these feedback sheets were</w:t>
      </w:r>
      <w:r w:rsidRPr="009F74F1">
        <w:rPr>
          <w:rFonts w:ascii="Arial" w:hAnsi="Arial" w:cs="Arial"/>
          <w:sz w:val="24"/>
          <w:szCs w:val="24"/>
        </w:rPr>
        <w:t xml:space="preserve"> given to all </w:t>
      </w:r>
      <w:r w:rsidR="009B54D6" w:rsidRPr="009F74F1">
        <w:rPr>
          <w:rFonts w:ascii="Arial" w:hAnsi="Arial" w:cs="Arial"/>
          <w:sz w:val="24"/>
          <w:szCs w:val="24"/>
        </w:rPr>
        <w:t xml:space="preserve">19 </w:t>
      </w:r>
      <w:r w:rsidRPr="009F74F1">
        <w:rPr>
          <w:rFonts w:ascii="Arial" w:hAnsi="Arial" w:cs="Arial"/>
          <w:sz w:val="24"/>
          <w:szCs w:val="24"/>
        </w:rPr>
        <w:t>participants. The confirmability of the study is illustrated by the findings being derived from th</w:t>
      </w:r>
      <w:r w:rsidR="007472E9" w:rsidRPr="009F74F1">
        <w:rPr>
          <w:rFonts w:ascii="Arial" w:hAnsi="Arial" w:cs="Arial"/>
          <w:sz w:val="24"/>
          <w:szCs w:val="24"/>
        </w:rPr>
        <w:t xml:space="preserve">e </w:t>
      </w:r>
      <w:r w:rsidR="001315A4" w:rsidRPr="009F74F1">
        <w:rPr>
          <w:rFonts w:ascii="Arial" w:hAnsi="Arial" w:cs="Arial"/>
          <w:sz w:val="24"/>
          <w:szCs w:val="24"/>
        </w:rPr>
        <w:t>data within the study (</w:t>
      </w:r>
      <w:r w:rsidRPr="009F74F1">
        <w:rPr>
          <w:rFonts w:ascii="Arial" w:hAnsi="Arial" w:cs="Arial"/>
          <w:sz w:val="24"/>
          <w:szCs w:val="24"/>
        </w:rPr>
        <w:t>Begley</w:t>
      </w:r>
      <w:r w:rsidR="001315A4" w:rsidRPr="009F74F1">
        <w:rPr>
          <w:rFonts w:ascii="Arial" w:hAnsi="Arial" w:cs="Arial"/>
          <w:sz w:val="24"/>
          <w:szCs w:val="24"/>
        </w:rPr>
        <w:t xml:space="preserve"> and Tobin</w:t>
      </w:r>
      <w:r w:rsidRPr="009F74F1">
        <w:rPr>
          <w:rFonts w:ascii="Arial" w:hAnsi="Arial" w:cs="Arial"/>
          <w:sz w:val="24"/>
          <w:szCs w:val="24"/>
        </w:rPr>
        <w:t>, 2004, p. 392) supported by a reflexive jour</w:t>
      </w:r>
      <w:r w:rsidR="007472E9" w:rsidRPr="009F74F1">
        <w:rPr>
          <w:rFonts w:ascii="Arial" w:hAnsi="Arial" w:cs="Arial"/>
          <w:sz w:val="24"/>
          <w:szCs w:val="24"/>
        </w:rPr>
        <w:t>nal and triangulation (Lincoln and</w:t>
      </w:r>
      <w:r w:rsidRPr="009F74F1">
        <w:rPr>
          <w:rFonts w:ascii="Arial" w:hAnsi="Arial" w:cs="Arial"/>
          <w:sz w:val="24"/>
          <w:szCs w:val="24"/>
        </w:rPr>
        <w:t xml:space="preserve"> Guba 1985). Finally, the transferability of the study refers to the degree to which the results can be transferred to different people and context</w:t>
      </w:r>
      <w:r w:rsidR="004702F7" w:rsidRPr="009F74F1">
        <w:rPr>
          <w:rFonts w:ascii="Arial" w:hAnsi="Arial" w:cs="Arial"/>
          <w:sz w:val="24"/>
          <w:szCs w:val="24"/>
        </w:rPr>
        <w:t>s (</w:t>
      </w:r>
      <w:r w:rsidR="001315A4" w:rsidRPr="009F74F1">
        <w:rPr>
          <w:rFonts w:ascii="Arial" w:hAnsi="Arial" w:cs="Arial"/>
          <w:sz w:val="24"/>
          <w:szCs w:val="24"/>
        </w:rPr>
        <w:t xml:space="preserve">Bitsch, 2005; </w:t>
      </w:r>
      <w:r w:rsidRPr="009F74F1">
        <w:rPr>
          <w:rFonts w:ascii="Arial" w:hAnsi="Arial" w:cs="Arial"/>
          <w:sz w:val="24"/>
          <w:szCs w:val="24"/>
        </w:rPr>
        <w:t>Begley</w:t>
      </w:r>
      <w:r w:rsidR="001315A4" w:rsidRPr="009F74F1">
        <w:rPr>
          <w:rFonts w:ascii="Arial" w:hAnsi="Arial" w:cs="Arial"/>
          <w:sz w:val="24"/>
          <w:szCs w:val="24"/>
        </w:rPr>
        <w:t xml:space="preserve"> and Tobin</w:t>
      </w:r>
      <w:r w:rsidRPr="009F74F1">
        <w:rPr>
          <w:rFonts w:ascii="Arial" w:hAnsi="Arial" w:cs="Arial"/>
          <w:sz w:val="24"/>
          <w:szCs w:val="24"/>
        </w:rPr>
        <w:t>, 2004). In this study, transferability is facilitated by the ‘thick description and purposeful sampling’ (Bitsch, 2005, p. 85) of the participant data and part</w:t>
      </w:r>
      <w:r w:rsidR="00B03114" w:rsidRPr="009F74F1">
        <w:rPr>
          <w:rFonts w:ascii="Arial" w:hAnsi="Arial" w:cs="Arial"/>
          <w:sz w:val="24"/>
          <w:szCs w:val="24"/>
        </w:rPr>
        <w:t>icipants, respectively,</w:t>
      </w:r>
      <w:r w:rsidRPr="009F74F1">
        <w:rPr>
          <w:rFonts w:ascii="Arial" w:hAnsi="Arial" w:cs="Arial"/>
          <w:sz w:val="24"/>
          <w:szCs w:val="24"/>
        </w:rPr>
        <w:t xml:space="preserve"> support</w:t>
      </w:r>
      <w:r w:rsidR="00B03114" w:rsidRPr="009F74F1">
        <w:rPr>
          <w:rFonts w:ascii="Arial" w:hAnsi="Arial" w:cs="Arial"/>
          <w:sz w:val="24"/>
          <w:szCs w:val="24"/>
        </w:rPr>
        <w:t>ing</w:t>
      </w:r>
      <w:r w:rsidRPr="009F74F1">
        <w:rPr>
          <w:rFonts w:ascii="Arial" w:hAnsi="Arial" w:cs="Arial"/>
          <w:sz w:val="24"/>
          <w:szCs w:val="24"/>
        </w:rPr>
        <w:t xml:space="preserve"> the notion of ‘the reader drawing inferences from the study after applying the findings to their own situations’ (Briggs</w:t>
      </w:r>
      <w:r w:rsidR="00C838BF" w:rsidRPr="009F74F1">
        <w:rPr>
          <w:rFonts w:ascii="Arial" w:hAnsi="Arial" w:cs="Arial"/>
          <w:sz w:val="24"/>
          <w:szCs w:val="24"/>
        </w:rPr>
        <w:t xml:space="preserve"> et al.,</w:t>
      </w:r>
      <w:r w:rsidRPr="009F74F1">
        <w:rPr>
          <w:rFonts w:ascii="Arial" w:hAnsi="Arial" w:cs="Arial"/>
          <w:sz w:val="24"/>
          <w:szCs w:val="24"/>
        </w:rPr>
        <w:t xml:space="preserve"> 2014, p.</w:t>
      </w:r>
      <w:r w:rsidR="00432AAF">
        <w:rPr>
          <w:rFonts w:ascii="Arial" w:hAnsi="Arial" w:cs="Arial"/>
          <w:sz w:val="24"/>
          <w:szCs w:val="24"/>
        </w:rPr>
        <w:t xml:space="preserve"> </w:t>
      </w:r>
      <w:r w:rsidRPr="009F74F1">
        <w:rPr>
          <w:rFonts w:ascii="Arial" w:hAnsi="Arial" w:cs="Arial"/>
          <w:sz w:val="24"/>
          <w:szCs w:val="24"/>
        </w:rPr>
        <w:t>202).</w:t>
      </w:r>
    </w:p>
    <w:p w14:paraId="4ABD217E" w14:textId="77777777" w:rsidR="00CE2855" w:rsidRPr="009F74F1" w:rsidRDefault="00CE2855" w:rsidP="009F74F1">
      <w:pPr>
        <w:spacing w:line="480" w:lineRule="auto"/>
        <w:rPr>
          <w:rFonts w:ascii="Arial" w:hAnsi="Arial" w:cs="Arial"/>
          <w:sz w:val="24"/>
          <w:szCs w:val="24"/>
        </w:rPr>
      </w:pPr>
    </w:p>
    <w:p w14:paraId="4ABD217F" w14:textId="77777777" w:rsidR="00CE2855" w:rsidRDefault="002F0091" w:rsidP="009F74F1">
      <w:pPr>
        <w:spacing w:line="480" w:lineRule="auto"/>
        <w:rPr>
          <w:rFonts w:ascii="Arial" w:hAnsi="Arial" w:cs="Arial"/>
          <w:sz w:val="24"/>
          <w:szCs w:val="24"/>
        </w:rPr>
      </w:pPr>
      <w:r w:rsidRPr="009F74F1">
        <w:rPr>
          <w:rFonts w:ascii="Arial" w:hAnsi="Arial" w:cs="Arial"/>
          <w:sz w:val="24"/>
          <w:szCs w:val="24"/>
        </w:rPr>
        <w:t>As previously set o</w:t>
      </w:r>
      <w:r w:rsidR="00615A4C" w:rsidRPr="009F74F1">
        <w:rPr>
          <w:rFonts w:ascii="Arial" w:hAnsi="Arial" w:cs="Arial"/>
          <w:sz w:val="24"/>
          <w:szCs w:val="24"/>
        </w:rPr>
        <w:t>ut in t</w:t>
      </w:r>
      <w:r w:rsidR="00C838BF" w:rsidRPr="009F74F1">
        <w:rPr>
          <w:rFonts w:ascii="Arial" w:hAnsi="Arial" w:cs="Arial"/>
          <w:sz w:val="24"/>
          <w:szCs w:val="24"/>
        </w:rPr>
        <w:t>he methodology c</w:t>
      </w:r>
      <w:r w:rsidR="00615A4C" w:rsidRPr="009F74F1">
        <w:rPr>
          <w:rFonts w:ascii="Arial" w:hAnsi="Arial" w:cs="Arial"/>
          <w:sz w:val="24"/>
          <w:szCs w:val="24"/>
        </w:rPr>
        <w:t>hapter (C</w:t>
      </w:r>
      <w:r w:rsidRPr="009F74F1">
        <w:rPr>
          <w:rFonts w:ascii="Arial" w:hAnsi="Arial" w:cs="Arial"/>
          <w:sz w:val="24"/>
          <w:szCs w:val="24"/>
        </w:rPr>
        <w:t xml:space="preserve">hapter 3), the academies range in size </w:t>
      </w:r>
      <w:sdt>
        <w:sdtPr>
          <w:rPr>
            <w:rFonts w:ascii="Arial" w:hAnsi="Arial" w:cs="Arial"/>
            <w:sz w:val="24"/>
            <w:szCs w:val="24"/>
          </w:rPr>
          <w:id w:val="626266738"/>
          <w:citation/>
        </w:sdtPr>
        <w:sdtEndPr/>
        <w:sdtContent>
          <w:r w:rsidR="005F50A0" w:rsidRPr="009F74F1">
            <w:rPr>
              <w:rFonts w:ascii="Arial" w:hAnsi="Arial" w:cs="Arial"/>
              <w:sz w:val="24"/>
              <w:szCs w:val="24"/>
            </w:rPr>
            <w:fldChar w:fldCharType="begin"/>
          </w:r>
          <w:r w:rsidRPr="009F74F1">
            <w:rPr>
              <w:rFonts w:ascii="Arial" w:hAnsi="Arial" w:cs="Arial"/>
              <w:sz w:val="24"/>
              <w:szCs w:val="24"/>
            </w:rPr>
            <w:instrText xml:space="preserve"> CITATION Gar04 \l 2057 </w:instrText>
          </w:r>
          <w:r w:rsidR="005F50A0" w:rsidRPr="009F74F1">
            <w:rPr>
              <w:rFonts w:ascii="Arial" w:hAnsi="Arial" w:cs="Arial"/>
              <w:sz w:val="24"/>
              <w:szCs w:val="24"/>
            </w:rPr>
            <w:fldChar w:fldCharType="separate"/>
          </w:r>
          <w:r w:rsidR="001B499F" w:rsidRPr="001B499F">
            <w:rPr>
              <w:rFonts w:ascii="Arial" w:hAnsi="Arial" w:cs="Arial"/>
              <w:noProof/>
              <w:sz w:val="24"/>
              <w:szCs w:val="24"/>
            </w:rPr>
            <w:t>(Garrett, et al., 2004)</w:t>
          </w:r>
          <w:r w:rsidR="005F50A0" w:rsidRPr="009F74F1">
            <w:rPr>
              <w:rFonts w:ascii="Arial" w:hAnsi="Arial" w:cs="Arial"/>
              <w:noProof/>
              <w:sz w:val="24"/>
              <w:szCs w:val="24"/>
            </w:rPr>
            <w:fldChar w:fldCharType="end"/>
          </w:r>
        </w:sdtContent>
      </w:sdt>
      <w:r w:rsidRPr="009F74F1">
        <w:rPr>
          <w:rFonts w:ascii="Arial" w:hAnsi="Arial" w:cs="Arial"/>
          <w:sz w:val="24"/>
          <w:szCs w:val="24"/>
        </w:rPr>
        <w:t xml:space="preserve"> from 860 students (Hil</w:t>
      </w:r>
      <w:r w:rsidR="007A2457" w:rsidRPr="009F74F1">
        <w:rPr>
          <w:rFonts w:ascii="Arial" w:hAnsi="Arial" w:cs="Arial"/>
          <w:sz w:val="24"/>
          <w:szCs w:val="24"/>
        </w:rPr>
        <w:t>lstream, an 11-16 academy</w:t>
      </w:r>
      <w:r w:rsidR="009B54D6" w:rsidRPr="009F74F1">
        <w:rPr>
          <w:rFonts w:ascii="Arial" w:hAnsi="Arial" w:cs="Arial"/>
          <w:sz w:val="24"/>
          <w:szCs w:val="24"/>
        </w:rPr>
        <w:t xml:space="preserve"> rated </w:t>
      </w:r>
      <w:r w:rsidR="00C838BF" w:rsidRPr="009F74F1">
        <w:rPr>
          <w:rFonts w:ascii="Arial" w:hAnsi="Arial" w:cs="Arial"/>
          <w:sz w:val="24"/>
          <w:szCs w:val="24"/>
        </w:rPr>
        <w:t>‘</w:t>
      </w:r>
      <w:r w:rsidR="009B54D6" w:rsidRPr="009F74F1">
        <w:rPr>
          <w:rFonts w:ascii="Arial" w:hAnsi="Arial" w:cs="Arial"/>
          <w:sz w:val="24"/>
          <w:szCs w:val="24"/>
        </w:rPr>
        <w:t>g</w:t>
      </w:r>
      <w:r w:rsidRPr="009F74F1">
        <w:rPr>
          <w:rFonts w:ascii="Arial" w:hAnsi="Arial" w:cs="Arial"/>
          <w:sz w:val="24"/>
          <w:szCs w:val="24"/>
        </w:rPr>
        <w:t>ood</w:t>
      </w:r>
      <w:r w:rsidR="00C838BF" w:rsidRPr="009F74F1">
        <w:rPr>
          <w:rFonts w:ascii="Arial" w:hAnsi="Arial" w:cs="Arial"/>
          <w:sz w:val="24"/>
          <w:szCs w:val="24"/>
        </w:rPr>
        <w:t>’</w:t>
      </w:r>
      <w:r w:rsidRPr="009F74F1">
        <w:rPr>
          <w:rFonts w:ascii="Arial" w:hAnsi="Arial" w:cs="Arial"/>
          <w:sz w:val="24"/>
          <w:szCs w:val="24"/>
        </w:rPr>
        <w:t xml:space="preserve"> by Ofsted) to 1</w:t>
      </w:r>
      <w:r w:rsidR="00B03114" w:rsidRPr="009F74F1">
        <w:rPr>
          <w:rFonts w:ascii="Arial" w:hAnsi="Arial" w:cs="Arial"/>
          <w:sz w:val="24"/>
          <w:szCs w:val="24"/>
        </w:rPr>
        <w:t>,</w:t>
      </w:r>
      <w:r w:rsidRPr="009F74F1">
        <w:rPr>
          <w:rFonts w:ascii="Arial" w:hAnsi="Arial" w:cs="Arial"/>
          <w:sz w:val="24"/>
          <w:szCs w:val="24"/>
        </w:rPr>
        <w:t>020 stu</w:t>
      </w:r>
      <w:r w:rsidR="007A2457" w:rsidRPr="009F74F1">
        <w:rPr>
          <w:rFonts w:ascii="Arial" w:hAnsi="Arial" w:cs="Arial"/>
          <w:sz w:val="24"/>
          <w:szCs w:val="24"/>
        </w:rPr>
        <w:t>dents (Portside, an 11-16 academy</w:t>
      </w:r>
      <w:r w:rsidRPr="009F74F1">
        <w:rPr>
          <w:rFonts w:ascii="Arial" w:hAnsi="Arial" w:cs="Arial"/>
          <w:sz w:val="24"/>
          <w:szCs w:val="24"/>
        </w:rPr>
        <w:t xml:space="preserve"> rated as </w:t>
      </w:r>
      <w:r w:rsidR="00C838BF" w:rsidRPr="009F74F1">
        <w:rPr>
          <w:rFonts w:ascii="Arial" w:hAnsi="Arial" w:cs="Arial"/>
          <w:sz w:val="24"/>
          <w:szCs w:val="24"/>
        </w:rPr>
        <w:t>‘</w:t>
      </w:r>
      <w:r w:rsidR="007A2457" w:rsidRPr="009F74F1">
        <w:rPr>
          <w:rFonts w:ascii="Arial" w:hAnsi="Arial" w:cs="Arial"/>
          <w:sz w:val="24"/>
          <w:szCs w:val="24"/>
        </w:rPr>
        <w:t>requires</w:t>
      </w:r>
      <w:r w:rsidRPr="009F74F1">
        <w:rPr>
          <w:rFonts w:ascii="Arial" w:hAnsi="Arial" w:cs="Arial"/>
          <w:sz w:val="24"/>
          <w:szCs w:val="24"/>
        </w:rPr>
        <w:t xml:space="preserve"> improvemen</w:t>
      </w:r>
      <w:r w:rsidR="0094568A" w:rsidRPr="009F74F1">
        <w:rPr>
          <w:rFonts w:ascii="Arial" w:hAnsi="Arial" w:cs="Arial"/>
          <w:sz w:val="24"/>
          <w:szCs w:val="24"/>
        </w:rPr>
        <w:t>t’</w:t>
      </w:r>
      <w:r w:rsidRPr="009F74F1">
        <w:rPr>
          <w:rFonts w:ascii="Arial" w:hAnsi="Arial" w:cs="Arial"/>
          <w:sz w:val="24"/>
          <w:szCs w:val="24"/>
        </w:rPr>
        <w:t xml:space="preserve"> by Ofsted) and finally, 2,097 students (River</w:t>
      </w:r>
      <w:r w:rsidR="009B54D6" w:rsidRPr="009F74F1">
        <w:rPr>
          <w:rFonts w:ascii="Arial" w:hAnsi="Arial" w:cs="Arial"/>
          <w:sz w:val="24"/>
          <w:szCs w:val="24"/>
        </w:rPr>
        <w:t xml:space="preserve">view, an 11-18 </w:t>
      </w:r>
      <w:r w:rsidR="007A2457" w:rsidRPr="009F74F1">
        <w:rPr>
          <w:rFonts w:ascii="Arial" w:hAnsi="Arial" w:cs="Arial"/>
          <w:sz w:val="24"/>
          <w:szCs w:val="24"/>
        </w:rPr>
        <w:t>academy</w:t>
      </w:r>
      <w:r w:rsidR="009B54D6" w:rsidRPr="009F74F1">
        <w:rPr>
          <w:rFonts w:ascii="Arial" w:hAnsi="Arial" w:cs="Arial"/>
          <w:sz w:val="24"/>
          <w:szCs w:val="24"/>
        </w:rPr>
        <w:t xml:space="preserve"> rated as </w:t>
      </w:r>
      <w:r w:rsidR="00C838BF" w:rsidRPr="009F74F1">
        <w:rPr>
          <w:rFonts w:ascii="Arial" w:hAnsi="Arial" w:cs="Arial"/>
          <w:sz w:val="24"/>
          <w:szCs w:val="24"/>
        </w:rPr>
        <w:t>‘</w:t>
      </w:r>
      <w:r w:rsidR="009B54D6" w:rsidRPr="009F74F1">
        <w:rPr>
          <w:rFonts w:ascii="Arial" w:hAnsi="Arial" w:cs="Arial"/>
          <w:sz w:val="24"/>
          <w:szCs w:val="24"/>
        </w:rPr>
        <w:t>o</w:t>
      </w:r>
      <w:r w:rsidRPr="009F74F1">
        <w:rPr>
          <w:rFonts w:ascii="Arial" w:hAnsi="Arial" w:cs="Arial"/>
          <w:sz w:val="24"/>
          <w:szCs w:val="24"/>
        </w:rPr>
        <w:t>utstanding</w:t>
      </w:r>
      <w:r w:rsidR="00C838BF" w:rsidRPr="009F74F1">
        <w:rPr>
          <w:rFonts w:ascii="Arial" w:hAnsi="Arial" w:cs="Arial"/>
          <w:sz w:val="24"/>
          <w:szCs w:val="24"/>
        </w:rPr>
        <w:t>’</w:t>
      </w:r>
      <w:r w:rsidRPr="009F74F1">
        <w:rPr>
          <w:rFonts w:ascii="Arial" w:hAnsi="Arial" w:cs="Arial"/>
          <w:sz w:val="24"/>
          <w:szCs w:val="24"/>
        </w:rPr>
        <w:t xml:space="preserve"> by Ofsted</w:t>
      </w:r>
      <w:r w:rsidR="00C838BF" w:rsidRPr="009F74F1">
        <w:rPr>
          <w:rFonts w:ascii="Arial" w:hAnsi="Arial" w:cs="Arial"/>
          <w:sz w:val="24"/>
          <w:szCs w:val="24"/>
        </w:rPr>
        <w:t>)</w:t>
      </w:r>
      <w:r w:rsidR="002C7620" w:rsidRPr="009F74F1">
        <w:rPr>
          <w:rFonts w:ascii="Arial" w:hAnsi="Arial" w:cs="Arial"/>
          <w:sz w:val="24"/>
          <w:szCs w:val="24"/>
        </w:rPr>
        <w:t xml:space="preserve">. </w:t>
      </w:r>
      <w:r w:rsidR="00480E59" w:rsidRPr="009F74F1">
        <w:rPr>
          <w:rFonts w:ascii="Arial" w:eastAsia="MS Mincho" w:hAnsi="Arial" w:cs="Arial"/>
          <w:sz w:val="24"/>
          <w:szCs w:val="24"/>
          <w:lang w:val="en-US"/>
        </w:rPr>
        <w:t>To recap, t</w:t>
      </w:r>
      <w:r w:rsidRPr="009F74F1">
        <w:rPr>
          <w:rFonts w:ascii="Arial" w:eastAsia="MS Mincho" w:hAnsi="Arial" w:cs="Arial"/>
          <w:sz w:val="24"/>
          <w:szCs w:val="24"/>
          <w:lang w:val="en-US"/>
        </w:rPr>
        <w:t xml:space="preserve">he purpose of the research is to explore the perceptions of secondary academy leaders </w:t>
      </w:r>
      <w:r w:rsidRPr="009F74F1">
        <w:rPr>
          <w:rFonts w:ascii="Arial" w:hAnsi="Arial" w:cs="Arial"/>
          <w:sz w:val="24"/>
          <w:szCs w:val="24"/>
        </w:rPr>
        <w:t xml:space="preserve">through the main research question, </w:t>
      </w:r>
      <w:r w:rsidR="00C838BF" w:rsidRPr="009F74F1">
        <w:rPr>
          <w:rFonts w:ascii="Arial" w:hAnsi="Arial" w:cs="Arial"/>
          <w:sz w:val="24"/>
          <w:szCs w:val="24"/>
        </w:rPr>
        <w:t>‘W</w:t>
      </w:r>
      <w:r w:rsidR="009B54D6" w:rsidRPr="009F74F1">
        <w:rPr>
          <w:rFonts w:ascii="Arial" w:hAnsi="Arial" w:cs="Arial"/>
          <w:sz w:val="24"/>
          <w:szCs w:val="24"/>
        </w:rPr>
        <w:t xml:space="preserve">hat do participants think is the influence of distributed leadership on student achievement?’ </w:t>
      </w:r>
      <w:r w:rsidR="00B03114" w:rsidRPr="009F74F1">
        <w:rPr>
          <w:rFonts w:ascii="Arial" w:hAnsi="Arial" w:cs="Arial"/>
          <w:sz w:val="24"/>
          <w:szCs w:val="24"/>
        </w:rPr>
        <w:t>The literature review revealed</w:t>
      </w:r>
      <w:r w:rsidRPr="009F74F1">
        <w:rPr>
          <w:rFonts w:ascii="Arial" w:hAnsi="Arial" w:cs="Arial"/>
          <w:sz w:val="24"/>
          <w:szCs w:val="24"/>
        </w:rPr>
        <w:t xml:space="preserve"> there is </w:t>
      </w:r>
      <w:r w:rsidR="00B03114" w:rsidRPr="009F74F1">
        <w:rPr>
          <w:rFonts w:ascii="Arial" w:hAnsi="Arial" w:cs="Arial"/>
          <w:sz w:val="24"/>
          <w:szCs w:val="24"/>
        </w:rPr>
        <w:t>a gap in</w:t>
      </w:r>
      <w:r w:rsidRPr="009F74F1">
        <w:rPr>
          <w:rFonts w:ascii="Arial" w:hAnsi="Arial" w:cs="Arial"/>
          <w:sz w:val="24"/>
          <w:szCs w:val="24"/>
        </w:rPr>
        <w:t xml:space="preserve"> evidence of how distributed leadership is perceived by English school or academy leaders</w:t>
      </w:r>
      <w:r w:rsidR="00B03114" w:rsidRPr="009F74F1">
        <w:rPr>
          <w:rFonts w:ascii="Arial" w:hAnsi="Arial" w:cs="Arial"/>
          <w:sz w:val="24"/>
          <w:szCs w:val="24"/>
        </w:rPr>
        <w:t xml:space="preserve"> relating to student achievement</w:t>
      </w:r>
      <w:r w:rsidRPr="009F74F1">
        <w:rPr>
          <w:rFonts w:ascii="Arial" w:hAnsi="Arial" w:cs="Arial"/>
          <w:sz w:val="24"/>
          <w:szCs w:val="24"/>
        </w:rPr>
        <w:t xml:space="preserve">. </w:t>
      </w:r>
    </w:p>
    <w:p w14:paraId="4ABD2180" w14:textId="77777777" w:rsidR="002F0091" w:rsidRPr="009F74F1" w:rsidRDefault="00200DB2" w:rsidP="009F74F1">
      <w:pPr>
        <w:spacing w:line="480" w:lineRule="auto"/>
        <w:rPr>
          <w:rFonts w:ascii="Arial" w:hAnsi="Arial" w:cs="Arial"/>
          <w:sz w:val="24"/>
          <w:szCs w:val="24"/>
        </w:rPr>
      </w:pPr>
      <w:r w:rsidRPr="009F74F1">
        <w:rPr>
          <w:rFonts w:ascii="Arial" w:hAnsi="Arial" w:cs="Arial"/>
          <w:sz w:val="24"/>
          <w:szCs w:val="24"/>
        </w:rPr>
        <w:lastRenderedPageBreak/>
        <w:t xml:space="preserve">The subsidiary research questions </w:t>
      </w:r>
      <w:r w:rsidR="00C838BF" w:rsidRPr="009F74F1">
        <w:rPr>
          <w:rFonts w:ascii="Arial" w:hAnsi="Arial" w:cs="Arial"/>
          <w:sz w:val="24"/>
          <w:szCs w:val="24"/>
        </w:rPr>
        <w:t>presented</w:t>
      </w:r>
      <w:r w:rsidR="007472E9" w:rsidRPr="009F74F1">
        <w:rPr>
          <w:rFonts w:ascii="Arial" w:hAnsi="Arial" w:cs="Arial"/>
          <w:sz w:val="24"/>
          <w:szCs w:val="24"/>
        </w:rPr>
        <w:t xml:space="preserve"> Chapter 3</w:t>
      </w:r>
      <w:r w:rsidRPr="009F74F1">
        <w:rPr>
          <w:rFonts w:ascii="Arial" w:hAnsi="Arial" w:cs="Arial"/>
          <w:sz w:val="24"/>
          <w:szCs w:val="24"/>
        </w:rPr>
        <w:t xml:space="preserve"> </w:t>
      </w:r>
      <w:r w:rsidR="002F0091" w:rsidRPr="009F74F1">
        <w:rPr>
          <w:rFonts w:ascii="Arial" w:hAnsi="Arial" w:cs="Arial"/>
          <w:sz w:val="24"/>
          <w:szCs w:val="24"/>
        </w:rPr>
        <w:t xml:space="preserve">support the main research question </w:t>
      </w:r>
      <w:r w:rsidR="002F0091" w:rsidRPr="009F74F1">
        <w:rPr>
          <w:rFonts w:ascii="Arial" w:hAnsi="Arial" w:cs="Arial"/>
          <w:bCs/>
          <w:sz w:val="24"/>
          <w:szCs w:val="24"/>
        </w:rPr>
        <w:t>and form the basis of eight interview questions (</w:t>
      </w:r>
      <w:r w:rsidR="00C838BF" w:rsidRPr="009F74F1">
        <w:rPr>
          <w:rFonts w:ascii="Arial" w:hAnsi="Arial" w:cs="Arial"/>
          <w:bCs/>
          <w:sz w:val="24"/>
          <w:szCs w:val="24"/>
        </w:rPr>
        <w:t>listed in</w:t>
      </w:r>
      <w:r w:rsidRPr="009F74F1">
        <w:rPr>
          <w:rFonts w:ascii="Arial" w:hAnsi="Arial" w:cs="Arial"/>
          <w:sz w:val="24"/>
          <w:szCs w:val="24"/>
        </w:rPr>
        <w:t xml:space="preserve"> C</w:t>
      </w:r>
      <w:r w:rsidR="002F0091" w:rsidRPr="009F74F1">
        <w:rPr>
          <w:rFonts w:ascii="Arial" w:hAnsi="Arial" w:cs="Arial"/>
          <w:sz w:val="24"/>
          <w:szCs w:val="24"/>
        </w:rPr>
        <w:t>hapter 3)</w:t>
      </w:r>
      <w:r w:rsidRPr="009F74F1">
        <w:rPr>
          <w:rFonts w:ascii="Arial" w:hAnsi="Arial" w:cs="Arial"/>
          <w:sz w:val="24"/>
          <w:szCs w:val="24"/>
        </w:rPr>
        <w:t>. These interview questions are</w:t>
      </w:r>
      <w:r w:rsidR="002F0091" w:rsidRPr="009F74F1">
        <w:rPr>
          <w:rFonts w:ascii="Arial" w:hAnsi="Arial" w:cs="Arial"/>
          <w:bCs/>
          <w:sz w:val="24"/>
          <w:szCs w:val="24"/>
        </w:rPr>
        <w:t xml:space="preserve"> designed to elicit the views of the secondary school leaders in the study</w:t>
      </w:r>
      <w:r w:rsidR="002F0091" w:rsidRPr="009F74F1">
        <w:rPr>
          <w:rFonts w:ascii="Arial" w:hAnsi="Arial" w:cs="Arial"/>
          <w:sz w:val="24"/>
          <w:szCs w:val="24"/>
        </w:rPr>
        <w:t xml:space="preserve"> to form rich data. </w:t>
      </w:r>
      <w:r w:rsidR="00C838BF" w:rsidRPr="009F74F1">
        <w:rPr>
          <w:rFonts w:ascii="Arial" w:hAnsi="Arial" w:cs="Arial"/>
          <w:sz w:val="24"/>
          <w:szCs w:val="24"/>
        </w:rPr>
        <w:t>This</w:t>
      </w:r>
      <w:r w:rsidRPr="009F74F1">
        <w:rPr>
          <w:rFonts w:ascii="Arial" w:hAnsi="Arial" w:cs="Arial"/>
          <w:sz w:val="24"/>
          <w:szCs w:val="24"/>
        </w:rPr>
        <w:t xml:space="preserve"> rich data provides the basis of the findings </w:t>
      </w:r>
      <w:r w:rsidR="002F0091" w:rsidRPr="009F74F1">
        <w:rPr>
          <w:rFonts w:ascii="Arial" w:hAnsi="Arial" w:cs="Arial"/>
          <w:sz w:val="24"/>
          <w:szCs w:val="24"/>
        </w:rPr>
        <w:t>from the participant interviews</w:t>
      </w:r>
      <w:r w:rsidRPr="009F74F1">
        <w:rPr>
          <w:rFonts w:ascii="Arial" w:hAnsi="Arial" w:cs="Arial"/>
          <w:sz w:val="24"/>
          <w:szCs w:val="24"/>
        </w:rPr>
        <w:t xml:space="preserve"> which disclose</w:t>
      </w:r>
      <w:r w:rsidR="002F0091" w:rsidRPr="009F74F1">
        <w:rPr>
          <w:rFonts w:ascii="Arial" w:hAnsi="Arial" w:cs="Arial"/>
          <w:sz w:val="24"/>
          <w:szCs w:val="24"/>
        </w:rPr>
        <w:t xml:space="preserve"> the complexities of the study and the detail</w:t>
      </w:r>
      <w:r w:rsidRPr="009F74F1">
        <w:rPr>
          <w:rFonts w:ascii="Arial" w:hAnsi="Arial" w:cs="Arial"/>
          <w:sz w:val="24"/>
          <w:szCs w:val="24"/>
        </w:rPr>
        <w:t xml:space="preserve"> of the research as </w:t>
      </w:r>
      <w:r w:rsidR="002F0091" w:rsidRPr="009F74F1">
        <w:rPr>
          <w:rFonts w:ascii="Arial" w:hAnsi="Arial" w:cs="Arial"/>
          <w:sz w:val="24"/>
          <w:szCs w:val="24"/>
        </w:rPr>
        <w:t>thick descripti</w:t>
      </w:r>
      <w:r w:rsidR="00B25E25" w:rsidRPr="009F74F1">
        <w:rPr>
          <w:rFonts w:ascii="Arial" w:hAnsi="Arial" w:cs="Arial"/>
          <w:sz w:val="24"/>
          <w:szCs w:val="24"/>
        </w:rPr>
        <w:t>on (Denzin and</w:t>
      </w:r>
      <w:r w:rsidR="002F0091" w:rsidRPr="009F74F1">
        <w:rPr>
          <w:rFonts w:ascii="Arial" w:hAnsi="Arial" w:cs="Arial"/>
          <w:sz w:val="24"/>
          <w:szCs w:val="24"/>
        </w:rPr>
        <w:t xml:space="preserve"> Lincoln, 2011)</w:t>
      </w:r>
      <w:r w:rsidRPr="009F74F1">
        <w:rPr>
          <w:rFonts w:ascii="Arial" w:hAnsi="Arial" w:cs="Arial"/>
          <w:sz w:val="24"/>
          <w:szCs w:val="24"/>
        </w:rPr>
        <w:t>.</w:t>
      </w:r>
      <w:r w:rsidR="002F0091" w:rsidRPr="009F74F1">
        <w:rPr>
          <w:rFonts w:ascii="Arial" w:hAnsi="Arial" w:cs="Arial"/>
          <w:sz w:val="24"/>
          <w:szCs w:val="24"/>
        </w:rPr>
        <w:t xml:space="preserve"> As such, the findings illuminate the perceptions of the participants about distributed secondary academy leadership bringing </w:t>
      </w:r>
      <w:r w:rsidR="00C838BF" w:rsidRPr="009F74F1">
        <w:rPr>
          <w:rFonts w:ascii="Arial" w:hAnsi="Arial" w:cs="Arial"/>
          <w:sz w:val="24"/>
          <w:szCs w:val="24"/>
        </w:rPr>
        <w:t xml:space="preserve">a </w:t>
      </w:r>
      <w:r w:rsidR="002F0091" w:rsidRPr="009F74F1">
        <w:rPr>
          <w:rFonts w:ascii="Arial" w:hAnsi="Arial" w:cs="Arial"/>
          <w:sz w:val="24"/>
          <w:szCs w:val="24"/>
        </w:rPr>
        <w:t xml:space="preserve">new understanding of their own lived experience (Kirsch, 1999) from the position of their </w:t>
      </w:r>
      <w:r w:rsidR="002F0091" w:rsidRPr="009F74F1">
        <w:rPr>
          <w:rFonts w:ascii="Arial" w:hAnsi="Arial" w:cs="Arial"/>
          <w:bCs/>
          <w:sz w:val="24"/>
          <w:szCs w:val="24"/>
        </w:rPr>
        <w:t xml:space="preserve">constructed reality </w:t>
      </w:r>
      <w:r w:rsidR="00E16730" w:rsidRPr="00E16730">
        <w:rPr>
          <w:rFonts w:ascii="Arial" w:hAnsi="Arial" w:cs="Arial"/>
          <w:noProof/>
          <w:sz w:val="24"/>
          <w:szCs w:val="24"/>
        </w:rPr>
        <w:t>(Gray, 2009)</w:t>
      </w:r>
      <w:r w:rsidR="002F0091" w:rsidRPr="009F74F1">
        <w:rPr>
          <w:rFonts w:ascii="Arial" w:hAnsi="Arial" w:cs="Arial"/>
          <w:bCs/>
          <w:sz w:val="24"/>
          <w:szCs w:val="24"/>
        </w:rPr>
        <w:t xml:space="preserve">. </w:t>
      </w:r>
      <w:r w:rsidR="002F0091" w:rsidRPr="009F74F1">
        <w:rPr>
          <w:rFonts w:ascii="Arial" w:hAnsi="Arial" w:cs="Arial"/>
          <w:sz w:val="24"/>
          <w:szCs w:val="24"/>
        </w:rPr>
        <w:t>The inclusion in the interviews of Headteachers, Deputy Headteachers, Assistant Headteache</w:t>
      </w:r>
      <w:r w:rsidR="00586C99" w:rsidRPr="009F74F1">
        <w:rPr>
          <w:rFonts w:ascii="Arial" w:hAnsi="Arial" w:cs="Arial"/>
          <w:sz w:val="24"/>
          <w:szCs w:val="24"/>
        </w:rPr>
        <w:t>rs and Directors of Faculties (M</w:t>
      </w:r>
      <w:r w:rsidR="002F0091" w:rsidRPr="009F74F1">
        <w:rPr>
          <w:rFonts w:ascii="Arial" w:hAnsi="Arial" w:cs="Arial"/>
          <w:sz w:val="24"/>
          <w:szCs w:val="24"/>
        </w:rPr>
        <w:t>iddle leaders) ensures that a full range of senior leaders' professional experiences is explored within the limitations of this small-scale study.</w:t>
      </w:r>
    </w:p>
    <w:p w14:paraId="4ABD2181" w14:textId="77777777" w:rsidR="002F0091" w:rsidRPr="009F74F1" w:rsidRDefault="002F0091" w:rsidP="009F74F1">
      <w:pPr>
        <w:spacing w:after="0" w:line="480" w:lineRule="auto"/>
        <w:rPr>
          <w:rFonts w:ascii="Arial" w:hAnsi="Arial" w:cs="Arial"/>
          <w:sz w:val="24"/>
          <w:szCs w:val="24"/>
        </w:rPr>
      </w:pPr>
    </w:p>
    <w:p w14:paraId="4ABD2182" w14:textId="77777777" w:rsidR="002F0091" w:rsidRPr="009F74F1" w:rsidRDefault="00A92C03" w:rsidP="009F74F1">
      <w:pPr>
        <w:spacing w:line="480" w:lineRule="auto"/>
        <w:rPr>
          <w:rFonts w:ascii="Arial" w:hAnsi="Arial" w:cs="Arial"/>
          <w:b/>
          <w:sz w:val="24"/>
          <w:szCs w:val="24"/>
        </w:rPr>
      </w:pPr>
      <w:r>
        <w:rPr>
          <w:rFonts w:ascii="Arial" w:hAnsi="Arial" w:cs="Arial"/>
          <w:b/>
          <w:sz w:val="24"/>
          <w:szCs w:val="24"/>
        </w:rPr>
        <w:t>4.2</w:t>
      </w:r>
      <w:r w:rsidR="002F0091" w:rsidRPr="009F74F1">
        <w:rPr>
          <w:rFonts w:ascii="Arial" w:hAnsi="Arial" w:cs="Arial"/>
          <w:b/>
          <w:sz w:val="24"/>
          <w:szCs w:val="24"/>
        </w:rPr>
        <w:t xml:space="preserve"> Findings from Portside Academy</w:t>
      </w:r>
    </w:p>
    <w:p w14:paraId="4ABD2183" w14:textId="77777777" w:rsidR="002F0091" w:rsidRPr="009F74F1" w:rsidRDefault="002F0091" w:rsidP="009F74F1">
      <w:pPr>
        <w:spacing w:before="240" w:line="480" w:lineRule="auto"/>
        <w:rPr>
          <w:rFonts w:ascii="Arial" w:hAnsi="Arial" w:cs="Arial"/>
          <w:sz w:val="24"/>
          <w:szCs w:val="24"/>
        </w:rPr>
      </w:pPr>
      <w:r w:rsidRPr="009F74F1">
        <w:rPr>
          <w:rFonts w:ascii="Arial" w:hAnsi="Arial" w:cs="Arial"/>
          <w:bCs/>
          <w:sz w:val="24"/>
          <w:szCs w:val="24"/>
        </w:rPr>
        <w:t>To recap on the thematic coding process</w:t>
      </w:r>
      <w:r w:rsidR="00EE5B75" w:rsidRPr="009F74F1">
        <w:rPr>
          <w:rFonts w:ascii="Arial" w:hAnsi="Arial" w:cs="Arial"/>
          <w:sz w:val="24"/>
          <w:szCs w:val="24"/>
        </w:rPr>
        <w:t xml:space="preserve"> (C</w:t>
      </w:r>
      <w:r w:rsidRPr="009F74F1">
        <w:rPr>
          <w:rFonts w:ascii="Arial" w:hAnsi="Arial" w:cs="Arial"/>
          <w:sz w:val="24"/>
          <w:szCs w:val="24"/>
        </w:rPr>
        <w:t>hapter 3),</w:t>
      </w:r>
      <w:r w:rsidRPr="009F74F1">
        <w:rPr>
          <w:rFonts w:ascii="Arial" w:hAnsi="Arial" w:cs="Arial"/>
          <w:bCs/>
          <w:sz w:val="24"/>
          <w:szCs w:val="24"/>
        </w:rPr>
        <w:t xml:space="preserve"> </w:t>
      </w:r>
      <w:r w:rsidR="00EE5B75" w:rsidRPr="009F74F1">
        <w:rPr>
          <w:rFonts w:ascii="Arial" w:hAnsi="Arial" w:cs="Arial"/>
          <w:bCs/>
          <w:sz w:val="24"/>
          <w:szCs w:val="24"/>
        </w:rPr>
        <w:t>19</w:t>
      </w:r>
      <w:r w:rsidRPr="009F74F1">
        <w:rPr>
          <w:rFonts w:ascii="Arial" w:hAnsi="Arial" w:cs="Arial"/>
          <w:bCs/>
          <w:sz w:val="24"/>
          <w:szCs w:val="24"/>
        </w:rPr>
        <w:t xml:space="preserve"> semi-structured interviews were transcribed </w:t>
      </w:r>
      <w:r w:rsidRPr="009F74F1">
        <w:rPr>
          <w:rFonts w:ascii="Arial" w:hAnsi="Arial" w:cs="Arial"/>
          <w:sz w:val="24"/>
          <w:szCs w:val="24"/>
          <w:lang w:val="en-US"/>
        </w:rPr>
        <w:t xml:space="preserve">and analysed inductively through manual coding to identify the main themes </w:t>
      </w:r>
      <w:r w:rsidRPr="009F74F1">
        <w:rPr>
          <w:rFonts w:ascii="Arial" w:hAnsi="Arial" w:cs="Arial"/>
          <w:noProof/>
          <w:sz w:val="24"/>
          <w:szCs w:val="24"/>
        </w:rPr>
        <w:t>(</w:t>
      </w:r>
      <w:r w:rsidR="000A1C7B" w:rsidRPr="009F74F1">
        <w:rPr>
          <w:rFonts w:ascii="Arial" w:hAnsi="Arial" w:cs="Arial"/>
          <w:noProof/>
          <w:sz w:val="24"/>
          <w:szCs w:val="24"/>
        </w:rPr>
        <w:t xml:space="preserve">Boyatzis, 1998; </w:t>
      </w:r>
      <w:r w:rsidR="00BF023B" w:rsidRPr="009F74F1">
        <w:rPr>
          <w:rFonts w:ascii="Arial" w:hAnsi="Arial" w:cs="Arial"/>
          <w:noProof/>
          <w:sz w:val="24"/>
          <w:szCs w:val="24"/>
        </w:rPr>
        <w:t>Guest</w:t>
      </w:r>
      <w:r w:rsidR="004200D8">
        <w:rPr>
          <w:rFonts w:ascii="Arial" w:hAnsi="Arial" w:cs="Arial"/>
          <w:noProof/>
          <w:sz w:val="24"/>
          <w:szCs w:val="24"/>
        </w:rPr>
        <w:t xml:space="preserve"> et al., 2012; Cre</w:t>
      </w:r>
      <w:r w:rsidRPr="009F74F1">
        <w:rPr>
          <w:rFonts w:ascii="Arial" w:hAnsi="Arial" w:cs="Arial"/>
          <w:noProof/>
          <w:sz w:val="24"/>
          <w:szCs w:val="24"/>
        </w:rPr>
        <w:t>swell, 2014)</w:t>
      </w:r>
      <w:r w:rsidRPr="009F74F1">
        <w:rPr>
          <w:rFonts w:ascii="Arial" w:hAnsi="Arial" w:cs="Arial"/>
          <w:sz w:val="24"/>
          <w:szCs w:val="24"/>
          <w:lang w:val="en-US"/>
        </w:rPr>
        <w:t xml:space="preserve">. The </w:t>
      </w:r>
      <w:r w:rsidRPr="009F74F1">
        <w:rPr>
          <w:rFonts w:ascii="Arial" w:hAnsi="Arial" w:cs="Arial"/>
          <w:bCs/>
          <w:sz w:val="24"/>
          <w:szCs w:val="24"/>
        </w:rPr>
        <w:t xml:space="preserve">main themes were then presented to the participants so that they could contribute to the research through an element of co-construction in agreeing </w:t>
      </w:r>
      <w:r w:rsidR="009F610A" w:rsidRPr="009F74F1">
        <w:rPr>
          <w:rFonts w:ascii="Arial" w:hAnsi="Arial" w:cs="Arial"/>
          <w:bCs/>
          <w:sz w:val="24"/>
          <w:szCs w:val="24"/>
        </w:rPr>
        <w:t xml:space="preserve">on </w:t>
      </w:r>
      <w:r w:rsidRPr="009F74F1">
        <w:rPr>
          <w:rFonts w:ascii="Arial" w:hAnsi="Arial" w:cs="Arial"/>
          <w:bCs/>
          <w:sz w:val="24"/>
          <w:szCs w:val="24"/>
        </w:rPr>
        <w:t>the main themes, and</w:t>
      </w:r>
      <w:r w:rsidR="00BF023B" w:rsidRPr="009F74F1">
        <w:rPr>
          <w:rFonts w:ascii="Arial" w:hAnsi="Arial" w:cs="Arial"/>
          <w:bCs/>
          <w:sz w:val="24"/>
          <w:szCs w:val="24"/>
        </w:rPr>
        <w:t xml:space="preserve"> following</w:t>
      </w:r>
      <w:r w:rsidRPr="009F74F1">
        <w:rPr>
          <w:rFonts w:ascii="Arial" w:hAnsi="Arial" w:cs="Arial"/>
          <w:bCs/>
          <w:sz w:val="24"/>
          <w:szCs w:val="24"/>
        </w:rPr>
        <w:t xml:space="preserve"> Shenton, identify </w:t>
      </w:r>
      <w:r w:rsidRPr="009F74F1">
        <w:rPr>
          <w:rFonts w:ascii="Arial" w:hAnsi="Arial" w:cs="Arial"/>
          <w:sz w:val="24"/>
          <w:szCs w:val="24"/>
        </w:rPr>
        <w:t xml:space="preserve">any discrepancies and offer explanations </w:t>
      </w:r>
      <w:sdt>
        <w:sdtPr>
          <w:rPr>
            <w:rFonts w:ascii="Arial" w:hAnsi="Arial" w:cs="Arial"/>
            <w:sz w:val="24"/>
            <w:szCs w:val="24"/>
          </w:rPr>
          <w:id w:val="615942241"/>
          <w:citation/>
        </w:sdtPr>
        <w:sdtEndPr/>
        <w:sdtContent>
          <w:r w:rsidR="005F50A0" w:rsidRPr="009F74F1">
            <w:rPr>
              <w:rFonts w:ascii="Arial" w:hAnsi="Arial" w:cs="Arial"/>
              <w:noProof/>
              <w:sz w:val="24"/>
              <w:szCs w:val="24"/>
            </w:rPr>
            <w:fldChar w:fldCharType="begin"/>
          </w:r>
          <w:r w:rsidRPr="009F74F1">
            <w:rPr>
              <w:rFonts w:ascii="Arial" w:hAnsi="Arial" w:cs="Arial"/>
              <w:noProof/>
              <w:sz w:val="24"/>
              <w:szCs w:val="24"/>
            </w:rPr>
            <w:instrText xml:space="preserve"> CITATION She03 \l 2057 </w:instrText>
          </w:r>
          <w:r w:rsidR="005F50A0" w:rsidRPr="009F74F1">
            <w:rPr>
              <w:rFonts w:ascii="Arial" w:hAnsi="Arial" w:cs="Arial"/>
              <w:noProof/>
              <w:sz w:val="24"/>
              <w:szCs w:val="24"/>
            </w:rPr>
            <w:fldChar w:fldCharType="separate"/>
          </w:r>
          <w:r w:rsidR="001B499F" w:rsidRPr="001B499F">
            <w:rPr>
              <w:rFonts w:ascii="Arial" w:hAnsi="Arial" w:cs="Arial"/>
              <w:noProof/>
              <w:sz w:val="24"/>
              <w:szCs w:val="24"/>
            </w:rPr>
            <w:t>(Shenton, 2003)</w:t>
          </w:r>
          <w:r w:rsidR="005F50A0" w:rsidRPr="009F74F1">
            <w:rPr>
              <w:rFonts w:ascii="Arial" w:hAnsi="Arial" w:cs="Arial"/>
              <w:noProof/>
              <w:sz w:val="24"/>
              <w:szCs w:val="24"/>
            </w:rPr>
            <w:fldChar w:fldCharType="end"/>
          </w:r>
        </w:sdtContent>
      </w:sdt>
      <w:r w:rsidR="008F132D" w:rsidRPr="009F74F1">
        <w:rPr>
          <w:rFonts w:ascii="Arial" w:hAnsi="Arial" w:cs="Arial"/>
          <w:sz w:val="24"/>
          <w:szCs w:val="24"/>
        </w:rPr>
        <w:t xml:space="preserve"> and to increase authe</w:t>
      </w:r>
      <w:r w:rsidR="00AF3E65" w:rsidRPr="009F74F1">
        <w:rPr>
          <w:rFonts w:ascii="Arial" w:hAnsi="Arial" w:cs="Arial"/>
          <w:sz w:val="24"/>
          <w:szCs w:val="24"/>
        </w:rPr>
        <w:t>nticity through member checking (Etherington, 2004).</w:t>
      </w:r>
    </w:p>
    <w:p w14:paraId="4ABD2184" w14:textId="77777777" w:rsidR="002F0091" w:rsidRPr="009F74F1" w:rsidRDefault="002F0091" w:rsidP="009F74F1">
      <w:pPr>
        <w:spacing w:line="480" w:lineRule="auto"/>
        <w:rPr>
          <w:sz w:val="24"/>
          <w:szCs w:val="24"/>
          <w:u w:val="single"/>
        </w:rPr>
      </w:pPr>
    </w:p>
    <w:p w14:paraId="4ABD2185"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 findings present five main themes from distributed leadership that leaders from Portside Academy perceived as important in influencing student achievement. These </w:t>
      </w:r>
      <w:r w:rsidRPr="009F74F1">
        <w:rPr>
          <w:rFonts w:ascii="Arial" w:hAnsi="Arial" w:cs="Arial"/>
          <w:sz w:val="24"/>
          <w:szCs w:val="24"/>
        </w:rPr>
        <w:lastRenderedPageBreak/>
        <w:t>five themes are the leadership elements of trust, honesty, collaboration, shared accountability and moral purpose. Participants recognised these elements as important in influencing student achie</w:t>
      </w:r>
      <w:r w:rsidR="00200DB2" w:rsidRPr="009F74F1">
        <w:rPr>
          <w:rFonts w:ascii="Arial" w:hAnsi="Arial" w:cs="Arial"/>
          <w:sz w:val="24"/>
          <w:szCs w:val="24"/>
        </w:rPr>
        <w:t>vement in the areas of progress;</w:t>
      </w:r>
      <w:r w:rsidR="00AE2818" w:rsidRPr="009F74F1">
        <w:rPr>
          <w:rFonts w:ascii="Arial" w:hAnsi="Arial" w:cs="Arial"/>
          <w:sz w:val="24"/>
          <w:szCs w:val="24"/>
        </w:rPr>
        <w:t xml:space="preserve"> minimum e</w:t>
      </w:r>
      <w:r w:rsidR="00042E49" w:rsidRPr="009F74F1">
        <w:rPr>
          <w:rFonts w:ascii="Arial" w:hAnsi="Arial" w:cs="Arial"/>
          <w:sz w:val="24"/>
          <w:szCs w:val="24"/>
        </w:rPr>
        <w:t>xpected g</w:t>
      </w:r>
      <w:r w:rsidRPr="009F74F1">
        <w:rPr>
          <w:rFonts w:ascii="Arial" w:hAnsi="Arial" w:cs="Arial"/>
          <w:sz w:val="24"/>
          <w:szCs w:val="24"/>
        </w:rPr>
        <w:t xml:space="preserve">rades (MEGs) and academic attainment; personal development; wider curriculum opportunities; independent learning and attendance. </w:t>
      </w:r>
    </w:p>
    <w:p w14:paraId="4ABD2186" w14:textId="77777777" w:rsidR="002F0091" w:rsidRPr="009F74F1" w:rsidRDefault="002F0091" w:rsidP="009F74F1">
      <w:pPr>
        <w:pStyle w:val="NoSpacing"/>
        <w:spacing w:line="480" w:lineRule="auto"/>
        <w:rPr>
          <w:b/>
          <w:sz w:val="24"/>
          <w:szCs w:val="24"/>
          <w:u w:val="single"/>
        </w:rPr>
      </w:pPr>
    </w:p>
    <w:p w14:paraId="4ABD2187" w14:textId="77777777" w:rsidR="002F0091" w:rsidRPr="002930F7" w:rsidRDefault="00A92C03" w:rsidP="009F74F1">
      <w:pPr>
        <w:pStyle w:val="NoSpacing"/>
        <w:spacing w:line="480" w:lineRule="auto"/>
        <w:ind w:firstLine="720"/>
        <w:rPr>
          <w:rFonts w:ascii="Arial" w:hAnsi="Arial" w:cs="Arial"/>
          <w:b/>
          <w:szCs w:val="24"/>
        </w:rPr>
      </w:pPr>
      <w:r>
        <w:rPr>
          <w:rFonts w:ascii="Arial" w:hAnsi="Arial" w:cs="Arial"/>
          <w:b/>
          <w:szCs w:val="24"/>
        </w:rPr>
        <w:t>4.2</w:t>
      </w:r>
      <w:r w:rsidR="00BF023B" w:rsidRPr="002930F7">
        <w:rPr>
          <w:rFonts w:ascii="Arial" w:hAnsi="Arial" w:cs="Arial"/>
          <w:b/>
          <w:szCs w:val="24"/>
        </w:rPr>
        <w:t>.1 Distributed leadership theme - t</w:t>
      </w:r>
      <w:r w:rsidR="002F0091" w:rsidRPr="002930F7">
        <w:rPr>
          <w:rFonts w:ascii="Arial" w:hAnsi="Arial" w:cs="Arial"/>
          <w:b/>
          <w:szCs w:val="24"/>
        </w:rPr>
        <w:t>rust</w:t>
      </w:r>
    </w:p>
    <w:p w14:paraId="4ABD2188" w14:textId="77777777" w:rsidR="002F0091" w:rsidRPr="009F74F1"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t xml:space="preserve">Trust within the leadership team was viewed </w:t>
      </w:r>
      <w:r w:rsidR="00BF023B" w:rsidRPr="009F74F1">
        <w:rPr>
          <w:rFonts w:ascii="Arial" w:hAnsi="Arial" w:cs="Arial"/>
          <w:sz w:val="24"/>
          <w:szCs w:val="24"/>
        </w:rPr>
        <w:t xml:space="preserve">as </w:t>
      </w:r>
      <w:r w:rsidRPr="009F74F1">
        <w:rPr>
          <w:rFonts w:ascii="Arial" w:hAnsi="Arial" w:cs="Arial"/>
          <w:sz w:val="24"/>
          <w:szCs w:val="24"/>
        </w:rPr>
        <w:t>imperative</w:t>
      </w:r>
      <w:r w:rsidR="00BF023B" w:rsidRPr="009F74F1">
        <w:rPr>
          <w:rFonts w:ascii="Arial" w:hAnsi="Arial" w:cs="Arial"/>
          <w:sz w:val="24"/>
          <w:szCs w:val="24"/>
        </w:rPr>
        <w:t xml:space="preserve"> by ten participants</w:t>
      </w:r>
      <w:r w:rsidR="008F132D" w:rsidRPr="009F74F1">
        <w:rPr>
          <w:rFonts w:ascii="Arial" w:hAnsi="Arial" w:cs="Arial"/>
          <w:sz w:val="24"/>
          <w:szCs w:val="24"/>
        </w:rPr>
        <w:t>.</w:t>
      </w:r>
      <w:r w:rsidRPr="009F74F1">
        <w:rPr>
          <w:rFonts w:ascii="Arial" w:hAnsi="Arial" w:cs="Arial"/>
          <w:sz w:val="24"/>
          <w:szCs w:val="24"/>
        </w:rPr>
        <w:t xml:space="preserve"> Graham </w:t>
      </w:r>
      <w:r w:rsidR="00BF023B" w:rsidRPr="009F74F1">
        <w:rPr>
          <w:rFonts w:ascii="Arial" w:hAnsi="Arial" w:cs="Arial"/>
          <w:sz w:val="24"/>
          <w:szCs w:val="24"/>
        </w:rPr>
        <w:t>commented on</w:t>
      </w:r>
      <w:r w:rsidRPr="009F74F1">
        <w:rPr>
          <w:rFonts w:ascii="Arial" w:hAnsi="Arial" w:cs="Arial"/>
          <w:sz w:val="24"/>
          <w:szCs w:val="24"/>
        </w:rPr>
        <w:t xml:space="preserve"> the leadership team that</w:t>
      </w:r>
      <w:r w:rsidR="00042E49" w:rsidRPr="009F74F1">
        <w:rPr>
          <w:rFonts w:ascii="Arial" w:hAnsi="Arial" w:cs="Arial"/>
          <w:sz w:val="24"/>
          <w:szCs w:val="24"/>
        </w:rPr>
        <w:t xml:space="preserve"> “</w:t>
      </w:r>
      <w:r w:rsidRPr="009F74F1">
        <w:rPr>
          <w:rFonts w:ascii="Arial" w:hAnsi="Arial" w:cs="Arial"/>
          <w:sz w:val="24"/>
          <w:szCs w:val="24"/>
        </w:rPr>
        <w:t>you need to trust the people implicitly you are working with otherwise trust is undermined</w:t>
      </w:r>
      <w:r w:rsidR="00BF023B" w:rsidRPr="009F74F1">
        <w:rPr>
          <w:rFonts w:ascii="Arial" w:hAnsi="Arial" w:cs="Arial"/>
          <w:sz w:val="24"/>
          <w:szCs w:val="24"/>
        </w:rPr>
        <w:t>”</w:t>
      </w:r>
      <w:r w:rsidRPr="009F74F1">
        <w:rPr>
          <w:rFonts w:ascii="Arial" w:hAnsi="Arial" w:cs="Arial"/>
          <w:sz w:val="24"/>
          <w:szCs w:val="24"/>
        </w:rPr>
        <w:t>. He linked trust with assigning responsibilities to staff by suggesting that this was a demonstration of trusting the person. Graham claimed that from his experience, “trusting a person with professional responsibilities meant that people felt the trust you have in them and they work hard for you</w:t>
      </w:r>
      <w:r w:rsidR="00042E49" w:rsidRPr="009F74F1">
        <w:rPr>
          <w:rFonts w:ascii="Arial" w:hAnsi="Arial" w:cs="Arial"/>
          <w:sz w:val="24"/>
          <w:szCs w:val="24"/>
        </w:rPr>
        <w:t>”</w:t>
      </w:r>
      <w:r w:rsidRPr="009F74F1">
        <w:rPr>
          <w:rFonts w:ascii="Arial" w:hAnsi="Arial" w:cs="Arial"/>
          <w:sz w:val="24"/>
          <w:szCs w:val="24"/>
        </w:rPr>
        <w:t>. He illus</w:t>
      </w:r>
      <w:r w:rsidR="00BF023B" w:rsidRPr="009F74F1">
        <w:rPr>
          <w:rFonts w:ascii="Arial" w:hAnsi="Arial" w:cs="Arial"/>
          <w:sz w:val="24"/>
          <w:szCs w:val="24"/>
        </w:rPr>
        <w:t>trated different kinds of trust,</w:t>
      </w:r>
      <w:r w:rsidRPr="009F74F1">
        <w:rPr>
          <w:rFonts w:ascii="Arial" w:hAnsi="Arial" w:cs="Arial"/>
          <w:sz w:val="24"/>
          <w:szCs w:val="24"/>
        </w:rPr>
        <w:t xml:space="preserve"> for example, being trusted and trusting others, suggesting trust was reciprocal. In contrast to Graham, Susan linked trust to a safe environment where she felt that the level of trust meant that she could voice her opinions recognising that different views may cause disagreement. In this environment, she noted that trust was an important value of distributed leadership</w:t>
      </w:r>
      <w:r w:rsidR="00BF023B" w:rsidRPr="009F74F1">
        <w:rPr>
          <w:rFonts w:ascii="Arial" w:hAnsi="Arial" w:cs="Arial"/>
          <w:sz w:val="24"/>
          <w:szCs w:val="24"/>
        </w:rPr>
        <w:t>,</w:t>
      </w:r>
      <w:r w:rsidR="00AE2818" w:rsidRPr="009F74F1">
        <w:rPr>
          <w:rFonts w:ascii="Arial" w:hAnsi="Arial" w:cs="Arial"/>
          <w:sz w:val="24"/>
          <w:szCs w:val="24"/>
        </w:rPr>
        <w:t xml:space="preserve"> commenting that “</w:t>
      </w:r>
      <w:r w:rsidRPr="009F74F1">
        <w:rPr>
          <w:rFonts w:ascii="Arial" w:hAnsi="Arial" w:cs="Arial"/>
          <w:sz w:val="24"/>
          <w:szCs w:val="24"/>
        </w:rPr>
        <w:t>we do have that trust within each other, where if someone doesn’t agree with something they can say it knowing that it’s a safe en</w:t>
      </w:r>
      <w:r w:rsidR="003A3005" w:rsidRPr="009F74F1">
        <w:rPr>
          <w:rFonts w:ascii="Arial" w:hAnsi="Arial" w:cs="Arial"/>
          <w:sz w:val="24"/>
          <w:szCs w:val="24"/>
        </w:rPr>
        <w:t>vironment”</w:t>
      </w:r>
      <w:r w:rsidRPr="009F74F1">
        <w:rPr>
          <w:rFonts w:ascii="Arial" w:hAnsi="Arial" w:cs="Arial"/>
          <w:sz w:val="24"/>
          <w:szCs w:val="24"/>
        </w:rPr>
        <w:t>. In stating what he valued most about the leadership team, one participant, Jonathan, combined trust with honesty. Jonathan claimed that for a team to work well together both leadership elements were equally important in enabling the team to become successful: “I value trust and honesty t</w:t>
      </w:r>
      <w:r w:rsidR="003A3005" w:rsidRPr="009F74F1">
        <w:rPr>
          <w:rFonts w:ascii="Arial" w:hAnsi="Arial" w:cs="Arial"/>
          <w:sz w:val="24"/>
          <w:szCs w:val="24"/>
        </w:rPr>
        <w:t>he most”</w:t>
      </w:r>
      <w:r w:rsidRPr="009F74F1">
        <w:rPr>
          <w:rFonts w:ascii="Arial" w:hAnsi="Arial" w:cs="Arial"/>
          <w:sz w:val="24"/>
          <w:szCs w:val="24"/>
        </w:rPr>
        <w:t>. He identified that through the trust and honesty of the lead</w:t>
      </w:r>
      <w:r w:rsidR="00BF023B" w:rsidRPr="009F74F1">
        <w:rPr>
          <w:rFonts w:ascii="Arial" w:hAnsi="Arial" w:cs="Arial"/>
          <w:sz w:val="24"/>
          <w:szCs w:val="24"/>
        </w:rPr>
        <w:t xml:space="preserve">ership team, strategic planning </w:t>
      </w:r>
      <w:r w:rsidR="00BF023B" w:rsidRPr="009F74F1">
        <w:rPr>
          <w:rFonts w:ascii="Arial" w:hAnsi="Arial" w:cs="Arial"/>
          <w:sz w:val="24"/>
          <w:szCs w:val="24"/>
        </w:rPr>
        <w:lastRenderedPageBreak/>
        <w:t>improved</w:t>
      </w:r>
      <w:r w:rsidRPr="009F74F1">
        <w:rPr>
          <w:rFonts w:ascii="Arial" w:hAnsi="Arial" w:cs="Arial"/>
          <w:sz w:val="24"/>
          <w:szCs w:val="24"/>
        </w:rPr>
        <w:t xml:space="preserve"> student attainment and progress</w:t>
      </w:r>
      <w:r w:rsidR="009F610A" w:rsidRPr="009F74F1">
        <w:rPr>
          <w:rFonts w:ascii="Arial" w:hAnsi="Arial" w:cs="Arial"/>
          <w:sz w:val="24"/>
          <w:szCs w:val="24"/>
        </w:rPr>
        <w:t>,</w:t>
      </w:r>
      <w:r w:rsidRPr="009F74F1">
        <w:rPr>
          <w:rFonts w:ascii="Arial" w:hAnsi="Arial" w:cs="Arial"/>
          <w:sz w:val="24"/>
          <w:szCs w:val="24"/>
        </w:rPr>
        <w:t xml:space="preserve"> rather than reacting to situations in what he described as ‘firefighting’. </w:t>
      </w:r>
      <w:r w:rsidR="00200DB2" w:rsidRPr="009F74F1">
        <w:rPr>
          <w:rFonts w:ascii="Arial" w:hAnsi="Arial" w:cs="Arial"/>
          <w:sz w:val="24"/>
          <w:szCs w:val="24"/>
        </w:rPr>
        <w:t xml:space="preserve">Furthermore, </w:t>
      </w:r>
      <w:r w:rsidRPr="009F74F1">
        <w:rPr>
          <w:rFonts w:ascii="Arial" w:hAnsi="Arial" w:cs="Arial"/>
          <w:sz w:val="24"/>
          <w:szCs w:val="24"/>
        </w:rPr>
        <w:t>Susan believed that the trust that the leadership team built together in their collective leadership influenced student achievement. She acknowledged that through the distributed leadership having a trusting relationship with each other, the academy was able to ‘come together as staff and students’ and recognise student achievement through special assemblies</w:t>
      </w:r>
      <w:r w:rsidR="00615A4C" w:rsidRPr="009F74F1">
        <w:rPr>
          <w:rFonts w:ascii="Arial" w:hAnsi="Arial" w:cs="Arial"/>
          <w:sz w:val="24"/>
          <w:szCs w:val="24"/>
        </w:rPr>
        <w:t xml:space="preserve"> and regular celebration</w:t>
      </w:r>
      <w:r w:rsidRPr="009F74F1">
        <w:rPr>
          <w:rFonts w:ascii="Arial" w:hAnsi="Arial" w:cs="Arial"/>
          <w:sz w:val="24"/>
          <w:szCs w:val="24"/>
        </w:rPr>
        <w:t xml:space="preserve"> events. </w:t>
      </w:r>
    </w:p>
    <w:p w14:paraId="4ABD2189" w14:textId="77777777" w:rsidR="0035620A" w:rsidRPr="009F74F1" w:rsidRDefault="0035620A" w:rsidP="009F74F1">
      <w:pPr>
        <w:spacing w:line="480" w:lineRule="auto"/>
        <w:rPr>
          <w:rFonts w:ascii="Arial" w:hAnsi="Arial" w:cs="Arial"/>
          <w:sz w:val="24"/>
          <w:szCs w:val="24"/>
        </w:rPr>
      </w:pPr>
    </w:p>
    <w:p w14:paraId="4ABD218A"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The influence of the Portside leadership team being trusted and empowered to ‘do things’ was recognised by Graham</w:t>
      </w:r>
      <w:r w:rsidR="00200DB2" w:rsidRPr="009F74F1">
        <w:rPr>
          <w:rFonts w:ascii="Arial" w:hAnsi="Arial" w:cs="Arial"/>
          <w:sz w:val="24"/>
          <w:szCs w:val="24"/>
        </w:rPr>
        <w:t>,</w:t>
      </w:r>
      <w:r w:rsidRPr="009F74F1">
        <w:rPr>
          <w:rFonts w:ascii="Arial" w:hAnsi="Arial" w:cs="Arial"/>
          <w:sz w:val="24"/>
          <w:szCs w:val="24"/>
        </w:rPr>
        <w:t xml:space="preserve"> suggesting that evidence of better student behaviour allowed for much greater and more frequent events focusing on student achievement. As such, wider curriculum events and personal development opportunities were more frequently held, including regular celebrations and assemblies to support student learning and achievement. Graham viewed </w:t>
      </w:r>
      <w:r w:rsidR="00615A4C" w:rsidRPr="009F74F1">
        <w:rPr>
          <w:rFonts w:ascii="Arial" w:hAnsi="Arial" w:cs="Arial"/>
          <w:sz w:val="24"/>
          <w:szCs w:val="24"/>
        </w:rPr>
        <w:t xml:space="preserve">the trust he experienced in the </w:t>
      </w:r>
      <w:r w:rsidRPr="009F74F1">
        <w:rPr>
          <w:rFonts w:ascii="Arial" w:hAnsi="Arial" w:cs="Arial"/>
          <w:sz w:val="24"/>
          <w:szCs w:val="24"/>
        </w:rPr>
        <w:t>distributed leadership as empowering him to do things that influence success for students, rather t</w:t>
      </w:r>
      <w:r w:rsidR="003A3005" w:rsidRPr="009F74F1">
        <w:rPr>
          <w:rFonts w:ascii="Arial" w:hAnsi="Arial" w:cs="Arial"/>
          <w:sz w:val="24"/>
          <w:szCs w:val="24"/>
        </w:rPr>
        <w:t>han his previous experience of “</w:t>
      </w:r>
      <w:r w:rsidRPr="009F74F1">
        <w:rPr>
          <w:rFonts w:ascii="Arial" w:hAnsi="Arial" w:cs="Arial"/>
          <w:sz w:val="24"/>
          <w:szCs w:val="24"/>
        </w:rPr>
        <w:t>not been able to do things</w:t>
      </w:r>
      <w:r w:rsidR="003A3005" w:rsidRPr="009F74F1">
        <w:rPr>
          <w:rFonts w:ascii="Arial" w:hAnsi="Arial" w:cs="Arial"/>
          <w:sz w:val="24"/>
          <w:szCs w:val="24"/>
        </w:rPr>
        <w:t>”</w:t>
      </w:r>
      <w:r w:rsidRPr="009F74F1">
        <w:rPr>
          <w:rFonts w:ascii="Arial" w:hAnsi="Arial" w:cs="Arial"/>
          <w:sz w:val="24"/>
          <w:szCs w:val="24"/>
        </w:rPr>
        <w:t>. He articulated the contrast of his previous encounter as</w:t>
      </w:r>
      <w:r w:rsidR="003A3005" w:rsidRPr="009F74F1">
        <w:rPr>
          <w:rFonts w:ascii="Arial" w:hAnsi="Arial" w:cs="Arial"/>
          <w:sz w:val="24"/>
          <w:szCs w:val="24"/>
        </w:rPr>
        <w:t xml:space="preserve"> “</w:t>
      </w:r>
      <w:r w:rsidRPr="009F74F1">
        <w:rPr>
          <w:rFonts w:ascii="Arial" w:hAnsi="Arial" w:cs="Arial"/>
          <w:sz w:val="24"/>
          <w:szCs w:val="24"/>
        </w:rPr>
        <w:t>being expected to do everything, but</w:t>
      </w:r>
      <w:r w:rsidR="003A3005" w:rsidRPr="009F74F1">
        <w:rPr>
          <w:rFonts w:ascii="Arial" w:hAnsi="Arial" w:cs="Arial"/>
          <w:sz w:val="24"/>
          <w:szCs w:val="24"/>
        </w:rPr>
        <w:t xml:space="preserve"> trusted to do nothing”</w:t>
      </w:r>
      <w:r w:rsidRPr="009F74F1">
        <w:rPr>
          <w:rFonts w:ascii="Arial" w:hAnsi="Arial" w:cs="Arial"/>
          <w:sz w:val="24"/>
          <w:szCs w:val="24"/>
        </w:rPr>
        <w:t>. Graham suggested that he had seen a change in student behaviour and achievement develop over time because of this new way of working as a leadership team, where he and others were trusted to ‘do things’, empowered by the Head of School.  In comparing what was possible to achieve in students</w:t>
      </w:r>
      <w:r w:rsidR="003F2697" w:rsidRPr="009F74F1">
        <w:rPr>
          <w:rFonts w:ascii="Arial" w:hAnsi="Arial" w:cs="Arial"/>
          <w:sz w:val="24"/>
          <w:szCs w:val="24"/>
        </w:rPr>
        <w:t>’</w:t>
      </w:r>
      <w:r w:rsidRPr="009F74F1">
        <w:rPr>
          <w:rFonts w:ascii="Arial" w:hAnsi="Arial" w:cs="Arial"/>
          <w:sz w:val="24"/>
          <w:szCs w:val="24"/>
        </w:rPr>
        <w:t xml:space="preserve"> enrichment opportunities and how the academy used to operate, Graham i</w:t>
      </w:r>
      <w:r w:rsidR="00BF023B" w:rsidRPr="009F74F1">
        <w:rPr>
          <w:rFonts w:ascii="Arial" w:hAnsi="Arial" w:cs="Arial"/>
          <w:sz w:val="24"/>
          <w:szCs w:val="24"/>
        </w:rPr>
        <w:t>mplied</w:t>
      </w:r>
      <w:r w:rsidR="00615A4C" w:rsidRPr="009F74F1">
        <w:rPr>
          <w:rFonts w:ascii="Arial" w:hAnsi="Arial" w:cs="Arial"/>
          <w:sz w:val="24"/>
          <w:szCs w:val="24"/>
        </w:rPr>
        <w:t xml:space="preserve"> that two or three years ago</w:t>
      </w:r>
      <w:r w:rsidRPr="009F74F1">
        <w:rPr>
          <w:rFonts w:ascii="Arial" w:hAnsi="Arial" w:cs="Arial"/>
          <w:sz w:val="24"/>
          <w:szCs w:val="24"/>
        </w:rPr>
        <w:t xml:space="preserve"> these opportunities would not have been possible to host regularly because the leadership team was not working collectively and because the student response would have not necessarily been positive. </w:t>
      </w:r>
      <w:r w:rsidRPr="009F74F1">
        <w:rPr>
          <w:rFonts w:ascii="Arial" w:hAnsi="Arial" w:cs="Arial"/>
          <w:sz w:val="24"/>
          <w:szCs w:val="24"/>
        </w:rPr>
        <w:lastRenderedPageBreak/>
        <w:t>Through collective leadership and empowerment, Graham identified that he recognised better student engagement i</w:t>
      </w:r>
      <w:r w:rsidR="003A3005" w:rsidRPr="009F74F1">
        <w:rPr>
          <w:rFonts w:ascii="Arial" w:hAnsi="Arial" w:cs="Arial"/>
          <w:sz w:val="24"/>
          <w:szCs w:val="24"/>
        </w:rPr>
        <w:t>n learning with students being “</w:t>
      </w:r>
      <w:r w:rsidRPr="009F74F1">
        <w:rPr>
          <w:rFonts w:ascii="Arial" w:hAnsi="Arial" w:cs="Arial"/>
          <w:sz w:val="24"/>
          <w:szCs w:val="24"/>
        </w:rPr>
        <w:t>completely engaged and engrossed in what they are doing</w:t>
      </w:r>
      <w:r w:rsidR="003A3005" w:rsidRPr="009F74F1">
        <w:rPr>
          <w:rFonts w:ascii="Arial" w:hAnsi="Arial" w:cs="Arial"/>
          <w:sz w:val="24"/>
          <w:szCs w:val="24"/>
        </w:rPr>
        <w:t>”</w:t>
      </w:r>
      <w:r w:rsidRPr="009F74F1">
        <w:rPr>
          <w:rFonts w:ascii="Arial" w:hAnsi="Arial" w:cs="Arial"/>
          <w:sz w:val="24"/>
          <w:szCs w:val="24"/>
        </w:rPr>
        <w:t>.</w:t>
      </w:r>
    </w:p>
    <w:p w14:paraId="4ABD218B" w14:textId="77777777" w:rsidR="009F610A" w:rsidRPr="009F74F1" w:rsidRDefault="009F610A" w:rsidP="009F74F1">
      <w:pPr>
        <w:spacing w:line="480" w:lineRule="auto"/>
        <w:ind w:firstLine="720"/>
        <w:rPr>
          <w:rFonts w:ascii="Arial" w:hAnsi="Arial" w:cs="Arial"/>
          <w:b/>
          <w:sz w:val="24"/>
          <w:szCs w:val="24"/>
        </w:rPr>
      </w:pPr>
    </w:p>
    <w:p w14:paraId="4ABD218C" w14:textId="77777777" w:rsidR="002F0091" w:rsidRPr="002930F7" w:rsidRDefault="00A92C03" w:rsidP="009F74F1">
      <w:pPr>
        <w:spacing w:line="480" w:lineRule="auto"/>
        <w:ind w:firstLine="720"/>
        <w:rPr>
          <w:rFonts w:ascii="Arial" w:hAnsi="Arial" w:cs="Arial"/>
          <w:b/>
          <w:szCs w:val="24"/>
        </w:rPr>
      </w:pPr>
      <w:r>
        <w:rPr>
          <w:rFonts w:ascii="Arial" w:hAnsi="Arial" w:cs="Arial"/>
          <w:b/>
          <w:szCs w:val="24"/>
        </w:rPr>
        <w:t>4.2</w:t>
      </w:r>
      <w:r w:rsidR="00BF023B" w:rsidRPr="002930F7">
        <w:rPr>
          <w:rFonts w:ascii="Arial" w:hAnsi="Arial" w:cs="Arial"/>
          <w:b/>
          <w:szCs w:val="24"/>
        </w:rPr>
        <w:t>.2 Distributed leadership theme - h</w:t>
      </w:r>
      <w:r w:rsidR="002F0091" w:rsidRPr="002930F7">
        <w:rPr>
          <w:rFonts w:ascii="Arial" w:hAnsi="Arial" w:cs="Arial"/>
          <w:b/>
          <w:szCs w:val="24"/>
        </w:rPr>
        <w:t xml:space="preserve">onesty </w:t>
      </w:r>
    </w:p>
    <w:p w14:paraId="4ABD218D"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Anne, Head of School at Portside, suggested that relationsh</w:t>
      </w:r>
      <w:r w:rsidR="00BF023B" w:rsidRPr="009F74F1">
        <w:rPr>
          <w:rFonts w:ascii="Arial" w:hAnsi="Arial" w:cs="Arial"/>
          <w:sz w:val="24"/>
          <w:szCs w:val="24"/>
        </w:rPr>
        <w:t>ips took time to build, and</w:t>
      </w:r>
      <w:r w:rsidRPr="009F74F1">
        <w:rPr>
          <w:rFonts w:ascii="Arial" w:hAnsi="Arial" w:cs="Arial"/>
          <w:sz w:val="24"/>
          <w:szCs w:val="24"/>
        </w:rPr>
        <w:t xml:space="preserve"> the degree of honesty with colleagues increased as the relationship with each colleague grew. She linked being honest to staff and the leadership team, with addressing any errors or misconceptions made. She suggested that it was important to be as honest as possible in addressing issues</w:t>
      </w:r>
      <w:r w:rsidR="00BF023B" w:rsidRPr="009F74F1">
        <w:rPr>
          <w:rFonts w:ascii="Arial" w:hAnsi="Arial" w:cs="Arial"/>
          <w:sz w:val="24"/>
          <w:szCs w:val="24"/>
        </w:rPr>
        <w:t xml:space="preserve"> </w:t>
      </w:r>
      <w:r w:rsidRPr="009F74F1">
        <w:rPr>
          <w:rFonts w:ascii="Arial" w:hAnsi="Arial" w:cs="Arial"/>
          <w:sz w:val="24"/>
          <w:szCs w:val="24"/>
        </w:rPr>
        <w:t>to solve problems, rather than “brushing things under the carpet and making the sam</w:t>
      </w:r>
      <w:r w:rsidR="003A3005" w:rsidRPr="009F74F1">
        <w:rPr>
          <w:rFonts w:ascii="Arial" w:hAnsi="Arial" w:cs="Arial"/>
          <w:sz w:val="24"/>
          <w:szCs w:val="24"/>
        </w:rPr>
        <w:t>e mistakes over and over”</w:t>
      </w:r>
      <w:r w:rsidRPr="009F74F1">
        <w:rPr>
          <w:rFonts w:ascii="Arial" w:hAnsi="Arial" w:cs="Arial"/>
          <w:sz w:val="24"/>
          <w:szCs w:val="24"/>
        </w:rPr>
        <w:t xml:space="preserve">. Anne identified the importance of staff togetherness towards making a difference to student achievement, through increased trusting, honest relationships. This was mirrored by Jonathan </w:t>
      </w:r>
      <w:r w:rsidR="009F610A" w:rsidRPr="009F74F1">
        <w:rPr>
          <w:rFonts w:ascii="Arial" w:hAnsi="Arial" w:cs="Arial"/>
          <w:sz w:val="24"/>
          <w:szCs w:val="24"/>
        </w:rPr>
        <w:t>stating “</w:t>
      </w:r>
      <w:r w:rsidRPr="009F74F1">
        <w:rPr>
          <w:rFonts w:ascii="Arial" w:hAnsi="Arial" w:cs="Arial"/>
          <w:sz w:val="24"/>
          <w:szCs w:val="24"/>
        </w:rPr>
        <w:t xml:space="preserve">I can have an honest conversation with </w:t>
      </w:r>
      <w:r w:rsidR="00BF023B" w:rsidRPr="009F74F1">
        <w:rPr>
          <w:rFonts w:ascii="Arial" w:hAnsi="Arial" w:cs="Arial"/>
          <w:sz w:val="24"/>
          <w:szCs w:val="24"/>
        </w:rPr>
        <w:t xml:space="preserve">the </w:t>
      </w:r>
      <w:r w:rsidRPr="009F74F1">
        <w:rPr>
          <w:rFonts w:ascii="Arial" w:hAnsi="Arial" w:cs="Arial"/>
          <w:sz w:val="24"/>
          <w:szCs w:val="24"/>
        </w:rPr>
        <w:t>Head of School; I can have an honest conversation with anybody, and it's taken on board to solve things and make a difference; never put aside; that honesty is valued”.</w:t>
      </w:r>
    </w:p>
    <w:p w14:paraId="4ABD218E" w14:textId="77777777" w:rsidR="00D6270E" w:rsidRPr="009F74F1" w:rsidRDefault="00D6270E" w:rsidP="009F74F1">
      <w:pPr>
        <w:spacing w:line="480" w:lineRule="auto"/>
        <w:rPr>
          <w:rFonts w:ascii="Arial" w:hAnsi="Arial" w:cs="Arial"/>
          <w:sz w:val="24"/>
          <w:szCs w:val="24"/>
        </w:rPr>
      </w:pPr>
    </w:p>
    <w:p w14:paraId="4ABD218F" w14:textId="77777777" w:rsidR="00D6270E" w:rsidRDefault="002F0091" w:rsidP="009F74F1">
      <w:pPr>
        <w:spacing w:line="480" w:lineRule="auto"/>
        <w:rPr>
          <w:rFonts w:ascii="Arial" w:hAnsi="Arial" w:cs="Arial"/>
          <w:sz w:val="24"/>
          <w:szCs w:val="24"/>
        </w:rPr>
      </w:pPr>
      <w:r w:rsidRPr="009F74F1">
        <w:rPr>
          <w:rFonts w:ascii="Arial" w:hAnsi="Arial" w:cs="Arial"/>
          <w:sz w:val="24"/>
          <w:szCs w:val="24"/>
        </w:rPr>
        <w:t xml:space="preserve">An alternative view of trust and honesty developing a greater ability of the leadership team was explained by Linda, describing trust and honesty as a way of sharing vulnerability safely to develop leadership practice with each other. She commented that honest conversations were not “malicious”, or conducted out of “nastiness” but were necessary to help to bring clarity to an issue through conversation in helping leaders to see the bigger picture relating to solving issues together. Linda suggested that “it’s more a case of being able to explain with clarity and no undertone the </w:t>
      </w:r>
      <w:r w:rsidRPr="009F74F1">
        <w:rPr>
          <w:rFonts w:ascii="Arial" w:hAnsi="Arial" w:cs="Arial"/>
          <w:sz w:val="24"/>
          <w:szCs w:val="24"/>
        </w:rPr>
        <w:lastRenderedPageBreak/>
        <w:t>reason why something is happening, in trying to resolve issues and move the school forward by working towards a common goal with the drive for it to succeed”; or</w:t>
      </w:r>
      <w:r w:rsidR="00165644" w:rsidRPr="009F74F1">
        <w:rPr>
          <w:rFonts w:ascii="Arial" w:hAnsi="Arial" w:cs="Arial"/>
          <w:sz w:val="24"/>
          <w:szCs w:val="24"/>
        </w:rPr>
        <w:t xml:space="preserve"> “</w:t>
      </w:r>
      <w:r w:rsidRPr="009F74F1">
        <w:rPr>
          <w:rFonts w:ascii="Arial" w:hAnsi="Arial" w:cs="Arial"/>
          <w:sz w:val="24"/>
          <w:szCs w:val="24"/>
        </w:rPr>
        <w:t xml:space="preserve">going back to the team </w:t>
      </w:r>
      <w:r w:rsidR="00BF023B" w:rsidRPr="009F74F1">
        <w:rPr>
          <w:rFonts w:ascii="Arial" w:hAnsi="Arial" w:cs="Arial"/>
          <w:sz w:val="24"/>
          <w:szCs w:val="24"/>
        </w:rPr>
        <w:t>and trusting their</w:t>
      </w:r>
      <w:r w:rsidRPr="009F74F1">
        <w:rPr>
          <w:rFonts w:ascii="Arial" w:hAnsi="Arial" w:cs="Arial"/>
          <w:sz w:val="24"/>
          <w:szCs w:val="24"/>
        </w:rPr>
        <w:t xml:space="preserve"> advice on how to approac</w:t>
      </w:r>
      <w:r w:rsidR="003A3005" w:rsidRPr="009F74F1">
        <w:rPr>
          <w:rFonts w:ascii="Arial" w:hAnsi="Arial" w:cs="Arial"/>
          <w:sz w:val="24"/>
          <w:szCs w:val="24"/>
        </w:rPr>
        <w:t>h a difficult situation”</w:t>
      </w:r>
      <w:r w:rsidRPr="009F74F1">
        <w:rPr>
          <w:rFonts w:ascii="Arial" w:hAnsi="Arial" w:cs="Arial"/>
          <w:sz w:val="24"/>
          <w:szCs w:val="24"/>
        </w:rPr>
        <w:t xml:space="preserve">. </w:t>
      </w:r>
    </w:p>
    <w:p w14:paraId="4ABD2190" w14:textId="77777777" w:rsidR="00D6270E" w:rsidRDefault="00D6270E" w:rsidP="009F74F1">
      <w:pPr>
        <w:spacing w:line="480" w:lineRule="auto"/>
        <w:rPr>
          <w:rFonts w:ascii="Arial" w:hAnsi="Arial" w:cs="Arial"/>
          <w:sz w:val="24"/>
          <w:szCs w:val="24"/>
        </w:rPr>
      </w:pPr>
    </w:p>
    <w:p w14:paraId="4ABD2191"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 xml:space="preserve">Honesty </w:t>
      </w:r>
      <w:r w:rsidR="003F2697" w:rsidRPr="009F74F1">
        <w:rPr>
          <w:rFonts w:ascii="Arial" w:hAnsi="Arial" w:cs="Arial"/>
          <w:sz w:val="24"/>
          <w:szCs w:val="24"/>
        </w:rPr>
        <w:t>mostly generated</w:t>
      </w:r>
      <w:r w:rsidRPr="009F74F1">
        <w:rPr>
          <w:rFonts w:ascii="Arial" w:hAnsi="Arial" w:cs="Arial"/>
          <w:sz w:val="24"/>
          <w:szCs w:val="24"/>
        </w:rPr>
        <w:t xml:space="preserve"> a positive feeling</w:t>
      </w:r>
      <w:r w:rsidR="00615A4C" w:rsidRPr="009F74F1">
        <w:rPr>
          <w:rFonts w:ascii="Arial" w:hAnsi="Arial" w:cs="Arial"/>
          <w:sz w:val="24"/>
          <w:szCs w:val="24"/>
        </w:rPr>
        <w:t xml:space="preserve"> </w:t>
      </w:r>
      <w:r w:rsidR="00BF023B" w:rsidRPr="009F74F1">
        <w:rPr>
          <w:rFonts w:ascii="Arial" w:hAnsi="Arial" w:cs="Arial"/>
          <w:sz w:val="24"/>
          <w:szCs w:val="24"/>
        </w:rPr>
        <w:t xml:space="preserve">in the </w:t>
      </w:r>
      <w:r w:rsidR="00615A4C" w:rsidRPr="009F74F1">
        <w:rPr>
          <w:rFonts w:ascii="Arial" w:hAnsi="Arial" w:cs="Arial"/>
          <w:sz w:val="24"/>
          <w:szCs w:val="24"/>
        </w:rPr>
        <w:t>participants who mentioned it</w:t>
      </w:r>
      <w:r w:rsidR="003F2697" w:rsidRPr="009F74F1">
        <w:rPr>
          <w:rFonts w:ascii="Arial" w:hAnsi="Arial" w:cs="Arial"/>
          <w:sz w:val="24"/>
          <w:szCs w:val="24"/>
        </w:rPr>
        <w:t>, however</w:t>
      </w:r>
      <w:r w:rsidR="009F610A" w:rsidRPr="009F74F1">
        <w:rPr>
          <w:rFonts w:ascii="Arial" w:hAnsi="Arial" w:cs="Arial"/>
          <w:sz w:val="24"/>
          <w:szCs w:val="24"/>
        </w:rPr>
        <w:t>,</w:t>
      </w:r>
      <w:r w:rsidR="003F2697" w:rsidRPr="009F74F1">
        <w:rPr>
          <w:rFonts w:ascii="Arial" w:hAnsi="Arial" w:cs="Arial"/>
          <w:sz w:val="24"/>
          <w:szCs w:val="24"/>
        </w:rPr>
        <w:t xml:space="preserve"> one of the primary reasons for honest conversations was problem</w:t>
      </w:r>
      <w:r w:rsidR="00BF023B" w:rsidRPr="009F74F1">
        <w:rPr>
          <w:rFonts w:ascii="Arial" w:hAnsi="Arial" w:cs="Arial"/>
          <w:sz w:val="24"/>
          <w:szCs w:val="24"/>
        </w:rPr>
        <w:t xml:space="preserve"> </w:t>
      </w:r>
      <w:r w:rsidR="003F2697" w:rsidRPr="009F74F1">
        <w:rPr>
          <w:rFonts w:ascii="Arial" w:hAnsi="Arial" w:cs="Arial"/>
          <w:sz w:val="24"/>
          <w:szCs w:val="24"/>
        </w:rPr>
        <w:t>solving.</w:t>
      </w:r>
      <w:r w:rsidRPr="009F74F1">
        <w:rPr>
          <w:rFonts w:ascii="Arial" w:hAnsi="Arial" w:cs="Arial"/>
          <w:sz w:val="24"/>
          <w:szCs w:val="24"/>
        </w:rPr>
        <w:t xml:space="preserve"> Dean suggested that honesty could be uncomfortable in disagreements within the leadership team. He remarked that “there are times in meetings, when there isn't always a consensus or agreement; people are not afraid to challenge each other and I value this aspect in the distributed leadership team in seeking to resolve issues and increase the success of the academy</w:t>
      </w:r>
      <w:r w:rsidR="003A3005" w:rsidRPr="009F74F1">
        <w:rPr>
          <w:rFonts w:ascii="Arial" w:hAnsi="Arial" w:cs="Arial"/>
          <w:sz w:val="24"/>
          <w:szCs w:val="24"/>
        </w:rPr>
        <w:t>”</w:t>
      </w:r>
      <w:r w:rsidRPr="009F74F1">
        <w:rPr>
          <w:rFonts w:ascii="Arial" w:hAnsi="Arial" w:cs="Arial"/>
          <w:sz w:val="24"/>
          <w:szCs w:val="24"/>
        </w:rPr>
        <w:t xml:space="preserve">. Communication of key details to problem solve was another aspect of the honesty and trust between the leadership team and staff that was identified as </w:t>
      </w:r>
      <w:r w:rsidR="00BF023B" w:rsidRPr="009F74F1">
        <w:rPr>
          <w:rFonts w:ascii="Arial" w:hAnsi="Arial" w:cs="Arial"/>
          <w:sz w:val="24"/>
          <w:szCs w:val="24"/>
        </w:rPr>
        <w:t>affecting</w:t>
      </w:r>
      <w:r w:rsidRPr="009F74F1">
        <w:rPr>
          <w:rFonts w:ascii="Arial" w:hAnsi="Arial" w:cs="Arial"/>
          <w:sz w:val="24"/>
          <w:szCs w:val="24"/>
        </w:rPr>
        <w:t xml:space="preserve"> student achievement. For example, Ralph suggested that to obtain an accurate picture from </w:t>
      </w:r>
      <w:r w:rsidR="00BF023B" w:rsidRPr="009F74F1">
        <w:rPr>
          <w:rFonts w:ascii="Arial" w:hAnsi="Arial" w:cs="Arial"/>
          <w:sz w:val="24"/>
          <w:szCs w:val="24"/>
        </w:rPr>
        <w:t xml:space="preserve">the </w:t>
      </w:r>
      <w:r w:rsidRPr="009F74F1">
        <w:rPr>
          <w:rFonts w:ascii="Arial" w:hAnsi="Arial" w:cs="Arial"/>
          <w:sz w:val="24"/>
          <w:szCs w:val="24"/>
        </w:rPr>
        <w:t>staff of how students were progressing depended on staff begin honest about student performance</w:t>
      </w:r>
      <w:r w:rsidR="00165644" w:rsidRPr="009F74F1">
        <w:rPr>
          <w:rFonts w:ascii="Arial" w:hAnsi="Arial" w:cs="Arial"/>
          <w:sz w:val="24"/>
          <w:szCs w:val="24"/>
        </w:rPr>
        <w:t>,</w:t>
      </w:r>
      <w:r w:rsidRPr="009F74F1">
        <w:rPr>
          <w:rFonts w:ascii="Arial" w:hAnsi="Arial" w:cs="Arial"/>
          <w:sz w:val="24"/>
          <w:szCs w:val="24"/>
        </w:rPr>
        <w:t xml:space="preserve"> whether it was concerning a lesson, behaviour or support. He stated that this degree of trust and honesty was important in helping the team to address issues.</w:t>
      </w:r>
    </w:p>
    <w:p w14:paraId="4ABD2192" w14:textId="77777777" w:rsidR="00172C7D" w:rsidRPr="009F74F1" w:rsidRDefault="00172C7D" w:rsidP="009F74F1">
      <w:pPr>
        <w:spacing w:line="480" w:lineRule="auto"/>
        <w:rPr>
          <w:rFonts w:ascii="Arial" w:hAnsi="Arial" w:cs="Arial"/>
          <w:sz w:val="24"/>
          <w:szCs w:val="24"/>
        </w:rPr>
      </w:pPr>
    </w:p>
    <w:p w14:paraId="4ABD2193" w14:textId="77777777" w:rsidR="002F0091" w:rsidRPr="002930F7" w:rsidRDefault="00A92C03" w:rsidP="009F74F1">
      <w:pPr>
        <w:pStyle w:val="NoSpacing"/>
        <w:spacing w:line="480" w:lineRule="auto"/>
        <w:ind w:firstLine="720"/>
        <w:rPr>
          <w:rFonts w:ascii="Arial" w:hAnsi="Arial" w:cs="Arial"/>
          <w:b/>
          <w:szCs w:val="24"/>
        </w:rPr>
      </w:pPr>
      <w:r>
        <w:rPr>
          <w:rFonts w:ascii="Arial" w:hAnsi="Arial" w:cs="Arial"/>
          <w:b/>
          <w:szCs w:val="24"/>
        </w:rPr>
        <w:t>4.2</w:t>
      </w:r>
      <w:r w:rsidR="002F0091" w:rsidRPr="002930F7">
        <w:rPr>
          <w:rFonts w:ascii="Arial" w:hAnsi="Arial" w:cs="Arial"/>
          <w:b/>
          <w:szCs w:val="24"/>
        </w:rPr>
        <w:t>.</w:t>
      </w:r>
      <w:r w:rsidR="00C62797" w:rsidRPr="002930F7">
        <w:rPr>
          <w:rFonts w:ascii="Arial" w:hAnsi="Arial" w:cs="Arial"/>
          <w:b/>
          <w:szCs w:val="24"/>
        </w:rPr>
        <w:t>3</w:t>
      </w:r>
      <w:r w:rsidR="00BF023B" w:rsidRPr="002930F7">
        <w:rPr>
          <w:rFonts w:ascii="Arial" w:hAnsi="Arial" w:cs="Arial"/>
          <w:b/>
          <w:szCs w:val="24"/>
        </w:rPr>
        <w:t xml:space="preserve"> Distributed leadership t</w:t>
      </w:r>
      <w:r w:rsidR="002F0091" w:rsidRPr="002930F7">
        <w:rPr>
          <w:rFonts w:ascii="Arial" w:hAnsi="Arial" w:cs="Arial"/>
          <w:b/>
          <w:szCs w:val="24"/>
        </w:rPr>
        <w:t xml:space="preserve">heme - </w:t>
      </w:r>
      <w:r w:rsidR="00BF023B" w:rsidRPr="002930F7">
        <w:rPr>
          <w:rFonts w:ascii="Arial" w:hAnsi="Arial" w:cs="Arial"/>
          <w:b/>
          <w:szCs w:val="24"/>
        </w:rPr>
        <w:t>c</w:t>
      </w:r>
      <w:r w:rsidR="002F0091" w:rsidRPr="002930F7">
        <w:rPr>
          <w:rFonts w:ascii="Arial" w:hAnsi="Arial" w:cs="Arial"/>
          <w:b/>
          <w:szCs w:val="24"/>
        </w:rPr>
        <w:t>ollaboration</w:t>
      </w:r>
    </w:p>
    <w:p w14:paraId="4ABD2194"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Participants demonstrated collaboration through working on specific projects as part of their distributed leadership team ethos. Leaders working together are defi</w:t>
      </w:r>
      <w:r w:rsidR="00BF023B" w:rsidRPr="009F74F1">
        <w:rPr>
          <w:rFonts w:ascii="Arial" w:hAnsi="Arial" w:cs="Arial"/>
          <w:sz w:val="24"/>
          <w:szCs w:val="24"/>
        </w:rPr>
        <w:t xml:space="preserve">ned by Harris (2008, p. 72) as </w:t>
      </w:r>
      <w:r w:rsidR="009F610A" w:rsidRPr="009F74F1">
        <w:rPr>
          <w:rFonts w:ascii="Arial" w:hAnsi="Arial" w:cs="Arial"/>
          <w:sz w:val="24"/>
          <w:szCs w:val="24"/>
        </w:rPr>
        <w:t>“</w:t>
      </w:r>
      <w:r w:rsidR="00BF023B" w:rsidRPr="009F74F1">
        <w:rPr>
          <w:rFonts w:ascii="Arial" w:hAnsi="Arial" w:cs="Arial"/>
          <w:sz w:val="24"/>
          <w:szCs w:val="24"/>
        </w:rPr>
        <w:t>collaborative distribution</w:t>
      </w:r>
      <w:r w:rsidR="009F610A" w:rsidRPr="009F74F1">
        <w:rPr>
          <w:rFonts w:ascii="Arial" w:hAnsi="Arial" w:cs="Arial"/>
          <w:sz w:val="24"/>
          <w:szCs w:val="24"/>
        </w:rPr>
        <w:t>”</w:t>
      </w:r>
      <w:r w:rsidR="00BF023B" w:rsidRPr="009F74F1">
        <w:rPr>
          <w:rFonts w:ascii="Arial" w:hAnsi="Arial" w:cs="Arial"/>
          <w:sz w:val="24"/>
          <w:szCs w:val="24"/>
        </w:rPr>
        <w:t xml:space="preserve"> where </w:t>
      </w:r>
      <w:r w:rsidR="009F610A" w:rsidRPr="009F74F1">
        <w:rPr>
          <w:rFonts w:ascii="Arial" w:hAnsi="Arial" w:cs="Arial"/>
          <w:sz w:val="24"/>
          <w:szCs w:val="24"/>
        </w:rPr>
        <w:t>“</w:t>
      </w:r>
      <w:r w:rsidRPr="009F74F1">
        <w:rPr>
          <w:rFonts w:ascii="Arial" w:hAnsi="Arial" w:cs="Arial"/>
          <w:sz w:val="24"/>
          <w:szCs w:val="24"/>
        </w:rPr>
        <w:t xml:space="preserve">multiple leaders work </w:t>
      </w:r>
      <w:r w:rsidR="00BF023B" w:rsidRPr="009F74F1">
        <w:rPr>
          <w:rFonts w:ascii="Arial" w:hAnsi="Arial" w:cs="Arial"/>
          <w:sz w:val="24"/>
          <w:szCs w:val="24"/>
        </w:rPr>
        <w:t>together at one time and place</w:t>
      </w:r>
      <w:r w:rsidR="009F610A" w:rsidRPr="009F74F1">
        <w:rPr>
          <w:rFonts w:ascii="Arial" w:hAnsi="Arial" w:cs="Arial"/>
          <w:sz w:val="24"/>
          <w:szCs w:val="24"/>
        </w:rPr>
        <w:t>”.</w:t>
      </w:r>
      <w:r w:rsidRPr="009F74F1">
        <w:rPr>
          <w:rFonts w:ascii="Arial" w:hAnsi="Arial" w:cs="Arial"/>
          <w:sz w:val="24"/>
          <w:szCs w:val="24"/>
        </w:rPr>
        <w:t xml:space="preserve"> Eight leaders commented on the distributed </w:t>
      </w:r>
      <w:r w:rsidRPr="009F74F1">
        <w:rPr>
          <w:rFonts w:ascii="Arial" w:hAnsi="Arial" w:cs="Arial"/>
          <w:sz w:val="24"/>
          <w:szCs w:val="24"/>
        </w:rPr>
        <w:lastRenderedPageBreak/>
        <w:t xml:space="preserve">leadership team displaying elements of collaboration that were shared, cohesive, and demonstrated working together. For example, leadership perceptions of collaboration included </w:t>
      </w:r>
      <w:r w:rsidR="0035620A" w:rsidRPr="009F74F1">
        <w:rPr>
          <w:rFonts w:ascii="Arial" w:hAnsi="Arial" w:cs="Arial"/>
          <w:sz w:val="24"/>
          <w:szCs w:val="24"/>
        </w:rPr>
        <w:t>working together</w:t>
      </w:r>
      <w:r w:rsidRPr="009F74F1">
        <w:rPr>
          <w:rFonts w:ascii="Arial" w:hAnsi="Arial" w:cs="Arial"/>
          <w:sz w:val="24"/>
          <w:szCs w:val="24"/>
        </w:rPr>
        <w:t xml:space="preserve"> for a specific purpose, su</w:t>
      </w:r>
      <w:r w:rsidR="00615A4C" w:rsidRPr="009F74F1">
        <w:rPr>
          <w:rFonts w:ascii="Arial" w:hAnsi="Arial" w:cs="Arial"/>
          <w:sz w:val="24"/>
          <w:szCs w:val="24"/>
        </w:rPr>
        <w:t>ch as</w:t>
      </w:r>
      <w:r w:rsidRPr="009F74F1">
        <w:rPr>
          <w:rFonts w:ascii="Arial" w:hAnsi="Arial" w:cs="Arial"/>
          <w:sz w:val="24"/>
          <w:szCs w:val="24"/>
        </w:rPr>
        <w:t xml:space="preserve"> to obtain a positive Ofsted judgement to take the academy forward. Linda identified collaboration as a common element in the leadership team, supp</w:t>
      </w:r>
      <w:r w:rsidR="00BF023B" w:rsidRPr="009F74F1">
        <w:rPr>
          <w:rFonts w:ascii="Arial" w:hAnsi="Arial" w:cs="Arial"/>
          <w:sz w:val="24"/>
          <w:szCs w:val="24"/>
        </w:rPr>
        <w:t>orting each other to achieve a ‘g</w:t>
      </w:r>
      <w:r w:rsidRPr="009F74F1">
        <w:rPr>
          <w:rFonts w:ascii="Arial" w:hAnsi="Arial" w:cs="Arial"/>
          <w:sz w:val="24"/>
          <w:szCs w:val="24"/>
        </w:rPr>
        <w:t>ood</w:t>
      </w:r>
      <w:r w:rsidR="00BF023B" w:rsidRPr="009F74F1">
        <w:rPr>
          <w:rFonts w:ascii="Arial" w:hAnsi="Arial" w:cs="Arial"/>
          <w:sz w:val="24"/>
          <w:szCs w:val="24"/>
        </w:rPr>
        <w:t>’</w:t>
      </w:r>
      <w:r w:rsidRPr="009F74F1">
        <w:rPr>
          <w:rFonts w:ascii="Arial" w:hAnsi="Arial" w:cs="Arial"/>
          <w:sz w:val="24"/>
          <w:szCs w:val="24"/>
        </w:rPr>
        <w:t xml:space="preserve"> Ofsted judgement. She stated that “we worked hard together because it was just the fact that nothing but us succeeding together </w:t>
      </w:r>
      <w:r w:rsidR="009F610A" w:rsidRPr="009F74F1">
        <w:rPr>
          <w:rFonts w:ascii="Arial" w:hAnsi="Arial" w:cs="Arial"/>
          <w:sz w:val="24"/>
          <w:szCs w:val="24"/>
        </w:rPr>
        <w:t>mattered”</w:t>
      </w:r>
      <w:r w:rsidRPr="009F74F1">
        <w:rPr>
          <w:rFonts w:ascii="Arial" w:hAnsi="Arial" w:cs="Arial"/>
          <w:sz w:val="24"/>
          <w:szCs w:val="24"/>
        </w:rPr>
        <w:t>. Jonathan’s view of collaborative working as a leadership team was that “we come together and we work together cohesively, well. We share what we are doing because we have a bigger impact that way</w:t>
      </w:r>
      <w:r w:rsidR="003A3005" w:rsidRPr="009F74F1">
        <w:rPr>
          <w:rFonts w:ascii="Arial" w:hAnsi="Arial" w:cs="Arial"/>
          <w:sz w:val="24"/>
          <w:szCs w:val="24"/>
        </w:rPr>
        <w:t>”</w:t>
      </w:r>
      <w:r w:rsidRPr="009F74F1">
        <w:rPr>
          <w:rFonts w:ascii="Arial" w:hAnsi="Arial" w:cs="Arial"/>
          <w:sz w:val="24"/>
          <w:szCs w:val="24"/>
        </w:rPr>
        <w:t>. Collaboration was echoed by Jamal,</w:t>
      </w:r>
      <w:r w:rsidR="00615A4C" w:rsidRPr="009F74F1">
        <w:rPr>
          <w:rFonts w:ascii="Arial" w:hAnsi="Arial" w:cs="Arial"/>
          <w:sz w:val="24"/>
          <w:szCs w:val="24"/>
        </w:rPr>
        <w:t xml:space="preserve"> commenting,</w:t>
      </w:r>
      <w:r w:rsidR="009F610A" w:rsidRPr="009F74F1">
        <w:rPr>
          <w:rFonts w:ascii="Arial" w:hAnsi="Arial" w:cs="Arial"/>
          <w:sz w:val="24"/>
          <w:szCs w:val="24"/>
        </w:rPr>
        <w:t xml:space="preserve"> “</w:t>
      </w:r>
      <w:r w:rsidR="00615A4C" w:rsidRPr="009F74F1">
        <w:rPr>
          <w:rFonts w:ascii="Arial" w:hAnsi="Arial" w:cs="Arial"/>
          <w:sz w:val="24"/>
          <w:szCs w:val="24"/>
        </w:rPr>
        <w:t>I think we always</w:t>
      </w:r>
      <w:r w:rsidRPr="009F74F1">
        <w:rPr>
          <w:rFonts w:ascii="Arial" w:hAnsi="Arial" w:cs="Arial"/>
          <w:sz w:val="24"/>
          <w:szCs w:val="24"/>
        </w:rPr>
        <w:t xml:space="preserve"> pull together and make sure we are doing everything we can for the academy</w:t>
      </w:r>
      <w:r w:rsidR="003A3005" w:rsidRPr="009F74F1">
        <w:rPr>
          <w:rFonts w:ascii="Arial" w:hAnsi="Arial" w:cs="Arial"/>
          <w:sz w:val="24"/>
          <w:szCs w:val="24"/>
        </w:rPr>
        <w:t>”</w:t>
      </w:r>
      <w:r w:rsidRPr="009F74F1">
        <w:rPr>
          <w:rFonts w:ascii="Arial" w:hAnsi="Arial" w:cs="Arial"/>
          <w:sz w:val="24"/>
          <w:szCs w:val="24"/>
        </w:rPr>
        <w:t xml:space="preserve">. In a further example, Sonia suggested that support staff, such as learning support staff, administration staff, reprographics and canteen staff had collaborated very effectively with teaching staff on the Year 6 transition project. </w:t>
      </w:r>
    </w:p>
    <w:p w14:paraId="4ABD2195" w14:textId="77777777" w:rsidR="002F0091" w:rsidRPr="009F74F1" w:rsidRDefault="002F0091" w:rsidP="009F74F1">
      <w:pPr>
        <w:spacing w:line="480" w:lineRule="auto"/>
        <w:rPr>
          <w:rFonts w:cs="Times New Roman"/>
          <w:sz w:val="24"/>
          <w:szCs w:val="24"/>
        </w:rPr>
      </w:pPr>
    </w:p>
    <w:p w14:paraId="4ABD2196" w14:textId="77777777" w:rsidR="002F0091" w:rsidRPr="009F74F1" w:rsidRDefault="003F2697" w:rsidP="009F74F1">
      <w:pPr>
        <w:spacing w:line="480" w:lineRule="auto"/>
        <w:rPr>
          <w:rFonts w:ascii="Arial" w:hAnsi="Arial" w:cs="Arial"/>
          <w:sz w:val="24"/>
          <w:szCs w:val="24"/>
        </w:rPr>
      </w:pPr>
      <w:r w:rsidRPr="009F74F1">
        <w:rPr>
          <w:rFonts w:ascii="Arial" w:hAnsi="Arial" w:cs="Arial"/>
          <w:sz w:val="24"/>
          <w:szCs w:val="24"/>
        </w:rPr>
        <w:t>Participants at Portside Academy suggested that c</w:t>
      </w:r>
      <w:r w:rsidR="002F0091" w:rsidRPr="009F74F1">
        <w:rPr>
          <w:rFonts w:ascii="Arial" w:hAnsi="Arial" w:cs="Arial"/>
          <w:sz w:val="24"/>
          <w:szCs w:val="24"/>
        </w:rPr>
        <w:t xml:space="preserve">ollaboration was a feature of a recent review of academy policies at Portside. Linda </w:t>
      </w:r>
      <w:r w:rsidRPr="009F74F1">
        <w:rPr>
          <w:rFonts w:ascii="Arial" w:hAnsi="Arial" w:cs="Arial"/>
          <w:sz w:val="24"/>
          <w:szCs w:val="24"/>
        </w:rPr>
        <w:t>commented</w:t>
      </w:r>
      <w:r w:rsidR="002F0091" w:rsidRPr="009F74F1">
        <w:rPr>
          <w:rFonts w:ascii="Arial" w:hAnsi="Arial" w:cs="Arial"/>
          <w:sz w:val="24"/>
          <w:szCs w:val="24"/>
        </w:rPr>
        <w:t xml:space="preserve"> that the rationale for collaborating on a policy revision was that by working collaboratively teams would be more likely to promote the policy within their teams because they had been a part of creating the policy. Furthermore, Dean expressed the view that in reviewing the assessment policy</w:t>
      </w:r>
      <w:r w:rsidR="009F610A" w:rsidRPr="009F74F1">
        <w:rPr>
          <w:rFonts w:ascii="Arial" w:hAnsi="Arial" w:cs="Arial"/>
          <w:sz w:val="24"/>
          <w:szCs w:val="24"/>
        </w:rPr>
        <w:t>,</w:t>
      </w:r>
      <w:r w:rsidR="002F0091" w:rsidRPr="009F74F1">
        <w:rPr>
          <w:rFonts w:ascii="Arial" w:hAnsi="Arial" w:cs="Arial"/>
          <w:sz w:val="24"/>
          <w:szCs w:val="24"/>
        </w:rPr>
        <w:t xml:space="preserve"> staff needed to feel a part of it and through collaborating with different subject areas, staff revised the policy together. Dean described the activity as “a fantastic collaboration”</w:t>
      </w:r>
      <w:r w:rsidR="009F610A" w:rsidRPr="009F74F1">
        <w:rPr>
          <w:rFonts w:ascii="Arial" w:hAnsi="Arial" w:cs="Arial"/>
          <w:sz w:val="24"/>
          <w:szCs w:val="24"/>
        </w:rPr>
        <w:t>,</w:t>
      </w:r>
      <w:r w:rsidR="002F0091" w:rsidRPr="009F74F1">
        <w:rPr>
          <w:rFonts w:ascii="Arial" w:hAnsi="Arial" w:cs="Arial"/>
          <w:sz w:val="24"/>
          <w:szCs w:val="24"/>
        </w:rPr>
        <w:t xml:space="preserve"> suggesting that “now that means that people feel part of it and they are more likely to promote it to their teams and their staff bec</w:t>
      </w:r>
      <w:r w:rsidR="003A3005" w:rsidRPr="009F74F1">
        <w:rPr>
          <w:rFonts w:ascii="Arial" w:hAnsi="Arial" w:cs="Arial"/>
          <w:sz w:val="24"/>
          <w:szCs w:val="24"/>
        </w:rPr>
        <w:t>ause they feel part of it”</w:t>
      </w:r>
      <w:r w:rsidR="002F0091" w:rsidRPr="009F74F1">
        <w:rPr>
          <w:rFonts w:ascii="Arial" w:hAnsi="Arial" w:cs="Arial"/>
          <w:sz w:val="24"/>
          <w:szCs w:val="24"/>
        </w:rPr>
        <w:t xml:space="preserve">.  </w:t>
      </w:r>
    </w:p>
    <w:p w14:paraId="4ABD2197" w14:textId="77777777" w:rsidR="002F0091" w:rsidRPr="009F74F1" w:rsidRDefault="002F0091" w:rsidP="009F74F1">
      <w:pPr>
        <w:spacing w:line="480" w:lineRule="auto"/>
        <w:rPr>
          <w:rFonts w:ascii="Arial" w:hAnsi="Arial" w:cs="Arial"/>
          <w:sz w:val="24"/>
          <w:szCs w:val="24"/>
        </w:rPr>
      </w:pPr>
    </w:p>
    <w:p w14:paraId="4ABD2198" w14:textId="77777777" w:rsidR="002F0091" w:rsidRDefault="003F2697" w:rsidP="009F74F1">
      <w:pPr>
        <w:spacing w:line="480" w:lineRule="auto"/>
        <w:rPr>
          <w:rFonts w:ascii="Arial" w:hAnsi="Arial" w:cs="Arial"/>
          <w:sz w:val="24"/>
          <w:szCs w:val="24"/>
        </w:rPr>
      </w:pPr>
      <w:r w:rsidRPr="009F74F1">
        <w:rPr>
          <w:rFonts w:ascii="Arial" w:hAnsi="Arial" w:cs="Arial"/>
          <w:sz w:val="24"/>
          <w:szCs w:val="24"/>
        </w:rPr>
        <w:t>Tracey’s view was</w:t>
      </w:r>
      <w:r w:rsidR="002F0091" w:rsidRPr="009F74F1">
        <w:rPr>
          <w:rFonts w:ascii="Arial" w:hAnsi="Arial" w:cs="Arial"/>
          <w:sz w:val="24"/>
          <w:szCs w:val="24"/>
        </w:rPr>
        <w:t xml:space="preserve"> </w:t>
      </w:r>
      <w:r w:rsidR="00BF023B" w:rsidRPr="009F74F1">
        <w:rPr>
          <w:rFonts w:ascii="Arial" w:hAnsi="Arial" w:cs="Arial"/>
          <w:sz w:val="24"/>
          <w:szCs w:val="24"/>
        </w:rPr>
        <w:t xml:space="preserve">that the academy had created </w:t>
      </w:r>
      <w:r w:rsidR="002F0091" w:rsidRPr="009F74F1">
        <w:rPr>
          <w:rFonts w:ascii="Arial" w:hAnsi="Arial" w:cs="Arial"/>
          <w:sz w:val="24"/>
          <w:szCs w:val="24"/>
        </w:rPr>
        <w:t>flexibility in team structures for her to collaborate effectively in different teams. Tracey explained t</w:t>
      </w:r>
      <w:r w:rsidR="009F610A" w:rsidRPr="009F74F1">
        <w:rPr>
          <w:rFonts w:ascii="Arial" w:hAnsi="Arial" w:cs="Arial"/>
          <w:sz w:val="24"/>
          <w:szCs w:val="24"/>
        </w:rPr>
        <w:t>hat as t</w:t>
      </w:r>
      <w:r w:rsidR="00AE2818" w:rsidRPr="009F74F1">
        <w:rPr>
          <w:rFonts w:ascii="Arial" w:hAnsi="Arial" w:cs="Arial"/>
          <w:sz w:val="24"/>
          <w:szCs w:val="24"/>
        </w:rPr>
        <w:t>he Head of the English F</w:t>
      </w:r>
      <w:r w:rsidR="002F0091" w:rsidRPr="009F74F1">
        <w:rPr>
          <w:rFonts w:ascii="Arial" w:hAnsi="Arial" w:cs="Arial"/>
          <w:sz w:val="24"/>
          <w:szCs w:val="24"/>
        </w:rPr>
        <w:t>aculty she led on literacy across the academy. However</w:t>
      </w:r>
      <w:r w:rsidR="00615A4C" w:rsidRPr="009F74F1">
        <w:rPr>
          <w:rFonts w:ascii="Arial" w:hAnsi="Arial" w:cs="Arial"/>
          <w:sz w:val="24"/>
          <w:szCs w:val="24"/>
        </w:rPr>
        <w:t>,</w:t>
      </w:r>
      <w:r w:rsidR="002F0091" w:rsidRPr="009F74F1">
        <w:rPr>
          <w:rFonts w:ascii="Arial" w:hAnsi="Arial" w:cs="Arial"/>
          <w:sz w:val="24"/>
          <w:szCs w:val="24"/>
        </w:rPr>
        <w:t xml:space="preserve"> she was also assigned to work with the data team. She demonstrated flexibility in working together in different teams</w:t>
      </w:r>
      <w:r w:rsidR="00165644" w:rsidRPr="009F74F1">
        <w:rPr>
          <w:rFonts w:ascii="Arial" w:hAnsi="Arial" w:cs="Arial"/>
          <w:sz w:val="24"/>
          <w:szCs w:val="24"/>
        </w:rPr>
        <w:t>,</w:t>
      </w:r>
      <w:r w:rsidR="002F0091" w:rsidRPr="009F74F1">
        <w:rPr>
          <w:rFonts w:ascii="Arial" w:hAnsi="Arial" w:cs="Arial"/>
          <w:sz w:val="24"/>
          <w:szCs w:val="24"/>
        </w:rPr>
        <w:t xml:space="preserve"> noting that she </w:t>
      </w:r>
      <w:r w:rsidRPr="009F74F1">
        <w:rPr>
          <w:rFonts w:ascii="Arial" w:hAnsi="Arial" w:cs="Arial"/>
          <w:sz w:val="24"/>
          <w:szCs w:val="24"/>
        </w:rPr>
        <w:t>worked</w:t>
      </w:r>
      <w:r w:rsidR="003A3005" w:rsidRPr="009F74F1">
        <w:rPr>
          <w:rFonts w:ascii="Arial" w:hAnsi="Arial" w:cs="Arial"/>
          <w:sz w:val="24"/>
          <w:szCs w:val="24"/>
        </w:rPr>
        <w:t xml:space="preserve"> on</w:t>
      </w:r>
      <w:r w:rsidR="002F0091" w:rsidRPr="009F74F1">
        <w:rPr>
          <w:rFonts w:ascii="Arial" w:hAnsi="Arial" w:cs="Arial"/>
          <w:sz w:val="24"/>
          <w:szCs w:val="24"/>
        </w:rPr>
        <w:t xml:space="preserve"> literacy with the teaching and learning team </w:t>
      </w:r>
      <w:r w:rsidRPr="009F74F1">
        <w:rPr>
          <w:rFonts w:ascii="Arial" w:hAnsi="Arial" w:cs="Arial"/>
          <w:sz w:val="24"/>
          <w:szCs w:val="24"/>
        </w:rPr>
        <w:t>and data</w:t>
      </w:r>
      <w:r w:rsidR="002F0091" w:rsidRPr="009F74F1">
        <w:rPr>
          <w:rFonts w:ascii="Arial" w:hAnsi="Arial" w:cs="Arial"/>
          <w:sz w:val="24"/>
          <w:szCs w:val="24"/>
        </w:rPr>
        <w:t xml:space="preserve"> with the data team. There was a common view from participants that the leadership team was more collaborative in its practice now than in the past. The Head of School, Anne, noted that collaborating was now an academy practice</w:t>
      </w:r>
      <w:r w:rsidR="009F610A" w:rsidRPr="009F74F1">
        <w:rPr>
          <w:rFonts w:ascii="Arial" w:hAnsi="Arial" w:cs="Arial"/>
          <w:sz w:val="24"/>
          <w:szCs w:val="24"/>
        </w:rPr>
        <w:t>,</w:t>
      </w:r>
      <w:r w:rsidR="002F0091" w:rsidRPr="009F74F1">
        <w:rPr>
          <w:rFonts w:ascii="Arial" w:hAnsi="Arial" w:cs="Arial"/>
          <w:sz w:val="24"/>
          <w:szCs w:val="24"/>
        </w:rPr>
        <w:t xml:space="preserve"> stating “we’ve established teams of people that are collaborating with each other much more effectively and what’s been important is that it’s a collaborative approach</w:t>
      </w:r>
      <w:r w:rsidRPr="009F74F1">
        <w:rPr>
          <w:rFonts w:ascii="Arial" w:hAnsi="Arial" w:cs="Arial"/>
          <w:sz w:val="24"/>
          <w:szCs w:val="24"/>
        </w:rPr>
        <w:t xml:space="preserve"> rather than</w:t>
      </w:r>
      <w:r w:rsidR="00BF023B" w:rsidRPr="009F74F1">
        <w:rPr>
          <w:rFonts w:ascii="Arial" w:hAnsi="Arial" w:cs="Arial"/>
          <w:sz w:val="24"/>
          <w:szCs w:val="24"/>
        </w:rPr>
        <w:t xml:space="preserve"> a</w:t>
      </w:r>
      <w:r w:rsidR="009F610A" w:rsidRPr="009F74F1">
        <w:rPr>
          <w:rFonts w:ascii="Arial" w:hAnsi="Arial" w:cs="Arial"/>
          <w:sz w:val="24"/>
          <w:szCs w:val="24"/>
        </w:rPr>
        <w:t xml:space="preserve"> top-down approach”</w:t>
      </w:r>
      <w:r w:rsidR="002F0091" w:rsidRPr="009F74F1">
        <w:rPr>
          <w:rFonts w:ascii="Arial" w:hAnsi="Arial" w:cs="Arial"/>
          <w:sz w:val="24"/>
          <w:szCs w:val="24"/>
        </w:rPr>
        <w:t>. Anne recalled a recent leadership team planning evening. She outlined</w:t>
      </w:r>
      <w:r w:rsidR="00BF023B" w:rsidRPr="009F74F1">
        <w:rPr>
          <w:rFonts w:ascii="Arial" w:hAnsi="Arial" w:cs="Arial"/>
          <w:sz w:val="24"/>
          <w:szCs w:val="24"/>
        </w:rPr>
        <w:t xml:space="preserve"> each of the academy’s teams as the</w:t>
      </w:r>
      <w:r w:rsidR="002F0091" w:rsidRPr="009F74F1">
        <w:rPr>
          <w:rFonts w:ascii="Arial" w:hAnsi="Arial" w:cs="Arial"/>
          <w:sz w:val="24"/>
          <w:szCs w:val="24"/>
        </w:rPr>
        <w:t xml:space="preserve"> teaching and learning team, </w:t>
      </w:r>
      <w:r w:rsidR="00BF023B" w:rsidRPr="009F74F1">
        <w:rPr>
          <w:rFonts w:ascii="Arial" w:hAnsi="Arial" w:cs="Arial"/>
          <w:sz w:val="24"/>
          <w:szCs w:val="24"/>
        </w:rPr>
        <w:t xml:space="preserve">the </w:t>
      </w:r>
      <w:r w:rsidR="002F0091" w:rsidRPr="009F74F1">
        <w:rPr>
          <w:rFonts w:ascii="Arial" w:hAnsi="Arial" w:cs="Arial"/>
          <w:sz w:val="24"/>
          <w:szCs w:val="24"/>
        </w:rPr>
        <w:t xml:space="preserve">data team, </w:t>
      </w:r>
      <w:r w:rsidR="00BF023B" w:rsidRPr="009F74F1">
        <w:rPr>
          <w:rFonts w:ascii="Arial" w:hAnsi="Arial" w:cs="Arial"/>
          <w:sz w:val="24"/>
          <w:szCs w:val="24"/>
        </w:rPr>
        <w:t xml:space="preserve">the </w:t>
      </w:r>
      <w:r w:rsidR="002F0091" w:rsidRPr="009F74F1">
        <w:rPr>
          <w:rFonts w:ascii="Arial" w:hAnsi="Arial" w:cs="Arial"/>
          <w:sz w:val="24"/>
          <w:szCs w:val="24"/>
        </w:rPr>
        <w:t xml:space="preserve">curriculum team, and the pastoral team. She suggested that the teams had worked together “pulling everything together, getting the job done together; people learning from each other, </w:t>
      </w:r>
      <w:r w:rsidR="0035620A" w:rsidRPr="009F74F1">
        <w:rPr>
          <w:rFonts w:ascii="Arial" w:hAnsi="Arial" w:cs="Arial"/>
          <w:sz w:val="24"/>
          <w:szCs w:val="24"/>
        </w:rPr>
        <w:t>empowering each other</w:t>
      </w:r>
      <w:r w:rsidR="002F0091" w:rsidRPr="009F74F1">
        <w:rPr>
          <w:rFonts w:ascii="Arial" w:hAnsi="Arial" w:cs="Arial"/>
          <w:sz w:val="24"/>
          <w:szCs w:val="24"/>
        </w:rPr>
        <w:t xml:space="preserve">, </w:t>
      </w:r>
      <w:r w:rsidR="0035620A" w:rsidRPr="009F74F1">
        <w:rPr>
          <w:rFonts w:ascii="Arial" w:hAnsi="Arial" w:cs="Arial"/>
          <w:sz w:val="24"/>
          <w:szCs w:val="24"/>
        </w:rPr>
        <w:t xml:space="preserve">being </w:t>
      </w:r>
      <w:r w:rsidR="002F0091" w:rsidRPr="009F74F1">
        <w:rPr>
          <w:rFonts w:ascii="Arial" w:hAnsi="Arial" w:cs="Arial"/>
          <w:sz w:val="24"/>
          <w:szCs w:val="24"/>
        </w:rPr>
        <w:t>honest and sharing the work together in collaboration, moving betwee</w:t>
      </w:r>
      <w:r w:rsidR="009F610A" w:rsidRPr="009F74F1">
        <w:rPr>
          <w:rFonts w:ascii="Arial" w:hAnsi="Arial" w:cs="Arial"/>
          <w:sz w:val="24"/>
          <w:szCs w:val="24"/>
        </w:rPr>
        <w:t>n each team to get the work done”</w:t>
      </w:r>
      <w:r w:rsidR="002F0091" w:rsidRPr="009F74F1">
        <w:rPr>
          <w:rFonts w:ascii="Arial" w:hAnsi="Arial" w:cs="Arial"/>
          <w:sz w:val="24"/>
          <w:szCs w:val="24"/>
        </w:rPr>
        <w:t xml:space="preserve">. </w:t>
      </w:r>
    </w:p>
    <w:p w14:paraId="4ABD2199" w14:textId="77777777" w:rsidR="00172C7D" w:rsidRPr="009F74F1" w:rsidRDefault="00172C7D" w:rsidP="009F74F1">
      <w:pPr>
        <w:spacing w:line="480" w:lineRule="auto"/>
        <w:rPr>
          <w:rFonts w:ascii="Arial" w:hAnsi="Arial" w:cs="Arial"/>
          <w:sz w:val="24"/>
          <w:szCs w:val="24"/>
        </w:rPr>
      </w:pPr>
    </w:p>
    <w:p w14:paraId="4ABD219A" w14:textId="77777777" w:rsidR="002F0091" w:rsidRPr="009F74F1" w:rsidRDefault="003F2697" w:rsidP="009F74F1">
      <w:pPr>
        <w:spacing w:line="480" w:lineRule="auto"/>
        <w:rPr>
          <w:rFonts w:ascii="Arial" w:hAnsi="Arial" w:cs="Arial"/>
          <w:sz w:val="24"/>
          <w:szCs w:val="24"/>
        </w:rPr>
      </w:pPr>
      <w:r w:rsidRPr="009F74F1">
        <w:rPr>
          <w:rFonts w:ascii="Arial" w:hAnsi="Arial" w:cs="Arial"/>
          <w:sz w:val="24"/>
          <w:szCs w:val="24"/>
        </w:rPr>
        <w:t>One participant identified a</w:t>
      </w:r>
      <w:r w:rsidR="002F0091" w:rsidRPr="009F74F1">
        <w:rPr>
          <w:rFonts w:ascii="Arial" w:hAnsi="Arial" w:cs="Arial"/>
          <w:sz w:val="24"/>
          <w:szCs w:val="24"/>
        </w:rPr>
        <w:t xml:space="preserve"> shift of leadership style and practice to a more collaborative, distributive style</w:t>
      </w:r>
      <w:r w:rsidRPr="009F74F1">
        <w:rPr>
          <w:rFonts w:ascii="Arial" w:hAnsi="Arial" w:cs="Arial"/>
          <w:sz w:val="24"/>
          <w:szCs w:val="24"/>
        </w:rPr>
        <w:t xml:space="preserve">. </w:t>
      </w:r>
      <w:r w:rsidR="002F0091" w:rsidRPr="009F74F1">
        <w:rPr>
          <w:rFonts w:ascii="Arial" w:hAnsi="Arial" w:cs="Arial"/>
          <w:sz w:val="24"/>
          <w:szCs w:val="24"/>
        </w:rPr>
        <w:t>Tracey noted that during the past three year</w:t>
      </w:r>
      <w:r w:rsidR="009F610A" w:rsidRPr="009F74F1">
        <w:rPr>
          <w:rFonts w:ascii="Arial" w:hAnsi="Arial" w:cs="Arial"/>
          <w:sz w:val="24"/>
          <w:szCs w:val="24"/>
        </w:rPr>
        <w:t>s</w:t>
      </w:r>
      <w:r w:rsidR="00BF023B" w:rsidRPr="009F74F1">
        <w:rPr>
          <w:rFonts w:ascii="Arial" w:hAnsi="Arial" w:cs="Arial"/>
          <w:sz w:val="24"/>
          <w:szCs w:val="24"/>
        </w:rPr>
        <w:t xml:space="preserve"> t</w:t>
      </w:r>
      <w:r w:rsidR="002F0091" w:rsidRPr="009F74F1">
        <w:rPr>
          <w:rFonts w:ascii="Arial" w:hAnsi="Arial" w:cs="Arial"/>
          <w:sz w:val="24"/>
          <w:szCs w:val="24"/>
        </w:rPr>
        <w:t xml:space="preserve">here had been a shift of leadership style and practice initiated by the new Head of School, which </w:t>
      </w:r>
      <w:r w:rsidR="009F610A" w:rsidRPr="009F74F1">
        <w:rPr>
          <w:rFonts w:ascii="Arial" w:hAnsi="Arial" w:cs="Arial"/>
          <w:sz w:val="24"/>
          <w:szCs w:val="24"/>
        </w:rPr>
        <w:t>she</w:t>
      </w:r>
      <w:r w:rsidR="002F0091" w:rsidRPr="009F74F1">
        <w:rPr>
          <w:rFonts w:ascii="Arial" w:hAnsi="Arial" w:cs="Arial"/>
          <w:sz w:val="24"/>
          <w:szCs w:val="24"/>
        </w:rPr>
        <w:t xml:space="preserve"> saw as being in support of her vision and values.</w:t>
      </w:r>
      <w:r w:rsidR="003A3005" w:rsidRPr="009F74F1">
        <w:rPr>
          <w:rFonts w:ascii="Arial" w:hAnsi="Arial" w:cs="Arial"/>
          <w:sz w:val="24"/>
          <w:szCs w:val="24"/>
        </w:rPr>
        <w:t xml:space="preserve"> </w:t>
      </w:r>
      <w:r w:rsidR="002F0091" w:rsidRPr="009F74F1">
        <w:rPr>
          <w:rFonts w:ascii="Arial" w:hAnsi="Arial" w:cs="Arial"/>
          <w:sz w:val="24"/>
          <w:szCs w:val="24"/>
        </w:rPr>
        <w:t>Tracey claimed that before the current Head of School was in post, three years</w:t>
      </w:r>
      <w:r w:rsidR="00BF023B" w:rsidRPr="009F74F1">
        <w:rPr>
          <w:rFonts w:ascii="Arial" w:hAnsi="Arial" w:cs="Arial"/>
          <w:sz w:val="24"/>
          <w:szCs w:val="24"/>
        </w:rPr>
        <w:t xml:space="preserve"> earlier</w:t>
      </w:r>
      <w:r w:rsidR="002F0091" w:rsidRPr="009F74F1">
        <w:rPr>
          <w:rFonts w:ascii="Arial" w:hAnsi="Arial" w:cs="Arial"/>
          <w:sz w:val="24"/>
          <w:szCs w:val="24"/>
        </w:rPr>
        <w:t xml:space="preserve">, there was a </w:t>
      </w:r>
      <w:r w:rsidR="002F0091" w:rsidRPr="009F74F1">
        <w:rPr>
          <w:rFonts w:ascii="Arial" w:hAnsi="Arial" w:cs="Arial"/>
          <w:sz w:val="24"/>
          <w:szCs w:val="24"/>
        </w:rPr>
        <w:lastRenderedPageBreak/>
        <w:t>fee</w:t>
      </w:r>
      <w:r w:rsidR="009F610A" w:rsidRPr="009F74F1">
        <w:rPr>
          <w:rFonts w:ascii="Arial" w:hAnsi="Arial" w:cs="Arial"/>
          <w:sz w:val="24"/>
          <w:szCs w:val="24"/>
        </w:rPr>
        <w:t>ling in the leadership team of “</w:t>
      </w:r>
      <w:r w:rsidR="002F0091" w:rsidRPr="009F74F1">
        <w:rPr>
          <w:rFonts w:ascii="Arial" w:hAnsi="Arial" w:cs="Arial"/>
          <w:sz w:val="24"/>
          <w:szCs w:val="24"/>
        </w:rPr>
        <w:t xml:space="preserve">this is my job, and that's your job, and we will do them separately, and I </w:t>
      </w:r>
      <w:r w:rsidR="009F610A" w:rsidRPr="009F74F1">
        <w:rPr>
          <w:rFonts w:ascii="Arial" w:hAnsi="Arial" w:cs="Arial"/>
          <w:sz w:val="24"/>
          <w:szCs w:val="24"/>
        </w:rPr>
        <w:t>will beat you in my job”</w:t>
      </w:r>
      <w:r w:rsidR="002F0091" w:rsidRPr="009F74F1">
        <w:rPr>
          <w:rFonts w:ascii="Arial" w:hAnsi="Arial" w:cs="Arial"/>
          <w:sz w:val="24"/>
          <w:szCs w:val="24"/>
        </w:rPr>
        <w:t xml:space="preserve">. Tracey suggested that the change to distributed leadership practice resulted in the leadership team working collaboratively </w:t>
      </w:r>
      <w:r w:rsidR="009F610A" w:rsidRPr="009F74F1">
        <w:rPr>
          <w:rFonts w:ascii="Arial" w:hAnsi="Arial" w:cs="Arial"/>
          <w:sz w:val="24"/>
          <w:szCs w:val="24"/>
        </w:rPr>
        <w:t>as “</w:t>
      </w:r>
      <w:r w:rsidR="002F0091" w:rsidRPr="009F74F1">
        <w:rPr>
          <w:rFonts w:ascii="Arial" w:hAnsi="Arial" w:cs="Arial"/>
          <w:sz w:val="24"/>
          <w:szCs w:val="24"/>
        </w:rPr>
        <w:t>a cohesive group who can see the value of what other people are doing and can do more collectively</w:t>
      </w:r>
      <w:r w:rsidR="009F610A" w:rsidRPr="009F74F1">
        <w:rPr>
          <w:rFonts w:ascii="Arial" w:hAnsi="Arial" w:cs="Arial"/>
          <w:sz w:val="24"/>
          <w:szCs w:val="24"/>
        </w:rPr>
        <w:t>”</w:t>
      </w:r>
      <w:r w:rsidR="00615A4C" w:rsidRPr="009F74F1">
        <w:rPr>
          <w:rFonts w:ascii="Arial" w:hAnsi="Arial" w:cs="Arial"/>
          <w:sz w:val="24"/>
          <w:szCs w:val="24"/>
        </w:rPr>
        <w:t>. It</w:t>
      </w:r>
      <w:r w:rsidR="002F0091" w:rsidRPr="009F74F1">
        <w:rPr>
          <w:rFonts w:ascii="Arial" w:hAnsi="Arial" w:cs="Arial"/>
          <w:sz w:val="24"/>
          <w:szCs w:val="24"/>
        </w:rPr>
        <w:t xml:space="preserve"> was noted that this collaborative way of working had not been the case in the past, as not all leaders had been included in decision making. Lin</w:t>
      </w:r>
      <w:r w:rsidR="00AE2818" w:rsidRPr="009F74F1">
        <w:rPr>
          <w:rFonts w:ascii="Arial" w:hAnsi="Arial" w:cs="Arial"/>
          <w:sz w:val="24"/>
          <w:szCs w:val="24"/>
        </w:rPr>
        <w:t>da argued that previously “the Heads of F</w:t>
      </w:r>
      <w:r w:rsidR="002F0091" w:rsidRPr="009F74F1">
        <w:rPr>
          <w:rFonts w:ascii="Arial" w:hAnsi="Arial" w:cs="Arial"/>
          <w:sz w:val="24"/>
          <w:szCs w:val="24"/>
        </w:rPr>
        <w:t>aculties may have been left out of deci</w:t>
      </w:r>
      <w:r w:rsidRPr="009F74F1">
        <w:rPr>
          <w:rFonts w:ascii="Arial" w:hAnsi="Arial" w:cs="Arial"/>
          <w:sz w:val="24"/>
          <w:szCs w:val="24"/>
        </w:rPr>
        <w:t>sion making on one level”</w:t>
      </w:r>
      <w:r w:rsidR="002F0091" w:rsidRPr="009F74F1">
        <w:rPr>
          <w:rFonts w:ascii="Arial" w:hAnsi="Arial" w:cs="Arial"/>
          <w:sz w:val="24"/>
          <w:szCs w:val="24"/>
        </w:rPr>
        <w:t>.  She suggested that this was a fragmented approach to groups making decisions</w:t>
      </w:r>
      <w:r w:rsidR="00BF023B" w:rsidRPr="009F74F1">
        <w:rPr>
          <w:rFonts w:ascii="Arial" w:hAnsi="Arial" w:cs="Arial"/>
          <w:sz w:val="24"/>
          <w:szCs w:val="24"/>
        </w:rPr>
        <w:t>,</w:t>
      </w:r>
      <w:r w:rsidR="002F0091" w:rsidRPr="009F74F1">
        <w:rPr>
          <w:rFonts w:ascii="Arial" w:hAnsi="Arial" w:cs="Arial"/>
          <w:sz w:val="24"/>
          <w:szCs w:val="24"/>
        </w:rPr>
        <w:t xml:space="preserve"> stating that “sometimes there might not necessarily be the timescale to go through the two di</w:t>
      </w:r>
      <w:r w:rsidRPr="009F74F1">
        <w:rPr>
          <w:rFonts w:ascii="Arial" w:hAnsi="Arial" w:cs="Arial"/>
          <w:sz w:val="24"/>
          <w:szCs w:val="24"/>
        </w:rPr>
        <w:t>fferent groups of people”</w:t>
      </w:r>
      <w:r w:rsidR="002F0091" w:rsidRPr="009F74F1">
        <w:rPr>
          <w:rFonts w:ascii="Arial" w:hAnsi="Arial" w:cs="Arial"/>
          <w:sz w:val="24"/>
          <w:szCs w:val="24"/>
        </w:rPr>
        <w:t xml:space="preserve">. Linda </w:t>
      </w:r>
      <w:r w:rsidRPr="009F74F1">
        <w:rPr>
          <w:rFonts w:ascii="Arial" w:hAnsi="Arial" w:cs="Arial"/>
          <w:sz w:val="24"/>
          <w:szCs w:val="24"/>
        </w:rPr>
        <w:t>noted</w:t>
      </w:r>
      <w:r w:rsidR="002F0091" w:rsidRPr="009F74F1">
        <w:rPr>
          <w:rFonts w:ascii="Arial" w:hAnsi="Arial" w:cs="Arial"/>
          <w:sz w:val="24"/>
          <w:szCs w:val="24"/>
        </w:rPr>
        <w:t xml:space="preserve"> that this approach to decision making was problematic because </w:t>
      </w:r>
      <w:r w:rsidR="00ED630E" w:rsidRPr="009F74F1">
        <w:rPr>
          <w:rFonts w:ascii="Arial" w:hAnsi="Arial" w:cs="Arial"/>
          <w:sz w:val="24"/>
          <w:szCs w:val="24"/>
        </w:rPr>
        <w:t xml:space="preserve">a lack of </w:t>
      </w:r>
      <w:r w:rsidR="002F0091" w:rsidRPr="009F74F1">
        <w:rPr>
          <w:rFonts w:ascii="Arial" w:hAnsi="Arial" w:cs="Arial"/>
          <w:sz w:val="24"/>
          <w:szCs w:val="24"/>
        </w:rPr>
        <w:t>communication</w:t>
      </w:r>
      <w:r w:rsidR="00ED630E" w:rsidRPr="009F74F1">
        <w:rPr>
          <w:rFonts w:ascii="Arial" w:hAnsi="Arial" w:cs="Arial"/>
          <w:sz w:val="24"/>
          <w:szCs w:val="24"/>
        </w:rPr>
        <w:t xml:space="preserve"> with different groups of staff led t</w:t>
      </w:r>
      <w:r w:rsidR="002F0091" w:rsidRPr="009F74F1">
        <w:rPr>
          <w:rFonts w:ascii="Arial" w:hAnsi="Arial" w:cs="Arial"/>
          <w:sz w:val="24"/>
          <w:szCs w:val="24"/>
        </w:rPr>
        <w:t>o poor delivery by staff because “staff did not understand the expectations and problems arose that ha</w:t>
      </w:r>
      <w:r w:rsidRPr="009F74F1">
        <w:rPr>
          <w:rFonts w:ascii="Arial" w:hAnsi="Arial" w:cs="Arial"/>
          <w:sz w:val="24"/>
          <w:szCs w:val="24"/>
        </w:rPr>
        <w:t>d not been thought about”</w:t>
      </w:r>
      <w:r w:rsidR="002F0091" w:rsidRPr="009F74F1">
        <w:rPr>
          <w:rFonts w:ascii="Arial" w:hAnsi="Arial" w:cs="Arial"/>
          <w:sz w:val="24"/>
          <w:szCs w:val="24"/>
        </w:rPr>
        <w:t xml:space="preserve">. </w:t>
      </w:r>
    </w:p>
    <w:p w14:paraId="4ABD219B" w14:textId="77777777" w:rsidR="002F0091" w:rsidRPr="009F74F1" w:rsidRDefault="002F0091" w:rsidP="009F74F1">
      <w:pPr>
        <w:pStyle w:val="NoSpacing"/>
        <w:spacing w:line="480" w:lineRule="auto"/>
        <w:rPr>
          <w:rFonts w:ascii="Arial" w:hAnsi="Arial" w:cs="Arial"/>
          <w:sz w:val="24"/>
          <w:szCs w:val="24"/>
          <w:u w:val="single"/>
        </w:rPr>
      </w:pPr>
    </w:p>
    <w:p w14:paraId="4ABD219C" w14:textId="77777777" w:rsidR="002F0091" w:rsidRPr="002930F7" w:rsidRDefault="00A92C03" w:rsidP="009F74F1">
      <w:pPr>
        <w:pStyle w:val="NoSpacing"/>
        <w:spacing w:line="480" w:lineRule="auto"/>
        <w:ind w:firstLine="720"/>
        <w:rPr>
          <w:rFonts w:ascii="Arial" w:hAnsi="Arial" w:cs="Arial"/>
          <w:b/>
          <w:szCs w:val="24"/>
        </w:rPr>
      </w:pPr>
      <w:r>
        <w:rPr>
          <w:rFonts w:ascii="Arial" w:hAnsi="Arial" w:cs="Arial"/>
          <w:b/>
          <w:szCs w:val="24"/>
        </w:rPr>
        <w:t>4.2</w:t>
      </w:r>
      <w:r w:rsidR="002F0091" w:rsidRPr="002930F7">
        <w:rPr>
          <w:rFonts w:ascii="Arial" w:hAnsi="Arial" w:cs="Arial"/>
          <w:b/>
          <w:szCs w:val="24"/>
        </w:rPr>
        <w:t>.</w:t>
      </w:r>
      <w:r w:rsidR="00C62797" w:rsidRPr="002930F7">
        <w:rPr>
          <w:rFonts w:ascii="Arial" w:hAnsi="Arial" w:cs="Arial"/>
          <w:b/>
          <w:szCs w:val="24"/>
        </w:rPr>
        <w:t>4</w:t>
      </w:r>
      <w:r w:rsidR="00BF023B" w:rsidRPr="002930F7">
        <w:rPr>
          <w:rFonts w:ascii="Arial" w:hAnsi="Arial" w:cs="Arial"/>
          <w:b/>
          <w:szCs w:val="24"/>
        </w:rPr>
        <w:t xml:space="preserve"> Distributed leadership theme - a</w:t>
      </w:r>
      <w:r w:rsidR="002F0091" w:rsidRPr="002930F7">
        <w:rPr>
          <w:rFonts w:ascii="Arial" w:hAnsi="Arial" w:cs="Arial"/>
          <w:b/>
          <w:szCs w:val="24"/>
        </w:rPr>
        <w:t>ccountability</w:t>
      </w:r>
    </w:p>
    <w:p w14:paraId="4ABD219D" w14:textId="77777777" w:rsidR="002F0091" w:rsidRPr="009F74F1" w:rsidRDefault="00ED630E" w:rsidP="009F74F1">
      <w:pPr>
        <w:pStyle w:val="NoSpacing"/>
        <w:spacing w:line="480" w:lineRule="auto"/>
        <w:rPr>
          <w:rFonts w:cs="Times New Roman"/>
          <w:sz w:val="24"/>
          <w:szCs w:val="24"/>
        </w:rPr>
      </w:pPr>
      <w:r w:rsidRPr="009F74F1">
        <w:rPr>
          <w:rFonts w:ascii="Arial" w:hAnsi="Arial" w:cs="Arial"/>
          <w:sz w:val="24"/>
          <w:szCs w:val="24"/>
        </w:rPr>
        <w:t>Portside</w:t>
      </w:r>
      <w:r w:rsidR="002F0091" w:rsidRPr="009F74F1">
        <w:rPr>
          <w:rFonts w:ascii="Arial" w:hAnsi="Arial" w:cs="Arial"/>
          <w:sz w:val="24"/>
          <w:szCs w:val="24"/>
        </w:rPr>
        <w:t xml:space="preserve"> participants had different perceptions of accountability. However, the Portside participants held the collective view of whole team accountability, where moral purpose and collective identity meant that the team were both individually and collectively accountable for their work</w:t>
      </w:r>
      <w:r w:rsidRPr="009F74F1">
        <w:rPr>
          <w:rFonts w:ascii="Arial" w:hAnsi="Arial" w:cs="Arial"/>
          <w:sz w:val="24"/>
          <w:szCs w:val="24"/>
        </w:rPr>
        <w:t>. This collective accountability linked to moral purpose</w:t>
      </w:r>
      <w:r w:rsidR="002F0091" w:rsidRPr="009F74F1">
        <w:rPr>
          <w:rFonts w:ascii="Arial" w:hAnsi="Arial" w:cs="Arial"/>
          <w:sz w:val="24"/>
          <w:szCs w:val="24"/>
        </w:rPr>
        <w:t xml:space="preserve"> aligns with both </w:t>
      </w:r>
      <w:r w:rsidR="00BF023B" w:rsidRPr="009F74F1">
        <w:rPr>
          <w:rFonts w:ascii="Arial" w:hAnsi="Arial" w:cs="Arial"/>
          <w:sz w:val="24"/>
          <w:szCs w:val="24"/>
        </w:rPr>
        <w:t>Fullan</w:t>
      </w:r>
      <w:r w:rsidR="002F0091" w:rsidRPr="009F74F1">
        <w:rPr>
          <w:rFonts w:ascii="Arial" w:hAnsi="Arial" w:cs="Arial"/>
          <w:sz w:val="24"/>
          <w:szCs w:val="24"/>
        </w:rPr>
        <w:t xml:space="preserve"> (2004) and Harris’ (2008) view of accountability and a connection with moral purpose. Examples of </w:t>
      </w:r>
      <w:r w:rsidR="0035620A" w:rsidRPr="009F74F1">
        <w:rPr>
          <w:rFonts w:ascii="Arial" w:hAnsi="Arial" w:cs="Arial"/>
          <w:sz w:val="24"/>
          <w:szCs w:val="24"/>
        </w:rPr>
        <w:t>shared a</w:t>
      </w:r>
      <w:r w:rsidR="002F0091" w:rsidRPr="009F74F1">
        <w:rPr>
          <w:rFonts w:ascii="Arial" w:hAnsi="Arial" w:cs="Arial"/>
          <w:sz w:val="24"/>
          <w:szCs w:val="24"/>
        </w:rPr>
        <w:t>ccountability included: the level of teaching; academic attainment and progress; well</w:t>
      </w:r>
      <w:r w:rsidR="00BF023B" w:rsidRPr="009F74F1">
        <w:rPr>
          <w:rFonts w:ascii="Arial" w:hAnsi="Arial" w:cs="Arial"/>
          <w:sz w:val="24"/>
          <w:szCs w:val="24"/>
        </w:rPr>
        <w:t>-</w:t>
      </w:r>
      <w:r w:rsidR="002F0091" w:rsidRPr="009F74F1">
        <w:rPr>
          <w:rFonts w:ascii="Arial" w:hAnsi="Arial" w:cs="Arial"/>
          <w:sz w:val="24"/>
          <w:szCs w:val="24"/>
        </w:rPr>
        <w:t xml:space="preserve">being; ethos; attendance, behaviour and whole school standards. </w:t>
      </w:r>
    </w:p>
    <w:p w14:paraId="4ABD219E" w14:textId="77777777" w:rsidR="002F0091" w:rsidRPr="009F74F1" w:rsidRDefault="002F0091" w:rsidP="009F74F1">
      <w:pPr>
        <w:pStyle w:val="NoSpacing"/>
        <w:spacing w:line="480" w:lineRule="auto"/>
        <w:jc w:val="both"/>
        <w:rPr>
          <w:rFonts w:cs="Times New Roman"/>
          <w:sz w:val="24"/>
          <w:szCs w:val="24"/>
        </w:rPr>
      </w:pPr>
    </w:p>
    <w:p w14:paraId="4ABD219F" w14:textId="77777777" w:rsidR="002F0091" w:rsidRDefault="002F0091" w:rsidP="009F74F1">
      <w:pPr>
        <w:pStyle w:val="NoSpacing"/>
        <w:spacing w:line="480" w:lineRule="auto"/>
        <w:rPr>
          <w:rFonts w:ascii="Arial" w:hAnsi="Arial" w:cs="Arial"/>
          <w:sz w:val="24"/>
          <w:szCs w:val="24"/>
        </w:rPr>
      </w:pPr>
      <w:r w:rsidRPr="009F74F1">
        <w:rPr>
          <w:rFonts w:ascii="Arial" w:hAnsi="Arial" w:cs="Arial"/>
          <w:sz w:val="24"/>
          <w:szCs w:val="24"/>
        </w:rPr>
        <w:lastRenderedPageBreak/>
        <w:t>Tracey and Dean perceived</w:t>
      </w:r>
      <w:r w:rsidR="00ED630E" w:rsidRPr="009F74F1">
        <w:rPr>
          <w:rFonts w:ascii="Arial" w:hAnsi="Arial" w:cs="Arial"/>
          <w:sz w:val="24"/>
          <w:szCs w:val="24"/>
        </w:rPr>
        <w:t xml:space="preserve"> that</w:t>
      </w:r>
      <w:r w:rsidRPr="009F74F1">
        <w:rPr>
          <w:rFonts w:ascii="Arial" w:hAnsi="Arial" w:cs="Arial"/>
          <w:sz w:val="24"/>
          <w:szCs w:val="24"/>
        </w:rPr>
        <w:t xml:space="preserve"> shared accountability </w:t>
      </w:r>
      <w:r w:rsidR="00ED630E" w:rsidRPr="009F74F1">
        <w:rPr>
          <w:rFonts w:ascii="Arial" w:hAnsi="Arial" w:cs="Arial"/>
          <w:sz w:val="24"/>
          <w:szCs w:val="24"/>
        </w:rPr>
        <w:t>at Portside was</w:t>
      </w:r>
      <w:r w:rsidRPr="009F74F1">
        <w:rPr>
          <w:rFonts w:ascii="Arial" w:hAnsi="Arial" w:cs="Arial"/>
          <w:sz w:val="24"/>
          <w:szCs w:val="24"/>
        </w:rPr>
        <w:t xml:space="preserve"> a regular leadership obligation. Tracey identified that accountability was dispersed more widely across the academy and commented that accountability was greater than just the leadership team </w:t>
      </w:r>
      <w:r w:rsidR="000F2E1E" w:rsidRPr="009F74F1">
        <w:rPr>
          <w:rFonts w:ascii="Arial" w:hAnsi="Arial" w:cs="Arial"/>
          <w:sz w:val="24"/>
          <w:szCs w:val="24"/>
        </w:rPr>
        <w:t>“with the M</w:t>
      </w:r>
      <w:r w:rsidRPr="009F74F1">
        <w:rPr>
          <w:rFonts w:ascii="Arial" w:hAnsi="Arial" w:cs="Arial"/>
          <w:sz w:val="24"/>
          <w:szCs w:val="24"/>
        </w:rPr>
        <w:t>iddle leaders having a voice, which is managed the same way as the sen</w:t>
      </w:r>
      <w:r w:rsidR="00ED630E" w:rsidRPr="009F74F1">
        <w:rPr>
          <w:rFonts w:ascii="Arial" w:hAnsi="Arial" w:cs="Arial"/>
          <w:sz w:val="24"/>
          <w:szCs w:val="24"/>
        </w:rPr>
        <w:t>ior leadership team is managed”</w:t>
      </w:r>
      <w:r w:rsidRPr="009F74F1">
        <w:rPr>
          <w:rFonts w:ascii="Arial" w:hAnsi="Arial" w:cs="Arial"/>
          <w:sz w:val="24"/>
          <w:szCs w:val="24"/>
        </w:rPr>
        <w:t xml:space="preserve">. Tracey identified </w:t>
      </w:r>
      <w:r w:rsidR="00ED630E" w:rsidRPr="009F74F1">
        <w:rPr>
          <w:rFonts w:ascii="Arial" w:hAnsi="Arial" w:cs="Arial"/>
          <w:sz w:val="24"/>
          <w:szCs w:val="24"/>
        </w:rPr>
        <w:t>that focusing on distributed leadership had</w:t>
      </w:r>
      <w:r w:rsidRPr="009F74F1">
        <w:rPr>
          <w:rFonts w:ascii="Arial" w:hAnsi="Arial" w:cs="Arial"/>
          <w:sz w:val="24"/>
          <w:szCs w:val="24"/>
        </w:rPr>
        <w:t xml:space="preserve"> </w:t>
      </w:r>
      <w:r w:rsidR="00ED630E" w:rsidRPr="009F74F1">
        <w:rPr>
          <w:rFonts w:ascii="Arial" w:hAnsi="Arial" w:cs="Arial"/>
          <w:sz w:val="24"/>
          <w:szCs w:val="24"/>
        </w:rPr>
        <w:t xml:space="preserve">resulted in an </w:t>
      </w:r>
      <w:r w:rsidRPr="009F74F1">
        <w:rPr>
          <w:rFonts w:ascii="Arial" w:hAnsi="Arial" w:cs="Arial"/>
          <w:sz w:val="24"/>
          <w:szCs w:val="24"/>
        </w:rPr>
        <w:t>impact of greater accountability across the academ</w:t>
      </w:r>
      <w:r w:rsidR="00B25E25" w:rsidRPr="009F74F1">
        <w:rPr>
          <w:rFonts w:ascii="Arial" w:hAnsi="Arial" w:cs="Arial"/>
          <w:sz w:val="24"/>
          <w:szCs w:val="24"/>
        </w:rPr>
        <w:t>y</w:t>
      </w:r>
      <w:r w:rsidR="00ED630E" w:rsidRPr="009F74F1">
        <w:rPr>
          <w:rFonts w:ascii="Arial" w:hAnsi="Arial" w:cs="Arial"/>
          <w:sz w:val="24"/>
          <w:szCs w:val="24"/>
        </w:rPr>
        <w:t>,</w:t>
      </w:r>
      <w:r w:rsidRPr="009F74F1">
        <w:rPr>
          <w:rFonts w:ascii="Arial" w:hAnsi="Arial" w:cs="Arial"/>
          <w:sz w:val="24"/>
          <w:szCs w:val="24"/>
        </w:rPr>
        <w:t xml:space="preserve"> creating higher expectations within the academy. Tracey claimed that acc</w:t>
      </w:r>
      <w:r w:rsidR="000F2E1E" w:rsidRPr="009F74F1">
        <w:rPr>
          <w:rFonts w:ascii="Arial" w:hAnsi="Arial" w:cs="Arial"/>
          <w:sz w:val="24"/>
          <w:szCs w:val="24"/>
        </w:rPr>
        <w:t>ountability was shared by both s</w:t>
      </w:r>
      <w:r w:rsidRPr="009F74F1">
        <w:rPr>
          <w:rFonts w:ascii="Arial" w:hAnsi="Arial" w:cs="Arial"/>
          <w:sz w:val="24"/>
          <w:szCs w:val="24"/>
        </w:rPr>
        <w:t xml:space="preserve">enior leadership and middle leadership in the academy. She suggested that </w:t>
      </w:r>
      <w:r w:rsidR="00BF023B" w:rsidRPr="009F74F1">
        <w:rPr>
          <w:rFonts w:ascii="Arial" w:hAnsi="Arial" w:cs="Arial"/>
          <w:sz w:val="24"/>
          <w:szCs w:val="24"/>
        </w:rPr>
        <w:t xml:space="preserve">although she was </w:t>
      </w:r>
      <w:r w:rsidR="000F2E1E" w:rsidRPr="009F74F1">
        <w:rPr>
          <w:rFonts w:ascii="Arial" w:hAnsi="Arial" w:cs="Arial"/>
          <w:sz w:val="24"/>
          <w:szCs w:val="24"/>
        </w:rPr>
        <w:t>the Head of the English F</w:t>
      </w:r>
      <w:r w:rsidRPr="009F74F1">
        <w:rPr>
          <w:rFonts w:ascii="Arial" w:hAnsi="Arial" w:cs="Arial"/>
          <w:sz w:val="24"/>
          <w:szCs w:val="24"/>
        </w:rPr>
        <w:t>aculty, the accountability for English was shared betwe</w:t>
      </w:r>
      <w:r w:rsidR="009F610A" w:rsidRPr="009F74F1">
        <w:rPr>
          <w:rFonts w:ascii="Arial" w:hAnsi="Arial" w:cs="Arial"/>
          <w:sz w:val="24"/>
          <w:szCs w:val="24"/>
        </w:rPr>
        <w:t>e</w:t>
      </w:r>
      <w:r w:rsidRPr="009F74F1">
        <w:rPr>
          <w:rFonts w:ascii="Arial" w:hAnsi="Arial" w:cs="Arial"/>
          <w:sz w:val="24"/>
          <w:szCs w:val="24"/>
        </w:rPr>
        <w:t xml:space="preserve">n every member of </w:t>
      </w:r>
      <w:r w:rsidR="00BF023B" w:rsidRPr="009F74F1">
        <w:rPr>
          <w:rFonts w:ascii="Arial" w:hAnsi="Arial" w:cs="Arial"/>
          <w:sz w:val="24"/>
          <w:szCs w:val="24"/>
        </w:rPr>
        <w:t xml:space="preserve">the </w:t>
      </w:r>
      <w:r w:rsidR="000F2E1E" w:rsidRPr="009F74F1">
        <w:rPr>
          <w:rFonts w:ascii="Arial" w:hAnsi="Arial" w:cs="Arial"/>
          <w:sz w:val="24"/>
          <w:szCs w:val="24"/>
        </w:rPr>
        <w:t>F</w:t>
      </w:r>
      <w:r w:rsidRPr="009F74F1">
        <w:rPr>
          <w:rFonts w:ascii="Arial" w:hAnsi="Arial" w:cs="Arial"/>
          <w:sz w:val="24"/>
          <w:szCs w:val="24"/>
        </w:rPr>
        <w:t>aculty staff. She stated that</w:t>
      </w:r>
      <w:r w:rsidR="00BF023B" w:rsidRPr="009F74F1">
        <w:rPr>
          <w:rFonts w:ascii="Arial" w:hAnsi="Arial" w:cs="Arial"/>
          <w:sz w:val="24"/>
          <w:szCs w:val="24"/>
        </w:rPr>
        <w:t xml:space="preserve"> </w:t>
      </w:r>
      <w:r w:rsidR="007676DE" w:rsidRPr="009F74F1">
        <w:rPr>
          <w:rFonts w:ascii="Arial" w:hAnsi="Arial" w:cs="Arial"/>
          <w:sz w:val="24"/>
          <w:szCs w:val="24"/>
        </w:rPr>
        <w:t>“</w:t>
      </w:r>
      <w:r w:rsidRPr="009F74F1">
        <w:rPr>
          <w:rFonts w:ascii="Arial" w:hAnsi="Arial" w:cs="Arial"/>
          <w:sz w:val="24"/>
          <w:szCs w:val="24"/>
        </w:rPr>
        <w:t xml:space="preserve">every person is a part of the English team and every person is accountable for it”. </w:t>
      </w:r>
    </w:p>
    <w:p w14:paraId="4ABD21A0" w14:textId="77777777" w:rsidR="00A92C03" w:rsidRDefault="00A92C03" w:rsidP="009F74F1">
      <w:pPr>
        <w:pStyle w:val="NoSpacing"/>
        <w:spacing w:line="480" w:lineRule="auto"/>
        <w:rPr>
          <w:rFonts w:ascii="Arial" w:hAnsi="Arial" w:cs="Arial"/>
          <w:sz w:val="24"/>
          <w:szCs w:val="24"/>
        </w:rPr>
      </w:pPr>
    </w:p>
    <w:p w14:paraId="4ABD21A1" w14:textId="77777777" w:rsidR="00B25E25" w:rsidRPr="009F74F1" w:rsidRDefault="00ED630E" w:rsidP="009F74F1">
      <w:pPr>
        <w:pStyle w:val="NoSpacing"/>
        <w:spacing w:line="480" w:lineRule="auto"/>
        <w:rPr>
          <w:rFonts w:ascii="Arial" w:hAnsi="Arial" w:cs="Arial"/>
          <w:sz w:val="24"/>
          <w:szCs w:val="24"/>
        </w:rPr>
      </w:pPr>
      <w:r w:rsidRPr="009F74F1">
        <w:rPr>
          <w:rFonts w:ascii="Arial" w:hAnsi="Arial" w:cs="Arial"/>
          <w:sz w:val="24"/>
          <w:szCs w:val="24"/>
        </w:rPr>
        <w:t>Dean referred</w:t>
      </w:r>
      <w:r w:rsidR="000F2E1E" w:rsidRPr="009F74F1">
        <w:rPr>
          <w:rFonts w:ascii="Arial" w:hAnsi="Arial" w:cs="Arial"/>
          <w:sz w:val="24"/>
          <w:szCs w:val="24"/>
        </w:rPr>
        <w:t xml:space="preserve"> to the accountability of M</w:t>
      </w:r>
      <w:r w:rsidR="002F0091" w:rsidRPr="009F74F1">
        <w:rPr>
          <w:rFonts w:ascii="Arial" w:hAnsi="Arial" w:cs="Arial"/>
          <w:sz w:val="24"/>
          <w:szCs w:val="24"/>
        </w:rPr>
        <w:t xml:space="preserve">iddle leaders, </w:t>
      </w:r>
      <w:r w:rsidRPr="009F74F1">
        <w:rPr>
          <w:rFonts w:ascii="Arial" w:hAnsi="Arial" w:cs="Arial"/>
          <w:sz w:val="24"/>
          <w:szCs w:val="24"/>
        </w:rPr>
        <w:t>commenting</w:t>
      </w:r>
      <w:r w:rsidR="002F0091" w:rsidRPr="009F74F1">
        <w:rPr>
          <w:rFonts w:ascii="Arial" w:hAnsi="Arial" w:cs="Arial"/>
          <w:sz w:val="24"/>
          <w:szCs w:val="24"/>
        </w:rPr>
        <w:t xml:space="preserve"> that the monitoring of teaching, learning and progress was part of the shared accountability of staff </w:t>
      </w:r>
      <w:r w:rsidRPr="009F74F1">
        <w:rPr>
          <w:rFonts w:ascii="Arial" w:hAnsi="Arial" w:cs="Arial"/>
          <w:sz w:val="24"/>
          <w:szCs w:val="24"/>
        </w:rPr>
        <w:t>to ensure</w:t>
      </w:r>
      <w:r w:rsidR="002F0091" w:rsidRPr="009F74F1">
        <w:rPr>
          <w:rFonts w:ascii="Arial" w:hAnsi="Arial" w:cs="Arial"/>
          <w:sz w:val="24"/>
          <w:szCs w:val="24"/>
        </w:rPr>
        <w:t xml:space="preserve"> that middle leaders fulfilled this part of their responsibility: “the monitoring that’s going on at the moment shows</w:t>
      </w:r>
      <w:r w:rsidR="000F2E1E" w:rsidRPr="009F74F1">
        <w:rPr>
          <w:rFonts w:ascii="Arial" w:hAnsi="Arial" w:cs="Arial"/>
          <w:sz w:val="24"/>
          <w:szCs w:val="24"/>
        </w:rPr>
        <w:t xml:space="preserve"> Heads of F</w:t>
      </w:r>
      <w:r w:rsidR="002F0091" w:rsidRPr="009F74F1">
        <w:rPr>
          <w:rFonts w:ascii="Arial" w:hAnsi="Arial" w:cs="Arial"/>
          <w:sz w:val="24"/>
          <w:szCs w:val="24"/>
        </w:rPr>
        <w:t>aculty are being much more accountable for teaching and learning within their areas with their staff</w:t>
      </w:r>
      <w:r w:rsidR="009F610A" w:rsidRPr="009F74F1">
        <w:rPr>
          <w:rFonts w:ascii="Arial" w:hAnsi="Arial" w:cs="Arial"/>
          <w:sz w:val="24"/>
          <w:szCs w:val="24"/>
        </w:rPr>
        <w:t>”</w:t>
      </w:r>
      <w:r w:rsidR="002F0091" w:rsidRPr="009F74F1">
        <w:rPr>
          <w:rFonts w:ascii="Arial" w:hAnsi="Arial" w:cs="Arial"/>
          <w:sz w:val="24"/>
          <w:szCs w:val="24"/>
        </w:rPr>
        <w:t>. There was an acknowledg</w:t>
      </w:r>
      <w:r w:rsidR="00BF023B" w:rsidRPr="009F74F1">
        <w:rPr>
          <w:rFonts w:ascii="Arial" w:hAnsi="Arial" w:cs="Arial"/>
          <w:sz w:val="24"/>
          <w:szCs w:val="24"/>
        </w:rPr>
        <w:t>e</w:t>
      </w:r>
      <w:r w:rsidR="002F0091" w:rsidRPr="009F74F1">
        <w:rPr>
          <w:rFonts w:ascii="Arial" w:hAnsi="Arial" w:cs="Arial"/>
          <w:sz w:val="24"/>
          <w:szCs w:val="24"/>
        </w:rPr>
        <w:t xml:space="preserve">ment of shared accountability from three other participants at Portside. Jonathan, Susan and Laura highlighted </w:t>
      </w:r>
      <w:r w:rsidR="00BF023B" w:rsidRPr="009F74F1">
        <w:rPr>
          <w:rFonts w:ascii="Arial" w:hAnsi="Arial" w:cs="Arial"/>
          <w:sz w:val="24"/>
          <w:szCs w:val="24"/>
        </w:rPr>
        <w:t>the</w:t>
      </w:r>
      <w:r w:rsidR="002F0091" w:rsidRPr="009F74F1">
        <w:rPr>
          <w:rFonts w:ascii="Arial" w:hAnsi="Arial" w:cs="Arial"/>
          <w:sz w:val="24"/>
          <w:szCs w:val="24"/>
        </w:rPr>
        <w:t xml:space="preserve"> collective team accountability</w:t>
      </w:r>
      <w:r w:rsidR="00BF023B" w:rsidRPr="009F74F1">
        <w:rPr>
          <w:rFonts w:ascii="Arial" w:hAnsi="Arial" w:cs="Arial"/>
          <w:sz w:val="24"/>
          <w:szCs w:val="24"/>
        </w:rPr>
        <w:t xml:space="preserve"> associated with</w:t>
      </w:r>
      <w:r w:rsidR="002F0091" w:rsidRPr="009F74F1">
        <w:rPr>
          <w:rFonts w:ascii="Arial" w:hAnsi="Arial" w:cs="Arial"/>
          <w:sz w:val="24"/>
          <w:szCs w:val="24"/>
        </w:rPr>
        <w:t xml:space="preserve"> teaching, learning and progress, suggesting this had a positive effect on student achievement. These participants cited the improvement in the most recent </w:t>
      </w:r>
      <w:r w:rsidR="00BF023B" w:rsidRPr="009F74F1">
        <w:rPr>
          <w:rFonts w:ascii="Arial" w:hAnsi="Arial" w:cs="Arial"/>
          <w:sz w:val="24"/>
          <w:szCs w:val="24"/>
        </w:rPr>
        <w:t>year’s P</w:t>
      </w:r>
      <w:r w:rsidR="002F0091" w:rsidRPr="009F74F1">
        <w:rPr>
          <w:rFonts w:ascii="Arial" w:hAnsi="Arial" w:cs="Arial"/>
          <w:sz w:val="24"/>
          <w:szCs w:val="24"/>
        </w:rPr>
        <w:t xml:space="preserve">rogress 8 score, </w:t>
      </w:r>
      <w:r w:rsidR="003221E3" w:rsidRPr="009F74F1">
        <w:rPr>
          <w:rFonts w:ascii="Arial" w:hAnsi="Arial" w:cs="Arial"/>
          <w:sz w:val="24"/>
          <w:szCs w:val="24"/>
        </w:rPr>
        <w:t>an improvement from</w:t>
      </w:r>
      <w:r w:rsidR="00D6270E">
        <w:rPr>
          <w:rFonts w:ascii="Arial" w:hAnsi="Arial" w:cs="Arial"/>
          <w:sz w:val="24"/>
          <w:szCs w:val="24"/>
        </w:rPr>
        <w:t xml:space="preserve"> </w:t>
      </w:r>
      <w:r w:rsidR="003221E3" w:rsidRPr="009F74F1">
        <w:rPr>
          <w:rFonts w:ascii="Arial" w:hAnsi="Arial" w:cs="Arial"/>
          <w:sz w:val="24"/>
          <w:szCs w:val="24"/>
        </w:rPr>
        <w:t xml:space="preserve"> -</w:t>
      </w:r>
      <w:r w:rsidR="00BF023B" w:rsidRPr="009F74F1">
        <w:rPr>
          <w:rFonts w:ascii="Arial" w:hAnsi="Arial" w:cs="Arial"/>
          <w:sz w:val="24"/>
          <w:szCs w:val="24"/>
        </w:rPr>
        <w:t>0</w:t>
      </w:r>
      <w:r w:rsidR="003221E3" w:rsidRPr="009F74F1">
        <w:rPr>
          <w:rFonts w:ascii="Arial" w:hAnsi="Arial" w:cs="Arial"/>
          <w:sz w:val="24"/>
          <w:szCs w:val="24"/>
        </w:rPr>
        <w:t>.35 in 2016</w:t>
      </w:r>
      <w:r w:rsidR="000F2E1E" w:rsidRPr="009F74F1">
        <w:rPr>
          <w:rFonts w:ascii="Arial" w:hAnsi="Arial" w:cs="Arial"/>
          <w:sz w:val="24"/>
          <w:szCs w:val="24"/>
        </w:rPr>
        <w:t xml:space="preserve"> to +0.08 in 2017,</w:t>
      </w:r>
      <w:r w:rsidR="003221E3" w:rsidRPr="009F74F1">
        <w:rPr>
          <w:rFonts w:ascii="Arial" w:hAnsi="Arial" w:cs="Arial"/>
          <w:sz w:val="24"/>
          <w:szCs w:val="24"/>
        </w:rPr>
        <w:t xml:space="preserve"> </w:t>
      </w:r>
      <w:r w:rsidR="002F0091" w:rsidRPr="009F74F1">
        <w:rPr>
          <w:rFonts w:ascii="Arial" w:hAnsi="Arial" w:cs="Arial"/>
          <w:sz w:val="24"/>
          <w:szCs w:val="24"/>
        </w:rPr>
        <w:t xml:space="preserve">which was now in line with the national average. </w:t>
      </w:r>
      <w:r w:rsidR="00B25E25" w:rsidRPr="009F74F1">
        <w:rPr>
          <w:rFonts w:ascii="Arial" w:hAnsi="Arial" w:cs="Arial"/>
          <w:sz w:val="24"/>
          <w:szCs w:val="24"/>
        </w:rPr>
        <w:t>Within the context of this study, where pa</w:t>
      </w:r>
      <w:r w:rsidR="00BF023B" w:rsidRPr="009F74F1">
        <w:rPr>
          <w:rFonts w:ascii="Arial" w:hAnsi="Arial" w:cs="Arial"/>
          <w:sz w:val="24"/>
          <w:szCs w:val="24"/>
        </w:rPr>
        <w:t>rticipants have commented on a P</w:t>
      </w:r>
      <w:r w:rsidR="00B25E25" w:rsidRPr="009F74F1">
        <w:rPr>
          <w:rFonts w:ascii="Arial" w:hAnsi="Arial" w:cs="Arial"/>
          <w:sz w:val="24"/>
          <w:szCs w:val="24"/>
        </w:rPr>
        <w:t>rogress 8 sco</w:t>
      </w:r>
      <w:r w:rsidR="000F2E1E" w:rsidRPr="009F74F1">
        <w:rPr>
          <w:rFonts w:ascii="Arial" w:hAnsi="Arial" w:cs="Arial"/>
          <w:sz w:val="24"/>
          <w:szCs w:val="24"/>
        </w:rPr>
        <w:t xml:space="preserve">re, a brief </w:t>
      </w:r>
      <w:r w:rsidR="000F2E1E" w:rsidRPr="009F74F1">
        <w:rPr>
          <w:rFonts w:ascii="Arial" w:hAnsi="Arial" w:cs="Arial"/>
          <w:sz w:val="24"/>
          <w:szCs w:val="24"/>
        </w:rPr>
        <w:lastRenderedPageBreak/>
        <w:t>explanation of the P</w:t>
      </w:r>
      <w:r w:rsidR="00B25E25" w:rsidRPr="009F74F1">
        <w:rPr>
          <w:rFonts w:ascii="Arial" w:hAnsi="Arial" w:cs="Arial"/>
          <w:sz w:val="24"/>
          <w:szCs w:val="24"/>
        </w:rPr>
        <w:t xml:space="preserve">rogress 8 score is </w:t>
      </w:r>
      <w:r w:rsidR="00BF023B" w:rsidRPr="009F74F1">
        <w:rPr>
          <w:rFonts w:ascii="Arial" w:hAnsi="Arial" w:cs="Arial"/>
          <w:sz w:val="24"/>
          <w:szCs w:val="24"/>
        </w:rPr>
        <w:t>in order. N</w:t>
      </w:r>
      <w:r w:rsidR="00B25E25" w:rsidRPr="009F74F1">
        <w:rPr>
          <w:rFonts w:ascii="Arial" w:hAnsi="Arial" w:cs="Arial"/>
          <w:sz w:val="24"/>
          <w:szCs w:val="24"/>
        </w:rPr>
        <w:t>ationally, the average progress of a school or academy is referred to as ‘0</w:t>
      </w:r>
      <w:r w:rsidR="00BF023B" w:rsidRPr="009F74F1">
        <w:rPr>
          <w:rFonts w:ascii="Arial" w:hAnsi="Arial" w:cs="Arial"/>
          <w:sz w:val="24"/>
          <w:szCs w:val="24"/>
        </w:rPr>
        <w:t>’</w:t>
      </w:r>
      <w:r w:rsidR="00B25E25" w:rsidRPr="009F74F1">
        <w:rPr>
          <w:rFonts w:ascii="Arial" w:hAnsi="Arial" w:cs="Arial"/>
          <w:sz w:val="24"/>
          <w:szCs w:val="24"/>
        </w:rPr>
        <w:t>. A minus score much below zero would be classed according to the performance measure as below average and a score above ‘1</w:t>
      </w:r>
      <w:r w:rsidR="007676DE" w:rsidRPr="009F74F1">
        <w:rPr>
          <w:rFonts w:ascii="Arial" w:hAnsi="Arial" w:cs="Arial"/>
          <w:sz w:val="24"/>
          <w:szCs w:val="24"/>
        </w:rPr>
        <w:t>’</w:t>
      </w:r>
      <w:r w:rsidR="00B25E25" w:rsidRPr="009F74F1">
        <w:rPr>
          <w:rFonts w:ascii="Arial" w:hAnsi="Arial" w:cs="Arial"/>
          <w:sz w:val="24"/>
          <w:szCs w:val="24"/>
        </w:rPr>
        <w:t xml:space="preserve"> would be described as above the natio</w:t>
      </w:r>
      <w:r w:rsidR="00BF023B" w:rsidRPr="009F74F1">
        <w:rPr>
          <w:rFonts w:ascii="Arial" w:hAnsi="Arial" w:cs="Arial"/>
          <w:sz w:val="24"/>
          <w:szCs w:val="24"/>
        </w:rPr>
        <w:t>nal average progress. A score</w:t>
      </w:r>
      <w:r w:rsidR="007676DE" w:rsidRPr="009F74F1">
        <w:rPr>
          <w:rFonts w:ascii="Arial" w:hAnsi="Arial" w:cs="Arial"/>
          <w:sz w:val="24"/>
          <w:szCs w:val="24"/>
        </w:rPr>
        <w:t xml:space="preserve"> above ‘1’</w:t>
      </w:r>
      <w:r w:rsidR="00B25E25" w:rsidRPr="009F74F1">
        <w:rPr>
          <w:rFonts w:ascii="Arial" w:hAnsi="Arial" w:cs="Arial"/>
          <w:sz w:val="24"/>
          <w:szCs w:val="24"/>
        </w:rPr>
        <w:t xml:space="preserve"> would also indicate that students had achieved a grade higher than simi</w:t>
      </w:r>
      <w:r w:rsidR="00CA46BC" w:rsidRPr="009F74F1">
        <w:rPr>
          <w:rFonts w:ascii="Arial" w:hAnsi="Arial" w:cs="Arial"/>
          <w:sz w:val="24"/>
          <w:szCs w:val="24"/>
        </w:rPr>
        <w:t>lar pupils nationally (DfE, 2020</w:t>
      </w:r>
      <w:r w:rsidR="00B25E25" w:rsidRPr="009F74F1">
        <w:rPr>
          <w:rFonts w:ascii="Arial" w:hAnsi="Arial" w:cs="Arial"/>
          <w:sz w:val="24"/>
          <w:szCs w:val="24"/>
        </w:rPr>
        <w:t>).</w:t>
      </w:r>
    </w:p>
    <w:p w14:paraId="4ABD21A2" w14:textId="77777777" w:rsidR="002F0091" w:rsidRPr="009F74F1" w:rsidRDefault="002F0091" w:rsidP="009F74F1">
      <w:pPr>
        <w:pStyle w:val="NoSpacing"/>
        <w:spacing w:line="480" w:lineRule="auto"/>
        <w:rPr>
          <w:rFonts w:ascii="Arial" w:hAnsi="Arial" w:cs="Arial"/>
          <w:sz w:val="24"/>
          <w:szCs w:val="24"/>
        </w:rPr>
      </w:pPr>
    </w:p>
    <w:p w14:paraId="4ABD21A3" w14:textId="77777777" w:rsidR="00663F87"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The leadership team focus on student progress was identified by participants as contributing to student achievement. Nine participants felt that the academy intentionally focused on progress</w:t>
      </w:r>
      <w:r w:rsidR="00BF023B" w:rsidRPr="009F74F1">
        <w:rPr>
          <w:rFonts w:ascii="Arial" w:hAnsi="Arial" w:cs="Arial"/>
          <w:sz w:val="24"/>
          <w:szCs w:val="24"/>
        </w:rPr>
        <w:t>,</w:t>
      </w:r>
      <w:r w:rsidRPr="009F74F1">
        <w:rPr>
          <w:rFonts w:ascii="Arial" w:hAnsi="Arial" w:cs="Arial"/>
          <w:sz w:val="24"/>
          <w:szCs w:val="24"/>
        </w:rPr>
        <w:t xml:space="preserve"> with three participants stating that this was </w:t>
      </w:r>
      <w:r w:rsidR="00BF023B" w:rsidRPr="009F74F1">
        <w:rPr>
          <w:rFonts w:ascii="Arial" w:hAnsi="Arial" w:cs="Arial"/>
          <w:sz w:val="24"/>
          <w:szCs w:val="24"/>
        </w:rPr>
        <w:t>a direct</w:t>
      </w:r>
      <w:r w:rsidRPr="009F74F1">
        <w:rPr>
          <w:rFonts w:ascii="Arial" w:hAnsi="Arial" w:cs="Arial"/>
          <w:sz w:val="24"/>
          <w:szCs w:val="24"/>
        </w:rPr>
        <w:t xml:space="preserve"> result of the </w:t>
      </w:r>
      <w:r w:rsidR="00BF023B" w:rsidRPr="009F74F1">
        <w:rPr>
          <w:rFonts w:ascii="Arial" w:hAnsi="Arial" w:cs="Arial"/>
          <w:sz w:val="24"/>
          <w:szCs w:val="24"/>
        </w:rPr>
        <w:t>Progress 8 performance measure:</w:t>
      </w:r>
    </w:p>
    <w:p w14:paraId="4ABD21A4" w14:textId="77777777" w:rsidR="00D6270E" w:rsidRPr="009F74F1" w:rsidRDefault="00D6270E" w:rsidP="009F74F1">
      <w:pPr>
        <w:tabs>
          <w:tab w:val="left" w:pos="1800"/>
        </w:tabs>
        <w:spacing w:line="480" w:lineRule="auto"/>
        <w:rPr>
          <w:rFonts w:ascii="Arial" w:hAnsi="Arial" w:cs="Arial"/>
          <w:sz w:val="24"/>
          <w:szCs w:val="24"/>
        </w:rPr>
      </w:pPr>
    </w:p>
    <w:p w14:paraId="4ABD21A5" w14:textId="77777777" w:rsidR="00663F87" w:rsidRDefault="007676DE" w:rsidP="009F74F1">
      <w:pPr>
        <w:tabs>
          <w:tab w:val="left" w:pos="1800"/>
        </w:tabs>
        <w:spacing w:line="480" w:lineRule="auto"/>
        <w:ind w:left="850" w:right="850"/>
        <w:rPr>
          <w:rFonts w:ascii="Arial" w:hAnsi="Arial" w:cs="Arial"/>
          <w:sz w:val="24"/>
          <w:szCs w:val="24"/>
        </w:rPr>
      </w:pPr>
      <w:r w:rsidRPr="009F74F1">
        <w:rPr>
          <w:rFonts w:ascii="Arial" w:hAnsi="Arial" w:cs="Arial"/>
          <w:sz w:val="24"/>
          <w:szCs w:val="24"/>
        </w:rPr>
        <w:t xml:space="preserve"> </w:t>
      </w:r>
      <w:r w:rsidR="002F0091" w:rsidRPr="009F74F1">
        <w:rPr>
          <w:rFonts w:ascii="Arial" w:hAnsi="Arial" w:cs="Arial"/>
          <w:sz w:val="24"/>
          <w:szCs w:val="24"/>
        </w:rPr>
        <w:t>“there’s a bigger emphasis on progress whereas before I think a lot</w:t>
      </w:r>
      <w:r w:rsidR="00CF2EA3" w:rsidRPr="009F74F1">
        <w:rPr>
          <w:rFonts w:ascii="Arial" w:hAnsi="Arial" w:cs="Arial"/>
          <w:sz w:val="24"/>
          <w:szCs w:val="24"/>
        </w:rPr>
        <w:t xml:space="preserve"> of that was overlooked</w:t>
      </w:r>
      <w:r w:rsidR="00663F87" w:rsidRPr="009F74F1">
        <w:rPr>
          <w:rFonts w:ascii="Arial" w:hAnsi="Arial" w:cs="Arial"/>
          <w:sz w:val="24"/>
          <w:szCs w:val="24"/>
        </w:rPr>
        <w:t>; while this emphasis is promoted by our Head of School, it is also shared by our leadership team and distributed to all leaders across our academy. This has meant that we have been able to have a bigger impact on student progress because everyone is focusing on it</w:t>
      </w:r>
      <w:r w:rsidR="00CF2EA3" w:rsidRPr="009F74F1">
        <w:rPr>
          <w:rFonts w:ascii="Arial" w:hAnsi="Arial" w:cs="Arial"/>
          <w:sz w:val="24"/>
          <w:szCs w:val="24"/>
        </w:rPr>
        <w:t>”</w:t>
      </w:r>
      <w:r w:rsidR="000F2E1E" w:rsidRPr="009F74F1">
        <w:rPr>
          <w:rFonts w:ascii="Arial" w:hAnsi="Arial" w:cs="Arial"/>
          <w:sz w:val="24"/>
          <w:szCs w:val="24"/>
        </w:rPr>
        <w:t xml:space="preserve"> (Laura)</w:t>
      </w:r>
      <w:r w:rsidR="002F0091" w:rsidRPr="009F74F1">
        <w:rPr>
          <w:rFonts w:ascii="Arial" w:hAnsi="Arial" w:cs="Arial"/>
          <w:sz w:val="24"/>
          <w:szCs w:val="24"/>
        </w:rPr>
        <w:t xml:space="preserve">. </w:t>
      </w:r>
    </w:p>
    <w:p w14:paraId="4ABD21A6" w14:textId="77777777" w:rsidR="00172C7D" w:rsidRPr="009F74F1" w:rsidRDefault="00172C7D" w:rsidP="009F74F1">
      <w:pPr>
        <w:tabs>
          <w:tab w:val="left" w:pos="1800"/>
        </w:tabs>
        <w:spacing w:line="480" w:lineRule="auto"/>
        <w:ind w:left="850" w:right="850"/>
        <w:rPr>
          <w:rFonts w:ascii="Arial" w:hAnsi="Arial" w:cs="Arial"/>
          <w:sz w:val="24"/>
          <w:szCs w:val="24"/>
        </w:rPr>
      </w:pPr>
    </w:p>
    <w:p w14:paraId="4ABD21A7" w14:textId="77777777" w:rsidR="002F0091" w:rsidRPr="009F74F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Jamal claimed that in contrast to the evidence of stud</w:t>
      </w:r>
      <w:r w:rsidR="00F3481D">
        <w:rPr>
          <w:rFonts w:ascii="Arial" w:hAnsi="Arial" w:cs="Arial"/>
          <w:sz w:val="24"/>
          <w:szCs w:val="24"/>
        </w:rPr>
        <w:t>ents now making better progress</w:t>
      </w:r>
      <w:r w:rsidRPr="009F74F1">
        <w:rPr>
          <w:rFonts w:ascii="Arial" w:hAnsi="Arial" w:cs="Arial"/>
          <w:sz w:val="24"/>
          <w:szCs w:val="24"/>
        </w:rPr>
        <w:t xml:space="preserve"> previously there had been a negative impact on </w:t>
      </w:r>
      <w:r w:rsidR="00CF2EA3" w:rsidRPr="009F74F1">
        <w:rPr>
          <w:rFonts w:ascii="Arial" w:hAnsi="Arial" w:cs="Arial"/>
          <w:sz w:val="24"/>
          <w:szCs w:val="24"/>
        </w:rPr>
        <w:t xml:space="preserve">the progress of year 7 students. He </w:t>
      </w:r>
      <w:r w:rsidR="00A50FD5" w:rsidRPr="009F74F1">
        <w:rPr>
          <w:rFonts w:ascii="Arial" w:hAnsi="Arial" w:cs="Arial"/>
          <w:sz w:val="24"/>
          <w:szCs w:val="24"/>
        </w:rPr>
        <w:t>claimed</w:t>
      </w:r>
      <w:r w:rsidR="00CF2EA3" w:rsidRPr="009F74F1">
        <w:rPr>
          <w:rFonts w:ascii="Arial" w:hAnsi="Arial" w:cs="Arial"/>
          <w:sz w:val="24"/>
          <w:szCs w:val="24"/>
        </w:rPr>
        <w:t xml:space="preserve"> that</w:t>
      </w:r>
      <w:r w:rsidRPr="009F74F1">
        <w:rPr>
          <w:rFonts w:ascii="Arial" w:hAnsi="Arial" w:cs="Arial"/>
          <w:sz w:val="24"/>
          <w:szCs w:val="24"/>
        </w:rPr>
        <w:t xml:space="preserve"> </w:t>
      </w:r>
      <w:r w:rsidR="00CF2EA3" w:rsidRPr="009F74F1">
        <w:rPr>
          <w:rFonts w:ascii="Arial" w:hAnsi="Arial" w:cs="Arial"/>
          <w:sz w:val="24"/>
          <w:szCs w:val="24"/>
        </w:rPr>
        <w:t>a</w:t>
      </w:r>
      <w:r w:rsidRPr="009F74F1">
        <w:rPr>
          <w:rFonts w:ascii="Arial" w:hAnsi="Arial" w:cs="Arial"/>
          <w:sz w:val="24"/>
          <w:szCs w:val="24"/>
        </w:rPr>
        <w:t xml:space="preserve"> lack of the leadership team working together and </w:t>
      </w:r>
      <w:r w:rsidR="00CF2EA3" w:rsidRPr="009F74F1">
        <w:rPr>
          <w:rFonts w:ascii="Arial" w:hAnsi="Arial" w:cs="Arial"/>
          <w:sz w:val="24"/>
          <w:szCs w:val="24"/>
        </w:rPr>
        <w:t>being accountable for</w:t>
      </w:r>
      <w:r w:rsidRPr="009F74F1">
        <w:rPr>
          <w:rFonts w:ascii="Arial" w:hAnsi="Arial" w:cs="Arial"/>
          <w:sz w:val="24"/>
          <w:szCs w:val="24"/>
        </w:rPr>
        <w:t xml:space="preserve"> communicating essential information to </w:t>
      </w:r>
      <w:r w:rsidR="00A50FD5" w:rsidRPr="009F74F1">
        <w:rPr>
          <w:rFonts w:ascii="Arial" w:hAnsi="Arial" w:cs="Arial"/>
          <w:sz w:val="24"/>
          <w:szCs w:val="24"/>
        </w:rPr>
        <w:t>staff</w:t>
      </w:r>
      <w:r w:rsidRPr="009F74F1">
        <w:rPr>
          <w:rFonts w:ascii="Arial" w:hAnsi="Arial" w:cs="Arial"/>
          <w:sz w:val="24"/>
          <w:szCs w:val="24"/>
        </w:rPr>
        <w:t xml:space="preserve"> </w:t>
      </w:r>
      <w:r w:rsidR="00A50FD5" w:rsidRPr="009F74F1">
        <w:rPr>
          <w:rFonts w:ascii="Arial" w:hAnsi="Arial" w:cs="Arial"/>
          <w:sz w:val="24"/>
          <w:szCs w:val="24"/>
        </w:rPr>
        <w:t xml:space="preserve">resulted in staff adopting a negative attitude to responding quickly to the problems that students were </w:t>
      </w:r>
      <w:r w:rsidR="00A50FD5" w:rsidRPr="009F74F1">
        <w:rPr>
          <w:rFonts w:ascii="Arial" w:hAnsi="Arial" w:cs="Arial"/>
          <w:sz w:val="24"/>
          <w:szCs w:val="24"/>
        </w:rPr>
        <w:lastRenderedPageBreak/>
        <w:t>facing in year 7. He identified that thi</w:t>
      </w:r>
      <w:r w:rsidR="00BF023B" w:rsidRPr="009F74F1">
        <w:rPr>
          <w:rFonts w:ascii="Arial" w:hAnsi="Arial" w:cs="Arial"/>
          <w:sz w:val="24"/>
          <w:szCs w:val="24"/>
        </w:rPr>
        <w:t>s staff attitude was due to the</w:t>
      </w:r>
      <w:r w:rsidR="00A50FD5" w:rsidRPr="009F74F1">
        <w:rPr>
          <w:rFonts w:ascii="Arial" w:hAnsi="Arial" w:cs="Arial"/>
          <w:sz w:val="24"/>
          <w:szCs w:val="24"/>
        </w:rPr>
        <w:t xml:space="preserve"> poor communication of the leadership team and </w:t>
      </w:r>
      <w:r w:rsidR="00BF023B" w:rsidRPr="009F74F1">
        <w:rPr>
          <w:rFonts w:ascii="Arial" w:hAnsi="Arial" w:cs="Arial"/>
          <w:sz w:val="24"/>
          <w:szCs w:val="24"/>
        </w:rPr>
        <w:t>this limited</w:t>
      </w:r>
      <w:r w:rsidRPr="009F74F1">
        <w:rPr>
          <w:rFonts w:ascii="Arial" w:hAnsi="Arial" w:cs="Arial"/>
          <w:sz w:val="24"/>
          <w:szCs w:val="24"/>
        </w:rPr>
        <w:t xml:space="preserve"> student achievement. </w:t>
      </w:r>
      <w:r w:rsidR="00CF2EA3" w:rsidRPr="009F74F1">
        <w:rPr>
          <w:rFonts w:ascii="Arial" w:hAnsi="Arial" w:cs="Arial"/>
          <w:sz w:val="24"/>
          <w:szCs w:val="24"/>
        </w:rPr>
        <w:t xml:space="preserve">Therefore, </w:t>
      </w:r>
      <w:r w:rsidRPr="009F74F1">
        <w:rPr>
          <w:rFonts w:ascii="Arial" w:hAnsi="Arial" w:cs="Arial"/>
          <w:sz w:val="24"/>
          <w:szCs w:val="24"/>
        </w:rPr>
        <w:t xml:space="preserve">Jamal </w:t>
      </w:r>
      <w:r w:rsidR="00CF2EA3" w:rsidRPr="009F74F1">
        <w:rPr>
          <w:rFonts w:ascii="Arial" w:hAnsi="Arial" w:cs="Arial"/>
          <w:sz w:val="24"/>
          <w:szCs w:val="24"/>
        </w:rPr>
        <w:t>believed</w:t>
      </w:r>
      <w:r w:rsidRPr="009F74F1">
        <w:rPr>
          <w:rFonts w:ascii="Arial" w:hAnsi="Arial" w:cs="Arial"/>
          <w:sz w:val="24"/>
          <w:szCs w:val="24"/>
        </w:rPr>
        <w:t xml:space="preserve"> that </w:t>
      </w:r>
      <w:r w:rsidR="00A50FD5" w:rsidRPr="009F74F1">
        <w:rPr>
          <w:rFonts w:ascii="Arial" w:hAnsi="Arial" w:cs="Arial"/>
          <w:sz w:val="24"/>
          <w:szCs w:val="24"/>
        </w:rPr>
        <w:t>as a result of poor leadership communication, the</w:t>
      </w:r>
      <w:r w:rsidRPr="009F74F1">
        <w:rPr>
          <w:rFonts w:ascii="Arial" w:hAnsi="Arial" w:cs="Arial"/>
          <w:sz w:val="24"/>
          <w:szCs w:val="24"/>
        </w:rPr>
        <w:t xml:space="preserve"> </w:t>
      </w:r>
      <w:r w:rsidR="00BF023B" w:rsidRPr="009F74F1">
        <w:rPr>
          <w:rFonts w:ascii="Arial" w:hAnsi="Arial" w:cs="Arial"/>
          <w:sz w:val="24"/>
          <w:szCs w:val="24"/>
        </w:rPr>
        <w:t>progress of y</w:t>
      </w:r>
      <w:r w:rsidRPr="009F74F1">
        <w:rPr>
          <w:rFonts w:ascii="Arial" w:hAnsi="Arial" w:cs="Arial"/>
          <w:sz w:val="24"/>
          <w:szCs w:val="24"/>
        </w:rPr>
        <w:t xml:space="preserve">ear 7 students </w:t>
      </w:r>
      <w:r w:rsidR="00A50FD5" w:rsidRPr="009F74F1">
        <w:rPr>
          <w:rFonts w:ascii="Arial" w:hAnsi="Arial" w:cs="Arial"/>
          <w:sz w:val="24"/>
          <w:szCs w:val="24"/>
        </w:rPr>
        <w:t>in the past had been adversely affected</w:t>
      </w:r>
      <w:r w:rsidRPr="009F74F1">
        <w:rPr>
          <w:rFonts w:ascii="Arial" w:hAnsi="Arial" w:cs="Arial"/>
          <w:sz w:val="24"/>
          <w:szCs w:val="24"/>
        </w:rPr>
        <w:t xml:space="preserve"> b</w:t>
      </w:r>
      <w:r w:rsidR="00BF023B" w:rsidRPr="009F74F1">
        <w:rPr>
          <w:rFonts w:ascii="Arial" w:hAnsi="Arial" w:cs="Arial"/>
          <w:sz w:val="24"/>
          <w:szCs w:val="24"/>
        </w:rPr>
        <w:t xml:space="preserve">ecause information relating to </w:t>
      </w:r>
      <w:r w:rsidR="000F2E1E" w:rsidRPr="009F74F1">
        <w:rPr>
          <w:rFonts w:ascii="Arial" w:hAnsi="Arial" w:cs="Arial"/>
          <w:sz w:val="24"/>
          <w:szCs w:val="24"/>
        </w:rPr>
        <w:t>‘</w:t>
      </w:r>
      <w:r w:rsidR="00BF023B" w:rsidRPr="009F74F1">
        <w:rPr>
          <w:rFonts w:ascii="Arial" w:hAnsi="Arial" w:cs="Arial"/>
          <w:sz w:val="24"/>
          <w:szCs w:val="24"/>
        </w:rPr>
        <w:t>y</w:t>
      </w:r>
      <w:r w:rsidRPr="009F74F1">
        <w:rPr>
          <w:rFonts w:ascii="Arial" w:hAnsi="Arial" w:cs="Arial"/>
          <w:sz w:val="24"/>
          <w:szCs w:val="24"/>
        </w:rPr>
        <w:t>ear 7 student ability on entry</w:t>
      </w:r>
      <w:r w:rsidR="000F2E1E" w:rsidRPr="009F74F1">
        <w:rPr>
          <w:rFonts w:ascii="Arial" w:hAnsi="Arial" w:cs="Arial"/>
          <w:sz w:val="24"/>
          <w:szCs w:val="24"/>
        </w:rPr>
        <w:t>’</w:t>
      </w:r>
      <w:r w:rsidRPr="009F74F1">
        <w:rPr>
          <w:rFonts w:ascii="Arial" w:hAnsi="Arial" w:cs="Arial"/>
          <w:sz w:val="24"/>
          <w:szCs w:val="24"/>
        </w:rPr>
        <w:t xml:space="preserve"> had not been communicated effectively</w:t>
      </w:r>
      <w:r w:rsidR="00A50FD5" w:rsidRPr="009F74F1">
        <w:rPr>
          <w:rFonts w:ascii="Arial" w:hAnsi="Arial" w:cs="Arial"/>
          <w:sz w:val="24"/>
          <w:szCs w:val="24"/>
        </w:rPr>
        <w:t xml:space="preserve"> sufficiently</w:t>
      </w:r>
      <w:r w:rsidR="00615A4C" w:rsidRPr="009F74F1">
        <w:rPr>
          <w:rFonts w:ascii="Arial" w:hAnsi="Arial" w:cs="Arial"/>
          <w:sz w:val="24"/>
          <w:szCs w:val="24"/>
        </w:rPr>
        <w:t xml:space="preserve"> early in</w:t>
      </w:r>
      <w:r w:rsidRPr="009F74F1">
        <w:rPr>
          <w:rFonts w:ascii="Arial" w:hAnsi="Arial" w:cs="Arial"/>
          <w:sz w:val="24"/>
          <w:szCs w:val="24"/>
        </w:rPr>
        <w:t xml:space="preserve"> the autumn term. He suggested that the focus on </w:t>
      </w:r>
      <w:r w:rsidR="0035620A" w:rsidRPr="009F74F1">
        <w:rPr>
          <w:rFonts w:ascii="Arial" w:hAnsi="Arial" w:cs="Arial"/>
          <w:sz w:val="24"/>
          <w:szCs w:val="24"/>
        </w:rPr>
        <w:t xml:space="preserve">shared </w:t>
      </w:r>
      <w:r w:rsidRPr="009F74F1">
        <w:rPr>
          <w:rFonts w:ascii="Arial" w:hAnsi="Arial" w:cs="Arial"/>
          <w:sz w:val="24"/>
          <w:szCs w:val="24"/>
        </w:rPr>
        <w:t xml:space="preserve">accountability of year 7 with both leadership and staff, in respect of student progress, had influenced student achievement positively, </w:t>
      </w:r>
      <w:r w:rsidR="00A50FD5" w:rsidRPr="009F74F1">
        <w:rPr>
          <w:rFonts w:ascii="Arial" w:hAnsi="Arial" w:cs="Arial"/>
          <w:sz w:val="24"/>
          <w:szCs w:val="24"/>
        </w:rPr>
        <w:t>resulting in significant improvement</w:t>
      </w:r>
      <w:r w:rsidRPr="009F74F1">
        <w:rPr>
          <w:rFonts w:ascii="Arial" w:hAnsi="Arial" w:cs="Arial"/>
          <w:sz w:val="24"/>
          <w:szCs w:val="24"/>
        </w:rPr>
        <w:t>.</w:t>
      </w:r>
    </w:p>
    <w:p w14:paraId="4ABD21A8" w14:textId="77777777" w:rsidR="002F0091" w:rsidRPr="009F74F1" w:rsidRDefault="002F0091" w:rsidP="009F74F1">
      <w:pPr>
        <w:spacing w:line="480" w:lineRule="auto"/>
        <w:jc w:val="both"/>
        <w:rPr>
          <w:sz w:val="24"/>
          <w:szCs w:val="24"/>
          <w:u w:val="single"/>
        </w:rPr>
      </w:pPr>
    </w:p>
    <w:p w14:paraId="4ABD21A9"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w:t>
      </w:r>
      <w:r w:rsidR="00A50FD5" w:rsidRPr="009F74F1">
        <w:rPr>
          <w:rFonts w:ascii="Arial" w:hAnsi="Arial" w:cs="Arial"/>
          <w:sz w:val="24"/>
          <w:szCs w:val="24"/>
        </w:rPr>
        <w:t xml:space="preserve">identified </w:t>
      </w:r>
      <w:r w:rsidRPr="009F74F1">
        <w:rPr>
          <w:rFonts w:ascii="Arial" w:hAnsi="Arial" w:cs="Arial"/>
          <w:sz w:val="24"/>
          <w:szCs w:val="24"/>
        </w:rPr>
        <w:t xml:space="preserve">shared accountability </w:t>
      </w:r>
      <w:r w:rsidR="00A50FD5" w:rsidRPr="009F74F1">
        <w:rPr>
          <w:rFonts w:ascii="Arial" w:hAnsi="Arial" w:cs="Arial"/>
          <w:sz w:val="24"/>
          <w:szCs w:val="24"/>
        </w:rPr>
        <w:t>of the distributed leadership team, in relation</w:t>
      </w:r>
      <w:r w:rsidRPr="009F74F1">
        <w:rPr>
          <w:rFonts w:ascii="Arial" w:hAnsi="Arial" w:cs="Arial"/>
          <w:sz w:val="24"/>
          <w:szCs w:val="24"/>
        </w:rPr>
        <w:t xml:space="preserve"> to student achievement and the </w:t>
      </w:r>
      <w:r w:rsidR="000F2E1E" w:rsidRPr="009F74F1">
        <w:rPr>
          <w:rFonts w:ascii="Arial" w:hAnsi="Arial" w:cs="Arial"/>
          <w:sz w:val="24"/>
          <w:szCs w:val="24"/>
        </w:rPr>
        <w:t>minimum e</w:t>
      </w:r>
      <w:r w:rsidR="00A50FD5" w:rsidRPr="009F74F1">
        <w:rPr>
          <w:rFonts w:ascii="Arial" w:hAnsi="Arial" w:cs="Arial"/>
          <w:sz w:val="24"/>
          <w:szCs w:val="24"/>
        </w:rPr>
        <w:t>xpected G</w:t>
      </w:r>
      <w:r w:rsidRPr="009F74F1">
        <w:rPr>
          <w:rFonts w:ascii="Arial" w:hAnsi="Arial" w:cs="Arial"/>
          <w:sz w:val="24"/>
          <w:szCs w:val="24"/>
        </w:rPr>
        <w:t>rades (MEGs) of students. Three participants explained that the academy used</w:t>
      </w:r>
      <w:r w:rsidR="00F3481D">
        <w:rPr>
          <w:rFonts w:ascii="Arial" w:hAnsi="Arial" w:cs="Arial"/>
          <w:sz w:val="24"/>
          <w:szCs w:val="24"/>
        </w:rPr>
        <w:t xml:space="preserve"> the strategy of</w:t>
      </w:r>
      <w:r w:rsidRPr="009F74F1">
        <w:rPr>
          <w:rFonts w:ascii="Arial" w:hAnsi="Arial" w:cs="Arial"/>
          <w:sz w:val="24"/>
          <w:szCs w:val="24"/>
        </w:rPr>
        <w:t xml:space="preserve"> MEGs to set the expected target for every student to achieve a minimum grade in each </w:t>
      </w:r>
      <w:r w:rsidR="009F610A" w:rsidRPr="009F74F1">
        <w:rPr>
          <w:rFonts w:ascii="Arial" w:hAnsi="Arial" w:cs="Arial"/>
          <w:sz w:val="24"/>
          <w:szCs w:val="24"/>
        </w:rPr>
        <w:t>subject,</w:t>
      </w:r>
      <w:r w:rsidRPr="009F74F1">
        <w:rPr>
          <w:rFonts w:ascii="Arial" w:hAnsi="Arial" w:cs="Arial"/>
          <w:sz w:val="24"/>
          <w:szCs w:val="24"/>
        </w:rPr>
        <w:t xml:space="preserve"> </w:t>
      </w:r>
      <w:r w:rsidR="00BF023B" w:rsidRPr="009F74F1">
        <w:rPr>
          <w:rFonts w:ascii="Arial" w:hAnsi="Arial" w:cs="Arial"/>
          <w:sz w:val="24"/>
          <w:szCs w:val="24"/>
        </w:rPr>
        <w:t>and there was</w:t>
      </w:r>
      <w:r w:rsidRPr="009F74F1">
        <w:rPr>
          <w:rFonts w:ascii="Arial" w:hAnsi="Arial" w:cs="Arial"/>
          <w:sz w:val="24"/>
          <w:szCs w:val="24"/>
        </w:rPr>
        <w:t xml:space="preserve"> accountability of every member of staff, distributed across the academy. Jonathan explained that the leadership team regularly incorporated celebrating </w:t>
      </w:r>
      <w:r w:rsidR="00A50FD5" w:rsidRPr="009F74F1">
        <w:rPr>
          <w:rFonts w:ascii="Arial" w:hAnsi="Arial" w:cs="Arial"/>
          <w:sz w:val="24"/>
          <w:szCs w:val="24"/>
        </w:rPr>
        <w:t xml:space="preserve">the </w:t>
      </w:r>
      <w:r w:rsidRPr="009F74F1">
        <w:rPr>
          <w:rFonts w:ascii="Arial" w:hAnsi="Arial" w:cs="Arial"/>
          <w:sz w:val="24"/>
          <w:szCs w:val="24"/>
        </w:rPr>
        <w:t xml:space="preserve">academic achievement </w:t>
      </w:r>
      <w:r w:rsidR="00A50FD5" w:rsidRPr="009F74F1">
        <w:rPr>
          <w:rFonts w:ascii="Arial" w:hAnsi="Arial" w:cs="Arial"/>
          <w:sz w:val="24"/>
          <w:szCs w:val="24"/>
        </w:rPr>
        <w:t>of students and improvement in reaching M</w:t>
      </w:r>
      <w:r w:rsidR="00BF023B" w:rsidRPr="009F74F1">
        <w:rPr>
          <w:rFonts w:ascii="Arial" w:hAnsi="Arial" w:cs="Arial"/>
          <w:sz w:val="24"/>
          <w:szCs w:val="24"/>
        </w:rPr>
        <w:t>EGs</w:t>
      </w:r>
      <w:r w:rsidR="00A50FD5" w:rsidRPr="009F74F1">
        <w:rPr>
          <w:rFonts w:ascii="Arial" w:hAnsi="Arial" w:cs="Arial"/>
          <w:sz w:val="24"/>
          <w:szCs w:val="24"/>
        </w:rPr>
        <w:t xml:space="preserve"> at assemblies for year 9, 10 and 11. At celebration assemblies for each year group, academic progress was celebrated </w:t>
      </w:r>
      <w:r w:rsidR="00BF023B" w:rsidRPr="009F74F1">
        <w:rPr>
          <w:rFonts w:ascii="Arial" w:hAnsi="Arial" w:cs="Arial"/>
          <w:sz w:val="24"/>
          <w:szCs w:val="24"/>
        </w:rPr>
        <w:t>alongside extra</w:t>
      </w:r>
      <w:r w:rsidRPr="009F74F1">
        <w:rPr>
          <w:rFonts w:ascii="Arial" w:hAnsi="Arial" w:cs="Arial"/>
          <w:sz w:val="24"/>
          <w:szCs w:val="24"/>
        </w:rPr>
        <w:t>curricular achievements such as sports and other competitions</w:t>
      </w:r>
      <w:r w:rsidR="00A50FD5" w:rsidRPr="009F74F1">
        <w:rPr>
          <w:rFonts w:ascii="Arial" w:hAnsi="Arial" w:cs="Arial"/>
          <w:sz w:val="24"/>
          <w:szCs w:val="24"/>
        </w:rPr>
        <w:t>.</w:t>
      </w:r>
      <w:r w:rsidRPr="009F74F1">
        <w:rPr>
          <w:rFonts w:ascii="Arial" w:hAnsi="Arial" w:cs="Arial"/>
          <w:sz w:val="24"/>
          <w:szCs w:val="24"/>
        </w:rPr>
        <w:t xml:space="preserve"> He claimed that these assemblies had helped to raise the profile of academic success. Jamal linked the strategy of the leadership team ensuring a greater emphasis across the academy on MEGs, as well as student aspirational target</w:t>
      </w:r>
      <w:r w:rsidR="00BF023B" w:rsidRPr="009F74F1">
        <w:rPr>
          <w:rFonts w:ascii="Arial" w:hAnsi="Arial" w:cs="Arial"/>
          <w:sz w:val="24"/>
          <w:szCs w:val="24"/>
        </w:rPr>
        <w:t>s</w:t>
      </w:r>
      <w:r w:rsidRPr="009F74F1">
        <w:rPr>
          <w:rFonts w:ascii="Arial" w:hAnsi="Arial" w:cs="Arial"/>
          <w:sz w:val="24"/>
          <w:szCs w:val="24"/>
        </w:rPr>
        <w:t xml:space="preserve"> set by themselves, to students achieving minimum targets and making better progress. </w:t>
      </w:r>
    </w:p>
    <w:p w14:paraId="4ABD21AA" w14:textId="77777777" w:rsidR="002F0091" w:rsidRPr="009F74F1" w:rsidRDefault="002F0091" w:rsidP="009F74F1">
      <w:pPr>
        <w:spacing w:line="480" w:lineRule="auto"/>
        <w:rPr>
          <w:rFonts w:ascii="Arial" w:hAnsi="Arial" w:cs="Arial"/>
          <w:sz w:val="24"/>
          <w:szCs w:val="24"/>
        </w:rPr>
      </w:pPr>
    </w:p>
    <w:p w14:paraId="4ABD21AB" w14:textId="77777777" w:rsidR="00F7606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 xml:space="preserve">Four participants linked </w:t>
      </w:r>
      <w:r w:rsidR="00F3481D">
        <w:rPr>
          <w:rFonts w:ascii="Arial" w:hAnsi="Arial" w:cs="Arial"/>
          <w:sz w:val="24"/>
          <w:szCs w:val="24"/>
        </w:rPr>
        <w:t xml:space="preserve">the strategy of focusing on student </w:t>
      </w:r>
      <w:r w:rsidR="00A50FD5" w:rsidRPr="009F74F1">
        <w:rPr>
          <w:rFonts w:ascii="Arial" w:hAnsi="Arial" w:cs="Arial"/>
          <w:sz w:val="24"/>
          <w:szCs w:val="24"/>
        </w:rPr>
        <w:t>attendance with positive student engagement</w:t>
      </w:r>
      <w:r w:rsidRPr="009F74F1">
        <w:rPr>
          <w:rFonts w:ascii="Arial" w:hAnsi="Arial" w:cs="Arial"/>
          <w:sz w:val="24"/>
          <w:szCs w:val="24"/>
        </w:rPr>
        <w:t xml:space="preserve"> in a range of wider curricular opportunities. They </w:t>
      </w:r>
      <w:r w:rsidR="00BF023B" w:rsidRPr="009F74F1">
        <w:rPr>
          <w:rFonts w:ascii="Arial" w:hAnsi="Arial" w:cs="Arial"/>
          <w:sz w:val="24"/>
          <w:szCs w:val="24"/>
        </w:rPr>
        <w:t>said that</w:t>
      </w:r>
      <w:r w:rsidRPr="009F74F1">
        <w:rPr>
          <w:rFonts w:ascii="Arial" w:hAnsi="Arial" w:cs="Arial"/>
          <w:sz w:val="24"/>
          <w:szCs w:val="24"/>
        </w:rPr>
        <w:t xml:space="preserve"> if students attended the academy regularly, they were </w:t>
      </w:r>
      <w:r w:rsidR="00BF023B" w:rsidRPr="009F74F1">
        <w:rPr>
          <w:rFonts w:ascii="Arial" w:hAnsi="Arial" w:cs="Arial"/>
          <w:sz w:val="24"/>
          <w:szCs w:val="24"/>
        </w:rPr>
        <w:t>able to engage in extra</w:t>
      </w:r>
      <w:r w:rsidRPr="009F74F1">
        <w:rPr>
          <w:rFonts w:ascii="Arial" w:hAnsi="Arial" w:cs="Arial"/>
          <w:sz w:val="24"/>
          <w:szCs w:val="24"/>
        </w:rPr>
        <w:t xml:space="preserve">curricular activities and wider out of hours learning activities to support academic learning and personal development. </w:t>
      </w:r>
      <w:r w:rsidR="00A50FD5" w:rsidRPr="009F74F1">
        <w:rPr>
          <w:rFonts w:ascii="Arial" w:hAnsi="Arial" w:cs="Arial"/>
          <w:sz w:val="24"/>
          <w:szCs w:val="24"/>
        </w:rPr>
        <w:t>Jonathan commented on increased attendance of students and improvement in achiev</w:t>
      </w:r>
      <w:r w:rsidR="003A3005" w:rsidRPr="009F74F1">
        <w:rPr>
          <w:rFonts w:ascii="Arial" w:hAnsi="Arial" w:cs="Arial"/>
          <w:sz w:val="24"/>
          <w:szCs w:val="24"/>
        </w:rPr>
        <w:t>e</w:t>
      </w:r>
      <w:r w:rsidR="00432AAF">
        <w:rPr>
          <w:rFonts w:ascii="Arial" w:hAnsi="Arial" w:cs="Arial"/>
          <w:sz w:val="24"/>
          <w:szCs w:val="24"/>
        </w:rPr>
        <w:t>ment</w:t>
      </w:r>
    </w:p>
    <w:p w14:paraId="4ABD21AC" w14:textId="77777777" w:rsidR="00D6270E" w:rsidRPr="009F74F1" w:rsidRDefault="00D6270E" w:rsidP="009F74F1">
      <w:pPr>
        <w:tabs>
          <w:tab w:val="left" w:pos="1800"/>
        </w:tabs>
        <w:spacing w:line="480" w:lineRule="auto"/>
        <w:rPr>
          <w:rFonts w:ascii="Arial" w:hAnsi="Arial" w:cs="Arial"/>
          <w:sz w:val="24"/>
          <w:szCs w:val="24"/>
        </w:rPr>
      </w:pPr>
    </w:p>
    <w:p w14:paraId="4ABD21AD" w14:textId="77777777" w:rsidR="00F76061" w:rsidRPr="009F74F1" w:rsidRDefault="00011329" w:rsidP="009F74F1">
      <w:pPr>
        <w:tabs>
          <w:tab w:val="left" w:pos="1800"/>
        </w:tabs>
        <w:spacing w:line="480" w:lineRule="auto"/>
        <w:ind w:left="850" w:right="850"/>
        <w:rPr>
          <w:rFonts w:ascii="Arial" w:hAnsi="Arial" w:cs="Arial"/>
          <w:sz w:val="24"/>
          <w:szCs w:val="24"/>
        </w:rPr>
      </w:pPr>
      <w:r w:rsidRPr="009F74F1">
        <w:rPr>
          <w:rFonts w:ascii="Arial" w:hAnsi="Arial" w:cs="Arial"/>
          <w:sz w:val="24"/>
          <w:szCs w:val="24"/>
        </w:rPr>
        <w:t xml:space="preserve"> “</w:t>
      </w:r>
      <w:r w:rsidR="00F76061" w:rsidRPr="009F74F1">
        <w:rPr>
          <w:rFonts w:ascii="Arial" w:hAnsi="Arial" w:cs="Arial"/>
          <w:sz w:val="24"/>
          <w:szCs w:val="24"/>
        </w:rPr>
        <w:t>Y</w:t>
      </w:r>
      <w:r w:rsidR="00A50FD5" w:rsidRPr="009F74F1">
        <w:rPr>
          <w:rFonts w:ascii="Arial" w:hAnsi="Arial" w:cs="Arial"/>
          <w:sz w:val="24"/>
          <w:szCs w:val="24"/>
        </w:rPr>
        <w:t xml:space="preserve">ou see </w:t>
      </w:r>
      <w:r w:rsidR="00F76061" w:rsidRPr="009F74F1">
        <w:rPr>
          <w:rFonts w:ascii="Arial" w:hAnsi="Arial" w:cs="Arial"/>
          <w:sz w:val="24"/>
          <w:szCs w:val="24"/>
        </w:rPr>
        <w:t>it when our students</w:t>
      </w:r>
      <w:r w:rsidR="00A50FD5" w:rsidRPr="009F74F1">
        <w:rPr>
          <w:rFonts w:ascii="Arial" w:hAnsi="Arial" w:cs="Arial"/>
          <w:sz w:val="24"/>
          <w:szCs w:val="24"/>
        </w:rPr>
        <w:t xml:space="preserve"> get good results</w:t>
      </w:r>
      <w:r w:rsidR="00F76061" w:rsidRPr="009F74F1">
        <w:rPr>
          <w:rFonts w:ascii="Arial" w:hAnsi="Arial" w:cs="Arial"/>
          <w:sz w:val="24"/>
          <w:szCs w:val="24"/>
        </w:rPr>
        <w:t>; they feel proud and so do we</w:t>
      </w:r>
      <w:r w:rsidR="00A50FD5" w:rsidRPr="009F74F1">
        <w:rPr>
          <w:rFonts w:ascii="Arial" w:hAnsi="Arial" w:cs="Arial"/>
          <w:sz w:val="24"/>
          <w:szCs w:val="24"/>
        </w:rPr>
        <w:t>.</w:t>
      </w:r>
      <w:r w:rsidR="002F0091" w:rsidRPr="009F74F1">
        <w:rPr>
          <w:rFonts w:ascii="Arial" w:hAnsi="Arial" w:cs="Arial"/>
          <w:sz w:val="24"/>
          <w:szCs w:val="24"/>
        </w:rPr>
        <w:t xml:space="preserve"> </w:t>
      </w:r>
      <w:r w:rsidR="00F76061" w:rsidRPr="009F74F1">
        <w:rPr>
          <w:rFonts w:ascii="Arial" w:hAnsi="Arial" w:cs="Arial"/>
          <w:sz w:val="24"/>
          <w:szCs w:val="24"/>
        </w:rPr>
        <w:t>It has affected our a</w:t>
      </w:r>
      <w:r w:rsidR="002F0091" w:rsidRPr="009F74F1">
        <w:rPr>
          <w:rFonts w:ascii="Arial" w:hAnsi="Arial" w:cs="Arial"/>
          <w:sz w:val="24"/>
          <w:szCs w:val="24"/>
        </w:rPr>
        <w:t>ttendance</w:t>
      </w:r>
      <w:r w:rsidR="00F76061" w:rsidRPr="009F74F1">
        <w:rPr>
          <w:rFonts w:ascii="Arial" w:hAnsi="Arial" w:cs="Arial"/>
          <w:sz w:val="24"/>
          <w:szCs w:val="24"/>
        </w:rPr>
        <w:t>. Attendance</w:t>
      </w:r>
      <w:r w:rsidR="002F0091" w:rsidRPr="009F74F1">
        <w:rPr>
          <w:rFonts w:ascii="Arial" w:hAnsi="Arial" w:cs="Arial"/>
          <w:sz w:val="24"/>
          <w:szCs w:val="24"/>
        </w:rPr>
        <w:t xml:space="preserve"> has shot up</w:t>
      </w:r>
      <w:r w:rsidR="00F76061" w:rsidRPr="009F74F1">
        <w:rPr>
          <w:rFonts w:ascii="Arial" w:hAnsi="Arial" w:cs="Arial"/>
          <w:sz w:val="24"/>
          <w:szCs w:val="24"/>
        </w:rPr>
        <w:t>; that has been a focus right across the academy and linking attendance to rewards has been effective</w:t>
      </w:r>
      <w:r w:rsidR="002F0091" w:rsidRPr="009F74F1">
        <w:rPr>
          <w:rFonts w:ascii="Arial" w:hAnsi="Arial" w:cs="Arial"/>
          <w:sz w:val="24"/>
          <w:szCs w:val="24"/>
        </w:rPr>
        <w:t xml:space="preserve">. </w:t>
      </w:r>
      <w:r w:rsidR="00F76061" w:rsidRPr="009F74F1">
        <w:rPr>
          <w:rFonts w:ascii="Arial" w:hAnsi="Arial" w:cs="Arial"/>
          <w:sz w:val="24"/>
          <w:szCs w:val="24"/>
        </w:rPr>
        <w:t>I will say that s</w:t>
      </w:r>
      <w:r w:rsidR="002F0091" w:rsidRPr="009F74F1">
        <w:rPr>
          <w:rFonts w:ascii="Arial" w:hAnsi="Arial" w:cs="Arial"/>
          <w:sz w:val="24"/>
          <w:szCs w:val="24"/>
        </w:rPr>
        <w:t>tudents want to be here; they don’t want to go home; t</w:t>
      </w:r>
      <w:r w:rsidR="00F76061" w:rsidRPr="009F74F1">
        <w:rPr>
          <w:rFonts w:ascii="Arial" w:hAnsi="Arial" w:cs="Arial"/>
          <w:sz w:val="24"/>
          <w:szCs w:val="24"/>
        </w:rPr>
        <w:t xml:space="preserve">hey want to stay on at the academy and take part in </w:t>
      </w:r>
      <w:r w:rsidR="00BF023B" w:rsidRPr="009F74F1">
        <w:rPr>
          <w:rFonts w:ascii="Arial" w:hAnsi="Arial" w:cs="Arial"/>
          <w:sz w:val="24"/>
          <w:szCs w:val="24"/>
        </w:rPr>
        <w:t>extra</w:t>
      </w:r>
      <w:r w:rsidR="00BF3251" w:rsidRPr="009F74F1">
        <w:rPr>
          <w:rFonts w:ascii="Arial" w:hAnsi="Arial" w:cs="Arial"/>
          <w:sz w:val="24"/>
          <w:szCs w:val="24"/>
        </w:rPr>
        <w:t>curricular</w:t>
      </w:r>
      <w:r w:rsidR="00F76061" w:rsidRPr="009F74F1">
        <w:rPr>
          <w:rFonts w:ascii="Arial" w:hAnsi="Arial" w:cs="Arial"/>
          <w:sz w:val="24"/>
          <w:szCs w:val="24"/>
        </w:rPr>
        <w:t xml:space="preserve"> things</w:t>
      </w:r>
      <w:r w:rsidR="00BF3251" w:rsidRPr="009F74F1">
        <w:rPr>
          <w:rFonts w:ascii="Arial" w:hAnsi="Arial" w:cs="Arial"/>
          <w:sz w:val="24"/>
          <w:szCs w:val="24"/>
        </w:rPr>
        <w:t>;</w:t>
      </w:r>
      <w:r w:rsidR="002F0091" w:rsidRPr="009F74F1">
        <w:rPr>
          <w:rFonts w:ascii="Arial" w:hAnsi="Arial" w:cs="Arial"/>
          <w:sz w:val="24"/>
          <w:szCs w:val="24"/>
        </w:rPr>
        <w:t xml:space="preserve"> they want the library to be open, </w:t>
      </w:r>
      <w:r w:rsidR="00F76061" w:rsidRPr="009F74F1">
        <w:rPr>
          <w:rFonts w:ascii="Arial" w:hAnsi="Arial" w:cs="Arial"/>
          <w:sz w:val="24"/>
          <w:szCs w:val="24"/>
        </w:rPr>
        <w:t xml:space="preserve">so that they can stay on and work and </w:t>
      </w:r>
      <w:r w:rsidR="002F0091" w:rsidRPr="009F74F1">
        <w:rPr>
          <w:rFonts w:ascii="Arial" w:hAnsi="Arial" w:cs="Arial"/>
          <w:sz w:val="24"/>
          <w:szCs w:val="24"/>
        </w:rPr>
        <w:t>see teachers and learn”</w:t>
      </w:r>
      <w:r w:rsidR="00A50FD5" w:rsidRPr="009F74F1">
        <w:rPr>
          <w:rFonts w:ascii="Arial" w:hAnsi="Arial" w:cs="Arial"/>
          <w:sz w:val="24"/>
          <w:szCs w:val="24"/>
        </w:rPr>
        <w:t>.</w:t>
      </w:r>
    </w:p>
    <w:p w14:paraId="4ABD21AE" w14:textId="77777777" w:rsidR="00F76061" w:rsidRPr="009F74F1" w:rsidRDefault="00F76061" w:rsidP="009F74F1">
      <w:pPr>
        <w:tabs>
          <w:tab w:val="left" w:pos="1800"/>
        </w:tabs>
        <w:spacing w:line="480" w:lineRule="auto"/>
        <w:ind w:left="850" w:right="850"/>
        <w:rPr>
          <w:rFonts w:ascii="Arial" w:hAnsi="Arial" w:cs="Arial"/>
          <w:sz w:val="24"/>
          <w:szCs w:val="24"/>
        </w:rPr>
      </w:pPr>
    </w:p>
    <w:p w14:paraId="4ABD21AF" w14:textId="77777777" w:rsidR="002F0091" w:rsidRDefault="00A50FD5" w:rsidP="009F74F1">
      <w:pPr>
        <w:tabs>
          <w:tab w:val="left" w:pos="1800"/>
        </w:tabs>
        <w:spacing w:line="480" w:lineRule="auto"/>
        <w:rPr>
          <w:rFonts w:ascii="Arial" w:hAnsi="Arial" w:cs="Arial"/>
          <w:sz w:val="24"/>
          <w:szCs w:val="24"/>
        </w:rPr>
      </w:pPr>
      <w:r w:rsidRPr="009F74F1">
        <w:rPr>
          <w:rFonts w:ascii="Arial" w:hAnsi="Arial" w:cs="Arial"/>
          <w:sz w:val="24"/>
          <w:szCs w:val="24"/>
        </w:rPr>
        <w:t>Improved</w:t>
      </w:r>
      <w:r w:rsidR="002F0091" w:rsidRPr="009F74F1">
        <w:rPr>
          <w:rFonts w:ascii="Arial" w:hAnsi="Arial" w:cs="Arial"/>
          <w:sz w:val="24"/>
          <w:szCs w:val="24"/>
        </w:rPr>
        <w:t xml:space="preserve"> student attendance was identified as a distributed leadership </w:t>
      </w:r>
      <w:r w:rsidR="00F3481D">
        <w:rPr>
          <w:rFonts w:ascii="Arial" w:hAnsi="Arial" w:cs="Arial"/>
          <w:sz w:val="24"/>
          <w:szCs w:val="24"/>
        </w:rPr>
        <w:t>strategy</w:t>
      </w:r>
      <w:r w:rsidR="002F0091" w:rsidRPr="009F74F1">
        <w:rPr>
          <w:rFonts w:ascii="Arial" w:hAnsi="Arial" w:cs="Arial"/>
          <w:sz w:val="24"/>
          <w:szCs w:val="24"/>
        </w:rPr>
        <w:t xml:space="preserve"> influencing student success. Jonathan stated </w:t>
      </w:r>
      <w:r w:rsidRPr="009F74F1">
        <w:rPr>
          <w:rFonts w:ascii="Arial" w:hAnsi="Arial" w:cs="Arial"/>
          <w:sz w:val="24"/>
          <w:szCs w:val="24"/>
        </w:rPr>
        <w:t xml:space="preserve">in relation to student achievement </w:t>
      </w:r>
      <w:r w:rsidR="002F0091" w:rsidRPr="009F74F1">
        <w:rPr>
          <w:rFonts w:ascii="Arial" w:hAnsi="Arial" w:cs="Arial"/>
          <w:sz w:val="24"/>
          <w:szCs w:val="24"/>
        </w:rPr>
        <w:t>that “there have been a number of successes and attendan</w:t>
      </w:r>
      <w:r w:rsidRPr="009F74F1">
        <w:rPr>
          <w:rFonts w:ascii="Arial" w:hAnsi="Arial" w:cs="Arial"/>
          <w:sz w:val="24"/>
          <w:szCs w:val="24"/>
        </w:rPr>
        <w:t>ce has been a big one”</w:t>
      </w:r>
      <w:r w:rsidR="002F0091" w:rsidRPr="009F74F1">
        <w:rPr>
          <w:rFonts w:ascii="Arial" w:hAnsi="Arial" w:cs="Arial"/>
          <w:sz w:val="24"/>
          <w:szCs w:val="24"/>
        </w:rPr>
        <w:t xml:space="preserve">. He suggested that a focus on a new academy reward system linking behaviour, attitude to learning, attendance, and punctuality together was likely to have helped to improve attendance. He noted that </w:t>
      </w:r>
      <w:r w:rsidR="000F2E1E" w:rsidRPr="009F74F1">
        <w:rPr>
          <w:rFonts w:ascii="Arial" w:hAnsi="Arial" w:cs="Arial"/>
          <w:sz w:val="24"/>
          <w:szCs w:val="24"/>
        </w:rPr>
        <w:t>“</w:t>
      </w:r>
      <w:r w:rsidR="002F0091" w:rsidRPr="009F74F1">
        <w:rPr>
          <w:rFonts w:ascii="Arial" w:hAnsi="Arial" w:cs="Arial"/>
          <w:sz w:val="24"/>
          <w:szCs w:val="24"/>
        </w:rPr>
        <w:t xml:space="preserve">attendance has gone up every year and that’s </w:t>
      </w:r>
      <w:r w:rsidR="002F0091" w:rsidRPr="009F74F1">
        <w:rPr>
          <w:rFonts w:ascii="Arial" w:hAnsi="Arial" w:cs="Arial"/>
          <w:sz w:val="24"/>
          <w:szCs w:val="24"/>
        </w:rPr>
        <w:lastRenderedPageBreak/>
        <w:t xml:space="preserve">something that has been a leadership team focus. Three years ago we were at 93.7% for attendance; last year we finished at 95.2%, so it's gone up dramatically over the last year”. Jonathan </w:t>
      </w:r>
      <w:r w:rsidR="003A620F" w:rsidRPr="009F74F1">
        <w:rPr>
          <w:rFonts w:ascii="Arial" w:hAnsi="Arial" w:cs="Arial"/>
          <w:sz w:val="24"/>
          <w:szCs w:val="24"/>
        </w:rPr>
        <w:t>posited</w:t>
      </w:r>
      <w:r w:rsidR="002F0091" w:rsidRPr="009F74F1">
        <w:rPr>
          <w:rFonts w:ascii="Arial" w:hAnsi="Arial" w:cs="Arial"/>
          <w:sz w:val="24"/>
          <w:szCs w:val="24"/>
        </w:rPr>
        <w:t xml:space="preserve"> that the leadership team had ensured that all staff had shared in the actions and the accountability for their part in the academy’s attendance focus, which increased the effectiveness of this initiative. He claimed that staff showed a shared commitment to the academy attendance policy, which had increased the academy attendance from 93% to 95%. He commented that </w:t>
      </w:r>
      <w:r w:rsidR="003A620F" w:rsidRPr="009F74F1">
        <w:rPr>
          <w:rFonts w:ascii="Arial" w:hAnsi="Arial" w:cs="Arial"/>
          <w:sz w:val="24"/>
          <w:szCs w:val="24"/>
        </w:rPr>
        <w:t>improved</w:t>
      </w:r>
      <w:r w:rsidR="002F0091" w:rsidRPr="009F74F1">
        <w:rPr>
          <w:rFonts w:ascii="Arial" w:hAnsi="Arial" w:cs="Arial"/>
          <w:sz w:val="24"/>
          <w:szCs w:val="24"/>
        </w:rPr>
        <w:t xml:space="preserve"> student attendance was the result of leaders ensuring shared accountability of both support and teaching staff in supporting the attendance policy. He identified that the link between attendance and reward points contributed towards leadership and staff actions in promoting positive behaviour. For example</w:t>
      </w:r>
      <w:r w:rsidR="00011329" w:rsidRPr="009F74F1">
        <w:rPr>
          <w:rFonts w:ascii="Arial" w:hAnsi="Arial" w:cs="Arial"/>
          <w:sz w:val="24"/>
          <w:szCs w:val="24"/>
        </w:rPr>
        <w:t>,</w:t>
      </w:r>
      <w:r w:rsidR="002F0091" w:rsidRPr="009F74F1">
        <w:rPr>
          <w:rFonts w:ascii="Arial" w:hAnsi="Arial" w:cs="Arial"/>
          <w:sz w:val="24"/>
          <w:szCs w:val="24"/>
        </w:rPr>
        <w:t xml:space="preserve"> staff awarded students reward points for positive behaviour such as </w:t>
      </w:r>
      <w:r w:rsidR="00BF023B" w:rsidRPr="009F74F1">
        <w:rPr>
          <w:rFonts w:ascii="Arial" w:hAnsi="Arial" w:cs="Arial"/>
          <w:sz w:val="24"/>
          <w:szCs w:val="24"/>
        </w:rPr>
        <w:t>attending</w:t>
      </w:r>
      <w:r w:rsidR="002F0091" w:rsidRPr="009F74F1">
        <w:rPr>
          <w:rFonts w:ascii="Arial" w:hAnsi="Arial" w:cs="Arial"/>
          <w:sz w:val="24"/>
          <w:szCs w:val="24"/>
        </w:rPr>
        <w:t xml:space="preserve"> school and arriving </w:t>
      </w:r>
      <w:r w:rsidR="00BF023B" w:rsidRPr="009F74F1">
        <w:rPr>
          <w:rFonts w:ascii="Arial" w:hAnsi="Arial" w:cs="Arial"/>
          <w:sz w:val="24"/>
          <w:szCs w:val="24"/>
        </w:rPr>
        <w:t xml:space="preserve">at </w:t>
      </w:r>
      <w:r w:rsidR="002F0091" w:rsidRPr="009F74F1">
        <w:rPr>
          <w:rFonts w:ascii="Arial" w:hAnsi="Arial" w:cs="Arial"/>
          <w:sz w:val="24"/>
          <w:szCs w:val="24"/>
        </w:rPr>
        <w:t>lessons on time and for doing the right things in lessons. He noted that the reward system had motivated some students to engage with a positive routine at the academy</w:t>
      </w:r>
      <w:r w:rsidR="003A620F" w:rsidRPr="009F74F1">
        <w:rPr>
          <w:rFonts w:ascii="Arial" w:hAnsi="Arial" w:cs="Arial"/>
          <w:sz w:val="24"/>
          <w:szCs w:val="24"/>
        </w:rPr>
        <w:t>.</w:t>
      </w:r>
      <w:r w:rsidR="002F0091" w:rsidRPr="009F74F1">
        <w:rPr>
          <w:rFonts w:ascii="Arial" w:hAnsi="Arial" w:cs="Arial"/>
          <w:sz w:val="24"/>
          <w:szCs w:val="24"/>
        </w:rPr>
        <w:t xml:space="preserve"> </w:t>
      </w:r>
    </w:p>
    <w:p w14:paraId="4ABD21B0" w14:textId="77777777" w:rsidR="00A92C03" w:rsidRPr="009F74F1" w:rsidRDefault="00A92C03" w:rsidP="009F74F1">
      <w:pPr>
        <w:tabs>
          <w:tab w:val="left" w:pos="1800"/>
        </w:tabs>
        <w:spacing w:line="480" w:lineRule="auto"/>
        <w:rPr>
          <w:rFonts w:ascii="Arial" w:hAnsi="Arial" w:cs="Arial"/>
          <w:sz w:val="24"/>
          <w:szCs w:val="24"/>
        </w:rPr>
      </w:pPr>
    </w:p>
    <w:p w14:paraId="4ABD21B1" w14:textId="77777777" w:rsidR="002F0091" w:rsidRPr="002930F7" w:rsidRDefault="00A92C03" w:rsidP="009F74F1">
      <w:pPr>
        <w:spacing w:line="480" w:lineRule="auto"/>
        <w:rPr>
          <w:rFonts w:ascii="Arial" w:hAnsi="Arial" w:cs="Arial"/>
          <w:b/>
          <w:szCs w:val="24"/>
        </w:rPr>
      </w:pPr>
      <w:r>
        <w:rPr>
          <w:rFonts w:ascii="Arial" w:hAnsi="Arial" w:cs="Arial"/>
          <w:b/>
          <w:szCs w:val="24"/>
        </w:rPr>
        <w:t>4.2</w:t>
      </w:r>
      <w:r w:rsidR="00BF023B" w:rsidRPr="002930F7">
        <w:rPr>
          <w:rFonts w:ascii="Arial" w:hAnsi="Arial" w:cs="Arial"/>
          <w:b/>
          <w:szCs w:val="24"/>
        </w:rPr>
        <w:t>.5 Distributed leadership t</w:t>
      </w:r>
      <w:r w:rsidR="002F0091" w:rsidRPr="002930F7">
        <w:rPr>
          <w:rFonts w:ascii="Arial" w:hAnsi="Arial" w:cs="Arial"/>
          <w:b/>
          <w:szCs w:val="24"/>
        </w:rPr>
        <w:t xml:space="preserve">heme – </w:t>
      </w:r>
      <w:r w:rsidR="00BF023B" w:rsidRPr="002930F7">
        <w:rPr>
          <w:rFonts w:ascii="Arial" w:hAnsi="Arial" w:cs="Arial"/>
          <w:b/>
          <w:szCs w:val="24"/>
        </w:rPr>
        <w:t>moral purpose (e</w:t>
      </w:r>
      <w:r w:rsidR="002F0091" w:rsidRPr="002930F7">
        <w:rPr>
          <w:rFonts w:ascii="Arial" w:hAnsi="Arial" w:cs="Arial"/>
          <w:b/>
          <w:szCs w:val="24"/>
        </w:rPr>
        <w:t xml:space="preserve">thos and </w:t>
      </w:r>
      <w:r w:rsidR="00BF023B" w:rsidRPr="002930F7">
        <w:rPr>
          <w:rFonts w:ascii="Arial" w:hAnsi="Arial" w:cs="Arial"/>
          <w:b/>
          <w:szCs w:val="24"/>
        </w:rPr>
        <w:t>s</w:t>
      </w:r>
      <w:r w:rsidR="002F0091" w:rsidRPr="002930F7">
        <w:rPr>
          <w:rFonts w:ascii="Arial" w:hAnsi="Arial" w:cs="Arial"/>
          <w:b/>
          <w:szCs w:val="24"/>
        </w:rPr>
        <w:t xml:space="preserve">hared values) </w:t>
      </w:r>
    </w:p>
    <w:p w14:paraId="4ABD21B2"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The moral purpose of leaders was evident through their recognition of the importance of the Portside Academy ethos and shared values identified by participants as: making a difference; being inclusive especially in the context of a deprived area; overcoming negative barriers for students; engaging students positively; providing students with enrichment opportunities. Leaders demonstrated their belief in a moral imperative</w:t>
      </w:r>
      <w:r w:rsidR="003A620F" w:rsidRPr="009F74F1">
        <w:rPr>
          <w:rFonts w:ascii="Arial" w:hAnsi="Arial" w:cs="Arial"/>
          <w:sz w:val="24"/>
          <w:szCs w:val="24"/>
        </w:rPr>
        <w:t>.</w:t>
      </w:r>
      <w:r w:rsidRPr="009F74F1">
        <w:rPr>
          <w:rFonts w:ascii="Arial" w:hAnsi="Arial" w:cs="Arial"/>
          <w:sz w:val="24"/>
          <w:szCs w:val="24"/>
        </w:rPr>
        <w:t xml:space="preserve"> </w:t>
      </w:r>
      <w:r w:rsidR="00BF023B" w:rsidRPr="009F74F1">
        <w:rPr>
          <w:rFonts w:ascii="Arial" w:hAnsi="Arial" w:cs="Arial"/>
          <w:sz w:val="24"/>
          <w:szCs w:val="24"/>
        </w:rPr>
        <w:t>There was evidence of leaders</w:t>
      </w:r>
      <w:r w:rsidRPr="009F74F1">
        <w:rPr>
          <w:rFonts w:ascii="Arial" w:hAnsi="Arial" w:cs="Arial"/>
          <w:sz w:val="24"/>
          <w:szCs w:val="24"/>
        </w:rPr>
        <w:t xml:space="preserve"> focusing on student personal development opportunities and a commitmen</w:t>
      </w:r>
      <w:r w:rsidR="00BF023B" w:rsidRPr="009F74F1">
        <w:rPr>
          <w:rFonts w:ascii="Arial" w:hAnsi="Arial" w:cs="Arial"/>
          <w:sz w:val="24"/>
          <w:szCs w:val="24"/>
        </w:rPr>
        <w:t>t to providing a positive extra</w:t>
      </w:r>
      <w:r w:rsidRPr="009F74F1">
        <w:rPr>
          <w:rFonts w:ascii="Arial" w:hAnsi="Arial" w:cs="Arial"/>
          <w:sz w:val="24"/>
          <w:szCs w:val="24"/>
        </w:rPr>
        <w:t xml:space="preserve">curricular climate as an alternative to the leadership’s perception of the </w:t>
      </w:r>
      <w:r w:rsidRPr="009F74F1">
        <w:rPr>
          <w:rFonts w:ascii="Arial" w:hAnsi="Arial" w:cs="Arial"/>
          <w:sz w:val="24"/>
          <w:szCs w:val="24"/>
        </w:rPr>
        <w:lastRenderedPageBreak/>
        <w:t xml:space="preserve">prevalence of gang culture and poor social behaviour in the local area. Dean claimed that </w:t>
      </w:r>
      <w:r w:rsidR="003A620F" w:rsidRPr="009F74F1">
        <w:rPr>
          <w:rFonts w:ascii="Arial" w:hAnsi="Arial" w:cs="Arial"/>
          <w:sz w:val="24"/>
          <w:szCs w:val="24"/>
        </w:rPr>
        <w:t>it was important to be</w:t>
      </w:r>
      <w:r w:rsidRPr="009F74F1">
        <w:rPr>
          <w:rFonts w:ascii="Arial" w:hAnsi="Arial" w:cs="Arial"/>
          <w:sz w:val="24"/>
          <w:szCs w:val="24"/>
        </w:rPr>
        <w:t xml:space="preserve"> a part of s</w:t>
      </w:r>
      <w:r w:rsidR="00BF023B" w:rsidRPr="009F74F1">
        <w:rPr>
          <w:rFonts w:ascii="Arial" w:hAnsi="Arial" w:cs="Arial"/>
          <w:sz w:val="24"/>
          <w:szCs w:val="24"/>
        </w:rPr>
        <w:t>omething that was morally right</w:t>
      </w:r>
      <w:r w:rsidRPr="009F74F1">
        <w:rPr>
          <w:rFonts w:ascii="Arial" w:hAnsi="Arial" w:cs="Arial"/>
          <w:sz w:val="24"/>
          <w:szCs w:val="24"/>
        </w:rPr>
        <w:t>. He suggested that being a part of the leadership team meant “to be part of something that you believe in that is morally right for the children and the local area, whic</w:t>
      </w:r>
      <w:r w:rsidR="00011329" w:rsidRPr="009F74F1">
        <w:rPr>
          <w:rFonts w:ascii="Arial" w:hAnsi="Arial" w:cs="Arial"/>
          <w:sz w:val="24"/>
          <w:szCs w:val="24"/>
        </w:rPr>
        <w:t>h is important to me and others.</w:t>
      </w:r>
      <w:r w:rsidRPr="009F74F1">
        <w:rPr>
          <w:rFonts w:ascii="Arial" w:hAnsi="Arial" w:cs="Arial"/>
          <w:sz w:val="24"/>
          <w:szCs w:val="24"/>
        </w:rPr>
        <w:t xml:space="preserve"> We have a strong</w:t>
      </w:r>
      <w:r w:rsidR="009C2128" w:rsidRPr="009F74F1">
        <w:rPr>
          <w:rFonts w:ascii="Arial" w:hAnsi="Arial" w:cs="Arial"/>
          <w:sz w:val="24"/>
          <w:szCs w:val="24"/>
        </w:rPr>
        <w:t xml:space="preserve"> sense of social justice”</w:t>
      </w:r>
      <w:r w:rsidRPr="009F74F1">
        <w:rPr>
          <w:rFonts w:ascii="Arial" w:hAnsi="Arial" w:cs="Arial"/>
          <w:sz w:val="24"/>
          <w:szCs w:val="24"/>
        </w:rPr>
        <w:t>. He commented that “to have a moral purpose is an unquestionable aspect of what we do as leaders but also as part of th</w:t>
      </w:r>
      <w:r w:rsidR="009C2128" w:rsidRPr="009F74F1">
        <w:rPr>
          <w:rFonts w:ascii="Arial" w:hAnsi="Arial" w:cs="Arial"/>
          <w:sz w:val="24"/>
          <w:szCs w:val="24"/>
        </w:rPr>
        <w:t>e team, for the children”</w:t>
      </w:r>
      <w:r w:rsidRPr="009F74F1">
        <w:rPr>
          <w:rFonts w:ascii="Arial" w:hAnsi="Arial" w:cs="Arial"/>
          <w:sz w:val="24"/>
          <w:szCs w:val="24"/>
        </w:rPr>
        <w:t>.</w:t>
      </w:r>
    </w:p>
    <w:p w14:paraId="4ABD21B3" w14:textId="77777777" w:rsidR="00D6270E" w:rsidRPr="009F74F1" w:rsidRDefault="00D6270E" w:rsidP="009F74F1">
      <w:pPr>
        <w:spacing w:line="480" w:lineRule="auto"/>
        <w:rPr>
          <w:rFonts w:ascii="Arial" w:hAnsi="Arial" w:cs="Arial"/>
          <w:sz w:val="24"/>
          <w:szCs w:val="24"/>
        </w:rPr>
      </w:pPr>
    </w:p>
    <w:p w14:paraId="4ABD21B4"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As the Head of School, Anne considered that moral purpose and shared values were a part of the academy's ethos to express its vision. She suggested that the leadership team’s moral purpose was the foundation of the team's common purpose and therefore peopl</w:t>
      </w:r>
      <w:r w:rsidR="00011329" w:rsidRPr="009F74F1">
        <w:rPr>
          <w:rFonts w:ascii="Arial" w:hAnsi="Arial" w:cs="Arial"/>
          <w:sz w:val="24"/>
          <w:szCs w:val="24"/>
        </w:rPr>
        <w:t>e chose to work at Portside to “</w:t>
      </w:r>
      <w:r w:rsidRPr="009F74F1">
        <w:rPr>
          <w:rFonts w:ascii="Arial" w:hAnsi="Arial" w:cs="Arial"/>
          <w:sz w:val="24"/>
          <w:szCs w:val="24"/>
        </w:rPr>
        <w:t>make a difference because t</w:t>
      </w:r>
      <w:r w:rsidR="000F2E1E" w:rsidRPr="009F74F1">
        <w:rPr>
          <w:rFonts w:ascii="Arial" w:hAnsi="Arial" w:cs="Arial"/>
          <w:sz w:val="24"/>
          <w:szCs w:val="24"/>
        </w:rPr>
        <w:t>hey care”</w:t>
      </w:r>
      <w:r w:rsidRPr="009F74F1">
        <w:rPr>
          <w:rFonts w:ascii="Arial" w:hAnsi="Arial" w:cs="Arial"/>
          <w:sz w:val="24"/>
          <w:szCs w:val="24"/>
        </w:rPr>
        <w:t xml:space="preserve">. She suggested that it was the academy leaders and staff’s moral purpose </w:t>
      </w:r>
      <w:r w:rsidR="000F2E1E" w:rsidRPr="009F74F1">
        <w:rPr>
          <w:rFonts w:ascii="Arial" w:hAnsi="Arial" w:cs="Arial"/>
          <w:sz w:val="24"/>
          <w:szCs w:val="24"/>
        </w:rPr>
        <w:t>that “enabled”</w:t>
      </w:r>
      <w:r w:rsidRPr="009F74F1">
        <w:rPr>
          <w:rFonts w:ascii="Arial" w:hAnsi="Arial" w:cs="Arial"/>
          <w:sz w:val="24"/>
          <w:szCs w:val="24"/>
        </w:rPr>
        <w:t xml:space="preserve"> students in the broadest sense of achievement, as without the academy helping students to focus on achievement, a substantial num</w:t>
      </w:r>
      <w:r w:rsidR="007676DE" w:rsidRPr="009F74F1">
        <w:rPr>
          <w:rFonts w:ascii="Arial" w:hAnsi="Arial" w:cs="Arial"/>
          <w:sz w:val="24"/>
          <w:szCs w:val="24"/>
        </w:rPr>
        <w:t>ber of students would not “make it”</w:t>
      </w:r>
      <w:r w:rsidRPr="009F74F1">
        <w:rPr>
          <w:rFonts w:ascii="Arial" w:hAnsi="Arial" w:cs="Arial"/>
          <w:sz w:val="24"/>
          <w:szCs w:val="24"/>
        </w:rPr>
        <w:t xml:space="preserve"> by themselves </w:t>
      </w:r>
    </w:p>
    <w:p w14:paraId="4ABD21B5" w14:textId="77777777" w:rsidR="00432AAF" w:rsidRDefault="00432AAF" w:rsidP="009F74F1">
      <w:pPr>
        <w:spacing w:line="480" w:lineRule="auto"/>
        <w:rPr>
          <w:rFonts w:ascii="Arial" w:hAnsi="Arial" w:cs="Arial"/>
          <w:sz w:val="24"/>
          <w:szCs w:val="24"/>
        </w:rPr>
      </w:pPr>
    </w:p>
    <w:p w14:paraId="4ABD21B6" w14:textId="77777777" w:rsidR="002F0091" w:rsidRDefault="00BF3251" w:rsidP="009F74F1">
      <w:pPr>
        <w:spacing w:line="480" w:lineRule="auto"/>
        <w:ind w:left="850" w:right="850"/>
        <w:rPr>
          <w:rFonts w:ascii="Arial" w:hAnsi="Arial" w:cs="Arial"/>
          <w:sz w:val="24"/>
          <w:szCs w:val="24"/>
        </w:rPr>
      </w:pPr>
      <w:r w:rsidRPr="009F74F1">
        <w:rPr>
          <w:rFonts w:ascii="Arial" w:hAnsi="Arial" w:cs="Arial"/>
          <w:sz w:val="24"/>
          <w:szCs w:val="24"/>
        </w:rPr>
        <w:t>“</w:t>
      </w:r>
      <w:r w:rsidR="00BF023B" w:rsidRPr="009F74F1">
        <w:rPr>
          <w:rFonts w:ascii="Arial" w:hAnsi="Arial" w:cs="Arial"/>
          <w:sz w:val="24"/>
          <w:szCs w:val="24"/>
        </w:rPr>
        <w:t>W</w:t>
      </w:r>
      <w:r w:rsidR="002F0091" w:rsidRPr="009F74F1">
        <w:rPr>
          <w:rFonts w:ascii="Arial" w:hAnsi="Arial" w:cs="Arial"/>
          <w:sz w:val="24"/>
          <w:szCs w:val="24"/>
        </w:rPr>
        <w:t>e’ve got quite a substantial number of our students who without the academy, would not push forward to achieve. We have a responsibility to always go back to that vision and to that ethos of why people go into teaching, and people go into teaching because they want to make a difference</w:t>
      </w:r>
      <w:r w:rsidRPr="009F74F1">
        <w:rPr>
          <w:rFonts w:ascii="Arial" w:hAnsi="Arial" w:cs="Arial"/>
          <w:sz w:val="24"/>
          <w:szCs w:val="24"/>
        </w:rPr>
        <w:t>”</w:t>
      </w:r>
      <w:r w:rsidR="002F0091" w:rsidRPr="009F74F1">
        <w:rPr>
          <w:rFonts w:ascii="Arial" w:hAnsi="Arial" w:cs="Arial"/>
          <w:sz w:val="24"/>
          <w:szCs w:val="24"/>
        </w:rPr>
        <w:t xml:space="preserve">.  </w:t>
      </w:r>
    </w:p>
    <w:p w14:paraId="4ABD21B7" w14:textId="77777777" w:rsidR="00172C7D" w:rsidRPr="009F74F1" w:rsidRDefault="00172C7D" w:rsidP="009F74F1">
      <w:pPr>
        <w:spacing w:line="480" w:lineRule="auto"/>
        <w:ind w:left="850" w:right="850"/>
        <w:rPr>
          <w:rFonts w:ascii="Arial" w:hAnsi="Arial" w:cs="Arial"/>
          <w:sz w:val="24"/>
          <w:szCs w:val="24"/>
        </w:rPr>
      </w:pPr>
    </w:p>
    <w:p w14:paraId="4ABD21B8"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lastRenderedPageBreak/>
        <w:t>Furthermore, Anne suggested that the shared value of making a difference to the lives of students was not restricted to students’ progress or results. She claimed that “teachers do n</w:t>
      </w:r>
      <w:r w:rsidR="00BF023B" w:rsidRPr="009F74F1">
        <w:rPr>
          <w:rFonts w:ascii="Arial" w:hAnsi="Arial" w:cs="Arial"/>
          <w:sz w:val="24"/>
          <w:szCs w:val="24"/>
        </w:rPr>
        <w:t>ot go into teaching because of P</w:t>
      </w:r>
      <w:r w:rsidRPr="009F74F1">
        <w:rPr>
          <w:rFonts w:ascii="Arial" w:hAnsi="Arial" w:cs="Arial"/>
          <w:sz w:val="24"/>
          <w:szCs w:val="24"/>
        </w:rPr>
        <w:t>rogress 8 and results or hammering everyone to get A stars! Nobody goes into it for that! It’s to make a difference and t</w:t>
      </w:r>
      <w:r w:rsidR="003A620F" w:rsidRPr="009F74F1">
        <w:rPr>
          <w:rFonts w:ascii="Arial" w:hAnsi="Arial" w:cs="Arial"/>
          <w:sz w:val="24"/>
          <w:szCs w:val="24"/>
        </w:rPr>
        <w:t>o work with young people”</w:t>
      </w:r>
      <w:r w:rsidRPr="009F74F1">
        <w:rPr>
          <w:rFonts w:ascii="Arial" w:hAnsi="Arial" w:cs="Arial"/>
          <w:sz w:val="24"/>
          <w:szCs w:val="24"/>
        </w:rPr>
        <w:t xml:space="preserve">. Anne suggested that at Portside a broad educational ethos that was wider than academic success was important, because this ethos </w:t>
      </w:r>
      <w:r w:rsidR="00BF023B" w:rsidRPr="009F74F1">
        <w:rPr>
          <w:rFonts w:ascii="Arial" w:hAnsi="Arial" w:cs="Arial"/>
          <w:sz w:val="24"/>
          <w:szCs w:val="24"/>
        </w:rPr>
        <w:t>made a difference to student</w:t>
      </w:r>
      <w:r w:rsidRPr="009F74F1">
        <w:rPr>
          <w:rFonts w:ascii="Arial" w:hAnsi="Arial" w:cs="Arial"/>
          <w:sz w:val="24"/>
          <w:szCs w:val="24"/>
        </w:rPr>
        <w:t>s</w:t>
      </w:r>
      <w:r w:rsidR="00BF023B" w:rsidRPr="009F74F1">
        <w:rPr>
          <w:rFonts w:ascii="Arial" w:hAnsi="Arial" w:cs="Arial"/>
          <w:sz w:val="24"/>
          <w:szCs w:val="24"/>
        </w:rPr>
        <w:t>’</w:t>
      </w:r>
      <w:r w:rsidRPr="009F74F1">
        <w:rPr>
          <w:rFonts w:ascii="Arial" w:hAnsi="Arial" w:cs="Arial"/>
          <w:sz w:val="24"/>
          <w:szCs w:val="24"/>
        </w:rPr>
        <w:t xml:space="preserve"> lives. </w:t>
      </w:r>
      <w:r w:rsidR="003A620F" w:rsidRPr="009F74F1">
        <w:rPr>
          <w:rFonts w:ascii="Arial" w:hAnsi="Arial" w:cs="Arial"/>
          <w:sz w:val="24"/>
          <w:szCs w:val="24"/>
        </w:rPr>
        <w:t>She related the</w:t>
      </w:r>
      <w:r w:rsidRPr="009F74F1">
        <w:rPr>
          <w:rFonts w:ascii="Arial" w:hAnsi="Arial" w:cs="Arial"/>
          <w:sz w:val="24"/>
          <w:szCs w:val="24"/>
        </w:rPr>
        <w:t xml:space="preserve"> ethos to her perception of Government policy on educational reform, </w:t>
      </w:r>
      <w:r w:rsidR="00BF023B" w:rsidRPr="009F74F1">
        <w:rPr>
          <w:rFonts w:ascii="Arial" w:hAnsi="Arial" w:cs="Arial"/>
          <w:sz w:val="24"/>
          <w:szCs w:val="24"/>
        </w:rPr>
        <w:t xml:space="preserve">and </w:t>
      </w:r>
      <w:r w:rsidRPr="009F74F1">
        <w:rPr>
          <w:rFonts w:ascii="Arial" w:hAnsi="Arial" w:cs="Arial"/>
          <w:sz w:val="24"/>
          <w:szCs w:val="24"/>
        </w:rPr>
        <w:t>commented</w:t>
      </w:r>
      <w:r w:rsidR="00011329" w:rsidRPr="009F74F1">
        <w:rPr>
          <w:rFonts w:ascii="Arial" w:hAnsi="Arial" w:cs="Arial"/>
          <w:sz w:val="24"/>
          <w:szCs w:val="24"/>
        </w:rPr>
        <w:t>:</w:t>
      </w:r>
      <w:r w:rsidR="00BF023B" w:rsidRPr="009F74F1">
        <w:rPr>
          <w:rFonts w:ascii="Arial" w:hAnsi="Arial" w:cs="Arial"/>
          <w:sz w:val="24"/>
          <w:szCs w:val="24"/>
        </w:rPr>
        <w:t xml:space="preserve"> “I</w:t>
      </w:r>
      <w:r w:rsidRPr="009F74F1">
        <w:rPr>
          <w:rFonts w:ascii="Arial" w:hAnsi="Arial" w:cs="Arial"/>
          <w:sz w:val="24"/>
          <w:szCs w:val="24"/>
        </w:rPr>
        <w:t>t’s ridiculous! You can’t just judge an academy on a ver</w:t>
      </w:r>
      <w:r w:rsidR="003A620F" w:rsidRPr="009F74F1">
        <w:rPr>
          <w:rFonts w:ascii="Arial" w:hAnsi="Arial" w:cs="Arial"/>
          <w:sz w:val="24"/>
          <w:szCs w:val="24"/>
        </w:rPr>
        <w:t>y narrow set of criteria”</w:t>
      </w:r>
      <w:r w:rsidRPr="009F74F1">
        <w:rPr>
          <w:rFonts w:ascii="Arial" w:hAnsi="Arial" w:cs="Arial"/>
          <w:sz w:val="24"/>
          <w:szCs w:val="24"/>
        </w:rPr>
        <w:t xml:space="preserve">. This notion of </w:t>
      </w:r>
      <w:r w:rsidR="003A620F" w:rsidRPr="009F74F1">
        <w:rPr>
          <w:rFonts w:ascii="Arial" w:hAnsi="Arial" w:cs="Arial"/>
          <w:sz w:val="24"/>
          <w:szCs w:val="24"/>
        </w:rPr>
        <w:t>an</w:t>
      </w:r>
      <w:r w:rsidRPr="009F74F1">
        <w:rPr>
          <w:rFonts w:ascii="Arial" w:hAnsi="Arial" w:cs="Arial"/>
          <w:sz w:val="24"/>
          <w:szCs w:val="24"/>
        </w:rPr>
        <w:t xml:space="preserve"> ethos and shared values </w:t>
      </w:r>
      <w:r w:rsidR="003A620F" w:rsidRPr="009F74F1">
        <w:rPr>
          <w:rFonts w:ascii="Arial" w:hAnsi="Arial" w:cs="Arial"/>
          <w:sz w:val="24"/>
          <w:szCs w:val="24"/>
        </w:rPr>
        <w:t>that sought to</w:t>
      </w:r>
      <w:r w:rsidRPr="009F74F1">
        <w:rPr>
          <w:rFonts w:ascii="Arial" w:hAnsi="Arial" w:cs="Arial"/>
          <w:sz w:val="24"/>
          <w:szCs w:val="24"/>
        </w:rPr>
        <w:t xml:space="preserve"> </w:t>
      </w:r>
      <w:r w:rsidR="003A620F" w:rsidRPr="009F74F1">
        <w:rPr>
          <w:rFonts w:ascii="Arial" w:hAnsi="Arial" w:cs="Arial"/>
          <w:sz w:val="24"/>
          <w:szCs w:val="24"/>
        </w:rPr>
        <w:t>make</w:t>
      </w:r>
      <w:r w:rsidRPr="009F74F1">
        <w:rPr>
          <w:rFonts w:ascii="Arial" w:hAnsi="Arial" w:cs="Arial"/>
          <w:sz w:val="24"/>
          <w:szCs w:val="24"/>
        </w:rPr>
        <w:t xml:space="preserve"> a difference </w:t>
      </w:r>
      <w:r w:rsidR="00BF023B" w:rsidRPr="009F74F1">
        <w:rPr>
          <w:rFonts w:ascii="Arial" w:hAnsi="Arial" w:cs="Arial"/>
          <w:sz w:val="24"/>
          <w:szCs w:val="24"/>
        </w:rPr>
        <w:t xml:space="preserve">in </w:t>
      </w:r>
      <w:r w:rsidRPr="009F74F1">
        <w:rPr>
          <w:rFonts w:ascii="Arial" w:hAnsi="Arial" w:cs="Arial"/>
          <w:sz w:val="24"/>
          <w:szCs w:val="24"/>
        </w:rPr>
        <w:t xml:space="preserve">the lives of students was echoed by two of the three Deputy </w:t>
      </w:r>
      <w:r w:rsidR="001C5F98" w:rsidRPr="009F74F1">
        <w:rPr>
          <w:rFonts w:ascii="Arial" w:hAnsi="Arial" w:cs="Arial"/>
          <w:sz w:val="24"/>
          <w:szCs w:val="24"/>
        </w:rPr>
        <w:t>Headteachers, Graham and Ralph</w:t>
      </w:r>
      <w:r w:rsidR="00011329" w:rsidRPr="009F74F1">
        <w:rPr>
          <w:rFonts w:ascii="Arial" w:hAnsi="Arial" w:cs="Arial"/>
          <w:sz w:val="24"/>
          <w:szCs w:val="24"/>
        </w:rPr>
        <w:t>,</w:t>
      </w:r>
      <w:r w:rsidR="001C5F98" w:rsidRPr="009F74F1">
        <w:rPr>
          <w:rFonts w:ascii="Arial" w:hAnsi="Arial" w:cs="Arial"/>
          <w:sz w:val="24"/>
          <w:szCs w:val="24"/>
        </w:rPr>
        <w:t xml:space="preserve"> who purported that staff at Portside worked at the academy to make a difference to the lives of children.</w:t>
      </w:r>
    </w:p>
    <w:p w14:paraId="4ABD21B9" w14:textId="77777777" w:rsidR="002F0091" w:rsidRPr="009F74F1" w:rsidRDefault="002F0091" w:rsidP="009F74F1">
      <w:pPr>
        <w:spacing w:line="480" w:lineRule="auto"/>
        <w:rPr>
          <w:rFonts w:ascii="Arial" w:hAnsi="Arial" w:cs="Arial"/>
          <w:sz w:val="24"/>
          <w:szCs w:val="24"/>
        </w:rPr>
      </w:pPr>
    </w:p>
    <w:p w14:paraId="4ABD21BA"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Another shar</w:t>
      </w:r>
      <w:r w:rsidR="00BF023B" w:rsidRPr="009F74F1">
        <w:rPr>
          <w:rFonts w:ascii="Arial" w:hAnsi="Arial" w:cs="Arial"/>
          <w:sz w:val="24"/>
          <w:szCs w:val="24"/>
        </w:rPr>
        <w:t>ed value expressed by all 11</w:t>
      </w:r>
      <w:r w:rsidRPr="009F74F1">
        <w:rPr>
          <w:rFonts w:ascii="Arial" w:hAnsi="Arial" w:cs="Arial"/>
          <w:sz w:val="24"/>
          <w:szCs w:val="24"/>
        </w:rPr>
        <w:t xml:space="preserve"> participants was </w:t>
      </w:r>
      <w:r w:rsidR="00751642">
        <w:rPr>
          <w:rFonts w:ascii="Arial" w:hAnsi="Arial" w:cs="Arial"/>
          <w:sz w:val="24"/>
          <w:szCs w:val="24"/>
        </w:rPr>
        <w:t xml:space="preserve">the strategic development of </w:t>
      </w:r>
      <w:r w:rsidRPr="009F74F1">
        <w:rPr>
          <w:rFonts w:ascii="Arial" w:hAnsi="Arial" w:cs="Arial"/>
          <w:sz w:val="24"/>
          <w:szCs w:val="24"/>
        </w:rPr>
        <w:t xml:space="preserve">engaging students at the academy in learning and extended curricular activities, with a collective aim of students avoiding becoming engaged in local negative social issues. The connection between shared values, moral purpose and social issues </w:t>
      </w:r>
      <w:r w:rsidR="00751642">
        <w:rPr>
          <w:rFonts w:ascii="Arial" w:hAnsi="Arial" w:cs="Arial"/>
          <w:sz w:val="24"/>
          <w:szCs w:val="24"/>
        </w:rPr>
        <w:t xml:space="preserve">and leadership strategies </w:t>
      </w:r>
      <w:r w:rsidRPr="009F74F1">
        <w:rPr>
          <w:rFonts w:ascii="Arial" w:hAnsi="Arial" w:cs="Arial"/>
          <w:sz w:val="24"/>
          <w:szCs w:val="24"/>
        </w:rPr>
        <w:t>was</w:t>
      </w:r>
      <w:r w:rsidR="00BF023B" w:rsidRPr="009F74F1">
        <w:rPr>
          <w:rFonts w:ascii="Arial" w:hAnsi="Arial" w:cs="Arial"/>
          <w:sz w:val="24"/>
          <w:szCs w:val="24"/>
        </w:rPr>
        <w:t xml:space="preserve"> raised by five of the 11</w:t>
      </w:r>
      <w:r w:rsidRPr="009F74F1">
        <w:rPr>
          <w:rFonts w:ascii="Arial" w:hAnsi="Arial" w:cs="Arial"/>
          <w:sz w:val="24"/>
          <w:szCs w:val="24"/>
        </w:rPr>
        <w:t xml:space="preserve"> leaders at Portside. The main two issues perceived by leaders included gang culture and poor social behaviour out of school hours. Ralph and Graham both commented on the case of one student in successfully engaging him through</w:t>
      </w:r>
      <w:r w:rsidR="000F2E1E" w:rsidRPr="009F74F1">
        <w:rPr>
          <w:rFonts w:ascii="Arial" w:hAnsi="Arial" w:cs="Arial"/>
          <w:sz w:val="24"/>
          <w:szCs w:val="24"/>
        </w:rPr>
        <w:t xml:space="preserve"> s</w:t>
      </w:r>
      <w:r w:rsidRPr="009F74F1">
        <w:rPr>
          <w:rFonts w:ascii="Arial" w:hAnsi="Arial" w:cs="Arial"/>
          <w:sz w:val="24"/>
          <w:szCs w:val="24"/>
        </w:rPr>
        <w:t xml:space="preserve">cience, </w:t>
      </w:r>
      <w:r w:rsidR="001C5F98" w:rsidRPr="009F74F1">
        <w:rPr>
          <w:rFonts w:ascii="Arial" w:hAnsi="Arial" w:cs="Arial"/>
          <w:sz w:val="24"/>
          <w:szCs w:val="24"/>
        </w:rPr>
        <w:t xml:space="preserve">as an alternative to anti-social </w:t>
      </w:r>
      <w:r w:rsidRPr="009F74F1">
        <w:rPr>
          <w:rFonts w:ascii="Arial" w:hAnsi="Arial" w:cs="Arial"/>
          <w:sz w:val="24"/>
          <w:szCs w:val="24"/>
        </w:rPr>
        <w:t xml:space="preserve">behaviour at the academy and </w:t>
      </w:r>
      <w:r w:rsidR="00BF023B" w:rsidRPr="009F74F1">
        <w:rPr>
          <w:rFonts w:ascii="Arial" w:hAnsi="Arial" w:cs="Arial"/>
          <w:sz w:val="24"/>
          <w:szCs w:val="24"/>
        </w:rPr>
        <w:t xml:space="preserve">the </w:t>
      </w:r>
      <w:r w:rsidR="001C5F98" w:rsidRPr="009F74F1">
        <w:rPr>
          <w:rFonts w:ascii="Arial" w:hAnsi="Arial" w:cs="Arial"/>
          <w:sz w:val="24"/>
          <w:szCs w:val="24"/>
        </w:rPr>
        <w:t>gang culture within the local community.</w:t>
      </w:r>
      <w:r w:rsidRPr="009F74F1">
        <w:rPr>
          <w:rFonts w:ascii="Arial" w:hAnsi="Arial" w:cs="Arial"/>
          <w:sz w:val="24"/>
          <w:szCs w:val="24"/>
        </w:rPr>
        <w:t xml:space="preserve"> Graham considered </w:t>
      </w:r>
      <w:r w:rsidR="001C5F98" w:rsidRPr="009F74F1">
        <w:rPr>
          <w:rFonts w:ascii="Arial" w:hAnsi="Arial" w:cs="Arial"/>
          <w:sz w:val="24"/>
          <w:szCs w:val="24"/>
        </w:rPr>
        <w:t>that engagement</w:t>
      </w:r>
      <w:r w:rsidRPr="009F74F1">
        <w:rPr>
          <w:rFonts w:ascii="Arial" w:hAnsi="Arial" w:cs="Arial"/>
          <w:sz w:val="24"/>
          <w:szCs w:val="24"/>
        </w:rPr>
        <w:t xml:space="preserve"> </w:t>
      </w:r>
      <w:r w:rsidR="000F2E1E" w:rsidRPr="009F74F1">
        <w:rPr>
          <w:rFonts w:ascii="Arial" w:hAnsi="Arial" w:cs="Arial"/>
          <w:sz w:val="24"/>
          <w:szCs w:val="24"/>
        </w:rPr>
        <w:t>in s</w:t>
      </w:r>
      <w:r w:rsidR="001C5F98" w:rsidRPr="009F74F1">
        <w:rPr>
          <w:rFonts w:ascii="Arial" w:hAnsi="Arial" w:cs="Arial"/>
          <w:sz w:val="24"/>
          <w:szCs w:val="24"/>
        </w:rPr>
        <w:t xml:space="preserve">cience </w:t>
      </w:r>
      <w:r w:rsidRPr="009F74F1">
        <w:rPr>
          <w:rFonts w:ascii="Arial" w:hAnsi="Arial" w:cs="Arial"/>
          <w:sz w:val="24"/>
          <w:szCs w:val="24"/>
        </w:rPr>
        <w:t>had “steered students away from poor social behaviour”, while Ralph recounted</w:t>
      </w:r>
    </w:p>
    <w:p w14:paraId="4ABD21BB" w14:textId="77777777" w:rsidR="00172C7D" w:rsidRPr="009F74F1" w:rsidRDefault="00172C7D" w:rsidP="009F74F1">
      <w:pPr>
        <w:spacing w:line="480" w:lineRule="auto"/>
        <w:rPr>
          <w:rFonts w:ascii="Arial" w:hAnsi="Arial" w:cs="Arial"/>
          <w:sz w:val="24"/>
          <w:szCs w:val="24"/>
        </w:rPr>
      </w:pPr>
    </w:p>
    <w:p w14:paraId="4ABD21BC" w14:textId="77777777" w:rsidR="002F0091" w:rsidRPr="009F74F1" w:rsidRDefault="00BF3251" w:rsidP="009F74F1">
      <w:pPr>
        <w:spacing w:line="480" w:lineRule="auto"/>
        <w:ind w:left="850" w:right="850"/>
        <w:rPr>
          <w:rFonts w:ascii="Arial" w:hAnsi="Arial" w:cs="Arial"/>
          <w:sz w:val="24"/>
          <w:szCs w:val="24"/>
        </w:rPr>
      </w:pPr>
      <w:r w:rsidRPr="009F74F1">
        <w:rPr>
          <w:rFonts w:ascii="Arial" w:hAnsi="Arial" w:cs="Arial"/>
          <w:sz w:val="24"/>
          <w:szCs w:val="24"/>
        </w:rPr>
        <w:t>“</w:t>
      </w:r>
      <w:r w:rsidR="00602C73" w:rsidRPr="009F74F1">
        <w:rPr>
          <w:rFonts w:ascii="Arial" w:hAnsi="Arial" w:cs="Arial"/>
          <w:sz w:val="24"/>
          <w:szCs w:val="24"/>
        </w:rPr>
        <w:t>A</w:t>
      </w:r>
      <w:r w:rsidR="002F0091" w:rsidRPr="009F74F1">
        <w:rPr>
          <w:rFonts w:ascii="Arial" w:hAnsi="Arial" w:cs="Arial"/>
          <w:sz w:val="24"/>
          <w:szCs w:val="24"/>
        </w:rPr>
        <w:t xml:space="preserve"> student that was approximately</w:t>
      </w:r>
      <w:r w:rsidR="00602C73" w:rsidRPr="009F74F1">
        <w:rPr>
          <w:rFonts w:ascii="Arial" w:hAnsi="Arial" w:cs="Arial"/>
          <w:sz w:val="24"/>
          <w:szCs w:val="24"/>
        </w:rPr>
        <w:t xml:space="preserve"> G</w:t>
      </w:r>
      <w:r w:rsidR="002F0091" w:rsidRPr="009F74F1">
        <w:rPr>
          <w:rFonts w:ascii="Arial" w:hAnsi="Arial" w:cs="Arial"/>
          <w:sz w:val="24"/>
          <w:szCs w:val="24"/>
        </w:rPr>
        <w:t xml:space="preserve">rade 4s or 5s, who was on the edge of a permanent exclusion became successfully engaged </w:t>
      </w:r>
      <w:r w:rsidR="000F2E1E" w:rsidRPr="009F74F1">
        <w:rPr>
          <w:rFonts w:ascii="Arial" w:hAnsi="Arial" w:cs="Arial"/>
          <w:sz w:val="24"/>
          <w:szCs w:val="24"/>
        </w:rPr>
        <w:t>in s</w:t>
      </w:r>
      <w:r w:rsidR="002F0091" w:rsidRPr="009F74F1">
        <w:rPr>
          <w:rFonts w:ascii="Arial" w:hAnsi="Arial" w:cs="Arial"/>
          <w:sz w:val="24"/>
          <w:szCs w:val="24"/>
        </w:rPr>
        <w:t xml:space="preserve">cience, with </w:t>
      </w:r>
      <w:r w:rsidR="000F2E1E" w:rsidRPr="009F74F1">
        <w:rPr>
          <w:rFonts w:ascii="Arial" w:hAnsi="Arial" w:cs="Arial"/>
          <w:sz w:val="24"/>
          <w:szCs w:val="24"/>
        </w:rPr>
        <w:t>a passion</w:t>
      </w:r>
      <w:r w:rsidR="002F0091" w:rsidRPr="009F74F1">
        <w:rPr>
          <w:rFonts w:ascii="Arial" w:hAnsi="Arial" w:cs="Arial"/>
          <w:sz w:val="24"/>
          <w:szCs w:val="24"/>
        </w:rPr>
        <w:t xml:space="preserve"> and drive for it. Five years later he qualified to become</w:t>
      </w:r>
      <w:r w:rsidR="00602C73" w:rsidRPr="009F74F1">
        <w:rPr>
          <w:rFonts w:ascii="Arial" w:hAnsi="Arial" w:cs="Arial"/>
          <w:sz w:val="24"/>
          <w:szCs w:val="24"/>
        </w:rPr>
        <w:t xml:space="preserve"> a d</w:t>
      </w:r>
      <w:r w:rsidR="002F0091" w:rsidRPr="009F74F1">
        <w:rPr>
          <w:rFonts w:ascii="Arial" w:hAnsi="Arial" w:cs="Arial"/>
          <w:sz w:val="24"/>
          <w:szCs w:val="24"/>
        </w:rPr>
        <w:t xml:space="preserve">entist. I can’t believe he has trained to be a </w:t>
      </w:r>
      <w:r w:rsidR="00602C73" w:rsidRPr="009F74F1">
        <w:rPr>
          <w:rFonts w:ascii="Arial" w:hAnsi="Arial" w:cs="Arial"/>
          <w:sz w:val="24"/>
          <w:szCs w:val="24"/>
        </w:rPr>
        <w:t>d</w:t>
      </w:r>
      <w:r w:rsidR="002F0091" w:rsidRPr="009F74F1">
        <w:rPr>
          <w:rFonts w:ascii="Arial" w:hAnsi="Arial" w:cs="Arial"/>
          <w:sz w:val="24"/>
          <w:szCs w:val="24"/>
        </w:rPr>
        <w:t>entist. He got into gangs and we couldn’t keep him in a lesson and suddenly he is running his own prac</w:t>
      </w:r>
      <w:r w:rsidR="00602C73" w:rsidRPr="009F74F1">
        <w:rPr>
          <w:rFonts w:ascii="Arial" w:hAnsi="Arial" w:cs="Arial"/>
          <w:sz w:val="24"/>
          <w:szCs w:val="24"/>
        </w:rPr>
        <w:t>tice and he has qualified as a d</w:t>
      </w:r>
      <w:r w:rsidR="002F0091" w:rsidRPr="009F74F1">
        <w:rPr>
          <w:rFonts w:ascii="Arial" w:hAnsi="Arial" w:cs="Arial"/>
          <w:sz w:val="24"/>
          <w:szCs w:val="24"/>
        </w:rPr>
        <w:t>entist</w:t>
      </w:r>
      <w:r w:rsidRPr="009F74F1">
        <w:rPr>
          <w:rFonts w:ascii="Arial" w:hAnsi="Arial" w:cs="Arial"/>
          <w:sz w:val="24"/>
          <w:szCs w:val="24"/>
        </w:rPr>
        <w:t>”</w:t>
      </w:r>
      <w:r w:rsidR="002F0091" w:rsidRPr="009F74F1">
        <w:rPr>
          <w:rFonts w:ascii="Arial" w:hAnsi="Arial" w:cs="Arial"/>
          <w:sz w:val="24"/>
          <w:szCs w:val="24"/>
        </w:rPr>
        <w:t>.</w:t>
      </w:r>
    </w:p>
    <w:p w14:paraId="4ABD21BD" w14:textId="77777777" w:rsidR="002F0091" w:rsidRPr="009F74F1" w:rsidRDefault="002F0091" w:rsidP="009F74F1">
      <w:pPr>
        <w:spacing w:line="480" w:lineRule="auto"/>
        <w:ind w:left="850" w:right="850"/>
        <w:jc w:val="both"/>
        <w:rPr>
          <w:rFonts w:ascii="Arial" w:hAnsi="Arial" w:cs="Arial"/>
          <w:sz w:val="24"/>
          <w:szCs w:val="24"/>
        </w:rPr>
      </w:pPr>
    </w:p>
    <w:p w14:paraId="4ABD21BE"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These leaders perceived that creating</w:t>
      </w:r>
      <w:r w:rsidR="001C5F98" w:rsidRPr="009F74F1">
        <w:rPr>
          <w:rFonts w:ascii="Arial" w:hAnsi="Arial" w:cs="Arial"/>
          <w:sz w:val="24"/>
          <w:szCs w:val="24"/>
        </w:rPr>
        <w:t xml:space="preserve"> greater engagement in learning</w:t>
      </w:r>
      <w:r w:rsidRPr="009F74F1">
        <w:rPr>
          <w:rFonts w:ascii="Arial" w:hAnsi="Arial" w:cs="Arial"/>
          <w:sz w:val="24"/>
          <w:szCs w:val="24"/>
        </w:rPr>
        <w:t xml:space="preserve"> enabled this particular student and others with similar profile</w:t>
      </w:r>
      <w:r w:rsidR="001C5F98" w:rsidRPr="009F74F1">
        <w:rPr>
          <w:rFonts w:ascii="Arial" w:hAnsi="Arial" w:cs="Arial"/>
          <w:sz w:val="24"/>
          <w:szCs w:val="24"/>
        </w:rPr>
        <w:t>s</w:t>
      </w:r>
      <w:r w:rsidRPr="009F74F1">
        <w:rPr>
          <w:rFonts w:ascii="Arial" w:hAnsi="Arial" w:cs="Arial"/>
          <w:sz w:val="24"/>
          <w:szCs w:val="24"/>
        </w:rPr>
        <w:t xml:space="preserve"> to </w:t>
      </w:r>
      <w:r w:rsidR="001C5F98" w:rsidRPr="009F74F1">
        <w:rPr>
          <w:rFonts w:ascii="Arial" w:hAnsi="Arial" w:cs="Arial"/>
          <w:sz w:val="24"/>
          <w:szCs w:val="24"/>
        </w:rPr>
        <w:t>succeed.</w:t>
      </w:r>
      <w:r w:rsidRPr="009F74F1">
        <w:rPr>
          <w:rFonts w:ascii="Arial" w:hAnsi="Arial" w:cs="Arial"/>
          <w:sz w:val="24"/>
          <w:szCs w:val="24"/>
        </w:rPr>
        <w:t xml:space="preserve"> Seven participants linked </w:t>
      </w:r>
      <w:r w:rsidR="001C5F98" w:rsidRPr="009F74F1">
        <w:rPr>
          <w:rFonts w:ascii="Arial" w:hAnsi="Arial" w:cs="Arial"/>
          <w:sz w:val="24"/>
          <w:szCs w:val="24"/>
        </w:rPr>
        <w:t xml:space="preserve">shared values </w:t>
      </w:r>
      <w:r w:rsidR="00D10D55" w:rsidRPr="009F74F1">
        <w:rPr>
          <w:rFonts w:ascii="Arial" w:hAnsi="Arial" w:cs="Arial"/>
          <w:sz w:val="24"/>
          <w:szCs w:val="24"/>
        </w:rPr>
        <w:t xml:space="preserve">with </w:t>
      </w:r>
      <w:r w:rsidRPr="009F74F1">
        <w:rPr>
          <w:rFonts w:ascii="Arial" w:hAnsi="Arial" w:cs="Arial"/>
          <w:sz w:val="24"/>
          <w:szCs w:val="24"/>
        </w:rPr>
        <w:t xml:space="preserve">the importance of </w:t>
      </w:r>
      <w:r w:rsidR="00751642">
        <w:rPr>
          <w:rFonts w:ascii="Arial" w:hAnsi="Arial" w:cs="Arial"/>
          <w:sz w:val="24"/>
          <w:szCs w:val="24"/>
        </w:rPr>
        <w:t xml:space="preserve">the strategy of </w:t>
      </w:r>
      <w:r w:rsidRPr="009F74F1">
        <w:rPr>
          <w:rFonts w:ascii="Arial" w:hAnsi="Arial" w:cs="Arial"/>
          <w:sz w:val="24"/>
          <w:szCs w:val="24"/>
        </w:rPr>
        <w:t>positive engagement through providing a wider curriculum offe</w:t>
      </w:r>
      <w:r w:rsidR="00D10D55" w:rsidRPr="009F74F1">
        <w:rPr>
          <w:rFonts w:ascii="Arial" w:hAnsi="Arial" w:cs="Arial"/>
          <w:sz w:val="24"/>
          <w:szCs w:val="24"/>
        </w:rPr>
        <w:t>r.</w:t>
      </w:r>
      <w:r w:rsidRPr="009F74F1">
        <w:rPr>
          <w:rFonts w:ascii="Arial" w:hAnsi="Arial" w:cs="Arial"/>
          <w:sz w:val="24"/>
          <w:szCs w:val="24"/>
        </w:rPr>
        <w:t xml:space="preserve"> Among these leaders, there was a common perception that the shared value of being inclusive was also an integral part of the leadership team’s work in supporting t</w:t>
      </w:r>
      <w:r w:rsidR="00D10D55" w:rsidRPr="009F74F1">
        <w:rPr>
          <w:rFonts w:ascii="Arial" w:hAnsi="Arial" w:cs="Arial"/>
          <w:sz w:val="24"/>
          <w:szCs w:val="24"/>
        </w:rPr>
        <w:t>he vision of the academy.</w:t>
      </w:r>
      <w:r w:rsidRPr="009F74F1">
        <w:rPr>
          <w:rFonts w:ascii="Arial" w:hAnsi="Arial" w:cs="Arial"/>
          <w:sz w:val="24"/>
          <w:szCs w:val="24"/>
        </w:rPr>
        <w:t xml:space="preserve"> </w:t>
      </w:r>
    </w:p>
    <w:p w14:paraId="4ABD21BF" w14:textId="77777777" w:rsidR="00751642" w:rsidRPr="009F74F1" w:rsidRDefault="00751642" w:rsidP="009F74F1">
      <w:pPr>
        <w:spacing w:line="480" w:lineRule="auto"/>
        <w:rPr>
          <w:rFonts w:ascii="Arial" w:hAnsi="Arial" w:cs="Arial"/>
          <w:sz w:val="24"/>
          <w:szCs w:val="24"/>
        </w:rPr>
      </w:pPr>
    </w:p>
    <w:p w14:paraId="4ABD21C0" w14:textId="77777777" w:rsidR="002F0091" w:rsidRPr="009F74F1" w:rsidRDefault="00D10D55" w:rsidP="009F74F1">
      <w:pPr>
        <w:spacing w:line="480" w:lineRule="auto"/>
        <w:rPr>
          <w:rFonts w:ascii="Arial" w:hAnsi="Arial" w:cs="Arial"/>
          <w:sz w:val="24"/>
          <w:szCs w:val="24"/>
        </w:rPr>
      </w:pPr>
      <w:r w:rsidRPr="009F74F1">
        <w:rPr>
          <w:rFonts w:ascii="Arial" w:hAnsi="Arial" w:cs="Arial"/>
          <w:sz w:val="24"/>
          <w:szCs w:val="24"/>
        </w:rPr>
        <w:t>T</w:t>
      </w:r>
      <w:r w:rsidR="002F0091" w:rsidRPr="009F74F1">
        <w:rPr>
          <w:rFonts w:ascii="Arial" w:hAnsi="Arial" w:cs="Arial"/>
          <w:sz w:val="24"/>
          <w:szCs w:val="24"/>
        </w:rPr>
        <w:t>he position of school leadership concerning social jus</w:t>
      </w:r>
      <w:r w:rsidRPr="009F74F1">
        <w:rPr>
          <w:rFonts w:ascii="Arial" w:hAnsi="Arial" w:cs="Arial"/>
          <w:sz w:val="24"/>
          <w:szCs w:val="24"/>
        </w:rPr>
        <w:t>tice is one of needing to have equitable insight</w:t>
      </w:r>
      <w:r w:rsidR="002F0091" w:rsidRPr="009F74F1">
        <w:rPr>
          <w:rFonts w:ascii="Arial" w:hAnsi="Arial" w:cs="Arial"/>
          <w:sz w:val="24"/>
          <w:szCs w:val="24"/>
        </w:rPr>
        <w:t xml:space="preserve"> in seeking equity and fairness for both individuals and communities</w:t>
      </w:r>
      <w:r w:rsidRPr="009F74F1">
        <w:rPr>
          <w:rFonts w:ascii="Arial" w:hAnsi="Arial" w:cs="Arial"/>
          <w:sz w:val="24"/>
          <w:szCs w:val="24"/>
        </w:rPr>
        <w:t xml:space="preserve"> (</w:t>
      </w:r>
      <w:r w:rsidR="008E59DF" w:rsidRPr="009F74F1">
        <w:rPr>
          <w:rFonts w:ascii="Arial" w:hAnsi="Arial" w:cs="Arial"/>
          <w:noProof/>
          <w:sz w:val="24"/>
          <w:szCs w:val="24"/>
        </w:rPr>
        <w:t>Brooks and Brook</w:t>
      </w:r>
      <w:r w:rsidRPr="009F74F1">
        <w:rPr>
          <w:rFonts w:ascii="Arial" w:hAnsi="Arial" w:cs="Arial"/>
          <w:noProof/>
          <w:sz w:val="24"/>
          <w:szCs w:val="24"/>
        </w:rPr>
        <w:t>s, 2015)</w:t>
      </w:r>
      <w:r w:rsidR="002F0091" w:rsidRPr="009F74F1">
        <w:rPr>
          <w:rFonts w:ascii="Arial" w:hAnsi="Arial" w:cs="Arial"/>
          <w:sz w:val="24"/>
          <w:szCs w:val="24"/>
        </w:rPr>
        <w:t xml:space="preserve">. This sense of equity was reflected in Susan's </w:t>
      </w:r>
      <w:r w:rsidR="00E734D1" w:rsidRPr="009F74F1">
        <w:rPr>
          <w:rFonts w:ascii="Arial" w:hAnsi="Arial" w:cs="Arial"/>
          <w:sz w:val="24"/>
          <w:szCs w:val="24"/>
        </w:rPr>
        <w:t>reflections</w:t>
      </w:r>
      <w:r w:rsidRPr="009F74F1">
        <w:rPr>
          <w:rFonts w:ascii="Arial" w:hAnsi="Arial" w:cs="Arial"/>
          <w:sz w:val="24"/>
          <w:szCs w:val="24"/>
        </w:rPr>
        <w:t xml:space="preserve"> o</w:t>
      </w:r>
      <w:r w:rsidR="00E734D1" w:rsidRPr="009F74F1">
        <w:rPr>
          <w:rFonts w:ascii="Arial" w:hAnsi="Arial" w:cs="Arial"/>
          <w:sz w:val="24"/>
          <w:szCs w:val="24"/>
        </w:rPr>
        <w:t>f</w:t>
      </w:r>
      <w:r w:rsidR="002F0091" w:rsidRPr="009F74F1">
        <w:rPr>
          <w:rFonts w:ascii="Arial" w:hAnsi="Arial" w:cs="Arial"/>
          <w:sz w:val="24"/>
          <w:szCs w:val="24"/>
        </w:rPr>
        <w:t xml:space="preserve"> </w:t>
      </w:r>
      <w:r w:rsidR="00602C73" w:rsidRPr="009F74F1">
        <w:rPr>
          <w:rFonts w:ascii="Arial" w:hAnsi="Arial" w:cs="Arial"/>
          <w:sz w:val="24"/>
          <w:szCs w:val="24"/>
        </w:rPr>
        <w:t>student development</w:t>
      </w:r>
      <w:r w:rsidR="00011329" w:rsidRPr="009F74F1">
        <w:rPr>
          <w:rFonts w:ascii="Arial" w:hAnsi="Arial" w:cs="Arial"/>
          <w:sz w:val="24"/>
          <w:szCs w:val="24"/>
        </w:rPr>
        <w:t xml:space="preserve"> “</w:t>
      </w:r>
      <w:r w:rsidR="002F0091" w:rsidRPr="009F74F1">
        <w:rPr>
          <w:rFonts w:ascii="Arial" w:hAnsi="Arial" w:cs="Arial"/>
          <w:sz w:val="24"/>
          <w:szCs w:val="24"/>
        </w:rPr>
        <w:t>knowing that students can do it and they don’t have to be stunted within the community, because we are in quite a disadvantaged area; knowing that we are</w:t>
      </w:r>
      <w:r w:rsidR="00BF3251" w:rsidRPr="009F74F1">
        <w:rPr>
          <w:rFonts w:ascii="Arial" w:hAnsi="Arial" w:cs="Arial"/>
          <w:sz w:val="24"/>
          <w:szCs w:val="24"/>
        </w:rPr>
        <w:t xml:space="preserve"> </w:t>
      </w:r>
      <w:r w:rsidR="002F0091" w:rsidRPr="009F74F1">
        <w:rPr>
          <w:rFonts w:ascii="Arial" w:hAnsi="Arial" w:cs="Arial"/>
          <w:sz w:val="24"/>
          <w:szCs w:val="24"/>
        </w:rPr>
        <w:t>shaping children’s lives is central to us</w:t>
      </w:r>
      <w:r w:rsidRPr="009F74F1">
        <w:rPr>
          <w:rFonts w:ascii="Arial" w:hAnsi="Arial" w:cs="Arial"/>
          <w:sz w:val="24"/>
          <w:szCs w:val="24"/>
        </w:rPr>
        <w:t>”</w:t>
      </w:r>
      <w:r w:rsidR="002F0091" w:rsidRPr="009F74F1">
        <w:rPr>
          <w:rFonts w:ascii="Arial" w:hAnsi="Arial" w:cs="Arial"/>
          <w:sz w:val="24"/>
          <w:szCs w:val="24"/>
        </w:rPr>
        <w:t xml:space="preserve">. Susan identified examples </w:t>
      </w:r>
      <w:r w:rsidRPr="009F74F1">
        <w:rPr>
          <w:rFonts w:ascii="Arial" w:hAnsi="Arial" w:cs="Arial"/>
          <w:sz w:val="24"/>
          <w:szCs w:val="24"/>
        </w:rPr>
        <w:t>of</w:t>
      </w:r>
      <w:r w:rsidR="002F0091" w:rsidRPr="009F74F1">
        <w:rPr>
          <w:rFonts w:ascii="Arial" w:hAnsi="Arial" w:cs="Arial"/>
          <w:sz w:val="24"/>
          <w:szCs w:val="24"/>
        </w:rPr>
        <w:t xml:space="preserve"> shaping</w:t>
      </w:r>
      <w:r w:rsidR="00602C73" w:rsidRPr="009F74F1">
        <w:rPr>
          <w:rFonts w:ascii="Arial" w:hAnsi="Arial" w:cs="Arial"/>
          <w:sz w:val="24"/>
          <w:szCs w:val="24"/>
        </w:rPr>
        <w:t xml:space="preserve"> student</w:t>
      </w:r>
      <w:r w:rsidR="002F0091" w:rsidRPr="009F74F1">
        <w:rPr>
          <w:rFonts w:ascii="Arial" w:hAnsi="Arial" w:cs="Arial"/>
          <w:sz w:val="24"/>
          <w:szCs w:val="24"/>
        </w:rPr>
        <w:t>s</w:t>
      </w:r>
      <w:r w:rsidR="00602C73" w:rsidRPr="009F74F1">
        <w:rPr>
          <w:rFonts w:ascii="Arial" w:hAnsi="Arial" w:cs="Arial"/>
          <w:sz w:val="24"/>
          <w:szCs w:val="24"/>
        </w:rPr>
        <w:t>’</w:t>
      </w:r>
      <w:r w:rsidR="002F0091" w:rsidRPr="009F74F1">
        <w:rPr>
          <w:rFonts w:ascii="Arial" w:hAnsi="Arial" w:cs="Arial"/>
          <w:sz w:val="24"/>
          <w:szCs w:val="24"/>
        </w:rPr>
        <w:t xml:space="preserve"> lives </w:t>
      </w:r>
      <w:r w:rsidR="00E734D1" w:rsidRPr="009F74F1">
        <w:rPr>
          <w:rFonts w:ascii="Arial" w:hAnsi="Arial" w:cs="Arial"/>
          <w:sz w:val="24"/>
          <w:szCs w:val="24"/>
        </w:rPr>
        <w:t>with</w:t>
      </w:r>
      <w:r w:rsidR="002F0091" w:rsidRPr="009F74F1">
        <w:rPr>
          <w:rFonts w:ascii="Arial" w:hAnsi="Arial" w:cs="Arial"/>
          <w:sz w:val="24"/>
          <w:szCs w:val="24"/>
        </w:rPr>
        <w:t xml:space="preserve"> ex-students coming back </w:t>
      </w:r>
      <w:r w:rsidR="00E734D1" w:rsidRPr="009F74F1">
        <w:rPr>
          <w:rFonts w:ascii="Arial" w:hAnsi="Arial" w:cs="Arial"/>
          <w:sz w:val="24"/>
          <w:szCs w:val="24"/>
        </w:rPr>
        <w:t>reporting that</w:t>
      </w:r>
      <w:r w:rsidR="002F0091" w:rsidRPr="009F74F1">
        <w:rPr>
          <w:rFonts w:ascii="Arial" w:hAnsi="Arial" w:cs="Arial"/>
          <w:sz w:val="24"/>
          <w:szCs w:val="24"/>
        </w:rPr>
        <w:t xml:space="preserve"> they had been to university and </w:t>
      </w:r>
      <w:r w:rsidR="00E734D1" w:rsidRPr="009F74F1">
        <w:rPr>
          <w:rFonts w:ascii="Arial" w:hAnsi="Arial" w:cs="Arial"/>
          <w:sz w:val="24"/>
          <w:szCs w:val="24"/>
        </w:rPr>
        <w:t>secured</w:t>
      </w:r>
      <w:r w:rsidR="002F0091" w:rsidRPr="009F74F1">
        <w:rPr>
          <w:rFonts w:ascii="Arial" w:hAnsi="Arial" w:cs="Arial"/>
          <w:sz w:val="24"/>
          <w:szCs w:val="24"/>
        </w:rPr>
        <w:t xml:space="preserve"> a good job. </w:t>
      </w:r>
    </w:p>
    <w:p w14:paraId="4ABD21C1" w14:textId="77777777" w:rsidR="002F0091" w:rsidRPr="009F74F1" w:rsidRDefault="002F0091" w:rsidP="009F74F1">
      <w:pPr>
        <w:tabs>
          <w:tab w:val="left" w:pos="1560"/>
        </w:tabs>
        <w:spacing w:line="480" w:lineRule="auto"/>
        <w:rPr>
          <w:rFonts w:ascii="Arial" w:hAnsi="Arial" w:cs="Arial"/>
          <w:sz w:val="24"/>
          <w:szCs w:val="24"/>
        </w:rPr>
      </w:pPr>
    </w:p>
    <w:p w14:paraId="4ABD21C2" w14:textId="77777777" w:rsidR="002F0091" w:rsidRPr="009F74F1" w:rsidRDefault="00E734D1" w:rsidP="009F74F1">
      <w:pPr>
        <w:spacing w:line="480" w:lineRule="auto"/>
        <w:rPr>
          <w:rFonts w:ascii="Arial" w:hAnsi="Arial" w:cs="Arial"/>
          <w:sz w:val="24"/>
          <w:szCs w:val="24"/>
        </w:rPr>
      </w:pPr>
      <w:r w:rsidRPr="009F74F1">
        <w:rPr>
          <w:rFonts w:ascii="Arial" w:hAnsi="Arial" w:cs="Arial"/>
          <w:sz w:val="24"/>
          <w:szCs w:val="24"/>
        </w:rPr>
        <w:t>P</w:t>
      </w:r>
      <w:r w:rsidR="002F0091" w:rsidRPr="009F74F1">
        <w:rPr>
          <w:rFonts w:ascii="Arial" w:hAnsi="Arial" w:cs="Arial"/>
          <w:sz w:val="24"/>
          <w:szCs w:val="24"/>
        </w:rPr>
        <w:t>arental engagement</w:t>
      </w:r>
      <w:r w:rsidRPr="009F74F1">
        <w:rPr>
          <w:rFonts w:ascii="Arial" w:hAnsi="Arial" w:cs="Arial"/>
          <w:sz w:val="24"/>
          <w:szCs w:val="24"/>
        </w:rPr>
        <w:t xml:space="preserve"> was</w:t>
      </w:r>
      <w:r w:rsidR="00602C73" w:rsidRPr="009F74F1">
        <w:rPr>
          <w:rFonts w:ascii="Arial" w:hAnsi="Arial" w:cs="Arial"/>
          <w:sz w:val="24"/>
          <w:szCs w:val="24"/>
        </w:rPr>
        <w:t xml:space="preserve"> </w:t>
      </w:r>
      <w:r w:rsidR="00751642">
        <w:rPr>
          <w:rFonts w:ascii="Arial" w:hAnsi="Arial" w:cs="Arial"/>
          <w:sz w:val="24"/>
          <w:szCs w:val="24"/>
        </w:rPr>
        <w:t xml:space="preserve">another strategic </w:t>
      </w:r>
      <w:r w:rsidRPr="009F74F1">
        <w:rPr>
          <w:rFonts w:ascii="Arial" w:hAnsi="Arial" w:cs="Arial"/>
          <w:sz w:val="24"/>
          <w:szCs w:val="24"/>
        </w:rPr>
        <w:t>focus of the leadership and a shared value at Portside because of the social context of the academy.</w:t>
      </w:r>
      <w:r w:rsidR="002F0091" w:rsidRPr="009F74F1">
        <w:rPr>
          <w:rFonts w:ascii="Arial" w:hAnsi="Arial" w:cs="Arial"/>
          <w:sz w:val="24"/>
          <w:szCs w:val="24"/>
        </w:rPr>
        <w:t xml:space="preserve"> Susan </w:t>
      </w:r>
      <w:r w:rsidRPr="009F74F1">
        <w:rPr>
          <w:rFonts w:ascii="Arial" w:hAnsi="Arial" w:cs="Arial"/>
          <w:sz w:val="24"/>
          <w:szCs w:val="24"/>
        </w:rPr>
        <w:t>commented on</w:t>
      </w:r>
      <w:r w:rsidR="00602C73" w:rsidRPr="009F74F1">
        <w:rPr>
          <w:rFonts w:ascii="Arial" w:hAnsi="Arial" w:cs="Arial"/>
          <w:sz w:val="24"/>
          <w:szCs w:val="24"/>
        </w:rPr>
        <w:t xml:space="preserve"> a lack of parental engagement</w:t>
      </w:r>
      <w:r w:rsidR="00011329" w:rsidRPr="009F74F1">
        <w:rPr>
          <w:rFonts w:ascii="Arial" w:hAnsi="Arial" w:cs="Arial"/>
          <w:sz w:val="24"/>
          <w:szCs w:val="24"/>
        </w:rPr>
        <w:t>: “</w:t>
      </w:r>
      <w:r w:rsidR="002F0091" w:rsidRPr="009F74F1">
        <w:rPr>
          <w:rFonts w:ascii="Arial" w:hAnsi="Arial" w:cs="Arial"/>
          <w:sz w:val="24"/>
          <w:szCs w:val="24"/>
        </w:rPr>
        <w:t>parents don't massively engage with us, and it’s b</w:t>
      </w:r>
      <w:r w:rsidR="00D10D55" w:rsidRPr="009F74F1">
        <w:rPr>
          <w:rFonts w:ascii="Arial" w:hAnsi="Arial" w:cs="Arial"/>
          <w:sz w:val="24"/>
          <w:szCs w:val="24"/>
        </w:rPr>
        <w:t>ecoming more and more the case”</w:t>
      </w:r>
      <w:r w:rsidRPr="009F74F1">
        <w:rPr>
          <w:rFonts w:ascii="Arial" w:hAnsi="Arial" w:cs="Arial"/>
          <w:sz w:val="24"/>
          <w:szCs w:val="24"/>
        </w:rPr>
        <w:t>.</w:t>
      </w:r>
      <w:r w:rsidR="002F0091" w:rsidRPr="009F74F1">
        <w:rPr>
          <w:rFonts w:ascii="Arial" w:hAnsi="Arial" w:cs="Arial"/>
          <w:sz w:val="24"/>
          <w:szCs w:val="24"/>
        </w:rPr>
        <w:t xml:space="preserve"> Susan believed that the academy needed to either bridge or step into the gap where parent</w:t>
      </w:r>
      <w:r w:rsidRPr="009F74F1">
        <w:rPr>
          <w:rFonts w:ascii="Arial" w:hAnsi="Arial" w:cs="Arial"/>
          <w:sz w:val="24"/>
          <w:szCs w:val="24"/>
        </w:rPr>
        <w:t>al</w:t>
      </w:r>
      <w:r w:rsidR="002F0091" w:rsidRPr="009F74F1">
        <w:rPr>
          <w:rFonts w:ascii="Arial" w:hAnsi="Arial" w:cs="Arial"/>
          <w:sz w:val="24"/>
          <w:szCs w:val="24"/>
        </w:rPr>
        <w:t xml:space="preserve"> engagement was lacking</w:t>
      </w:r>
      <w:r w:rsidR="00011329" w:rsidRPr="009F74F1">
        <w:rPr>
          <w:rFonts w:ascii="Arial" w:hAnsi="Arial" w:cs="Arial"/>
          <w:sz w:val="24"/>
          <w:szCs w:val="24"/>
        </w:rPr>
        <w:t>,</w:t>
      </w:r>
      <w:r w:rsidR="002F0091" w:rsidRPr="009F74F1">
        <w:rPr>
          <w:rFonts w:ascii="Arial" w:hAnsi="Arial" w:cs="Arial"/>
          <w:sz w:val="24"/>
          <w:szCs w:val="24"/>
        </w:rPr>
        <w:t xml:space="preserve"> and suggested that the academy was the provider of a wider range of opportunities than </w:t>
      </w:r>
      <w:r w:rsidRPr="009F74F1">
        <w:rPr>
          <w:rFonts w:ascii="Arial" w:hAnsi="Arial" w:cs="Arial"/>
          <w:sz w:val="24"/>
          <w:szCs w:val="24"/>
        </w:rPr>
        <w:t xml:space="preserve">merely </w:t>
      </w:r>
      <w:r w:rsidR="002F0091" w:rsidRPr="009F74F1">
        <w:rPr>
          <w:rFonts w:ascii="Arial" w:hAnsi="Arial" w:cs="Arial"/>
          <w:sz w:val="24"/>
          <w:szCs w:val="24"/>
        </w:rPr>
        <w:t xml:space="preserve">academic outcomes. </w:t>
      </w:r>
    </w:p>
    <w:p w14:paraId="4ABD21C3" w14:textId="77777777" w:rsidR="002F0091" w:rsidRPr="009F74F1" w:rsidRDefault="002F0091" w:rsidP="009F74F1">
      <w:pPr>
        <w:spacing w:line="480" w:lineRule="auto"/>
        <w:rPr>
          <w:rFonts w:cs="Times New Roman"/>
          <w:sz w:val="24"/>
          <w:szCs w:val="24"/>
        </w:rPr>
      </w:pPr>
    </w:p>
    <w:p w14:paraId="4ABD21C4"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The significance of the personal development of students was hi</w:t>
      </w:r>
      <w:r w:rsidR="00602C73" w:rsidRPr="009F74F1">
        <w:rPr>
          <w:rFonts w:ascii="Arial" w:hAnsi="Arial" w:cs="Arial"/>
          <w:sz w:val="24"/>
          <w:szCs w:val="24"/>
        </w:rPr>
        <w:t>ghlighted by seven of the 11</w:t>
      </w:r>
      <w:r w:rsidRPr="009F74F1">
        <w:rPr>
          <w:rFonts w:ascii="Arial" w:hAnsi="Arial" w:cs="Arial"/>
          <w:sz w:val="24"/>
          <w:szCs w:val="24"/>
        </w:rPr>
        <w:t xml:space="preserve"> participants</w:t>
      </w:r>
      <w:r w:rsidR="00602C73" w:rsidRPr="009F74F1">
        <w:rPr>
          <w:rFonts w:ascii="Arial" w:hAnsi="Arial" w:cs="Arial"/>
          <w:sz w:val="24"/>
          <w:szCs w:val="24"/>
        </w:rPr>
        <w:t>,</w:t>
      </w:r>
      <w:r w:rsidRPr="009F74F1">
        <w:rPr>
          <w:rFonts w:ascii="Arial" w:hAnsi="Arial" w:cs="Arial"/>
          <w:sz w:val="24"/>
          <w:szCs w:val="24"/>
        </w:rPr>
        <w:t xml:space="preserve"> who claimed that student personal development was relevant because of the large cohort of disadvantaged students at the academy. These participants perceived that students needed to have access to a wide range of subjects, topics, and activities to enable them to grow and develop, including enabling students to become successful adults beyond s</w:t>
      </w:r>
      <w:r w:rsidR="00011329" w:rsidRPr="009F74F1">
        <w:rPr>
          <w:rFonts w:ascii="Arial" w:hAnsi="Arial" w:cs="Arial"/>
          <w:sz w:val="24"/>
          <w:szCs w:val="24"/>
        </w:rPr>
        <w:t>chool. Jonathan stated that “</w:t>
      </w:r>
      <w:r w:rsidRPr="009F74F1">
        <w:rPr>
          <w:rFonts w:ascii="Arial" w:hAnsi="Arial" w:cs="Arial"/>
          <w:sz w:val="24"/>
          <w:szCs w:val="24"/>
        </w:rPr>
        <w:t>part of our role is to create a whole person, so students have an understanding of real life really; so down to SMSC (Social, Moral, Spiritual and Cultural education), PSHE (Personal, Social, Health Education), sex education, relationships, racism, bullying and understanding the threat students have in the area</w:t>
      </w:r>
      <w:r w:rsidR="00E734D1" w:rsidRPr="009F74F1">
        <w:rPr>
          <w:rFonts w:ascii="Arial" w:hAnsi="Arial" w:cs="Arial"/>
          <w:sz w:val="24"/>
          <w:szCs w:val="24"/>
        </w:rPr>
        <w:t xml:space="preserve"> in relation to gangs”</w:t>
      </w:r>
      <w:r w:rsidRPr="009F74F1">
        <w:rPr>
          <w:rFonts w:ascii="Arial" w:hAnsi="Arial" w:cs="Arial"/>
          <w:sz w:val="24"/>
          <w:szCs w:val="24"/>
        </w:rPr>
        <w:t xml:space="preserve">. </w:t>
      </w:r>
      <w:r w:rsidR="00E734D1" w:rsidRPr="009F74F1">
        <w:rPr>
          <w:rFonts w:ascii="Arial" w:hAnsi="Arial" w:cs="Arial"/>
          <w:sz w:val="24"/>
          <w:szCs w:val="24"/>
        </w:rPr>
        <w:t>Ralph expanded on t</w:t>
      </w:r>
      <w:r w:rsidRPr="009F74F1">
        <w:rPr>
          <w:rFonts w:ascii="Arial" w:hAnsi="Arial" w:cs="Arial"/>
          <w:sz w:val="24"/>
          <w:szCs w:val="24"/>
        </w:rPr>
        <w:t xml:space="preserve">he </w:t>
      </w:r>
      <w:r w:rsidR="00751642">
        <w:rPr>
          <w:rFonts w:ascii="Arial" w:hAnsi="Arial" w:cs="Arial"/>
          <w:sz w:val="24"/>
          <w:szCs w:val="24"/>
        </w:rPr>
        <w:t>leadership strategic direction</w:t>
      </w:r>
      <w:r w:rsidRPr="009F74F1">
        <w:rPr>
          <w:rFonts w:ascii="Arial" w:hAnsi="Arial" w:cs="Arial"/>
          <w:sz w:val="24"/>
          <w:szCs w:val="24"/>
        </w:rPr>
        <w:t xml:space="preserve"> of providing a wider educational experience enabling students to develop as a successful part of society</w:t>
      </w:r>
      <w:r w:rsidR="00E734D1" w:rsidRPr="009F74F1">
        <w:rPr>
          <w:rFonts w:ascii="Arial" w:hAnsi="Arial" w:cs="Arial"/>
          <w:sz w:val="24"/>
          <w:szCs w:val="24"/>
        </w:rPr>
        <w:t>.</w:t>
      </w:r>
      <w:r w:rsidRPr="009F74F1">
        <w:rPr>
          <w:rFonts w:ascii="Arial" w:hAnsi="Arial" w:cs="Arial"/>
          <w:sz w:val="24"/>
          <w:szCs w:val="24"/>
        </w:rPr>
        <w:t xml:space="preserve"> He acknowledged that as a leadership team, it was important to recognise and support the need for a wider curriculum </w:t>
      </w:r>
      <w:r w:rsidR="00E734D1" w:rsidRPr="009F74F1">
        <w:rPr>
          <w:rFonts w:ascii="Arial" w:hAnsi="Arial" w:cs="Arial"/>
          <w:sz w:val="24"/>
          <w:szCs w:val="24"/>
        </w:rPr>
        <w:t>that developed the whole child</w:t>
      </w:r>
      <w:r w:rsidR="005B1013" w:rsidRPr="009F74F1">
        <w:rPr>
          <w:rFonts w:ascii="Arial" w:hAnsi="Arial" w:cs="Arial"/>
          <w:sz w:val="24"/>
          <w:szCs w:val="24"/>
        </w:rPr>
        <w:t>, as well as gaining qualifications</w:t>
      </w:r>
      <w:r w:rsidR="00E734D1" w:rsidRPr="009F74F1">
        <w:rPr>
          <w:rFonts w:ascii="Arial" w:hAnsi="Arial" w:cs="Arial"/>
          <w:sz w:val="24"/>
          <w:szCs w:val="24"/>
        </w:rPr>
        <w:t>. He provided</w:t>
      </w:r>
      <w:r w:rsidRPr="009F74F1">
        <w:rPr>
          <w:rFonts w:ascii="Arial" w:hAnsi="Arial" w:cs="Arial"/>
          <w:sz w:val="24"/>
          <w:szCs w:val="24"/>
        </w:rPr>
        <w:t xml:space="preserve"> an example of the importance </w:t>
      </w:r>
      <w:r w:rsidR="00602C73" w:rsidRPr="009F74F1">
        <w:rPr>
          <w:rFonts w:ascii="Arial" w:hAnsi="Arial" w:cs="Arial"/>
          <w:sz w:val="24"/>
          <w:szCs w:val="24"/>
        </w:rPr>
        <w:t xml:space="preserve">of student personal </w:t>
      </w:r>
      <w:r w:rsidR="00602C73" w:rsidRPr="009F74F1">
        <w:rPr>
          <w:rFonts w:ascii="Arial" w:hAnsi="Arial" w:cs="Arial"/>
          <w:sz w:val="24"/>
          <w:szCs w:val="24"/>
        </w:rPr>
        <w:lastRenderedPageBreak/>
        <w:t>development,</w:t>
      </w:r>
      <w:r w:rsidR="00011329" w:rsidRPr="009F74F1">
        <w:rPr>
          <w:rFonts w:ascii="Arial" w:hAnsi="Arial" w:cs="Arial"/>
          <w:sz w:val="24"/>
          <w:szCs w:val="24"/>
        </w:rPr>
        <w:t xml:space="preserve"> “</w:t>
      </w:r>
      <w:r w:rsidRPr="009F74F1">
        <w:rPr>
          <w:rFonts w:ascii="Arial" w:hAnsi="Arial" w:cs="Arial"/>
          <w:sz w:val="24"/>
          <w:szCs w:val="24"/>
        </w:rPr>
        <w:t xml:space="preserve">to help students develop who socially can find things very difficult being able to hold together friendships; hold together relationships and deal with difficult issues”. </w:t>
      </w:r>
    </w:p>
    <w:p w14:paraId="4ABD21C5" w14:textId="77777777" w:rsidR="002F0091" w:rsidRPr="009F74F1" w:rsidRDefault="002F0091" w:rsidP="009F74F1">
      <w:pPr>
        <w:spacing w:line="480" w:lineRule="auto"/>
        <w:jc w:val="both"/>
        <w:rPr>
          <w:rFonts w:ascii="Arial" w:hAnsi="Arial" w:cs="Arial"/>
          <w:sz w:val="24"/>
          <w:szCs w:val="24"/>
        </w:rPr>
      </w:pPr>
    </w:p>
    <w:p w14:paraId="4ABD21C6" w14:textId="77777777" w:rsidR="002F0091" w:rsidRPr="009F74F1" w:rsidRDefault="00E734D1" w:rsidP="009F74F1">
      <w:pPr>
        <w:spacing w:line="480" w:lineRule="auto"/>
        <w:rPr>
          <w:rFonts w:ascii="Arial" w:hAnsi="Arial" w:cs="Arial"/>
          <w:sz w:val="24"/>
          <w:szCs w:val="24"/>
        </w:rPr>
      </w:pPr>
      <w:r w:rsidRPr="009F74F1">
        <w:rPr>
          <w:rFonts w:ascii="Arial" w:hAnsi="Arial" w:cs="Arial"/>
          <w:sz w:val="24"/>
          <w:szCs w:val="24"/>
        </w:rPr>
        <w:t>F</w:t>
      </w:r>
      <w:r w:rsidR="002F0091" w:rsidRPr="009F74F1">
        <w:rPr>
          <w:rFonts w:ascii="Arial" w:hAnsi="Arial" w:cs="Arial"/>
          <w:sz w:val="24"/>
          <w:szCs w:val="24"/>
        </w:rPr>
        <w:t xml:space="preserve">our participants </w:t>
      </w:r>
      <w:r w:rsidR="00602C73" w:rsidRPr="009F74F1">
        <w:rPr>
          <w:rFonts w:ascii="Arial" w:hAnsi="Arial" w:cs="Arial"/>
          <w:sz w:val="24"/>
          <w:szCs w:val="24"/>
        </w:rPr>
        <w:t>had the view</w:t>
      </w:r>
      <w:r w:rsidRPr="009F74F1">
        <w:rPr>
          <w:rFonts w:ascii="Arial" w:hAnsi="Arial" w:cs="Arial"/>
          <w:sz w:val="24"/>
          <w:szCs w:val="24"/>
        </w:rPr>
        <w:t xml:space="preserve"> </w:t>
      </w:r>
      <w:r w:rsidR="002F0091" w:rsidRPr="009F74F1">
        <w:rPr>
          <w:rFonts w:ascii="Arial" w:hAnsi="Arial" w:cs="Arial"/>
          <w:sz w:val="24"/>
          <w:szCs w:val="24"/>
        </w:rPr>
        <w:t>that “qualifications play a part in that but that they are not the be</w:t>
      </w:r>
      <w:r w:rsidR="00602C73" w:rsidRPr="009F74F1">
        <w:rPr>
          <w:rFonts w:ascii="Arial" w:hAnsi="Arial" w:cs="Arial"/>
          <w:sz w:val="24"/>
          <w:szCs w:val="24"/>
        </w:rPr>
        <w:t>-</w:t>
      </w:r>
      <w:r w:rsidR="002F0091" w:rsidRPr="009F74F1">
        <w:rPr>
          <w:rFonts w:ascii="Arial" w:hAnsi="Arial" w:cs="Arial"/>
          <w:sz w:val="24"/>
          <w:szCs w:val="24"/>
        </w:rPr>
        <w:t>all and end</w:t>
      </w:r>
      <w:r w:rsidR="00602C73" w:rsidRPr="009F74F1">
        <w:rPr>
          <w:rFonts w:ascii="Arial" w:hAnsi="Arial" w:cs="Arial"/>
          <w:sz w:val="24"/>
          <w:szCs w:val="24"/>
        </w:rPr>
        <w:t>-</w:t>
      </w:r>
      <w:r w:rsidR="002F0091" w:rsidRPr="009F74F1">
        <w:rPr>
          <w:rFonts w:ascii="Arial" w:hAnsi="Arial" w:cs="Arial"/>
          <w:sz w:val="24"/>
          <w:szCs w:val="24"/>
        </w:rPr>
        <w:t xml:space="preserve">all” (Ralph). </w:t>
      </w:r>
      <w:r w:rsidRPr="009F74F1">
        <w:rPr>
          <w:rFonts w:ascii="Arial" w:hAnsi="Arial" w:cs="Arial"/>
          <w:sz w:val="24"/>
          <w:szCs w:val="24"/>
        </w:rPr>
        <w:t>They</w:t>
      </w:r>
      <w:r w:rsidR="002F0091" w:rsidRPr="009F74F1">
        <w:rPr>
          <w:rFonts w:ascii="Arial" w:hAnsi="Arial" w:cs="Arial"/>
          <w:sz w:val="24"/>
          <w:szCs w:val="24"/>
        </w:rPr>
        <w:t xml:space="preserve"> felt that working in an area of social disadvantage meant a greater focus on the whole child</w:t>
      </w:r>
      <w:r w:rsidR="00602C73" w:rsidRPr="009F74F1">
        <w:rPr>
          <w:rFonts w:ascii="Arial" w:hAnsi="Arial" w:cs="Arial"/>
          <w:sz w:val="24"/>
          <w:szCs w:val="24"/>
        </w:rPr>
        <w:t>,</w:t>
      </w:r>
      <w:r w:rsidR="002F0091" w:rsidRPr="009F74F1">
        <w:rPr>
          <w:rFonts w:ascii="Arial" w:hAnsi="Arial" w:cs="Arial"/>
          <w:sz w:val="24"/>
          <w:szCs w:val="24"/>
        </w:rPr>
        <w:t xml:space="preserve"> with o</w:t>
      </w:r>
      <w:r w:rsidR="00E762BA" w:rsidRPr="009F74F1">
        <w:rPr>
          <w:rFonts w:ascii="Arial" w:hAnsi="Arial" w:cs="Arial"/>
          <w:sz w:val="24"/>
          <w:szCs w:val="24"/>
        </w:rPr>
        <w:t>ne participant commenting that “</w:t>
      </w:r>
      <w:r w:rsidR="002F0091" w:rsidRPr="009F74F1">
        <w:rPr>
          <w:rFonts w:ascii="Arial" w:hAnsi="Arial" w:cs="Arial"/>
          <w:sz w:val="24"/>
          <w:szCs w:val="24"/>
        </w:rPr>
        <w:t xml:space="preserve">in an area such as this ... the impact </w:t>
      </w:r>
      <w:r w:rsidR="00214059" w:rsidRPr="009F74F1">
        <w:rPr>
          <w:rFonts w:ascii="Arial" w:hAnsi="Arial" w:cs="Arial"/>
          <w:sz w:val="24"/>
          <w:szCs w:val="24"/>
        </w:rPr>
        <w:t xml:space="preserve">of the events </w:t>
      </w:r>
      <w:r w:rsidR="002F0091" w:rsidRPr="009F74F1">
        <w:rPr>
          <w:rFonts w:ascii="Arial" w:hAnsi="Arial" w:cs="Arial"/>
          <w:sz w:val="24"/>
          <w:szCs w:val="24"/>
        </w:rPr>
        <w:t>that some of these children have been</w:t>
      </w:r>
      <w:r w:rsidR="00214059" w:rsidRPr="009F74F1">
        <w:rPr>
          <w:rFonts w:ascii="Arial" w:hAnsi="Arial" w:cs="Arial"/>
          <w:sz w:val="24"/>
          <w:szCs w:val="24"/>
        </w:rPr>
        <w:t xml:space="preserve"> through in their short lives far outweighs</w:t>
      </w:r>
      <w:r w:rsidR="002F0091" w:rsidRPr="009F74F1">
        <w:rPr>
          <w:rFonts w:ascii="Arial" w:hAnsi="Arial" w:cs="Arial"/>
          <w:sz w:val="24"/>
          <w:szCs w:val="24"/>
        </w:rPr>
        <w:t xml:space="preserve"> the things that we will see in our perceived long lives today</w:t>
      </w:r>
      <w:r w:rsidR="00E762BA" w:rsidRPr="009F74F1">
        <w:rPr>
          <w:rFonts w:ascii="Arial" w:hAnsi="Arial" w:cs="Arial"/>
          <w:sz w:val="24"/>
          <w:szCs w:val="24"/>
        </w:rPr>
        <w:t>.</w:t>
      </w:r>
      <w:r w:rsidR="002F0091" w:rsidRPr="009F74F1">
        <w:rPr>
          <w:rFonts w:ascii="Arial" w:hAnsi="Arial" w:cs="Arial"/>
          <w:sz w:val="24"/>
          <w:szCs w:val="24"/>
        </w:rPr>
        <w:t xml:space="preserve">” The leadership team ensured that </w:t>
      </w:r>
      <w:r w:rsidR="00751642">
        <w:rPr>
          <w:rFonts w:ascii="Arial" w:hAnsi="Arial" w:cs="Arial"/>
          <w:sz w:val="24"/>
          <w:szCs w:val="24"/>
        </w:rPr>
        <w:t xml:space="preserve">as part of the distributed leadership team strategy, </w:t>
      </w:r>
      <w:r w:rsidR="002F0091" w:rsidRPr="009F74F1">
        <w:rPr>
          <w:rFonts w:ascii="Arial" w:hAnsi="Arial" w:cs="Arial"/>
          <w:sz w:val="24"/>
          <w:szCs w:val="24"/>
        </w:rPr>
        <w:t xml:space="preserve">the academy included a broad range </w:t>
      </w:r>
      <w:r w:rsidR="00602C73" w:rsidRPr="009F74F1">
        <w:rPr>
          <w:rFonts w:ascii="Arial" w:hAnsi="Arial" w:cs="Arial"/>
          <w:sz w:val="24"/>
          <w:szCs w:val="24"/>
        </w:rPr>
        <w:t>of activities</w:t>
      </w:r>
      <w:r w:rsidR="00E762BA" w:rsidRPr="009F74F1">
        <w:rPr>
          <w:rFonts w:ascii="Arial" w:hAnsi="Arial" w:cs="Arial"/>
          <w:sz w:val="24"/>
          <w:szCs w:val="24"/>
        </w:rPr>
        <w:t>,</w:t>
      </w:r>
      <w:r w:rsidR="00602C73" w:rsidRPr="009F74F1">
        <w:rPr>
          <w:rFonts w:ascii="Arial" w:hAnsi="Arial" w:cs="Arial"/>
          <w:sz w:val="24"/>
          <w:szCs w:val="24"/>
        </w:rPr>
        <w:t xml:space="preserve"> such as</w:t>
      </w:r>
      <w:r w:rsidR="002F0091" w:rsidRPr="009F74F1">
        <w:rPr>
          <w:rFonts w:ascii="Arial" w:hAnsi="Arial" w:cs="Arial"/>
          <w:sz w:val="24"/>
          <w:szCs w:val="24"/>
        </w:rPr>
        <w:t xml:space="preserve"> </w:t>
      </w:r>
      <w:r w:rsidR="00602C73" w:rsidRPr="009F74F1">
        <w:rPr>
          <w:rFonts w:ascii="Arial" w:hAnsi="Arial" w:cs="Arial"/>
          <w:sz w:val="24"/>
          <w:szCs w:val="24"/>
        </w:rPr>
        <w:t>a variety of extra</w:t>
      </w:r>
      <w:r w:rsidR="00214059" w:rsidRPr="009F74F1">
        <w:rPr>
          <w:rFonts w:ascii="Arial" w:hAnsi="Arial" w:cs="Arial"/>
          <w:sz w:val="24"/>
          <w:szCs w:val="24"/>
        </w:rPr>
        <w:t xml:space="preserve">curricular subject activities; </w:t>
      </w:r>
      <w:r w:rsidR="002F0091" w:rsidRPr="009F74F1">
        <w:rPr>
          <w:rFonts w:ascii="Arial" w:hAnsi="Arial" w:cs="Arial"/>
          <w:sz w:val="24"/>
          <w:szCs w:val="24"/>
        </w:rPr>
        <w:t xml:space="preserve">sporting activities </w:t>
      </w:r>
      <w:r w:rsidR="00214059" w:rsidRPr="009F74F1">
        <w:rPr>
          <w:rFonts w:ascii="Arial" w:hAnsi="Arial" w:cs="Arial"/>
          <w:sz w:val="24"/>
          <w:szCs w:val="24"/>
        </w:rPr>
        <w:t>within the academy and externally;</w:t>
      </w:r>
      <w:r w:rsidR="002F0091" w:rsidRPr="009F74F1">
        <w:rPr>
          <w:rFonts w:ascii="Arial" w:hAnsi="Arial" w:cs="Arial"/>
          <w:sz w:val="24"/>
          <w:szCs w:val="24"/>
        </w:rPr>
        <w:t xml:space="preserve"> competitions </w:t>
      </w:r>
      <w:r w:rsidR="00214059" w:rsidRPr="009F74F1">
        <w:rPr>
          <w:rFonts w:ascii="Arial" w:hAnsi="Arial" w:cs="Arial"/>
          <w:sz w:val="24"/>
          <w:szCs w:val="24"/>
        </w:rPr>
        <w:t>in cookery, science and</w:t>
      </w:r>
      <w:r w:rsidR="002F0091" w:rsidRPr="009F74F1">
        <w:rPr>
          <w:rFonts w:ascii="Arial" w:hAnsi="Arial" w:cs="Arial"/>
          <w:sz w:val="24"/>
          <w:szCs w:val="24"/>
        </w:rPr>
        <w:t xml:space="preserve"> maths; special events such as ‘wow days’ designed to promote and celebrate academic, cultural and social achievements and the regular use of the academy library out of school hours. Jonathan cited the variety of wider </w:t>
      </w:r>
      <w:r w:rsidR="00602C73" w:rsidRPr="009F74F1">
        <w:rPr>
          <w:rFonts w:ascii="Arial" w:hAnsi="Arial" w:cs="Arial"/>
          <w:sz w:val="24"/>
          <w:szCs w:val="24"/>
        </w:rPr>
        <w:t>extra</w:t>
      </w:r>
      <w:r w:rsidR="002F0091" w:rsidRPr="009F74F1">
        <w:rPr>
          <w:rFonts w:ascii="Arial" w:hAnsi="Arial" w:cs="Arial"/>
          <w:sz w:val="24"/>
          <w:szCs w:val="24"/>
        </w:rPr>
        <w:t xml:space="preserve">curricular opportunities where student achievement had recently been celebrated: “black belt jiu-jitsu; European champion boxer; rugby team winning a competition; taking part in a sports team; winning a science competition organised by the Transformation Trust; gaining an engineering certificate for building an aeroplane and </w:t>
      </w:r>
      <w:r w:rsidR="00D10D55" w:rsidRPr="009F74F1">
        <w:rPr>
          <w:rFonts w:ascii="Arial" w:hAnsi="Arial" w:cs="Arial"/>
          <w:sz w:val="24"/>
          <w:szCs w:val="24"/>
        </w:rPr>
        <w:t>academic achievements”</w:t>
      </w:r>
      <w:r w:rsidR="002F0091" w:rsidRPr="009F74F1">
        <w:rPr>
          <w:rFonts w:ascii="Arial" w:hAnsi="Arial" w:cs="Arial"/>
          <w:sz w:val="24"/>
          <w:szCs w:val="24"/>
        </w:rPr>
        <w:t>. He stressed that it was important for students to achieve in something that they were good at</w:t>
      </w:r>
      <w:r w:rsidR="00602C73" w:rsidRPr="009F74F1">
        <w:rPr>
          <w:rFonts w:ascii="Arial" w:hAnsi="Arial" w:cs="Arial"/>
          <w:sz w:val="24"/>
          <w:szCs w:val="24"/>
        </w:rPr>
        <w:t>,</w:t>
      </w:r>
      <w:r w:rsidR="00FC7BBA" w:rsidRPr="009F74F1">
        <w:rPr>
          <w:rFonts w:ascii="Arial" w:hAnsi="Arial" w:cs="Arial"/>
          <w:sz w:val="24"/>
          <w:szCs w:val="24"/>
        </w:rPr>
        <w:t xml:space="preserve"> suggesting “whether that sports, s</w:t>
      </w:r>
      <w:r w:rsidR="002F0091" w:rsidRPr="009F74F1">
        <w:rPr>
          <w:rFonts w:ascii="Arial" w:hAnsi="Arial" w:cs="Arial"/>
          <w:sz w:val="24"/>
          <w:szCs w:val="24"/>
        </w:rPr>
        <w:t>cienc</w:t>
      </w:r>
      <w:r w:rsidR="00FC7BBA" w:rsidRPr="009F74F1">
        <w:rPr>
          <w:rFonts w:ascii="Arial" w:hAnsi="Arial" w:cs="Arial"/>
          <w:sz w:val="24"/>
          <w:szCs w:val="24"/>
        </w:rPr>
        <w:t>e, m</w:t>
      </w:r>
      <w:r w:rsidR="00602C73" w:rsidRPr="009F74F1">
        <w:rPr>
          <w:rFonts w:ascii="Arial" w:hAnsi="Arial" w:cs="Arial"/>
          <w:sz w:val="24"/>
          <w:szCs w:val="24"/>
        </w:rPr>
        <w:t xml:space="preserve">aths, </w:t>
      </w:r>
      <w:r w:rsidR="00FC7BBA" w:rsidRPr="009F74F1">
        <w:rPr>
          <w:rFonts w:ascii="Arial" w:hAnsi="Arial" w:cs="Arial"/>
          <w:sz w:val="24"/>
          <w:szCs w:val="24"/>
        </w:rPr>
        <w:t xml:space="preserve">or </w:t>
      </w:r>
      <w:r w:rsidR="00602C73" w:rsidRPr="009F74F1">
        <w:rPr>
          <w:rFonts w:ascii="Arial" w:hAnsi="Arial" w:cs="Arial"/>
          <w:sz w:val="24"/>
          <w:szCs w:val="24"/>
        </w:rPr>
        <w:t xml:space="preserve">academic achievement </w:t>
      </w:r>
      <w:r w:rsidR="00E762BA" w:rsidRPr="009F74F1">
        <w:rPr>
          <w:rFonts w:ascii="Arial" w:hAnsi="Arial" w:cs="Arial"/>
          <w:sz w:val="24"/>
          <w:szCs w:val="24"/>
        </w:rPr>
        <w:t xml:space="preserve">- </w:t>
      </w:r>
      <w:r w:rsidR="002F0091" w:rsidRPr="009F74F1">
        <w:rPr>
          <w:rFonts w:ascii="Arial" w:hAnsi="Arial" w:cs="Arial"/>
          <w:sz w:val="24"/>
          <w:szCs w:val="24"/>
        </w:rPr>
        <w:t>studying for GCSEs, showing that they can progress to high expectations, positively, putting maxim</w:t>
      </w:r>
      <w:r w:rsidR="00D10D55" w:rsidRPr="009F74F1">
        <w:rPr>
          <w:rFonts w:ascii="Arial" w:hAnsi="Arial" w:cs="Arial"/>
          <w:sz w:val="24"/>
          <w:szCs w:val="24"/>
        </w:rPr>
        <w:t>um effort in as well”</w:t>
      </w:r>
      <w:r w:rsidR="002F0091" w:rsidRPr="009F74F1">
        <w:rPr>
          <w:rFonts w:ascii="Arial" w:hAnsi="Arial" w:cs="Arial"/>
          <w:sz w:val="24"/>
          <w:szCs w:val="24"/>
        </w:rPr>
        <w:t xml:space="preserve">. </w:t>
      </w:r>
    </w:p>
    <w:p w14:paraId="4ABD21C7" w14:textId="77777777" w:rsidR="00A2726B" w:rsidRPr="009F74F1" w:rsidRDefault="00A2726B" w:rsidP="009F74F1">
      <w:pPr>
        <w:spacing w:line="480" w:lineRule="auto"/>
        <w:rPr>
          <w:rFonts w:ascii="Arial" w:hAnsi="Arial" w:cs="Arial"/>
          <w:sz w:val="24"/>
          <w:szCs w:val="24"/>
        </w:rPr>
      </w:pPr>
    </w:p>
    <w:p w14:paraId="4ABD21C8"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Four leaders cited a</w:t>
      </w:r>
      <w:r w:rsidR="003A3005" w:rsidRPr="009F74F1">
        <w:rPr>
          <w:rFonts w:ascii="Arial" w:hAnsi="Arial" w:cs="Arial"/>
          <w:sz w:val="24"/>
          <w:szCs w:val="24"/>
        </w:rPr>
        <w:t xml:space="preserve"> positive influence on stud</w:t>
      </w:r>
      <w:r w:rsidR="008B66C6">
        <w:rPr>
          <w:rFonts w:ascii="Arial" w:hAnsi="Arial" w:cs="Arial"/>
          <w:sz w:val="24"/>
          <w:szCs w:val="24"/>
        </w:rPr>
        <w:t>ent achievement resulting from</w:t>
      </w:r>
      <w:r w:rsidRPr="009F74F1">
        <w:rPr>
          <w:rFonts w:ascii="Arial" w:hAnsi="Arial" w:cs="Arial"/>
          <w:sz w:val="24"/>
          <w:szCs w:val="24"/>
        </w:rPr>
        <w:t xml:space="preserve"> </w:t>
      </w:r>
      <w:r w:rsidR="00BF1033">
        <w:rPr>
          <w:rFonts w:ascii="Arial" w:hAnsi="Arial" w:cs="Arial"/>
          <w:sz w:val="24"/>
          <w:szCs w:val="24"/>
        </w:rPr>
        <w:t>a leadership strategic focus on increasing</w:t>
      </w:r>
      <w:r w:rsidRPr="009F74F1">
        <w:rPr>
          <w:rFonts w:ascii="Arial" w:hAnsi="Arial" w:cs="Arial"/>
          <w:sz w:val="24"/>
          <w:szCs w:val="24"/>
        </w:rPr>
        <w:t xml:space="preserve"> in independent learning and student engagement </w:t>
      </w:r>
      <w:r w:rsidR="003A3005" w:rsidRPr="009F74F1">
        <w:rPr>
          <w:rFonts w:ascii="Arial" w:hAnsi="Arial" w:cs="Arial"/>
          <w:sz w:val="24"/>
          <w:szCs w:val="24"/>
        </w:rPr>
        <w:t>from</w:t>
      </w:r>
      <w:r w:rsidRPr="009F74F1">
        <w:rPr>
          <w:rFonts w:ascii="Arial" w:hAnsi="Arial" w:cs="Arial"/>
          <w:sz w:val="24"/>
          <w:szCs w:val="24"/>
        </w:rPr>
        <w:t xml:space="preserve"> out of school hours learning</w:t>
      </w:r>
      <w:r w:rsidR="003A3005" w:rsidRPr="009F74F1">
        <w:rPr>
          <w:rFonts w:ascii="Arial" w:hAnsi="Arial" w:cs="Arial"/>
          <w:sz w:val="24"/>
          <w:szCs w:val="24"/>
        </w:rPr>
        <w:t>.</w:t>
      </w:r>
      <w:r w:rsidRPr="009F74F1">
        <w:rPr>
          <w:rFonts w:ascii="Arial" w:hAnsi="Arial" w:cs="Arial"/>
          <w:sz w:val="24"/>
          <w:szCs w:val="24"/>
        </w:rPr>
        <w:t xml:space="preserve"> </w:t>
      </w:r>
      <w:r w:rsidR="003A3005" w:rsidRPr="009F74F1">
        <w:rPr>
          <w:rFonts w:ascii="Arial" w:hAnsi="Arial" w:cs="Arial"/>
          <w:sz w:val="24"/>
          <w:szCs w:val="24"/>
        </w:rPr>
        <w:t>They connected an improvement in student engagement to the distributed leadership team working</w:t>
      </w:r>
      <w:r w:rsidRPr="009F74F1">
        <w:rPr>
          <w:rFonts w:ascii="Arial" w:hAnsi="Arial" w:cs="Arial"/>
          <w:sz w:val="24"/>
          <w:szCs w:val="24"/>
        </w:rPr>
        <w:t xml:space="preserve"> </w:t>
      </w:r>
      <w:r w:rsidR="003A3005" w:rsidRPr="009F74F1">
        <w:rPr>
          <w:rFonts w:ascii="Arial" w:hAnsi="Arial" w:cs="Arial"/>
          <w:sz w:val="24"/>
          <w:szCs w:val="24"/>
        </w:rPr>
        <w:t>collaboratively through</w:t>
      </w:r>
      <w:r w:rsidRPr="009F74F1">
        <w:rPr>
          <w:rFonts w:ascii="Arial" w:hAnsi="Arial" w:cs="Arial"/>
          <w:sz w:val="24"/>
          <w:szCs w:val="24"/>
        </w:rPr>
        <w:t xml:space="preserve"> shared actions. </w:t>
      </w:r>
      <w:r w:rsidR="00214059" w:rsidRPr="009F74F1">
        <w:rPr>
          <w:rFonts w:ascii="Arial" w:hAnsi="Arial" w:cs="Arial"/>
          <w:sz w:val="24"/>
          <w:szCs w:val="24"/>
        </w:rPr>
        <w:t>Anne commented</w:t>
      </w:r>
      <w:r w:rsidRPr="009F74F1">
        <w:rPr>
          <w:rFonts w:ascii="Arial" w:hAnsi="Arial" w:cs="Arial"/>
          <w:sz w:val="24"/>
          <w:szCs w:val="24"/>
        </w:rPr>
        <w:t xml:space="preserve"> on the focus on increasing students’ ability as independent learners. Anne stated that “we now open up our library until eight at night, and we’ve got students that are here working independently and</w:t>
      </w:r>
      <w:r w:rsidR="00214059" w:rsidRPr="009F74F1">
        <w:rPr>
          <w:rFonts w:ascii="Arial" w:hAnsi="Arial" w:cs="Arial"/>
          <w:sz w:val="24"/>
          <w:szCs w:val="24"/>
        </w:rPr>
        <w:t xml:space="preserve"> asking teachers for work”</w:t>
      </w:r>
      <w:r w:rsidRPr="009F74F1">
        <w:rPr>
          <w:rFonts w:ascii="Arial" w:hAnsi="Arial" w:cs="Arial"/>
          <w:sz w:val="24"/>
          <w:szCs w:val="24"/>
        </w:rPr>
        <w:t xml:space="preserve">. </w:t>
      </w:r>
      <w:r w:rsidR="00214059" w:rsidRPr="009F74F1">
        <w:rPr>
          <w:rFonts w:ascii="Arial" w:hAnsi="Arial" w:cs="Arial"/>
          <w:sz w:val="24"/>
          <w:szCs w:val="24"/>
        </w:rPr>
        <w:t>She perceived that</w:t>
      </w:r>
      <w:r w:rsidRPr="009F74F1">
        <w:rPr>
          <w:rFonts w:ascii="Arial" w:hAnsi="Arial" w:cs="Arial"/>
          <w:sz w:val="24"/>
          <w:szCs w:val="24"/>
        </w:rPr>
        <w:t xml:space="preserve"> for a significant number of students, the academy provided access to additional learning facilities that students may not have access to outside of the academy. The distributed leadership team </w:t>
      </w:r>
      <w:r w:rsidR="005B1013" w:rsidRPr="009F74F1">
        <w:rPr>
          <w:rFonts w:ascii="Arial" w:hAnsi="Arial" w:cs="Arial"/>
          <w:sz w:val="24"/>
          <w:szCs w:val="24"/>
        </w:rPr>
        <w:t xml:space="preserve">all </w:t>
      </w:r>
      <w:r w:rsidRPr="009F74F1">
        <w:rPr>
          <w:rFonts w:ascii="Arial" w:hAnsi="Arial" w:cs="Arial"/>
          <w:sz w:val="24"/>
          <w:szCs w:val="24"/>
        </w:rPr>
        <w:t>share</w:t>
      </w:r>
      <w:r w:rsidR="00214059" w:rsidRPr="009F74F1">
        <w:rPr>
          <w:rFonts w:ascii="Arial" w:hAnsi="Arial" w:cs="Arial"/>
          <w:sz w:val="24"/>
          <w:szCs w:val="24"/>
        </w:rPr>
        <w:t>d</w:t>
      </w:r>
      <w:r w:rsidRPr="009F74F1">
        <w:rPr>
          <w:rFonts w:ascii="Arial" w:hAnsi="Arial" w:cs="Arial"/>
          <w:sz w:val="24"/>
          <w:szCs w:val="24"/>
        </w:rPr>
        <w:t xml:space="preserve"> in this</w:t>
      </w:r>
      <w:r w:rsidR="00BF1033">
        <w:rPr>
          <w:rFonts w:ascii="Arial" w:hAnsi="Arial" w:cs="Arial"/>
          <w:sz w:val="24"/>
          <w:szCs w:val="24"/>
        </w:rPr>
        <w:t xml:space="preserve"> strategic</w:t>
      </w:r>
      <w:r w:rsidRPr="009F74F1">
        <w:rPr>
          <w:rFonts w:ascii="Arial" w:hAnsi="Arial" w:cs="Arial"/>
          <w:sz w:val="24"/>
          <w:szCs w:val="24"/>
        </w:rPr>
        <w:t xml:space="preserve"> initiative </w:t>
      </w:r>
      <w:r w:rsidR="00602C73" w:rsidRPr="009F74F1">
        <w:rPr>
          <w:rFonts w:ascii="Arial" w:hAnsi="Arial" w:cs="Arial"/>
          <w:sz w:val="24"/>
          <w:szCs w:val="24"/>
        </w:rPr>
        <w:t>by</w:t>
      </w:r>
      <w:r w:rsidRPr="009F74F1">
        <w:rPr>
          <w:rFonts w:ascii="Arial" w:hAnsi="Arial" w:cs="Arial"/>
          <w:sz w:val="24"/>
          <w:szCs w:val="24"/>
        </w:rPr>
        <w:t xml:space="preserve"> taking it in turns to keep the library open </w:t>
      </w:r>
      <w:r w:rsidR="00214059" w:rsidRPr="009F74F1">
        <w:rPr>
          <w:rFonts w:ascii="Arial" w:hAnsi="Arial" w:cs="Arial"/>
          <w:sz w:val="24"/>
          <w:szCs w:val="24"/>
        </w:rPr>
        <w:t xml:space="preserve">every night to support student learning and </w:t>
      </w:r>
      <w:r w:rsidRPr="009F74F1">
        <w:rPr>
          <w:rFonts w:ascii="Arial" w:hAnsi="Arial" w:cs="Arial"/>
          <w:sz w:val="24"/>
          <w:szCs w:val="24"/>
        </w:rPr>
        <w:t xml:space="preserve">to have access to the facilities to do so. </w:t>
      </w:r>
      <w:r w:rsidR="008F132D" w:rsidRPr="009F74F1">
        <w:rPr>
          <w:rFonts w:ascii="Arial" w:hAnsi="Arial" w:cs="Arial"/>
          <w:sz w:val="24"/>
          <w:szCs w:val="24"/>
        </w:rPr>
        <w:t>Graham claimed</w:t>
      </w:r>
      <w:r w:rsidRPr="009F74F1">
        <w:rPr>
          <w:rFonts w:ascii="Arial" w:hAnsi="Arial" w:cs="Arial"/>
          <w:sz w:val="24"/>
          <w:szCs w:val="24"/>
        </w:rPr>
        <w:t xml:space="preserve"> that there had been a change in student attitudes to learning </w:t>
      </w:r>
      <w:r w:rsidR="00214059" w:rsidRPr="009F74F1">
        <w:rPr>
          <w:rFonts w:ascii="Arial" w:hAnsi="Arial" w:cs="Arial"/>
          <w:sz w:val="24"/>
          <w:szCs w:val="24"/>
        </w:rPr>
        <w:t xml:space="preserve">following this </w:t>
      </w:r>
      <w:r w:rsidR="00BF1033">
        <w:rPr>
          <w:rFonts w:ascii="Arial" w:hAnsi="Arial" w:cs="Arial"/>
          <w:sz w:val="24"/>
          <w:szCs w:val="24"/>
        </w:rPr>
        <w:t xml:space="preserve">strategic </w:t>
      </w:r>
      <w:r w:rsidR="00214059" w:rsidRPr="009F74F1">
        <w:rPr>
          <w:rFonts w:ascii="Arial" w:hAnsi="Arial" w:cs="Arial"/>
          <w:sz w:val="24"/>
          <w:szCs w:val="24"/>
        </w:rPr>
        <w:t xml:space="preserve">initiative, </w:t>
      </w:r>
      <w:r w:rsidRPr="009F74F1">
        <w:rPr>
          <w:rFonts w:ascii="Arial" w:hAnsi="Arial" w:cs="Arial"/>
          <w:sz w:val="24"/>
          <w:szCs w:val="24"/>
        </w:rPr>
        <w:t xml:space="preserve">with more students staying </w:t>
      </w:r>
      <w:r w:rsidR="00214059" w:rsidRPr="009F74F1">
        <w:rPr>
          <w:rFonts w:ascii="Arial" w:hAnsi="Arial" w:cs="Arial"/>
          <w:sz w:val="24"/>
          <w:szCs w:val="24"/>
        </w:rPr>
        <w:t>in school</w:t>
      </w:r>
      <w:r w:rsidR="00CB1F41" w:rsidRPr="009F74F1">
        <w:rPr>
          <w:rFonts w:ascii="Arial" w:hAnsi="Arial" w:cs="Arial"/>
          <w:sz w:val="24"/>
          <w:szCs w:val="24"/>
        </w:rPr>
        <w:t xml:space="preserve">, after </w:t>
      </w:r>
      <w:r w:rsidR="005B1013" w:rsidRPr="009F74F1">
        <w:rPr>
          <w:rFonts w:ascii="Arial" w:hAnsi="Arial" w:cs="Arial"/>
          <w:sz w:val="24"/>
          <w:szCs w:val="24"/>
        </w:rPr>
        <w:t xml:space="preserve">the </w:t>
      </w:r>
      <w:r w:rsidR="00CB1F41" w:rsidRPr="009F74F1">
        <w:rPr>
          <w:rFonts w:ascii="Arial" w:hAnsi="Arial" w:cs="Arial"/>
          <w:sz w:val="24"/>
          <w:szCs w:val="24"/>
        </w:rPr>
        <w:t xml:space="preserve">school </w:t>
      </w:r>
      <w:r w:rsidR="005B1013" w:rsidRPr="009F74F1">
        <w:rPr>
          <w:rFonts w:ascii="Arial" w:hAnsi="Arial" w:cs="Arial"/>
          <w:sz w:val="24"/>
          <w:szCs w:val="24"/>
        </w:rPr>
        <w:t>day</w:t>
      </w:r>
      <w:r w:rsidR="00CB1F41" w:rsidRPr="009F74F1">
        <w:rPr>
          <w:rFonts w:ascii="Arial" w:hAnsi="Arial" w:cs="Arial"/>
          <w:sz w:val="24"/>
          <w:szCs w:val="24"/>
        </w:rPr>
        <w:t>.</w:t>
      </w:r>
      <w:r w:rsidRPr="009F74F1">
        <w:rPr>
          <w:rFonts w:ascii="Arial" w:hAnsi="Arial" w:cs="Arial"/>
          <w:sz w:val="24"/>
          <w:szCs w:val="24"/>
        </w:rPr>
        <w:t xml:space="preserve"> He stated that “a lot of children actually choose to stay and that then creates that independent feelin</w:t>
      </w:r>
      <w:r w:rsidR="00214059" w:rsidRPr="009F74F1">
        <w:rPr>
          <w:rFonts w:ascii="Arial" w:hAnsi="Arial" w:cs="Arial"/>
          <w:sz w:val="24"/>
          <w:szCs w:val="24"/>
        </w:rPr>
        <w:t>g towards their studies”</w:t>
      </w:r>
      <w:r w:rsidRPr="009F74F1">
        <w:rPr>
          <w:rFonts w:ascii="Arial" w:hAnsi="Arial" w:cs="Arial"/>
          <w:sz w:val="24"/>
          <w:szCs w:val="24"/>
        </w:rPr>
        <w:t xml:space="preserve">. </w:t>
      </w:r>
    </w:p>
    <w:p w14:paraId="4ABD21C9" w14:textId="77777777" w:rsidR="00D6270E" w:rsidRDefault="00D6270E" w:rsidP="009F74F1">
      <w:pPr>
        <w:spacing w:line="480" w:lineRule="auto"/>
        <w:ind w:firstLine="720"/>
        <w:rPr>
          <w:rFonts w:ascii="Arial" w:hAnsi="Arial" w:cs="Arial"/>
          <w:b/>
          <w:sz w:val="24"/>
          <w:szCs w:val="24"/>
        </w:rPr>
      </w:pPr>
    </w:p>
    <w:p w14:paraId="4ABD21CA" w14:textId="77777777" w:rsidR="002F0091" w:rsidRPr="009F74F1" w:rsidRDefault="00A92C03" w:rsidP="009F74F1">
      <w:pPr>
        <w:spacing w:line="480" w:lineRule="auto"/>
        <w:ind w:firstLine="720"/>
        <w:rPr>
          <w:rFonts w:ascii="Arial" w:hAnsi="Arial" w:cs="Arial"/>
          <w:b/>
          <w:sz w:val="24"/>
          <w:szCs w:val="24"/>
        </w:rPr>
      </w:pPr>
      <w:r>
        <w:rPr>
          <w:rFonts w:ascii="Arial" w:hAnsi="Arial" w:cs="Arial"/>
          <w:b/>
          <w:sz w:val="24"/>
          <w:szCs w:val="24"/>
        </w:rPr>
        <w:t>4.3</w:t>
      </w:r>
      <w:r w:rsidR="002F0091" w:rsidRPr="009F74F1">
        <w:rPr>
          <w:rFonts w:ascii="Arial" w:hAnsi="Arial" w:cs="Arial"/>
          <w:b/>
          <w:sz w:val="24"/>
          <w:szCs w:val="24"/>
        </w:rPr>
        <w:t xml:space="preserve"> Findings from Riverview Acad</w:t>
      </w:r>
      <w:r w:rsidR="00D6270E">
        <w:rPr>
          <w:rFonts w:ascii="Arial" w:hAnsi="Arial" w:cs="Arial"/>
          <w:b/>
          <w:sz w:val="24"/>
          <w:szCs w:val="24"/>
        </w:rPr>
        <w:t>e</w:t>
      </w:r>
      <w:r w:rsidR="002F0091" w:rsidRPr="009F74F1">
        <w:rPr>
          <w:rFonts w:ascii="Arial" w:hAnsi="Arial" w:cs="Arial"/>
          <w:b/>
          <w:sz w:val="24"/>
          <w:szCs w:val="24"/>
        </w:rPr>
        <w:t>my</w:t>
      </w:r>
    </w:p>
    <w:p w14:paraId="4ABD21CB"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 findings </w:t>
      </w:r>
      <w:r w:rsidR="00CB1F41" w:rsidRPr="009F74F1">
        <w:rPr>
          <w:rFonts w:ascii="Arial" w:hAnsi="Arial" w:cs="Arial"/>
          <w:sz w:val="24"/>
          <w:szCs w:val="24"/>
        </w:rPr>
        <w:t xml:space="preserve">from Riverview Academy </w:t>
      </w:r>
      <w:r w:rsidRPr="009F74F1">
        <w:rPr>
          <w:rFonts w:ascii="Arial" w:hAnsi="Arial" w:cs="Arial"/>
          <w:sz w:val="24"/>
          <w:szCs w:val="24"/>
        </w:rPr>
        <w:t>present five main themes that leaders</w:t>
      </w:r>
      <w:r w:rsidR="00CB1F41" w:rsidRPr="009F74F1">
        <w:rPr>
          <w:rFonts w:ascii="Arial" w:hAnsi="Arial" w:cs="Arial"/>
          <w:sz w:val="24"/>
          <w:szCs w:val="24"/>
        </w:rPr>
        <w:t xml:space="preserve"> perceived as important</w:t>
      </w:r>
      <w:r w:rsidR="00602C73" w:rsidRPr="009F74F1">
        <w:rPr>
          <w:rFonts w:ascii="Arial" w:hAnsi="Arial" w:cs="Arial"/>
          <w:sz w:val="24"/>
          <w:szCs w:val="24"/>
        </w:rPr>
        <w:t xml:space="preserve"> influences of</w:t>
      </w:r>
      <w:r w:rsidR="00CB1F41" w:rsidRPr="009F74F1">
        <w:rPr>
          <w:rFonts w:ascii="Arial" w:hAnsi="Arial" w:cs="Arial"/>
          <w:sz w:val="24"/>
          <w:szCs w:val="24"/>
        </w:rPr>
        <w:t xml:space="preserve"> distributed leadership on</w:t>
      </w:r>
      <w:r w:rsidRPr="009F74F1">
        <w:rPr>
          <w:rFonts w:ascii="Arial" w:hAnsi="Arial" w:cs="Arial"/>
          <w:sz w:val="24"/>
          <w:szCs w:val="24"/>
        </w:rPr>
        <w:t xml:space="preserve"> student achievement. These five themes, presented below, are the leadership elements of trust, empowerment, collaboration, accountability, and moral purpose including a culture of success. These themes were recognised as important in developing and influencing </w:t>
      </w:r>
      <w:r w:rsidR="00CB1F41" w:rsidRPr="009F74F1">
        <w:rPr>
          <w:rFonts w:ascii="Arial" w:hAnsi="Arial" w:cs="Arial"/>
          <w:sz w:val="24"/>
          <w:szCs w:val="24"/>
        </w:rPr>
        <w:lastRenderedPageBreak/>
        <w:t xml:space="preserve">student </w:t>
      </w:r>
      <w:r w:rsidR="00602C73" w:rsidRPr="009F74F1">
        <w:rPr>
          <w:rFonts w:ascii="Arial" w:hAnsi="Arial" w:cs="Arial"/>
          <w:sz w:val="24"/>
          <w:szCs w:val="24"/>
        </w:rPr>
        <w:t>achievement in</w:t>
      </w:r>
      <w:r w:rsidRPr="009F74F1">
        <w:rPr>
          <w:rFonts w:ascii="Arial" w:hAnsi="Arial" w:cs="Arial"/>
          <w:sz w:val="24"/>
          <w:szCs w:val="24"/>
        </w:rPr>
        <w:t xml:space="preserve"> academic attainment; progress; student voice; improvement and engagement and support.  </w:t>
      </w:r>
    </w:p>
    <w:p w14:paraId="4ABD21CC" w14:textId="77777777" w:rsidR="008F6D49" w:rsidRPr="009F74F1" w:rsidRDefault="008F6D49" w:rsidP="009F74F1">
      <w:pPr>
        <w:spacing w:line="480" w:lineRule="auto"/>
        <w:rPr>
          <w:rFonts w:ascii="Arial" w:hAnsi="Arial" w:cs="Arial"/>
          <w:sz w:val="24"/>
          <w:szCs w:val="24"/>
        </w:rPr>
      </w:pPr>
    </w:p>
    <w:p w14:paraId="4ABD21CD" w14:textId="77777777" w:rsidR="002F0091" w:rsidRPr="002930F7" w:rsidRDefault="00A92C03" w:rsidP="009F74F1">
      <w:pPr>
        <w:pStyle w:val="NoSpacing"/>
        <w:spacing w:line="480" w:lineRule="auto"/>
        <w:ind w:firstLine="720"/>
        <w:rPr>
          <w:rFonts w:ascii="Arial" w:hAnsi="Arial" w:cs="Arial"/>
          <w:b/>
          <w:szCs w:val="24"/>
        </w:rPr>
      </w:pPr>
      <w:r>
        <w:rPr>
          <w:rFonts w:ascii="Arial" w:hAnsi="Arial" w:cs="Arial"/>
          <w:b/>
          <w:szCs w:val="24"/>
        </w:rPr>
        <w:t>4.3</w:t>
      </w:r>
      <w:r w:rsidR="002F0091" w:rsidRPr="002930F7">
        <w:rPr>
          <w:rFonts w:ascii="Arial" w:hAnsi="Arial" w:cs="Arial"/>
          <w:b/>
          <w:szCs w:val="24"/>
        </w:rPr>
        <w:t>.1 Di</w:t>
      </w:r>
      <w:r w:rsidR="00602C73" w:rsidRPr="002930F7">
        <w:rPr>
          <w:rFonts w:ascii="Arial" w:hAnsi="Arial" w:cs="Arial"/>
          <w:b/>
          <w:szCs w:val="24"/>
        </w:rPr>
        <w:t>stributed leadership t</w:t>
      </w:r>
      <w:r w:rsidR="00FC7BBA" w:rsidRPr="002930F7">
        <w:rPr>
          <w:rFonts w:ascii="Arial" w:hAnsi="Arial" w:cs="Arial"/>
          <w:b/>
          <w:szCs w:val="24"/>
        </w:rPr>
        <w:t>heme</w:t>
      </w:r>
      <w:r w:rsidR="00432AAF">
        <w:rPr>
          <w:rFonts w:ascii="Arial" w:hAnsi="Arial" w:cs="Arial"/>
          <w:b/>
          <w:szCs w:val="24"/>
        </w:rPr>
        <w:t xml:space="preserve"> -</w:t>
      </w:r>
      <w:r w:rsidR="00602C73" w:rsidRPr="002930F7">
        <w:rPr>
          <w:rFonts w:ascii="Arial" w:hAnsi="Arial" w:cs="Arial"/>
          <w:b/>
          <w:szCs w:val="24"/>
        </w:rPr>
        <w:t xml:space="preserve"> t</w:t>
      </w:r>
      <w:r w:rsidR="002F0091" w:rsidRPr="002930F7">
        <w:rPr>
          <w:rFonts w:ascii="Arial" w:hAnsi="Arial" w:cs="Arial"/>
          <w:b/>
          <w:szCs w:val="24"/>
        </w:rPr>
        <w:t xml:space="preserve">rust </w:t>
      </w:r>
    </w:p>
    <w:p w14:paraId="4ABD21CE" w14:textId="77777777" w:rsidR="002F0091" w:rsidRDefault="002F0091" w:rsidP="009F74F1">
      <w:pPr>
        <w:pStyle w:val="NoSpacing"/>
        <w:spacing w:line="480" w:lineRule="auto"/>
        <w:rPr>
          <w:rFonts w:ascii="Arial" w:hAnsi="Arial" w:cs="Arial"/>
          <w:sz w:val="24"/>
          <w:szCs w:val="24"/>
        </w:rPr>
      </w:pPr>
      <w:r w:rsidRPr="009F74F1">
        <w:rPr>
          <w:rFonts w:ascii="Arial" w:hAnsi="Arial" w:cs="Arial"/>
          <w:sz w:val="24"/>
          <w:szCs w:val="24"/>
        </w:rPr>
        <w:t xml:space="preserve">Participants at Riverview Academy describe trust as ‘being trusted to lead’. </w:t>
      </w:r>
      <w:r w:rsidR="00CB1F41" w:rsidRPr="009F74F1">
        <w:rPr>
          <w:rFonts w:ascii="Arial" w:hAnsi="Arial" w:cs="Arial"/>
          <w:sz w:val="24"/>
          <w:szCs w:val="24"/>
        </w:rPr>
        <w:t>They</w:t>
      </w:r>
      <w:r w:rsidRPr="009F74F1">
        <w:rPr>
          <w:rFonts w:ascii="Arial" w:hAnsi="Arial" w:cs="Arial"/>
          <w:sz w:val="24"/>
          <w:szCs w:val="24"/>
        </w:rPr>
        <w:t xml:space="preserve"> valued being trusted by the</w:t>
      </w:r>
      <w:r w:rsidR="00312DFD" w:rsidRPr="009F74F1">
        <w:rPr>
          <w:rFonts w:ascii="Arial" w:hAnsi="Arial" w:cs="Arial"/>
          <w:sz w:val="24"/>
          <w:szCs w:val="24"/>
        </w:rPr>
        <w:t xml:space="preserve"> Executive Headteacher to lead </w:t>
      </w:r>
      <w:r w:rsidRPr="009F74F1">
        <w:rPr>
          <w:rFonts w:ascii="Arial" w:hAnsi="Arial" w:cs="Arial"/>
          <w:sz w:val="24"/>
          <w:szCs w:val="24"/>
        </w:rPr>
        <w:t>development within the academy. The following examples from two participants demonstrate their understanding of trust, as either sharing best practice or learning from best practice</w:t>
      </w:r>
      <w:r w:rsidR="00602C73" w:rsidRPr="009F74F1">
        <w:rPr>
          <w:rFonts w:ascii="Arial" w:hAnsi="Arial" w:cs="Arial"/>
          <w:sz w:val="24"/>
          <w:szCs w:val="24"/>
        </w:rPr>
        <w:t>s</w:t>
      </w:r>
      <w:r w:rsidRPr="009F74F1">
        <w:rPr>
          <w:rFonts w:ascii="Arial" w:hAnsi="Arial" w:cs="Arial"/>
          <w:sz w:val="24"/>
          <w:szCs w:val="24"/>
        </w:rPr>
        <w:t xml:space="preserve"> within the team.</w:t>
      </w:r>
      <w:r w:rsidR="00A2726B" w:rsidRPr="009F74F1">
        <w:rPr>
          <w:rFonts w:ascii="Arial" w:hAnsi="Arial" w:cs="Arial"/>
          <w:sz w:val="24"/>
          <w:szCs w:val="24"/>
        </w:rPr>
        <w:t xml:space="preserve"> </w:t>
      </w:r>
      <w:r w:rsidR="00CB1F41" w:rsidRPr="009F74F1">
        <w:rPr>
          <w:rFonts w:ascii="Arial" w:hAnsi="Arial" w:cs="Arial"/>
          <w:sz w:val="24"/>
          <w:szCs w:val="24"/>
        </w:rPr>
        <w:t>Christine stated</w:t>
      </w:r>
      <w:r w:rsidRPr="009F74F1">
        <w:rPr>
          <w:rFonts w:ascii="Arial" w:hAnsi="Arial" w:cs="Arial"/>
          <w:sz w:val="24"/>
          <w:szCs w:val="24"/>
        </w:rPr>
        <w:t xml:space="preserve"> that the Executive Headteacher had trusted her to lead a whole school </w:t>
      </w:r>
      <w:r w:rsidR="00BF1033">
        <w:rPr>
          <w:rFonts w:ascii="Arial" w:hAnsi="Arial" w:cs="Arial"/>
          <w:sz w:val="24"/>
          <w:szCs w:val="24"/>
        </w:rPr>
        <w:t xml:space="preserve">strategic </w:t>
      </w:r>
      <w:r w:rsidRPr="009F74F1">
        <w:rPr>
          <w:rFonts w:ascii="Arial" w:hAnsi="Arial" w:cs="Arial"/>
          <w:sz w:val="24"/>
          <w:szCs w:val="24"/>
        </w:rPr>
        <w:t xml:space="preserve">initiative as the Director of English on the leadership team. She had transferred a successful systematic practice that influenced student progress </w:t>
      </w:r>
      <w:r w:rsidR="00312DFD" w:rsidRPr="009F74F1">
        <w:rPr>
          <w:rFonts w:ascii="Arial" w:hAnsi="Arial" w:cs="Arial"/>
          <w:sz w:val="24"/>
          <w:szCs w:val="24"/>
        </w:rPr>
        <w:t>in</w:t>
      </w:r>
      <w:r w:rsidRPr="009F74F1">
        <w:rPr>
          <w:rFonts w:ascii="Arial" w:hAnsi="Arial" w:cs="Arial"/>
          <w:sz w:val="24"/>
          <w:szCs w:val="24"/>
        </w:rPr>
        <w:t xml:space="preserve"> English to other subject areas across the academy</w:t>
      </w:r>
      <w:r w:rsidR="00CB1F41" w:rsidRPr="009F74F1">
        <w:rPr>
          <w:rFonts w:ascii="Arial" w:hAnsi="Arial" w:cs="Arial"/>
          <w:sz w:val="24"/>
          <w:szCs w:val="24"/>
        </w:rPr>
        <w:t xml:space="preserve">. </w:t>
      </w:r>
      <w:r w:rsidRPr="009F74F1">
        <w:rPr>
          <w:rFonts w:ascii="Arial" w:hAnsi="Arial" w:cs="Arial"/>
          <w:sz w:val="24"/>
          <w:szCs w:val="24"/>
        </w:rPr>
        <w:t>Christine commented that “it was a really nice fee</w:t>
      </w:r>
      <w:r w:rsidR="00860928" w:rsidRPr="009F74F1">
        <w:rPr>
          <w:rFonts w:ascii="Arial" w:hAnsi="Arial" w:cs="Arial"/>
          <w:sz w:val="24"/>
          <w:szCs w:val="24"/>
        </w:rPr>
        <w:t>ling to get the Head’s response</w:t>
      </w:r>
      <w:r w:rsidRPr="009F74F1">
        <w:rPr>
          <w:rFonts w:ascii="Arial" w:hAnsi="Arial" w:cs="Arial"/>
          <w:sz w:val="24"/>
          <w:szCs w:val="24"/>
        </w:rPr>
        <w:t xml:space="preserve"> that she can see that all of those conversations where I was saying trust me, let me try something different that we have not don</w:t>
      </w:r>
      <w:r w:rsidR="00CB1F41" w:rsidRPr="009F74F1">
        <w:rPr>
          <w:rFonts w:ascii="Arial" w:hAnsi="Arial" w:cs="Arial"/>
          <w:sz w:val="24"/>
          <w:szCs w:val="24"/>
        </w:rPr>
        <w:t>e befor</w:t>
      </w:r>
      <w:r w:rsidR="00A2726B" w:rsidRPr="009F74F1">
        <w:rPr>
          <w:rFonts w:ascii="Arial" w:hAnsi="Arial" w:cs="Arial"/>
          <w:sz w:val="24"/>
          <w:szCs w:val="24"/>
        </w:rPr>
        <w:t>e, has worked”</w:t>
      </w:r>
      <w:r w:rsidRPr="009F74F1">
        <w:rPr>
          <w:rFonts w:ascii="Arial" w:hAnsi="Arial" w:cs="Arial"/>
          <w:sz w:val="24"/>
          <w:szCs w:val="24"/>
        </w:rPr>
        <w:t xml:space="preserve">. She stated that </w:t>
      </w:r>
      <w:r w:rsidR="00860928" w:rsidRPr="009F74F1">
        <w:rPr>
          <w:rFonts w:ascii="Arial" w:hAnsi="Arial" w:cs="Arial"/>
          <w:sz w:val="24"/>
          <w:szCs w:val="24"/>
        </w:rPr>
        <w:t>the</w:t>
      </w:r>
      <w:r w:rsidRPr="009F74F1">
        <w:rPr>
          <w:rFonts w:ascii="Arial" w:hAnsi="Arial" w:cs="Arial"/>
          <w:sz w:val="24"/>
          <w:szCs w:val="24"/>
        </w:rPr>
        <w:t xml:space="preserve"> </w:t>
      </w:r>
      <w:r w:rsidR="00860928" w:rsidRPr="009F74F1">
        <w:rPr>
          <w:rFonts w:ascii="Arial" w:hAnsi="Arial" w:cs="Arial"/>
          <w:sz w:val="24"/>
          <w:szCs w:val="24"/>
        </w:rPr>
        <w:t xml:space="preserve">evidence of the </w:t>
      </w:r>
      <w:r w:rsidRPr="009F74F1">
        <w:rPr>
          <w:rFonts w:ascii="Arial" w:hAnsi="Arial" w:cs="Arial"/>
          <w:sz w:val="24"/>
          <w:szCs w:val="24"/>
        </w:rPr>
        <w:t xml:space="preserve">impact of the </w:t>
      </w:r>
      <w:r w:rsidR="00312DFD" w:rsidRPr="009F74F1">
        <w:rPr>
          <w:rFonts w:ascii="Arial" w:hAnsi="Arial" w:cs="Arial"/>
          <w:sz w:val="24"/>
          <w:szCs w:val="24"/>
        </w:rPr>
        <w:t>‘</w:t>
      </w:r>
      <w:r w:rsidRPr="009F74F1">
        <w:rPr>
          <w:rFonts w:ascii="Arial" w:hAnsi="Arial" w:cs="Arial"/>
          <w:sz w:val="24"/>
          <w:szCs w:val="24"/>
        </w:rPr>
        <w:t>focus on five</w:t>
      </w:r>
      <w:r w:rsidR="00312DFD" w:rsidRPr="009F74F1">
        <w:rPr>
          <w:rFonts w:ascii="Arial" w:hAnsi="Arial" w:cs="Arial"/>
          <w:sz w:val="24"/>
          <w:szCs w:val="24"/>
        </w:rPr>
        <w:t>’</w:t>
      </w:r>
      <w:r w:rsidRPr="009F74F1">
        <w:rPr>
          <w:rFonts w:ascii="Arial" w:hAnsi="Arial" w:cs="Arial"/>
          <w:sz w:val="24"/>
          <w:szCs w:val="24"/>
        </w:rPr>
        <w:t xml:space="preserve"> strategy that she had </w:t>
      </w:r>
      <w:r w:rsidR="00E762BA" w:rsidRPr="009F74F1">
        <w:rPr>
          <w:rFonts w:ascii="Arial" w:hAnsi="Arial" w:cs="Arial"/>
          <w:sz w:val="24"/>
          <w:szCs w:val="24"/>
        </w:rPr>
        <w:t xml:space="preserve">led </w:t>
      </w:r>
      <w:r w:rsidR="00312DFD" w:rsidRPr="009F74F1">
        <w:rPr>
          <w:rFonts w:ascii="Arial" w:hAnsi="Arial" w:cs="Arial"/>
          <w:sz w:val="24"/>
          <w:szCs w:val="24"/>
        </w:rPr>
        <w:t>was</w:t>
      </w:r>
      <w:r w:rsidRPr="009F74F1">
        <w:rPr>
          <w:rFonts w:ascii="Arial" w:hAnsi="Arial" w:cs="Arial"/>
          <w:sz w:val="24"/>
          <w:szCs w:val="24"/>
        </w:rPr>
        <w:t xml:space="preserve"> an increase in higher grades and i</w:t>
      </w:r>
      <w:r w:rsidR="00FC7BBA" w:rsidRPr="009F74F1">
        <w:rPr>
          <w:rFonts w:ascii="Arial" w:hAnsi="Arial" w:cs="Arial"/>
          <w:sz w:val="24"/>
          <w:szCs w:val="24"/>
        </w:rPr>
        <w:t>mproved results in the English F</w:t>
      </w:r>
      <w:r w:rsidRPr="009F74F1">
        <w:rPr>
          <w:rFonts w:ascii="Arial" w:hAnsi="Arial" w:cs="Arial"/>
          <w:sz w:val="24"/>
          <w:szCs w:val="24"/>
        </w:rPr>
        <w:t>aculty. Christine claimed that</w:t>
      </w:r>
      <w:r w:rsidR="00CB1F41" w:rsidRPr="009F74F1">
        <w:rPr>
          <w:rFonts w:ascii="Arial" w:hAnsi="Arial" w:cs="Arial"/>
          <w:sz w:val="24"/>
          <w:szCs w:val="24"/>
        </w:rPr>
        <w:t xml:space="preserve"> by tracking students from September to July,</w:t>
      </w:r>
      <w:r w:rsidRPr="009F74F1">
        <w:rPr>
          <w:rFonts w:ascii="Arial" w:hAnsi="Arial" w:cs="Arial"/>
          <w:sz w:val="24"/>
          <w:szCs w:val="24"/>
        </w:rPr>
        <w:t xml:space="preserve"> “students who have been targeted from September are already making better progress in English and the reason that I know that is that those students are changing from the data list and they are no long</w:t>
      </w:r>
      <w:r w:rsidR="00CB1F41" w:rsidRPr="009F74F1">
        <w:rPr>
          <w:rFonts w:ascii="Arial" w:hAnsi="Arial" w:cs="Arial"/>
          <w:sz w:val="24"/>
          <w:szCs w:val="24"/>
        </w:rPr>
        <w:t>er in that bottom five anymore”</w:t>
      </w:r>
      <w:r w:rsidRPr="009F74F1">
        <w:rPr>
          <w:rFonts w:ascii="Arial" w:hAnsi="Arial" w:cs="Arial"/>
          <w:sz w:val="24"/>
          <w:szCs w:val="24"/>
        </w:rPr>
        <w:t xml:space="preserve">. </w:t>
      </w:r>
      <w:r w:rsidR="00860928" w:rsidRPr="009F74F1">
        <w:rPr>
          <w:rFonts w:ascii="Arial" w:hAnsi="Arial" w:cs="Arial"/>
          <w:sz w:val="24"/>
          <w:szCs w:val="24"/>
        </w:rPr>
        <w:t>Feedback from leadership meetings confirmed that the strategy was working in other subjects too, demonstrated by an increase in student progress.</w:t>
      </w:r>
      <w:r w:rsidRPr="009F74F1">
        <w:rPr>
          <w:rFonts w:ascii="Arial" w:hAnsi="Arial" w:cs="Arial"/>
          <w:sz w:val="24"/>
          <w:szCs w:val="24"/>
        </w:rPr>
        <w:t xml:space="preserve"> </w:t>
      </w:r>
    </w:p>
    <w:p w14:paraId="4ABD21CF" w14:textId="77777777" w:rsidR="00172C7D" w:rsidRPr="009F74F1" w:rsidRDefault="00172C7D" w:rsidP="009F74F1">
      <w:pPr>
        <w:pStyle w:val="NoSpacing"/>
        <w:spacing w:line="480" w:lineRule="auto"/>
        <w:rPr>
          <w:rFonts w:ascii="Arial" w:hAnsi="Arial" w:cs="Arial"/>
          <w:sz w:val="24"/>
          <w:szCs w:val="24"/>
        </w:rPr>
      </w:pPr>
    </w:p>
    <w:p w14:paraId="4ABD21D0" w14:textId="77777777" w:rsidR="002F0091" w:rsidRPr="009F74F1" w:rsidRDefault="002F0091" w:rsidP="009F74F1">
      <w:pPr>
        <w:pStyle w:val="NoSpacing"/>
        <w:spacing w:line="480" w:lineRule="auto"/>
        <w:rPr>
          <w:rFonts w:ascii="Arial" w:hAnsi="Arial" w:cs="Arial"/>
          <w:sz w:val="24"/>
          <w:szCs w:val="24"/>
        </w:rPr>
      </w:pPr>
    </w:p>
    <w:p w14:paraId="4ABD21D1" w14:textId="77777777" w:rsidR="002F0091" w:rsidRPr="009F74F1" w:rsidRDefault="00860928" w:rsidP="009F74F1">
      <w:pPr>
        <w:pStyle w:val="NoSpacing"/>
        <w:spacing w:line="480" w:lineRule="auto"/>
        <w:rPr>
          <w:rFonts w:ascii="Arial" w:hAnsi="Arial" w:cs="Arial"/>
          <w:sz w:val="24"/>
          <w:szCs w:val="24"/>
        </w:rPr>
      </w:pPr>
      <w:r w:rsidRPr="009F74F1">
        <w:rPr>
          <w:rFonts w:ascii="Arial" w:hAnsi="Arial" w:cs="Arial"/>
          <w:sz w:val="24"/>
          <w:szCs w:val="24"/>
        </w:rPr>
        <w:lastRenderedPageBreak/>
        <w:t>Richard offered a further</w:t>
      </w:r>
      <w:r w:rsidR="002F0091" w:rsidRPr="009F74F1">
        <w:rPr>
          <w:rFonts w:ascii="Arial" w:hAnsi="Arial" w:cs="Arial"/>
          <w:sz w:val="24"/>
          <w:szCs w:val="24"/>
        </w:rPr>
        <w:t xml:space="preserve"> example of</w:t>
      </w:r>
      <w:r w:rsidRPr="009F74F1">
        <w:rPr>
          <w:rFonts w:ascii="Arial" w:hAnsi="Arial" w:cs="Arial"/>
          <w:sz w:val="24"/>
          <w:szCs w:val="24"/>
        </w:rPr>
        <w:t xml:space="preserve"> the</w:t>
      </w:r>
      <w:r w:rsidR="002F0091" w:rsidRPr="009F74F1">
        <w:rPr>
          <w:rFonts w:ascii="Arial" w:hAnsi="Arial" w:cs="Arial"/>
          <w:sz w:val="24"/>
          <w:szCs w:val="24"/>
        </w:rPr>
        <w:t xml:space="preserve"> trusting environment </w:t>
      </w:r>
      <w:r w:rsidR="00F63D6A" w:rsidRPr="009F74F1">
        <w:rPr>
          <w:rFonts w:ascii="Arial" w:hAnsi="Arial" w:cs="Arial"/>
          <w:sz w:val="24"/>
          <w:szCs w:val="24"/>
        </w:rPr>
        <w:t>identified among</w:t>
      </w:r>
      <w:r w:rsidR="002F0091" w:rsidRPr="009F74F1">
        <w:rPr>
          <w:rFonts w:ascii="Arial" w:hAnsi="Arial" w:cs="Arial"/>
          <w:sz w:val="24"/>
          <w:szCs w:val="24"/>
        </w:rPr>
        <w:t xml:space="preserve"> the leadership team, </w:t>
      </w:r>
      <w:r w:rsidR="00F63D6A" w:rsidRPr="009F74F1">
        <w:rPr>
          <w:rFonts w:ascii="Arial" w:hAnsi="Arial" w:cs="Arial"/>
          <w:sz w:val="24"/>
          <w:szCs w:val="24"/>
        </w:rPr>
        <w:t>proposing that</w:t>
      </w:r>
      <w:r w:rsidR="002F0091" w:rsidRPr="009F74F1">
        <w:rPr>
          <w:rFonts w:ascii="Arial" w:hAnsi="Arial" w:cs="Arial"/>
          <w:sz w:val="24"/>
          <w:szCs w:val="24"/>
        </w:rPr>
        <w:t xml:space="preserve"> trust </w:t>
      </w:r>
      <w:r w:rsidR="009C2128" w:rsidRPr="009F74F1">
        <w:rPr>
          <w:rFonts w:ascii="Arial" w:hAnsi="Arial" w:cs="Arial"/>
          <w:sz w:val="24"/>
          <w:szCs w:val="24"/>
        </w:rPr>
        <w:t>among</w:t>
      </w:r>
      <w:r w:rsidR="002F0091" w:rsidRPr="009F74F1">
        <w:rPr>
          <w:rFonts w:ascii="Arial" w:hAnsi="Arial" w:cs="Arial"/>
          <w:sz w:val="24"/>
          <w:szCs w:val="24"/>
        </w:rPr>
        <w:t xml:space="preserve"> the team allowed vulnerability to be exposed. H</w:t>
      </w:r>
      <w:r w:rsidR="00FC7BBA" w:rsidRPr="009F74F1">
        <w:rPr>
          <w:rFonts w:ascii="Arial" w:hAnsi="Arial" w:cs="Arial"/>
          <w:sz w:val="24"/>
          <w:szCs w:val="24"/>
        </w:rPr>
        <w:t>e commented that “</w:t>
      </w:r>
      <w:r w:rsidR="002F0091" w:rsidRPr="009F74F1">
        <w:rPr>
          <w:rFonts w:ascii="Arial" w:hAnsi="Arial" w:cs="Arial"/>
          <w:sz w:val="24"/>
          <w:szCs w:val="24"/>
        </w:rPr>
        <w:t xml:space="preserve">very experienced people on the leadership team trust each other; I trust and learn from them too, sharing best practice as role models to me. I can take things from their practice and make that my own; we share our practice together because we trust each other”. </w:t>
      </w:r>
      <w:r w:rsidR="002F0091" w:rsidRPr="009F74F1">
        <w:rPr>
          <w:rFonts w:cs="Times New Roman"/>
          <w:sz w:val="24"/>
          <w:szCs w:val="24"/>
        </w:rPr>
        <w:t xml:space="preserve"> </w:t>
      </w:r>
      <w:r w:rsidR="002F0091" w:rsidRPr="009F74F1">
        <w:rPr>
          <w:rFonts w:ascii="Arial" w:hAnsi="Arial" w:cs="Arial"/>
          <w:sz w:val="24"/>
          <w:szCs w:val="24"/>
        </w:rPr>
        <w:t>The importance of a trusting team was also expressed by Andrew in relation to creating a t</w:t>
      </w:r>
      <w:r w:rsidR="009C2128" w:rsidRPr="009F74F1">
        <w:rPr>
          <w:rFonts w:ascii="Arial" w:hAnsi="Arial" w:cs="Arial"/>
          <w:sz w:val="24"/>
          <w:szCs w:val="24"/>
        </w:rPr>
        <w:t>rusting environment among</w:t>
      </w:r>
      <w:r w:rsidR="002F0091" w:rsidRPr="009F74F1">
        <w:rPr>
          <w:rFonts w:ascii="Arial" w:hAnsi="Arial" w:cs="Arial"/>
          <w:sz w:val="24"/>
          <w:szCs w:val="24"/>
        </w:rPr>
        <w:t xml:space="preserve"> th</w:t>
      </w:r>
      <w:r w:rsidR="00FC7BBA" w:rsidRPr="009F74F1">
        <w:rPr>
          <w:rFonts w:ascii="Arial" w:hAnsi="Arial" w:cs="Arial"/>
          <w:sz w:val="24"/>
          <w:szCs w:val="24"/>
        </w:rPr>
        <w:t>e local academy partnership of m</w:t>
      </w:r>
      <w:r w:rsidR="002F0091" w:rsidRPr="009F74F1">
        <w:rPr>
          <w:rFonts w:ascii="Arial" w:hAnsi="Arial" w:cs="Arial"/>
          <w:sz w:val="24"/>
          <w:szCs w:val="24"/>
        </w:rPr>
        <w:t>aths leaders.</w:t>
      </w:r>
      <w:r w:rsidR="00E762BA" w:rsidRPr="009F74F1">
        <w:rPr>
          <w:rFonts w:ascii="Arial" w:hAnsi="Arial" w:cs="Arial"/>
          <w:sz w:val="24"/>
          <w:szCs w:val="24"/>
        </w:rPr>
        <w:t xml:space="preserve"> He believed that he needed to “</w:t>
      </w:r>
      <w:r w:rsidR="002F0091" w:rsidRPr="009F74F1">
        <w:rPr>
          <w:rFonts w:ascii="Arial" w:hAnsi="Arial" w:cs="Arial"/>
          <w:sz w:val="24"/>
          <w:szCs w:val="24"/>
        </w:rPr>
        <w:t>be able to create an environment where teachers and leaders feel they can be open enough to admit what the issues are within their academies</w:t>
      </w:r>
      <w:r w:rsidR="00CB1F41" w:rsidRPr="009F74F1">
        <w:rPr>
          <w:rFonts w:ascii="Arial" w:hAnsi="Arial" w:cs="Arial"/>
          <w:sz w:val="24"/>
          <w:szCs w:val="24"/>
        </w:rPr>
        <w:t xml:space="preserve">” </w:t>
      </w:r>
      <w:r w:rsidR="005B1013" w:rsidRPr="009F74F1">
        <w:rPr>
          <w:rFonts w:ascii="Arial" w:hAnsi="Arial" w:cs="Arial"/>
          <w:sz w:val="24"/>
          <w:szCs w:val="24"/>
        </w:rPr>
        <w:t>so that all</w:t>
      </w:r>
      <w:r w:rsidR="00FC7BBA" w:rsidRPr="009F74F1">
        <w:rPr>
          <w:rFonts w:ascii="Arial" w:hAnsi="Arial" w:cs="Arial"/>
          <w:sz w:val="24"/>
          <w:szCs w:val="24"/>
        </w:rPr>
        <w:t xml:space="preserve"> partnership m</w:t>
      </w:r>
      <w:r w:rsidR="005B1013" w:rsidRPr="009F74F1">
        <w:rPr>
          <w:rFonts w:ascii="Arial" w:hAnsi="Arial" w:cs="Arial"/>
          <w:sz w:val="24"/>
          <w:szCs w:val="24"/>
        </w:rPr>
        <w:t xml:space="preserve">aths project leaders could discuss issues on improvement within the local area. </w:t>
      </w:r>
      <w:r w:rsidR="009C2128" w:rsidRPr="009F74F1">
        <w:rPr>
          <w:rFonts w:ascii="Arial" w:hAnsi="Arial" w:cs="Arial"/>
          <w:sz w:val="24"/>
          <w:szCs w:val="24"/>
        </w:rPr>
        <w:t>A</w:t>
      </w:r>
      <w:r w:rsidR="002F0091" w:rsidRPr="009F74F1">
        <w:rPr>
          <w:rFonts w:ascii="Arial" w:hAnsi="Arial" w:cs="Arial"/>
          <w:sz w:val="24"/>
          <w:szCs w:val="24"/>
        </w:rPr>
        <w:t xml:space="preserve"> trusting team atmosphere in th</w:t>
      </w:r>
      <w:r w:rsidR="009C2128" w:rsidRPr="009F74F1">
        <w:rPr>
          <w:rFonts w:ascii="Arial" w:hAnsi="Arial" w:cs="Arial"/>
          <w:sz w:val="24"/>
          <w:szCs w:val="24"/>
        </w:rPr>
        <w:t>is context was important</w:t>
      </w:r>
      <w:r w:rsidR="002F0091" w:rsidRPr="009F74F1">
        <w:rPr>
          <w:rFonts w:ascii="Arial" w:hAnsi="Arial" w:cs="Arial"/>
          <w:sz w:val="24"/>
          <w:szCs w:val="24"/>
        </w:rPr>
        <w:t xml:space="preserve"> in helping to ensure the success of the project.</w:t>
      </w:r>
    </w:p>
    <w:p w14:paraId="4ABD21D2" w14:textId="77777777" w:rsidR="002F0091" w:rsidRPr="009F74F1" w:rsidRDefault="002F0091" w:rsidP="009F74F1">
      <w:pPr>
        <w:spacing w:line="480" w:lineRule="auto"/>
        <w:ind w:right="850"/>
        <w:rPr>
          <w:rFonts w:cs="Times New Roman"/>
          <w:sz w:val="24"/>
          <w:szCs w:val="24"/>
        </w:rPr>
      </w:pPr>
    </w:p>
    <w:p w14:paraId="4ABD21D3" w14:textId="77777777" w:rsidR="002F0091" w:rsidRDefault="00A92C03" w:rsidP="009F74F1">
      <w:pPr>
        <w:pStyle w:val="NoSpacing"/>
        <w:spacing w:line="480" w:lineRule="auto"/>
        <w:ind w:firstLine="720"/>
        <w:rPr>
          <w:rFonts w:ascii="Arial" w:hAnsi="Arial" w:cs="Arial"/>
          <w:b/>
          <w:szCs w:val="24"/>
        </w:rPr>
      </w:pPr>
      <w:r>
        <w:rPr>
          <w:rFonts w:ascii="Arial" w:hAnsi="Arial" w:cs="Arial"/>
          <w:b/>
          <w:szCs w:val="24"/>
        </w:rPr>
        <w:t>4.3</w:t>
      </w:r>
      <w:r w:rsidR="002F0091" w:rsidRPr="002930F7">
        <w:rPr>
          <w:rFonts w:ascii="Arial" w:hAnsi="Arial" w:cs="Arial"/>
          <w:b/>
          <w:szCs w:val="24"/>
        </w:rPr>
        <w:t>.2</w:t>
      </w:r>
      <w:r w:rsidR="00312DFD" w:rsidRPr="002930F7">
        <w:rPr>
          <w:rFonts w:ascii="Arial" w:hAnsi="Arial" w:cs="Arial"/>
          <w:b/>
          <w:szCs w:val="24"/>
        </w:rPr>
        <w:t xml:space="preserve"> Distributed l</w:t>
      </w:r>
      <w:r w:rsidR="002F0091" w:rsidRPr="002930F7">
        <w:rPr>
          <w:rFonts w:ascii="Arial" w:hAnsi="Arial" w:cs="Arial"/>
          <w:b/>
          <w:szCs w:val="24"/>
        </w:rPr>
        <w:t>eade</w:t>
      </w:r>
      <w:r w:rsidR="00FC7BBA" w:rsidRPr="002930F7">
        <w:rPr>
          <w:rFonts w:ascii="Arial" w:hAnsi="Arial" w:cs="Arial"/>
          <w:b/>
          <w:szCs w:val="24"/>
        </w:rPr>
        <w:t>rship theme</w:t>
      </w:r>
      <w:r w:rsidR="00312DFD" w:rsidRPr="002930F7">
        <w:rPr>
          <w:rFonts w:ascii="Arial" w:hAnsi="Arial" w:cs="Arial"/>
          <w:b/>
          <w:szCs w:val="24"/>
        </w:rPr>
        <w:t xml:space="preserve"> - e</w:t>
      </w:r>
      <w:r w:rsidR="002F0091" w:rsidRPr="002930F7">
        <w:rPr>
          <w:rFonts w:ascii="Arial" w:hAnsi="Arial" w:cs="Arial"/>
          <w:b/>
          <w:szCs w:val="24"/>
        </w:rPr>
        <w:t xml:space="preserve">mpowerment </w:t>
      </w:r>
    </w:p>
    <w:p w14:paraId="4ABD21D4" w14:textId="77777777" w:rsidR="002F0091" w:rsidRPr="009F74F1" w:rsidRDefault="00F63D6A" w:rsidP="009F74F1">
      <w:pPr>
        <w:spacing w:line="480" w:lineRule="auto"/>
        <w:rPr>
          <w:rFonts w:ascii="Arial" w:hAnsi="Arial" w:cs="Arial"/>
          <w:sz w:val="24"/>
          <w:szCs w:val="24"/>
        </w:rPr>
      </w:pPr>
      <w:r w:rsidRPr="009F74F1">
        <w:rPr>
          <w:rFonts w:ascii="Arial" w:hAnsi="Arial" w:cs="Arial"/>
          <w:sz w:val="24"/>
          <w:szCs w:val="24"/>
        </w:rPr>
        <w:t>Empowerment in leadership was important to the development of leaders within the</w:t>
      </w:r>
      <w:r w:rsidR="002F0091" w:rsidRPr="009F74F1">
        <w:rPr>
          <w:rFonts w:ascii="Arial" w:hAnsi="Arial" w:cs="Arial"/>
          <w:sz w:val="24"/>
          <w:szCs w:val="24"/>
        </w:rPr>
        <w:t xml:space="preserve"> distributed leadership team </w:t>
      </w:r>
      <w:r w:rsidRPr="009F74F1">
        <w:rPr>
          <w:rFonts w:ascii="Arial" w:hAnsi="Arial" w:cs="Arial"/>
          <w:sz w:val="24"/>
          <w:szCs w:val="24"/>
        </w:rPr>
        <w:t>at Riverview Academy.</w:t>
      </w:r>
      <w:r w:rsidR="009C2128" w:rsidRPr="009F74F1">
        <w:rPr>
          <w:rFonts w:ascii="Arial" w:hAnsi="Arial" w:cs="Arial"/>
          <w:sz w:val="24"/>
          <w:szCs w:val="24"/>
        </w:rPr>
        <w:t xml:space="preserve"> Three participants said</w:t>
      </w:r>
      <w:r w:rsidR="002F0091" w:rsidRPr="009F74F1">
        <w:rPr>
          <w:rFonts w:ascii="Arial" w:hAnsi="Arial" w:cs="Arial"/>
          <w:sz w:val="24"/>
          <w:szCs w:val="24"/>
        </w:rPr>
        <w:t xml:space="preserve"> that they had benefitted from the Executive Headteacher/CEO empowering them to lead on an academy development.  Andrew noted that “at that point in time I felt like I was joining a team where every single one of the leadership team seemed to feel empowered in terms of the roles th</w:t>
      </w:r>
      <w:r w:rsidR="00CB1F41" w:rsidRPr="009F74F1">
        <w:rPr>
          <w:rFonts w:ascii="Arial" w:hAnsi="Arial" w:cs="Arial"/>
          <w:sz w:val="24"/>
          <w:szCs w:val="24"/>
        </w:rPr>
        <w:t>at they were fulfilling”</w:t>
      </w:r>
      <w:r w:rsidR="002F0091" w:rsidRPr="009F74F1">
        <w:rPr>
          <w:rFonts w:ascii="Arial" w:hAnsi="Arial" w:cs="Arial"/>
          <w:sz w:val="24"/>
          <w:szCs w:val="24"/>
        </w:rPr>
        <w:t xml:space="preserve">. </w:t>
      </w:r>
      <w:r w:rsidR="009C2128" w:rsidRPr="009F74F1">
        <w:rPr>
          <w:rFonts w:ascii="Arial" w:hAnsi="Arial" w:cs="Arial"/>
          <w:sz w:val="24"/>
          <w:szCs w:val="24"/>
        </w:rPr>
        <w:t>These t</w:t>
      </w:r>
      <w:r w:rsidR="002F0091" w:rsidRPr="009F74F1">
        <w:rPr>
          <w:rFonts w:ascii="Arial" w:hAnsi="Arial" w:cs="Arial"/>
          <w:sz w:val="24"/>
          <w:szCs w:val="24"/>
        </w:rPr>
        <w:t xml:space="preserve">hree participants </w:t>
      </w:r>
      <w:r w:rsidR="009C2128" w:rsidRPr="009F74F1">
        <w:rPr>
          <w:rFonts w:ascii="Arial" w:hAnsi="Arial" w:cs="Arial"/>
          <w:sz w:val="24"/>
          <w:szCs w:val="24"/>
        </w:rPr>
        <w:t>claimed</w:t>
      </w:r>
      <w:r w:rsidR="002F0091" w:rsidRPr="009F74F1">
        <w:rPr>
          <w:rFonts w:ascii="Arial" w:hAnsi="Arial" w:cs="Arial"/>
          <w:sz w:val="24"/>
          <w:szCs w:val="24"/>
        </w:rPr>
        <w:t xml:space="preserve"> that the Executive Headteacher had </w:t>
      </w:r>
      <w:r w:rsidR="00E762BA" w:rsidRPr="009F74F1">
        <w:rPr>
          <w:rFonts w:ascii="Arial" w:hAnsi="Arial" w:cs="Arial"/>
          <w:sz w:val="24"/>
          <w:szCs w:val="24"/>
        </w:rPr>
        <w:t>“</w:t>
      </w:r>
      <w:r w:rsidR="002F0091" w:rsidRPr="009F74F1">
        <w:rPr>
          <w:rFonts w:ascii="Arial" w:hAnsi="Arial" w:cs="Arial"/>
          <w:sz w:val="24"/>
          <w:szCs w:val="24"/>
        </w:rPr>
        <w:t>empowered</w:t>
      </w:r>
      <w:r w:rsidR="00E762BA" w:rsidRPr="009F74F1">
        <w:rPr>
          <w:rFonts w:ascii="Arial" w:hAnsi="Arial" w:cs="Arial"/>
          <w:sz w:val="24"/>
          <w:szCs w:val="24"/>
        </w:rPr>
        <w:t xml:space="preserve"> them to lead”</w:t>
      </w:r>
      <w:r w:rsidR="002F0091" w:rsidRPr="009F74F1">
        <w:rPr>
          <w:rFonts w:ascii="Arial" w:hAnsi="Arial" w:cs="Arial"/>
          <w:sz w:val="24"/>
          <w:szCs w:val="24"/>
        </w:rPr>
        <w:t xml:space="preserve"> on a new development, implying that the Executive Headteacher had afforded them a new leadership development opportunity.  </w:t>
      </w:r>
    </w:p>
    <w:p w14:paraId="4ABD21D5" w14:textId="77777777" w:rsidR="002F0091" w:rsidRPr="009F74F1" w:rsidRDefault="002F0091" w:rsidP="009F74F1">
      <w:pPr>
        <w:spacing w:line="480" w:lineRule="auto"/>
        <w:jc w:val="both"/>
        <w:rPr>
          <w:rFonts w:ascii="Arial" w:hAnsi="Arial" w:cs="Arial"/>
          <w:sz w:val="24"/>
          <w:szCs w:val="24"/>
        </w:rPr>
      </w:pPr>
    </w:p>
    <w:p w14:paraId="4ABD21D6"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lastRenderedPageBreak/>
        <w:t>Andrew claimed that he had been empowered to lead a partnership project</w:t>
      </w:r>
      <w:r w:rsidR="00F63D6A" w:rsidRPr="009F74F1">
        <w:rPr>
          <w:rFonts w:ascii="Arial" w:hAnsi="Arial" w:cs="Arial"/>
          <w:sz w:val="24"/>
          <w:szCs w:val="24"/>
        </w:rPr>
        <w:t>,</w:t>
      </w:r>
      <w:r w:rsidRPr="009F74F1">
        <w:rPr>
          <w:rFonts w:ascii="Arial" w:hAnsi="Arial" w:cs="Arial"/>
          <w:sz w:val="24"/>
          <w:szCs w:val="24"/>
        </w:rPr>
        <w:t xml:space="preserve"> commenting that</w:t>
      </w:r>
      <w:r w:rsidR="00E762BA" w:rsidRPr="009F74F1">
        <w:rPr>
          <w:rFonts w:ascii="Arial" w:hAnsi="Arial" w:cs="Arial"/>
          <w:sz w:val="24"/>
          <w:szCs w:val="24"/>
        </w:rPr>
        <w:t xml:space="preserve"> “</w:t>
      </w:r>
      <w:r w:rsidRPr="009F74F1">
        <w:rPr>
          <w:rFonts w:ascii="Arial" w:hAnsi="Arial" w:cs="Arial"/>
          <w:sz w:val="24"/>
          <w:szCs w:val="24"/>
        </w:rPr>
        <w:t>the main thing is being given the freedom to be able to shape up and lead the project, but at the same time I am accountable to the CEO; she has empo</w:t>
      </w:r>
      <w:r w:rsidR="00F63D6A" w:rsidRPr="009F74F1">
        <w:rPr>
          <w:rFonts w:ascii="Arial" w:hAnsi="Arial" w:cs="Arial"/>
          <w:sz w:val="24"/>
          <w:szCs w:val="24"/>
        </w:rPr>
        <w:t>wered me to lead on it”</w:t>
      </w:r>
      <w:r w:rsidRPr="009F74F1">
        <w:rPr>
          <w:rFonts w:ascii="Arial" w:hAnsi="Arial" w:cs="Arial"/>
          <w:sz w:val="24"/>
          <w:szCs w:val="24"/>
        </w:rPr>
        <w:t>. Andrew stated that it was important to him that the Executive Headtea</w:t>
      </w:r>
      <w:r w:rsidR="00F63D6A" w:rsidRPr="009F74F1">
        <w:rPr>
          <w:rFonts w:ascii="Arial" w:hAnsi="Arial" w:cs="Arial"/>
          <w:sz w:val="24"/>
          <w:szCs w:val="24"/>
        </w:rPr>
        <w:t>cher had empowered him to lead the</w:t>
      </w:r>
      <w:r w:rsidRPr="009F74F1">
        <w:rPr>
          <w:rFonts w:ascii="Arial" w:hAnsi="Arial" w:cs="Arial"/>
          <w:sz w:val="24"/>
          <w:szCs w:val="24"/>
        </w:rPr>
        <w:t xml:space="preserve"> partnership because </w:t>
      </w:r>
      <w:r w:rsidR="00F63D6A" w:rsidRPr="009F74F1">
        <w:rPr>
          <w:rFonts w:ascii="Arial" w:hAnsi="Arial" w:cs="Arial"/>
          <w:sz w:val="24"/>
          <w:szCs w:val="24"/>
        </w:rPr>
        <w:t>it enabled him to develop his leadership skills. He explained</w:t>
      </w:r>
      <w:r w:rsidR="00E762BA" w:rsidRPr="009F74F1">
        <w:rPr>
          <w:rFonts w:ascii="Arial" w:hAnsi="Arial" w:cs="Arial"/>
          <w:sz w:val="24"/>
          <w:szCs w:val="24"/>
        </w:rPr>
        <w:t>, “</w:t>
      </w:r>
      <w:r w:rsidRPr="009F74F1">
        <w:rPr>
          <w:rFonts w:ascii="Arial" w:hAnsi="Arial" w:cs="Arial"/>
          <w:sz w:val="24"/>
          <w:szCs w:val="24"/>
        </w:rPr>
        <w:t>I feel like I am empowered to be able to come up with innovative things that that may seem a littl</w:t>
      </w:r>
      <w:r w:rsidR="00F63D6A" w:rsidRPr="009F74F1">
        <w:rPr>
          <w:rFonts w:ascii="Arial" w:hAnsi="Arial" w:cs="Arial"/>
          <w:sz w:val="24"/>
          <w:szCs w:val="24"/>
        </w:rPr>
        <w:t>e bit outside of the box”</w:t>
      </w:r>
      <w:r w:rsidRPr="009F74F1">
        <w:rPr>
          <w:rFonts w:ascii="Arial" w:hAnsi="Arial" w:cs="Arial"/>
          <w:sz w:val="24"/>
          <w:szCs w:val="24"/>
        </w:rPr>
        <w:t xml:space="preserve">. </w:t>
      </w:r>
      <w:r w:rsidR="00F63D6A" w:rsidRPr="009F74F1">
        <w:rPr>
          <w:rFonts w:ascii="Arial" w:hAnsi="Arial" w:cs="Arial"/>
          <w:sz w:val="24"/>
          <w:szCs w:val="24"/>
        </w:rPr>
        <w:t xml:space="preserve">Andrew identified </w:t>
      </w:r>
      <w:r w:rsidR="00E762BA" w:rsidRPr="009F74F1">
        <w:rPr>
          <w:rFonts w:ascii="Arial" w:hAnsi="Arial" w:cs="Arial"/>
          <w:sz w:val="24"/>
          <w:szCs w:val="24"/>
        </w:rPr>
        <w:t xml:space="preserve">that </w:t>
      </w:r>
      <w:r w:rsidR="00F63D6A" w:rsidRPr="009F74F1">
        <w:rPr>
          <w:rFonts w:ascii="Arial" w:hAnsi="Arial" w:cs="Arial"/>
          <w:sz w:val="24"/>
          <w:szCs w:val="24"/>
        </w:rPr>
        <w:t xml:space="preserve">through his empowerment to lead the </w:t>
      </w:r>
      <w:r w:rsidR="0005007C" w:rsidRPr="009F74F1">
        <w:rPr>
          <w:rFonts w:ascii="Arial" w:hAnsi="Arial" w:cs="Arial"/>
          <w:sz w:val="24"/>
          <w:szCs w:val="24"/>
        </w:rPr>
        <w:t>partnership of 18 academies and schools</w:t>
      </w:r>
      <w:r w:rsidR="00F63D6A" w:rsidRPr="009F74F1">
        <w:rPr>
          <w:rFonts w:ascii="Arial" w:hAnsi="Arial" w:cs="Arial"/>
          <w:sz w:val="24"/>
          <w:szCs w:val="24"/>
        </w:rPr>
        <w:t xml:space="preserve">, student achievement had been positively affected. He commented that </w:t>
      </w:r>
      <w:r w:rsidRPr="009F74F1">
        <w:rPr>
          <w:rFonts w:ascii="Arial" w:hAnsi="Arial" w:cs="Arial"/>
          <w:sz w:val="24"/>
          <w:szCs w:val="24"/>
        </w:rPr>
        <w:t xml:space="preserve"> </w:t>
      </w:r>
    </w:p>
    <w:p w14:paraId="4ABD21D7" w14:textId="77777777" w:rsidR="00432AAF" w:rsidRDefault="00432AAF" w:rsidP="009F74F1">
      <w:pPr>
        <w:spacing w:line="480" w:lineRule="auto"/>
        <w:rPr>
          <w:rFonts w:ascii="Arial" w:hAnsi="Arial" w:cs="Arial"/>
          <w:sz w:val="24"/>
          <w:szCs w:val="24"/>
        </w:rPr>
      </w:pPr>
    </w:p>
    <w:p w14:paraId="4ABD21D8" w14:textId="77777777" w:rsidR="002F0091" w:rsidRPr="009F74F1" w:rsidRDefault="00BF3251" w:rsidP="009F74F1">
      <w:pPr>
        <w:spacing w:line="480" w:lineRule="auto"/>
        <w:ind w:left="850" w:right="850"/>
        <w:rPr>
          <w:rFonts w:ascii="Arial" w:hAnsi="Arial" w:cs="Arial"/>
          <w:sz w:val="24"/>
          <w:szCs w:val="24"/>
        </w:rPr>
      </w:pPr>
      <w:r w:rsidRPr="009F74F1">
        <w:rPr>
          <w:rFonts w:ascii="Arial" w:hAnsi="Arial" w:cs="Arial"/>
          <w:sz w:val="24"/>
          <w:szCs w:val="24"/>
        </w:rPr>
        <w:t>“</w:t>
      </w:r>
      <w:r w:rsidR="00E762BA" w:rsidRPr="009F74F1">
        <w:rPr>
          <w:rFonts w:ascii="Arial" w:hAnsi="Arial" w:cs="Arial"/>
          <w:sz w:val="24"/>
          <w:szCs w:val="24"/>
        </w:rPr>
        <w:t>T</w:t>
      </w:r>
      <w:r w:rsidR="00F63D6A" w:rsidRPr="009F74F1">
        <w:rPr>
          <w:rFonts w:ascii="Arial" w:hAnsi="Arial" w:cs="Arial"/>
          <w:sz w:val="24"/>
          <w:szCs w:val="24"/>
        </w:rPr>
        <w:t>hrough</w:t>
      </w:r>
      <w:r w:rsidR="002F0091" w:rsidRPr="009F74F1">
        <w:rPr>
          <w:rFonts w:ascii="Arial" w:hAnsi="Arial" w:cs="Arial"/>
          <w:sz w:val="24"/>
          <w:szCs w:val="24"/>
        </w:rPr>
        <w:t xml:space="preserve"> being empowered to lead this project with a team of staff, I can see that students are already making progress; </w:t>
      </w:r>
      <w:r w:rsidR="00F63D6A" w:rsidRPr="009F74F1">
        <w:rPr>
          <w:rFonts w:ascii="Arial" w:hAnsi="Arial" w:cs="Arial"/>
          <w:sz w:val="24"/>
          <w:szCs w:val="24"/>
        </w:rPr>
        <w:t>I can see</w:t>
      </w:r>
      <w:r w:rsidR="002F0091" w:rsidRPr="009F74F1">
        <w:rPr>
          <w:rFonts w:ascii="Arial" w:hAnsi="Arial" w:cs="Arial"/>
          <w:sz w:val="24"/>
          <w:szCs w:val="24"/>
        </w:rPr>
        <w:t xml:space="preserve"> the impact of the work that I am doing. When I interview students, they tell me that now they feel like they are l</w:t>
      </w:r>
      <w:r w:rsidR="00FC7BBA" w:rsidRPr="009F74F1">
        <w:rPr>
          <w:rFonts w:ascii="Arial" w:hAnsi="Arial" w:cs="Arial"/>
          <w:sz w:val="24"/>
          <w:szCs w:val="24"/>
        </w:rPr>
        <w:t>earning much more from their m</w:t>
      </w:r>
      <w:r w:rsidR="002F0091" w:rsidRPr="009F74F1">
        <w:rPr>
          <w:rFonts w:ascii="Arial" w:hAnsi="Arial" w:cs="Arial"/>
          <w:sz w:val="24"/>
          <w:szCs w:val="24"/>
        </w:rPr>
        <w:t>aths lessons and that they feel more comfortable being able to ask questions. They say they have gained confidence and they feel like they are getting much more from the feedback from their teachers</w:t>
      </w:r>
      <w:r w:rsidRPr="009F74F1">
        <w:rPr>
          <w:rFonts w:ascii="Arial" w:hAnsi="Arial" w:cs="Arial"/>
          <w:sz w:val="24"/>
          <w:szCs w:val="24"/>
        </w:rPr>
        <w:t>”</w:t>
      </w:r>
      <w:r w:rsidR="002F0091" w:rsidRPr="009F74F1">
        <w:rPr>
          <w:rFonts w:ascii="Arial" w:hAnsi="Arial" w:cs="Arial"/>
          <w:sz w:val="24"/>
          <w:szCs w:val="24"/>
        </w:rPr>
        <w:t>.</w:t>
      </w:r>
    </w:p>
    <w:p w14:paraId="4ABD21D9" w14:textId="77777777" w:rsidR="008B6520" w:rsidRPr="009F74F1" w:rsidRDefault="008B6520" w:rsidP="009F74F1">
      <w:pPr>
        <w:spacing w:line="480" w:lineRule="auto"/>
        <w:ind w:left="850" w:right="850"/>
        <w:rPr>
          <w:rFonts w:ascii="Arial" w:hAnsi="Arial" w:cs="Arial"/>
          <w:sz w:val="24"/>
          <w:szCs w:val="24"/>
        </w:rPr>
      </w:pPr>
    </w:p>
    <w:p w14:paraId="4ABD21DA" w14:textId="77777777" w:rsidR="002F0091" w:rsidRDefault="0005007C" w:rsidP="009F74F1">
      <w:pPr>
        <w:spacing w:line="480" w:lineRule="auto"/>
        <w:jc w:val="both"/>
        <w:rPr>
          <w:rFonts w:ascii="Arial" w:hAnsi="Arial" w:cs="Arial"/>
          <w:sz w:val="24"/>
          <w:szCs w:val="24"/>
        </w:rPr>
      </w:pPr>
      <w:r w:rsidRPr="009F74F1">
        <w:rPr>
          <w:rFonts w:ascii="Arial" w:hAnsi="Arial" w:cs="Arial"/>
          <w:sz w:val="24"/>
          <w:szCs w:val="24"/>
        </w:rPr>
        <w:t>Andrew linked the distributed leadership of the 18 academies and schools to empowerment</w:t>
      </w:r>
      <w:r w:rsidR="008B6520" w:rsidRPr="009F74F1">
        <w:rPr>
          <w:rFonts w:ascii="Arial" w:hAnsi="Arial" w:cs="Arial"/>
          <w:sz w:val="24"/>
          <w:szCs w:val="24"/>
        </w:rPr>
        <w:t xml:space="preserve"> and ownership</w:t>
      </w:r>
      <w:r w:rsidRPr="009F74F1">
        <w:rPr>
          <w:rFonts w:ascii="Arial" w:hAnsi="Arial" w:cs="Arial"/>
          <w:sz w:val="24"/>
          <w:szCs w:val="24"/>
        </w:rPr>
        <w:t xml:space="preserve">. He suggested that empowering leaders was important to him in creating a distributed leadership team to lead </w:t>
      </w:r>
      <w:r w:rsidR="00432AAF">
        <w:rPr>
          <w:rFonts w:ascii="Arial" w:hAnsi="Arial" w:cs="Arial"/>
          <w:sz w:val="24"/>
          <w:szCs w:val="24"/>
        </w:rPr>
        <w:t>the maths partnership programme</w:t>
      </w:r>
    </w:p>
    <w:p w14:paraId="4ABD21DB" w14:textId="77777777" w:rsidR="00432AAF" w:rsidRPr="009F74F1" w:rsidRDefault="00432AAF" w:rsidP="009F74F1">
      <w:pPr>
        <w:spacing w:line="480" w:lineRule="auto"/>
        <w:jc w:val="both"/>
        <w:rPr>
          <w:rFonts w:ascii="Arial" w:hAnsi="Arial" w:cs="Arial"/>
          <w:sz w:val="24"/>
          <w:szCs w:val="24"/>
        </w:rPr>
      </w:pPr>
    </w:p>
    <w:p w14:paraId="4ABD21DC" w14:textId="77777777" w:rsidR="0005007C" w:rsidRPr="009F74F1" w:rsidRDefault="0005007C" w:rsidP="009F74F1">
      <w:pPr>
        <w:spacing w:line="480" w:lineRule="auto"/>
        <w:ind w:left="850" w:right="850"/>
        <w:rPr>
          <w:rFonts w:ascii="Arial" w:hAnsi="Arial" w:cs="Arial"/>
          <w:sz w:val="24"/>
          <w:szCs w:val="24"/>
        </w:rPr>
      </w:pPr>
      <w:r w:rsidRPr="009F74F1">
        <w:rPr>
          <w:rFonts w:ascii="Arial" w:hAnsi="Arial" w:cs="Arial"/>
          <w:sz w:val="24"/>
          <w:szCs w:val="24"/>
        </w:rPr>
        <w:t>“Creating an environment where each academy or school was empowered to lead the maths project and took ownership of it was key. Part of empowering p</w:t>
      </w:r>
      <w:r w:rsidR="00D6270E">
        <w:rPr>
          <w:rFonts w:ascii="Arial" w:hAnsi="Arial" w:cs="Arial"/>
          <w:sz w:val="24"/>
          <w:szCs w:val="24"/>
        </w:rPr>
        <w:t>eople was for them to identify</w:t>
      </w:r>
      <w:r w:rsidRPr="009F74F1">
        <w:rPr>
          <w:rFonts w:ascii="Arial" w:hAnsi="Arial" w:cs="Arial"/>
          <w:sz w:val="24"/>
          <w:szCs w:val="24"/>
        </w:rPr>
        <w:t xml:space="preserve"> what the key issues for them were in maths in their academy or school. It was also important to me that these leaders from each academy or school were empowered to come</w:t>
      </w:r>
      <w:r w:rsidR="008B6520" w:rsidRPr="009F74F1">
        <w:rPr>
          <w:rFonts w:ascii="Arial" w:hAnsi="Arial" w:cs="Arial"/>
          <w:sz w:val="24"/>
          <w:szCs w:val="24"/>
        </w:rPr>
        <w:t xml:space="preserve"> up with the action plan; t</w:t>
      </w:r>
      <w:r w:rsidRPr="009F74F1">
        <w:rPr>
          <w:rFonts w:ascii="Arial" w:hAnsi="Arial" w:cs="Arial"/>
          <w:sz w:val="24"/>
          <w:szCs w:val="24"/>
        </w:rPr>
        <w:t xml:space="preserve">hey </w:t>
      </w:r>
      <w:r w:rsidR="008B6520" w:rsidRPr="009F74F1">
        <w:rPr>
          <w:rFonts w:ascii="Arial" w:hAnsi="Arial" w:cs="Arial"/>
          <w:sz w:val="24"/>
          <w:szCs w:val="24"/>
        </w:rPr>
        <w:t>came up with t</w:t>
      </w:r>
      <w:r w:rsidRPr="009F74F1">
        <w:rPr>
          <w:rFonts w:ascii="Arial" w:hAnsi="Arial" w:cs="Arial"/>
          <w:sz w:val="24"/>
          <w:szCs w:val="24"/>
        </w:rPr>
        <w:t>he issues themselves</w:t>
      </w:r>
      <w:r w:rsidR="008B6520" w:rsidRPr="009F74F1">
        <w:rPr>
          <w:rFonts w:ascii="Arial" w:hAnsi="Arial" w:cs="Arial"/>
          <w:sz w:val="24"/>
          <w:szCs w:val="24"/>
        </w:rPr>
        <w:t xml:space="preserve"> and constructed the action plan that resulted themselves. </w:t>
      </w:r>
      <w:r w:rsidRPr="009F74F1">
        <w:rPr>
          <w:rFonts w:ascii="Arial" w:hAnsi="Arial" w:cs="Arial"/>
          <w:sz w:val="24"/>
          <w:szCs w:val="24"/>
        </w:rPr>
        <w:t xml:space="preserve">I could have said </w:t>
      </w:r>
      <w:r w:rsidR="008B6520" w:rsidRPr="009F74F1">
        <w:rPr>
          <w:rFonts w:ascii="Arial" w:hAnsi="Arial" w:cs="Arial"/>
          <w:sz w:val="24"/>
          <w:szCs w:val="24"/>
        </w:rPr>
        <w:t>this is the best thing to do and come up with the action plan</w:t>
      </w:r>
      <w:r w:rsidRPr="009F74F1">
        <w:rPr>
          <w:rFonts w:ascii="Arial" w:hAnsi="Arial" w:cs="Arial"/>
          <w:sz w:val="24"/>
          <w:szCs w:val="24"/>
        </w:rPr>
        <w:t xml:space="preserve"> but because </w:t>
      </w:r>
      <w:r w:rsidR="008B6520" w:rsidRPr="009F74F1">
        <w:rPr>
          <w:rFonts w:ascii="Arial" w:hAnsi="Arial" w:cs="Arial"/>
          <w:sz w:val="24"/>
          <w:szCs w:val="24"/>
        </w:rPr>
        <w:t xml:space="preserve">I believe that distributed leadership empowers leaders, and because I have been empowered through distributed leadership to lead this maths project, I wanted these maths leaders to </w:t>
      </w:r>
      <w:r w:rsidRPr="009F74F1">
        <w:rPr>
          <w:rFonts w:ascii="Arial" w:hAnsi="Arial" w:cs="Arial"/>
          <w:sz w:val="24"/>
          <w:szCs w:val="24"/>
        </w:rPr>
        <w:t xml:space="preserve">set </w:t>
      </w:r>
      <w:r w:rsidR="008B6520" w:rsidRPr="009F74F1">
        <w:rPr>
          <w:rFonts w:ascii="Arial" w:hAnsi="Arial" w:cs="Arial"/>
          <w:sz w:val="24"/>
          <w:szCs w:val="24"/>
        </w:rPr>
        <w:t xml:space="preserve">it </w:t>
      </w:r>
      <w:r w:rsidRPr="009F74F1">
        <w:rPr>
          <w:rFonts w:ascii="Arial" w:hAnsi="Arial" w:cs="Arial"/>
          <w:sz w:val="24"/>
          <w:szCs w:val="24"/>
        </w:rPr>
        <w:t xml:space="preserve">up </w:t>
      </w:r>
      <w:r w:rsidR="008B6520" w:rsidRPr="009F74F1">
        <w:rPr>
          <w:rFonts w:ascii="Arial" w:hAnsi="Arial" w:cs="Arial"/>
          <w:sz w:val="24"/>
          <w:szCs w:val="24"/>
        </w:rPr>
        <w:t>by themselves.</w:t>
      </w:r>
      <w:r w:rsidRPr="009F74F1">
        <w:rPr>
          <w:rFonts w:ascii="Arial" w:hAnsi="Arial" w:cs="Arial"/>
          <w:sz w:val="24"/>
          <w:szCs w:val="24"/>
        </w:rPr>
        <w:t xml:space="preserve"> I think it helped them have</w:t>
      </w:r>
      <w:r w:rsidR="008B6520" w:rsidRPr="009F74F1">
        <w:rPr>
          <w:rFonts w:ascii="Arial" w:hAnsi="Arial" w:cs="Arial"/>
          <w:sz w:val="24"/>
          <w:szCs w:val="24"/>
        </w:rPr>
        <w:t xml:space="preserve"> the motivation to deliver on the</w:t>
      </w:r>
      <w:r w:rsidRPr="009F74F1">
        <w:rPr>
          <w:rFonts w:ascii="Arial" w:hAnsi="Arial" w:cs="Arial"/>
          <w:sz w:val="24"/>
          <w:szCs w:val="24"/>
        </w:rPr>
        <w:t xml:space="preserve"> project </w:t>
      </w:r>
      <w:r w:rsidR="008B6520" w:rsidRPr="009F74F1">
        <w:rPr>
          <w:rFonts w:ascii="Arial" w:hAnsi="Arial" w:cs="Arial"/>
          <w:sz w:val="24"/>
          <w:szCs w:val="24"/>
        </w:rPr>
        <w:t>because</w:t>
      </w:r>
      <w:r w:rsidRPr="009F74F1">
        <w:rPr>
          <w:rFonts w:ascii="Arial" w:hAnsi="Arial" w:cs="Arial"/>
          <w:sz w:val="24"/>
          <w:szCs w:val="24"/>
        </w:rPr>
        <w:t xml:space="preserve"> in a sense they felt they </w:t>
      </w:r>
      <w:r w:rsidR="008B6520" w:rsidRPr="009F74F1">
        <w:rPr>
          <w:rFonts w:ascii="Arial" w:hAnsi="Arial" w:cs="Arial"/>
          <w:sz w:val="24"/>
          <w:szCs w:val="24"/>
        </w:rPr>
        <w:t>were empowered to find the issues, construct the action plan and take</w:t>
      </w:r>
      <w:r w:rsidRPr="009F74F1">
        <w:rPr>
          <w:rFonts w:ascii="Arial" w:hAnsi="Arial" w:cs="Arial"/>
          <w:sz w:val="24"/>
          <w:szCs w:val="24"/>
        </w:rPr>
        <w:t xml:space="preserve"> ownership of </w:t>
      </w:r>
      <w:r w:rsidR="008B6520" w:rsidRPr="009F74F1">
        <w:rPr>
          <w:rFonts w:ascii="Arial" w:hAnsi="Arial" w:cs="Arial"/>
          <w:sz w:val="24"/>
          <w:szCs w:val="24"/>
        </w:rPr>
        <w:t xml:space="preserve">it” </w:t>
      </w:r>
      <w:r w:rsidRPr="009F74F1">
        <w:rPr>
          <w:rFonts w:ascii="Arial" w:hAnsi="Arial" w:cs="Arial"/>
          <w:sz w:val="24"/>
          <w:szCs w:val="24"/>
        </w:rPr>
        <w:t>(</w:t>
      </w:r>
      <w:r w:rsidR="008B6520" w:rsidRPr="009F74F1">
        <w:rPr>
          <w:rFonts w:ascii="Arial" w:hAnsi="Arial" w:cs="Arial"/>
          <w:sz w:val="24"/>
          <w:szCs w:val="24"/>
        </w:rPr>
        <w:t>Andrew</w:t>
      </w:r>
      <w:r w:rsidRPr="009F74F1">
        <w:rPr>
          <w:rFonts w:ascii="Arial" w:hAnsi="Arial" w:cs="Arial"/>
          <w:sz w:val="24"/>
          <w:szCs w:val="24"/>
        </w:rPr>
        <w:t>).</w:t>
      </w:r>
    </w:p>
    <w:p w14:paraId="4ABD21DD" w14:textId="77777777" w:rsidR="00D6270E" w:rsidRDefault="00D6270E" w:rsidP="009F74F1">
      <w:pPr>
        <w:spacing w:line="480" w:lineRule="auto"/>
        <w:rPr>
          <w:rFonts w:ascii="Arial" w:hAnsi="Arial" w:cs="Arial"/>
          <w:sz w:val="24"/>
          <w:szCs w:val="24"/>
        </w:rPr>
      </w:pPr>
    </w:p>
    <w:p w14:paraId="4ABD21DE" w14:textId="77777777" w:rsidR="00D6270E" w:rsidRDefault="002F0091" w:rsidP="009F74F1">
      <w:pPr>
        <w:spacing w:line="480" w:lineRule="auto"/>
        <w:rPr>
          <w:rFonts w:ascii="Arial" w:hAnsi="Arial" w:cs="Arial"/>
          <w:sz w:val="24"/>
          <w:szCs w:val="24"/>
        </w:rPr>
      </w:pPr>
      <w:r w:rsidRPr="009F74F1">
        <w:rPr>
          <w:rFonts w:ascii="Arial" w:hAnsi="Arial" w:cs="Arial"/>
          <w:sz w:val="24"/>
          <w:szCs w:val="24"/>
        </w:rPr>
        <w:t>Christine valued being</w:t>
      </w:r>
      <w:r w:rsidR="00F63D6A" w:rsidRPr="009F74F1">
        <w:rPr>
          <w:rFonts w:ascii="Arial" w:hAnsi="Arial" w:cs="Arial"/>
          <w:sz w:val="24"/>
          <w:szCs w:val="24"/>
        </w:rPr>
        <w:t xml:space="preserve"> empowered</w:t>
      </w:r>
      <w:r w:rsidR="00E762BA" w:rsidRPr="009F74F1">
        <w:rPr>
          <w:rFonts w:ascii="Arial" w:hAnsi="Arial" w:cs="Arial"/>
          <w:sz w:val="24"/>
          <w:szCs w:val="24"/>
        </w:rPr>
        <w:t xml:space="preserve"> by stating that she valued “</w:t>
      </w:r>
      <w:r w:rsidRPr="009F74F1">
        <w:rPr>
          <w:rFonts w:ascii="Arial" w:hAnsi="Arial" w:cs="Arial"/>
          <w:sz w:val="24"/>
          <w:szCs w:val="24"/>
        </w:rPr>
        <w:t xml:space="preserve">being given an opportunity to be empowered to lead full staff meetings and staff briefings to recall to staff what </w:t>
      </w:r>
      <w:r w:rsidR="00BF3251" w:rsidRPr="009F74F1">
        <w:rPr>
          <w:rFonts w:ascii="Arial" w:hAnsi="Arial" w:cs="Arial"/>
          <w:sz w:val="24"/>
          <w:szCs w:val="24"/>
        </w:rPr>
        <w:t xml:space="preserve">the focus is </w:t>
      </w:r>
      <w:r w:rsidRPr="009F74F1">
        <w:rPr>
          <w:rFonts w:ascii="Arial" w:hAnsi="Arial" w:cs="Arial"/>
          <w:sz w:val="24"/>
          <w:szCs w:val="24"/>
        </w:rPr>
        <w:t>we are looking at”</w:t>
      </w:r>
      <w:r w:rsidR="006E4C4B" w:rsidRPr="009F74F1">
        <w:rPr>
          <w:rFonts w:ascii="Arial" w:hAnsi="Arial" w:cs="Arial"/>
          <w:sz w:val="24"/>
          <w:szCs w:val="24"/>
        </w:rPr>
        <w:t>. S</w:t>
      </w:r>
      <w:r w:rsidRPr="009F74F1">
        <w:rPr>
          <w:rFonts w:ascii="Arial" w:hAnsi="Arial" w:cs="Arial"/>
          <w:sz w:val="24"/>
          <w:szCs w:val="24"/>
        </w:rPr>
        <w:t xml:space="preserve">he </w:t>
      </w:r>
      <w:r w:rsidR="006E4C4B" w:rsidRPr="009F74F1">
        <w:rPr>
          <w:rFonts w:ascii="Arial" w:hAnsi="Arial" w:cs="Arial"/>
          <w:sz w:val="24"/>
          <w:szCs w:val="24"/>
        </w:rPr>
        <w:t xml:space="preserve">believed that the empowerment of the leadership team </w:t>
      </w:r>
      <w:r w:rsidRPr="009F74F1">
        <w:rPr>
          <w:rFonts w:ascii="Arial" w:hAnsi="Arial" w:cs="Arial"/>
          <w:sz w:val="24"/>
          <w:szCs w:val="24"/>
        </w:rPr>
        <w:t xml:space="preserve">helped to ensure that the focus of the leadership team was dispersed across the academy. Christine was asked by the </w:t>
      </w:r>
      <w:r w:rsidR="006E4C4B" w:rsidRPr="009F74F1">
        <w:rPr>
          <w:rFonts w:ascii="Arial" w:hAnsi="Arial" w:cs="Arial"/>
          <w:sz w:val="24"/>
          <w:szCs w:val="24"/>
        </w:rPr>
        <w:t xml:space="preserve">Executive Headteacher </w:t>
      </w:r>
      <w:r w:rsidRPr="009F74F1">
        <w:rPr>
          <w:rFonts w:ascii="Arial" w:hAnsi="Arial" w:cs="Arial"/>
          <w:sz w:val="24"/>
          <w:szCs w:val="24"/>
        </w:rPr>
        <w:t>to lead a ne</w:t>
      </w:r>
      <w:r w:rsidR="006E4C4B" w:rsidRPr="009F74F1">
        <w:rPr>
          <w:rFonts w:ascii="Arial" w:hAnsi="Arial" w:cs="Arial"/>
          <w:sz w:val="24"/>
          <w:szCs w:val="24"/>
        </w:rPr>
        <w:t>w whole school</w:t>
      </w:r>
      <w:r w:rsidR="00BF1033">
        <w:rPr>
          <w:rFonts w:ascii="Arial" w:hAnsi="Arial" w:cs="Arial"/>
          <w:sz w:val="24"/>
          <w:szCs w:val="24"/>
        </w:rPr>
        <w:t xml:space="preserve"> strategic </w:t>
      </w:r>
      <w:r w:rsidR="00FC7BBA" w:rsidRPr="009F74F1">
        <w:rPr>
          <w:rFonts w:ascii="Arial" w:hAnsi="Arial" w:cs="Arial"/>
          <w:sz w:val="24"/>
          <w:szCs w:val="24"/>
        </w:rPr>
        <w:t>initiative from her successful F</w:t>
      </w:r>
      <w:r w:rsidR="006E4C4B" w:rsidRPr="009F74F1">
        <w:rPr>
          <w:rFonts w:ascii="Arial" w:hAnsi="Arial" w:cs="Arial"/>
          <w:sz w:val="24"/>
          <w:szCs w:val="24"/>
        </w:rPr>
        <w:t>aculty practice.</w:t>
      </w:r>
      <w:r w:rsidRPr="009F74F1">
        <w:rPr>
          <w:rFonts w:ascii="Arial" w:hAnsi="Arial" w:cs="Arial"/>
          <w:sz w:val="24"/>
          <w:szCs w:val="24"/>
        </w:rPr>
        <w:t xml:space="preserve"> </w:t>
      </w:r>
      <w:r w:rsidR="00565D9F" w:rsidRPr="009F74F1">
        <w:rPr>
          <w:rFonts w:ascii="Arial" w:hAnsi="Arial" w:cs="Arial"/>
          <w:sz w:val="24"/>
          <w:szCs w:val="24"/>
        </w:rPr>
        <w:t>The whole school strategy</w:t>
      </w:r>
      <w:r w:rsidRPr="009F74F1">
        <w:rPr>
          <w:rFonts w:ascii="Arial" w:hAnsi="Arial" w:cs="Arial"/>
          <w:sz w:val="24"/>
          <w:szCs w:val="24"/>
        </w:rPr>
        <w:t xml:space="preserve"> led to a positive influence on the progress of year 7 </w:t>
      </w:r>
      <w:r w:rsidRPr="009F74F1">
        <w:rPr>
          <w:rFonts w:ascii="Arial" w:hAnsi="Arial" w:cs="Arial"/>
          <w:sz w:val="24"/>
          <w:szCs w:val="24"/>
        </w:rPr>
        <w:lastRenderedPageBreak/>
        <w:t>students</w:t>
      </w:r>
      <w:r w:rsidR="00565D9F" w:rsidRPr="009F74F1">
        <w:rPr>
          <w:rFonts w:ascii="Arial" w:hAnsi="Arial" w:cs="Arial"/>
          <w:sz w:val="24"/>
          <w:szCs w:val="24"/>
        </w:rPr>
        <w:t>. Christine stated that</w:t>
      </w:r>
      <w:r w:rsidRPr="009F74F1">
        <w:rPr>
          <w:rFonts w:ascii="Arial" w:hAnsi="Arial" w:cs="Arial"/>
          <w:sz w:val="24"/>
          <w:szCs w:val="24"/>
        </w:rPr>
        <w:t xml:space="preserve"> “students in year 7 are actively doing a bit more to get out of that bottom group and I can see that its working because of the data that’s being presented to us</w:t>
      </w:r>
      <w:r w:rsidR="006E4C4B" w:rsidRPr="009F74F1">
        <w:rPr>
          <w:rFonts w:ascii="Arial" w:hAnsi="Arial" w:cs="Arial"/>
          <w:sz w:val="24"/>
          <w:szCs w:val="24"/>
        </w:rPr>
        <w:t xml:space="preserve"> at leadership team”</w:t>
      </w:r>
      <w:r w:rsidRPr="009F74F1">
        <w:rPr>
          <w:rFonts w:ascii="Arial" w:hAnsi="Arial" w:cs="Arial"/>
          <w:sz w:val="24"/>
          <w:szCs w:val="24"/>
        </w:rPr>
        <w:t xml:space="preserve">. </w:t>
      </w:r>
    </w:p>
    <w:p w14:paraId="4ABD21DF" w14:textId="77777777" w:rsidR="00D6270E" w:rsidRDefault="00D6270E" w:rsidP="009F74F1">
      <w:pPr>
        <w:spacing w:line="480" w:lineRule="auto"/>
        <w:rPr>
          <w:rFonts w:ascii="Arial" w:hAnsi="Arial" w:cs="Arial"/>
          <w:sz w:val="24"/>
          <w:szCs w:val="24"/>
        </w:rPr>
      </w:pPr>
    </w:p>
    <w:p w14:paraId="4ABD21E0" w14:textId="77777777" w:rsidR="00884375" w:rsidRDefault="00884375" w:rsidP="009F74F1">
      <w:pPr>
        <w:spacing w:line="480" w:lineRule="auto"/>
        <w:rPr>
          <w:rFonts w:ascii="Arial" w:hAnsi="Arial" w:cs="Arial"/>
          <w:sz w:val="24"/>
          <w:szCs w:val="24"/>
        </w:rPr>
      </w:pPr>
      <w:r w:rsidRPr="009F74F1">
        <w:rPr>
          <w:rFonts w:ascii="Arial" w:hAnsi="Arial" w:cs="Arial"/>
          <w:sz w:val="24"/>
          <w:szCs w:val="24"/>
        </w:rPr>
        <w:t>Christine reflected on the opportunities that she had been given at the academy and connected being empowered to experiencing professional development and growth through different roles. She commented that</w:t>
      </w:r>
    </w:p>
    <w:p w14:paraId="4ABD21E1" w14:textId="77777777" w:rsidR="00432AAF" w:rsidRPr="009F74F1" w:rsidRDefault="00432AAF" w:rsidP="009F74F1">
      <w:pPr>
        <w:spacing w:line="480" w:lineRule="auto"/>
        <w:rPr>
          <w:rFonts w:ascii="Arial" w:hAnsi="Arial" w:cs="Arial"/>
          <w:sz w:val="24"/>
          <w:szCs w:val="24"/>
        </w:rPr>
      </w:pPr>
    </w:p>
    <w:p w14:paraId="4ABD21E2" w14:textId="77777777" w:rsidR="00AF3E65" w:rsidRPr="009F74F1" w:rsidRDefault="00AF3E65" w:rsidP="009F74F1">
      <w:pPr>
        <w:spacing w:line="480" w:lineRule="auto"/>
        <w:ind w:left="850" w:right="850"/>
        <w:rPr>
          <w:rFonts w:ascii="Arial" w:hAnsi="Arial" w:cs="Arial"/>
          <w:sz w:val="24"/>
          <w:szCs w:val="24"/>
        </w:rPr>
      </w:pPr>
      <w:r w:rsidRPr="009F74F1">
        <w:rPr>
          <w:rFonts w:ascii="Arial" w:hAnsi="Arial" w:cs="Arial"/>
          <w:sz w:val="24"/>
          <w:szCs w:val="24"/>
        </w:rPr>
        <w:t>“</w:t>
      </w:r>
      <w:r w:rsidR="00884375" w:rsidRPr="009F74F1">
        <w:rPr>
          <w:rFonts w:ascii="Arial" w:hAnsi="Arial" w:cs="Arial"/>
          <w:sz w:val="24"/>
          <w:szCs w:val="24"/>
        </w:rPr>
        <w:t>T</w:t>
      </w:r>
      <w:r w:rsidRPr="009F74F1">
        <w:rPr>
          <w:rFonts w:ascii="Arial" w:hAnsi="Arial" w:cs="Arial"/>
          <w:sz w:val="24"/>
          <w:szCs w:val="24"/>
        </w:rPr>
        <w:t xml:space="preserve">his academy </w:t>
      </w:r>
      <w:r w:rsidR="000C14F2" w:rsidRPr="009F74F1">
        <w:rPr>
          <w:rFonts w:ascii="Arial" w:hAnsi="Arial" w:cs="Arial"/>
          <w:sz w:val="24"/>
          <w:szCs w:val="24"/>
        </w:rPr>
        <w:t>has really empowered me</w:t>
      </w:r>
      <w:r w:rsidRPr="009F74F1">
        <w:rPr>
          <w:rFonts w:ascii="Arial" w:hAnsi="Arial" w:cs="Arial"/>
          <w:sz w:val="24"/>
          <w:szCs w:val="24"/>
        </w:rPr>
        <w:t xml:space="preserve"> to not only be a good practitioner but </w:t>
      </w:r>
      <w:r w:rsidR="000C14F2" w:rsidRPr="009F74F1">
        <w:rPr>
          <w:rFonts w:ascii="Arial" w:hAnsi="Arial" w:cs="Arial"/>
          <w:sz w:val="24"/>
          <w:szCs w:val="24"/>
        </w:rPr>
        <w:t xml:space="preserve">it has </w:t>
      </w:r>
      <w:r w:rsidRPr="009F74F1">
        <w:rPr>
          <w:rFonts w:ascii="Arial" w:hAnsi="Arial" w:cs="Arial"/>
          <w:sz w:val="24"/>
          <w:szCs w:val="24"/>
        </w:rPr>
        <w:t>also offer</w:t>
      </w:r>
      <w:r w:rsidR="000C14F2" w:rsidRPr="009F74F1">
        <w:rPr>
          <w:rFonts w:ascii="Arial" w:hAnsi="Arial" w:cs="Arial"/>
          <w:sz w:val="24"/>
          <w:szCs w:val="24"/>
        </w:rPr>
        <w:t>ed me</w:t>
      </w:r>
      <w:r w:rsidRPr="009F74F1">
        <w:rPr>
          <w:rFonts w:ascii="Arial" w:hAnsi="Arial" w:cs="Arial"/>
          <w:sz w:val="24"/>
          <w:szCs w:val="24"/>
        </w:rPr>
        <w:t xml:space="preserve"> the support </w:t>
      </w:r>
      <w:r w:rsidR="000C14F2" w:rsidRPr="009F74F1">
        <w:rPr>
          <w:rFonts w:ascii="Arial" w:hAnsi="Arial" w:cs="Arial"/>
          <w:sz w:val="24"/>
          <w:szCs w:val="24"/>
        </w:rPr>
        <w:t>I have</w:t>
      </w:r>
      <w:r w:rsidRPr="009F74F1">
        <w:rPr>
          <w:rFonts w:ascii="Arial" w:hAnsi="Arial" w:cs="Arial"/>
          <w:sz w:val="24"/>
          <w:szCs w:val="24"/>
        </w:rPr>
        <w:t xml:space="preserve"> need</w:t>
      </w:r>
      <w:r w:rsidR="000C14F2" w:rsidRPr="009F74F1">
        <w:rPr>
          <w:rFonts w:ascii="Arial" w:hAnsi="Arial" w:cs="Arial"/>
          <w:sz w:val="24"/>
          <w:szCs w:val="24"/>
        </w:rPr>
        <w:t>ed throughout my career. I have been empowered to develop over the last ten</w:t>
      </w:r>
      <w:r w:rsidRPr="009F74F1">
        <w:rPr>
          <w:rFonts w:ascii="Arial" w:hAnsi="Arial" w:cs="Arial"/>
          <w:sz w:val="24"/>
          <w:szCs w:val="24"/>
        </w:rPr>
        <w:t xml:space="preserve"> years now and I</w:t>
      </w:r>
      <w:r w:rsidR="000C14F2" w:rsidRPr="009F74F1">
        <w:rPr>
          <w:rFonts w:ascii="Arial" w:hAnsi="Arial" w:cs="Arial"/>
          <w:sz w:val="24"/>
          <w:szCs w:val="24"/>
        </w:rPr>
        <w:t xml:space="preserve"> have</w:t>
      </w:r>
      <w:r w:rsidRPr="009F74F1">
        <w:rPr>
          <w:rFonts w:ascii="Arial" w:hAnsi="Arial" w:cs="Arial"/>
          <w:sz w:val="24"/>
          <w:szCs w:val="24"/>
        </w:rPr>
        <w:t xml:space="preserve"> been given a lot of opportunities</w:t>
      </w:r>
      <w:r w:rsidR="000C14F2" w:rsidRPr="009F74F1">
        <w:rPr>
          <w:rFonts w:ascii="Arial" w:hAnsi="Arial" w:cs="Arial"/>
          <w:sz w:val="24"/>
          <w:szCs w:val="24"/>
        </w:rPr>
        <w:t>.</w:t>
      </w:r>
      <w:r w:rsidRPr="009F74F1">
        <w:rPr>
          <w:rFonts w:ascii="Arial" w:hAnsi="Arial" w:cs="Arial"/>
          <w:sz w:val="24"/>
          <w:szCs w:val="24"/>
        </w:rPr>
        <w:t xml:space="preserve"> </w:t>
      </w:r>
      <w:r w:rsidR="000C14F2" w:rsidRPr="009F74F1">
        <w:rPr>
          <w:rFonts w:ascii="Arial" w:hAnsi="Arial" w:cs="Arial"/>
          <w:sz w:val="24"/>
          <w:szCs w:val="24"/>
        </w:rPr>
        <w:t>I have</w:t>
      </w:r>
      <w:r w:rsidRPr="009F74F1">
        <w:rPr>
          <w:rFonts w:ascii="Arial" w:hAnsi="Arial" w:cs="Arial"/>
          <w:sz w:val="24"/>
          <w:szCs w:val="24"/>
        </w:rPr>
        <w:t xml:space="preserve"> become an advanced skills teacher</w:t>
      </w:r>
      <w:r w:rsidR="000C14F2" w:rsidRPr="009F74F1">
        <w:rPr>
          <w:rFonts w:ascii="Arial" w:hAnsi="Arial" w:cs="Arial"/>
          <w:sz w:val="24"/>
          <w:szCs w:val="24"/>
        </w:rPr>
        <w:t>, a Head of Department, a Head of F</w:t>
      </w:r>
      <w:r w:rsidRPr="009F74F1">
        <w:rPr>
          <w:rFonts w:ascii="Arial" w:hAnsi="Arial" w:cs="Arial"/>
          <w:sz w:val="24"/>
          <w:szCs w:val="24"/>
        </w:rPr>
        <w:t>aculty,</w:t>
      </w:r>
      <w:r w:rsidR="000C14F2" w:rsidRPr="009F74F1">
        <w:rPr>
          <w:rFonts w:ascii="Arial" w:hAnsi="Arial" w:cs="Arial"/>
          <w:sz w:val="24"/>
          <w:szCs w:val="24"/>
        </w:rPr>
        <w:t xml:space="preserve"> and through being empowered</w:t>
      </w:r>
      <w:r w:rsidRPr="009F74F1">
        <w:rPr>
          <w:rFonts w:ascii="Arial" w:hAnsi="Arial" w:cs="Arial"/>
          <w:sz w:val="24"/>
          <w:szCs w:val="24"/>
        </w:rPr>
        <w:t xml:space="preserve"> </w:t>
      </w:r>
      <w:r w:rsidR="000C14F2" w:rsidRPr="009F74F1">
        <w:rPr>
          <w:rFonts w:ascii="Arial" w:hAnsi="Arial" w:cs="Arial"/>
          <w:sz w:val="24"/>
          <w:szCs w:val="24"/>
        </w:rPr>
        <w:t>and developing this has led to a promotion</w:t>
      </w:r>
      <w:r w:rsidRPr="009F74F1">
        <w:rPr>
          <w:rFonts w:ascii="Arial" w:hAnsi="Arial" w:cs="Arial"/>
          <w:sz w:val="24"/>
          <w:szCs w:val="24"/>
        </w:rPr>
        <w:t xml:space="preserve"> </w:t>
      </w:r>
      <w:r w:rsidR="000C14F2" w:rsidRPr="009F74F1">
        <w:rPr>
          <w:rFonts w:ascii="Arial" w:hAnsi="Arial" w:cs="Arial"/>
          <w:sz w:val="24"/>
          <w:szCs w:val="24"/>
        </w:rPr>
        <w:t>to the leadership team. This promotion has led to more</w:t>
      </w:r>
      <w:r w:rsidRPr="009F74F1">
        <w:rPr>
          <w:rFonts w:ascii="Arial" w:hAnsi="Arial" w:cs="Arial"/>
          <w:sz w:val="24"/>
          <w:szCs w:val="24"/>
        </w:rPr>
        <w:t xml:space="preserve"> opportunities </w:t>
      </w:r>
      <w:r w:rsidR="000C14F2" w:rsidRPr="009F74F1">
        <w:rPr>
          <w:rFonts w:ascii="Arial" w:hAnsi="Arial" w:cs="Arial"/>
          <w:sz w:val="24"/>
          <w:szCs w:val="24"/>
        </w:rPr>
        <w:t>specifically working with teams on</w:t>
      </w:r>
      <w:r w:rsidRPr="009F74F1">
        <w:rPr>
          <w:rFonts w:ascii="Arial" w:hAnsi="Arial" w:cs="Arial"/>
          <w:sz w:val="24"/>
          <w:szCs w:val="24"/>
        </w:rPr>
        <w:t xml:space="preserve"> progress</w:t>
      </w:r>
      <w:r w:rsidR="000C14F2" w:rsidRPr="009F74F1">
        <w:rPr>
          <w:rFonts w:ascii="Arial" w:hAnsi="Arial" w:cs="Arial"/>
          <w:sz w:val="24"/>
          <w:szCs w:val="24"/>
        </w:rPr>
        <w:t>, data</w:t>
      </w:r>
      <w:r w:rsidRPr="009F74F1">
        <w:rPr>
          <w:rFonts w:ascii="Arial" w:hAnsi="Arial" w:cs="Arial"/>
          <w:sz w:val="24"/>
          <w:szCs w:val="24"/>
        </w:rPr>
        <w:t xml:space="preserve"> and teaching and learning team</w:t>
      </w:r>
      <w:r w:rsidR="000C14F2" w:rsidRPr="009F74F1">
        <w:rPr>
          <w:rFonts w:ascii="Arial" w:hAnsi="Arial" w:cs="Arial"/>
          <w:sz w:val="24"/>
          <w:szCs w:val="24"/>
        </w:rPr>
        <w:t>. I really do believe that this academy</w:t>
      </w:r>
      <w:r w:rsidRPr="009F74F1">
        <w:rPr>
          <w:rFonts w:ascii="Arial" w:hAnsi="Arial" w:cs="Arial"/>
          <w:sz w:val="24"/>
          <w:szCs w:val="24"/>
        </w:rPr>
        <w:t xml:space="preserve"> look at staff and try and </w:t>
      </w:r>
      <w:r w:rsidR="000C14F2" w:rsidRPr="009F74F1">
        <w:rPr>
          <w:rFonts w:ascii="Arial" w:hAnsi="Arial" w:cs="Arial"/>
          <w:sz w:val="24"/>
          <w:szCs w:val="24"/>
        </w:rPr>
        <w:t xml:space="preserve">them to </w:t>
      </w:r>
      <w:r w:rsidRPr="009F74F1">
        <w:rPr>
          <w:rFonts w:ascii="Arial" w:hAnsi="Arial" w:cs="Arial"/>
          <w:sz w:val="24"/>
          <w:szCs w:val="24"/>
        </w:rPr>
        <w:t>develop</w:t>
      </w:r>
      <w:r w:rsidR="000C14F2" w:rsidRPr="009F74F1">
        <w:rPr>
          <w:rFonts w:ascii="Arial" w:hAnsi="Arial" w:cs="Arial"/>
          <w:sz w:val="24"/>
          <w:szCs w:val="24"/>
        </w:rPr>
        <w:t xml:space="preserve"> through being empowered and this leads to </w:t>
      </w:r>
      <w:r w:rsidRPr="009F74F1">
        <w:rPr>
          <w:rFonts w:ascii="Arial" w:hAnsi="Arial" w:cs="Arial"/>
          <w:sz w:val="24"/>
          <w:szCs w:val="24"/>
        </w:rPr>
        <w:t>career development and progression”</w:t>
      </w:r>
      <w:r w:rsidR="00884375" w:rsidRPr="009F74F1">
        <w:rPr>
          <w:rFonts w:ascii="Arial" w:hAnsi="Arial" w:cs="Arial"/>
          <w:sz w:val="24"/>
          <w:szCs w:val="24"/>
        </w:rPr>
        <w:t xml:space="preserve"> </w:t>
      </w:r>
      <w:r w:rsidRPr="009F74F1">
        <w:rPr>
          <w:rFonts w:ascii="Arial" w:hAnsi="Arial" w:cs="Arial"/>
          <w:sz w:val="24"/>
          <w:szCs w:val="24"/>
        </w:rPr>
        <w:t>(</w:t>
      </w:r>
      <w:r w:rsidR="00884375" w:rsidRPr="009F74F1">
        <w:rPr>
          <w:rFonts w:ascii="Arial" w:hAnsi="Arial" w:cs="Arial"/>
          <w:sz w:val="24"/>
          <w:szCs w:val="24"/>
        </w:rPr>
        <w:t>Christine</w:t>
      </w:r>
      <w:r w:rsidRPr="009F74F1">
        <w:rPr>
          <w:rFonts w:ascii="Arial" w:hAnsi="Arial" w:cs="Arial"/>
          <w:sz w:val="24"/>
          <w:szCs w:val="24"/>
        </w:rPr>
        <w:t>)</w:t>
      </w:r>
      <w:r w:rsidR="000C14F2" w:rsidRPr="009F74F1">
        <w:rPr>
          <w:rFonts w:ascii="Arial" w:hAnsi="Arial" w:cs="Arial"/>
          <w:sz w:val="24"/>
          <w:szCs w:val="24"/>
        </w:rPr>
        <w:t>.</w:t>
      </w:r>
    </w:p>
    <w:p w14:paraId="4ABD21E3" w14:textId="77777777" w:rsidR="00432AAF" w:rsidRDefault="00432AAF" w:rsidP="009F74F1">
      <w:pPr>
        <w:tabs>
          <w:tab w:val="left" w:pos="720"/>
          <w:tab w:val="left" w:pos="1440"/>
          <w:tab w:val="left" w:pos="2160"/>
          <w:tab w:val="left" w:pos="2880"/>
          <w:tab w:val="left" w:pos="3600"/>
          <w:tab w:val="left" w:pos="4320"/>
          <w:tab w:val="left" w:pos="5040"/>
          <w:tab w:val="left" w:pos="5820"/>
        </w:tabs>
        <w:spacing w:line="480" w:lineRule="auto"/>
        <w:ind w:right="850"/>
        <w:jc w:val="both"/>
        <w:rPr>
          <w:rFonts w:ascii="Arial" w:hAnsi="Arial" w:cs="Arial"/>
          <w:b/>
          <w:szCs w:val="24"/>
        </w:rPr>
      </w:pPr>
    </w:p>
    <w:p w14:paraId="4ABD21E4" w14:textId="77777777" w:rsidR="00A92C03" w:rsidRDefault="00A92C03" w:rsidP="009F74F1">
      <w:pPr>
        <w:tabs>
          <w:tab w:val="left" w:pos="720"/>
          <w:tab w:val="left" w:pos="1440"/>
          <w:tab w:val="left" w:pos="2160"/>
          <w:tab w:val="left" w:pos="2880"/>
          <w:tab w:val="left" w:pos="3600"/>
          <w:tab w:val="left" w:pos="4320"/>
          <w:tab w:val="left" w:pos="5040"/>
          <w:tab w:val="left" w:pos="5820"/>
        </w:tabs>
        <w:spacing w:line="480" w:lineRule="auto"/>
        <w:ind w:right="850"/>
        <w:jc w:val="both"/>
        <w:rPr>
          <w:rFonts w:ascii="Arial" w:hAnsi="Arial" w:cs="Arial"/>
          <w:b/>
          <w:szCs w:val="24"/>
        </w:rPr>
      </w:pPr>
    </w:p>
    <w:p w14:paraId="4ABD21E5" w14:textId="77777777" w:rsidR="00A92C03" w:rsidRDefault="00A92C03" w:rsidP="009F74F1">
      <w:pPr>
        <w:tabs>
          <w:tab w:val="left" w:pos="720"/>
          <w:tab w:val="left" w:pos="1440"/>
          <w:tab w:val="left" w:pos="2160"/>
          <w:tab w:val="left" w:pos="2880"/>
          <w:tab w:val="left" w:pos="3600"/>
          <w:tab w:val="left" w:pos="4320"/>
          <w:tab w:val="left" w:pos="5040"/>
          <w:tab w:val="left" w:pos="5820"/>
        </w:tabs>
        <w:spacing w:line="480" w:lineRule="auto"/>
        <w:ind w:right="850"/>
        <w:jc w:val="both"/>
        <w:rPr>
          <w:rFonts w:ascii="Arial" w:hAnsi="Arial" w:cs="Arial"/>
          <w:b/>
          <w:szCs w:val="24"/>
        </w:rPr>
      </w:pPr>
    </w:p>
    <w:p w14:paraId="4ABD21E6" w14:textId="77777777" w:rsidR="005853C5" w:rsidRDefault="00A92C03" w:rsidP="009F74F1">
      <w:pPr>
        <w:tabs>
          <w:tab w:val="left" w:pos="720"/>
          <w:tab w:val="left" w:pos="1440"/>
          <w:tab w:val="left" w:pos="2160"/>
          <w:tab w:val="left" w:pos="2880"/>
          <w:tab w:val="left" w:pos="3600"/>
          <w:tab w:val="left" w:pos="4320"/>
          <w:tab w:val="left" w:pos="5040"/>
          <w:tab w:val="left" w:pos="5820"/>
        </w:tabs>
        <w:spacing w:line="480" w:lineRule="auto"/>
        <w:ind w:right="850"/>
        <w:jc w:val="both"/>
        <w:rPr>
          <w:rFonts w:ascii="Arial" w:hAnsi="Arial" w:cs="Arial"/>
          <w:b/>
          <w:szCs w:val="24"/>
        </w:rPr>
      </w:pPr>
      <w:r>
        <w:rPr>
          <w:rFonts w:ascii="Arial" w:hAnsi="Arial" w:cs="Arial"/>
          <w:b/>
          <w:szCs w:val="24"/>
        </w:rPr>
        <w:lastRenderedPageBreak/>
        <w:t>4.3</w:t>
      </w:r>
      <w:r w:rsidR="002F0091" w:rsidRPr="002930F7">
        <w:rPr>
          <w:rFonts w:ascii="Arial" w:hAnsi="Arial" w:cs="Arial"/>
          <w:b/>
          <w:szCs w:val="24"/>
        </w:rPr>
        <w:t>.3</w:t>
      </w:r>
      <w:r w:rsidR="00E762BA" w:rsidRPr="002930F7">
        <w:rPr>
          <w:rFonts w:ascii="Arial" w:hAnsi="Arial" w:cs="Arial"/>
          <w:b/>
          <w:szCs w:val="24"/>
        </w:rPr>
        <w:t xml:space="preserve"> Distributed leadership t</w:t>
      </w:r>
      <w:r w:rsidR="00FC7BBA" w:rsidRPr="002930F7">
        <w:rPr>
          <w:rFonts w:ascii="Arial" w:hAnsi="Arial" w:cs="Arial"/>
          <w:b/>
          <w:szCs w:val="24"/>
        </w:rPr>
        <w:t>heme</w:t>
      </w:r>
      <w:r w:rsidR="00432AAF">
        <w:rPr>
          <w:rFonts w:ascii="Arial" w:hAnsi="Arial" w:cs="Arial"/>
          <w:b/>
          <w:szCs w:val="24"/>
        </w:rPr>
        <w:t xml:space="preserve"> -</w:t>
      </w:r>
      <w:r w:rsidR="002F0091" w:rsidRPr="002930F7">
        <w:rPr>
          <w:rFonts w:ascii="Arial" w:hAnsi="Arial" w:cs="Arial"/>
          <w:b/>
          <w:szCs w:val="24"/>
        </w:rPr>
        <w:t xml:space="preserve"> </w:t>
      </w:r>
      <w:r w:rsidR="00E762BA" w:rsidRPr="002930F7">
        <w:rPr>
          <w:rFonts w:ascii="Arial" w:hAnsi="Arial" w:cs="Arial"/>
          <w:b/>
          <w:szCs w:val="24"/>
        </w:rPr>
        <w:t>c</w:t>
      </w:r>
      <w:r w:rsidR="002F0091" w:rsidRPr="002930F7">
        <w:rPr>
          <w:rFonts w:ascii="Arial" w:hAnsi="Arial" w:cs="Arial"/>
          <w:b/>
          <w:szCs w:val="24"/>
        </w:rPr>
        <w:t xml:space="preserve">ollaboration </w:t>
      </w:r>
    </w:p>
    <w:p w14:paraId="4ABD21E7"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Three out of four participants at Riverview commented on the dedication </w:t>
      </w:r>
      <w:r w:rsidR="00565D9F" w:rsidRPr="009F74F1">
        <w:rPr>
          <w:rFonts w:ascii="Arial" w:hAnsi="Arial" w:cs="Arial"/>
          <w:sz w:val="24"/>
          <w:szCs w:val="24"/>
        </w:rPr>
        <w:t>of the leadership team. T</w:t>
      </w:r>
      <w:r w:rsidRPr="009F74F1">
        <w:rPr>
          <w:rFonts w:ascii="Arial" w:hAnsi="Arial" w:cs="Arial"/>
          <w:sz w:val="24"/>
          <w:szCs w:val="24"/>
        </w:rPr>
        <w:t>hrough collaboration and hard work</w:t>
      </w:r>
      <w:r w:rsidR="00565D9F" w:rsidRPr="009F74F1">
        <w:rPr>
          <w:rFonts w:ascii="Arial" w:hAnsi="Arial" w:cs="Arial"/>
          <w:sz w:val="24"/>
          <w:szCs w:val="24"/>
        </w:rPr>
        <w:t>, collaboration</w:t>
      </w:r>
      <w:r w:rsidRPr="009F74F1">
        <w:rPr>
          <w:rFonts w:ascii="Arial" w:hAnsi="Arial" w:cs="Arial"/>
          <w:sz w:val="24"/>
          <w:szCs w:val="24"/>
        </w:rPr>
        <w:t xml:space="preserve"> </w:t>
      </w:r>
      <w:r w:rsidR="00565D9F" w:rsidRPr="009F74F1">
        <w:rPr>
          <w:rFonts w:ascii="Arial" w:hAnsi="Arial" w:cs="Arial"/>
          <w:sz w:val="24"/>
          <w:szCs w:val="24"/>
        </w:rPr>
        <w:t>contributed</w:t>
      </w:r>
      <w:r w:rsidRPr="009F74F1">
        <w:rPr>
          <w:rFonts w:ascii="Arial" w:hAnsi="Arial" w:cs="Arial"/>
          <w:sz w:val="24"/>
          <w:szCs w:val="24"/>
        </w:rPr>
        <w:t xml:space="preserve"> to student achievement and the success of the academy. Christine </w:t>
      </w:r>
      <w:r w:rsidR="00565D9F" w:rsidRPr="009F74F1">
        <w:rPr>
          <w:rFonts w:ascii="Arial" w:hAnsi="Arial" w:cs="Arial"/>
          <w:sz w:val="24"/>
          <w:szCs w:val="24"/>
        </w:rPr>
        <w:t>stated</w:t>
      </w:r>
      <w:r w:rsidR="00FC7BBA" w:rsidRPr="009F74F1">
        <w:rPr>
          <w:rFonts w:ascii="Arial" w:hAnsi="Arial" w:cs="Arial"/>
          <w:sz w:val="24"/>
          <w:szCs w:val="24"/>
        </w:rPr>
        <w:t xml:space="preserve"> “</w:t>
      </w:r>
      <w:r w:rsidRPr="009F74F1">
        <w:rPr>
          <w:rFonts w:ascii="Arial" w:hAnsi="Arial" w:cs="Arial"/>
          <w:sz w:val="24"/>
          <w:szCs w:val="24"/>
        </w:rPr>
        <w:t xml:space="preserve">I think </w:t>
      </w:r>
      <w:r w:rsidR="00A75EEE" w:rsidRPr="009F74F1">
        <w:rPr>
          <w:rFonts w:ascii="Arial" w:hAnsi="Arial" w:cs="Arial"/>
          <w:sz w:val="24"/>
          <w:szCs w:val="24"/>
        </w:rPr>
        <w:t xml:space="preserve">that </w:t>
      </w:r>
      <w:r w:rsidRPr="009F74F1">
        <w:rPr>
          <w:rFonts w:ascii="Arial" w:hAnsi="Arial" w:cs="Arial"/>
          <w:sz w:val="24"/>
          <w:szCs w:val="24"/>
        </w:rPr>
        <w:t>as a leadership team, we work collaboratively very effectively together. There are good communications; we are a very hard</w:t>
      </w:r>
      <w:r w:rsidR="00A75EEE" w:rsidRPr="009F74F1">
        <w:rPr>
          <w:rFonts w:ascii="Arial" w:hAnsi="Arial" w:cs="Arial"/>
          <w:sz w:val="24"/>
          <w:szCs w:val="24"/>
        </w:rPr>
        <w:t>-</w:t>
      </w:r>
      <w:r w:rsidRPr="009F74F1">
        <w:rPr>
          <w:rFonts w:ascii="Arial" w:hAnsi="Arial" w:cs="Arial"/>
          <w:sz w:val="24"/>
          <w:szCs w:val="24"/>
        </w:rPr>
        <w:t>working leadership team and we go above and beyond; that is one of the reasons that it is an</w:t>
      </w:r>
      <w:r w:rsidR="00565D9F" w:rsidRPr="009F74F1">
        <w:rPr>
          <w:rFonts w:ascii="Arial" w:hAnsi="Arial" w:cs="Arial"/>
          <w:sz w:val="24"/>
          <w:szCs w:val="24"/>
        </w:rPr>
        <w:t xml:space="preserve"> outstanding academy”</w:t>
      </w:r>
      <w:r w:rsidRPr="009F74F1">
        <w:rPr>
          <w:rFonts w:ascii="Arial" w:hAnsi="Arial" w:cs="Arial"/>
          <w:sz w:val="24"/>
          <w:szCs w:val="24"/>
        </w:rPr>
        <w:t>. Richard acknowledged that “it is a very dedicated team; everyone works together and give</w:t>
      </w:r>
      <w:r w:rsidR="00A75EEE" w:rsidRPr="009F74F1">
        <w:rPr>
          <w:rFonts w:ascii="Arial" w:hAnsi="Arial" w:cs="Arial"/>
          <w:sz w:val="24"/>
          <w:szCs w:val="24"/>
        </w:rPr>
        <w:t>s one hundred percent!</w:t>
      </w:r>
      <w:r w:rsidR="00FC7BBA" w:rsidRPr="009F74F1">
        <w:rPr>
          <w:rFonts w:ascii="Arial" w:hAnsi="Arial" w:cs="Arial"/>
          <w:sz w:val="24"/>
          <w:szCs w:val="24"/>
        </w:rPr>
        <w:t>”</w:t>
      </w:r>
      <w:r w:rsidRPr="009F74F1">
        <w:rPr>
          <w:rFonts w:ascii="Arial" w:hAnsi="Arial" w:cs="Arial"/>
          <w:sz w:val="24"/>
          <w:szCs w:val="24"/>
        </w:rPr>
        <w:t xml:space="preserve"> He</w:t>
      </w:r>
      <w:r w:rsidR="00A75EEE" w:rsidRPr="009F74F1">
        <w:rPr>
          <w:rFonts w:ascii="Arial" w:hAnsi="Arial" w:cs="Arial"/>
          <w:sz w:val="24"/>
          <w:szCs w:val="24"/>
        </w:rPr>
        <w:t xml:space="preserve"> commented that the ‘sense’</w:t>
      </w:r>
      <w:r w:rsidRPr="009F74F1">
        <w:rPr>
          <w:rFonts w:ascii="Arial" w:hAnsi="Arial" w:cs="Arial"/>
          <w:sz w:val="24"/>
          <w:szCs w:val="24"/>
        </w:rPr>
        <w:t xml:space="preserve"> of working as a team through collaboration was evident daily and was someth</w:t>
      </w:r>
      <w:r w:rsidR="00A75EEE" w:rsidRPr="009F74F1">
        <w:rPr>
          <w:rFonts w:ascii="Arial" w:hAnsi="Arial" w:cs="Arial"/>
          <w:sz w:val="24"/>
          <w:szCs w:val="24"/>
        </w:rPr>
        <w:t>ing that he was very proud of: “</w:t>
      </w:r>
      <w:r w:rsidRPr="009F74F1">
        <w:rPr>
          <w:rFonts w:ascii="Arial" w:hAnsi="Arial" w:cs="Arial"/>
          <w:sz w:val="24"/>
          <w:szCs w:val="24"/>
        </w:rPr>
        <w:t>I am very proud of the team. I think we work as a team, that sense of collaboration, really well, day in, day out; I feel really proud of the way that we work together for the good of the academy”. Considering the composition of the leadership team, Richard felt that</w:t>
      </w:r>
      <w:r w:rsidR="00565D9F" w:rsidRPr="009F74F1">
        <w:rPr>
          <w:rFonts w:ascii="Arial" w:hAnsi="Arial" w:cs="Arial"/>
          <w:sz w:val="24"/>
          <w:szCs w:val="24"/>
        </w:rPr>
        <w:t xml:space="preserve"> a strength of the team</w:t>
      </w:r>
      <w:r w:rsidRPr="009F74F1">
        <w:rPr>
          <w:rFonts w:ascii="Arial" w:hAnsi="Arial" w:cs="Arial"/>
          <w:sz w:val="24"/>
          <w:szCs w:val="24"/>
        </w:rPr>
        <w:t xml:space="preserve"> was that le</w:t>
      </w:r>
      <w:r w:rsidR="00BF3251" w:rsidRPr="009F74F1">
        <w:rPr>
          <w:rFonts w:ascii="Arial" w:hAnsi="Arial" w:cs="Arial"/>
          <w:sz w:val="24"/>
          <w:szCs w:val="24"/>
        </w:rPr>
        <w:t>aders' differences comple</w:t>
      </w:r>
      <w:r w:rsidRPr="009F74F1">
        <w:rPr>
          <w:rFonts w:ascii="Arial" w:hAnsi="Arial" w:cs="Arial"/>
          <w:sz w:val="24"/>
          <w:szCs w:val="24"/>
        </w:rPr>
        <w:t>mented each other, especially concerning their collaboration</w:t>
      </w:r>
      <w:r w:rsidR="00A75EEE" w:rsidRPr="009F74F1">
        <w:rPr>
          <w:rFonts w:ascii="Arial" w:hAnsi="Arial" w:cs="Arial"/>
          <w:sz w:val="24"/>
          <w:szCs w:val="24"/>
        </w:rPr>
        <w:t>. He suggested, “</w:t>
      </w:r>
      <w:r w:rsidRPr="009F74F1">
        <w:rPr>
          <w:rFonts w:ascii="Arial" w:hAnsi="Arial" w:cs="Arial"/>
          <w:sz w:val="24"/>
          <w:szCs w:val="24"/>
        </w:rPr>
        <w:t xml:space="preserve">I think that the different strengths in the team complement each other as well; we don't all approach things the same way, but I think we complement each other when we work closely together, sharing the work”. </w:t>
      </w:r>
    </w:p>
    <w:p w14:paraId="4ABD21E8" w14:textId="77777777" w:rsidR="002F0091" w:rsidRPr="009F74F1" w:rsidRDefault="002F0091" w:rsidP="009F74F1">
      <w:pPr>
        <w:spacing w:line="480" w:lineRule="auto"/>
        <w:rPr>
          <w:rFonts w:ascii="Arial" w:hAnsi="Arial" w:cs="Arial"/>
          <w:sz w:val="24"/>
          <w:szCs w:val="24"/>
        </w:rPr>
      </w:pPr>
    </w:p>
    <w:p w14:paraId="4ABD21E9"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Participants also referred to collaborative teams across groups of schools and academies. Richard and Andrew both considered that collaborative opportunities beyond the academy were an important part of leader</w:t>
      </w:r>
      <w:r w:rsidR="00016A3B" w:rsidRPr="009F74F1">
        <w:rPr>
          <w:rFonts w:ascii="Arial" w:hAnsi="Arial" w:cs="Arial"/>
          <w:sz w:val="24"/>
          <w:szCs w:val="24"/>
        </w:rPr>
        <w:t>ship and a feature of being an o</w:t>
      </w:r>
      <w:r w:rsidRPr="009F74F1">
        <w:rPr>
          <w:rFonts w:ascii="Arial" w:hAnsi="Arial" w:cs="Arial"/>
          <w:sz w:val="24"/>
          <w:szCs w:val="24"/>
        </w:rPr>
        <w:t>utstanding academy</w:t>
      </w:r>
      <w:r w:rsidR="00016A3B" w:rsidRPr="009F74F1">
        <w:rPr>
          <w:rFonts w:ascii="Arial" w:hAnsi="Arial" w:cs="Arial"/>
          <w:sz w:val="24"/>
          <w:szCs w:val="24"/>
        </w:rPr>
        <w:t>, in sharing expertise and supporting other schools</w:t>
      </w:r>
      <w:r w:rsidRPr="009F74F1">
        <w:rPr>
          <w:rFonts w:ascii="Arial" w:hAnsi="Arial" w:cs="Arial"/>
          <w:sz w:val="24"/>
          <w:szCs w:val="24"/>
        </w:rPr>
        <w:t>. Andrew st</w:t>
      </w:r>
      <w:r w:rsidR="00016A3B" w:rsidRPr="009F74F1">
        <w:rPr>
          <w:rFonts w:ascii="Arial" w:hAnsi="Arial" w:cs="Arial"/>
          <w:sz w:val="24"/>
          <w:szCs w:val="24"/>
        </w:rPr>
        <w:t>ressed the importance of a</w:t>
      </w:r>
      <w:r w:rsidRPr="009F74F1">
        <w:rPr>
          <w:rFonts w:ascii="Arial" w:hAnsi="Arial" w:cs="Arial"/>
          <w:sz w:val="24"/>
          <w:szCs w:val="24"/>
        </w:rPr>
        <w:t xml:space="preserve"> collaborative </w:t>
      </w:r>
      <w:r w:rsidR="0051111A" w:rsidRPr="009F74F1">
        <w:rPr>
          <w:rFonts w:ascii="Arial" w:hAnsi="Arial" w:cs="Arial"/>
          <w:sz w:val="24"/>
          <w:szCs w:val="24"/>
        </w:rPr>
        <w:t>secondary and p</w:t>
      </w:r>
      <w:r w:rsidR="00FC7BBA" w:rsidRPr="009F74F1">
        <w:rPr>
          <w:rFonts w:ascii="Arial" w:hAnsi="Arial" w:cs="Arial"/>
          <w:sz w:val="24"/>
          <w:szCs w:val="24"/>
        </w:rPr>
        <w:t>rimary m</w:t>
      </w:r>
      <w:r w:rsidRPr="009F74F1">
        <w:rPr>
          <w:rFonts w:ascii="Arial" w:hAnsi="Arial" w:cs="Arial"/>
          <w:sz w:val="24"/>
          <w:szCs w:val="24"/>
        </w:rPr>
        <w:t xml:space="preserve">aths leadership </w:t>
      </w:r>
      <w:r w:rsidRPr="009F74F1">
        <w:rPr>
          <w:rFonts w:ascii="Arial" w:hAnsi="Arial" w:cs="Arial"/>
          <w:sz w:val="24"/>
          <w:szCs w:val="24"/>
        </w:rPr>
        <w:lastRenderedPageBreak/>
        <w:t>team th</w:t>
      </w:r>
      <w:r w:rsidR="0051111A" w:rsidRPr="009F74F1">
        <w:rPr>
          <w:rFonts w:ascii="Arial" w:hAnsi="Arial" w:cs="Arial"/>
          <w:sz w:val="24"/>
          <w:szCs w:val="24"/>
        </w:rPr>
        <w:t>at he had created to oversee a t</w:t>
      </w:r>
      <w:r w:rsidRPr="009F74F1">
        <w:rPr>
          <w:rFonts w:ascii="Arial" w:hAnsi="Arial" w:cs="Arial"/>
          <w:sz w:val="24"/>
          <w:szCs w:val="24"/>
        </w:rPr>
        <w:t>each</w:t>
      </w:r>
      <w:r w:rsidR="0051111A" w:rsidRPr="009F74F1">
        <w:rPr>
          <w:rFonts w:ascii="Arial" w:hAnsi="Arial" w:cs="Arial"/>
          <w:sz w:val="24"/>
          <w:szCs w:val="24"/>
        </w:rPr>
        <w:t>ing a</w:t>
      </w:r>
      <w:r w:rsidR="00FC7BBA" w:rsidRPr="009F74F1">
        <w:rPr>
          <w:rFonts w:ascii="Arial" w:hAnsi="Arial" w:cs="Arial"/>
          <w:sz w:val="24"/>
          <w:szCs w:val="24"/>
        </w:rPr>
        <w:t>lliance m</w:t>
      </w:r>
      <w:r w:rsidR="00016A3B" w:rsidRPr="009F74F1">
        <w:rPr>
          <w:rFonts w:ascii="Arial" w:hAnsi="Arial" w:cs="Arial"/>
          <w:sz w:val="24"/>
          <w:szCs w:val="24"/>
        </w:rPr>
        <w:t>aths project for 18</w:t>
      </w:r>
      <w:r w:rsidRPr="009F74F1">
        <w:rPr>
          <w:rFonts w:ascii="Arial" w:hAnsi="Arial" w:cs="Arial"/>
          <w:sz w:val="24"/>
          <w:szCs w:val="24"/>
        </w:rPr>
        <w:t xml:space="preserve"> loca</w:t>
      </w:r>
      <w:r w:rsidR="00FC7BBA" w:rsidRPr="009F74F1">
        <w:rPr>
          <w:rFonts w:ascii="Arial" w:hAnsi="Arial" w:cs="Arial"/>
          <w:sz w:val="24"/>
          <w:szCs w:val="24"/>
        </w:rPr>
        <w:t>l schools focused on improving m</w:t>
      </w:r>
      <w:r w:rsidRPr="009F74F1">
        <w:rPr>
          <w:rFonts w:ascii="Arial" w:hAnsi="Arial" w:cs="Arial"/>
          <w:sz w:val="24"/>
          <w:szCs w:val="24"/>
        </w:rPr>
        <w:t xml:space="preserve">aths outcomes for disadvantaged students. </w:t>
      </w:r>
      <w:r w:rsidR="00016A3B" w:rsidRPr="009F74F1">
        <w:rPr>
          <w:rFonts w:ascii="Arial" w:hAnsi="Arial" w:cs="Arial"/>
          <w:sz w:val="24"/>
          <w:szCs w:val="24"/>
        </w:rPr>
        <w:t>He noted that t</w:t>
      </w:r>
      <w:r w:rsidRPr="009F74F1">
        <w:rPr>
          <w:rFonts w:ascii="Arial" w:hAnsi="Arial" w:cs="Arial"/>
          <w:sz w:val="24"/>
          <w:szCs w:val="24"/>
        </w:rPr>
        <w:t xml:space="preserve">he team collaborated with shared actions as a group, </w:t>
      </w:r>
      <w:r w:rsidR="00016A3B" w:rsidRPr="009F74F1">
        <w:rPr>
          <w:rFonts w:ascii="Arial" w:hAnsi="Arial" w:cs="Arial"/>
          <w:sz w:val="24"/>
          <w:szCs w:val="24"/>
        </w:rPr>
        <w:t>commenting that</w:t>
      </w:r>
    </w:p>
    <w:p w14:paraId="4ABD21EA" w14:textId="77777777" w:rsidR="00D6270E" w:rsidRPr="009F74F1" w:rsidRDefault="00D6270E" w:rsidP="009F74F1">
      <w:pPr>
        <w:spacing w:line="480" w:lineRule="auto"/>
        <w:rPr>
          <w:rFonts w:ascii="Arial" w:hAnsi="Arial" w:cs="Arial"/>
          <w:sz w:val="24"/>
          <w:szCs w:val="24"/>
        </w:rPr>
      </w:pPr>
    </w:p>
    <w:p w14:paraId="4ABD21EB" w14:textId="77777777" w:rsidR="002F0091" w:rsidRDefault="00BF3251" w:rsidP="009F74F1">
      <w:pPr>
        <w:spacing w:line="480" w:lineRule="auto"/>
        <w:ind w:left="850" w:right="850"/>
        <w:rPr>
          <w:rFonts w:ascii="Arial" w:hAnsi="Arial" w:cs="Arial"/>
          <w:sz w:val="24"/>
          <w:szCs w:val="24"/>
        </w:rPr>
      </w:pPr>
      <w:r w:rsidRPr="009F74F1">
        <w:rPr>
          <w:rFonts w:ascii="Arial" w:hAnsi="Arial" w:cs="Arial"/>
          <w:sz w:val="24"/>
          <w:szCs w:val="24"/>
        </w:rPr>
        <w:t>“</w:t>
      </w:r>
      <w:r w:rsidR="00FC7BBA" w:rsidRPr="009F74F1">
        <w:rPr>
          <w:rFonts w:ascii="Arial" w:hAnsi="Arial" w:cs="Arial"/>
          <w:sz w:val="24"/>
          <w:szCs w:val="24"/>
        </w:rPr>
        <w:t>A</w:t>
      </w:r>
      <w:r w:rsidR="002F0091" w:rsidRPr="009F74F1">
        <w:rPr>
          <w:rFonts w:ascii="Arial" w:hAnsi="Arial" w:cs="Arial"/>
          <w:sz w:val="24"/>
          <w:szCs w:val="24"/>
        </w:rPr>
        <w:t>fter creating the action plans together as a collaborative team, we agreed shared actions across the partnership. Secondary and primary leaders and staff have been able to implement these action plans created together for their individual schools; due to this collaborative way of working leaders have contributed to leading the project immensely</w:t>
      </w:r>
      <w:r w:rsidRPr="009F74F1">
        <w:rPr>
          <w:rFonts w:ascii="Arial" w:hAnsi="Arial" w:cs="Arial"/>
          <w:sz w:val="24"/>
          <w:szCs w:val="24"/>
        </w:rPr>
        <w:t>”</w:t>
      </w:r>
      <w:r w:rsidR="00B361D9" w:rsidRPr="009F74F1">
        <w:rPr>
          <w:rFonts w:ascii="Arial" w:hAnsi="Arial" w:cs="Arial"/>
          <w:sz w:val="24"/>
          <w:szCs w:val="24"/>
        </w:rPr>
        <w:t xml:space="preserve"> (Andrew)</w:t>
      </w:r>
      <w:r w:rsidR="002F0091" w:rsidRPr="009F74F1">
        <w:rPr>
          <w:rFonts w:ascii="Arial" w:hAnsi="Arial" w:cs="Arial"/>
          <w:sz w:val="24"/>
          <w:szCs w:val="24"/>
        </w:rPr>
        <w:t>.</w:t>
      </w:r>
    </w:p>
    <w:p w14:paraId="4ABD21EC" w14:textId="77777777" w:rsidR="00432AAF" w:rsidRPr="009F74F1" w:rsidRDefault="00432AAF" w:rsidP="009F74F1">
      <w:pPr>
        <w:spacing w:line="480" w:lineRule="auto"/>
        <w:ind w:left="850" w:right="850"/>
        <w:rPr>
          <w:rFonts w:ascii="Arial" w:hAnsi="Arial" w:cs="Arial"/>
          <w:sz w:val="24"/>
          <w:szCs w:val="24"/>
        </w:rPr>
      </w:pPr>
    </w:p>
    <w:p w14:paraId="4ABD21ED" w14:textId="77777777" w:rsidR="002F0091" w:rsidRPr="009F74F1" w:rsidRDefault="00016A3B" w:rsidP="009F74F1">
      <w:pPr>
        <w:spacing w:line="480" w:lineRule="auto"/>
        <w:rPr>
          <w:rFonts w:ascii="Arial" w:hAnsi="Arial" w:cs="Arial"/>
          <w:sz w:val="24"/>
          <w:szCs w:val="24"/>
        </w:rPr>
      </w:pPr>
      <w:r w:rsidRPr="009F74F1">
        <w:rPr>
          <w:rFonts w:ascii="Arial" w:hAnsi="Arial" w:cs="Arial"/>
          <w:sz w:val="24"/>
          <w:szCs w:val="24"/>
        </w:rPr>
        <w:t>A</w:t>
      </w:r>
      <w:r w:rsidR="002F0091" w:rsidRPr="009F74F1">
        <w:rPr>
          <w:rFonts w:ascii="Arial" w:hAnsi="Arial" w:cs="Arial"/>
          <w:sz w:val="24"/>
          <w:szCs w:val="24"/>
        </w:rPr>
        <w:t xml:space="preserve"> deliberate strategy of the academy leadership </w:t>
      </w:r>
      <w:r w:rsidRPr="009F74F1">
        <w:rPr>
          <w:rFonts w:ascii="Arial" w:hAnsi="Arial" w:cs="Arial"/>
          <w:sz w:val="24"/>
          <w:szCs w:val="24"/>
        </w:rPr>
        <w:t>was to operate</w:t>
      </w:r>
      <w:r w:rsidR="002F0091" w:rsidRPr="009F74F1">
        <w:rPr>
          <w:rFonts w:ascii="Arial" w:hAnsi="Arial" w:cs="Arial"/>
          <w:sz w:val="24"/>
          <w:szCs w:val="24"/>
        </w:rPr>
        <w:t xml:space="preserve"> two teams to cover str</w:t>
      </w:r>
      <w:r w:rsidRPr="009F74F1">
        <w:rPr>
          <w:rFonts w:ascii="Arial" w:hAnsi="Arial" w:cs="Arial"/>
          <w:sz w:val="24"/>
          <w:szCs w:val="24"/>
        </w:rPr>
        <w:t>ategic and operational planning. The two team meetings allowed</w:t>
      </w:r>
      <w:r w:rsidR="002F0091" w:rsidRPr="009F74F1">
        <w:rPr>
          <w:rFonts w:ascii="Arial" w:hAnsi="Arial" w:cs="Arial"/>
          <w:sz w:val="24"/>
          <w:szCs w:val="24"/>
        </w:rPr>
        <w:t xml:space="preserve"> flexibility f</w:t>
      </w:r>
      <w:r w:rsidRPr="009F74F1">
        <w:rPr>
          <w:rFonts w:ascii="Arial" w:hAnsi="Arial" w:cs="Arial"/>
          <w:sz w:val="24"/>
          <w:szCs w:val="24"/>
        </w:rPr>
        <w:t>or leaders to move between the</w:t>
      </w:r>
      <w:r w:rsidR="002F0091" w:rsidRPr="009F74F1">
        <w:rPr>
          <w:rFonts w:ascii="Arial" w:hAnsi="Arial" w:cs="Arial"/>
          <w:sz w:val="24"/>
          <w:szCs w:val="24"/>
        </w:rPr>
        <w:t xml:space="preserve"> two regular leadership meetings. </w:t>
      </w:r>
      <w:r w:rsidRPr="009F74F1">
        <w:rPr>
          <w:rFonts w:ascii="Arial" w:hAnsi="Arial" w:cs="Arial"/>
          <w:sz w:val="24"/>
          <w:szCs w:val="24"/>
        </w:rPr>
        <w:t>Christine explained how the two teams operated</w:t>
      </w:r>
      <w:r w:rsidR="0051111A" w:rsidRPr="009F74F1">
        <w:rPr>
          <w:rFonts w:ascii="Arial" w:hAnsi="Arial" w:cs="Arial"/>
          <w:sz w:val="24"/>
          <w:szCs w:val="24"/>
        </w:rPr>
        <w:t>,</w:t>
      </w:r>
      <w:r w:rsidRPr="009F74F1">
        <w:rPr>
          <w:rFonts w:ascii="Arial" w:hAnsi="Arial" w:cs="Arial"/>
          <w:sz w:val="24"/>
          <w:szCs w:val="24"/>
        </w:rPr>
        <w:t xml:space="preserve"> noting that initiatives from the core leadership team meeting were conveyed to the extended team leadership meetings to distribute across the academy</w:t>
      </w:r>
      <w:r w:rsidR="002F0091" w:rsidRPr="009F74F1">
        <w:rPr>
          <w:rFonts w:ascii="Arial" w:hAnsi="Arial" w:cs="Arial"/>
          <w:sz w:val="24"/>
          <w:szCs w:val="24"/>
        </w:rPr>
        <w:t>. She remarked that “when we have had those discussions in core leadership, the item is then put down as a priority for other leadership teams to try and promote that initiative through disseminating it across the academy</w:t>
      </w:r>
      <w:r w:rsidRPr="009F74F1">
        <w:rPr>
          <w:rFonts w:ascii="Arial" w:hAnsi="Arial" w:cs="Arial"/>
          <w:sz w:val="24"/>
          <w:szCs w:val="24"/>
        </w:rPr>
        <w:t>”</w:t>
      </w:r>
      <w:r w:rsidR="002F0091" w:rsidRPr="009F74F1">
        <w:rPr>
          <w:rFonts w:ascii="Arial" w:hAnsi="Arial" w:cs="Arial"/>
          <w:sz w:val="24"/>
          <w:szCs w:val="24"/>
        </w:rPr>
        <w:t xml:space="preserve">. </w:t>
      </w:r>
      <w:r w:rsidRPr="009F74F1">
        <w:rPr>
          <w:rFonts w:ascii="Arial" w:hAnsi="Arial" w:cs="Arial"/>
          <w:sz w:val="24"/>
          <w:szCs w:val="24"/>
        </w:rPr>
        <w:t xml:space="preserve">She commented that there were other team meetings where </w:t>
      </w:r>
      <w:r w:rsidR="00863EDF" w:rsidRPr="009F74F1">
        <w:rPr>
          <w:rFonts w:ascii="Arial" w:hAnsi="Arial" w:cs="Arial"/>
          <w:sz w:val="24"/>
          <w:szCs w:val="24"/>
        </w:rPr>
        <w:t>M</w:t>
      </w:r>
      <w:r w:rsidRPr="009F74F1">
        <w:rPr>
          <w:rFonts w:ascii="Arial" w:hAnsi="Arial" w:cs="Arial"/>
          <w:sz w:val="24"/>
          <w:szCs w:val="24"/>
        </w:rPr>
        <w:t xml:space="preserve">iddle leaders would be expected to distribute the information, where there was also </w:t>
      </w:r>
      <w:r w:rsidR="0051111A" w:rsidRPr="009F74F1">
        <w:rPr>
          <w:rFonts w:ascii="Arial" w:hAnsi="Arial" w:cs="Arial"/>
          <w:sz w:val="24"/>
          <w:szCs w:val="24"/>
        </w:rPr>
        <w:t xml:space="preserve">the </w:t>
      </w:r>
      <w:r w:rsidRPr="009F74F1">
        <w:rPr>
          <w:rFonts w:ascii="Arial" w:hAnsi="Arial" w:cs="Arial"/>
          <w:sz w:val="24"/>
          <w:szCs w:val="24"/>
        </w:rPr>
        <w:t>flexibility of who attended according to leaders’ roles to facilitate the information being disseminated to wider, extended teams.</w:t>
      </w:r>
      <w:r w:rsidR="002F0091" w:rsidRPr="009F74F1">
        <w:rPr>
          <w:rFonts w:ascii="Arial" w:hAnsi="Arial" w:cs="Arial"/>
          <w:sz w:val="24"/>
          <w:szCs w:val="24"/>
        </w:rPr>
        <w:t xml:space="preserve"> She suggested that</w:t>
      </w:r>
      <w:r w:rsidR="002F0091" w:rsidRPr="009F74F1">
        <w:rPr>
          <w:rFonts w:cs="Times New Roman"/>
          <w:sz w:val="24"/>
          <w:szCs w:val="24"/>
        </w:rPr>
        <w:t xml:space="preserve"> </w:t>
      </w:r>
      <w:r w:rsidR="002F0091" w:rsidRPr="009F74F1">
        <w:rPr>
          <w:rFonts w:ascii="Arial" w:hAnsi="Arial" w:cs="Arial"/>
          <w:sz w:val="24"/>
          <w:szCs w:val="24"/>
        </w:rPr>
        <w:t xml:space="preserve">through </w:t>
      </w:r>
      <w:r w:rsidRPr="009F74F1">
        <w:rPr>
          <w:rFonts w:ascii="Arial" w:hAnsi="Arial" w:cs="Arial"/>
          <w:sz w:val="24"/>
          <w:szCs w:val="24"/>
        </w:rPr>
        <w:t xml:space="preserve">the </w:t>
      </w:r>
      <w:r w:rsidR="002F0091" w:rsidRPr="009F74F1">
        <w:rPr>
          <w:rFonts w:ascii="Arial" w:hAnsi="Arial" w:cs="Arial"/>
          <w:sz w:val="24"/>
          <w:szCs w:val="24"/>
        </w:rPr>
        <w:t xml:space="preserve">flexibility of attending </w:t>
      </w:r>
      <w:r w:rsidR="002F0091" w:rsidRPr="009F74F1">
        <w:rPr>
          <w:rFonts w:ascii="Arial" w:hAnsi="Arial" w:cs="Arial"/>
          <w:sz w:val="24"/>
          <w:szCs w:val="24"/>
        </w:rPr>
        <w:lastRenderedPageBreak/>
        <w:t>meetings and distributing the strategies across the academy, a variety of teams would be involved in leading an initiative</w:t>
      </w:r>
      <w:r w:rsidRPr="009F74F1">
        <w:rPr>
          <w:rFonts w:ascii="Arial" w:hAnsi="Arial" w:cs="Arial"/>
          <w:sz w:val="24"/>
          <w:szCs w:val="24"/>
        </w:rPr>
        <w:t>, rather than</w:t>
      </w:r>
      <w:r w:rsidR="002F0091" w:rsidRPr="009F74F1">
        <w:rPr>
          <w:rFonts w:ascii="Arial" w:hAnsi="Arial" w:cs="Arial"/>
          <w:sz w:val="24"/>
          <w:szCs w:val="24"/>
        </w:rPr>
        <w:t xml:space="preserve"> just the core leadership team.</w:t>
      </w:r>
    </w:p>
    <w:p w14:paraId="4ABD21EE" w14:textId="77777777" w:rsidR="002F0091" w:rsidRPr="009F74F1" w:rsidRDefault="002F0091" w:rsidP="009F74F1">
      <w:pPr>
        <w:pStyle w:val="NoSpacing"/>
        <w:spacing w:line="480" w:lineRule="auto"/>
        <w:rPr>
          <w:b/>
          <w:sz w:val="24"/>
          <w:szCs w:val="24"/>
          <w:u w:val="single"/>
        </w:rPr>
      </w:pPr>
    </w:p>
    <w:p w14:paraId="4ABD21EF" w14:textId="77777777" w:rsidR="002F0091" w:rsidRPr="009F74F1" w:rsidRDefault="00016A3B" w:rsidP="009F74F1">
      <w:pPr>
        <w:pStyle w:val="NoSpacing"/>
        <w:spacing w:line="480" w:lineRule="auto"/>
        <w:rPr>
          <w:rFonts w:ascii="Arial" w:hAnsi="Arial" w:cs="Arial"/>
          <w:sz w:val="24"/>
          <w:szCs w:val="24"/>
        </w:rPr>
      </w:pPr>
      <w:r w:rsidRPr="009F74F1">
        <w:rPr>
          <w:rFonts w:ascii="Arial" w:hAnsi="Arial" w:cs="Arial"/>
          <w:sz w:val="24"/>
          <w:szCs w:val="24"/>
        </w:rPr>
        <w:t>Richard demonstrated that the effect from the distributed leadership team collaborating</w:t>
      </w:r>
      <w:r w:rsidR="003009AB" w:rsidRPr="009F74F1">
        <w:rPr>
          <w:rFonts w:ascii="Arial" w:hAnsi="Arial" w:cs="Arial"/>
          <w:sz w:val="24"/>
          <w:szCs w:val="24"/>
        </w:rPr>
        <w:t xml:space="preserve"> together through</w:t>
      </w:r>
      <w:r w:rsidRPr="009F74F1">
        <w:rPr>
          <w:rFonts w:ascii="Arial" w:hAnsi="Arial" w:cs="Arial"/>
          <w:sz w:val="24"/>
          <w:szCs w:val="24"/>
        </w:rPr>
        <w:t xml:space="preserve"> the </w:t>
      </w:r>
      <w:r w:rsidR="0051111A" w:rsidRPr="009F74F1">
        <w:rPr>
          <w:rFonts w:ascii="Arial" w:hAnsi="Arial" w:cs="Arial"/>
          <w:sz w:val="24"/>
          <w:szCs w:val="24"/>
        </w:rPr>
        <w:t>‘</w:t>
      </w:r>
      <w:r w:rsidRPr="009F74F1">
        <w:rPr>
          <w:rFonts w:ascii="Arial" w:hAnsi="Arial" w:cs="Arial"/>
          <w:sz w:val="24"/>
          <w:szCs w:val="24"/>
        </w:rPr>
        <w:t>focus on five</w:t>
      </w:r>
      <w:r w:rsidR="0051111A" w:rsidRPr="009F74F1">
        <w:rPr>
          <w:rFonts w:ascii="Arial" w:hAnsi="Arial" w:cs="Arial"/>
          <w:sz w:val="24"/>
          <w:szCs w:val="24"/>
        </w:rPr>
        <w:t>’</w:t>
      </w:r>
      <w:r w:rsidRPr="009F74F1">
        <w:rPr>
          <w:rFonts w:ascii="Arial" w:hAnsi="Arial" w:cs="Arial"/>
          <w:sz w:val="24"/>
          <w:szCs w:val="24"/>
        </w:rPr>
        <w:t xml:space="preserve"> strategy was evidenced in the increase of</w:t>
      </w:r>
      <w:r w:rsidR="003009AB" w:rsidRPr="009F74F1">
        <w:rPr>
          <w:rFonts w:ascii="Arial" w:hAnsi="Arial" w:cs="Arial"/>
          <w:sz w:val="24"/>
          <w:szCs w:val="24"/>
        </w:rPr>
        <w:t xml:space="preserve"> the</w:t>
      </w:r>
      <w:r w:rsidRPr="009F74F1">
        <w:rPr>
          <w:rFonts w:ascii="Arial" w:hAnsi="Arial" w:cs="Arial"/>
          <w:sz w:val="24"/>
          <w:szCs w:val="24"/>
        </w:rPr>
        <w:t xml:space="preserve"> progress of students </w:t>
      </w:r>
    </w:p>
    <w:p w14:paraId="4ABD21F0" w14:textId="77777777" w:rsidR="002F0091" w:rsidRPr="009F74F1" w:rsidRDefault="002F0091" w:rsidP="009F74F1">
      <w:pPr>
        <w:pStyle w:val="NoSpacing"/>
        <w:spacing w:line="480" w:lineRule="auto"/>
        <w:rPr>
          <w:sz w:val="24"/>
          <w:szCs w:val="24"/>
          <w:u w:val="single"/>
        </w:rPr>
      </w:pPr>
    </w:p>
    <w:p w14:paraId="4ABD21F1" w14:textId="77777777" w:rsidR="002F0091" w:rsidRPr="009F74F1" w:rsidRDefault="006B1899" w:rsidP="009F74F1">
      <w:pPr>
        <w:spacing w:line="480" w:lineRule="auto"/>
        <w:ind w:left="850" w:right="850"/>
        <w:rPr>
          <w:rFonts w:ascii="Arial" w:hAnsi="Arial" w:cs="Arial"/>
          <w:sz w:val="24"/>
          <w:szCs w:val="24"/>
        </w:rPr>
      </w:pPr>
      <w:r w:rsidRPr="009F74F1">
        <w:rPr>
          <w:rFonts w:ascii="Arial" w:hAnsi="Arial" w:cs="Arial"/>
          <w:sz w:val="24"/>
          <w:szCs w:val="24"/>
        </w:rPr>
        <w:t>“</w:t>
      </w:r>
      <w:r w:rsidR="002F0091" w:rsidRPr="009F74F1">
        <w:rPr>
          <w:rFonts w:ascii="Arial" w:hAnsi="Arial" w:cs="Arial"/>
          <w:sz w:val="24"/>
          <w:szCs w:val="24"/>
        </w:rPr>
        <w:t xml:space="preserve">The </w:t>
      </w:r>
      <w:r w:rsidR="008F132D" w:rsidRPr="009F74F1">
        <w:rPr>
          <w:rFonts w:ascii="Arial" w:hAnsi="Arial" w:cs="Arial"/>
          <w:sz w:val="24"/>
          <w:szCs w:val="24"/>
        </w:rPr>
        <w:t>‘</w:t>
      </w:r>
      <w:r w:rsidR="002F0091" w:rsidRPr="009F74F1">
        <w:rPr>
          <w:rFonts w:ascii="Arial" w:hAnsi="Arial" w:cs="Arial"/>
          <w:sz w:val="24"/>
          <w:szCs w:val="24"/>
        </w:rPr>
        <w:t>focus on five</w:t>
      </w:r>
      <w:r w:rsidR="0051111A" w:rsidRPr="009F74F1">
        <w:rPr>
          <w:rFonts w:ascii="Arial" w:hAnsi="Arial" w:cs="Arial"/>
          <w:sz w:val="24"/>
          <w:szCs w:val="24"/>
        </w:rPr>
        <w:t>’ strategy...</w:t>
      </w:r>
      <w:r w:rsidR="002F0091" w:rsidRPr="009F74F1">
        <w:rPr>
          <w:rFonts w:ascii="Arial" w:hAnsi="Arial" w:cs="Arial"/>
          <w:sz w:val="24"/>
          <w:szCs w:val="24"/>
        </w:rPr>
        <w:t xml:space="preserve"> A member of the leadership team championed this strategy, but we all worked together as a leadership team to distribute the strategy across the academy. Working together, we monitored and tracked the progress of those </w:t>
      </w:r>
      <w:r w:rsidR="008F132D" w:rsidRPr="009F74F1">
        <w:rPr>
          <w:rFonts w:ascii="Arial" w:hAnsi="Arial" w:cs="Arial"/>
          <w:sz w:val="24"/>
          <w:szCs w:val="24"/>
        </w:rPr>
        <w:t>five</w:t>
      </w:r>
      <w:r w:rsidR="002F0091" w:rsidRPr="009F74F1">
        <w:rPr>
          <w:rFonts w:ascii="Arial" w:hAnsi="Arial" w:cs="Arial"/>
          <w:sz w:val="24"/>
          <w:szCs w:val="24"/>
        </w:rPr>
        <w:t xml:space="preserve"> students together, who weren’t making progress, in each year group and in each subject across the academy. They are now making better progress, which </w:t>
      </w:r>
      <w:r w:rsidR="0051111A" w:rsidRPr="009F74F1">
        <w:rPr>
          <w:rFonts w:ascii="Arial" w:hAnsi="Arial" w:cs="Arial"/>
          <w:sz w:val="24"/>
          <w:szCs w:val="24"/>
        </w:rPr>
        <w:t xml:space="preserve">we </w:t>
      </w:r>
      <w:r w:rsidR="002F0091" w:rsidRPr="009F74F1">
        <w:rPr>
          <w:rFonts w:ascii="Arial" w:hAnsi="Arial" w:cs="Arial"/>
          <w:sz w:val="24"/>
          <w:szCs w:val="24"/>
        </w:rPr>
        <w:t>can monitor more precisely through the tracking of the assessment data shared with our team so that we can revise the strategy</w:t>
      </w:r>
      <w:r w:rsidRPr="009F74F1">
        <w:rPr>
          <w:rFonts w:ascii="Arial" w:hAnsi="Arial" w:cs="Arial"/>
          <w:sz w:val="24"/>
          <w:szCs w:val="24"/>
        </w:rPr>
        <w:t>”</w:t>
      </w:r>
      <w:r w:rsidR="00B361D9" w:rsidRPr="009F74F1">
        <w:rPr>
          <w:rFonts w:ascii="Arial" w:hAnsi="Arial" w:cs="Arial"/>
          <w:sz w:val="24"/>
          <w:szCs w:val="24"/>
        </w:rPr>
        <w:t>(Richard)</w:t>
      </w:r>
      <w:r w:rsidR="002F0091" w:rsidRPr="009F74F1">
        <w:rPr>
          <w:rFonts w:ascii="Arial" w:hAnsi="Arial" w:cs="Arial"/>
          <w:sz w:val="24"/>
          <w:szCs w:val="24"/>
        </w:rPr>
        <w:t>.</w:t>
      </w:r>
    </w:p>
    <w:p w14:paraId="4ABD21F2" w14:textId="77777777" w:rsidR="002F0091" w:rsidRPr="009F74F1" w:rsidRDefault="002F0091" w:rsidP="009F74F1">
      <w:pPr>
        <w:pStyle w:val="NoSpacing"/>
        <w:spacing w:line="480" w:lineRule="auto"/>
        <w:rPr>
          <w:rFonts w:ascii="Arial" w:hAnsi="Arial" w:cs="Arial"/>
          <w:b/>
          <w:sz w:val="24"/>
          <w:szCs w:val="24"/>
        </w:rPr>
      </w:pPr>
    </w:p>
    <w:p w14:paraId="4ABD21F3" w14:textId="77777777" w:rsidR="002F0091" w:rsidRDefault="00A92C03" w:rsidP="009F74F1">
      <w:pPr>
        <w:pStyle w:val="NoSpacing"/>
        <w:spacing w:line="480" w:lineRule="auto"/>
        <w:rPr>
          <w:rFonts w:ascii="Arial" w:hAnsi="Arial" w:cs="Arial"/>
          <w:b/>
          <w:szCs w:val="24"/>
        </w:rPr>
      </w:pPr>
      <w:r>
        <w:rPr>
          <w:rFonts w:ascii="Arial" w:hAnsi="Arial" w:cs="Arial"/>
          <w:b/>
          <w:szCs w:val="24"/>
        </w:rPr>
        <w:t>4.3</w:t>
      </w:r>
      <w:r w:rsidR="002F0091" w:rsidRPr="002930F7">
        <w:rPr>
          <w:rFonts w:ascii="Arial" w:hAnsi="Arial" w:cs="Arial"/>
          <w:b/>
          <w:szCs w:val="24"/>
        </w:rPr>
        <w:t>.4</w:t>
      </w:r>
      <w:r w:rsidR="0051111A" w:rsidRPr="002930F7">
        <w:rPr>
          <w:rFonts w:ascii="Arial" w:hAnsi="Arial" w:cs="Arial"/>
          <w:b/>
          <w:szCs w:val="24"/>
        </w:rPr>
        <w:t xml:space="preserve"> Distributed leadership t</w:t>
      </w:r>
      <w:r w:rsidR="00FC7BBA" w:rsidRPr="002930F7">
        <w:rPr>
          <w:rFonts w:ascii="Arial" w:hAnsi="Arial" w:cs="Arial"/>
          <w:b/>
          <w:szCs w:val="24"/>
        </w:rPr>
        <w:t xml:space="preserve">heme </w:t>
      </w:r>
      <w:r w:rsidR="007D28FB">
        <w:rPr>
          <w:rFonts w:ascii="Arial" w:hAnsi="Arial" w:cs="Arial"/>
          <w:b/>
          <w:szCs w:val="24"/>
        </w:rPr>
        <w:t>–</w:t>
      </w:r>
      <w:r w:rsidR="002A466A" w:rsidRPr="002930F7">
        <w:rPr>
          <w:rFonts w:ascii="Arial" w:hAnsi="Arial" w:cs="Arial"/>
          <w:b/>
          <w:szCs w:val="24"/>
        </w:rPr>
        <w:t xml:space="preserve"> </w:t>
      </w:r>
      <w:r w:rsidR="0051111A" w:rsidRPr="002930F7">
        <w:rPr>
          <w:rFonts w:ascii="Arial" w:hAnsi="Arial" w:cs="Arial"/>
          <w:b/>
          <w:szCs w:val="24"/>
        </w:rPr>
        <w:t>a</w:t>
      </w:r>
      <w:r w:rsidR="002F0091" w:rsidRPr="002930F7">
        <w:rPr>
          <w:rFonts w:ascii="Arial" w:hAnsi="Arial" w:cs="Arial"/>
          <w:b/>
          <w:szCs w:val="24"/>
        </w:rPr>
        <w:t>ccountability</w:t>
      </w:r>
    </w:p>
    <w:p w14:paraId="4ABD21F4" w14:textId="77777777" w:rsidR="007D28FB" w:rsidRPr="007D28FB" w:rsidRDefault="007D28FB" w:rsidP="009F74F1">
      <w:pPr>
        <w:pStyle w:val="NoSpacing"/>
        <w:spacing w:line="480" w:lineRule="auto"/>
        <w:rPr>
          <w:rFonts w:ascii="Arial" w:hAnsi="Arial" w:cs="Arial"/>
          <w:b/>
          <w:sz w:val="12"/>
          <w:szCs w:val="24"/>
        </w:rPr>
      </w:pPr>
    </w:p>
    <w:p w14:paraId="4ABD21F5" w14:textId="77777777" w:rsidR="002F0091" w:rsidRDefault="002F0091" w:rsidP="00B5656E">
      <w:pPr>
        <w:pStyle w:val="NoSpacing"/>
        <w:spacing w:line="480" w:lineRule="auto"/>
        <w:rPr>
          <w:rFonts w:ascii="Arial" w:hAnsi="Arial" w:cs="Arial"/>
          <w:sz w:val="24"/>
          <w:szCs w:val="24"/>
        </w:rPr>
      </w:pPr>
      <w:r w:rsidRPr="009F74F1">
        <w:rPr>
          <w:rFonts w:ascii="Arial" w:hAnsi="Arial" w:cs="Arial"/>
          <w:sz w:val="24"/>
          <w:szCs w:val="24"/>
        </w:rPr>
        <w:t>Janet, the Executive Headteacher</w:t>
      </w:r>
      <w:r w:rsidR="003009AB" w:rsidRPr="009F74F1">
        <w:rPr>
          <w:rFonts w:ascii="Arial" w:hAnsi="Arial" w:cs="Arial"/>
          <w:sz w:val="24"/>
          <w:szCs w:val="24"/>
        </w:rPr>
        <w:t>,</w:t>
      </w:r>
      <w:r w:rsidRPr="009F74F1">
        <w:rPr>
          <w:rFonts w:ascii="Arial" w:hAnsi="Arial" w:cs="Arial"/>
          <w:sz w:val="24"/>
          <w:szCs w:val="24"/>
        </w:rPr>
        <w:t xml:space="preserve"> stated that </w:t>
      </w:r>
      <w:r w:rsidR="003009AB" w:rsidRPr="009F74F1">
        <w:rPr>
          <w:rFonts w:ascii="Arial" w:hAnsi="Arial" w:cs="Arial"/>
          <w:sz w:val="24"/>
          <w:szCs w:val="24"/>
        </w:rPr>
        <w:t>she valued</w:t>
      </w:r>
      <w:r w:rsidRPr="009F74F1">
        <w:rPr>
          <w:rFonts w:ascii="Arial" w:hAnsi="Arial" w:cs="Arial"/>
          <w:sz w:val="24"/>
          <w:szCs w:val="24"/>
        </w:rPr>
        <w:t xml:space="preserve"> the accountability of staff</w:t>
      </w:r>
      <w:r w:rsidR="003009AB" w:rsidRPr="009F74F1">
        <w:rPr>
          <w:rFonts w:ascii="Arial" w:hAnsi="Arial" w:cs="Arial"/>
          <w:sz w:val="24"/>
          <w:szCs w:val="24"/>
        </w:rPr>
        <w:t xml:space="preserve"> among the elements that were important</w:t>
      </w:r>
      <w:r w:rsidRPr="009F74F1">
        <w:rPr>
          <w:rFonts w:ascii="Arial" w:hAnsi="Arial" w:cs="Arial"/>
          <w:sz w:val="24"/>
          <w:szCs w:val="24"/>
        </w:rPr>
        <w:t xml:space="preserve"> in supporting </w:t>
      </w:r>
      <w:r w:rsidR="003009AB" w:rsidRPr="009F74F1">
        <w:rPr>
          <w:rFonts w:ascii="Arial" w:hAnsi="Arial" w:cs="Arial"/>
          <w:sz w:val="24"/>
          <w:szCs w:val="24"/>
        </w:rPr>
        <w:t>staff</w:t>
      </w:r>
      <w:r w:rsidRPr="009F74F1">
        <w:rPr>
          <w:rFonts w:ascii="Arial" w:hAnsi="Arial" w:cs="Arial"/>
          <w:sz w:val="24"/>
          <w:szCs w:val="24"/>
        </w:rPr>
        <w:t xml:space="preserve"> in their re</w:t>
      </w:r>
      <w:r w:rsidR="008F132D" w:rsidRPr="009F74F1">
        <w:rPr>
          <w:rFonts w:ascii="Arial" w:hAnsi="Arial" w:cs="Arial"/>
          <w:sz w:val="24"/>
          <w:szCs w:val="24"/>
        </w:rPr>
        <w:t xml:space="preserve">sponsibilities and </w:t>
      </w:r>
      <w:r w:rsidR="003009AB" w:rsidRPr="009F74F1">
        <w:rPr>
          <w:rFonts w:ascii="Arial" w:hAnsi="Arial" w:cs="Arial"/>
          <w:sz w:val="24"/>
          <w:szCs w:val="24"/>
        </w:rPr>
        <w:t xml:space="preserve">in </w:t>
      </w:r>
      <w:r w:rsidR="008F132D" w:rsidRPr="009F74F1">
        <w:rPr>
          <w:rFonts w:ascii="Arial" w:hAnsi="Arial" w:cs="Arial"/>
          <w:sz w:val="24"/>
          <w:szCs w:val="24"/>
        </w:rPr>
        <w:t xml:space="preserve">keeping the </w:t>
      </w:r>
      <w:r w:rsidR="0051111A" w:rsidRPr="009F74F1">
        <w:rPr>
          <w:rFonts w:ascii="Arial" w:hAnsi="Arial" w:cs="Arial"/>
          <w:sz w:val="24"/>
          <w:szCs w:val="24"/>
        </w:rPr>
        <w:t>‘</w:t>
      </w:r>
      <w:r w:rsidR="008F132D" w:rsidRPr="009F74F1">
        <w:rPr>
          <w:rFonts w:ascii="Arial" w:hAnsi="Arial" w:cs="Arial"/>
          <w:sz w:val="24"/>
          <w:szCs w:val="24"/>
        </w:rPr>
        <w:t>o</w:t>
      </w:r>
      <w:r w:rsidRPr="009F74F1">
        <w:rPr>
          <w:rFonts w:ascii="Arial" w:hAnsi="Arial" w:cs="Arial"/>
          <w:sz w:val="24"/>
          <w:szCs w:val="24"/>
        </w:rPr>
        <w:t>utstanding</w:t>
      </w:r>
      <w:r w:rsidR="0051111A" w:rsidRPr="009F74F1">
        <w:rPr>
          <w:rFonts w:ascii="Arial" w:hAnsi="Arial" w:cs="Arial"/>
          <w:sz w:val="24"/>
          <w:szCs w:val="24"/>
        </w:rPr>
        <w:t>’</w:t>
      </w:r>
      <w:r w:rsidRPr="009F74F1">
        <w:rPr>
          <w:rFonts w:ascii="Arial" w:hAnsi="Arial" w:cs="Arial"/>
          <w:sz w:val="24"/>
          <w:szCs w:val="24"/>
        </w:rPr>
        <w:t xml:space="preserve"> rating of the academy. She implied that acco</w:t>
      </w:r>
      <w:r w:rsidR="0035620A" w:rsidRPr="009F74F1">
        <w:rPr>
          <w:rFonts w:ascii="Arial" w:hAnsi="Arial" w:cs="Arial"/>
          <w:sz w:val="24"/>
          <w:szCs w:val="24"/>
        </w:rPr>
        <w:t>untability came with leadership</w:t>
      </w:r>
      <w:r w:rsidR="003009AB" w:rsidRPr="009F74F1">
        <w:rPr>
          <w:rFonts w:ascii="Arial" w:hAnsi="Arial" w:cs="Arial"/>
          <w:sz w:val="24"/>
          <w:szCs w:val="24"/>
        </w:rPr>
        <w:t xml:space="preserve"> development opportunities</w:t>
      </w:r>
      <w:r w:rsidR="0051111A" w:rsidRPr="009F74F1">
        <w:rPr>
          <w:rFonts w:ascii="Arial" w:hAnsi="Arial" w:cs="Arial"/>
          <w:sz w:val="24"/>
          <w:szCs w:val="24"/>
        </w:rPr>
        <w:t>, and she assumed</w:t>
      </w:r>
      <w:r w:rsidRPr="009F74F1">
        <w:rPr>
          <w:rFonts w:ascii="Arial" w:hAnsi="Arial" w:cs="Arial"/>
          <w:sz w:val="24"/>
          <w:szCs w:val="24"/>
        </w:rPr>
        <w:t xml:space="preserve"> that appropriate leadership development opportunities would be accompanied by the expectation that leaders would </w:t>
      </w:r>
      <w:r w:rsidR="0035620A" w:rsidRPr="009F74F1">
        <w:rPr>
          <w:rFonts w:ascii="Arial" w:hAnsi="Arial" w:cs="Arial"/>
          <w:sz w:val="24"/>
          <w:szCs w:val="24"/>
        </w:rPr>
        <w:t xml:space="preserve">be </w:t>
      </w:r>
      <w:r w:rsidRPr="009F74F1">
        <w:rPr>
          <w:rFonts w:ascii="Arial" w:hAnsi="Arial" w:cs="Arial"/>
          <w:sz w:val="24"/>
          <w:szCs w:val="24"/>
        </w:rPr>
        <w:t xml:space="preserve">accountable for their work. This view was noted by </w:t>
      </w:r>
      <w:r w:rsidRPr="009F74F1">
        <w:rPr>
          <w:rFonts w:ascii="Arial" w:hAnsi="Arial" w:cs="Arial"/>
          <w:sz w:val="24"/>
          <w:szCs w:val="24"/>
        </w:rPr>
        <w:lastRenderedPageBreak/>
        <w:t>Andrew</w:t>
      </w:r>
      <w:r w:rsidR="0051111A" w:rsidRPr="009F74F1">
        <w:rPr>
          <w:rFonts w:ascii="Arial" w:hAnsi="Arial" w:cs="Arial"/>
          <w:sz w:val="24"/>
          <w:szCs w:val="24"/>
        </w:rPr>
        <w:t>,</w:t>
      </w:r>
      <w:r w:rsidRPr="009F74F1">
        <w:rPr>
          <w:rFonts w:ascii="Arial" w:hAnsi="Arial" w:cs="Arial"/>
          <w:sz w:val="24"/>
          <w:szCs w:val="24"/>
        </w:rPr>
        <w:t xml:space="preserve"> who perceived that “so far as the Executive Headteacher is concerned</w:t>
      </w:r>
      <w:r w:rsidR="0051111A" w:rsidRPr="009F74F1">
        <w:rPr>
          <w:rFonts w:ascii="Arial" w:hAnsi="Arial" w:cs="Arial"/>
          <w:sz w:val="24"/>
          <w:szCs w:val="24"/>
        </w:rPr>
        <w:t>,</w:t>
      </w:r>
      <w:r w:rsidRPr="009F74F1">
        <w:rPr>
          <w:rFonts w:ascii="Arial" w:hAnsi="Arial" w:cs="Arial"/>
          <w:sz w:val="24"/>
          <w:szCs w:val="24"/>
        </w:rPr>
        <w:t xml:space="preserve"> if it’s your role, you lead on it; you make the decisions, you make the final decision and whatever the outcomes are, are your responsibility. I am </w:t>
      </w:r>
      <w:r w:rsidR="00CC26A6" w:rsidRPr="009F74F1">
        <w:rPr>
          <w:rFonts w:ascii="Arial" w:hAnsi="Arial" w:cs="Arial"/>
          <w:sz w:val="24"/>
          <w:szCs w:val="24"/>
        </w:rPr>
        <w:t>accountable to the CEO”</w:t>
      </w:r>
      <w:r w:rsidRPr="009F74F1">
        <w:rPr>
          <w:rFonts w:ascii="Arial" w:hAnsi="Arial" w:cs="Arial"/>
          <w:sz w:val="24"/>
          <w:szCs w:val="24"/>
        </w:rPr>
        <w:t xml:space="preserve">. </w:t>
      </w:r>
      <w:r w:rsidR="008F132D" w:rsidRPr="009F74F1">
        <w:rPr>
          <w:rFonts w:ascii="Arial" w:hAnsi="Arial" w:cs="Arial"/>
          <w:sz w:val="24"/>
          <w:szCs w:val="24"/>
        </w:rPr>
        <w:t>T</w:t>
      </w:r>
      <w:r w:rsidRPr="009F74F1">
        <w:rPr>
          <w:rFonts w:ascii="Arial" w:hAnsi="Arial" w:cs="Arial"/>
          <w:sz w:val="24"/>
          <w:szCs w:val="24"/>
        </w:rPr>
        <w:t>hree of the participants used the term responsibility with accountability. Richard did not use the term accountability but implied that he was accountable for leading the area of teaching and learning and that staff were supported to continually improve their teaching and learning practice. He commente</w:t>
      </w:r>
      <w:r w:rsidR="00863EDF" w:rsidRPr="009F74F1">
        <w:rPr>
          <w:rFonts w:ascii="Arial" w:hAnsi="Arial" w:cs="Arial"/>
          <w:sz w:val="24"/>
          <w:szCs w:val="24"/>
        </w:rPr>
        <w:t>d: “</w:t>
      </w:r>
      <w:r w:rsidRPr="009F74F1">
        <w:rPr>
          <w:rFonts w:ascii="Arial" w:hAnsi="Arial" w:cs="Arial"/>
          <w:sz w:val="24"/>
          <w:szCs w:val="24"/>
        </w:rPr>
        <w:t>I am responsible for the quality of teaching in the academy; monitoring activities are in place to share the accountability of teaching and learning</w:t>
      </w:r>
      <w:r w:rsidR="006B1899" w:rsidRPr="009F74F1">
        <w:rPr>
          <w:rFonts w:ascii="Arial" w:hAnsi="Arial" w:cs="Arial"/>
          <w:sz w:val="24"/>
          <w:szCs w:val="24"/>
        </w:rPr>
        <w:t>”</w:t>
      </w:r>
      <w:r w:rsidRPr="009F74F1">
        <w:rPr>
          <w:rFonts w:ascii="Arial" w:hAnsi="Arial" w:cs="Arial"/>
          <w:sz w:val="24"/>
          <w:szCs w:val="24"/>
        </w:rPr>
        <w:t xml:space="preserve">. He suggested that monitoring activities were carried out by a range of different leaders to check that </w:t>
      </w:r>
      <w:r w:rsidR="003009AB" w:rsidRPr="009F74F1">
        <w:rPr>
          <w:rFonts w:ascii="Arial" w:hAnsi="Arial" w:cs="Arial"/>
          <w:sz w:val="24"/>
          <w:szCs w:val="24"/>
        </w:rPr>
        <w:t xml:space="preserve">learning and teaching </w:t>
      </w:r>
      <w:r w:rsidRPr="009F74F1">
        <w:rPr>
          <w:rFonts w:ascii="Arial" w:hAnsi="Arial" w:cs="Arial"/>
          <w:sz w:val="24"/>
          <w:szCs w:val="24"/>
        </w:rPr>
        <w:t>standards were being upheld by teaching staff</w:t>
      </w:r>
      <w:r w:rsidR="003009AB" w:rsidRPr="009F74F1">
        <w:rPr>
          <w:rFonts w:ascii="Arial" w:hAnsi="Arial" w:cs="Arial"/>
          <w:sz w:val="24"/>
          <w:szCs w:val="24"/>
        </w:rPr>
        <w:t>.</w:t>
      </w:r>
      <w:r w:rsidRPr="009F74F1">
        <w:rPr>
          <w:rFonts w:ascii="Arial" w:hAnsi="Arial" w:cs="Arial"/>
          <w:sz w:val="24"/>
          <w:szCs w:val="24"/>
        </w:rPr>
        <w:t xml:space="preserve"> </w:t>
      </w:r>
    </w:p>
    <w:p w14:paraId="4ABD21F6" w14:textId="77777777" w:rsidR="00432AAF" w:rsidRPr="00B5656E" w:rsidRDefault="00432AAF" w:rsidP="00B5656E">
      <w:pPr>
        <w:pStyle w:val="NoSpacing"/>
        <w:spacing w:line="480" w:lineRule="auto"/>
        <w:rPr>
          <w:rFonts w:ascii="Arial" w:hAnsi="Arial" w:cs="Arial"/>
          <w:sz w:val="24"/>
          <w:szCs w:val="24"/>
        </w:rPr>
      </w:pPr>
    </w:p>
    <w:p w14:paraId="4ABD21F7"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Christine suggested a nuanced example of shared accountability, stating that “there is a lot of pressure and responsibility on those people that hold positions within the school, both together and as individuals</w:t>
      </w:r>
      <w:r w:rsidR="003009AB" w:rsidRPr="009F74F1">
        <w:rPr>
          <w:rFonts w:ascii="Arial" w:hAnsi="Arial" w:cs="Arial"/>
          <w:sz w:val="24"/>
          <w:szCs w:val="24"/>
        </w:rPr>
        <w:t>”</w:t>
      </w:r>
      <w:r w:rsidRPr="009F74F1">
        <w:rPr>
          <w:rFonts w:ascii="Arial" w:hAnsi="Arial" w:cs="Arial"/>
          <w:sz w:val="24"/>
          <w:szCs w:val="24"/>
        </w:rPr>
        <w:t>. She linked successful academic attainment of students to</w:t>
      </w:r>
      <w:r w:rsidRPr="009F74F1">
        <w:rPr>
          <w:rFonts w:ascii="Arial" w:hAnsi="Arial" w:cs="Arial"/>
          <w:color w:val="FF0000"/>
          <w:sz w:val="24"/>
          <w:szCs w:val="24"/>
        </w:rPr>
        <w:t xml:space="preserve"> </w:t>
      </w:r>
      <w:r w:rsidRPr="009F74F1">
        <w:rPr>
          <w:rFonts w:ascii="Arial" w:hAnsi="Arial" w:cs="Arial"/>
          <w:sz w:val="24"/>
          <w:szCs w:val="24"/>
        </w:rPr>
        <w:t xml:space="preserve">the hard work of the leadership team and their shared focus on student progress across the academy which had influenced student achievement through shared accountability. </w:t>
      </w:r>
      <w:r w:rsidR="0051111A" w:rsidRPr="009F74F1">
        <w:rPr>
          <w:rFonts w:ascii="Arial" w:hAnsi="Arial" w:cs="Arial"/>
          <w:sz w:val="24"/>
          <w:szCs w:val="24"/>
        </w:rPr>
        <w:t xml:space="preserve">Christine </w:t>
      </w:r>
      <w:r w:rsidR="00FC7BBA" w:rsidRPr="009F74F1">
        <w:rPr>
          <w:rFonts w:ascii="Arial" w:hAnsi="Arial" w:cs="Arial"/>
          <w:sz w:val="24"/>
          <w:szCs w:val="24"/>
        </w:rPr>
        <w:t>occupied the role of Head of F</w:t>
      </w:r>
      <w:r w:rsidRPr="009F74F1">
        <w:rPr>
          <w:rFonts w:ascii="Arial" w:hAnsi="Arial" w:cs="Arial"/>
          <w:sz w:val="24"/>
          <w:szCs w:val="24"/>
        </w:rPr>
        <w:t>aculty and Assistant Headteacher</w:t>
      </w:r>
      <w:r w:rsidR="0051111A" w:rsidRPr="009F74F1">
        <w:rPr>
          <w:rFonts w:ascii="Arial" w:hAnsi="Arial" w:cs="Arial"/>
          <w:sz w:val="24"/>
          <w:szCs w:val="24"/>
        </w:rPr>
        <w:t>,</w:t>
      </w:r>
      <w:r w:rsidRPr="009F74F1">
        <w:rPr>
          <w:rFonts w:ascii="Arial" w:hAnsi="Arial" w:cs="Arial"/>
          <w:sz w:val="24"/>
          <w:szCs w:val="24"/>
        </w:rPr>
        <w:t xml:space="preserve"> and had been given the task by the Executive Headteacher of improving the English results. She referred to increasing the GCSE results for students a</w:t>
      </w:r>
      <w:r w:rsidR="0051111A" w:rsidRPr="009F74F1">
        <w:rPr>
          <w:rFonts w:ascii="Arial" w:hAnsi="Arial" w:cs="Arial"/>
          <w:sz w:val="24"/>
          <w:szCs w:val="24"/>
        </w:rPr>
        <w:t>chieving a G</w:t>
      </w:r>
      <w:r w:rsidR="00FC7BBA" w:rsidRPr="009F74F1">
        <w:rPr>
          <w:rFonts w:ascii="Arial" w:hAnsi="Arial" w:cs="Arial"/>
          <w:sz w:val="24"/>
          <w:szCs w:val="24"/>
        </w:rPr>
        <w:t xml:space="preserve">rade 5 in English </w:t>
      </w:r>
      <w:r w:rsidRPr="009F74F1">
        <w:rPr>
          <w:rFonts w:ascii="Arial" w:hAnsi="Arial" w:cs="Arial"/>
          <w:sz w:val="24"/>
          <w:szCs w:val="24"/>
        </w:rPr>
        <w:t xml:space="preserve">Literature and Language by 10% from the previous year to 82% and 81% respectively. A level English Language also improved from ALPS (A level performance system) 6 to 3, with ‘1’ being rated as </w:t>
      </w:r>
      <w:r w:rsidR="00FC7BBA" w:rsidRPr="009F74F1">
        <w:rPr>
          <w:rFonts w:ascii="Arial" w:hAnsi="Arial" w:cs="Arial"/>
          <w:sz w:val="24"/>
          <w:szCs w:val="24"/>
        </w:rPr>
        <w:t>‘</w:t>
      </w:r>
      <w:r w:rsidRPr="009F74F1">
        <w:rPr>
          <w:rFonts w:ascii="Arial" w:hAnsi="Arial" w:cs="Arial"/>
          <w:sz w:val="24"/>
          <w:szCs w:val="24"/>
        </w:rPr>
        <w:t>outstanding</w:t>
      </w:r>
      <w:r w:rsidR="00FC7BBA" w:rsidRPr="009F74F1">
        <w:rPr>
          <w:rFonts w:ascii="Arial" w:hAnsi="Arial" w:cs="Arial"/>
          <w:sz w:val="24"/>
          <w:szCs w:val="24"/>
        </w:rPr>
        <w:t>’</w:t>
      </w:r>
      <w:r w:rsidRPr="009F74F1">
        <w:rPr>
          <w:rFonts w:ascii="Arial" w:hAnsi="Arial" w:cs="Arial"/>
          <w:sz w:val="24"/>
          <w:szCs w:val="24"/>
        </w:rPr>
        <w:t xml:space="preserve"> and ‘9’ being rated as </w:t>
      </w:r>
      <w:r w:rsidR="00FC7BBA" w:rsidRPr="009F74F1">
        <w:rPr>
          <w:rFonts w:ascii="Arial" w:hAnsi="Arial" w:cs="Arial"/>
          <w:sz w:val="24"/>
          <w:szCs w:val="24"/>
        </w:rPr>
        <w:t>‘</w:t>
      </w:r>
      <w:r w:rsidRPr="009F74F1">
        <w:rPr>
          <w:rFonts w:ascii="Arial" w:hAnsi="Arial" w:cs="Arial"/>
          <w:sz w:val="24"/>
          <w:szCs w:val="24"/>
        </w:rPr>
        <w:t>poor</w:t>
      </w:r>
      <w:r w:rsidR="00FC7BBA" w:rsidRPr="009F74F1">
        <w:rPr>
          <w:rFonts w:ascii="Arial" w:hAnsi="Arial" w:cs="Arial"/>
          <w:sz w:val="24"/>
          <w:szCs w:val="24"/>
        </w:rPr>
        <w:t>’</w:t>
      </w:r>
      <w:r w:rsidRPr="009F74F1">
        <w:rPr>
          <w:rFonts w:ascii="Arial" w:hAnsi="Arial" w:cs="Arial"/>
          <w:sz w:val="24"/>
          <w:szCs w:val="24"/>
        </w:rPr>
        <w:t xml:space="preserve"> in the system.  Christine p</w:t>
      </w:r>
      <w:r w:rsidR="006B1899" w:rsidRPr="009F74F1">
        <w:rPr>
          <w:rFonts w:ascii="Arial" w:hAnsi="Arial" w:cs="Arial"/>
          <w:sz w:val="24"/>
          <w:szCs w:val="24"/>
        </w:rPr>
        <w:t>roposed</w:t>
      </w:r>
      <w:r w:rsidRPr="009F74F1">
        <w:rPr>
          <w:rFonts w:ascii="Arial" w:hAnsi="Arial" w:cs="Arial"/>
          <w:sz w:val="24"/>
          <w:szCs w:val="24"/>
        </w:rPr>
        <w:t xml:space="preserve"> that the impact of her leadership was the </w:t>
      </w:r>
      <w:r w:rsidR="003009AB" w:rsidRPr="009F74F1">
        <w:rPr>
          <w:rFonts w:ascii="Arial" w:hAnsi="Arial" w:cs="Arial"/>
          <w:sz w:val="24"/>
          <w:szCs w:val="24"/>
        </w:rPr>
        <w:t xml:space="preserve">shared </w:t>
      </w:r>
      <w:r w:rsidRPr="009F74F1">
        <w:rPr>
          <w:rFonts w:ascii="Arial" w:hAnsi="Arial" w:cs="Arial"/>
          <w:sz w:val="24"/>
          <w:szCs w:val="24"/>
        </w:rPr>
        <w:t xml:space="preserve">accountability </w:t>
      </w:r>
      <w:r w:rsidR="003009AB" w:rsidRPr="009F74F1">
        <w:rPr>
          <w:rFonts w:ascii="Arial" w:hAnsi="Arial" w:cs="Arial"/>
          <w:sz w:val="24"/>
          <w:szCs w:val="24"/>
        </w:rPr>
        <w:t>among</w:t>
      </w:r>
      <w:r w:rsidRPr="009F74F1">
        <w:rPr>
          <w:rFonts w:ascii="Arial" w:hAnsi="Arial" w:cs="Arial"/>
          <w:sz w:val="24"/>
          <w:szCs w:val="24"/>
        </w:rPr>
        <w:t xml:space="preserve"> her team, demonstrated in higher </w:t>
      </w:r>
      <w:r w:rsidRPr="009F74F1">
        <w:rPr>
          <w:rFonts w:ascii="Arial" w:hAnsi="Arial" w:cs="Arial"/>
          <w:sz w:val="24"/>
          <w:szCs w:val="24"/>
        </w:rPr>
        <w:lastRenderedPageBreak/>
        <w:t xml:space="preserve">results for students and improvement for the subject: “the impact </w:t>
      </w:r>
      <w:r w:rsidR="003009AB" w:rsidRPr="009F74F1">
        <w:rPr>
          <w:rFonts w:ascii="Arial" w:hAnsi="Arial" w:cs="Arial"/>
          <w:sz w:val="24"/>
          <w:szCs w:val="24"/>
        </w:rPr>
        <w:t xml:space="preserve">of shared accountability </w:t>
      </w:r>
      <w:r w:rsidRPr="009F74F1">
        <w:rPr>
          <w:rFonts w:ascii="Arial" w:hAnsi="Arial" w:cs="Arial"/>
          <w:sz w:val="24"/>
          <w:szCs w:val="24"/>
        </w:rPr>
        <w:t>was higher grades; improved resul</w:t>
      </w:r>
      <w:r w:rsidR="003009AB" w:rsidRPr="009F74F1">
        <w:rPr>
          <w:rFonts w:ascii="Arial" w:hAnsi="Arial" w:cs="Arial"/>
          <w:sz w:val="24"/>
          <w:szCs w:val="24"/>
        </w:rPr>
        <w:t>ts for that subject”</w:t>
      </w:r>
      <w:r w:rsidRPr="009F74F1">
        <w:rPr>
          <w:rFonts w:ascii="Arial" w:hAnsi="Arial" w:cs="Arial"/>
          <w:sz w:val="24"/>
          <w:szCs w:val="24"/>
        </w:rPr>
        <w:t xml:space="preserve">. Andrew </w:t>
      </w:r>
      <w:r w:rsidR="003009AB" w:rsidRPr="009F74F1">
        <w:rPr>
          <w:rFonts w:ascii="Arial" w:hAnsi="Arial" w:cs="Arial"/>
          <w:sz w:val="24"/>
          <w:szCs w:val="24"/>
        </w:rPr>
        <w:t>indicated that GCSE results for the last year were “outstanding outcomes”. He proposed</w:t>
      </w:r>
      <w:r w:rsidRPr="009F74F1">
        <w:rPr>
          <w:rFonts w:ascii="Arial" w:hAnsi="Arial" w:cs="Arial"/>
          <w:sz w:val="24"/>
          <w:szCs w:val="24"/>
        </w:rPr>
        <w:t xml:space="preserve"> that everyone in the leadership team had contributed to achieving this set of results through working together and being accountable together. Andrew </w:t>
      </w:r>
      <w:r w:rsidR="003009AB" w:rsidRPr="009F74F1">
        <w:rPr>
          <w:rFonts w:ascii="Arial" w:hAnsi="Arial" w:cs="Arial"/>
          <w:sz w:val="24"/>
          <w:szCs w:val="24"/>
        </w:rPr>
        <w:t>identified that the shared accountability of the leadership team had led to successful strategies being disseminated across teams. He gave the example of a consistent approach across the academy of staff checking in greater depth that students had acted on their feedback in order to secure improvements to learning and progress.</w:t>
      </w:r>
    </w:p>
    <w:p w14:paraId="4ABD21F8" w14:textId="77777777" w:rsidR="002F0091" w:rsidRDefault="002F0091" w:rsidP="009F74F1">
      <w:pPr>
        <w:spacing w:line="480" w:lineRule="auto"/>
        <w:jc w:val="both"/>
        <w:rPr>
          <w:rFonts w:ascii="Arial" w:hAnsi="Arial" w:cs="Arial"/>
          <w:sz w:val="24"/>
          <w:szCs w:val="24"/>
        </w:rPr>
      </w:pPr>
    </w:p>
    <w:p w14:paraId="4ABD21F9" w14:textId="77777777" w:rsidR="002F0091" w:rsidRPr="002930F7" w:rsidRDefault="00A92C03" w:rsidP="008A72E7">
      <w:pPr>
        <w:spacing w:line="480" w:lineRule="auto"/>
        <w:ind w:left="720" w:right="850"/>
        <w:rPr>
          <w:rFonts w:ascii="Arial" w:hAnsi="Arial" w:cs="Arial"/>
          <w:b/>
          <w:szCs w:val="24"/>
        </w:rPr>
      </w:pPr>
      <w:r>
        <w:rPr>
          <w:rFonts w:ascii="Arial" w:hAnsi="Arial" w:cs="Arial"/>
          <w:b/>
          <w:szCs w:val="24"/>
        </w:rPr>
        <w:t>4.3</w:t>
      </w:r>
      <w:r w:rsidR="002F0091" w:rsidRPr="002930F7">
        <w:rPr>
          <w:rFonts w:ascii="Arial" w:hAnsi="Arial" w:cs="Arial"/>
          <w:b/>
          <w:szCs w:val="24"/>
        </w:rPr>
        <w:t>.5</w:t>
      </w:r>
      <w:r w:rsidR="0051796B" w:rsidRPr="002930F7">
        <w:rPr>
          <w:rFonts w:ascii="Arial" w:hAnsi="Arial" w:cs="Arial"/>
          <w:b/>
          <w:szCs w:val="24"/>
        </w:rPr>
        <w:t xml:space="preserve"> Distributed leadership theme</w:t>
      </w:r>
      <w:r w:rsidR="002A466A" w:rsidRPr="002930F7">
        <w:rPr>
          <w:rFonts w:ascii="Arial" w:hAnsi="Arial" w:cs="Arial"/>
          <w:b/>
          <w:szCs w:val="24"/>
        </w:rPr>
        <w:t xml:space="preserve"> </w:t>
      </w:r>
      <w:r w:rsidR="0051111A" w:rsidRPr="002930F7">
        <w:rPr>
          <w:rFonts w:ascii="Arial" w:hAnsi="Arial" w:cs="Arial"/>
          <w:b/>
          <w:szCs w:val="24"/>
        </w:rPr>
        <w:t>- moral p</w:t>
      </w:r>
      <w:r w:rsidR="002F0091" w:rsidRPr="002930F7">
        <w:rPr>
          <w:rFonts w:ascii="Arial" w:hAnsi="Arial" w:cs="Arial"/>
          <w:b/>
          <w:szCs w:val="24"/>
        </w:rPr>
        <w:t>urpose and a culture of success</w:t>
      </w:r>
    </w:p>
    <w:p w14:paraId="4ABD21FA" w14:textId="77777777" w:rsidR="005F5DB0" w:rsidRDefault="002F0091" w:rsidP="009F74F1">
      <w:pPr>
        <w:spacing w:line="480" w:lineRule="auto"/>
        <w:rPr>
          <w:rFonts w:ascii="Arial" w:hAnsi="Arial" w:cs="Arial"/>
          <w:sz w:val="24"/>
          <w:szCs w:val="24"/>
        </w:rPr>
      </w:pPr>
      <w:r w:rsidRPr="009F74F1">
        <w:rPr>
          <w:rFonts w:ascii="Arial" w:hAnsi="Arial" w:cs="Arial"/>
          <w:sz w:val="24"/>
          <w:szCs w:val="24"/>
        </w:rPr>
        <w:t xml:space="preserve">Three out of the four participants </w:t>
      </w:r>
      <w:r w:rsidR="003009AB" w:rsidRPr="009F74F1">
        <w:rPr>
          <w:rFonts w:ascii="Arial" w:hAnsi="Arial" w:cs="Arial"/>
          <w:sz w:val="24"/>
          <w:szCs w:val="24"/>
        </w:rPr>
        <w:t>linked</w:t>
      </w:r>
      <w:r w:rsidR="0035620A" w:rsidRPr="009F74F1">
        <w:rPr>
          <w:rFonts w:ascii="Arial" w:hAnsi="Arial" w:cs="Arial"/>
          <w:sz w:val="24"/>
          <w:szCs w:val="24"/>
        </w:rPr>
        <w:t xml:space="preserve"> th</w:t>
      </w:r>
      <w:r w:rsidR="003009AB" w:rsidRPr="009F74F1">
        <w:rPr>
          <w:rFonts w:ascii="Arial" w:hAnsi="Arial" w:cs="Arial"/>
          <w:sz w:val="24"/>
          <w:szCs w:val="24"/>
        </w:rPr>
        <w:t>eir moral obligation to enable</w:t>
      </w:r>
      <w:r w:rsidR="0035620A" w:rsidRPr="009F74F1">
        <w:rPr>
          <w:rFonts w:ascii="Arial" w:hAnsi="Arial" w:cs="Arial"/>
          <w:sz w:val="24"/>
          <w:szCs w:val="24"/>
        </w:rPr>
        <w:t xml:space="preserve"> all students to reach their full potential.</w:t>
      </w:r>
      <w:r w:rsidR="003009AB" w:rsidRPr="009F74F1">
        <w:rPr>
          <w:rFonts w:ascii="Arial" w:hAnsi="Arial" w:cs="Arial"/>
          <w:sz w:val="24"/>
          <w:szCs w:val="24"/>
        </w:rPr>
        <w:t xml:space="preserve"> Participants recognised that</w:t>
      </w:r>
      <w:r w:rsidRPr="009F74F1">
        <w:rPr>
          <w:rFonts w:ascii="Arial" w:hAnsi="Arial" w:cs="Arial"/>
          <w:sz w:val="24"/>
          <w:szCs w:val="24"/>
        </w:rPr>
        <w:t xml:space="preserve"> staff wanted to do everything possible to support students to </w:t>
      </w:r>
      <w:r w:rsidR="0035620A" w:rsidRPr="009F74F1">
        <w:rPr>
          <w:rFonts w:ascii="Arial" w:hAnsi="Arial" w:cs="Arial"/>
          <w:sz w:val="24"/>
          <w:szCs w:val="24"/>
        </w:rPr>
        <w:t>do well</w:t>
      </w:r>
      <w:r w:rsidRPr="009F74F1">
        <w:rPr>
          <w:rFonts w:ascii="Arial" w:hAnsi="Arial" w:cs="Arial"/>
          <w:sz w:val="24"/>
          <w:szCs w:val="24"/>
        </w:rPr>
        <w:t xml:space="preserve">. One participant referred to this aspect </w:t>
      </w:r>
      <w:r w:rsidR="003009AB" w:rsidRPr="009F74F1">
        <w:rPr>
          <w:rFonts w:ascii="Arial" w:hAnsi="Arial" w:cs="Arial"/>
          <w:sz w:val="24"/>
          <w:szCs w:val="24"/>
        </w:rPr>
        <w:t>enabling students to reach their full potential</w:t>
      </w:r>
      <w:r w:rsidR="0051111A" w:rsidRPr="009F74F1">
        <w:rPr>
          <w:rFonts w:ascii="Arial" w:hAnsi="Arial" w:cs="Arial"/>
          <w:sz w:val="24"/>
          <w:szCs w:val="24"/>
        </w:rPr>
        <w:t xml:space="preserve"> as</w:t>
      </w:r>
      <w:r w:rsidR="003009AB" w:rsidRPr="009F74F1">
        <w:rPr>
          <w:rFonts w:ascii="Arial" w:hAnsi="Arial" w:cs="Arial"/>
          <w:sz w:val="24"/>
          <w:szCs w:val="24"/>
        </w:rPr>
        <w:t xml:space="preserve"> </w:t>
      </w:r>
      <w:r w:rsidRPr="009F74F1">
        <w:rPr>
          <w:rFonts w:ascii="Arial" w:hAnsi="Arial" w:cs="Arial"/>
          <w:sz w:val="24"/>
          <w:szCs w:val="24"/>
        </w:rPr>
        <w:t>‘going the extra mile’ for students. Richard explained that</w:t>
      </w:r>
      <w:r w:rsidR="003009AB" w:rsidRPr="009F74F1">
        <w:rPr>
          <w:rFonts w:ascii="Arial" w:hAnsi="Arial" w:cs="Arial"/>
          <w:sz w:val="24"/>
          <w:szCs w:val="24"/>
        </w:rPr>
        <w:t xml:space="preserve"> leaders and staff felt</w:t>
      </w:r>
      <w:r w:rsidRPr="009F74F1">
        <w:rPr>
          <w:rFonts w:ascii="Arial" w:hAnsi="Arial" w:cs="Arial"/>
          <w:sz w:val="24"/>
          <w:szCs w:val="24"/>
        </w:rPr>
        <w:t xml:space="preserve"> a moral obligation in this academy “to really </w:t>
      </w:r>
      <w:r w:rsidR="006B1899" w:rsidRPr="009F74F1">
        <w:rPr>
          <w:rFonts w:ascii="Arial" w:hAnsi="Arial" w:cs="Arial"/>
          <w:sz w:val="24"/>
          <w:szCs w:val="24"/>
        </w:rPr>
        <w:t xml:space="preserve">be </w:t>
      </w:r>
      <w:r w:rsidRPr="009F74F1">
        <w:rPr>
          <w:rFonts w:ascii="Arial" w:hAnsi="Arial" w:cs="Arial"/>
          <w:sz w:val="24"/>
          <w:szCs w:val="24"/>
        </w:rPr>
        <w:t>doing everything they can to support the students in whatever form that may take; whether it's pastoral or whatever; for each child, genuinely that support is there”. In describing the moral purpose of staff, Richard noted the effort that staff went to regularly for students and suggested that staff were dedicated to support</w:t>
      </w:r>
      <w:r w:rsidR="0051111A" w:rsidRPr="009F74F1">
        <w:rPr>
          <w:rFonts w:ascii="Arial" w:hAnsi="Arial" w:cs="Arial"/>
          <w:sz w:val="24"/>
          <w:szCs w:val="24"/>
        </w:rPr>
        <w:t>ing students which resulted in “</w:t>
      </w:r>
      <w:r w:rsidRPr="009F74F1">
        <w:rPr>
          <w:rFonts w:ascii="Arial" w:hAnsi="Arial" w:cs="Arial"/>
          <w:sz w:val="24"/>
          <w:szCs w:val="24"/>
        </w:rPr>
        <w:t>children being very well served". The extent of the leaders and staff supporting students to succe</w:t>
      </w:r>
      <w:r w:rsidR="0035620A" w:rsidRPr="009F74F1">
        <w:rPr>
          <w:rFonts w:ascii="Arial" w:hAnsi="Arial" w:cs="Arial"/>
          <w:sz w:val="24"/>
          <w:szCs w:val="24"/>
        </w:rPr>
        <w:t xml:space="preserve">ed </w:t>
      </w:r>
      <w:r w:rsidR="005F5DB0" w:rsidRPr="009F74F1">
        <w:rPr>
          <w:rFonts w:ascii="Arial" w:hAnsi="Arial" w:cs="Arial"/>
          <w:sz w:val="24"/>
          <w:szCs w:val="24"/>
        </w:rPr>
        <w:t xml:space="preserve">was demonstrated </w:t>
      </w:r>
      <w:r w:rsidR="0051111A" w:rsidRPr="009F74F1">
        <w:rPr>
          <w:rFonts w:ascii="Arial" w:hAnsi="Arial" w:cs="Arial"/>
          <w:sz w:val="24"/>
          <w:szCs w:val="24"/>
        </w:rPr>
        <w:t>through academic</w:t>
      </w:r>
      <w:r w:rsidR="005F5DB0" w:rsidRPr="009F74F1">
        <w:rPr>
          <w:rFonts w:ascii="Arial" w:hAnsi="Arial" w:cs="Arial"/>
          <w:sz w:val="24"/>
          <w:szCs w:val="24"/>
        </w:rPr>
        <w:t xml:space="preserve"> and</w:t>
      </w:r>
      <w:r w:rsidR="0051111A" w:rsidRPr="009F74F1">
        <w:rPr>
          <w:rFonts w:ascii="Arial" w:hAnsi="Arial" w:cs="Arial"/>
          <w:sz w:val="24"/>
          <w:szCs w:val="24"/>
        </w:rPr>
        <w:t xml:space="preserve"> extra</w:t>
      </w:r>
      <w:r w:rsidR="0035620A" w:rsidRPr="009F74F1">
        <w:rPr>
          <w:rFonts w:ascii="Arial" w:hAnsi="Arial" w:cs="Arial"/>
          <w:sz w:val="24"/>
          <w:szCs w:val="24"/>
        </w:rPr>
        <w:t>curricular success. P</w:t>
      </w:r>
      <w:r w:rsidRPr="009F74F1">
        <w:rPr>
          <w:rFonts w:ascii="Arial" w:hAnsi="Arial" w:cs="Arial"/>
          <w:sz w:val="24"/>
          <w:szCs w:val="24"/>
        </w:rPr>
        <w:t xml:space="preserve">articipants gave examples </w:t>
      </w:r>
      <w:r w:rsidR="0035620A" w:rsidRPr="009F74F1">
        <w:rPr>
          <w:rFonts w:ascii="Arial" w:hAnsi="Arial" w:cs="Arial"/>
          <w:sz w:val="24"/>
          <w:szCs w:val="24"/>
        </w:rPr>
        <w:t xml:space="preserve">of </w:t>
      </w:r>
      <w:r w:rsidRPr="009F74F1">
        <w:rPr>
          <w:rFonts w:ascii="Arial" w:hAnsi="Arial" w:cs="Arial"/>
          <w:sz w:val="24"/>
          <w:szCs w:val="24"/>
        </w:rPr>
        <w:t>t</w:t>
      </w:r>
      <w:r w:rsidR="0035620A" w:rsidRPr="009F74F1">
        <w:rPr>
          <w:rFonts w:ascii="Arial" w:hAnsi="Arial" w:cs="Arial"/>
          <w:sz w:val="24"/>
          <w:szCs w:val="24"/>
        </w:rPr>
        <w:t xml:space="preserve">he academic </w:t>
      </w:r>
      <w:r w:rsidR="0035620A" w:rsidRPr="009F74F1">
        <w:rPr>
          <w:rFonts w:ascii="Arial" w:hAnsi="Arial" w:cs="Arial"/>
          <w:sz w:val="24"/>
          <w:szCs w:val="24"/>
        </w:rPr>
        <w:lastRenderedPageBreak/>
        <w:t xml:space="preserve">success of students alongside </w:t>
      </w:r>
      <w:r w:rsidR="0051111A" w:rsidRPr="009F74F1">
        <w:rPr>
          <w:rFonts w:ascii="Arial" w:hAnsi="Arial" w:cs="Arial"/>
          <w:sz w:val="24"/>
          <w:szCs w:val="24"/>
        </w:rPr>
        <w:t>extra</w:t>
      </w:r>
      <w:r w:rsidRPr="009F74F1">
        <w:rPr>
          <w:rFonts w:ascii="Arial" w:hAnsi="Arial" w:cs="Arial"/>
          <w:sz w:val="24"/>
          <w:szCs w:val="24"/>
        </w:rPr>
        <w:t>curricular act</w:t>
      </w:r>
      <w:r w:rsidR="0035620A" w:rsidRPr="009F74F1">
        <w:rPr>
          <w:rFonts w:ascii="Arial" w:hAnsi="Arial" w:cs="Arial"/>
          <w:sz w:val="24"/>
          <w:szCs w:val="24"/>
        </w:rPr>
        <w:t>ivities such as performing arts; dance shows;</w:t>
      </w:r>
      <w:r w:rsidRPr="009F74F1">
        <w:rPr>
          <w:rFonts w:ascii="Arial" w:hAnsi="Arial" w:cs="Arial"/>
          <w:sz w:val="24"/>
          <w:szCs w:val="24"/>
        </w:rPr>
        <w:t xml:space="preserve"> school productions, and sports</w:t>
      </w:r>
      <w:r w:rsidR="005F5DB0" w:rsidRPr="009F74F1">
        <w:rPr>
          <w:rFonts w:ascii="Arial" w:hAnsi="Arial" w:cs="Arial"/>
          <w:sz w:val="24"/>
          <w:szCs w:val="24"/>
        </w:rPr>
        <w:t>.</w:t>
      </w:r>
      <w:r w:rsidRPr="009F74F1">
        <w:rPr>
          <w:rFonts w:ascii="Arial" w:hAnsi="Arial" w:cs="Arial"/>
          <w:sz w:val="24"/>
          <w:szCs w:val="24"/>
        </w:rPr>
        <w:t xml:space="preserve"> Christine referred to the “relentless support” that students had from staff as a part of ensuring that all </w:t>
      </w:r>
      <w:r w:rsidR="0051111A" w:rsidRPr="009F74F1">
        <w:rPr>
          <w:rFonts w:ascii="Arial" w:hAnsi="Arial" w:cs="Arial"/>
          <w:sz w:val="24"/>
          <w:szCs w:val="24"/>
        </w:rPr>
        <w:t>students</w:t>
      </w:r>
      <w:r w:rsidRPr="009F74F1">
        <w:rPr>
          <w:rFonts w:ascii="Arial" w:hAnsi="Arial" w:cs="Arial"/>
          <w:sz w:val="24"/>
          <w:szCs w:val="24"/>
        </w:rPr>
        <w:t xml:space="preserve"> </w:t>
      </w:r>
      <w:r w:rsidR="00863EDF" w:rsidRPr="009F74F1">
        <w:rPr>
          <w:rFonts w:ascii="Arial" w:hAnsi="Arial" w:cs="Arial"/>
          <w:sz w:val="24"/>
          <w:szCs w:val="24"/>
        </w:rPr>
        <w:t>“</w:t>
      </w:r>
      <w:r w:rsidRPr="009F74F1">
        <w:rPr>
          <w:rFonts w:ascii="Arial" w:hAnsi="Arial" w:cs="Arial"/>
          <w:sz w:val="24"/>
          <w:szCs w:val="24"/>
        </w:rPr>
        <w:t xml:space="preserve">succeed”. </w:t>
      </w:r>
      <w:r w:rsidR="005F5DB0" w:rsidRPr="009F74F1">
        <w:rPr>
          <w:rFonts w:ascii="Arial" w:hAnsi="Arial" w:cs="Arial"/>
          <w:sz w:val="24"/>
          <w:szCs w:val="24"/>
        </w:rPr>
        <w:t>She</w:t>
      </w:r>
      <w:r w:rsidRPr="009F74F1">
        <w:rPr>
          <w:rFonts w:ascii="Arial" w:hAnsi="Arial" w:cs="Arial"/>
          <w:sz w:val="24"/>
          <w:szCs w:val="24"/>
        </w:rPr>
        <w:t xml:space="preserve"> stated that</w:t>
      </w:r>
      <w:r w:rsidR="005F5DB0" w:rsidRPr="009F74F1">
        <w:rPr>
          <w:rFonts w:ascii="Arial" w:hAnsi="Arial" w:cs="Arial"/>
          <w:sz w:val="24"/>
          <w:szCs w:val="24"/>
        </w:rPr>
        <w:t xml:space="preserve"> the moral purpose of leaders and staff was evident through</w:t>
      </w:r>
      <w:r w:rsidRPr="009F74F1">
        <w:rPr>
          <w:rFonts w:ascii="Arial" w:hAnsi="Arial" w:cs="Arial"/>
          <w:sz w:val="24"/>
          <w:szCs w:val="24"/>
        </w:rPr>
        <w:t xml:space="preserve"> “the hard work, tears, the sweat</w:t>
      </w:r>
      <w:r w:rsidR="005F5DB0" w:rsidRPr="009F74F1">
        <w:rPr>
          <w:rFonts w:ascii="Arial" w:hAnsi="Arial" w:cs="Arial"/>
          <w:sz w:val="24"/>
          <w:szCs w:val="24"/>
        </w:rPr>
        <w:t xml:space="preserve">, giving students every opportunity, </w:t>
      </w:r>
      <w:r w:rsidRPr="009F74F1">
        <w:rPr>
          <w:rFonts w:ascii="Arial" w:hAnsi="Arial" w:cs="Arial"/>
          <w:sz w:val="24"/>
          <w:szCs w:val="24"/>
        </w:rPr>
        <w:t xml:space="preserve">and everything else that </w:t>
      </w:r>
      <w:r w:rsidR="005F5DB0" w:rsidRPr="009F74F1">
        <w:rPr>
          <w:rFonts w:ascii="Arial" w:hAnsi="Arial" w:cs="Arial"/>
          <w:sz w:val="24"/>
          <w:szCs w:val="24"/>
        </w:rPr>
        <w:t>we all</w:t>
      </w:r>
      <w:r w:rsidRPr="009F74F1">
        <w:rPr>
          <w:rFonts w:ascii="Arial" w:hAnsi="Arial" w:cs="Arial"/>
          <w:sz w:val="24"/>
          <w:szCs w:val="24"/>
        </w:rPr>
        <w:t xml:space="preserve"> put into trying to get </w:t>
      </w:r>
      <w:r w:rsidR="005F5DB0" w:rsidRPr="009F74F1">
        <w:rPr>
          <w:rFonts w:ascii="Arial" w:hAnsi="Arial" w:cs="Arial"/>
          <w:sz w:val="24"/>
          <w:szCs w:val="24"/>
        </w:rPr>
        <w:t xml:space="preserve">our </w:t>
      </w:r>
      <w:r w:rsidRPr="009F74F1">
        <w:rPr>
          <w:rFonts w:ascii="Arial" w:hAnsi="Arial" w:cs="Arial"/>
          <w:sz w:val="24"/>
          <w:szCs w:val="24"/>
        </w:rPr>
        <w:t>students to be the best that they can</w:t>
      </w:r>
      <w:r w:rsidR="005F5DB0" w:rsidRPr="009F74F1">
        <w:rPr>
          <w:rFonts w:ascii="Arial" w:hAnsi="Arial" w:cs="Arial"/>
          <w:sz w:val="24"/>
          <w:szCs w:val="24"/>
        </w:rPr>
        <w:t xml:space="preserve"> be”.</w:t>
      </w:r>
    </w:p>
    <w:p w14:paraId="4ABD21FB" w14:textId="77777777" w:rsidR="002A6B8C" w:rsidRPr="009F74F1" w:rsidRDefault="002A6B8C" w:rsidP="009F74F1">
      <w:pPr>
        <w:spacing w:line="480" w:lineRule="auto"/>
        <w:rPr>
          <w:rFonts w:ascii="Arial" w:hAnsi="Arial" w:cs="Arial"/>
          <w:sz w:val="24"/>
          <w:szCs w:val="24"/>
        </w:rPr>
      </w:pPr>
    </w:p>
    <w:p w14:paraId="4ABD21FC" w14:textId="77777777" w:rsidR="005F5DB0" w:rsidRPr="009F74F1" w:rsidRDefault="0051111A" w:rsidP="009F74F1">
      <w:pPr>
        <w:spacing w:line="480" w:lineRule="auto"/>
        <w:rPr>
          <w:rFonts w:ascii="Arial" w:hAnsi="Arial" w:cs="Arial"/>
          <w:sz w:val="24"/>
          <w:szCs w:val="24"/>
        </w:rPr>
      </w:pPr>
      <w:r w:rsidRPr="009F74F1">
        <w:rPr>
          <w:rFonts w:ascii="Arial" w:hAnsi="Arial" w:cs="Arial"/>
          <w:sz w:val="24"/>
          <w:szCs w:val="24"/>
        </w:rPr>
        <w:t>E</w:t>
      </w:r>
      <w:r w:rsidR="002F0091" w:rsidRPr="009F74F1">
        <w:rPr>
          <w:rFonts w:ascii="Arial" w:hAnsi="Arial" w:cs="Arial"/>
          <w:sz w:val="24"/>
          <w:szCs w:val="24"/>
        </w:rPr>
        <w:t>ach participant emphasised the importance of a focus on students’ progress</w:t>
      </w:r>
      <w:r w:rsidR="005F5DB0" w:rsidRPr="009F74F1">
        <w:rPr>
          <w:rFonts w:ascii="Arial" w:hAnsi="Arial" w:cs="Arial"/>
          <w:sz w:val="24"/>
          <w:szCs w:val="24"/>
        </w:rPr>
        <w:t xml:space="preserve"> in sustaining a culture of success</w:t>
      </w:r>
      <w:r w:rsidR="002F0091" w:rsidRPr="009F74F1">
        <w:rPr>
          <w:rFonts w:ascii="Arial" w:hAnsi="Arial" w:cs="Arial"/>
          <w:sz w:val="24"/>
          <w:szCs w:val="24"/>
        </w:rPr>
        <w:t xml:space="preserve">. All four participants demonstrated that </w:t>
      </w:r>
      <w:r w:rsidR="005F5DB0" w:rsidRPr="009F74F1">
        <w:rPr>
          <w:rFonts w:ascii="Arial" w:hAnsi="Arial" w:cs="Arial"/>
          <w:sz w:val="24"/>
          <w:szCs w:val="24"/>
        </w:rPr>
        <w:t>a priority of the leadership team and of staff was to support the</w:t>
      </w:r>
      <w:r w:rsidR="002F0091" w:rsidRPr="009F74F1">
        <w:rPr>
          <w:rFonts w:ascii="Arial" w:hAnsi="Arial" w:cs="Arial"/>
          <w:sz w:val="24"/>
          <w:szCs w:val="24"/>
        </w:rPr>
        <w:t xml:space="preserve"> progress of students with weaker progress</w:t>
      </w:r>
      <w:r w:rsidR="005F5DB0" w:rsidRPr="009F74F1">
        <w:rPr>
          <w:rFonts w:ascii="Arial" w:hAnsi="Arial" w:cs="Arial"/>
          <w:sz w:val="24"/>
          <w:szCs w:val="24"/>
        </w:rPr>
        <w:t>.</w:t>
      </w:r>
      <w:r w:rsidR="002F0091" w:rsidRPr="009F74F1">
        <w:rPr>
          <w:rFonts w:ascii="Arial" w:hAnsi="Arial" w:cs="Arial"/>
          <w:sz w:val="24"/>
          <w:szCs w:val="24"/>
        </w:rPr>
        <w:t xml:space="preserve"> </w:t>
      </w:r>
      <w:r w:rsidR="005F5DB0" w:rsidRPr="009F74F1">
        <w:rPr>
          <w:rFonts w:ascii="Arial" w:hAnsi="Arial" w:cs="Arial"/>
          <w:sz w:val="24"/>
          <w:szCs w:val="24"/>
        </w:rPr>
        <w:t>Christine had created a specific initiative for recovering student progress towards targets set</w:t>
      </w:r>
      <w:r w:rsidR="00CA432E" w:rsidRPr="009F74F1">
        <w:rPr>
          <w:rFonts w:ascii="Arial" w:hAnsi="Arial" w:cs="Arial"/>
          <w:sz w:val="24"/>
          <w:szCs w:val="24"/>
        </w:rPr>
        <w:t>,</w:t>
      </w:r>
      <w:r w:rsidR="005F5DB0" w:rsidRPr="009F74F1">
        <w:rPr>
          <w:rFonts w:ascii="Arial" w:hAnsi="Arial" w:cs="Arial"/>
          <w:sz w:val="24"/>
          <w:szCs w:val="24"/>
        </w:rPr>
        <w:t xml:space="preserve"> which was not restricted to a focus on the top grades, but rather progress towards all grades</w:t>
      </w:r>
      <w:r w:rsidR="00CA432E" w:rsidRPr="009F74F1">
        <w:rPr>
          <w:rFonts w:ascii="Arial" w:hAnsi="Arial" w:cs="Arial"/>
          <w:sz w:val="24"/>
          <w:szCs w:val="24"/>
        </w:rPr>
        <w:t>,</w:t>
      </w:r>
      <w:r w:rsidR="005F5DB0" w:rsidRPr="009F74F1">
        <w:rPr>
          <w:rFonts w:ascii="Arial" w:hAnsi="Arial" w:cs="Arial"/>
          <w:sz w:val="24"/>
          <w:szCs w:val="24"/>
        </w:rPr>
        <w:t xml:space="preserve"> and this initiative was</w:t>
      </w:r>
      <w:r w:rsidR="002F0091" w:rsidRPr="009F74F1">
        <w:rPr>
          <w:rFonts w:ascii="Arial" w:hAnsi="Arial" w:cs="Arial"/>
          <w:sz w:val="24"/>
          <w:szCs w:val="24"/>
        </w:rPr>
        <w:t xml:space="preserve"> distribut</w:t>
      </w:r>
      <w:r w:rsidR="005F5DB0" w:rsidRPr="009F74F1">
        <w:rPr>
          <w:rFonts w:ascii="Arial" w:hAnsi="Arial" w:cs="Arial"/>
          <w:sz w:val="24"/>
          <w:szCs w:val="24"/>
        </w:rPr>
        <w:t>ed across the academy as best practice</w:t>
      </w:r>
      <w:r w:rsidR="002F0091" w:rsidRPr="009F74F1">
        <w:rPr>
          <w:rFonts w:ascii="Arial" w:hAnsi="Arial" w:cs="Arial"/>
          <w:sz w:val="24"/>
          <w:szCs w:val="24"/>
        </w:rPr>
        <w:t xml:space="preserve">. </w:t>
      </w:r>
      <w:r w:rsidR="005F5DB0" w:rsidRPr="009F74F1">
        <w:rPr>
          <w:rFonts w:ascii="Arial" w:hAnsi="Arial" w:cs="Arial"/>
          <w:sz w:val="24"/>
          <w:szCs w:val="24"/>
        </w:rPr>
        <w:t>She suggested that the</w:t>
      </w:r>
      <w:r w:rsidR="00BF1033">
        <w:rPr>
          <w:rFonts w:ascii="Arial" w:hAnsi="Arial" w:cs="Arial"/>
          <w:sz w:val="24"/>
          <w:szCs w:val="24"/>
        </w:rPr>
        <w:t xml:space="preserve"> strategic </w:t>
      </w:r>
      <w:r w:rsidR="005F5DB0" w:rsidRPr="009F74F1">
        <w:rPr>
          <w:rFonts w:ascii="Arial" w:hAnsi="Arial" w:cs="Arial"/>
          <w:sz w:val="24"/>
          <w:szCs w:val="24"/>
        </w:rPr>
        <w:t>initiative had been successful, commenting that</w:t>
      </w:r>
      <w:r w:rsidRPr="009F74F1">
        <w:rPr>
          <w:rFonts w:ascii="Arial" w:hAnsi="Arial" w:cs="Arial"/>
          <w:sz w:val="24"/>
          <w:szCs w:val="24"/>
        </w:rPr>
        <w:t>: “</w:t>
      </w:r>
      <w:r w:rsidR="005F5DB0" w:rsidRPr="009F74F1">
        <w:rPr>
          <w:rFonts w:ascii="Arial" w:hAnsi="Arial" w:cs="Arial"/>
          <w:sz w:val="24"/>
          <w:szCs w:val="24"/>
        </w:rPr>
        <w:t xml:space="preserve">I can see that those students are already making better progress and the reason that I know that is that those students are no longer in that bottom five”. </w:t>
      </w:r>
    </w:p>
    <w:p w14:paraId="4ABD21FD" w14:textId="77777777" w:rsidR="002F0091" w:rsidRPr="009F74F1" w:rsidRDefault="002F0091" w:rsidP="009F74F1">
      <w:pPr>
        <w:spacing w:line="480" w:lineRule="auto"/>
        <w:jc w:val="both"/>
        <w:rPr>
          <w:rFonts w:cs="Times New Roman"/>
          <w:sz w:val="24"/>
          <w:szCs w:val="24"/>
        </w:rPr>
      </w:pPr>
    </w:p>
    <w:p w14:paraId="4ABD21FE"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Andrew suggested that progre</w:t>
      </w:r>
      <w:r w:rsidR="0051111A" w:rsidRPr="009F74F1">
        <w:rPr>
          <w:rFonts w:ascii="Arial" w:hAnsi="Arial" w:cs="Arial"/>
          <w:sz w:val="24"/>
          <w:szCs w:val="24"/>
        </w:rPr>
        <w:t>ss was also a priority for the teaching a</w:t>
      </w:r>
      <w:r w:rsidRPr="009F74F1">
        <w:rPr>
          <w:rFonts w:ascii="Arial" w:hAnsi="Arial" w:cs="Arial"/>
          <w:sz w:val="24"/>
          <w:szCs w:val="24"/>
        </w:rPr>
        <w:t xml:space="preserve">lliance attached to Riverview </w:t>
      </w:r>
      <w:r w:rsidR="0051796B" w:rsidRPr="009F74F1">
        <w:rPr>
          <w:rFonts w:ascii="Arial" w:hAnsi="Arial" w:cs="Arial"/>
          <w:sz w:val="24"/>
          <w:szCs w:val="24"/>
        </w:rPr>
        <w:t>Academy. He confirmed that the m</w:t>
      </w:r>
      <w:r w:rsidRPr="009F74F1">
        <w:rPr>
          <w:rFonts w:ascii="Arial" w:hAnsi="Arial" w:cs="Arial"/>
          <w:sz w:val="24"/>
          <w:szCs w:val="24"/>
        </w:rPr>
        <w:t xml:space="preserve">aths project that he was leading across </w:t>
      </w:r>
      <w:r w:rsidR="005F5DB0" w:rsidRPr="009F74F1">
        <w:rPr>
          <w:rFonts w:ascii="Arial" w:hAnsi="Arial" w:cs="Arial"/>
          <w:sz w:val="24"/>
          <w:szCs w:val="24"/>
        </w:rPr>
        <w:t>18 schools</w:t>
      </w:r>
      <w:r w:rsidRPr="009F74F1">
        <w:rPr>
          <w:rFonts w:ascii="Arial" w:hAnsi="Arial" w:cs="Arial"/>
          <w:sz w:val="24"/>
          <w:szCs w:val="24"/>
        </w:rPr>
        <w:t xml:space="preserve"> had “already identified the fact that from one half term to the other</w:t>
      </w:r>
      <w:r w:rsidR="0063306C" w:rsidRPr="009F74F1">
        <w:rPr>
          <w:rFonts w:ascii="Arial" w:hAnsi="Arial" w:cs="Arial"/>
          <w:sz w:val="24"/>
          <w:szCs w:val="24"/>
        </w:rPr>
        <w:t>,</w:t>
      </w:r>
      <w:r w:rsidRPr="009F74F1">
        <w:rPr>
          <w:rFonts w:ascii="Arial" w:hAnsi="Arial" w:cs="Arial"/>
          <w:sz w:val="24"/>
          <w:szCs w:val="24"/>
        </w:rPr>
        <w:t xml:space="preserve"> the gap between disadvantaged and non-disadvantaged pupils is actually closing in terms of the progress that they are making”. Richard identified changes in </w:t>
      </w:r>
      <w:r w:rsidRPr="009F74F1">
        <w:rPr>
          <w:rFonts w:ascii="Arial" w:hAnsi="Arial" w:cs="Arial"/>
          <w:sz w:val="24"/>
          <w:szCs w:val="24"/>
        </w:rPr>
        <w:lastRenderedPageBreak/>
        <w:t>practice relating to both policy and planning in teaching and learning</w:t>
      </w:r>
      <w:r w:rsidR="005F5DB0" w:rsidRPr="009F74F1">
        <w:rPr>
          <w:rFonts w:ascii="Arial" w:hAnsi="Arial" w:cs="Arial"/>
          <w:sz w:val="24"/>
          <w:szCs w:val="24"/>
        </w:rPr>
        <w:t xml:space="preserve"> by the leadership team</w:t>
      </w:r>
      <w:r w:rsidRPr="009F74F1">
        <w:rPr>
          <w:rFonts w:ascii="Arial" w:hAnsi="Arial" w:cs="Arial"/>
          <w:sz w:val="24"/>
          <w:szCs w:val="24"/>
        </w:rPr>
        <w:t xml:space="preserve"> to ensure </w:t>
      </w:r>
      <w:r w:rsidR="005F5DB0" w:rsidRPr="009F74F1">
        <w:rPr>
          <w:rFonts w:ascii="Arial" w:hAnsi="Arial" w:cs="Arial"/>
          <w:sz w:val="24"/>
          <w:szCs w:val="24"/>
        </w:rPr>
        <w:t>increased</w:t>
      </w:r>
      <w:r w:rsidRPr="009F74F1">
        <w:rPr>
          <w:rFonts w:ascii="Arial" w:hAnsi="Arial" w:cs="Arial"/>
          <w:sz w:val="24"/>
          <w:szCs w:val="24"/>
        </w:rPr>
        <w:t xml:space="preserve"> progress</w:t>
      </w:r>
      <w:r w:rsidR="0035620A" w:rsidRPr="009F74F1">
        <w:rPr>
          <w:rFonts w:ascii="Arial" w:hAnsi="Arial" w:cs="Arial"/>
          <w:sz w:val="24"/>
          <w:szCs w:val="24"/>
        </w:rPr>
        <w:t xml:space="preserve"> </w:t>
      </w:r>
      <w:r w:rsidR="005F5DB0" w:rsidRPr="009F74F1">
        <w:rPr>
          <w:rFonts w:ascii="Arial" w:hAnsi="Arial" w:cs="Arial"/>
          <w:sz w:val="24"/>
          <w:szCs w:val="24"/>
        </w:rPr>
        <w:t>that he linked</w:t>
      </w:r>
      <w:r w:rsidR="0035620A" w:rsidRPr="009F74F1">
        <w:rPr>
          <w:rFonts w:ascii="Arial" w:hAnsi="Arial" w:cs="Arial"/>
          <w:sz w:val="24"/>
          <w:szCs w:val="24"/>
        </w:rPr>
        <w:t xml:space="preserve"> back to the moral purpose of the leadership team</w:t>
      </w:r>
      <w:r w:rsidRPr="009F74F1">
        <w:rPr>
          <w:rFonts w:ascii="Arial" w:hAnsi="Arial" w:cs="Arial"/>
          <w:sz w:val="24"/>
          <w:szCs w:val="24"/>
        </w:rPr>
        <w:t xml:space="preserve">. </w:t>
      </w:r>
      <w:r w:rsidR="005F5DB0" w:rsidRPr="009F74F1">
        <w:rPr>
          <w:rFonts w:ascii="Arial" w:hAnsi="Arial" w:cs="Arial"/>
          <w:sz w:val="24"/>
          <w:szCs w:val="24"/>
        </w:rPr>
        <w:t>Importantly, h</w:t>
      </w:r>
      <w:r w:rsidRPr="009F74F1">
        <w:rPr>
          <w:rFonts w:ascii="Arial" w:hAnsi="Arial" w:cs="Arial"/>
          <w:sz w:val="24"/>
          <w:szCs w:val="24"/>
        </w:rPr>
        <w:t xml:space="preserve">e </w:t>
      </w:r>
      <w:r w:rsidR="005F5DB0" w:rsidRPr="009F74F1">
        <w:rPr>
          <w:rFonts w:ascii="Arial" w:hAnsi="Arial" w:cs="Arial"/>
          <w:sz w:val="24"/>
          <w:szCs w:val="24"/>
        </w:rPr>
        <w:t>explained that</w:t>
      </w:r>
      <w:r w:rsidRPr="009F74F1">
        <w:rPr>
          <w:rFonts w:ascii="Arial" w:hAnsi="Arial" w:cs="Arial"/>
          <w:sz w:val="24"/>
          <w:szCs w:val="24"/>
        </w:rPr>
        <w:t xml:space="preserve"> a shift in academy policy to a focus on progress rather than attainment meant “a change in the mindset of teachers that was needed </w:t>
      </w:r>
      <w:r w:rsidR="0063306C" w:rsidRPr="009F74F1">
        <w:rPr>
          <w:rFonts w:ascii="Arial" w:hAnsi="Arial" w:cs="Arial"/>
          <w:sz w:val="24"/>
          <w:szCs w:val="24"/>
        </w:rPr>
        <w:t>f</w:t>
      </w:r>
      <w:r w:rsidRPr="009F74F1">
        <w:rPr>
          <w:rFonts w:ascii="Arial" w:hAnsi="Arial" w:cs="Arial"/>
          <w:sz w:val="24"/>
          <w:szCs w:val="24"/>
        </w:rPr>
        <w:t>or teachers to concentrate on progress in their practice rather than just attainment</w:t>
      </w:r>
      <w:r w:rsidR="0036373D" w:rsidRPr="009F74F1">
        <w:rPr>
          <w:rFonts w:ascii="Arial" w:hAnsi="Arial" w:cs="Arial"/>
          <w:sz w:val="24"/>
          <w:szCs w:val="24"/>
        </w:rPr>
        <w:t xml:space="preserve"> and to think about the reasons why we are doing what we are doing; so that all students can do their very best</w:t>
      </w:r>
      <w:r w:rsidR="005F5DB0" w:rsidRPr="009F74F1">
        <w:rPr>
          <w:rFonts w:ascii="Arial" w:hAnsi="Arial" w:cs="Arial"/>
          <w:sz w:val="24"/>
          <w:szCs w:val="24"/>
        </w:rPr>
        <w:t>”</w:t>
      </w:r>
      <w:r w:rsidR="0036373D" w:rsidRPr="009F74F1">
        <w:rPr>
          <w:rFonts w:ascii="Arial" w:hAnsi="Arial" w:cs="Arial"/>
          <w:sz w:val="24"/>
          <w:szCs w:val="24"/>
        </w:rPr>
        <w:t>.</w:t>
      </w:r>
    </w:p>
    <w:p w14:paraId="4ABD21FF" w14:textId="77777777" w:rsidR="005F5DB0" w:rsidRPr="009F74F1" w:rsidRDefault="005F5DB0" w:rsidP="009F74F1">
      <w:pPr>
        <w:spacing w:line="480" w:lineRule="auto"/>
        <w:rPr>
          <w:rFonts w:cs="Times New Roman"/>
          <w:sz w:val="24"/>
          <w:szCs w:val="24"/>
        </w:rPr>
      </w:pPr>
    </w:p>
    <w:p w14:paraId="4ABD220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Andrew recount</w:t>
      </w:r>
      <w:r w:rsidR="0051796B" w:rsidRPr="009F74F1">
        <w:rPr>
          <w:rFonts w:ascii="Arial" w:hAnsi="Arial" w:cs="Arial"/>
          <w:sz w:val="24"/>
          <w:szCs w:val="24"/>
        </w:rPr>
        <w:t>ed that he had worked with his m</w:t>
      </w:r>
      <w:r w:rsidRPr="009F74F1">
        <w:rPr>
          <w:rFonts w:ascii="Arial" w:hAnsi="Arial" w:cs="Arial"/>
          <w:sz w:val="24"/>
          <w:szCs w:val="24"/>
        </w:rPr>
        <w:t xml:space="preserve">aths project team covering the </w:t>
      </w:r>
      <w:r w:rsidR="0063306C" w:rsidRPr="009F74F1">
        <w:rPr>
          <w:rFonts w:ascii="Arial" w:hAnsi="Arial" w:cs="Arial"/>
          <w:sz w:val="24"/>
          <w:szCs w:val="24"/>
        </w:rPr>
        <w:t>18</w:t>
      </w:r>
      <w:r w:rsidRPr="009F74F1">
        <w:rPr>
          <w:rFonts w:ascii="Arial" w:hAnsi="Arial" w:cs="Arial"/>
          <w:sz w:val="24"/>
          <w:szCs w:val="24"/>
        </w:rPr>
        <w:t xml:space="preserve"> schools in the pa</w:t>
      </w:r>
      <w:r w:rsidR="006B1899" w:rsidRPr="009F74F1">
        <w:rPr>
          <w:rFonts w:ascii="Arial" w:hAnsi="Arial" w:cs="Arial"/>
          <w:sz w:val="24"/>
          <w:szCs w:val="24"/>
        </w:rPr>
        <w:t>rtnership to identify in detail</w:t>
      </w:r>
      <w:r w:rsidRPr="009F74F1">
        <w:rPr>
          <w:rFonts w:ascii="Arial" w:hAnsi="Arial" w:cs="Arial"/>
          <w:sz w:val="24"/>
          <w:szCs w:val="24"/>
        </w:rPr>
        <w:t xml:space="preserve"> key issues </w:t>
      </w:r>
      <w:r w:rsidR="005F5DB0" w:rsidRPr="009F74F1">
        <w:rPr>
          <w:rFonts w:ascii="Arial" w:hAnsi="Arial" w:cs="Arial"/>
          <w:sz w:val="24"/>
          <w:szCs w:val="24"/>
        </w:rPr>
        <w:t>to</w:t>
      </w:r>
      <w:r w:rsidRPr="009F74F1">
        <w:rPr>
          <w:rFonts w:ascii="Arial" w:hAnsi="Arial" w:cs="Arial"/>
          <w:sz w:val="24"/>
          <w:szCs w:val="24"/>
        </w:rPr>
        <w:t xml:space="preserve"> target for improvement. He stated that his approach had been to include the moral obligation of improving disadvantage</w:t>
      </w:r>
      <w:r w:rsidR="006B1899" w:rsidRPr="009F74F1">
        <w:rPr>
          <w:rFonts w:ascii="Arial" w:hAnsi="Arial" w:cs="Arial"/>
          <w:sz w:val="24"/>
          <w:szCs w:val="24"/>
        </w:rPr>
        <w:t>d</w:t>
      </w:r>
      <w:r w:rsidRPr="009F74F1">
        <w:rPr>
          <w:rFonts w:ascii="Arial" w:hAnsi="Arial" w:cs="Arial"/>
          <w:sz w:val="24"/>
          <w:szCs w:val="24"/>
        </w:rPr>
        <w:t xml:space="preserve"> st</w:t>
      </w:r>
      <w:r w:rsidR="005F5DB0" w:rsidRPr="009F74F1">
        <w:rPr>
          <w:rFonts w:ascii="Arial" w:hAnsi="Arial" w:cs="Arial"/>
          <w:sz w:val="24"/>
          <w:szCs w:val="24"/>
        </w:rPr>
        <w:t>udent outcomes to close the gap in progress between disadvantaged students and their peers.</w:t>
      </w:r>
      <w:r w:rsidRPr="009F74F1">
        <w:rPr>
          <w:rFonts w:ascii="Arial" w:hAnsi="Arial" w:cs="Arial"/>
          <w:sz w:val="24"/>
          <w:szCs w:val="24"/>
        </w:rPr>
        <w:t xml:space="preserve"> He </w:t>
      </w:r>
      <w:r w:rsidR="005F5DB0" w:rsidRPr="009F74F1">
        <w:rPr>
          <w:rFonts w:ascii="Arial" w:hAnsi="Arial" w:cs="Arial"/>
          <w:sz w:val="24"/>
          <w:szCs w:val="24"/>
        </w:rPr>
        <w:t>and his team identified “</w:t>
      </w:r>
      <w:r w:rsidRPr="009F74F1">
        <w:rPr>
          <w:rFonts w:ascii="Arial" w:hAnsi="Arial" w:cs="Arial"/>
          <w:sz w:val="24"/>
          <w:szCs w:val="24"/>
        </w:rPr>
        <w:t xml:space="preserve">the key issues that impact negatively in terms of the achievement on disadvantaged students when it </w:t>
      </w:r>
      <w:r w:rsidR="0051796B" w:rsidRPr="009F74F1">
        <w:rPr>
          <w:rFonts w:ascii="Arial" w:hAnsi="Arial" w:cs="Arial"/>
          <w:sz w:val="24"/>
          <w:szCs w:val="24"/>
        </w:rPr>
        <w:t>comes to maths</w:t>
      </w:r>
      <w:r w:rsidRPr="009F74F1">
        <w:rPr>
          <w:rFonts w:ascii="Arial" w:hAnsi="Arial" w:cs="Arial"/>
          <w:sz w:val="24"/>
          <w:szCs w:val="24"/>
        </w:rPr>
        <w:t xml:space="preserve"> through looking at the engagement </w:t>
      </w:r>
      <w:r w:rsidR="005F5DB0" w:rsidRPr="009F74F1">
        <w:rPr>
          <w:rFonts w:ascii="Arial" w:hAnsi="Arial" w:cs="Arial"/>
          <w:sz w:val="24"/>
          <w:szCs w:val="24"/>
        </w:rPr>
        <w:t>of students in lessons”</w:t>
      </w:r>
      <w:r w:rsidRPr="009F74F1">
        <w:rPr>
          <w:rFonts w:ascii="Arial" w:hAnsi="Arial" w:cs="Arial"/>
          <w:sz w:val="24"/>
          <w:szCs w:val="24"/>
        </w:rPr>
        <w:t>.  Andrew explained that in discussion with the Heads of Depar</w:t>
      </w:r>
      <w:r w:rsidR="005F5DB0" w:rsidRPr="009F74F1">
        <w:rPr>
          <w:rFonts w:ascii="Arial" w:hAnsi="Arial" w:cs="Arial"/>
          <w:sz w:val="24"/>
          <w:szCs w:val="24"/>
        </w:rPr>
        <w:t>tment across all of the 18</w:t>
      </w:r>
      <w:r w:rsidRPr="009F74F1">
        <w:rPr>
          <w:rFonts w:ascii="Arial" w:hAnsi="Arial" w:cs="Arial"/>
          <w:sz w:val="24"/>
          <w:szCs w:val="24"/>
        </w:rPr>
        <w:t xml:space="preserve"> schools, the team identified what they thought were the key barriers for students in terms of making progress. He recounted that the team developed an action plan and </w:t>
      </w:r>
      <w:r w:rsidR="006B1899" w:rsidRPr="009F74F1">
        <w:rPr>
          <w:rFonts w:ascii="Arial" w:hAnsi="Arial" w:cs="Arial"/>
          <w:sz w:val="24"/>
          <w:szCs w:val="24"/>
        </w:rPr>
        <w:t xml:space="preserve">training to </w:t>
      </w:r>
      <w:r w:rsidR="00DA2675" w:rsidRPr="009F74F1">
        <w:rPr>
          <w:rFonts w:ascii="Arial" w:hAnsi="Arial" w:cs="Arial"/>
          <w:sz w:val="24"/>
          <w:szCs w:val="24"/>
        </w:rPr>
        <w:t>look at</w:t>
      </w:r>
      <w:r w:rsidRPr="009F74F1">
        <w:rPr>
          <w:rFonts w:ascii="Arial" w:hAnsi="Arial" w:cs="Arial"/>
          <w:sz w:val="24"/>
          <w:szCs w:val="24"/>
        </w:rPr>
        <w:t xml:space="preserve"> </w:t>
      </w:r>
      <w:r w:rsidR="00DA2675" w:rsidRPr="009F74F1">
        <w:rPr>
          <w:rFonts w:ascii="Arial" w:hAnsi="Arial" w:cs="Arial"/>
          <w:sz w:val="24"/>
          <w:szCs w:val="24"/>
        </w:rPr>
        <w:t>di</w:t>
      </w:r>
      <w:r w:rsidRPr="009F74F1">
        <w:rPr>
          <w:rFonts w:ascii="Arial" w:hAnsi="Arial" w:cs="Arial"/>
          <w:sz w:val="24"/>
          <w:szCs w:val="24"/>
        </w:rPr>
        <w:t>fferent aspects of teaching and learning</w:t>
      </w:r>
      <w:r w:rsidR="00DA2675" w:rsidRPr="009F74F1">
        <w:rPr>
          <w:rFonts w:ascii="Arial" w:hAnsi="Arial" w:cs="Arial"/>
          <w:sz w:val="24"/>
          <w:szCs w:val="24"/>
        </w:rPr>
        <w:t>, such</w:t>
      </w:r>
      <w:r w:rsidR="006B1899" w:rsidRPr="009F74F1">
        <w:rPr>
          <w:rFonts w:ascii="Arial" w:hAnsi="Arial" w:cs="Arial"/>
          <w:sz w:val="24"/>
          <w:szCs w:val="24"/>
        </w:rPr>
        <w:t xml:space="preserve"> as</w:t>
      </w:r>
      <w:r w:rsidRPr="009F74F1">
        <w:rPr>
          <w:rFonts w:ascii="Arial" w:hAnsi="Arial" w:cs="Arial"/>
          <w:sz w:val="24"/>
          <w:szCs w:val="24"/>
        </w:rPr>
        <w:t xml:space="preserve"> feedback, assessment, questioning, and marking. He claimed “with assessment and marking there is an obvious impact on students; I can see students are improving. The specialist leaders of education have huge experience in helping individual schools to improve. They support the subje</w:t>
      </w:r>
      <w:r w:rsidR="0063306C" w:rsidRPr="009F74F1">
        <w:rPr>
          <w:rFonts w:ascii="Arial" w:hAnsi="Arial" w:cs="Arial"/>
          <w:sz w:val="24"/>
          <w:szCs w:val="24"/>
        </w:rPr>
        <w:t>ct l</w:t>
      </w:r>
      <w:r w:rsidR="0051796B" w:rsidRPr="009F74F1">
        <w:rPr>
          <w:rFonts w:ascii="Arial" w:hAnsi="Arial" w:cs="Arial"/>
          <w:sz w:val="24"/>
          <w:szCs w:val="24"/>
        </w:rPr>
        <w:t>eadership in m</w:t>
      </w:r>
      <w:r w:rsidR="005F5DB0" w:rsidRPr="009F74F1">
        <w:rPr>
          <w:rFonts w:ascii="Arial" w:hAnsi="Arial" w:cs="Arial"/>
          <w:sz w:val="24"/>
          <w:szCs w:val="24"/>
        </w:rPr>
        <w:t>aths”</w:t>
      </w:r>
      <w:r w:rsidRPr="009F74F1">
        <w:rPr>
          <w:rFonts w:ascii="Arial" w:hAnsi="Arial" w:cs="Arial"/>
          <w:sz w:val="24"/>
          <w:szCs w:val="24"/>
        </w:rPr>
        <w:t>. He suggested that half</w:t>
      </w:r>
      <w:r w:rsidR="0063306C" w:rsidRPr="009F74F1">
        <w:rPr>
          <w:rFonts w:ascii="Arial" w:hAnsi="Arial" w:cs="Arial"/>
          <w:sz w:val="24"/>
          <w:szCs w:val="24"/>
        </w:rPr>
        <w:t>-</w:t>
      </w:r>
      <w:r w:rsidRPr="009F74F1">
        <w:rPr>
          <w:rFonts w:ascii="Arial" w:hAnsi="Arial" w:cs="Arial"/>
          <w:sz w:val="24"/>
          <w:szCs w:val="24"/>
        </w:rPr>
        <w:t xml:space="preserve">termly assessment had demonstrated student improvement, </w:t>
      </w:r>
      <w:r w:rsidR="00DA2675" w:rsidRPr="009F74F1">
        <w:rPr>
          <w:rFonts w:ascii="Arial" w:hAnsi="Arial" w:cs="Arial"/>
          <w:sz w:val="24"/>
          <w:szCs w:val="24"/>
        </w:rPr>
        <w:t xml:space="preserve">and commented </w:t>
      </w:r>
      <w:r w:rsidR="0051796B" w:rsidRPr="009F74F1">
        <w:rPr>
          <w:rFonts w:ascii="Arial" w:hAnsi="Arial" w:cs="Arial"/>
          <w:sz w:val="24"/>
          <w:szCs w:val="24"/>
        </w:rPr>
        <w:t>that “</w:t>
      </w:r>
      <w:r w:rsidRPr="009F74F1">
        <w:rPr>
          <w:rFonts w:ascii="Arial" w:hAnsi="Arial" w:cs="Arial"/>
          <w:sz w:val="24"/>
          <w:szCs w:val="24"/>
        </w:rPr>
        <w:t xml:space="preserve">student improvement is born through the results that they are achieving through the </w:t>
      </w:r>
      <w:r w:rsidRPr="009F74F1">
        <w:rPr>
          <w:rFonts w:ascii="Arial" w:hAnsi="Arial" w:cs="Arial"/>
          <w:sz w:val="24"/>
          <w:szCs w:val="24"/>
        </w:rPr>
        <w:lastRenderedPageBreak/>
        <w:t>assessments on a half</w:t>
      </w:r>
      <w:r w:rsidR="0063306C" w:rsidRPr="009F74F1">
        <w:rPr>
          <w:rFonts w:ascii="Arial" w:hAnsi="Arial" w:cs="Arial"/>
          <w:sz w:val="24"/>
          <w:szCs w:val="24"/>
        </w:rPr>
        <w:t>-</w:t>
      </w:r>
      <w:r w:rsidRPr="009F74F1">
        <w:rPr>
          <w:rFonts w:ascii="Arial" w:hAnsi="Arial" w:cs="Arial"/>
          <w:sz w:val="24"/>
          <w:szCs w:val="24"/>
        </w:rPr>
        <w:t>termly basis. Students are proud of themselves because they can see t</w:t>
      </w:r>
      <w:r w:rsidR="00DA2675" w:rsidRPr="009F74F1">
        <w:rPr>
          <w:rFonts w:ascii="Arial" w:hAnsi="Arial" w:cs="Arial"/>
          <w:sz w:val="24"/>
          <w:szCs w:val="24"/>
        </w:rPr>
        <w:t>hat they are improving”</w:t>
      </w:r>
      <w:r w:rsidRPr="009F74F1">
        <w:rPr>
          <w:rFonts w:ascii="Arial" w:hAnsi="Arial" w:cs="Arial"/>
          <w:sz w:val="24"/>
          <w:szCs w:val="24"/>
        </w:rPr>
        <w:t>.</w:t>
      </w:r>
    </w:p>
    <w:p w14:paraId="4ABD2201" w14:textId="77777777" w:rsidR="00516E08" w:rsidRPr="009F74F1" w:rsidRDefault="00516E08" w:rsidP="009F74F1">
      <w:pPr>
        <w:spacing w:line="480" w:lineRule="auto"/>
        <w:jc w:val="both"/>
        <w:rPr>
          <w:rFonts w:ascii="Arial" w:hAnsi="Arial" w:cs="Arial"/>
          <w:sz w:val="24"/>
          <w:szCs w:val="24"/>
        </w:rPr>
      </w:pPr>
    </w:p>
    <w:p w14:paraId="4ABD2202" w14:textId="77777777" w:rsidR="00D6270E" w:rsidRDefault="00DA2675" w:rsidP="009F74F1">
      <w:pPr>
        <w:spacing w:line="480" w:lineRule="auto"/>
        <w:rPr>
          <w:rFonts w:ascii="Arial" w:hAnsi="Arial" w:cs="Arial"/>
          <w:sz w:val="24"/>
          <w:szCs w:val="24"/>
        </w:rPr>
      </w:pPr>
      <w:r w:rsidRPr="009F74F1">
        <w:rPr>
          <w:rFonts w:ascii="Arial" w:hAnsi="Arial" w:cs="Arial"/>
          <w:sz w:val="24"/>
          <w:szCs w:val="24"/>
        </w:rPr>
        <w:t>T</w:t>
      </w:r>
      <w:r w:rsidR="002F0091" w:rsidRPr="009F74F1">
        <w:rPr>
          <w:rFonts w:ascii="Arial" w:hAnsi="Arial" w:cs="Arial"/>
          <w:sz w:val="24"/>
          <w:szCs w:val="24"/>
        </w:rPr>
        <w:t xml:space="preserve">wo participants identified </w:t>
      </w:r>
      <w:r w:rsidR="00BF1033">
        <w:rPr>
          <w:rFonts w:ascii="Arial" w:hAnsi="Arial" w:cs="Arial"/>
          <w:sz w:val="24"/>
          <w:szCs w:val="24"/>
        </w:rPr>
        <w:t xml:space="preserve">distributed leadership strategic </w:t>
      </w:r>
      <w:r w:rsidR="002F0091" w:rsidRPr="009F74F1">
        <w:rPr>
          <w:rFonts w:ascii="Arial" w:hAnsi="Arial" w:cs="Arial"/>
          <w:sz w:val="24"/>
          <w:szCs w:val="24"/>
        </w:rPr>
        <w:t xml:space="preserve">initiatives that had been adopted across the academy to support students </w:t>
      </w:r>
      <w:r w:rsidR="008D6C13" w:rsidRPr="009F74F1">
        <w:rPr>
          <w:rFonts w:ascii="Arial" w:hAnsi="Arial" w:cs="Arial"/>
          <w:sz w:val="24"/>
          <w:szCs w:val="24"/>
        </w:rPr>
        <w:t>where</w:t>
      </w:r>
      <w:r w:rsidR="002F0091" w:rsidRPr="009F74F1">
        <w:rPr>
          <w:rFonts w:ascii="Arial" w:hAnsi="Arial" w:cs="Arial"/>
          <w:sz w:val="24"/>
          <w:szCs w:val="24"/>
        </w:rPr>
        <w:t xml:space="preserve"> data analysis </w:t>
      </w:r>
      <w:r w:rsidR="008D6C13" w:rsidRPr="009F74F1">
        <w:rPr>
          <w:rFonts w:ascii="Arial" w:hAnsi="Arial" w:cs="Arial"/>
          <w:sz w:val="24"/>
          <w:szCs w:val="24"/>
        </w:rPr>
        <w:t>identified that they were</w:t>
      </w:r>
      <w:r w:rsidR="002F0091" w:rsidRPr="009F74F1">
        <w:rPr>
          <w:rFonts w:ascii="Arial" w:hAnsi="Arial" w:cs="Arial"/>
          <w:sz w:val="24"/>
          <w:szCs w:val="24"/>
        </w:rPr>
        <w:t xml:space="preserve"> underperforming against projected targets</w:t>
      </w:r>
      <w:r w:rsidR="008D6C13" w:rsidRPr="009F74F1">
        <w:rPr>
          <w:rFonts w:ascii="Arial" w:hAnsi="Arial" w:cs="Arial"/>
          <w:sz w:val="24"/>
          <w:szCs w:val="24"/>
        </w:rPr>
        <w:t>.</w:t>
      </w:r>
      <w:r w:rsidR="002F0091" w:rsidRPr="009F74F1">
        <w:rPr>
          <w:rFonts w:ascii="Arial" w:hAnsi="Arial" w:cs="Arial"/>
          <w:sz w:val="24"/>
          <w:szCs w:val="24"/>
        </w:rPr>
        <w:t xml:space="preserve"> Christine and Richard referred to these</w:t>
      </w:r>
      <w:r w:rsidR="005F46BD">
        <w:rPr>
          <w:rFonts w:ascii="Arial" w:hAnsi="Arial" w:cs="Arial"/>
          <w:sz w:val="24"/>
          <w:szCs w:val="24"/>
        </w:rPr>
        <w:t xml:space="preserve"> strategic</w:t>
      </w:r>
      <w:r w:rsidR="002F0091" w:rsidRPr="009F74F1">
        <w:rPr>
          <w:rFonts w:ascii="Arial" w:hAnsi="Arial" w:cs="Arial"/>
          <w:sz w:val="24"/>
          <w:szCs w:val="24"/>
        </w:rPr>
        <w:t xml:space="preserve"> initiatives as</w:t>
      </w:r>
      <w:r w:rsidR="0051796B" w:rsidRPr="009F74F1">
        <w:rPr>
          <w:rFonts w:ascii="Arial" w:hAnsi="Arial" w:cs="Arial"/>
          <w:sz w:val="24"/>
          <w:szCs w:val="24"/>
        </w:rPr>
        <w:t xml:space="preserve"> ‘strive for 5’</w:t>
      </w:r>
      <w:r w:rsidR="0063306C" w:rsidRPr="009F74F1">
        <w:rPr>
          <w:rFonts w:ascii="Arial" w:hAnsi="Arial" w:cs="Arial"/>
          <w:sz w:val="24"/>
          <w:szCs w:val="24"/>
        </w:rPr>
        <w:t>and ‘focus on 5’</w:t>
      </w:r>
      <w:r w:rsidR="002F0091" w:rsidRPr="009F74F1">
        <w:rPr>
          <w:rFonts w:ascii="Arial" w:hAnsi="Arial" w:cs="Arial"/>
          <w:sz w:val="24"/>
          <w:szCs w:val="24"/>
        </w:rPr>
        <w:t xml:space="preserve">. Christine suggested that the effect on the students who were selected </w:t>
      </w:r>
      <w:r w:rsidR="008D6C13" w:rsidRPr="009F74F1">
        <w:rPr>
          <w:rFonts w:ascii="Arial" w:hAnsi="Arial" w:cs="Arial"/>
          <w:sz w:val="24"/>
          <w:szCs w:val="24"/>
        </w:rPr>
        <w:t xml:space="preserve">for </w:t>
      </w:r>
      <w:r w:rsidR="002F0091" w:rsidRPr="009F74F1">
        <w:rPr>
          <w:rFonts w:ascii="Arial" w:hAnsi="Arial" w:cs="Arial"/>
          <w:sz w:val="24"/>
          <w:szCs w:val="24"/>
        </w:rPr>
        <w:t>these initiatives was that over time their progress improved</w:t>
      </w:r>
      <w:r w:rsidR="008D6C13" w:rsidRPr="009F74F1">
        <w:rPr>
          <w:rFonts w:ascii="Arial" w:hAnsi="Arial" w:cs="Arial"/>
          <w:sz w:val="24"/>
          <w:szCs w:val="24"/>
        </w:rPr>
        <w:t>. These</w:t>
      </w:r>
      <w:r w:rsidR="002F0091" w:rsidRPr="009F74F1">
        <w:rPr>
          <w:rFonts w:ascii="Arial" w:hAnsi="Arial" w:cs="Arial"/>
          <w:sz w:val="24"/>
          <w:szCs w:val="24"/>
        </w:rPr>
        <w:t xml:space="preserve"> students were frequently told by staff in a supportive manner “at the momen</w:t>
      </w:r>
      <w:r w:rsidRPr="009F74F1">
        <w:rPr>
          <w:rFonts w:ascii="Arial" w:hAnsi="Arial" w:cs="Arial"/>
          <w:sz w:val="24"/>
          <w:szCs w:val="24"/>
        </w:rPr>
        <w:t>t you are our focus”</w:t>
      </w:r>
      <w:r w:rsidR="002F0091" w:rsidRPr="009F74F1">
        <w:rPr>
          <w:rFonts w:ascii="Arial" w:hAnsi="Arial" w:cs="Arial"/>
          <w:sz w:val="24"/>
          <w:szCs w:val="24"/>
        </w:rPr>
        <w:t>. Christine describ</w:t>
      </w:r>
      <w:r w:rsidR="00CA432E" w:rsidRPr="009F74F1">
        <w:rPr>
          <w:rFonts w:ascii="Arial" w:hAnsi="Arial" w:cs="Arial"/>
          <w:sz w:val="24"/>
          <w:szCs w:val="24"/>
        </w:rPr>
        <w:t xml:space="preserve">ed the first </w:t>
      </w:r>
      <w:r w:rsidR="005F46BD">
        <w:rPr>
          <w:rFonts w:ascii="Arial" w:hAnsi="Arial" w:cs="Arial"/>
          <w:sz w:val="24"/>
          <w:szCs w:val="24"/>
        </w:rPr>
        <w:t xml:space="preserve">strategic </w:t>
      </w:r>
      <w:r w:rsidR="00CA432E" w:rsidRPr="009F74F1">
        <w:rPr>
          <w:rFonts w:ascii="Arial" w:hAnsi="Arial" w:cs="Arial"/>
          <w:sz w:val="24"/>
          <w:szCs w:val="24"/>
        </w:rPr>
        <w:t>initiative, named ‘strive for 5’</w:t>
      </w:r>
      <w:r w:rsidR="0063306C" w:rsidRPr="009F74F1">
        <w:rPr>
          <w:rFonts w:ascii="Arial" w:hAnsi="Arial" w:cs="Arial"/>
          <w:sz w:val="24"/>
          <w:szCs w:val="24"/>
        </w:rPr>
        <w:t>,</w:t>
      </w:r>
      <w:r w:rsidR="005F46BD">
        <w:rPr>
          <w:rFonts w:ascii="Arial" w:hAnsi="Arial" w:cs="Arial"/>
          <w:sz w:val="24"/>
          <w:szCs w:val="24"/>
        </w:rPr>
        <w:t xml:space="preserve"> as an</w:t>
      </w:r>
      <w:r w:rsidR="002F0091" w:rsidRPr="009F74F1">
        <w:rPr>
          <w:rFonts w:ascii="Arial" w:hAnsi="Arial" w:cs="Arial"/>
          <w:sz w:val="24"/>
          <w:szCs w:val="24"/>
        </w:rPr>
        <w:t xml:space="preserve"> intervention that challenged and supported students </w:t>
      </w:r>
      <w:r w:rsidR="0063306C" w:rsidRPr="009F74F1">
        <w:rPr>
          <w:rFonts w:ascii="Arial" w:hAnsi="Arial" w:cs="Arial"/>
          <w:sz w:val="24"/>
          <w:szCs w:val="24"/>
        </w:rPr>
        <w:t>who “aren’t quite making those G</w:t>
      </w:r>
      <w:r w:rsidR="002F0091" w:rsidRPr="009F74F1">
        <w:rPr>
          <w:rFonts w:ascii="Arial" w:hAnsi="Arial" w:cs="Arial"/>
          <w:sz w:val="24"/>
          <w:szCs w:val="24"/>
        </w:rPr>
        <w:t>rade 5s and ensuring that they get there, putting interv</w:t>
      </w:r>
      <w:r w:rsidRPr="009F74F1">
        <w:rPr>
          <w:rFonts w:ascii="Arial" w:hAnsi="Arial" w:cs="Arial"/>
          <w:sz w:val="24"/>
          <w:szCs w:val="24"/>
        </w:rPr>
        <w:t>entions in place”</w:t>
      </w:r>
      <w:r w:rsidR="002F0091" w:rsidRPr="009F74F1">
        <w:rPr>
          <w:rFonts w:ascii="Arial" w:hAnsi="Arial" w:cs="Arial"/>
          <w:sz w:val="24"/>
          <w:szCs w:val="24"/>
        </w:rPr>
        <w:t xml:space="preserve">. The second </w:t>
      </w:r>
      <w:r w:rsidR="005F46BD">
        <w:rPr>
          <w:rFonts w:ascii="Arial" w:hAnsi="Arial" w:cs="Arial"/>
          <w:sz w:val="24"/>
          <w:szCs w:val="24"/>
        </w:rPr>
        <w:t xml:space="preserve">strategic </w:t>
      </w:r>
      <w:r w:rsidR="002F0091" w:rsidRPr="009F74F1">
        <w:rPr>
          <w:rFonts w:ascii="Arial" w:hAnsi="Arial" w:cs="Arial"/>
          <w:sz w:val="24"/>
          <w:szCs w:val="24"/>
        </w:rPr>
        <w:t>initiative, ‘focus on 5’</w:t>
      </w:r>
      <w:r w:rsidR="0063306C" w:rsidRPr="009F74F1">
        <w:rPr>
          <w:rFonts w:ascii="Arial" w:hAnsi="Arial" w:cs="Arial"/>
          <w:sz w:val="24"/>
          <w:szCs w:val="24"/>
        </w:rPr>
        <w:t>,</w:t>
      </w:r>
      <w:r w:rsidR="002F0091" w:rsidRPr="009F74F1">
        <w:rPr>
          <w:rFonts w:ascii="Arial" w:hAnsi="Arial" w:cs="Arial"/>
          <w:sz w:val="24"/>
          <w:szCs w:val="24"/>
        </w:rPr>
        <w:t xml:space="preserve"> involved each member of staff challenging and supporting the students in each lesson who demonstrated the </w:t>
      </w:r>
      <w:r w:rsidRPr="009F74F1">
        <w:rPr>
          <w:rFonts w:ascii="Arial" w:hAnsi="Arial" w:cs="Arial"/>
          <w:sz w:val="24"/>
          <w:szCs w:val="24"/>
        </w:rPr>
        <w:t>least</w:t>
      </w:r>
      <w:r w:rsidR="0063306C" w:rsidRPr="009F74F1">
        <w:rPr>
          <w:rFonts w:ascii="Arial" w:hAnsi="Arial" w:cs="Arial"/>
          <w:sz w:val="24"/>
          <w:szCs w:val="24"/>
        </w:rPr>
        <w:t xml:space="preserve"> progress over a given period.</w:t>
      </w:r>
      <w:r w:rsidR="002F0091" w:rsidRPr="009F74F1">
        <w:rPr>
          <w:rFonts w:ascii="Arial" w:hAnsi="Arial" w:cs="Arial"/>
          <w:sz w:val="24"/>
          <w:szCs w:val="24"/>
        </w:rPr>
        <w:t xml:space="preserve"> Christine explained that “students </w:t>
      </w:r>
      <w:r w:rsidR="0063306C" w:rsidRPr="009F74F1">
        <w:rPr>
          <w:rFonts w:ascii="Arial" w:hAnsi="Arial" w:cs="Arial"/>
          <w:sz w:val="24"/>
          <w:szCs w:val="24"/>
        </w:rPr>
        <w:t>who are in the bottom five</w:t>
      </w:r>
      <w:r w:rsidR="002F0091" w:rsidRPr="009F74F1">
        <w:rPr>
          <w:rFonts w:ascii="Arial" w:hAnsi="Arial" w:cs="Arial"/>
          <w:sz w:val="24"/>
          <w:szCs w:val="24"/>
        </w:rPr>
        <w:t xml:space="preserve"> get targeted, challenged and asked questions; they are invited to read from the board; they are constantly being quizzed and to </w:t>
      </w:r>
      <w:r w:rsidRPr="009F74F1">
        <w:rPr>
          <w:rFonts w:ascii="Arial" w:hAnsi="Arial" w:cs="Arial"/>
          <w:sz w:val="24"/>
          <w:szCs w:val="24"/>
        </w:rPr>
        <w:t>offer answers”</w:t>
      </w:r>
      <w:r w:rsidR="002F0091" w:rsidRPr="009F74F1">
        <w:rPr>
          <w:rFonts w:ascii="Arial" w:hAnsi="Arial" w:cs="Arial"/>
          <w:sz w:val="24"/>
          <w:szCs w:val="24"/>
        </w:rPr>
        <w:t>. Christine claimed that thi</w:t>
      </w:r>
      <w:r w:rsidR="0063306C" w:rsidRPr="009F74F1">
        <w:rPr>
          <w:rFonts w:ascii="Arial" w:hAnsi="Arial" w:cs="Arial"/>
          <w:sz w:val="24"/>
          <w:szCs w:val="24"/>
        </w:rPr>
        <w:t>s approach to challenging under</w:t>
      </w:r>
      <w:r w:rsidR="002F0091" w:rsidRPr="009F74F1">
        <w:rPr>
          <w:rFonts w:ascii="Arial" w:hAnsi="Arial" w:cs="Arial"/>
          <w:sz w:val="24"/>
          <w:szCs w:val="24"/>
        </w:rPr>
        <w:t>performing students helped increase their engagement and build t</w:t>
      </w:r>
      <w:r w:rsidR="0036373D" w:rsidRPr="009F74F1">
        <w:rPr>
          <w:rFonts w:ascii="Arial" w:hAnsi="Arial" w:cs="Arial"/>
          <w:sz w:val="24"/>
          <w:szCs w:val="24"/>
        </w:rPr>
        <w:t>heir confidence and self</w:t>
      </w:r>
      <w:r w:rsidR="0063306C" w:rsidRPr="009F74F1">
        <w:rPr>
          <w:rFonts w:ascii="Arial" w:hAnsi="Arial" w:cs="Arial"/>
          <w:sz w:val="24"/>
          <w:szCs w:val="24"/>
        </w:rPr>
        <w:t>-</w:t>
      </w:r>
      <w:r w:rsidR="0036373D" w:rsidRPr="009F74F1">
        <w:rPr>
          <w:rFonts w:ascii="Arial" w:hAnsi="Arial" w:cs="Arial"/>
          <w:sz w:val="24"/>
          <w:szCs w:val="24"/>
        </w:rPr>
        <w:t>belief, which she acknowledged was very important to her and her colleagues.</w:t>
      </w:r>
      <w:r w:rsidR="002F0091" w:rsidRPr="009F74F1">
        <w:rPr>
          <w:rFonts w:ascii="Arial" w:hAnsi="Arial" w:cs="Arial"/>
          <w:sz w:val="24"/>
          <w:szCs w:val="24"/>
        </w:rPr>
        <w:t xml:space="preserve"> Furthermore, Christine believed that it was the responsibility of all teachers at the academy as part of their shared values</w:t>
      </w:r>
      <w:r w:rsidR="0063306C" w:rsidRPr="009F74F1">
        <w:rPr>
          <w:rFonts w:ascii="Arial" w:hAnsi="Arial" w:cs="Arial"/>
          <w:sz w:val="24"/>
          <w:szCs w:val="24"/>
        </w:rPr>
        <w:t xml:space="preserve"> </w:t>
      </w:r>
      <w:r w:rsidR="002F0091" w:rsidRPr="009F74F1">
        <w:rPr>
          <w:rFonts w:ascii="Arial" w:hAnsi="Arial" w:cs="Arial"/>
          <w:sz w:val="24"/>
          <w:szCs w:val="24"/>
        </w:rPr>
        <w:t xml:space="preserve">to identify which students needed additional </w:t>
      </w:r>
      <w:r w:rsidRPr="009F74F1">
        <w:rPr>
          <w:rFonts w:ascii="Arial" w:hAnsi="Arial" w:cs="Arial"/>
          <w:sz w:val="24"/>
          <w:szCs w:val="24"/>
        </w:rPr>
        <w:t xml:space="preserve">intervention and </w:t>
      </w:r>
      <w:r w:rsidR="002F0091" w:rsidRPr="009F74F1">
        <w:rPr>
          <w:rFonts w:ascii="Arial" w:hAnsi="Arial" w:cs="Arial"/>
          <w:sz w:val="24"/>
          <w:szCs w:val="24"/>
        </w:rPr>
        <w:t>support to reach target grades</w:t>
      </w:r>
      <w:r w:rsidRPr="009F74F1">
        <w:rPr>
          <w:rFonts w:ascii="Arial" w:hAnsi="Arial" w:cs="Arial"/>
          <w:sz w:val="24"/>
          <w:szCs w:val="24"/>
        </w:rPr>
        <w:t>.</w:t>
      </w:r>
      <w:r w:rsidR="0051796B" w:rsidRPr="009F74F1">
        <w:rPr>
          <w:rFonts w:ascii="Arial" w:hAnsi="Arial" w:cs="Arial"/>
          <w:sz w:val="24"/>
          <w:szCs w:val="24"/>
        </w:rPr>
        <w:t xml:space="preserve"> She surmised, “</w:t>
      </w:r>
      <w:r w:rsidR="002F0091" w:rsidRPr="009F74F1">
        <w:rPr>
          <w:rFonts w:ascii="Arial" w:hAnsi="Arial" w:cs="Arial"/>
          <w:sz w:val="24"/>
          <w:szCs w:val="24"/>
        </w:rPr>
        <w:t xml:space="preserve">it’s just being relentlessly </w:t>
      </w:r>
      <w:r w:rsidRPr="009F74F1">
        <w:rPr>
          <w:rFonts w:ascii="Arial" w:hAnsi="Arial" w:cs="Arial"/>
          <w:sz w:val="24"/>
          <w:szCs w:val="24"/>
        </w:rPr>
        <w:t>supportive to those students”</w:t>
      </w:r>
      <w:r w:rsidR="002F0091" w:rsidRPr="009F74F1">
        <w:rPr>
          <w:rFonts w:ascii="Arial" w:hAnsi="Arial" w:cs="Arial"/>
          <w:sz w:val="24"/>
          <w:szCs w:val="24"/>
        </w:rPr>
        <w:t xml:space="preserve">. </w:t>
      </w:r>
    </w:p>
    <w:p w14:paraId="4ABD2203" w14:textId="77777777" w:rsidR="00D6270E" w:rsidRDefault="00D6270E" w:rsidP="009F74F1">
      <w:pPr>
        <w:spacing w:line="480" w:lineRule="auto"/>
        <w:rPr>
          <w:rFonts w:ascii="Arial" w:hAnsi="Arial" w:cs="Arial"/>
          <w:sz w:val="24"/>
          <w:szCs w:val="24"/>
        </w:rPr>
      </w:pPr>
    </w:p>
    <w:p w14:paraId="4ABD2204"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 </w:t>
      </w:r>
      <w:r w:rsidR="00DA2675" w:rsidRPr="009F74F1">
        <w:rPr>
          <w:rFonts w:ascii="Arial" w:hAnsi="Arial" w:cs="Arial"/>
          <w:sz w:val="24"/>
          <w:szCs w:val="24"/>
        </w:rPr>
        <w:t xml:space="preserve">relationship between </w:t>
      </w:r>
      <w:r w:rsidRPr="009F74F1">
        <w:rPr>
          <w:rFonts w:ascii="Arial" w:hAnsi="Arial" w:cs="Arial"/>
          <w:sz w:val="24"/>
          <w:szCs w:val="24"/>
        </w:rPr>
        <w:t>extensive support</w:t>
      </w:r>
      <w:r w:rsidR="008D6C13" w:rsidRPr="009F74F1">
        <w:rPr>
          <w:rFonts w:ascii="Arial" w:hAnsi="Arial" w:cs="Arial"/>
          <w:sz w:val="24"/>
          <w:szCs w:val="24"/>
        </w:rPr>
        <w:t xml:space="preserve">, a </w:t>
      </w:r>
      <w:r w:rsidRPr="009F74F1">
        <w:rPr>
          <w:rFonts w:ascii="Arial" w:hAnsi="Arial" w:cs="Arial"/>
          <w:sz w:val="24"/>
          <w:szCs w:val="24"/>
        </w:rPr>
        <w:t xml:space="preserve">moral obligation to students and the </w:t>
      </w:r>
      <w:r w:rsidR="00DA2675" w:rsidRPr="009F74F1">
        <w:rPr>
          <w:rFonts w:ascii="Arial" w:hAnsi="Arial" w:cs="Arial"/>
          <w:sz w:val="24"/>
          <w:szCs w:val="24"/>
        </w:rPr>
        <w:t xml:space="preserve">shared values of the </w:t>
      </w:r>
      <w:r w:rsidRPr="009F74F1">
        <w:rPr>
          <w:rFonts w:ascii="Arial" w:hAnsi="Arial" w:cs="Arial"/>
          <w:sz w:val="24"/>
          <w:szCs w:val="24"/>
        </w:rPr>
        <w:t>academy was echoed by Richard</w:t>
      </w:r>
      <w:r w:rsidR="0063306C" w:rsidRPr="009F74F1">
        <w:rPr>
          <w:rFonts w:ascii="Arial" w:hAnsi="Arial" w:cs="Arial"/>
          <w:sz w:val="24"/>
          <w:szCs w:val="24"/>
        </w:rPr>
        <w:t>,</w:t>
      </w:r>
      <w:r w:rsidRPr="009F74F1">
        <w:rPr>
          <w:rFonts w:ascii="Arial" w:hAnsi="Arial" w:cs="Arial"/>
          <w:sz w:val="24"/>
          <w:szCs w:val="24"/>
        </w:rPr>
        <w:t xml:space="preserve"> who commented that “it’s all the additional support that we provide; the intervention that goes on; all year round for each year group</w:t>
      </w:r>
      <w:r w:rsidR="00D04827" w:rsidRPr="009F74F1">
        <w:rPr>
          <w:rFonts w:ascii="Arial" w:hAnsi="Arial" w:cs="Arial"/>
          <w:sz w:val="24"/>
          <w:szCs w:val="24"/>
        </w:rPr>
        <w:t>”</w:t>
      </w:r>
      <w:r w:rsidRPr="009F74F1">
        <w:rPr>
          <w:rFonts w:ascii="Arial" w:hAnsi="Arial" w:cs="Arial"/>
          <w:sz w:val="24"/>
          <w:szCs w:val="24"/>
        </w:rPr>
        <w:t xml:space="preserve">. Support extended to parental initiatives such as ‘Partnership for Parents’. </w:t>
      </w:r>
      <w:r w:rsidR="00DA2675" w:rsidRPr="009F74F1">
        <w:rPr>
          <w:rFonts w:ascii="Arial" w:hAnsi="Arial" w:cs="Arial"/>
          <w:sz w:val="24"/>
          <w:szCs w:val="24"/>
        </w:rPr>
        <w:t>According to Richard,</w:t>
      </w:r>
      <w:r w:rsidRPr="009F74F1">
        <w:rPr>
          <w:rFonts w:ascii="Arial" w:hAnsi="Arial" w:cs="Arial"/>
          <w:sz w:val="24"/>
          <w:szCs w:val="24"/>
        </w:rPr>
        <w:t xml:space="preserve"> the leadership team regarded this initiative as an extension of support to students. As an example, h</w:t>
      </w:r>
      <w:r w:rsidR="00DA2675" w:rsidRPr="009F74F1">
        <w:rPr>
          <w:rFonts w:ascii="Arial" w:hAnsi="Arial" w:cs="Arial"/>
          <w:sz w:val="24"/>
          <w:szCs w:val="24"/>
        </w:rPr>
        <w:t xml:space="preserve">e suggested that recently </w:t>
      </w:r>
      <w:r w:rsidR="00CA432E" w:rsidRPr="009F74F1">
        <w:rPr>
          <w:rFonts w:ascii="Arial" w:hAnsi="Arial" w:cs="Arial"/>
          <w:sz w:val="24"/>
          <w:szCs w:val="24"/>
        </w:rPr>
        <w:t>a ‘partnership for p</w:t>
      </w:r>
      <w:r w:rsidRPr="009F74F1">
        <w:rPr>
          <w:rFonts w:ascii="Arial" w:hAnsi="Arial" w:cs="Arial"/>
          <w:sz w:val="24"/>
          <w:szCs w:val="24"/>
        </w:rPr>
        <w:t>arents’ meeti</w:t>
      </w:r>
      <w:r w:rsidR="0063306C" w:rsidRPr="009F74F1">
        <w:rPr>
          <w:rFonts w:ascii="Arial" w:hAnsi="Arial" w:cs="Arial"/>
          <w:sz w:val="24"/>
          <w:szCs w:val="24"/>
        </w:rPr>
        <w:t>ng had taken place with year 8 p</w:t>
      </w:r>
      <w:r w:rsidRPr="009F74F1">
        <w:rPr>
          <w:rFonts w:ascii="Arial" w:hAnsi="Arial" w:cs="Arial"/>
          <w:sz w:val="24"/>
          <w:szCs w:val="24"/>
        </w:rPr>
        <w:t>arents, as year 8 students had r</w:t>
      </w:r>
      <w:r w:rsidR="0063306C" w:rsidRPr="009F74F1">
        <w:rPr>
          <w:rFonts w:ascii="Arial" w:hAnsi="Arial" w:cs="Arial"/>
          <w:sz w:val="24"/>
          <w:szCs w:val="24"/>
        </w:rPr>
        <w:t>ecently chosen the</w:t>
      </w:r>
      <w:r w:rsidRPr="009F74F1">
        <w:rPr>
          <w:rFonts w:ascii="Arial" w:hAnsi="Arial" w:cs="Arial"/>
          <w:sz w:val="24"/>
          <w:szCs w:val="24"/>
        </w:rPr>
        <w:t xml:space="preserve"> option</w:t>
      </w:r>
      <w:r w:rsidR="0063306C" w:rsidRPr="009F74F1">
        <w:rPr>
          <w:rFonts w:ascii="Arial" w:hAnsi="Arial" w:cs="Arial"/>
          <w:sz w:val="24"/>
          <w:szCs w:val="24"/>
        </w:rPr>
        <w:t>s</w:t>
      </w:r>
      <w:r w:rsidRPr="009F74F1">
        <w:rPr>
          <w:rFonts w:ascii="Arial" w:hAnsi="Arial" w:cs="Arial"/>
          <w:sz w:val="24"/>
          <w:szCs w:val="24"/>
        </w:rPr>
        <w:t xml:space="preserve"> subjects that they would commence in year 9. He stated that the purpose of the </w:t>
      </w:r>
      <w:r w:rsidR="0063306C" w:rsidRPr="009F74F1">
        <w:rPr>
          <w:rFonts w:ascii="Arial" w:hAnsi="Arial" w:cs="Arial"/>
          <w:sz w:val="24"/>
          <w:szCs w:val="24"/>
        </w:rPr>
        <w:t>evening was to “show how they [p</w:t>
      </w:r>
      <w:r w:rsidRPr="009F74F1">
        <w:rPr>
          <w:rFonts w:ascii="Arial" w:hAnsi="Arial" w:cs="Arial"/>
          <w:sz w:val="24"/>
          <w:szCs w:val="24"/>
        </w:rPr>
        <w:t xml:space="preserve">arents] could support their child at home” (Richard) </w:t>
      </w:r>
      <w:r w:rsidR="00DA2675" w:rsidRPr="009F74F1">
        <w:rPr>
          <w:rFonts w:ascii="Arial" w:hAnsi="Arial" w:cs="Arial"/>
          <w:sz w:val="24"/>
          <w:szCs w:val="24"/>
        </w:rPr>
        <w:t>with</w:t>
      </w:r>
      <w:r w:rsidRPr="009F74F1">
        <w:rPr>
          <w:rFonts w:ascii="Arial" w:hAnsi="Arial" w:cs="Arial"/>
          <w:sz w:val="24"/>
          <w:szCs w:val="24"/>
        </w:rPr>
        <w:t xml:space="preserve"> the options process</w:t>
      </w:r>
      <w:r w:rsidR="00DA2675" w:rsidRPr="009F74F1">
        <w:rPr>
          <w:rFonts w:ascii="Arial" w:hAnsi="Arial" w:cs="Arial"/>
          <w:sz w:val="24"/>
          <w:szCs w:val="24"/>
        </w:rPr>
        <w:t>.</w:t>
      </w:r>
    </w:p>
    <w:p w14:paraId="4ABD2205" w14:textId="77777777" w:rsidR="002F0091" w:rsidRPr="009F74F1" w:rsidRDefault="002F0091" w:rsidP="009F74F1">
      <w:pPr>
        <w:spacing w:line="480" w:lineRule="auto"/>
        <w:rPr>
          <w:rFonts w:cs="Times New Roman"/>
          <w:sz w:val="24"/>
          <w:szCs w:val="24"/>
        </w:rPr>
      </w:pPr>
    </w:p>
    <w:p w14:paraId="4ABD2206" w14:textId="77777777" w:rsidR="00D6270E" w:rsidRDefault="008D6C13" w:rsidP="009F74F1">
      <w:pPr>
        <w:spacing w:line="480" w:lineRule="auto"/>
        <w:rPr>
          <w:rFonts w:ascii="Arial" w:hAnsi="Arial" w:cs="Arial"/>
          <w:sz w:val="24"/>
          <w:szCs w:val="24"/>
        </w:rPr>
      </w:pPr>
      <w:r w:rsidRPr="009F74F1">
        <w:rPr>
          <w:rFonts w:ascii="Arial" w:hAnsi="Arial" w:cs="Arial"/>
          <w:sz w:val="24"/>
          <w:szCs w:val="24"/>
        </w:rPr>
        <w:t xml:space="preserve">Christine commented on moral purpose relating to the influence on student achievement and the deliberate focus from leaders in promoting a culture of success. She said </w:t>
      </w:r>
      <w:r w:rsidR="002F0091" w:rsidRPr="009F74F1">
        <w:rPr>
          <w:rFonts w:ascii="Arial" w:hAnsi="Arial" w:cs="Arial"/>
          <w:sz w:val="24"/>
          <w:szCs w:val="24"/>
        </w:rPr>
        <w:t>that the purpose of an intervention was to enable students to believe in and be confident in their ability. She claimed that targeted intervention that supported students would “give those children a belief that they can achieve that very much neede</w:t>
      </w:r>
      <w:r w:rsidR="0063306C" w:rsidRPr="009F74F1">
        <w:rPr>
          <w:rFonts w:ascii="Arial" w:hAnsi="Arial" w:cs="Arial"/>
          <w:sz w:val="24"/>
          <w:szCs w:val="24"/>
        </w:rPr>
        <w:t>d and wanted G</w:t>
      </w:r>
      <w:r w:rsidR="00D77F50" w:rsidRPr="009F74F1">
        <w:rPr>
          <w:rFonts w:ascii="Arial" w:hAnsi="Arial" w:cs="Arial"/>
          <w:sz w:val="24"/>
          <w:szCs w:val="24"/>
        </w:rPr>
        <w:t>rade 5”</w:t>
      </w:r>
      <w:r w:rsidR="002F0091" w:rsidRPr="009F74F1">
        <w:rPr>
          <w:rFonts w:ascii="Arial" w:hAnsi="Arial" w:cs="Arial"/>
          <w:sz w:val="24"/>
          <w:szCs w:val="24"/>
        </w:rPr>
        <w:t xml:space="preserve">. </w:t>
      </w:r>
      <w:r w:rsidRPr="009F74F1">
        <w:rPr>
          <w:rFonts w:ascii="Arial" w:hAnsi="Arial" w:cs="Arial"/>
          <w:sz w:val="24"/>
          <w:szCs w:val="24"/>
        </w:rPr>
        <w:t xml:space="preserve">Andrew noted that “students are feeling much more confident and proud of themselves because they can see that they are making much more progress”, </w:t>
      </w:r>
      <w:r w:rsidR="002F0091" w:rsidRPr="009F74F1">
        <w:rPr>
          <w:rFonts w:ascii="Arial" w:hAnsi="Arial" w:cs="Arial"/>
          <w:sz w:val="24"/>
          <w:szCs w:val="24"/>
        </w:rPr>
        <w:t xml:space="preserve">referring to the students supported to </w:t>
      </w:r>
      <w:r w:rsidRPr="009F74F1">
        <w:rPr>
          <w:rFonts w:ascii="Arial" w:hAnsi="Arial" w:cs="Arial"/>
          <w:sz w:val="24"/>
          <w:szCs w:val="24"/>
        </w:rPr>
        <w:t>increase their</w:t>
      </w:r>
      <w:r w:rsidR="002F0091" w:rsidRPr="009F74F1">
        <w:rPr>
          <w:rFonts w:ascii="Arial" w:hAnsi="Arial" w:cs="Arial"/>
          <w:sz w:val="24"/>
          <w:szCs w:val="24"/>
        </w:rPr>
        <w:t xml:space="preserve"> progress o</w:t>
      </w:r>
      <w:r w:rsidR="00CA432E" w:rsidRPr="009F74F1">
        <w:rPr>
          <w:rFonts w:ascii="Arial" w:hAnsi="Arial" w:cs="Arial"/>
          <w:sz w:val="24"/>
          <w:szCs w:val="24"/>
        </w:rPr>
        <w:t>n the m</w:t>
      </w:r>
      <w:r w:rsidR="0063306C" w:rsidRPr="009F74F1">
        <w:rPr>
          <w:rFonts w:ascii="Arial" w:hAnsi="Arial" w:cs="Arial"/>
          <w:sz w:val="24"/>
          <w:szCs w:val="24"/>
        </w:rPr>
        <w:t>aths p</w:t>
      </w:r>
      <w:r w:rsidRPr="009F74F1">
        <w:rPr>
          <w:rFonts w:ascii="Arial" w:hAnsi="Arial" w:cs="Arial"/>
          <w:sz w:val="24"/>
          <w:szCs w:val="24"/>
        </w:rPr>
        <w:t>artnership project.</w:t>
      </w:r>
      <w:r w:rsidR="002F0091" w:rsidRPr="009F74F1">
        <w:rPr>
          <w:rFonts w:ascii="Arial" w:hAnsi="Arial" w:cs="Arial"/>
          <w:sz w:val="24"/>
          <w:szCs w:val="24"/>
        </w:rPr>
        <w:t xml:space="preserve"> </w:t>
      </w:r>
    </w:p>
    <w:p w14:paraId="4ABD2207" w14:textId="77777777" w:rsidR="00D6270E" w:rsidRDefault="00D6270E" w:rsidP="009F74F1">
      <w:pPr>
        <w:spacing w:line="480" w:lineRule="auto"/>
        <w:rPr>
          <w:rFonts w:ascii="Arial" w:hAnsi="Arial" w:cs="Arial"/>
          <w:sz w:val="24"/>
          <w:szCs w:val="24"/>
        </w:rPr>
      </w:pPr>
    </w:p>
    <w:p w14:paraId="4ABD2208"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lastRenderedPageBreak/>
        <w:t>Three out of four of the participants from Riverview Academy gave examples of where students had demonstrated success through showing improvement. Christine suggested that improvement would be noted as a</w:t>
      </w:r>
      <w:r w:rsidR="0063306C" w:rsidRPr="009F74F1">
        <w:rPr>
          <w:rFonts w:ascii="Arial" w:hAnsi="Arial" w:cs="Arial"/>
          <w:sz w:val="24"/>
          <w:szCs w:val="24"/>
        </w:rPr>
        <w:t xml:space="preserve"> rise in the grade of a student:</w:t>
      </w:r>
      <w:r w:rsidR="00BC6743" w:rsidRPr="009F74F1">
        <w:rPr>
          <w:rFonts w:ascii="Arial" w:hAnsi="Arial" w:cs="Arial"/>
          <w:sz w:val="24"/>
          <w:szCs w:val="24"/>
        </w:rPr>
        <w:t xml:space="preserve"> “</w:t>
      </w:r>
      <w:r w:rsidRPr="009F74F1">
        <w:rPr>
          <w:rFonts w:ascii="Arial" w:hAnsi="Arial" w:cs="Arial"/>
          <w:sz w:val="24"/>
          <w:szCs w:val="24"/>
        </w:rPr>
        <w:t>we look at our results and when a data drop comes those stude</w:t>
      </w:r>
      <w:r w:rsidR="00BC6743" w:rsidRPr="009F74F1">
        <w:rPr>
          <w:rFonts w:ascii="Arial" w:hAnsi="Arial" w:cs="Arial"/>
          <w:sz w:val="24"/>
          <w:szCs w:val="24"/>
        </w:rPr>
        <w:t>nts have risen in their grades”</w:t>
      </w:r>
      <w:r w:rsidR="0063306C" w:rsidRPr="009F74F1">
        <w:rPr>
          <w:rFonts w:ascii="Arial" w:hAnsi="Arial" w:cs="Arial"/>
          <w:sz w:val="24"/>
          <w:szCs w:val="24"/>
        </w:rPr>
        <w:t>.</w:t>
      </w:r>
      <w:r w:rsidRPr="009F74F1">
        <w:rPr>
          <w:rFonts w:ascii="Arial" w:hAnsi="Arial" w:cs="Arial"/>
          <w:sz w:val="24"/>
          <w:szCs w:val="24"/>
        </w:rPr>
        <w:t xml:space="preserve"> Richard claimed that a</w:t>
      </w:r>
      <w:r w:rsidR="008D6C13" w:rsidRPr="009F74F1">
        <w:rPr>
          <w:rFonts w:ascii="Arial" w:hAnsi="Arial" w:cs="Arial"/>
          <w:sz w:val="24"/>
          <w:szCs w:val="24"/>
        </w:rPr>
        <w:t>n improvement in progress from the</w:t>
      </w:r>
      <w:r w:rsidRPr="009F74F1">
        <w:rPr>
          <w:rFonts w:ascii="Arial" w:hAnsi="Arial" w:cs="Arial"/>
          <w:sz w:val="24"/>
          <w:szCs w:val="24"/>
        </w:rPr>
        <w:t xml:space="preserve"> sequence of students acting on feedback from assessment, focusing on small details led to an improvement in progress. </w:t>
      </w:r>
      <w:r w:rsidR="00BC6743" w:rsidRPr="009F74F1">
        <w:rPr>
          <w:rFonts w:ascii="Arial" w:hAnsi="Arial" w:cs="Arial"/>
          <w:sz w:val="24"/>
          <w:szCs w:val="24"/>
        </w:rPr>
        <w:t>For example, he suggested that “</w:t>
      </w:r>
      <w:r w:rsidRPr="009F74F1">
        <w:rPr>
          <w:rFonts w:ascii="Arial" w:hAnsi="Arial" w:cs="Arial"/>
          <w:sz w:val="24"/>
          <w:szCs w:val="24"/>
        </w:rPr>
        <w:t>you can see in their books that they are acting on feedback, closing those little gaps in things they</w:t>
      </w:r>
      <w:r w:rsidR="00D04827" w:rsidRPr="009F74F1">
        <w:rPr>
          <w:rFonts w:ascii="Arial" w:hAnsi="Arial" w:cs="Arial"/>
          <w:sz w:val="24"/>
          <w:szCs w:val="24"/>
        </w:rPr>
        <w:t xml:space="preserve"> may have missed in assessments</w:t>
      </w:r>
      <w:r w:rsidR="008D6C13" w:rsidRPr="009F74F1">
        <w:rPr>
          <w:rFonts w:ascii="Arial" w:hAnsi="Arial" w:cs="Arial"/>
          <w:sz w:val="24"/>
          <w:szCs w:val="24"/>
        </w:rPr>
        <w:t xml:space="preserve"> leading to progress”</w:t>
      </w:r>
      <w:r w:rsidRPr="009F74F1">
        <w:rPr>
          <w:rFonts w:ascii="Arial" w:hAnsi="Arial" w:cs="Arial"/>
          <w:sz w:val="24"/>
          <w:szCs w:val="24"/>
        </w:rPr>
        <w:t>. However, regular student voice was also cited by two participants as a routine practice at the academy that engaged students about their learning, contributing to the culture of student success. Richard r</w:t>
      </w:r>
      <w:r w:rsidR="008D6C13" w:rsidRPr="009F74F1">
        <w:rPr>
          <w:rFonts w:ascii="Arial" w:hAnsi="Arial" w:cs="Arial"/>
          <w:sz w:val="24"/>
          <w:szCs w:val="24"/>
        </w:rPr>
        <w:t>ecounted meeting</w:t>
      </w:r>
      <w:r w:rsidR="0063306C" w:rsidRPr="009F74F1">
        <w:rPr>
          <w:rFonts w:ascii="Arial" w:hAnsi="Arial" w:cs="Arial"/>
          <w:sz w:val="24"/>
          <w:szCs w:val="24"/>
        </w:rPr>
        <w:t>s</w:t>
      </w:r>
      <w:r w:rsidR="008D6C13" w:rsidRPr="009F74F1">
        <w:rPr>
          <w:rFonts w:ascii="Arial" w:hAnsi="Arial" w:cs="Arial"/>
          <w:sz w:val="24"/>
          <w:szCs w:val="24"/>
        </w:rPr>
        <w:t xml:space="preserve"> with students </w:t>
      </w:r>
      <w:r w:rsidR="0063306C" w:rsidRPr="009F74F1">
        <w:rPr>
          <w:rFonts w:ascii="Arial" w:hAnsi="Arial" w:cs="Arial"/>
          <w:sz w:val="24"/>
          <w:szCs w:val="24"/>
        </w:rPr>
        <w:t xml:space="preserve">that </w:t>
      </w:r>
      <w:r w:rsidR="008D6C13" w:rsidRPr="009F74F1">
        <w:rPr>
          <w:rFonts w:ascii="Arial" w:hAnsi="Arial" w:cs="Arial"/>
          <w:sz w:val="24"/>
          <w:szCs w:val="24"/>
        </w:rPr>
        <w:t xml:space="preserve">focused on listening to </w:t>
      </w:r>
      <w:r w:rsidR="0063306C" w:rsidRPr="009F74F1">
        <w:rPr>
          <w:rFonts w:ascii="Arial" w:hAnsi="Arial" w:cs="Arial"/>
          <w:sz w:val="24"/>
          <w:szCs w:val="24"/>
        </w:rPr>
        <w:t xml:space="preserve">the </w:t>
      </w:r>
      <w:r w:rsidR="008D6C13" w:rsidRPr="009F74F1">
        <w:rPr>
          <w:rFonts w:ascii="Arial" w:hAnsi="Arial" w:cs="Arial"/>
          <w:sz w:val="24"/>
          <w:szCs w:val="24"/>
        </w:rPr>
        <w:t>student</w:t>
      </w:r>
      <w:r w:rsidR="0063306C" w:rsidRPr="009F74F1">
        <w:rPr>
          <w:rFonts w:ascii="Arial" w:hAnsi="Arial" w:cs="Arial"/>
          <w:sz w:val="24"/>
          <w:szCs w:val="24"/>
        </w:rPr>
        <w:t>s’</w:t>
      </w:r>
      <w:r w:rsidR="008D6C13" w:rsidRPr="009F74F1">
        <w:rPr>
          <w:rFonts w:ascii="Arial" w:hAnsi="Arial" w:cs="Arial"/>
          <w:sz w:val="24"/>
          <w:szCs w:val="24"/>
        </w:rPr>
        <w:t xml:space="preserve"> voice, </w:t>
      </w:r>
      <w:r w:rsidRPr="009F74F1">
        <w:rPr>
          <w:rFonts w:ascii="Arial" w:hAnsi="Arial" w:cs="Arial"/>
          <w:sz w:val="24"/>
          <w:szCs w:val="24"/>
        </w:rPr>
        <w:t>“when we sit down and have those conversations within the student</w:t>
      </w:r>
      <w:r w:rsidR="0063306C" w:rsidRPr="009F74F1">
        <w:rPr>
          <w:rFonts w:ascii="Arial" w:hAnsi="Arial" w:cs="Arial"/>
          <w:sz w:val="24"/>
          <w:szCs w:val="24"/>
        </w:rPr>
        <w:t>s’</w:t>
      </w:r>
      <w:r w:rsidRPr="009F74F1">
        <w:rPr>
          <w:rFonts w:ascii="Arial" w:hAnsi="Arial" w:cs="Arial"/>
          <w:sz w:val="24"/>
          <w:szCs w:val="24"/>
        </w:rPr>
        <w:t xml:space="preserve"> voice, and you ask them what they feel about this academy; they say this is a good academy to be at with good relationships with their teachers and a successful academy where they are given every opportunity”. </w:t>
      </w:r>
    </w:p>
    <w:p w14:paraId="4ABD2209" w14:textId="77777777" w:rsidR="005F46BD" w:rsidRDefault="005F46BD" w:rsidP="009F74F1">
      <w:pPr>
        <w:spacing w:line="480" w:lineRule="auto"/>
        <w:ind w:firstLine="720"/>
        <w:rPr>
          <w:rFonts w:ascii="Arial" w:hAnsi="Arial" w:cs="Arial"/>
          <w:b/>
          <w:sz w:val="24"/>
          <w:szCs w:val="24"/>
        </w:rPr>
      </w:pPr>
    </w:p>
    <w:p w14:paraId="4ABD220A" w14:textId="77777777" w:rsidR="002F0091" w:rsidRPr="009F74F1" w:rsidRDefault="00A92C03" w:rsidP="009F74F1">
      <w:pPr>
        <w:spacing w:line="480" w:lineRule="auto"/>
        <w:ind w:firstLine="720"/>
        <w:rPr>
          <w:rFonts w:ascii="Arial" w:hAnsi="Arial" w:cs="Arial"/>
          <w:b/>
          <w:sz w:val="24"/>
          <w:szCs w:val="24"/>
        </w:rPr>
      </w:pPr>
      <w:r>
        <w:rPr>
          <w:rFonts w:ascii="Arial" w:hAnsi="Arial" w:cs="Arial"/>
          <w:b/>
          <w:sz w:val="24"/>
          <w:szCs w:val="24"/>
        </w:rPr>
        <w:t>4.4</w:t>
      </w:r>
      <w:r w:rsidR="002F0091" w:rsidRPr="009F74F1">
        <w:rPr>
          <w:rFonts w:ascii="Arial" w:hAnsi="Arial" w:cs="Arial"/>
          <w:b/>
          <w:sz w:val="24"/>
          <w:szCs w:val="24"/>
        </w:rPr>
        <w:t xml:space="preserve"> Findings from Hillstream Academy</w:t>
      </w:r>
    </w:p>
    <w:p w14:paraId="4ABD220B" w14:textId="77777777" w:rsidR="002F0091" w:rsidRDefault="008D6C13" w:rsidP="009F74F1">
      <w:pPr>
        <w:spacing w:line="480" w:lineRule="auto"/>
        <w:rPr>
          <w:rFonts w:ascii="Arial" w:hAnsi="Arial" w:cs="Arial"/>
          <w:sz w:val="24"/>
          <w:szCs w:val="24"/>
        </w:rPr>
      </w:pPr>
      <w:r w:rsidRPr="009F74F1">
        <w:rPr>
          <w:rFonts w:ascii="Arial" w:hAnsi="Arial" w:cs="Arial"/>
          <w:sz w:val="24"/>
          <w:szCs w:val="24"/>
        </w:rPr>
        <w:t>The following section presents the f</w:t>
      </w:r>
      <w:r w:rsidR="002F0091" w:rsidRPr="009F74F1">
        <w:rPr>
          <w:rFonts w:ascii="Arial" w:hAnsi="Arial" w:cs="Arial"/>
          <w:sz w:val="24"/>
          <w:szCs w:val="24"/>
        </w:rPr>
        <w:t>ive main themes from the findings from distributed leadership that leaders from Hillstream Academy perceived as important in influencing student achievement</w:t>
      </w:r>
      <w:r w:rsidRPr="009F74F1">
        <w:rPr>
          <w:rFonts w:ascii="Arial" w:hAnsi="Arial" w:cs="Arial"/>
          <w:sz w:val="24"/>
          <w:szCs w:val="24"/>
        </w:rPr>
        <w:t>, which are presented below.</w:t>
      </w:r>
      <w:r w:rsidR="002F0091" w:rsidRPr="009F74F1">
        <w:rPr>
          <w:rFonts w:ascii="Arial" w:hAnsi="Arial" w:cs="Arial"/>
          <w:sz w:val="24"/>
          <w:szCs w:val="24"/>
        </w:rPr>
        <w:t xml:space="preserve"> They are the leadership</w:t>
      </w:r>
      <w:r w:rsidR="0036373D" w:rsidRPr="009F74F1">
        <w:rPr>
          <w:rFonts w:ascii="Arial" w:hAnsi="Arial" w:cs="Arial"/>
          <w:sz w:val="24"/>
          <w:szCs w:val="24"/>
        </w:rPr>
        <w:t xml:space="preserve"> elements of trust; collaboration;</w:t>
      </w:r>
      <w:r w:rsidR="002F0091" w:rsidRPr="009F74F1">
        <w:rPr>
          <w:rFonts w:ascii="Arial" w:hAnsi="Arial" w:cs="Arial"/>
          <w:sz w:val="24"/>
          <w:szCs w:val="24"/>
        </w:rPr>
        <w:t xml:space="preserve"> </w:t>
      </w:r>
      <w:r w:rsidR="0036373D" w:rsidRPr="009F74F1">
        <w:rPr>
          <w:rFonts w:ascii="Arial" w:hAnsi="Arial" w:cs="Arial"/>
          <w:sz w:val="24"/>
          <w:szCs w:val="24"/>
        </w:rPr>
        <w:t xml:space="preserve">shared </w:t>
      </w:r>
      <w:r w:rsidR="002F0091" w:rsidRPr="009F74F1">
        <w:rPr>
          <w:rFonts w:ascii="Arial" w:hAnsi="Arial" w:cs="Arial"/>
          <w:sz w:val="24"/>
          <w:szCs w:val="24"/>
        </w:rPr>
        <w:t xml:space="preserve">accountability, </w:t>
      </w:r>
      <w:r w:rsidR="002005B4" w:rsidRPr="009F74F1">
        <w:rPr>
          <w:rFonts w:ascii="Arial" w:hAnsi="Arial" w:cs="Arial"/>
          <w:sz w:val="24"/>
          <w:szCs w:val="24"/>
        </w:rPr>
        <w:t xml:space="preserve">creating a culture of success </w:t>
      </w:r>
      <w:r w:rsidR="0036373D" w:rsidRPr="009F74F1">
        <w:rPr>
          <w:rFonts w:ascii="Arial" w:hAnsi="Arial" w:cs="Arial"/>
          <w:sz w:val="24"/>
          <w:szCs w:val="24"/>
        </w:rPr>
        <w:t>an</w:t>
      </w:r>
      <w:r w:rsidR="002005B4" w:rsidRPr="009F74F1">
        <w:rPr>
          <w:rFonts w:ascii="Arial" w:hAnsi="Arial" w:cs="Arial"/>
          <w:sz w:val="24"/>
          <w:szCs w:val="24"/>
        </w:rPr>
        <w:t>d moral purpose including ethos and</w:t>
      </w:r>
      <w:r w:rsidR="0036373D" w:rsidRPr="009F74F1">
        <w:rPr>
          <w:rFonts w:ascii="Arial" w:hAnsi="Arial" w:cs="Arial"/>
          <w:sz w:val="24"/>
          <w:szCs w:val="24"/>
        </w:rPr>
        <w:t xml:space="preserve"> shared values</w:t>
      </w:r>
      <w:r w:rsidR="002005B4" w:rsidRPr="009F74F1">
        <w:rPr>
          <w:rFonts w:ascii="Arial" w:hAnsi="Arial" w:cs="Arial"/>
          <w:sz w:val="24"/>
          <w:szCs w:val="24"/>
        </w:rPr>
        <w:t>.</w:t>
      </w:r>
      <w:r w:rsidR="002F0091" w:rsidRPr="009F74F1">
        <w:rPr>
          <w:rFonts w:ascii="Arial" w:hAnsi="Arial" w:cs="Arial"/>
          <w:sz w:val="24"/>
          <w:szCs w:val="24"/>
        </w:rPr>
        <w:t xml:space="preserve"> </w:t>
      </w:r>
      <w:r w:rsidR="004C66D8" w:rsidRPr="009F74F1">
        <w:rPr>
          <w:rFonts w:ascii="Arial" w:hAnsi="Arial" w:cs="Arial"/>
          <w:sz w:val="24"/>
          <w:szCs w:val="24"/>
        </w:rPr>
        <w:t>Participant</w:t>
      </w:r>
      <w:r w:rsidR="0063306C" w:rsidRPr="009F74F1">
        <w:rPr>
          <w:rFonts w:ascii="Arial" w:hAnsi="Arial" w:cs="Arial"/>
          <w:sz w:val="24"/>
          <w:szCs w:val="24"/>
        </w:rPr>
        <w:t>s</w:t>
      </w:r>
      <w:r w:rsidR="004C66D8" w:rsidRPr="009F74F1">
        <w:rPr>
          <w:rFonts w:ascii="Arial" w:hAnsi="Arial" w:cs="Arial"/>
          <w:sz w:val="24"/>
          <w:szCs w:val="24"/>
        </w:rPr>
        <w:t xml:space="preserve"> identified five themes that they perceived were </w:t>
      </w:r>
      <w:r w:rsidR="002F0091" w:rsidRPr="009F74F1">
        <w:rPr>
          <w:rFonts w:ascii="Arial" w:hAnsi="Arial" w:cs="Arial"/>
          <w:sz w:val="24"/>
          <w:szCs w:val="24"/>
        </w:rPr>
        <w:t xml:space="preserve">important in influencing </w:t>
      </w:r>
      <w:r w:rsidR="004C66D8" w:rsidRPr="009F74F1">
        <w:rPr>
          <w:rFonts w:ascii="Arial" w:hAnsi="Arial" w:cs="Arial"/>
          <w:sz w:val="24"/>
          <w:szCs w:val="24"/>
        </w:rPr>
        <w:t xml:space="preserve">student </w:t>
      </w:r>
      <w:r w:rsidR="004C66D8" w:rsidRPr="009F74F1">
        <w:rPr>
          <w:rFonts w:ascii="Arial" w:hAnsi="Arial" w:cs="Arial"/>
          <w:sz w:val="24"/>
          <w:szCs w:val="24"/>
        </w:rPr>
        <w:lastRenderedPageBreak/>
        <w:t>achievement as</w:t>
      </w:r>
      <w:r w:rsidR="002F0091" w:rsidRPr="009F74F1">
        <w:rPr>
          <w:rFonts w:ascii="Arial" w:hAnsi="Arial" w:cs="Arial"/>
          <w:sz w:val="24"/>
          <w:szCs w:val="24"/>
        </w:rPr>
        <w:t xml:space="preserve"> progress and academic attainment; </w:t>
      </w:r>
      <w:r w:rsidR="008F6D49" w:rsidRPr="009F74F1">
        <w:rPr>
          <w:rFonts w:ascii="Arial" w:hAnsi="Arial" w:cs="Arial"/>
          <w:sz w:val="24"/>
          <w:szCs w:val="24"/>
        </w:rPr>
        <w:t>d</w:t>
      </w:r>
      <w:r w:rsidR="002F0091" w:rsidRPr="009F74F1">
        <w:rPr>
          <w:rFonts w:ascii="Arial" w:hAnsi="Arial" w:cs="Arial"/>
          <w:sz w:val="24"/>
          <w:szCs w:val="24"/>
        </w:rPr>
        <w:t xml:space="preserve">eveloping a culture of student success; student achievement driven by teaching; </w:t>
      </w:r>
      <w:r w:rsidR="0063306C" w:rsidRPr="009F74F1">
        <w:rPr>
          <w:rFonts w:ascii="Arial" w:hAnsi="Arial" w:cs="Arial"/>
          <w:sz w:val="24"/>
          <w:szCs w:val="24"/>
        </w:rPr>
        <w:t xml:space="preserve">the </w:t>
      </w:r>
      <w:r w:rsidR="002F0091" w:rsidRPr="009F74F1">
        <w:rPr>
          <w:rFonts w:ascii="Arial" w:hAnsi="Arial" w:cs="Arial"/>
          <w:sz w:val="24"/>
          <w:szCs w:val="24"/>
        </w:rPr>
        <w:t>achievement</w:t>
      </w:r>
      <w:r w:rsidR="0063306C" w:rsidRPr="009F74F1">
        <w:rPr>
          <w:rFonts w:ascii="Arial" w:hAnsi="Arial" w:cs="Arial"/>
          <w:sz w:val="24"/>
          <w:szCs w:val="24"/>
        </w:rPr>
        <w:t xml:space="preserve"> of disadvantaged students</w:t>
      </w:r>
      <w:r w:rsidR="0036373D" w:rsidRPr="009F74F1">
        <w:rPr>
          <w:rFonts w:ascii="Arial" w:hAnsi="Arial" w:cs="Arial"/>
          <w:sz w:val="24"/>
          <w:szCs w:val="24"/>
        </w:rPr>
        <w:t xml:space="preserve">, </w:t>
      </w:r>
      <w:r w:rsidR="0063306C" w:rsidRPr="009F74F1">
        <w:rPr>
          <w:rFonts w:ascii="Arial" w:hAnsi="Arial" w:cs="Arial"/>
          <w:sz w:val="24"/>
          <w:szCs w:val="24"/>
        </w:rPr>
        <w:t xml:space="preserve">and </w:t>
      </w:r>
      <w:r w:rsidR="0036373D" w:rsidRPr="009F74F1">
        <w:rPr>
          <w:rFonts w:ascii="Arial" w:hAnsi="Arial" w:cs="Arial"/>
          <w:sz w:val="24"/>
          <w:szCs w:val="24"/>
        </w:rPr>
        <w:t>student and parental engagement.</w:t>
      </w:r>
      <w:r w:rsidR="002F0091" w:rsidRPr="009F74F1">
        <w:rPr>
          <w:rFonts w:ascii="Arial" w:hAnsi="Arial" w:cs="Arial"/>
          <w:sz w:val="24"/>
          <w:szCs w:val="24"/>
        </w:rPr>
        <w:t xml:space="preserve">  </w:t>
      </w:r>
    </w:p>
    <w:p w14:paraId="4ABD220C" w14:textId="77777777" w:rsidR="00172C7D" w:rsidRPr="009F74F1" w:rsidRDefault="00172C7D" w:rsidP="009F74F1">
      <w:pPr>
        <w:spacing w:line="480" w:lineRule="auto"/>
        <w:rPr>
          <w:rFonts w:ascii="Arial" w:hAnsi="Arial" w:cs="Arial"/>
          <w:sz w:val="24"/>
          <w:szCs w:val="24"/>
        </w:rPr>
      </w:pPr>
    </w:p>
    <w:p w14:paraId="4ABD220D" w14:textId="77777777" w:rsidR="002F0091" w:rsidRPr="002930F7" w:rsidRDefault="00A92C03" w:rsidP="009F74F1">
      <w:pPr>
        <w:spacing w:before="240" w:line="480" w:lineRule="auto"/>
        <w:ind w:right="-188" w:firstLine="720"/>
        <w:rPr>
          <w:rFonts w:ascii="Arial" w:hAnsi="Arial" w:cs="Arial"/>
          <w:b/>
          <w:szCs w:val="24"/>
        </w:rPr>
      </w:pPr>
      <w:r>
        <w:rPr>
          <w:rFonts w:ascii="Arial" w:hAnsi="Arial" w:cs="Arial"/>
          <w:b/>
          <w:szCs w:val="24"/>
        </w:rPr>
        <w:t>4.4</w:t>
      </w:r>
      <w:r w:rsidR="00BC6743" w:rsidRPr="002930F7">
        <w:rPr>
          <w:rFonts w:ascii="Arial" w:hAnsi="Arial" w:cs="Arial"/>
          <w:b/>
          <w:szCs w:val="24"/>
        </w:rPr>
        <w:t>.1 Distributed leadership theme</w:t>
      </w:r>
      <w:r w:rsidR="0063306C" w:rsidRPr="002930F7">
        <w:rPr>
          <w:rFonts w:ascii="Arial" w:hAnsi="Arial" w:cs="Arial"/>
          <w:b/>
          <w:szCs w:val="24"/>
        </w:rPr>
        <w:t xml:space="preserve"> -</w:t>
      </w:r>
      <w:r w:rsidR="00BC6743" w:rsidRPr="002930F7">
        <w:rPr>
          <w:rFonts w:ascii="Arial" w:hAnsi="Arial" w:cs="Arial"/>
          <w:b/>
          <w:szCs w:val="24"/>
        </w:rPr>
        <w:t xml:space="preserve"> </w:t>
      </w:r>
      <w:r w:rsidR="0063306C" w:rsidRPr="002930F7">
        <w:rPr>
          <w:rFonts w:ascii="Arial" w:hAnsi="Arial" w:cs="Arial"/>
          <w:b/>
          <w:szCs w:val="24"/>
        </w:rPr>
        <w:t>t</w:t>
      </w:r>
      <w:r w:rsidR="002F0091" w:rsidRPr="002930F7">
        <w:rPr>
          <w:rFonts w:ascii="Arial" w:hAnsi="Arial" w:cs="Arial"/>
          <w:b/>
          <w:szCs w:val="24"/>
        </w:rPr>
        <w:t>rust</w:t>
      </w:r>
    </w:p>
    <w:p w14:paraId="4ABD220E" w14:textId="77777777" w:rsidR="002F0091" w:rsidRPr="009F74F1" w:rsidRDefault="002F0091" w:rsidP="009F74F1">
      <w:pPr>
        <w:spacing w:before="240" w:line="480" w:lineRule="auto"/>
        <w:ind w:right="-188"/>
        <w:rPr>
          <w:rFonts w:ascii="Arial" w:hAnsi="Arial" w:cs="Arial"/>
          <w:sz w:val="24"/>
          <w:szCs w:val="24"/>
        </w:rPr>
      </w:pPr>
      <w:r w:rsidRPr="009F74F1">
        <w:rPr>
          <w:rFonts w:ascii="Arial" w:hAnsi="Arial" w:cs="Arial"/>
          <w:sz w:val="24"/>
          <w:szCs w:val="24"/>
        </w:rPr>
        <w:t>An element of trust among the participants from the leadership team at Hillstream came f</w:t>
      </w:r>
      <w:r w:rsidR="004C66D8" w:rsidRPr="009F74F1">
        <w:rPr>
          <w:rFonts w:ascii="Arial" w:hAnsi="Arial" w:cs="Arial"/>
          <w:sz w:val="24"/>
          <w:szCs w:val="24"/>
        </w:rPr>
        <w:t>rom their development as a team</w:t>
      </w:r>
      <w:r w:rsidR="008F132D" w:rsidRPr="009F74F1">
        <w:rPr>
          <w:rFonts w:ascii="Arial" w:hAnsi="Arial" w:cs="Arial"/>
          <w:sz w:val="24"/>
          <w:szCs w:val="24"/>
        </w:rPr>
        <w:t xml:space="preserve">, described </w:t>
      </w:r>
      <w:r w:rsidR="004C66D8" w:rsidRPr="009F74F1">
        <w:rPr>
          <w:rFonts w:ascii="Arial" w:hAnsi="Arial" w:cs="Arial"/>
          <w:sz w:val="24"/>
          <w:szCs w:val="24"/>
        </w:rPr>
        <w:t xml:space="preserve">by Denise </w:t>
      </w:r>
      <w:r w:rsidR="0063306C" w:rsidRPr="009F74F1">
        <w:rPr>
          <w:rFonts w:ascii="Arial" w:hAnsi="Arial" w:cs="Arial"/>
          <w:sz w:val="24"/>
          <w:szCs w:val="24"/>
        </w:rPr>
        <w:t>as “</w:t>
      </w:r>
      <w:r w:rsidR="008F132D" w:rsidRPr="009F74F1">
        <w:rPr>
          <w:rFonts w:ascii="Arial" w:hAnsi="Arial" w:cs="Arial"/>
          <w:sz w:val="24"/>
          <w:szCs w:val="24"/>
        </w:rPr>
        <w:t xml:space="preserve">a journey from </w:t>
      </w:r>
      <w:r w:rsidR="0063306C" w:rsidRPr="009F74F1">
        <w:rPr>
          <w:rFonts w:ascii="Arial" w:hAnsi="Arial" w:cs="Arial"/>
          <w:sz w:val="24"/>
          <w:szCs w:val="24"/>
        </w:rPr>
        <w:t>‘</w:t>
      </w:r>
      <w:r w:rsidR="008F132D" w:rsidRPr="009F74F1">
        <w:rPr>
          <w:rFonts w:ascii="Arial" w:hAnsi="Arial" w:cs="Arial"/>
          <w:sz w:val="24"/>
          <w:szCs w:val="24"/>
        </w:rPr>
        <w:t>re</w:t>
      </w:r>
      <w:r w:rsidR="0063306C" w:rsidRPr="009F74F1">
        <w:rPr>
          <w:rFonts w:ascii="Arial" w:hAnsi="Arial" w:cs="Arial"/>
          <w:sz w:val="24"/>
          <w:szCs w:val="24"/>
        </w:rPr>
        <w:t>quires</w:t>
      </w:r>
      <w:r w:rsidR="008F132D" w:rsidRPr="009F74F1">
        <w:rPr>
          <w:rFonts w:ascii="Arial" w:hAnsi="Arial" w:cs="Arial"/>
          <w:sz w:val="24"/>
          <w:szCs w:val="24"/>
        </w:rPr>
        <w:t xml:space="preserve"> improvement</w:t>
      </w:r>
      <w:r w:rsidR="0063306C" w:rsidRPr="009F74F1">
        <w:rPr>
          <w:rFonts w:ascii="Arial" w:hAnsi="Arial" w:cs="Arial"/>
          <w:sz w:val="24"/>
          <w:szCs w:val="24"/>
        </w:rPr>
        <w:t>’</w:t>
      </w:r>
      <w:r w:rsidR="008F132D" w:rsidRPr="009F74F1">
        <w:rPr>
          <w:rFonts w:ascii="Arial" w:hAnsi="Arial" w:cs="Arial"/>
          <w:sz w:val="24"/>
          <w:szCs w:val="24"/>
        </w:rPr>
        <w:t xml:space="preserve"> to a </w:t>
      </w:r>
      <w:r w:rsidR="0063306C" w:rsidRPr="009F74F1">
        <w:rPr>
          <w:rFonts w:ascii="Arial" w:hAnsi="Arial" w:cs="Arial"/>
          <w:sz w:val="24"/>
          <w:szCs w:val="24"/>
        </w:rPr>
        <w:t>‘</w:t>
      </w:r>
      <w:r w:rsidR="008F132D" w:rsidRPr="009F74F1">
        <w:rPr>
          <w:rFonts w:ascii="Arial" w:hAnsi="Arial" w:cs="Arial"/>
          <w:sz w:val="24"/>
          <w:szCs w:val="24"/>
        </w:rPr>
        <w:t>g</w:t>
      </w:r>
      <w:r w:rsidRPr="009F74F1">
        <w:rPr>
          <w:rFonts w:ascii="Arial" w:hAnsi="Arial" w:cs="Arial"/>
          <w:sz w:val="24"/>
          <w:szCs w:val="24"/>
        </w:rPr>
        <w:t>ood</w:t>
      </w:r>
      <w:r w:rsidR="0063306C" w:rsidRPr="009F74F1">
        <w:rPr>
          <w:rFonts w:ascii="Arial" w:hAnsi="Arial" w:cs="Arial"/>
          <w:sz w:val="24"/>
          <w:szCs w:val="24"/>
        </w:rPr>
        <w:t>’</w:t>
      </w:r>
      <w:r w:rsidRPr="009F74F1">
        <w:rPr>
          <w:rFonts w:ascii="Arial" w:hAnsi="Arial" w:cs="Arial"/>
          <w:sz w:val="24"/>
          <w:szCs w:val="24"/>
        </w:rPr>
        <w:t xml:space="preserve"> Ofsted judg</w:t>
      </w:r>
      <w:r w:rsidR="0063306C" w:rsidRPr="009F74F1">
        <w:rPr>
          <w:rFonts w:ascii="Arial" w:hAnsi="Arial" w:cs="Arial"/>
          <w:sz w:val="24"/>
          <w:szCs w:val="24"/>
        </w:rPr>
        <w:t>ement in 2016”.</w:t>
      </w:r>
      <w:r w:rsidRPr="009F74F1">
        <w:rPr>
          <w:rFonts w:ascii="Arial" w:hAnsi="Arial" w:cs="Arial"/>
          <w:sz w:val="24"/>
          <w:szCs w:val="24"/>
        </w:rPr>
        <w:t xml:space="preserve"> Denise believed that her close working relationship with the Headteacher emerged from having to work together in leading changes </w:t>
      </w:r>
      <w:r w:rsidR="0063306C" w:rsidRPr="009F74F1">
        <w:rPr>
          <w:rFonts w:ascii="Arial" w:hAnsi="Arial" w:cs="Arial"/>
          <w:sz w:val="24"/>
          <w:szCs w:val="24"/>
        </w:rPr>
        <w:t>that</w:t>
      </w:r>
      <w:r w:rsidRPr="009F74F1">
        <w:rPr>
          <w:rFonts w:ascii="Arial" w:hAnsi="Arial" w:cs="Arial"/>
          <w:sz w:val="24"/>
          <w:szCs w:val="24"/>
        </w:rPr>
        <w:t xml:space="preserve"> included implementing a new teaching and learning strategy. She noted that the Headteacher had trusted her with this significa</w:t>
      </w:r>
      <w:r w:rsidR="0063306C" w:rsidRPr="009F74F1">
        <w:rPr>
          <w:rFonts w:ascii="Arial" w:hAnsi="Arial" w:cs="Arial"/>
          <w:sz w:val="24"/>
          <w:szCs w:val="24"/>
        </w:rPr>
        <w:t>nt task. Denise commented that “</w:t>
      </w:r>
      <w:r w:rsidRPr="009F74F1">
        <w:rPr>
          <w:rFonts w:ascii="Arial" w:hAnsi="Arial" w:cs="Arial"/>
          <w:sz w:val="24"/>
          <w:szCs w:val="24"/>
        </w:rPr>
        <w:t>in the first term, out of the fifty-six staff, twenty-three members of staff were RI or less. So it was my job at the time</w:t>
      </w:r>
      <w:r w:rsidR="0063306C" w:rsidRPr="009F74F1">
        <w:rPr>
          <w:rFonts w:ascii="Arial" w:hAnsi="Arial" w:cs="Arial"/>
          <w:sz w:val="24"/>
          <w:szCs w:val="24"/>
        </w:rPr>
        <w:t>,</w:t>
      </w:r>
      <w:r w:rsidRPr="009F74F1">
        <w:rPr>
          <w:rFonts w:ascii="Arial" w:hAnsi="Arial" w:cs="Arial"/>
          <w:sz w:val="24"/>
          <w:szCs w:val="24"/>
        </w:rPr>
        <w:t xml:space="preserve"> leading teaching and learning, being trusted to</w:t>
      </w:r>
      <w:r w:rsidR="004C66D8" w:rsidRPr="009F74F1">
        <w:rPr>
          <w:rFonts w:ascii="Arial" w:hAnsi="Arial" w:cs="Arial"/>
          <w:sz w:val="24"/>
          <w:szCs w:val="24"/>
        </w:rPr>
        <w:t xml:space="preserve"> improve teaching and learning”</w:t>
      </w:r>
      <w:r w:rsidRPr="009F74F1">
        <w:rPr>
          <w:rFonts w:ascii="Arial" w:hAnsi="Arial" w:cs="Arial"/>
          <w:sz w:val="24"/>
          <w:szCs w:val="24"/>
        </w:rPr>
        <w:t xml:space="preserve">. Mike acknowledged that gaining the trust and respect of staff had been important in establishing himself in his new post as Deputy Headteacher. He recalled that he believed he had achieved </w:t>
      </w:r>
      <w:r w:rsidR="004C66D8" w:rsidRPr="009F74F1">
        <w:rPr>
          <w:rFonts w:ascii="Arial" w:hAnsi="Arial" w:cs="Arial"/>
          <w:sz w:val="24"/>
          <w:szCs w:val="24"/>
        </w:rPr>
        <w:t>the trust of staff from leading by the example of himself teaching a substantial amount</w:t>
      </w:r>
      <w:r w:rsidRPr="009F74F1">
        <w:rPr>
          <w:rFonts w:ascii="Arial" w:hAnsi="Arial" w:cs="Arial"/>
          <w:sz w:val="24"/>
          <w:szCs w:val="24"/>
        </w:rPr>
        <w:t xml:space="preserve"> of the time in the classroom, viewing this as leading by example. While Justin, the Headteacher, did not sp</w:t>
      </w:r>
      <w:r w:rsidR="0063306C" w:rsidRPr="009F74F1">
        <w:rPr>
          <w:rFonts w:ascii="Arial" w:hAnsi="Arial" w:cs="Arial"/>
          <w:sz w:val="24"/>
          <w:szCs w:val="24"/>
        </w:rPr>
        <w:t>ecifically use the term ‘trust’,</w:t>
      </w:r>
      <w:r w:rsidRPr="009F74F1">
        <w:rPr>
          <w:rFonts w:ascii="Arial" w:hAnsi="Arial" w:cs="Arial"/>
          <w:sz w:val="24"/>
          <w:szCs w:val="24"/>
        </w:rPr>
        <w:t xml:space="preserve"> he alluded to the trust that he had with the leadership team, by suggesting that he had built confidence in the team that he could </w:t>
      </w:r>
      <w:r w:rsidR="004C66D8" w:rsidRPr="009F74F1">
        <w:rPr>
          <w:rFonts w:ascii="Arial" w:hAnsi="Arial" w:cs="Arial"/>
          <w:sz w:val="24"/>
          <w:szCs w:val="24"/>
        </w:rPr>
        <w:t xml:space="preserve">now </w:t>
      </w:r>
      <w:r w:rsidRPr="009F74F1">
        <w:rPr>
          <w:rFonts w:ascii="Arial" w:hAnsi="Arial" w:cs="Arial"/>
          <w:sz w:val="24"/>
          <w:szCs w:val="24"/>
        </w:rPr>
        <w:t xml:space="preserve">rely upon. </w:t>
      </w:r>
      <w:r w:rsidR="004C66D8" w:rsidRPr="009F74F1">
        <w:rPr>
          <w:rFonts w:ascii="Arial" w:hAnsi="Arial" w:cs="Arial"/>
          <w:sz w:val="24"/>
          <w:szCs w:val="24"/>
        </w:rPr>
        <w:t xml:space="preserve">John also </w:t>
      </w:r>
      <w:r w:rsidRPr="009F74F1">
        <w:rPr>
          <w:rFonts w:ascii="Arial" w:hAnsi="Arial" w:cs="Arial"/>
          <w:sz w:val="24"/>
          <w:szCs w:val="24"/>
        </w:rPr>
        <w:t>view</w:t>
      </w:r>
      <w:r w:rsidR="004C66D8" w:rsidRPr="009F74F1">
        <w:rPr>
          <w:rFonts w:ascii="Arial" w:hAnsi="Arial" w:cs="Arial"/>
          <w:sz w:val="24"/>
          <w:szCs w:val="24"/>
        </w:rPr>
        <w:t>ed</w:t>
      </w:r>
      <w:r w:rsidRPr="009F74F1">
        <w:rPr>
          <w:rFonts w:ascii="Arial" w:hAnsi="Arial" w:cs="Arial"/>
          <w:sz w:val="24"/>
          <w:szCs w:val="24"/>
        </w:rPr>
        <w:t xml:space="preserve"> that senior leaders had trusted him with the task of leadi</w:t>
      </w:r>
      <w:r w:rsidR="00BC6743" w:rsidRPr="009F74F1">
        <w:rPr>
          <w:rFonts w:ascii="Arial" w:hAnsi="Arial" w:cs="Arial"/>
          <w:sz w:val="24"/>
          <w:szCs w:val="24"/>
        </w:rPr>
        <w:t>ng the raising of standards in m</w:t>
      </w:r>
      <w:r w:rsidRPr="009F74F1">
        <w:rPr>
          <w:rFonts w:ascii="Arial" w:hAnsi="Arial" w:cs="Arial"/>
          <w:sz w:val="24"/>
          <w:szCs w:val="24"/>
        </w:rPr>
        <w:t>aths</w:t>
      </w:r>
      <w:r w:rsidR="004C66D8" w:rsidRPr="009F74F1">
        <w:rPr>
          <w:rFonts w:ascii="Arial" w:hAnsi="Arial" w:cs="Arial"/>
          <w:sz w:val="24"/>
          <w:szCs w:val="24"/>
        </w:rPr>
        <w:t xml:space="preserve"> and valued being trusted by others</w:t>
      </w:r>
      <w:r w:rsidRPr="009F74F1">
        <w:rPr>
          <w:rFonts w:ascii="Arial" w:hAnsi="Arial" w:cs="Arial"/>
          <w:sz w:val="24"/>
          <w:szCs w:val="24"/>
        </w:rPr>
        <w:t>. He believed that h</w:t>
      </w:r>
      <w:r w:rsidR="00BC6743" w:rsidRPr="009F74F1">
        <w:rPr>
          <w:rFonts w:ascii="Arial" w:hAnsi="Arial" w:cs="Arial"/>
          <w:sz w:val="24"/>
          <w:szCs w:val="24"/>
        </w:rPr>
        <w:t>e should, therefore, trust his m</w:t>
      </w:r>
      <w:r w:rsidRPr="009F74F1">
        <w:rPr>
          <w:rFonts w:ascii="Arial" w:hAnsi="Arial" w:cs="Arial"/>
          <w:sz w:val="24"/>
          <w:szCs w:val="24"/>
        </w:rPr>
        <w:t>ath</w:t>
      </w:r>
      <w:r w:rsidR="00B17594" w:rsidRPr="009F74F1">
        <w:rPr>
          <w:rFonts w:ascii="Arial" w:hAnsi="Arial" w:cs="Arial"/>
          <w:sz w:val="24"/>
          <w:szCs w:val="24"/>
        </w:rPr>
        <w:t>s d</w:t>
      </w:r>
      <w:r w:rsidRPr="009F74F1">
        <w:rPr>
          <w:rFonts w:ascii="Arial" w:hAnsi="Arial" w:cs="Arial"/>
          <w:sz w:val="24"/>
          <w:szCs w:val="24"/>
        </w:rPr>
        <w:t xml:space="preserve">epartment colleagues to take part in and to deliver </w:t>
      </w:r>
      <w:r w:rsidR="00BC6743" w:rsidRPr="009F74F1">
        <w:rPr>
          <w:rFonts w:ascii="Arial" w:hAnsi="Arial" w:cs="Arial"/>
          <w:sz w:val="24"/>
          <w:szCs w:val="24"/>
        </w:rPr>
        <w:t>improvement in the m</w:t>
      </w:r>
      <w:r w:rsidR="00B17594" w:rsidRPr="009F74F1">
        <w:rPr>
          <w:rFonts w:ascii="Arial" w:hAnsi="Arial" w:cs="Arial"/>
          <w:sz w:val="24"/>
          <w:szCs w:val="24"/>
        </w:rPr>
        <w:t>aths D</w:t>
      </w:r>
      <w:r w:rsidR="004C66D8" w:rsidRPr="009F74F1">
        <w:rPr>
          <w:rFonts w:ascii="Arial" w:hAnsi="Arial" w:cs="Arial"/>
          <w:sz w:val="24"/>
          <w:szCs w:val="24"/>
        </w:rPr>
        <w:t xml:space="preserve">epartment and share the ownership </w:t>
      </w:r>
      <w:r w:rsidR="004C66D8" w:rsidRPr="009F74F1">
        <w:rPr>
          <w:rFonts w:ascii="Arial" w:hAnsi="Arial" w:cs="Arial"/>
          <w:sz w:val="24"/>
          <w:szCs w:val="24"/>
        </w:rPr>
        <w:lastRenderedPageBreak/>
        <w:t>for improvement among the team.</w:t>
      </w:r>
      <w:r w:rsidRPr="009F74F1">
        <w:rPr>
          <w:rFonts w:ascii="Arial" w:hAnsi="Arial" w:cs="Arial"/>
          <w:sz w:val="24"/>
          <w:szCs w:val="24"/>
        </w:rPr>
        <w:t xml:space="preserve"> Furthermore, John claimed that </w:t>
      </w:r>
      <w:r w:rsidR="004C66D8" w:rsidRPr="009F74F1">
        <w:rPr>
          <w:rFonts w:ascii="Arial" w:hAnsi="Arial" w:cs="Arial"/>
          <w:sz w:val="24"/>
          <w:szCs w:val="24"/>
        </w:rPr>
        <w:t xml:space="preserve">mutual </w:t>
      </w:r>
      <w:r w:rsidRPr="009F74F1">
        <w:rPr>
          <w:rFonts w:ascii="Arial" w:hAnsi="Arial" w:cs="Arial"/>
          <w:sz w:val="24"/>
          <w:szCs w:val="24"/>
        </w:rPr>
        <w:t>tru</w:t>
      </w:r>
      <w:r w:rsidR="00BC6743" w:rsidRPr="009F74F1">
        <w:rPr>
          <w:rFonts w:ascii="Arial" w:hAnsi="Arial" w:cs="Arial"/>
          <w:sz w:val="24"/>
          <w:szCs w:val="24"/>
        </w:rPr>
        <w:t>st had enabled him to lead the m</w:t>
      </w:r>
      <w:r w:rsidRPr="009F74F1">
        <w:rPr>
          <w:rFonts w:ascii="Arial" w:hAnsi="Arial" w:cs="Arial"/>
          <w:sz w:val="24"/>
          <w:szCs w:val="24"/>
        </w:rPr>
        <w:t>aths strategy and perform to his best, demonstrated by</w:t>
      </w:r>
      <w:r w:rsidR="004C66D8" w:rsidRPr="009F74F1">
        <w:rPr>
          <w:rFonts w:ascii="Arial" w:hAnsi="Arial" w:cs="Arial"/>
          <w:sz w:val="24"/>
          <w:szCs w:val="24"/>
        </w:rPr>
        <w:t xml:space="preserve"> improved</w:t>
      </w:r>
      <w:r w:rsidRPr="009F74F1">
        <w:rPr>
          <w:rFonts w:ascii="Arial" w:hAnsi="Arial" w:cs="Arial"/>
          <w:sz w:val="24"/>
          <w:szCs w:val="24"/>
        </w:rPr>
        <w:t xml:space="preserve"> results.  </w:t>
      </w:r>
    </w:p>
    <w:p w14:paraId="4ABD220F" w14:textId="77777777" w:rsidR="002F0091" w:rsidRPr="009F74F1" w:rsidRDefault="002F0091" w:rsidP="009F74F1">
      <w:pPr>
        <w:spacing w:before="240" w:line="480" w:lineRule="auto"/>
        <w:ind w:right="-188"/>
        <w:jc w:val="both"/>
        <w:rPr>
          <w:rFonts w:ascii="Arial" w:hAnsi="Arial" w:cs="Arial"/>
          <w:sz w:val="24"/>
          <w:szCs w:val="24"/>
        </w:rPr>
      </w:pPr>
    </w:p>
    <w:p w14:paraId="4ABD2210"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 xml:space="preserve">The influence on student achievement was demonstrated </w:t>
      </w:r>
      <w:r w:rsidR="004C66D8" w:rsidRPr="009F74F1">
        <w:rPr>
          <w:rFonts w:ascii="Arial" w:hAnsi="Arial" w:cs="Arial"/>
          <w:sz w:val="24"/>
          <w:szCs w:val="24"/>
        </w:rPr>
        <w:t>in</w:t>
      </w:r>
      <w:r w:rsidR="00BC6743" w:rsidRPr="009F74F1">
        <w:rPr>
          <w:rFonts w:ascii="Arial" w:hAnsi="Arial" w:cs="Arial"/>
          <w:sz w:val="24"/>
          <w:szCs w:val="24"/>
        </w:rPr>
        <w:t xml:space="preserve"> the m</w:t>
      </w:r>
      <w:r w:rsidRPr="009F74F1">
        <w:rPr>
          <w:rFonts w:ascii="Arial" w:hAnsi="Arial" w:cs="Arial"/>
          <w:sz w:val="24"/>
          <w:szCs w:val="24"/>
        </w:rPr>
        <w:t>aths Department by seeing an increase in the num</w:t>
      </w:r>
      <w:r w:rsidR="0063306C" w:rsidRPr="009F74F1">
        <w:rPr>
          <w:rFonts w:ascii="Arial" w:hAnsi="Arial" w:cs="Arial"/>
          <w:sz w:val="24"/>
          <w:szCs w:val="24"/>
        </w:rPr>
        <w:t>ber of students who achieved a G</w:t>
      </w:r>
      <w:r w:rsidR="00BC6743" w:rsidRPr="009F74F1">
        <w:rPr>
          <w:rFonts w:ascii="Arial" w:hAnsi="Arial" w:cs="Arial"/>
          <w:sz w:val="24"/>
          <w:szCs w:val="24"/>
        </w:rPr>
        <w:t>rade 4 plus in m</w:t>
      </w:r>
      <w:r w:rsidRPr="009F74F1">
        <w:rPr>
          <w:rFonts w:ascii="Arial" w:hAnsi="Arial" w:cs="Arial"/>
          <w:sz w:val="24"/>
          <w:szCs w:val="24"/>
        </w:rPr>
        <w:t>aths rise from 45% in the previous year to the current 60%. John stated that the trust he gained from the Headteacher was important to him as it gave him the confidence to ra</w:t>
      </w:r>
      <w:r w:rsidR="004C66D8" w:rsidRPr="009F74F1">
        <w:rPr>
          <w:rFonts w:ascii="Arial" w:hAnsi="Arial" w:cs="Arial"/>
          <w:sz w:val="24"/>
          <w:szCs w:val="24"/>
        </w:rPr>
        <w:t>ise student achievement, lead a team and share</w:t>
      </w:r>
      <w:r w:rsidRPr="009F74F1">
        <w:rPr>
          <w:rFonts w:ascii="Arial" w:hAnsi="Arial" w:cs="Arial"/>
          <w:sz w:val="24"/>
          <w:szCs w:val="24"/>
        </w:rPr>
        <w:t xml:space="preserve"> the success across the team. </w:t>
      </w:r>
      <w:r w:rsidR="00955C01" w:rsidRPr="009F74F1">
        <w:rPr>
          <w:rFonts w:ascii="Arial" w:hAnsi="Arial" w:cs="Arial"/>
          <w:sz w:val="24"/>
          <w:szCs w:val="24"/>
        </w:rPr>
        <w:t xml:space="preserve">The Headteacher (Justin) commented that </w:t>
      </w:r>
    </w:p>
    <w:p w14:paraId="4ABD2211" w14:textId="77777777" w:rsidR="002A6B8C" w:rsidRPr="009F74F1" w:rsidRDefault="002A6B8C" w:rsidP="009F74F1">
      <w:pPr>
        <w:spacing w:line="480" w:lineRule="auto"/>
        <w:rPr>
          <w:rFonts w:ascii="Arial" w:hAnsi="Arial" w:cs="Arial"/>
          <w:sz w:val="24"/>
          <w:szCs w:val="24"/>
        </w:rPr>
      </w:pPr>
    </w:p>
    <w:p w14:paraId="4ABD2212" w14:textId="77777777" w:rsidR="00955C01" w:rsidRDefault="00D6270E" w:rsidP="00D6270E">
      <w:pPr>
        <w:spacing w:line="480" w:lineRule="auto"/>
        <w:ind w:left="850" w:right="850"/>
        <w:rPr>
          <w:rFonts w:ascii="Arial" w:hAnsi="Arial" w:cs="Arial"/>
          <w:sz w:val="24"/>
          <w:szCs w:val="24"/>
        </w:rPr>
      </w:pPr>
      <w:r>
        <w:rPr>
          <w:rFonts w:ascii="Arial" w:hAnsi="Arial" w:cs="Arial"/>
          <w:sz w:val="24"/>
          <w:szCs w:val="24"/>
        </w:rPr>
        <w:t>“A</w:t>
      </w:r>
      <w:r w:rsidR="00955C01" w:rsidRPr="009F74F1">
        <w:rPr>
          <w:rFonts w:ascii="Arial" w:hAnsi="Arial" w:cs="Arial"/>
          <w:sz w:val="24"/>
          <w:szCs w:val="24"/>
        </w:rPr>
        <w:t>s the Headteacher within a distributed leadership team, it is important that we trust each other. We have to trust each other as a team and work together on strategies to improve standards, to ensure that every student can be excel and do their best and to and to solve complex and difficult problems. We would not be able to experience the improvement and success that we have, if we did not work in a way that promoted trust between us. Trust gives people confidence to go out there and do a great job!”</w:t>
      </w:r>
    </w:p>
    <w:p w14:paraId="4ABD2213" w14:textId="77777777" w:rsidR="008F6D49" w:rsidRPr="009F74F1" w:rsidRDefault="008F6D49" w:rsidP="009F74F1">
      <w:pPr>
        <w:spacing w:line="480" w:lineRule="auto"/>
        <w:rPr>
          <w:rFonts w:cs="Times New Roman"/>
          <w:sz w:val="24"/>
          <w:szCs w:val="24"/>
        </w:rPr>
      </w:pPr>
    </w:p>
    <w:p w14:paraId="4ABD2214" w14:textId="77777777" w:rsidR="00A92C03" w:rsidRDefault="00A92C03" w:rsidP="009F74F1">
      <w:pPr>
        <w:pStyle w:val="NoSpacing"/>
        <w:spacing w:line="480" w:lineRule="auto"/>
        <w:ind w:firstLine="720"/>
        <w:rPr>
          <w:rFonts w:ascii="Arial" w:hAnsi="Arial" w:cs="Arial"/>
          <w:b/>
          <w:szCs w:val="24"/>
        </w:rPr>
      </w:pPr>
    </w:p>
    <w:p w14:paraId="4ABD2215" w14:textId="77777777" w:rsidR="00A92C03" w:rsidRDefault="00A92C03" w:rsidP="009F74F1">
      <w:pPr>
        <w:pStyle w:val="NoSpacing"/>
        <w:spacing w:line="480" w:lineRule="auto"/>
        <w:ind w:firstLine="720"/>
        <w:rPr>
          <w:rFonts w:ascii="Arial" w:hAnsi="Arial" w:cs="Arial"/>
          <w:b/>
          <w:szCs w:val="24"/>
        </w:rPr>
      </w:pPr>
    </w:p>
    <w:p w14:paraId="4ABD2216" w14:textId="77777777" w:rsidR="00A92C03" w:rsidRDefault="00A92C03" w:rsidP="009F74F1">
      <w:pPr>
        <w:pStyle w:val="NoSpacing"/>
        <w:spacing w:line="480" w:lineRule="auto"/>
        <w:ind w:firstLine="720"/>
        <w:rPr>
          <w:rFonts w:ascii="Arial" w:hAnsi="Arial" w:cs="Arial"/>
          <w:b/>
          <w:szCs w:val="24"/>
        </w:rPr>
      </w:pPr>
    </w:p>
    <w:p w14:paraId="4ABD2217" w14:textId="77777777" w:rsidR="002F0091" w:rsidRDefault="00A92C03" w:rsidP="009F74F1">
      <w:pPr>
        <w:pStyle w:val="NoSpacing"/>
        <w:spacing w:line="480" w:lineRule="auto"/>
        <w:ind w:firstLine="720"/>
        <w:rPr>
          <w:rFonts w:ascii="Arial" w:hAnsi="Arial" w:cs="Arial"/>
          <w:b/>
          <w:szCs w:val="24"/>
        </w:rPr>
      </w:pPr>
      <w:r>
        <w:rPr>
          <w:rFonts w:ascii="Arial" w:hAnsi="Arial" w:cs="Arial"/>
          <w:b/>
          <w:szCs w:val="24"/>
        </w:rPr>
        <w:lastRenderedPageBreak/>
        <w:t>4.4</w:t>
      </w:r>
      <w:r w:rsidR="0063306C" w:rsidRPr="002930F7">
        <w:rPr>
          <w:rFonts w:ascii="Arial" w:hAnsi="Arial" w:cs="Arial"/>
          <w:b/>
          <w:szCs w:val="24"/>
        </w:rPr>
        <w:t>.2 Distributed l</w:t>
      </w:r>
      <w:r w:rsidR="002F0091" w:rsidRPr="002930F7">
        <w:rPr>
          <w:rFonts w:ascii="Arial" w:hAnsi="Arial" w:cs="Arial"/>
          <w:b/>
          <w:szCs w:val="24"/>
        </w:rPr>
        <w:t>eadership</w:t>
      </w:r>
      <w:r w:rsidR="0063306C" w:rsidRPr="002930F7">
        <w:rPr>
          <w:rFonts w:ascii="Arial" w:hAnsi="Arial" w:cs="Arial"/>
          <w:b/>
          <w:szCs w:val="24"/>
        </w:rPr>
        <w:t xml:space="preserve"> t</w:t>
      </w:r>
      <w:r w:rsidR="00BC6743" w:rsidRPr="002930F7">
        <w:rPr>
          <w:rFonts w:ascii="Arial" w:hAnsi="Arial" w:cs="Arial"/>
          <w:b/>
          <w:szCs w:val="24"/>
        </w:rPr>
        <w:t>heme</w:t>
      </w:r>
      <w:r w:rsidR="002F0091" w:rsidRPr="002930F7">
        <w:rPr>
          <w:rFonts w:ascii="Arial" w:hAnsi="Arial" w:cs="Arial"/>
          <w:b/>
          <w:szCs w:val="24"/>
        </w:rPr>
        <w:t xml:space="preserve"> </w:t>
      </w:r>
      <w:r w:rsidR="007D28FB">
        <w:rPr>
          <w:rFonts w:ascii="Arial" w:hAnsi="Arial" w:cs="Arial"/>
          <w:b/>
          <w:szCs w:val="24"/>
        </w:rPr>
        <w:t>–</w:t>
      </w:r>
      <w:r w:rsidR="002F0091" w:rsidRPr="002930F7">
        <w:rPr>
          <w:rFonts w:ascii="Arial" w:hAnsi="Arial" w:cs="Arial"/>
          <w:b/>
          <w:szCs w:val="24"/>
        </w:rPr>
        <w:t xml:space="preserve"> </w:t>
      </w:r>
      <w:r w:rsidR="0063306C" w:rsidRPr="002930F7">
        <w:rPr>
          <w:rFonts w:ascii="Arial" w:hAnsi="Arial" w:cs="Arial"/>
          <w:b/>
          <w:szCs w:val="24"/>
        </w:rPr>
        <w:t>c</w:t>
      </w:r>
      <w:r w:rsidR="002F0091" w:rsidRPr="002930F7">
        <w:rPr>
          <w:rFonts w:ascii="Arial" w:hAnsi="Arial" w:cs="Arial"/>
          <w:b/>
          <w:szCs w:val="24"/>
        </w:rPr>
        <w:t>ollaboration</w:t>
      </w:r>
    </w:p>
    <w:p w14:paraId="4ABD2218"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The Head</w:t>
      </w:r>
      <w:r w:rsidR="0036373D" w:rsidRPr="009F74F1">
        <w:rPr>
          <w:rFonts w:ascii="Arial" w:hAnsi="Arial" w:cs="Arial"/>
          <w:sz w:val="24"/>
          <w:szCs w:val="24"/>
        </w:rPr>
        <w:t>teacher (Justin) articulated that the leadership team had</w:t>
      </w:r>
      <w:r w:rsidRPr="009F74F1">
        <w:rPr>
          <w:rFonts w:ascii="Arial" w:hAnsi="Arial" w:cs="Arial"/>
          <w:sz w:val="24"/>
          <w:szCs w:val="24"/>
        </w:rPr>
        <w:t xml:space="preserve"> </w:t>
      </w:r>
      <w:r w:rsidR="0036373D" w:rsidRPr="009F74F1">
        <w:rPr>
          <w:rFonts w:ascii="Arial" w:hAnsi="Arial" w:cs="Arial"/>
          <w:sz w:val="24"/>
          <w:szCs w:val="24"/>
        </w:rPr>
        <w:t>a</w:t>
      </w:r>
      <w:r w:rsidRPr="009F74F1">
        <w:rPr>
          <w:rFonts w:ascii="Arial" w:hAnsi="Arial" w:cs="Arial"/>
          <w:sz w:val="24"/>
          <w:szCs w:val="24"/>
        </w:rPr>
        <w:t xml:space="preserve"> collective vision of how </w:t>
      </w:r>
      <w:r w:rsidR="0036373D" w:rsidRPr="009F74F1">
        <w:rPr>
          <w:rFonts w:ascii="Arial" w:hAnsi="Arial" w:cs="Arial"/>
          <w:sz w:val="24"/>
          <w:szCs w:val="24"/>
        </w:rPr>
        <w:t xml:space="preserve">to operate together as a </w:t>
      </w:r>
      <w:r w:rsidRPr="009F74F1">
        <w:rPr>
          <w:rFonts w:ascii="Arial" w:hAnsi="Arial" w:cs="Arial"/>
          <w:sz w:val="24"/>
          <w:szCs w:val="24"/>
        </w:rPr>
        <w:t xml:space="preserve">leadership team to deliver the high expectations </w:t>
      </w:r>
      <w:r w:rsidR="0036373D" w:rsidRPr="009F74F1">
        <w:rPr>
          <w:rFonts w:ascii="Arial" w:hAnsi="Arial" w:cs="Arial"/>
          <w:sz w:val="24"/>
          <w:szCs w:val="24"/>
        </w:rPr>
        <w:t>t</w:t>
      </w:r>
      <w:r w:rsidRPr="009F74F1">
        <w:rPr>
          <w:rFonts w:ascii="Arial" w:hAnsi="Arial" w:cs="Arial"/>
          <w:sz w:val="24"/>
          <w:szCs w:val="24"/>
        </w:rPr>
        <w:t>he</w:t>
      </w:r>
      <w:r w:rsidR="0036373D" w:rsidRPr="009F74F1">
        <w:rPr>
          <w:rFonts w:ascii="Arial" w:hAnsi="Arial" w:cs="Arial"/>
          <w:sz w:val="24"/>
          <w:szCs w:val="24"/>
        </w:rPr>
        <w:t xml:space="preserve">y shared </w:t>
      </w:r>
      <w:r w:rsidRPr="009F74F1">
        <w:rPr>
          <w:rFonts w:ascii="Arial" w:hAnsi="Arial" w:cs="Arial"/>
          <w:sz w:val="24"/>
          <w:szCs w:val="24"/>
        </w:rPr>
        <w:t xml:space="preserve">for the academy. He claimed that this </w:t>
      </w:r>
      <w:r w:rsidR="0036373D" w:rsidRPr="009F74F1">
        <w:rPr>
          <w:rFonts w:ascii="Arial" w:hAnsi="Arial" w:cs="Arial"/>
          <w:sz w:val="24"/>
          <w:szCs w:val="24"/>
        </w:rPr>
        <w:t xml:space="preserve">collaborative </w:t>
      </w:r>
      <w:r w:rsidRPr="009F74F1">
        <w:rPr>
          <w:rFonts w:ascii="Arial" w:hAnsi="Arial" w:cs="Arial"/>
          <w:sz w:val="24"/>
          <w:szCs w:val="24"/>
        </w:rPr>
        <w:t>team approach to a collective vision was necessary for moving Hillstream Academy out of the Ofsted judgement of</w:t>
      </w:r>
      <w:r w:rsidR="00BC6743" w:rsidRPr="009F74F1">
        <w:rPr>
          <w:rFonts w:ascii="Arial" w:hAnsi="Arial" w:cs="Arial"/>
          <w:sz w:val="24"/>
          <w:szCs w:val="24"/>
        </w:rPr>
        <w:t xml:space="preserve"> ‘</w:t>
      </w:r>
      <w:r w:rsidR="008F132D" w:rsidRPr="009F74F1">
        <w:rPr>
          <w:rFonts w:ascii="Arial" w:hAnsi="Arial" w:cs="Arial"/>
          <w:sz w:val="24"/>
          <w:szCs w:val="24"/>
        </w:rPr>
        <w:t>requires improvement</w:t>
      </w:r>
      <w:r w:rsidR="0063306C" w:rsidRPr="009F74F1">
        <w:rPr>
          <w:rFonts w:ascii="Arial" w:hAnsi="Arial" w:cs="Arial"/>
          <w:sz w:val="24"/>
          <w:szCs w:val="24"/>
        </w:rPr>
        <w:t>’</w:t>
      </w:r>
      <w:r w:rsidR="008F132D" w:rsidRPr="009F74F1">
        <w:rPr>
          <w:rFonts w:ascii="Arial" w:hAnsi="Arial" w:cs="Arial"/>
          <w:sz w:val="24"/>
          <w:szCs w:val="24"/>
        </w:rPr>
        <w:t xml:space="preserve"> to a </w:t>
      </w:r>
      <w:r w:rsidR="0063306C" w:rsidRPr="009F74F1">
        <w:rPr>
          <w:rFonts w:ascii="Arial" w:hAnsi="Arial" w:cs="Arial"/>
          <w:sz w:val="24"/>
          <w:szCs w:val="24"/>
        </w:rPr>
        <w:t>‘</w:t>
      </w:r>
      <w:r w:rsidR="008F132D" w:rsidRPr="009F74F1">
        <w:rPr>
          <w:rFonts w:ascii="Arial" w:hAnsi="Arial" w:cs="Arial"/>
          <w:sz w:val="24"/>
          <w:szCs w:val="24"/>
        </w:rPr>
        <w:t>g</w:t>
      </w:r>
      <w:r w:rsidRPr="009F74F1">
        <w:rPr>
          <w:rFonts w:ascii="Arial" w:hAnsi="Arial" w:cs="Arial"/>
          <w:sz w:val="24"/>
          <w:szCs w:val="24"/>
        </w:rPr>
        <w:t>ood</w:t>
      </w:r>
      <w:r w:rsidR="0063306C" w:rsidRPr="009F74F1">
        <w:rPr>
          <w:rFonts w:ascii="Arial" w:hAnsi="Arial" w:cs="Arial"/>
          <w:sz w:val="24"/>
          <w:szCs w:val="24"/>
        </w:rPr>
        <w:t>’</w:t>
      </w:r>
      <w:r w:rsidRPr="009F74F1">
        <w:rPr>
          <w:rFonts w:ascii="Arial" w:hAnsi="Arial" w:cs="Arial"/>
          <w:sz w:val="24"/>
          <w:szCs w:val="24"/>
        </w:rPr>
        <w:t xml:space="preserve"> rating. Justin </w:t>
      </w:r>
      <w:r w:rsidR="0036373D" w:rsidRPr="009F74F1">
        <w:rPr>
          <w:rFonts w:ascii="Arial" w:hAnsi="Arial" w:cs="Arial"/>
          <w:sz w:val="24"/>
          <w:szCs w:val="24"/>
        </w:rPr>
        <w:t>suggested that he and the leadership team had</w:t>
      </w:r>
      <w:r w:rsidRPr="009F74F1">
        <w:rPr>
          <w:rFonts w:ascii="Arial" w:hAnsi="Arial" w:cs="Arial"/>
          <w:sz w:val="24"/>
          <w:szCs w:val="24"/>
        </w:rPr>
        <w:t xml:space="preserve"> worked very hard to build a </w:t>
      </w:r>
      <w:r w:rsidR="0036373D" w:rsidRPr="009F74F1">
        <w:rPr>
          <w:rFonts w:ascii="Arial" w:hAnsi="Arial" w:cs="Arial"/>
          <w:sz w:val="24"/>
          <w:szCs w:val="24"/>
        </w:rPr>
        <w:t xml:space="preserve">collaborative </w:t>
      </w:r>
      <w:r w:rsidRPr="009F74F1">
        <w:rPr>
          <w:rFonts w:ascii="Arial" w:hAnsi="Arial" w:cs="Arial"/>
          <w:sz w:val="24"/>
          <w:szCs w:val="24"/>
        </w:rPr>
        <w:t>team that he believed was capable of taking the school forward. Denise also acknowledged the im</w:t>
      </w:r>
      <w:r w:rsidR="0036373D" w:rsidRPr="009F74F1">
        <w:rPr>
          <w:rFonts w:ascii="Arial" w:hAnsi="Arial" w:cs="Arial"/>
          <w:sz w:val="24"/>
          <w:szCs w:val="24"/>
        </w:rPr>
        <w:t xml:space="preserve">portance of the leadership team; </w:t>
      </w:r>
      <w:r w:rsidRPr="009F74F1">
        <w:rPr>
          <w:rFonts w:ascii="Arial" w:hAnsi="Arial" w:cs="Arial"/>
          <w:sz w:val="24"/>
          <w:szCs w:val="24"/>
        </w:rPr>
        <w:t>she particularly valued the relationships within the leadership team. She suggested that the trust, openness, honesty, and challenge</w:t>
      </w:r>
      <w:r w:rsidR="0036373D" w:rsidRPr="009F74F1">
        <w:rPr>
          <w:rFonts w:ascii="Arial" w:hAnsi="Arial" w:cs="Arial"/>
          <w:sz w:val="24"/>
          <w:szCs w:val="24"/>
        </w:rPr>
        <w:t xml:space="preserve"> in solving issues</w:t>
      </w:r>
      <w:r w:rsidRPr="009F74F1">
        <w:rPr>
          <w:rFonts w:ascii="Arial" w:hAnsi="Arial" w:cs="Arial"/>
          <w:sz w:val="24"/>
          <w:szCs w:val="24"/>
        </w:rPr>
        <w:t xml:space="preserve"> </w:t>
      </w:r>
      <w:r w:rsidR="00D04827" w:rsidRPr="009F74F1">
        <w:rPr>
          <w:rFonts w:ascii="Arial" w:hAnsi="Arial" w:cs="Arial"/>
          <w:sz w:val="24"/>
          <w:szCs w:val="24"/>
        </w:rPr>
        <w:t xml:space="preserve">that </w:t>
      </w:r>
      <w:r w:rsidRPr="009F74F1">
        <w:rPr>
          <w:rFonts w:ascii="Arial" w:hAnsi="Arial" w:cs="Arial"/>
          <w:sz w:val="24"/>
          <w:szCs w:val="24"/>
        </w:rPr>
        <w:t>were characteristic of the team were essential in h</w:t>
      </w:r>
      <w:r w:rsidR="00BC6743" w:rsidRPr="009F74F1">
        <w:rPr>
          <w:rFonts w:ascii="Arial" w:hAnsi="Arial" w:cs="Arial"/>
          <w:sz w:val="24"/>
          <w:szCs w:val="24"/>
        </w:rPr>
        <w:t>elping the academy to improve: “</w:t>
      </w:r>
      <w:r w:rsidRPr="009F74F1">
        <w:rPr>
          <w:rFonts w:ascii="Arial" w:hAnsi="Arial" w:cs="Arial"/>
          <w:sz w:val="24"/>
          <w:szCs w:val="24"/>
        </w:rPr>
        <w:t>it's essential to be able to challenge one another in the team without judgement; it’s not that kind of feeling that you ca</w:t>
      </w:r>
      <w:r w:rsidR="00D77F50" w:rsidRPr="009F74F1">
        <w:rPr>
          <w:rFonts w:ascii="Arial" w:hAnsi="Arial" w:cs="Arial"/>
          <w:sz w:val="24"/>
          <w:szCs w:val="24"/>
        </w:rPr>
        <w:t>n’t challenge somebody”</w:t>
      </w:r>
      <w:r w:rsidRPr="009F74F1">
        <w:rPr>
          <w:rFonts w:ascii="Arial" w:hAnsi="Arial" w:cs="Arial"/>
          <w:sz w:val="24"/>
          <w:szCs w:val="24"/>
        </w:rPr>
        <w:t xml:space="preserve">.  Denise described a teamwork ethic where “if things are not going right, we trust each other </w:t>
      </w:r>
      <w:r w:rsidR="00D77F50" w:rsidRPr="009F74F1">
        <w:rPr>
          <w:rFonts w:ascii="Arial" w:hAnsi="Arial" w:cs="Arial"/>
          <w:sz w:val="24"/>
          <w:szCs w:val="24"/>
        </w:rPr>
        <w:t>and we say they are not working”</w:t>
      </w:r>
      <w:r w:rsidRPr="009F74F1">
        <w:rPr>
          <w:rFonts w:ascii="Arial" w:hAnsi="Arial" w:cs="Arial"/>
          <w:sz w:val="24"/>
          <w:szCs w:val="24"/>
        </w:rPr>
        <w:t xml:space="preserve">. Her view was that this degree of trust and honesty within the team </w:t>
      </w:r>
      <w:r w:rsidR="008F132D" w:rsidRPr="009F74F1">
        <w:rPr>
          <w:rFonts w:ascii="Arial" w:hAnsi="Arial" w:cs="Arial"/>
          <w:sz w:val="24"/>
          <w:szCs w:val="24"/>
        </w:rPr>
        <w:t>“</w:t>
      </w:r>
      <w:r w:rsidRPr="009F74F1">
        <w:rPr>
          <w:rFonts w:ascii="Arial" w:hAnsi="Arial" w:cs="Arial"/>
          <w:sz w:val="24"/>
          <w:szCs w:val="24"/>
        </w:rPr>
        <w:t>had really helped move the school forward, especially with the high level of students that wer</w:t>
      </w:r>
      <w:r w:rsidR="00D77F50" w:rsidRPr="009F74F1">
        <w:rPr>
          <w:rFonts w:ascii="Arial" w:hAnsi="Arial" w:cs="Arial"/>
          <w:sz w:val="24"/>
          <w:szCs w:val="24"/>
        </w:rPr>
        <w:t>e disadvantaged at the academy”</w:t>
      </w:r>
      <w:r w:rsidRPr="009F74F1">
        <w:rPr>
          <w:rFonts w:ascii="Arial" w:hAnsi="Arial" w:cs="Arial"/>
          <w:sz w:val="24"/>
          <w:szCs w:val="24"/>
        </w:rPr>
        <w:t xml:space="preserve">. </w:t>
      </w:r>
    </w:p>
    <w:p w14:paraId="4ABD2219" w14:textId="77777777" w:rsidR="00D77F50" w:rsidRPr="009F74F1" w:rsidRDefault="00D77F50" w:rsidP="009F74F1">
      <w:pPr>
        <w:pStyle w:val="NoSpacing"/>
        <w:spacing w:line="480" w:lineRule="auto"/>
        <w:rPr>
          <w:rFonts w:ascii="Arial" w:hAnsi="Arial" w:cs="Arial"/>
          <w:sz w:val="24"/>
          <w:szCs w:val="24"/>
        </w:rPr>
      </w:pPr>
    </w:p>
    <w:p w14:paraId="4ABD221A" w14:textId="77777777" w:rsidR="002F0091" w:rsidRPr="009F74F1" w:rsidRDefault="002F0091" w:rsidP="009F74F1">
      <w:pPr>
        <w:pStyle w:val="NoSpacing"/>
        <w:spacing w:line="480" w:lineRule="auto"/>
        <w:jc w:val="both"/>
        <w:rPr>
          <w:rFonts w:cs="Times New Roman"/>
          <w:sz w:val="24"/>
          <w:szCs w:val="24"/>
        </w:rPr>
      </w:pPr>
    </w:p>
    <w:p w14:paraId="4ABD221B" w14:textId="77777777" w:rsidR="0063306C"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 xml:space="preserve">The </w:t>
      </w:r>
      <w:r w:rsidR="00D04827" w:rsidRPr="009F74F1">
        <w:rPr>
          <w:rFonts w:ascii="Arial" w:hAnsi="Arial" w:cs="Arial"/>
          <w:sz w:val="24"/>
          <w:szCs w:val="24"/>
        </w:rPr>
        <w:t>participants attributed the success to</w:t>
      </w:r>
      <w:r w:rsidRPr="009F74F1">
        <w:rPr>
          <w:rFonts w:ascii="Arial" w:hAnsi="Arial" w:cs="Arial"/>
          <w:sz w:val="24"/>
          <w:szCs w:val="24"/>
        </w:rPr>
        <w:t xml:space="preserve"> distributed teams </w:t>
      </w:r>
      <w:r w:rsidR="00D04827" w:rsidRPr="009F74F1">
        <w:rPr>
          <w:rFonts w:ascii="Arial" w:hAnsi="Arial" w:cs="Arial"/>
          <w:sz w:val="24"/>
          <w:szCs w:val="24"/>
        </w:rPr>
        <w:t>influencing</w:t>
      </w:r>
      <w:r w:rsidRPr="009F74F1">
        <w:rPr>
          <w:rFonts w:ascii="Arial" w:hAnsi="Arial" w:cs="Arial"/>
          <w:sz w:val="24"/>
          <w:szCs w:val="24"/>
        </w:rPr>
        <w:t xml:space="preserve"> stud</w:t>
      </w:r>
      <w:r w:rsidR="00BC6743" w:rsidRPr="009F74F1">
        <w:rPr>
          <w:rFonts w:ascii="Arial" w:hAnsi="Arial" w:cs="Arial"/>
          <w:sz w:val="24"/>
          <w:szCs w:val="24"/>
        </w:rPr>
        <w:t>ent attainment. For example in m</w:t>
      </w:r>
      <w:r w:rsidRPr="009F74F1">
        <w:rPr>
          <w:rFonts w:ascii="Arial" w:hAnsi="Arial" w:cs="Arial"/>
          <w:sz w:val="24"/>
          <w:szCs w:val="24"/>
        </w:rPr>
        <w:t>aths, John commented that “it was the general achievemen</w:t>
      </w:r>
      <w:r w:rsidR="00BC6743" w:rsidRPr="009F74F1">
        <w:rPr>
          <w:rFonts w:ascii="Arial" w:hAnsi="Arial" w:cs="Arial"/>
          <w:sz w:val="24"/>
          <w:szCs w:val="24"/>
        </w:rPr>
        <w:t>t of all of the students where m</w:t>
      </w:r>
      <w:r w:rsidRPr="009F74F1">
        <w:rPr>
          <w:rFonts w:ascii="Arial" w:hAnsi="Arial" w:cs="Arial"/>
          <w:sz w:val="24"/>
          <w:szCs w:val="24"/>
        </w:rPr>
        <w:t>aths attainment rose by almost 15% th</w:t>
      </w:r>
      <w:r w:rsidR="00586C99" w:rsidRPr="009F74F1">
        <w:rPr>
          <w:rFonts w:ascii="Arial" w:hAnsi="Arial" w:cs="Arial"/>
          <w:sz w:val="24"/>
          <w:szCs w:val="24"/>
        </w:rPr>
        <w:t>at resulted from a distributed m</w:t>
      </w:r>
      <w:r w:rsidRPr="009F74F1">
        <w:rPr>
          <w:rFonts w:ascii="Arial" w:hAnsi="Arial" w:cs="Arial"/>
          <w:sz w:val="24"/>
          <w:szCs w:val="24"/>
        </w:rPr>
        <w:t>aths team</w:t>
      </w:r>
      <w:r w:rsidR="00D77F50" w:rsidRPr="009F74F1">
        <w:rPr>
          <w:rFonts w:ascii="Arial" w:hAnsi="Arial" w:cs="Arial"/>
          <w:sz w:val="24"/>
          <w:szCs w:val="24"/>
        </w:rPr>
        <w:t>”</w:t>
      </w:r>
      <w:r w:rsidRPr="009F74F1">
        <w:rPr>
          <w:rFonts w:ascii="Arial" w:hAnsi="Arial" w:cs="Arial"/>
          <w:sz w:val="24"/>
          <w:szCs w:val="24"/>
        </w:rPr>
        <w:t>. He suggested that there was a collectiv</w:t>
      </w:r>
      <w:r w:rsidR="00586C99" w:rsidRPr="009F74F1">
        <w:rPr>
          <w:rFonts w:ascii="Arial" w:hAnsi="Arial" w:cs="Arial"/>
          <w:sz w:val="24"/>
          <w:szCs w:val="24"/>
        </w:rPr>
        <w:t>e responsibility from staff in m</w:t>
      </w:r>
      <w:r w:rsidR="00BC6743" w:rsidRPr="009F74F1">
        <w:rPr>
          <w:rFonts w:ascii="Arial" w:hAnsi="Arial" w:cs="Arial"/>
          <w:sz w:val="24"/>
          <w:szCs w:val="24"/>
        </w:rPr>
        <w:t>aths towards student success:</w:t>
      </w:r>
      <w:r w:rsidRPr="009F74F1">
        <w:rPr>
          <w:rFonts w:ascii="Arial" w:hAnsi="Arial" w:cs="Arial"/>
          <w:sz w:val="24"/>
          <w:szCs w:val="24"/>
        </w:rPr>
        <w:t xml:space="preserve"> </w:t>
      </w:r>
      <w:r w:rsidR="00D04827" w:rsidRPr="009F74F1">
        <w:rPr>
          <w:rFonts w:ascii="Arial" w:hAnsi="Arial" w:cs="Arial"/>
          <w:sz w:val="24"/>
          <w:szCs w:val="24"/>
        </w:rPr>
        <w:t>“</w:t>
      </w:r>
      <w:r w:rsidR="00BC6743" w:rsidRPr="009F74F1">
        <w:rPr>
          <w:rFonts w:ascii="Arial" w:hAnsi="Arial" w:cs="Arial"/>
          <w:sz w:val="24"/>
          <w:szCs w:val="24"/>
        </w:rPr>
        <w:t>e</w:t>
      </w:r>
      <w:r w:rsidRPr="009F74F1">
        <w:rPr>
          <w:rFonts w:ascii="Arial" w:hAnsi="Arial" w:cs="Arial"/>
          <w:sz w:val="24"/>
          <w:szCs w:val="24"/>
        </w:rPr>
        <w:t>verybody got on board and engaged with it</w:t>
      </w:r>
      <w:r w:rsidR="00D04827" w:rsidRPr="009F74F1">
        <w:rPr>
          <w:rFonts w:ascii="Arial" w:hAnsi="Arial" w:cs="Arial"/>
          <w:sz w:val="24"/>
          <w:szCs w:val="24"/>
        </w:rPr>
        <w:t>”</w:t>
      </w:r>
      <w:r w:rsidRPr="009F74F1">
        <w:rPr>
          <w:rFonts w:ascii="Arial" w:hAnsi="Arial" w:cs="Arial"/>
          <w:sz w:val="24"/>
          <w:szCs w:val="24"/>
        </w:rPr>
        <w:t xml:space="preserve">. Across the academy, as identified by both Justin and Denise, </w:t>
      </w:r>
      <w:r w:rsidRPr="009F74F1">
        <w:rPr>
          <w:rFonts w:ascii="Arial" w:hAnsi="Arial" w:cs="Arial"/>
          <w:sz w:val="24"/>
          <w:szCs w:val="24"/>
        </w:rPr>
        <w:lastRenderedPageBreak/>
        <w:t>there had been a successful influence on student attainment and progress</w:t>
      </w:r>
      <w:r w:rsidR="0063306C" w:rsidRPr="009F74F1">
        <w:rPr>
          <w:rFonts w:ascii="Arial" w:hAnsi="Arial" w:cs="Arial"/>
          <w:sz w:val="24"/>
          <w:szCs w:val="24"/>
        </w:rPr>
        <w:t>,</w:t>
      </w:r>
      <w:r w:rsidRPr="009F74F1">
        <w:rPr>
          <w:rFonts w:ascii="Arial" w:hAnsi="Arial" w:cs="Arial"/>
          <w:sz w:val="24"/>
          <w:szCs w:val="24"/>
        </w:rPr>
        <w:t xml:space="preserve"> with results increasing over the past three years for </w:t>
      </w:r>
      <w:r w:rsidR="00D77F50" w:rsidRPr="009F74F1">
        <w:rPr>
          <w:rFonts w:ascii="Arial" w:hAnsi="Arial" w:cs="Arial"/>
          <w:sz w:val="24"/>
          <w:szCs w:val="24"/>
        </w:rPr>
        <w:t>all</w:t>
      </w:r>
      <w:r w:rsidRPr="009F74F1">
        <w:rPr>
          <w:rFonts w:ascii="Arial" w:hAnsi="Arial" w:cs="Arial"/>
          <w:sz w:val="24"/>
          <w:szCs w:val="24"/>
        </w:rPr>
        <w:t xml:space="preserve"> students. </w:t>
      </w:r>
    </w:p>
    <w:p w14:paraId="4ABD221C" w14:textId="77777777" w:rsidR="0063306C" w:rsidRPr="009F74F1" w:rsidRDefault="0063306C" w:rsidP="009F74F1">
      <w:pPr>
        <w:spacing w:before="240" w:line="480" w:lineRule="auto"/>
        <w:ind w:right="-188" w:firstLine="720"/>
        <w:rPr>
          <w:rFonts w:ascii="Arial" w:hAnsi="Arial" w:cs="Arial"/>
          <w:b/>
          <w:sz w:val="24"/>
          <w:szCs w:val="24"/>
        </w:rPr>
      </w:pPr>
    </w:p>
    <w:p w14:paraId="4ABD221D" w14:textId="77777777" w:rsidR="002F0091" w:rsidRPr="002930F7" w:rsidRDefault="00A92C03" w:rsidP="009F74F1">
      <w:pPr>
        <w:spacing w:before="240" w:line="480" w:lineRule="auto"/>
        <w:ind w:right="-188" w:firstLine="720"/>
        <w:rPr>
          <w:rFonts w:ascii="Arial" w:hAnsi="Arial" w:cs="Arial"/>
          <w:b/>
          <w:szCs w:val="24"/>
        </w:rPr>
      </w:pPr>
      <w:r>
        <w:rPr>
          <w:rFonts w:ascii="Arial" w:hAnsi="Arial" w:cs="Arial"/>
          <w:b/>
          <w:szCs w:val="24"/>
        </w:rPr>
        <w:t>4.4</w:t>
      </w:r>
      <w:r w:rsidR="0063306C" w:rsidRPr="002930F7">
        <w:rPr>
          <w:rFonts w:ascii="Arial" w:hAnsi="Arial" w:cs="Arial"/>
          <w:b/>
          <w:szCs w:val="24"/>
        </w:rPr>
        <w:t>.3 Distributed leadership t</w:t>
      </w:r>
      <w:r w:rsidR="002A466A" w:rsidRPr="002930F7">
        <w:rPr>
          <w:rFonts w:ascii="Arial" w:hAnsi="Arial" w:cs="Arial"/>
          <w:b/>
          <w:szCs w:val="24"/>
        </w:rPr>
        <w:t xml:space="preserve">heme - </w:t>
      </w:r>
      <w:r w:rsidR="0063306C" w:rsidRPr="002930F7">
        <w:rPr>
          <w:rFonts w:ascii="Arial" w:hAnsi="Arial" w:cs="Arial"/>
          <w:b/>
          <w:szCs w:val="24"/>
        </w:rPr>
        <w:t>s</w:t>
      </w:r>
      <w:r w:rsidR="00922512" w:rsidRPr="002930F7">
        <w:rPr>
          <w:rFonts w:ascii="Arial" w:hAnsi="Arial" w:cs="Arial"/>
          <w:b/>
          <w:szCs w:val="24"/>
        </w:rPr>
        <w:t xml:space="preserve">hared </w:t>
      </w:r>
      <w:r w:rsidR="0063306C" w:rsidRPr="002930F7">
        <w:rPr>
          <w:rFonts w:ascii="Arial" w:hAnsi="Arial" w:cs="Arial"/>
          <w:b/>
          <w:szCs w:val="24"/>
        </w:rPr>
        <w:t>a</w:t>
      </w:r>
      <w:r w:rsidR="002F0091" w:rsidRPr="002930F7">
        <w:rPr>
          <w:rFonts w:ascii="Arial" w:hAnsi="Arial" w:cs="Arial"/>
          <w:b/>
          <w:szCs w:val="24"/>
        </w:rPr>
        <w:t>ccountability</w:t>
      </w:r>
    </w:p>
    <w:p w14:paraId="4ABD221E" w14:textId="77777777" w:rsidR="002F0091" w:rsidRPr="009F74F1" w:rsidRDefault="002F0091" w:rsidP="009F74F1">
      <w:pPr>
        <w:spacing w:before="240" w:line="480" w:lineRule="auto"/>
        <w:ind w:right="-188"/>
        <w:rPr>
          <w:rFonts w:ascii="Arial" w:hAnsi="Arial" w:cs="Arial"/>
          <w:sz w:val="24"/>
          <w:szCs w:val="24"/>
        </w:rPr>
      </w:pPr>
      <w:r w:rsidRPr="009F74F1">
        <w:rPr>
          <w:rFonts w:ascii="Arial" w:hAnsi="Arial" w:cs="Arial"/>
          <w:sz w:val="24"/>
          <w:szCs w:val="24"/>
        </w:rPr>
        <w:t>Denise associated accountability with the raising of standards a</w:t>
      </w:r>
      <w:r w:rsidR="00BC6743" w:rsidRPr="009F74F1">
        <w:rPr>
          <w:rFonts w:ascii="Arial" w:hAnsi="Arial" w:cs="Arial"/>
          <w:sz w:val="24"/>
          <w:szCs w:val="24"/>
        </w:rPr>
        <w:t>t Hillstream: “in terms of the M</w:t>
      </w:r>
      <w:r w:rsidRPr="009F74F1">
        <w:rPr>
          <w:rFonts w:ascii="Arial" w:hAnsi="Arial" w:cs="Arial"/>
          <w:sz w:val="24"/>
          <w:szCs w:val="24"/>
        </w:rPr>
        <w:t>iddle leaders</w:t>
      </w:r>
      <w:r w:rsidR="00BC6743" w:rsidRPr="009F74F1">
        <w:rPr>
          <w:rFonts w:ascii="Arial" w:hAnsi="Arial" w:cs="Arial"/>
          <w:sz w:val="24"/>
          <w:szCs w:val="24"/>
        </w:rPr>
        <w:t>,</w:t>
      </w:r>
      <w:r w:rsidRPr="009F74F1">
        <w:rPr>
          <w:rFonts w:ascii="Arial" w:hAnsi="Arial" w:cs="Arial"/>
          <w:sz w:val="24"/>
          <w:szCs w:val="24"/>
        </w:rPr>
        <w:t xml:space="preserve"> they’ve </w:t>
      </w:r>
      <w:r w:rsidR="00922512" w:rsidRPr="009F74F1">
        <w:rPr>
          <w:rFonts w:ascii="Arial" w:hAnsi="Arial" w:cs="Arial"/>
          <w:sz w:val="24"/>
          <w:szCs w:val="24"/>
        </w:rPr>
        <w:t xml:space="preserve">all </w:t>
      </w:r>
      <w:r w:rsidRPr="009F74F1">
        <w:rPr>
          <w:rFonts w:ascii="Arial" w:hAnsi="Arial" w:cs="Arial"/>
          <w:sz w:val="24"/>
          <w:szCs w:val="24"/>
        </w:rPr>
        <w:t>been account</w:t>
      </w:r>
      <w:r w:rsidR="00922512" w:rsidRPr="009F74F1">
        <w:rPr>
          <w:rFonts w:ascii="Arial" w:hAnsi="Arial" w:cs="Arial"/>
          <w:sz w:val="24"/>
          <w:szCs w:val="24"/>
        </w:rPr>
        <w:t>able together</w:t>
      </w:r>
      <w:r w:rsidRPr="009F74F1">
        <w:rPr>
          <w:rFonts w:ascii="Arial" w:hAnsi="Arial" w:cs="Arial"/>
          <w:sz w:val="24"/>
          <w:szCs w:val="24"/>
        </w:rPr>
        <w:t xml:space="preserve"> </w:t>
      </w:r>
      <w:r w:rsidR="00922512" w:rsidRPr="009F74F1">
        <w:rPr>
          <w:rFonts w:ascii="Arial" w:hAnsi="Arial" w:cs="Arial"/>
          <w:sz w:val="24"/>
          <w:szCs w:val="24"/>
        </w:rPr>
        <w:t>and it’s been significant;</w:t>
      </w:r>
      <w:r w:rsidRPr="009F74F1">
        <w:rPr>
          <w:rFonts w:ascii="Arial" w:hAnsi="Arial" w:cs="Arial"/>
          <w:sz w:val="24"/>
          <w:szCs w:val="24"/>
        </w:rPr>
        <w:t xml:space="preserve"> so the Heads of Faculty, the Heads of College; they have driven forward everything; all the strategies </w:t>
      </w:r>
      <w:r w:rsidR="00D77F50" w:rsidRPr="009F74F1">
        <w:rPr>
          <w:rFonts w:ascii="Arial" w:hAnsi="Arial" w:cs="Arial"/>
          <w:sz w:val="24"/>
          <w:szCs w:val="24"/>
        </w:rPr>
        <w:t>that we’ve put in place”</w:t>
      </w:r>
      <w:r w:rsidRPr="009F74F1">
        <w:rPr>
          <w:rFonts w:ascii="Arial" w:hAnsi="Arial" w:cs="Arial"/>
          <w:sz w:val="24"/>
          <w:szCs w:val="24"/>
        </w:rPr>
        <w:t>. Denise noted that the leaders of larger teams such as Heads of Faculties were “the ones on the ground that are absolutely tenacious with seei</w:t>
      </w:r>
      <w:r w:rsidR="0063306C" w:rsidRPr="009F74F1">
        <w:rPr>
          <w:rFonts w:ascii="Arial" w:hAnsi="Arial" w:cs="Arial"/>
          <w:sz w:val="24"/>
          <w:szCs w:val="24"/>
        </w:rPr>
        <w:t>ng those things through”</w:t>
      </w:r>
      <w:r w:rsidR="00D77F50" w:rsidRPr="009F74F1">
        <w:rPr>
          <w:rFonts w:ascii="Arial" w:hAnsi="Arial" w:cs="Arial"/>
          <w:sz w:val="24"/>
          <w:szCs w:val="24"/>
        </w:rPr>
        <w:t>.</w:t>
      </w:r>
      <w:r w:rsidRPr="009F74F1">
        <w:rPr>
          <w:rFonts w:ascii="Arial" w:hAnsi="Arial" w:cs="Arial"/>
          <w:sz w:val="24"/>
          <w:szCs w:val="24"/>
        </w:rPr>
        <w:t xml:space="preserve"> Denise described a systematic approach to </w:t>
      </w:r>
      <w:r w:rsidR="00922512" w:rsidRPr="009F74F1">
        <w:rPr>
          <w:rFonts w:ascii="Arial" w:hAnsi="Arial" w:cs="Arial"/>
          <w:sz w:val="24"/>
          <w:szCs w:val="24"/>
        </w:rPr>
        <w:t xml:space="preserve">shared </w:t>
      </w:r>
      <w:r w:rsidRPr="009F74F1">
        <w:rPr>
          <w:rFonts w:ascii="Arial" w:hAnsi="Arial" w:cs="Arial"/>
          <w:sz w:val="24"/>
          <w:szCs w:val="24"/>
        </w:rPr>
        <w:t>accountability at Hillstream, where accountability</w:t>
      </w:r>
      <w:r w:rsidR="00BC6743" w:rsidRPr="009F74F1">
        <w:rPr>
          <w:rFonts w:ascii="Arial" w:hAnsi="Arial" w:cs="Arial"/>
          <w:sz w:val="24"/>
          <w:szCs w:val="24"/>
        </w:rPr>
        <w:t xml:space="preserve"> was disbursed across teams of M</w:t>
      </w:r>
      <w:r w:rsidRPr="009F74F1">
        <w:rPr>
          <w:rFonts w:ascii="Arial" w:hAnsi="Arial" w:cs="Arial"/>
          <w:sz w:val="24"/>
          <w:szCs w:val="24"/>
        </w:rPr>
        <w:t>iddle leaders such as Heads of Faculties and their associated teams with greater teacher autonomy.</w:t>
      </w:r>
    </w:p>
    <w:p w14:paraId="4ABD221F" w14:textId="77777777" w:rsidR="00BC6D53" w:rsidRPr="009F74F1" w:rsidRDefault="00BC6D53" w:rsidP="009F74F1">
      <w:pPr>
        <w:spacing w:before="240" w:line="480" w:lineRule="auto"/>
        <w:ind w:right="-188"/>
        <w:rPr>
          <w:rFonts w:ascii="Arial" w:hAnsi="Arial" w:cs="Arial"/>
          <w:sz w:val="24"/>
          <w:szCs w:val="24"/>
        </w:rPr>
      </w:pPr>
    </w:p>
    <w:p w14:paraId="4ABD2220" w14:textId="77777777" w:rsidR="002F0091" w:rsidRPr="009F74F1" w:rsidRDefault="002F0091" w:rsidP="009F74F1">
      <w:pPr>
        <w:spacing w:before="240" w:line="480" w:lineRule="auto"/>
        <w:ind w:right="-188"/>
        <w:rPr>
          <w:rFonts w:ascii="Arial" w:hAnsi="Arial" w:cs="Arial"/>
          <w:sz w:val="24"/>
          <w:szCs w:val="24"/>
        </w:rPr>
      </w:pPr>
      <w:r w:rsidRPr="009F74F1">
        <w:rPr>
          <w:rFonts w:ascii="Arial" w:hAnsi="Arial" w:cs="Arial"/>
          <w:sz w:val="24"/>
          <w:szCs w:val="24"/>
        </w:rPr>
        <w:t>The Headteacher set a vision of high standards and ambition for all students at Hillstream, regardless of their ability. This vision was shared by all of the leadership team in setting high standards of expectations for staff and in the accountability of staff to ensure that s</w:t>
      </w:r>
      <w:r w:rsidR="00D04827" w:rsidRPr="009F74F1">
        <w:rPr>
          <w:rFonts w:ascii="Arial" w:hAnsi="Arial" w:cs="Arial"/>
          <w:sz w:val="24"/>
          <w:szCs w:val="24"/>
        </w:rPr>
        <w:t>tudents</w:t>
      </w:r>
      <w:r w:rsidRPr="009F74F1">
        <w:rPr>
          <w:rFonts w:ascii="Arial" w:hAnsi="Arial" w:cs="Arial"/>
          <w:sz w:val="24"/>
          <w:szCs w:val="24"/>
        </w:rPr>
        <w:t xml:space="preserve"> achieved well. </w:t>
      </w:r>
      <w:r w:rsidR="00922512" w:rsidRPr="009F74F1">
        <w:rPr>
          <w:rFonts w:ascii="Arial" w:hAnsi="Arial" w:cs="Arial"/>
          <w:sz w:val="24"/>
          <w:szCs w:val="24"/>
        </w:rPr>
        <w:t>Shared a</w:t>
      </w:r>
      <w:r w:rsidRPr="009F74F1">
        <w:rPr>
          <w:rFonts w:ascii="Arial" w:hAnsi="Arial" w:cs="Arial"/>
          <w:sz w:val="24"/>
          <w:szCs w:val="24"/>
        </w:rPr>
        <w:t>ccountability of leaders and staff included the progress of students, where</w:t>
      </w:r>
      <w:r w:rsidR="0063306C" w:rsidRPr="009F74F1">
        <w:rPr>
          <w:rFonts w:ascii="Arial" w:hAnsi="Arial" w:cs="Arial"/>
          <w:sz w:val="24"/>
          <w:szCs w:val="24"/>
        </w:rPr>
        <w:t xml:space="preserve"> when </w:t>
      </w:r>
      <w:r w:rsidRPr="009F74F1">
        <w:rPr>
          <w:rFonts w:ascii="Arial" w:hAnsi="Arial" w:cs="Arial"/>
          <w:sz w:val="24"/>
          <w:szCs w:val="24"/>
        </w:rPr>
        <w:t xml:space="preserve">sharing this accountability across the academy Justin commented that “it’s the most wonderful feeling; students are outperforming what would be expected”. Justin and Denise </w:t>
      </w:r>
      <w:r w:rsidR="00D77F50" w:rsidRPr="009F74F1">
        <w:rPr>
          <w:rFonts w:ascii="Arial" w:hAnsi="Arial" w:cs="Arial"/>
          <w:sz w:val="24"/>
          <w:szCs w:val="24"/>
        </w:rPr>
        <w:t>indicated</w:t>
      </w:r>
      <w:r w:rsidRPr="009F74F1">
        <w:rPr>
          <w:rFonts w:ascii="Arial" w:hAnsi="Arial" w:cs="Arial"/>
          <w:sz w:val="24"/>
          <w:szCs w:val="24"/>
        </w:rPr>
        <w:t xml:space="preserve"> that Hillstream Academy had been</w:t>
      </w:r>
      <w:r w:rsidR="0063306C" w:rsidRPr="009F74F1">
        <w:rPr>
          <w:rFonts w:ascii="Arial" w:hAnsi="Arial" w:cs="Arial"/>
          <w:sz w:val="24"/>
          <w:szCs w:val="24"/>
        </w:rPr>
        <w:t xml:space="preserve"> recognised by the DfE for its P</w:t>
      </w:r>
      <w:r w:rsidRPr="009F74F1">
        <w:rPr>
          <w:rFonts w:ascii="Arial" w:hAnsi="Arial" w:cs="Arial"/>
          <w:sz w:val="24"/>
          <w:szCs w:val="24"/>
        </w:rPr>
        <w:t xml:space="preserve">rogress 8 score, due to the academy’s performance being above the national average. Both participants </w:t>
      </w:r>
      <w:r w:rsidRPr="009F74F1">
        <w:rPr>
          <w:rFonts w:ascii="Arial" w:hAnsi="Arial" w:cs="Arial"/>
          <w:sz w:val="24"/>
          <w:szCs w:val="24"/>
        </w:rPr>
        <w:lastRenderedPageBreak/>
        <w:t xml:space="preserve">commented that this </w:t>
      </w:r>
      <w:r w:rsidR="00D77F50" w:rsidRPr="009F74F1">
        <w:rPr>
          <w:rFonts w:ascii="Arial" w:hAnsi="Arial" w:cs="Arial"/>
          <w:sz w:val="24"/>
          <w:szCs w:val="24"/>
        </w:rPr>
        <w:t xml:space="preserve">progress </w:t>
      </w:r>
      <w:r w:rsidRPr="009F74F1">
        <w:rPr>
          <w:rFonts w:ascii="Arial" w:hAnsi="Arial" w:cs="Arial"/>
          <w:sz w:val="24"/>
          <w:szCs w:val="24"/>
        </w:rPr>
        <w:t>was despite</w:t>
      </w:r>
      <w:r w:rsidR="00BC6D53" w:rsidRPr="009F74F1">
        <w:rPr>
          <w:rFonts w:ascii="Arial" w:hAnsi="Arial" w:cs="Arial"/>
          <w:sz w:val="24"/>
          <w:szCs w:val="24"/>
        </w:rPr>
        <w:t xml:space="preserve"> </w:t>
      </w:r>
      <w:r w:rsidR="0063306C" w:rsidRPr="009F74F1">
        <w:rPr>
          <w:rFonts w:ascii="Arial" w:hAnsi="Arial" w:cs="Arial"/>
          <w:sz w:val="24"/>
          <w:szCs w:val="24"/>
        </w:rPr>
        <w:t>56% of</w:t>
      </w:r>
      <w:r w:rsidRPr="009F74F1">
        <w:rPr>
          <w:rFonts w:ascii="Arial" w:hAnsi="Arial" w:cs="Arial"/>
          <w:sz w:val="24"/>
          <w:szCs w:val="24"/>
        </w:rPr>
        <w:t xml:space="preserve"> the academy</w:t>
      </w:r>
      <w:r w:rsidR="0063306C" w:rsidRPr="009F74F1">
        <w:rPr>
          <w:rFonts w:ascii="Arial" w:hAnsi="Arial" w:cs="Arial"/>
          <w:sz w:val="24"/>
          <w:szCs w:val="24"/>
        </w:rPr>
        <w:t>’s student being</w:t>
      </w:r>
      <w:r w:rsidRPr="009F74F1">
        <w:rPr>
          <w:rFonts w:ascii="Arial" w:hAnsi="Arial" w:cs="Arial"/>
          <w:sz w:val="24"/>
          <w:szCs w:val="24"/>
        </w:rPr>
        <w:t xml:space="preserve"> disadvantaged</w:t>
      </w:r>
      <w:r w:rsidR="0063306C" w:rsidRPr="009F74F1">
        <w:rPr>
          <w:rFonts w:ascii="Arial" w:hAnsi="Arial" w:cs="Arial"/>
          <w:sz w:val="24"/>
          <w:szCs w:val="24"/>
        </w:rPr>
        <w:t>.</w:t>
      </w:r>
      <w:r w:rsidRPr="009F74F1">
        <w:rPr>
          <w:rFonts w:ascii="Arial" w:hAnsi="Arial" w:cs="Arial"/>
          <w:sz w:val="24"/>
          <w:szCs w:val="24"/>
        </w:rPr>
        <w:t xml:space="preserve"> Justin explained that as part of the pilot scheme introduced by the DfE, Hillstream would be hosting and leading on an “area disadvantaged day focused</w:t>
      </w:r>
      <w:r w:rsidR="00D77F50" w:rsidRPr="009F74F1">
        <w:rPr>
          <w:rFonts w:ascii="Arial" w:hAnsi="Arial" w:cs="Arial"/>
          <w:sz w:val="24"/>
          <w:szCs w:val="24"/>
        </w:rPr>
        <w:t xml:space="preserve"> on progress and best practice”. He linked the importance of </w:t>
      </w:r>
      <w:r w:rsidRPr="009F74F1">
        <w:rPr>
          <w:rFonts w:ascii="Arial" w:hAnsi="Arial" w:cs="Arial"/>
          <w:sz w:val="24"/>
          <w:szCs w:val="24"/>
        </w:rPr>
        <w:t xml:space="preserve">accountability </w:t>
      </w:r>
      <w:r w:rsidR="00D77F50" w:rsidRPr="009F74F1">
        <w:rPr>
          <w:rFonts w:ascii="Arial" w:hAnsi="Arial" w:cs="Arial"/>
          <w:sz w:val="24"/>
          <w:szCs w:val="24"/>
        </w:rPr>
        <w:t xml:space="preserve">for </w:t>
      </w:r>
      <w:r w:rsidRPr="009F74F1">
        <w:rPr>
          <w:rFonts w:ascii="Arial" w:hAnsi="Arial" w:cs="Arial"/>
          <w:sz w:val="24"/>
          <w:szCs w:val="24"/>
        </w:rPr>
        <w:t>progress within student attainment, indicating that attainment at Hillstream had improved consecutively over the past three years.</w:t>
      </w:r>
    </w:p>
    <w:p w14:paraId="4ABD2221" w14:textId="77777777" w:rsidR="0063306C" w:rsidRPr="009F74F1" w:rsidRDefault="002F0091" w:rsidP="009F74F1">
      <w:pPr>
        <w:spacing w:before="240" w:line="480" w:lineRule="auto"/>
        <w:ind w:right="-188"/>
        <w:jc w:val="both"/>
        <w:rPr>
          <w:rFonts w:cs="Times New Roman"/>
          <w:sz w:val="24"/>
          <w:szCs w:val="24"/>
        </w:rPr>
      </w:pPr>
      <w:r w:rsidRPr="009F74F1">
        <w:rPr>
          <w:rFonts w:cs="Times New Roman"/>
          <w:sz w:val="24"/>
          <w:szCs w:val="24"/>
        </w:rPr>
        <w:t xml:space="preserve"> </w:t>
      </w:r>
    </w:p>
    <w:p w14:paraId="4ABD2222" w14:textId="77777777" w:rsidR="002F0091" w:rsidRPr="009F74F1" w:rsidRDefault="00D77F50" w:rsidP="009F74F1">
      <w:pPr>
        <w:spacing w:before="240" w:line="480" w:lineRule="auto"/>
        <w:ind w:right="-188"/>
        <w:rPr>
          <w:rFonts w:ascii="Arial" w:hAnsi="Arial" w:cs="Arial"/>
          <w:sz w:val="24"/>
          <w:szCs w:val="24"/>
        </w:rPr>
      </w:pPr>
      <w:r w:rsidRPr="009F74F1">
        <w:rPr>
          <w:rFonts w:ascii="Arial" w:hAnsi="Arial" w:cs="Arial"/>
          <w:sz w:val="24"/>
          <w:szCs w:val="24"/>
        </w:rPr>
        <w:t>Denise</w:t>
      </w:r>
      <w:r w:rsidR="002F0091" w:rsidRPr="009F74F1">
        <w:rPr>
          <w:rFonts w:ascii="Arial" w:hAnsi="Arial" w:cs="Arial"/>
          <w:sz w:val="24"/>
          <w:szCs w:val="24"/>
        </w:rPr>
        <w:t xml:space="preserve"> claimed that </w:t>
      </w:r>
      <w:r w:rsidRPr="009F74F1">
        <w:rPr>
          <w:rFonts w:ascii="Arial" w:hAnsi="Arial" w:cs="Arial"/>
          <w:sz w:val="24"/>
          <w:szCs w:val="24"/>
        </w:rPr>
        <w:t xml:space="preserve">all </w:t>
      </w:r>
      <w:r w:rsidR="002F0091" w:rsidRPr="009F74F1">
        <w:rPr>
          <w:rFonts w:ascii="Arial" w:hAnsi="Arial" w:cs="Arial"/>
          <w:sz w:val="24"/>
          <w:szCs w:val="24"/>
        </w:rPr>
        <w:t xml:space="preserve">leaders at the academy </w:t>
      </w:r>
      <w:r w:rsidRPr="009F74F1">
        <w:rPr>
          <w:rFonts w:ascii="Arial" w:hAnsi="Arial" w:cs="Arial"/>
          <w:sz w:val="24"/>
          <w:szCs w:val="24"/>
        </w:rPr>
        <w:t>had been committed</w:t>
      </w:r>
      <w:r w:rsidR="00922512" w:rsidRPr="009F74F1">
        <w:rPr>
          <w:rFonts w:ascii="Arial" w:hAnsi="Arial" w:cs="Arial"/>
          <w:sz w:val="24"/>
          <w:szCs w:val="24"/>
        </w:rPr>
        <w:t xml:space="preserve"> </w:t>
      </w:r>
      <w:r w:rsidR="002F0091" w:rsidRPr="009F74F1">
        <w:rPr>
          <w:rFonts w:ascii="Arial" w:hAnsi="Arial" w:cs="Arial"/>
          <w:sz w:val="24"/>
          <w:szCs w:val="24"/>
        </w:rPr>
        <w:t xml:space="preserve">to setting higher standards, </w:t>
      </w:r>
      <w:r w:rsidRPr="009F74F1">
        <w:rPr>
          <w:rFonts w:ascii="Arial" w:hAnsi="Arial" w:cs="Arial"/>
          <w:sz w:val="24"/>
          <w:szCs w:val="24"/>
        </w:rPr>
        <w:t xml:space="preserve">with leaders and staff accountable for higher expectations of student achievement. She said that the accountability for standards </w:t>
      </w:r>
      <w:r w:rsidR="002F0091" w:rsidRPr="009F74F1">
        <w:rPr>
          <w:rFonts w:ascii="Arial" w:hAnsi="Arial" w:cs="Arial"/>
          <w:sz w:val="24"/>
          <w:szCs w:val="24"/>
        </w:rPr>
        <w:t xml:space="preserve">led to </w:t>
      </w:r>
      <w:r w:rsidRPr="009F74F1">
        <w:rPr>
          <w:rFonts w:ascii="Arial" w:hAnsi="Arial" w:cs="Arial"/>
          <w:sz w:val="24"/>
          <w:szCs w:val="24"/>
        </w:rPr>
        <w:t xml:space="preserve">improved </w:t>
      </w:r>
      <w:r w:rsidR="002F0091" w:rsidRPr="009F74F1">
        <w:rPr>
          <w:rFonts w:ascii="Arial" w:hAnsi="Arial" w:cs="Arial"/>
          <w:sz w:val="24"/>
          <w:szCs w:val="24"/>
        </w:rPr>
        <w:t>progress and attainment of student</w:t>
      </w:r>
      <w:r w:rsidR="00D04827" w:rsidRPr="009F74F1">
        <w:rPr>
          <w:rFonts w:ascii="Arial" w:hAnsi="Arial" w:cs="Arial"/>
          <w:sz w:val="24"/>
          <w:szCs w:val="24"/>
        </w:rPr>
        <w:t>s</w:t>
      </w:r>
      <w:r w:rsidRPr="009F74F1">
        <w:rPr>
          <w:rFonts w:ascii="Arial" w:hAnsi="Arial" w:cs="Arial"/>
          <w:sz w:val="24"/>
          <w:szCs w:val="24"/>
        </w:rPr>
        <w:t xml:space="preserve">. </w:t>
      </w:r>
      <w:r w:rsidR="002F0091" w:rsidRPr="009F74F1">
        <w:rPr>
          <w:rFonts w:ascii="Arial" w:hAnsi="Arial" w:cs="Arial"/>
          <w:sz w:val="24"/>
          <w:szCs w:val="24"/>
        </w:rPr>
        <w:t>Mike stated that students had achieved “the highest number of A’s and A*’</w:t>
      </w:r>
      <w:r w:rsidR="00BC6743" w:rsidRPr="009F74F1">
        <w:rPr>
          <w:rFonts w:ascii="Arial" w:hAnsi="Arial" w:cs="Arial"/>
          <w:sz w:val="24"/>
          <w:szCs w:val="24"/>
        </w:rPr>
        <w:t>s in 2017 in GCSE s</w:t>
      </w:r>
      <w:r w:rsidRPr="009F74F1">
        <w:rPr>
          <w:rFonts w:ascii="Arial" w:hAnsi="Arial" w:cs="Arial"/>
          <w:sz w:val="24"/>
          <w:szCs w:val="24"/>
        </w:rPr>
        <w:t>cience”</w:t>
      </w:r>
      <w:r w:rsidR="002F0091" w:rsidRPr="009F74F1">
        <w:rPr>
          <w:rFonts w:ascii="Arial" w:hAnsi="Arial" w:cs="Arial"/>
          <w:sz w:val="24"/>
          <w:szCs w:val="24"/>
        </w:rPr>
        <w:t>. He suggested that</w:t>
      </w:r>
      <w:r w:rsidR="00BC6743" w:rsidRPr="009F74F1">
        <w:rPr>
          <w:rFonts w:ascii="Arial" w:hAnsi="Arial" w:cs="Arial"/>
          <w:sz w:val="24"/>
          <w:szCs w:val="24"/>
        </w:rPr>
        <w:t xml:space="preserve"> the increase in attainment in s</w:t>
      </w:r>
      <w:r w:rsidR="005F46BD">
        <w:rPr>
          <w:rFonts w:ascii="Arial" w:hAnsi="Arial" w:cs="Arial"/>
          <w:sz w:val="24"/>
          <w:szCs w:val="24"/>
        </w:rPr>
        <w:t xml:space="preserve">cience was linked to the strategy of a </w:t>
      </w:r>
      <w:r w:rsidR="002F0091" w:rsidRPr="009F74F1">
        <w:rPr>
          <w:rFonts w:ascii="Arial" w:hAnsi="Arial" w:cs="Arial"/>
          <w:sz w:val="24"/>
          <w:szCs w:val="24"/>
        </w:rPr>
        <w:t xml:space="preserve">reward programme that he </w:t>
      </w:r>
      <w:r w:rsidR="00BC6743" w:rsidRPr="009F74F1">
        <w:rPr>
          <w:rFonts w:ascii="Arial" w:hAnsi="Arial" w:cs="Arial"/>
          <w:sz w:val="24"/>
          <w:szCs w:val="24"/>
        </w:rPr>
        <w:t>and the s</w:t>
      </w:r>
      <w:r w:rsidR="002F0091" w:rsidRPr="009F74F1">
        <w:rPr>
          <w:rFonts w:ascii="Arial" w:hAnsi="Arial" w:cs="Arial"/>
          <w:sz w:val="24"/>
          <w:szCs w:val="24"/>
        </w:rPr>
        <w:t>cience team had created, designed to celebrate student progress towards targets. Denise noted that “overall, we had an 18% increase in the headline figures</w:t>
      </w:r>
      <w:r w:rsidR="0063306C" w:rsidRPr="009F74F1">
        <w:rPr>
          <w:rFonts w:ascii="Arial" w:hAnsi="Arial" w:cs="Arial"/>
          <w:sz w:val="24"/>
          <w:szCs w:val="24"/>
        </w:rPr>
        <w:t xml:space="preserve">, </w:t>
      </w:r>
      <w:r w:rsidR="002F0091" w:rsidRPr="009F74F1">
        <w:rPr>
          <w:rFonts w:ascii="Arial" w:hAnsi="Arial" w:cs="Arial"/>
          <w:sz w:val="24"/>
          <w:szCs w:val="24"/>
        </w:rPr>
        <w:t>with excellent progress for both disadvantaged a</w:t>
      </w:r>
      <w:r w:rsidR="0063306C" w:rsidRPr="009F74F1">
        <w:rPr>
          <w:rFonts w:ascii="Arial" w:hAnsi="Arial" w:cs="Arial"/>
          <w:sz w:val="24"/>
          <w:szCs w:val="24"/>
        </w:rPr>
        <w:t>nd non-disadvantaged students”</w:t>
      </w:r>
      <w:r w:rsidR="002F0091" w:rsidRPr="009F74F1">
        <w:rPr>
          <w:rFonts w:ascii="Arial" w:hAnsi="Arial" w:cs="Arial"/>
          <w:sz w:val="24"/>
          <w:szCs w:val="24"/>
        </w:rPr>
        <w:t>. Denise commented on the strategy of quality teaching impacting student attainment that had contributed to Hillstream’s results, as “the teaching driving</w:t>
      </w:r>
      <w:r w:rsidRPr="009F74F1">
        <w:rPr>
          <w:rFonts w:ascii="Arial" w:hAnsi="Arial" w:cs="Arial"/>
          <w:sz w:val="24"/>
          <w:szCs w:val="24"/>
        </w:rPr>
        <w:t xml:space="preserve"> children’s achievement”</w:t>
      </w:r>
      <w:r w:rsidR="002F0091" w:rsidRPr="009F74F1">
        <w:rPr>
          <w:rFonts w:ascii="Arial" w:hAnsi="Arial" w:cs="Arial"/>
          <w:sz w:val="24"/>
          <w:szCs w:val="24"/>
        </w:rPr>
        <w:t>.</w:t>
      </w:r>
      <w:r w:rsidR="00BC6D53" w:rsidRPr="009F74F1">
        <w:rPr>
          <w:rFonts w:ascii="Arial" w:hAnsi="Arial" w:cs="Arial"/>
          <w:sz w:val="24"/>
          <w:szCs w:val="24"/>
        </w:rPr>
        <w:t xml:space="preserve"> </w:t>
      </w:r>
      <w:r w:rsidR="002F0091" w:rsidRPr="009F74F1">
        <w:rPr>
          <w:rFonts w:ascii="Arial" w:hAnsi="Arial" w:cs="Arial"/>
          <w:sz w:val="24"/>
          <w:szCs w:val="24"/>
        </w:rPr>
        <w:t xml:space="preserve">She claimed that </w:t>
      </w:r>
      <w:r w:rsidR="00D23D3F" w:rsidRPr="009F74F1">
        <w:rPr>
          <w:rFonts w:ascii="Arial" w:hAnsi="Arial" w:cs="Arial"/>
          <w:sz w:val="24"/>
          <w:szCs w:val="24"/>
        </w:rPr>
        <w:t>teachers were supported and developed</w:t>
      </w:r>
      <w:r w:rsidRPr="009F74F1">
        <w:rPr>
          <w:rFonts w:ascii="Arial" w:hAnsi="Arial" w:cs="Arial"/>
          <w:sz w:val="24"/>
          <w:szCs w:val="24"/>
        </w:rPr>
        <w:t xml:space="preserve"> through </w:t>
      </w:r>
      <w:r w:rsidR="00D23D3F" w:rsidRPr="009F74F1">
        <w:rPr>
          <w:rFonts w:ascii="Arial" w:hAnsi="Arial" w:cs="Arial"/>
          <w:sz w:val="24"/>
          <w:szCs w:val="24"/>
        </w:rPr>
        <w:t>a central</w:t>
      </w:r>
      <w:r w:rsidRPr="009F74F1">
        <w:rPr>
          <w:rFonts w:ascii="Arial" w:hAnsi="Arial" w:cs="Arial"/>
          <w:sz w:val="24"/>
          <w:szCs w:val="24"/>
        </w:rPr>
        <w:t xml:space="preserve"> </w:t>
      </w:r>
      <w:r w:rsidR="00D23D3F" w:rsidRPr="009F74F1">
        <w:rPr>
          <w:rFonts w:ascii="Arial" w:hAnsi="Arial" w:cs="Arial"/>
          <w:sz w:val="24"/>
          <w:szCs w:val="24"/>
        </w:rPr>
        <w:t>strategy. Denise identified that staff</w:t>
      </w:r>
      <w:r w:rsidR="00516E08" w:rsidRPr="009F74F1">
        <w:rPr>
          <w:rFonts w:ascii="Arial" w:hAnsi="Arial" w:cs="Arial"/>
          <w:sz w:val="24"/>
          <w:szCs w:val="24"/>
        </w:rPr>
        <w:t xml:space="preserve"> </w:t>
      </w:r>
      <w:r w:rsidR="002F0091" w:rsidRPr="009F74F1">
        <w:rPr>
          <w:rFonts w:ascii="Arial" w:hAnsi="Arial" w:cs="Arial"/>
          <w:sz w:val="24"/>
          <w:szCs w:val="24"/>
        </w:rPr>
        <w:t xml:space="preserve">were both supported and accountable individually and together as departments for the quality of teaching, </w:t>
      </w:r>
      <w:r w:rsidR="0063306C" w:rsidRPr="009F74F1">
        <w:rPr>
          <w:rFonts w:ascii="Arial" w:hAnsi="Arial" w:cs="Arial"/>
          <w:sz w:val="24"/>
          <w:szCs w:val="24"/>
        </w:rPr>
        <w:t xml:space="preserve">which </w:t>
      </w:r>
      <w:r w:rsidR="002F0091" w:rsidRPr="009F74F1">
        <w:rPr>
          <w:rFonts w:ascii="Arial" w:hAnsi="Arial" w:cs="Arial"/>
          <w:sz w:val="24"/>
          <w:szCs w:val="24"/>
        </w:rPr>
        <w:t xml:space="preserve">had led to Hillstream achieving </w:t>
      </w:r>
      <w:r w:rsidR="00D23D3F" w:rsidRPr="009F74F1">
        <w:rPr>
          <w:rFonts w:ascii="Arial" w:hAnsi="Arial" w:cs="Arial"/>
          <w:sz w:val="24"/>
          <w:szCs w:val="24"/>
        </w:rPr>
        <w:t>improved</w:t>
      </w:r>
      <w:r w:rsidR="002F0091" w:rsidRPr="009F74F1">
        <w:rPr>
          <w:rFonts w:ascii="Arial" w:hAnsi="Arial" w:cs="Arial"/>
          <w:sz w:val="24"/>
          <w:szCs w:val="24"/>
        </w:rPr>
        <w:t xml:space="preserve"> results. </w:t>
      </w:r>
      <w:r w:rsidR="00D23D3F" w:rsidRPr="009F74F1">
        <w:rPr>
          <w:rFonts w:ascii="Arial" w:hAnsi="Arial" w:cs="Arial"/>
          <w:sz w:val="24"/>
          <w:szCs w:val="24"/>
        </w:rPr>
        <w:t>Other</w:t>
      </w:r>
      <w:r w:rsidR="002F0091" w:rsidRPr="009F74F1">
        <w:rPr>
          <w:rFonts w:ascii="Arial" w:hAnsi="Arial" w:cs="Arial"/>
          <w:sz w:val="24"/>
          <w:szCs w:val="24"/>
        </w:rPr>
        <w:t xml:space="preserve"> participants </w:t>
      </w:r>
      <w:r w:rsidR="00D23D3F" w:rsidRPr="009F74F1">
        <w:rPr>
          <w:rFonts w:ascii="Arial" w:hAnsi="Arial" w:cs="Arial"/>
          <w:sz w:val="24"/>
          <w:szCs w:val="24"/>
        </w:rPr>
        <w:t>echoed that this central improvement strategy of</w:t>
      </w:r>
      <w:r w:rsidR="002F0091" w:rsidRPr="009F74F1">
        <w:rPr>
          <w:rFonts w:ascii="Arial" w:hAnsi="Arial" w:cs="Arial"/>
          <w:sz w:val="24"/>
          <w:szCs w:val="24"/>
        </w:rPr>
        <w:t xml:space="preserve"> achieving higher expectations through shared accountability </w:t>
      </w:r>
      <w:r w:rsidR="00D23D3F" w:rsidRPr="009F74F1">
        <w:rPr>
          <w:rFonts w:ascii="Arial" w:hAnsi="Arial" w:cs="Arial"/>
          <w:sz w:val="24"/>
          <w:szCs w:val="24"/>
        </w:rPr>
        <w:t>had led to improved</w:t>
      </w:r>
      <w:r w:rsidR="002F0091" w:rsidRPr="009F74F1">
        <w:rPr>
          <w:rFonts w:ascii="Arial" w:hAnsi="Arial" w:cs="Arial"/>
          <w:sz w:val="24"/>
          <w:szCs w:val="24"/>
        </w:rPr>
        <w:t xml:space="preserve"> GCSE results. </w:t>
      </w:r>
      <w:r w:rsidR="00D23D3F" w:rsidRPr="009F74F1">
        <w:rPr>
          <w:rFonts w:ascii="Arial" w:hAnsi="Arial" w:cs="Arial"/>
          <w:sz w:val="24"/>
          <w:szCs w:val="24"/>
        </w:rPr>
        <w:t>For example the</w:t>
      </w:r>
      <w:r w:rsidR="002F0091" w:rsidRPr="009F74F1">
        <w:rPr>
          <w:rFonts w:ascii="Arial" w:hAnsi="Arial" w:cs="Arial"/>
          <w:sz w:val="24"/>
          <w:szCs w:val="24"/>
        </w:rPr>
        <w:t xml:space="preserve"> Hillstream GCSE results of 2017 </w:t>
      </w:r>
      <w:r w:rsidR="002F0091" w:rsidRPr="009F74F1">
        <w:rPr>
          <w:rFonts w:ascii="Arial" w:hAnsi="Arial" w:cs="Arial"/>
          <w:sz w:val="24"/>
          <w:szCs w:val="24"/>
        </w:rPr>
        <w:lastRenderedPageBreak/>
        <w:t>demonstrated that English re</w:t>
      </w:r>
      <w:r w:rsidR="00BC6743" w:rsidRPr="009F74F1">
        <w:rPr>
          <w:rFonts w:ascii="Arial" w:hAnsi="Arial" w:cs="Arial"/>
          <w:sz w:val="24"/>
          <w:szCs w:val="24"/>
        </w:rPr>
        <w:t>sults had increased by 29% and m</w:t>
      </w:r>
      <w:r w:rsidR="002F0091" w:rsidRPr="009F74F1">
        <w:rPr>
          <w:rFonts w:ascii="Arial" w:hAnsi="Arial" w:cs="Arial"/>
          <w:sz w:val="24"/>
          <w:szCs w:val="24"/>
        </w:rPr>
        <w:t>aths results by 17%</w:t>
      </w:r>
      <w:r w:rsidR="0063306C" w:rsidRPr="009F74F1">
        <w:rPr>
          <w:rFonts w:ascii="Arial" w:hAnsi="Arial" w:cs="Arial"/>
          <w:sz w:val="24"/>
          <w:szCs w:val="24"/>
        </w:rPr>
        <w:t>,</w:t>
      </w:r>
      <w:r w:rsidR="002F0091" w:rsidRPr="009F74F1">
        <w:rPr>
          <w:rFonts w:ascii="Arial" w:hAnsi="Arial" w:cs="Arial"/>
          <w:sz w:val="24"/>
          <w:szCs w:val="24"/>
        </w:rPr>
        <w:t xml:space="preserve"> leading to an overall increase in both progress and attainment for </w:t>
      </w:r>
      <w:r w:rsidR="00D23D3F" w:rsidRPr="009F74F1">
        <w:rPr>
          <w:rFonts w:ascii="Arial" w:hAnsi="Arial" w:cs="Arial"/>
          <w:sz w:val="24"/>
          <w:szCs w:val="24"/>
        </w:rPr>
        <w:t>all</w:t>
      </w:r>
      <w:r w:rsidR="002F0091" w:rsidRPr="009F74F1">
        <w:rPr>
          <w:rFonts w:ascii="Arial" w:hAnsi="Arial" w:cs="Arial"/>
          <w:sz w:val="24"/>
          <w:szCs w:val="24"/>
        </w:rPr>
        <w:t xml:space="preserve"> students.</w:t>
      </w:r>
    </w:p>
    <w:p w14:paraId="4ABD2223" w14:textId="77777777" w:rsidR="002F0091" w:rsidRPr="009F74F1" w:rsidRDefault="002F0091" w:rsidP="009F74F1">
      <w:pPr>
        <w:spacing w:line="480" w:lineRule="auto"/>
        <w:jc w:val="both"/>
        <w:rPr>
          <w:rFonts w:ascii="Arial" w:hAnsi="Arial" w:cs="Arial"/>
          <w:sz w:val="24"/>
          <w:szCs w:val="24"/>
        </w:rPr>
      </w:pPr>
    </w:p>
    <w:p w14:paraId="4ABD2224" w14:textId="77777777" w:rsidR="002F0091" w:rsidRDefault="00D23D3F" w:rsidP="009F74F1">
      <w:pPr>
        <w:spacing w:line="480" w:lineRule="auto"/>
        <w:rPr>
          <w:rFonts w:ascii="Arial" w:hAnsi="Arial" w:cs="Arial"/>
          <w:sz w:val="24"/>
          <w:szCs w:val="24"/>
        </w:rPr>
      </w:pPr>
      <w:r w:rsidRPr="009F74F1">
        <w:rPr>
          <w:rFonts w:ascii="Arial" w:hAnsi="Arial" w:cs="Arial"/>
          <w:sz w:val="24"/>
          <w:szCs w:val="24"/>
        </w:rPr>
        <w:t>John supported the</w:t>
      </w:r>
      <w:r w:rsidR="002F0091" w:rsidRPr="009F74F1">
        <w:rPr>
          <w:rFonts w:ascii="Arial" w:hAnsi="Arial" w:cs="Arial"/>
          <w:sz w:val="24"/>
          <w:szCs w:val="24"/>
        </w:rPr>
        <w:t xml:space="preserve"> focus on accountability for the quality of teaching</w:t>
      </w:r>
      <w:r w:rsidRPr="009F74F1">
        <w:rPr>
          <w:rFonts w:ascii="Arial" w:hAnsi="Arial" w:cs="Arial"/>
          <w:sz w:val="24"/>
          <w:szCs w:val="24"/>
        </w:rPr>
        <w:t>. He</w:t>
      </w:r>
      <w:r w:rsidR="00516E08" w:rsidRPr="009F74F1">
        <w:rPr>
          <w:rFonts w:ascii="Arial" w:hAnsi="Arial" w:cs="Arial"/>
          <w:sz w:val="24"/>
          <w:szCs w:val="24"/>
        </w:rPr>
        <w:t xml:space="preserve"> indicated</w:t>
      </w:r>
      <w:r w:rsidR="002F0091" w:rsidRPr="009F74F1">
        <w:rPr>
          <w:rFonts w:ascii="Arial" w:hAnsi="Arial" w:cs="Arial"/>
          <w:sz w:val="24"/>
          <w:szCs w:val="24"/>
        </w:rPr>
        <w:t xml:space="preserve"> that determination was needed to find practical ways to ensure that students received the best teaching that was possible</w:t>
      </w:r>
      <w:r w:rsidR="0063306C" w:rsidRPr="009F74F1">
        <w:rPr>
          <w:rFonts w:ascii="Arial" w:hAnsi="Arial" w:cs="Arial"/>
          <w:sz w:val="24"/>
          <w:szCs w:val="24"/>
        </w:rPr>
        <w:t>,</w:t>
      </w:r>
      <w:r w:rsidR="002F0091" w:rsidRPr="009F74F1">
        <w:rPr>
          <w:rFonts w:ascii="Arial" w:hAnsi="Arial" w:cs="Arial"/>
          <w:sz w:val="24"/>
          <w:szCs w:val="24"/>
        </w:rPr>
        <w:t xml:space="preserve"> despite a lack in some instances of specialist teachers. John stated that he had regularly provided training sessions to a team of</w:t>
      </w:r>
      <w:r w:rsidR="00BC6743" w:rsidRPr="009F74F1">
        <w:rPr>
          <w:rFonts w:ascii="Arial" w:hAnsi="Arial" w:cs="Arial"/>
          <w:sz w:val="24"/>
          <w:szCs w:val="24"/>
        </w:rPr>
        <w:t xml:space="preserve"> non-specialist m</w:t>
      </w:r>
      <w:r w:rsidR="002F0091" w:rsidRPr="009F74F1">
        <w:rPr>
          <w:rFonts w:ascii="Arial" w:hAnsi="Arial" w:cs="Arial"/>
          <w:sz w:val="24"/>
          <w:szCs w:val="24"/>
        </w:rPr>
        <w:t xml:space="preserve">aths teachers to ensure that support was given alongside department shared accountability for standards of teaching. John identified that </w:t>
      </w:r>
      <w:r w:rsidR="00D80981" w:rsidRPr="009F74F1">
        <w:rPr>
          <w:rFonts w:ascii="Arial" w:hAnsi="Arial" w:cs="Arial"/>
          <w:sz w:val="24"/>
          <w:szCs w:val="24"/>
        </w:rPr>
        <w:t xml:space="preserve">the combination of support and </w:t>
      </w:r>
      <w:r w:rsidR="002F0091" w:rsidRPr="009F74F1">
        <w:rPr>
          <w:rFonts w:ascii="Arial" w:hAnsi="Arial" w:cs="Arial"/>
          <w:sz w:val="24"/>
          <w:szCs w:val="24"/>
        </w:rPr>
        <w:t xml:space="preserve">shared accountability of staff </w:t>
      </w:r>
      <w:r w:rsidR="0063306C" w:rsidRPr="009F74F1">
        <w:rPr>
          <w:rFonts w:ascii="Arial" w:hAnsi="Arial" w:cs="Arial"/>
          <w:sz w:val="24"/>
          <w:szCs w:val="24"/>
        </w:rPr>
        <w:t>in his department</w:t>
      </w:r>
      <w:r w:rsidR="00D80981" w:rsidRPr="009F74F1">
        <w:rPr>
          <w:rFonts w:ascii="Arial" w:hAnsi="Arial" w:cs="Arial"/>
          <w:sz w:val="24"/>
          <w:szCs w:val="24"/>
        </w:rPr>
        <w:t xml:space="preserve"> </w:t>
      </w:r>
      <w:r w:rsidR="002F0091" w:rsidRPr="009F74F1">
        <w:rPr>
          <w:rFonts w:ascii="Arial" w:hAnsi="Arial" w:cs="Arial"/>
          <w:sz w:val="24"/>
          <w:szCs w:val="24"/>
        </w:rPr>
        <w:t xml:space="preserve">had helped him to ensure </w:t>
      </w:r>
      <w:r w:rsidR="00D80981" w:rsidRPr="009F74F1">
        <w:rPr>
          <w:rFonts w:ascii="Arial" w:hAnsi="Arial" w:cs="Arial"/>
          <w:sz w:val="24"/>
          <w:szCs w:val="24"/>
        </w:rPr>
        <w:t>improved</w:t>
      </w:r>
      <w:r w:rsidR="00BC6743" w:rsidRPr="009F74F1">
        <w:rPr>
          <w:rFonts w:ascii="Arial" w:hAnsi="Arial" w:cs="Arial"/>
          <w:sz w:val="24"/>
          <w:szCs w:val="24"/>
        </w:rPr>
        <w:t xml:space="preserve"> standards in m</w:t>
      </w:r>
      <w:r w:rsidR="002F0091" w:rsidRPr="009F74F1">
        <w:rPr>
          <w:rFonts w:ascii="Arial" w:hAnsi="Arial" w:cs="Arial"/>
          <w:sz w:val="24"/>
          <w:szCs w:val="24"/>
        </w:rPr>
        <w:t>aths</w:t>
      </w:r>
      <w:r w:rsidR="00D80981" w:rsidRPr="009F74F1">
        <w:rPr>
          <w:rFonts w:ascii="Arial" w:hAnsi="Arial" w:cs="Arial"/>
          <w:sz w:val="24"/>
          <w:szCs w:val="24"/>
        </w:rPr>
        <w:t xml:space="preserve"> outcomes.</w:t>
      </w:r>
      <w:r w:rsidR="002F0091" w:rsidRPr="009F74F1">
        <w:rPr>
          <w:rFonts w:ascii="Arial" w:hAnsi="Arial" w:cs="Arial"/>
          <w:sz w:val="24"/>
          <w:szCs w:val="24"/>
        </w:rPr>
        <w:t xml:space="preserve"> He suggested that the approach to planning, delivery and training of the non-specialist team </w:t>
      </w:r>
      <w:r w:rsidR="00D80981" w:rsidRPr="009F74F1">
        <w:rPr>
          <w:rFonts w:ascii="Arial" w:hAnsi="Arial" w:cs="Arial"/>
          <w:sz w:val="24"/>
          <w:szCs w:val="24"/>
        </w:rPr>
        <w:t>resulted in a</w:t>
      </w:r>
      <w:r w:rsidR="00BC6743" w:rsidRPr="009F74F1">
        <w:rPr>
          <w:rFonts w:ascii="Arial" w:hAnsi="Arial" w:cs="Arial"/>
          <w:sz w:val="24"/>
          <w:szCs w:val="24"/>
        </w:rPr>
        <w:t xml:space="preserve"> 17% improvement in m</w:t>
      </w:r>
      <w:r w:rsidR="002F0091" w:rsidRPr="009F74F1">
        <w:rPr>
          <w:rFonts w:ascii="Arial" w:hAnsi="Arial" w:cs="Arial"/>
          <w:sz w:val="24"/>
          <w:szCs w:val="24"/>
        </w:rPr>
        <w:t xml:space="preserve">aths results in 2017. Denise remarked that </w:t>
      </w:r>
      <w:r w:rsidR="00D80981" w:rsidRPr="009F74F1">
        <w:rPr>
          <w:rFonts w:ascii="Arial" w:hAnsi="Arial" w:cs="Arial"/>
          <w:sz w:val="24"/>
          <w:szCs w:val="24"/>
        </w:rPr>
        <w:t>for</w:t>
      </w:r>
      <w:r w:rsidR="002F0091" w:rsidRPr="009F74F1">
        <w:rPr>
          <w:rFonts w:ascii="Arial" w:hAnsi="Arial" w:cs="Arial"/>
          <w:sz w:val="24"/>
          <w:szCs w:val="24"/>
        </w:rPr>
        <w:t xml:space="preserve"> teachers </w:t>
      </w:r>
      <w:r w:rsidR="00D80981" w:rsidRPr="009F74F1">
        <w:rPr>
          <w:rFonts w:ascii="Arial" w:hAnsi="Arial" w:cs="Arial"/>
          <w:sz w:val="24"/>
          <w:szCs w:val="24"/>
        </w:rPr>
        <w:t xml:space="preserve">to </w:t>
      </w:r>
      <w:r w:rsidR="002F0091" w:rsidRPr="009F74F1">
        <w:rPr>
          <w:rFonts w:ascii="Arial" w:hAnsi="Arial" w:cs="Arial"/>
          <w:sz w:val="24"/>
          <w:szCs w:val="24"/>
        </w:rPr>
        <w:t>drive student achievement where possible, teamwork was important</w:t>
      </w:r>
      <w:r w:rsidR="00D80981" w:rsidRPr="009F74F1">
        <w:rPr>
          <w:rFonts w:ascii="Arial" w:hAnsi="Arial" w:cs="Arial"/>
          <w:sz w:val="24"/>
          <w:szCs w:val="24"/>
        </w:rPr>
        <w:t>,</w:t>
      </w:r>
      <w:r w:rsidR="002F0091" w:rsidRPr="009F74F1">
        <w:rPr>
          <w:rFonts w:ascii="Arial" w:hAnsi="Arial" w:cs="Arial"/>
          <w:sz w:val="24"/>
          <w:szCs w:val="24"/>
        </w:rPr>
        <w:t xml:space="preserve"> </w:t>
      </w:r>
      <w:r w:rsidR="00D80981" w:rsidRPr="009F74F1">
        <w:rPr>
          <w:rFonts w:ascii="Arial" w:hAnsi="Arial" w:cs="Arial"/>
          <w:sz w:val="24"/>
          <w:szCs w:val="24"/>
        </w:rPr>
        <w:t>as was</w:t>
      </w:r>
      <w:r w:rsidR="002F0091" w:rsidRPr="009F74F1">
        <w:rPr>
          <w:rFonts w:ascii="Arial" w:hAnsi="Arial" w:cs="Arial"/>
          <w:sz w:val="24"/>
          <w:szCs w:val="24"/>
        </w:rPr>
        <w:t xml:space="preserve"> individual and shared accountability</w:t>
      </w:r>
      <w:r w:rsidR="00D80981" w:rsidRPr="009F74F1">
        <w:rPr>
          <w:rFonts w:ascii="Arial" w:hAnsi="Arial" w:cs="Arial"/>
          <w:sz w:val="24"/>
          <w:szCs w:val="24"/>
        </w:rPr>
        <w:t>.</w:t>
      </w:r>
      <w:r w:rsidR="002F0091" w:rsidRPr="009F74F1">
        <w:rPr>
          <w:rFonts w:ascii="Arial" w:hAnsi="Arial" w:cs="Arial"/>
          <w:sz w:val="24"/>
          <w:szCs w:val="24"/>
        </w:rPr>
        <w:t xml:space="preserve"> </w:t>
      </w:r>
      <w:r w:rsidR="00D80981" w:rsidRPr="009F74F1">
        <w:rPr>
          <w:rFonts w:ascii="Arial" w:hAnsi="Arial" w:cs="Arial"/>
          <w:sz w:val="24"/>
          <w:szCs w:val="24"/>
        </w:rPr>
        <w:t xml:space="preserve">The headline figure for GCSE results of students at the academy increased by 18%, evidencing an improvement </w:t>
      </w:r>
      <w:r w:rsidR="0063306C" w:rsidRPr="009F74F1">
        <w:rPr>
          <w:rFonts w:ascii="Arial" w:hAnsi="Arial" w:cs="Arial"/>
          <w:sz w:val="24"/>
          <w:szCs w:val="24"/>
        </w:rPr>
        <w:t xml:space="preserve">in </w:t>
      </w:r>
      <w:r w:rsidR="00D80981" w:rsidRPr="009F74F1">
        <w:rPr>
          <w:rFonts w:ascii="Arial" w:hAnsi="Arial" w:cs="Arial"/>
          <w:sz w:val="24"/>
          <w:szCs w:val="24"/>
        </w:rPr>
        <w:t xml:space="preserve">GCSE results. Participants perceived that improved GCSE results </w:t>
      </w:r>
      <w:r w:rsidR="0063306C" w:rsidRPr="009F74F1">
        <w:rPr>
          <w:rFonts w:ascii="Arial" w:hAnsi="Arial" w:cs="Arial"/>
          <w:sz w:val="24"/>
          <w:szCs w:val="24"/>
        </w:rPr>
        <w:t>were</w:t>
      </w:r>
      <w:r w:rsidR="00D80981" w:rsidRPr="009F74F1">
        <w:rPr>
          <w:rFonts w:ascii="Arial" w:hAnsi="Arial" w:cs="Arial"/>
          <w:sz w:val="24"/>
          <w:szCs w:val="24"/>
        </w:rPr>
        <w:t xml:space="preserve"> t</w:t>
      </w:r>
      <w:r w:rsidR="002F0091" w:rsidRPr="009F74F1">
        <w:rPr>
          <w:rFonts w:ascii="Arial" w:hAnsi="Arial" w:cs="Arial"/>
          <w:sz w:val="24"/>
          <w:szCs w:val="24"/>
        </w:rPr>
        <w:t xml:space="preserve">he main effect that the distributed leadership </w:t>
      </w:r>
      <w:r w:rsidR="00D80981" w:rsidRPr="009F74F1">
        <w:rPr>
          <w:rFonts w:ascii="Arial" w:hAnsi="Arial" w:cs="Arial"/>
          <w:sz w:val="24"/>
          <w:szCs w:val="24"/>
        </w:rPr>
        <w:t>through shared accountability at H</w:t>
      </w:r>
      <w:r w:rsidR="002F0091" w:rsidRPr="009F74F1">
        <w:rPr>
          <w:rFonts w:ascii="Arial" w:hAnsi="Arial" w:cs="Arial"/>
          <w:sz w:val="24"/>
          <w:szCs w:val="24"/>
        </w:rPr>
        <w:t xml:space="preserve">illstream </w:t>
      </w:r>
      <w:r w:rsidR="00D80981" w:rsidRPr="009F74F1">
        <w:rPr>
          <w:rFonts w:ascii="Arial" w:hAnsi="Arial" w:cs="Arial"/>
          <w:sz w:val="24"/>
          <w:szCs w:val="24"/>
        </w:rPr>
        <w:t>Academy.</w:t>
      </w:r>
      <w:r w:rsidR="002F0091" w:rsidRPr="009F74F1">
        <w:rPr>
          <w:rFonts w:ascii="Arial" w:hAnsi="Arial" w:cs="Arial"/>
          <w:sz w:val="24"/>
          <w:szCs w:val="24"/>
        </w:rPr>
        <w:t xml:space="preserve"> Furthermore, student success was demonstrated through </w:t>
      </w:r>
      <w:r w:rsidR="0063306C" w:rsidRPr="009F74F1">
        <w:rPr>
          <w:rFonts w:ascii="Arial" w:hAnsi="Arial" w:cs="Arial"/>
          <w:sz w:val="24"/>
          <w:szCs w:val="24"/>
        </w:rPr>
        <w:t xml:space="preserve">GCSE </w:t>
      </w:r>
      <w:r w:rsidR="002F0091" w:rsidRPr="009F74F1">
        <w:rPr>
          <w:rFonts w:ascii="Arial" w:hAnsi="Arial" w:cs="Arial"/>
          <w:sz w:val="24"/>
          <w:szCs w:val="24"/>
        </w:rPr>
        <w:t>English</w:t>
      </w:r>
      <w:r w:rsidR="0063306C" w:rsidRPr="009F74F1">
        <w:rPr>
          <w:rFonts w:ascii="Arial" w:hAnsi="Arial" w:cs="Arial"/>
          <w:sz w:val="24"/>
          <w:szCs w:val="24"/>
        </w:rPr>
        <w:t xml:space="preserve"> </w:t>
      </w:r>
      <w:r w:rsidR="002F0091" w:rsidRPr="009F74F1">
        <w:rPr>
          <w:rFonts w:ascii="Arial" w:hAnsi="Arial" w:cs="Arial"/>
          <w:sz w:val="24"/>
          <w:szCs w:val="24"/>
        </w:rPr>
        <w:t>results</w:t>
      </w:r>
      <w:r w:rsidR="0063306C" w:rsidRPr="009F74F1">
        <w:rPr>
          <w:rFonts w:ascii="Arial" w:hAnsi="Arial" w:cs="Arial"/>
          <w:sz w:val="24"/>
          <w:szCs w:val="24"/>
        </w:rPr>
        <w:t>,</w:t>
      </w:r>
      <w:r w:rsidR="002F0091" w:rsidRPr="009F74F1">
        <w:rPr>
          <w:rFonts w:ascii="Arial" w:hAnsi="Arial" w:cs="Arial"/>
          <w:sz w:val="24"/>
          <w:szCs w:val="24"/>
        </w:rPr>
        <w:t xml:space="preserve"> which increased by 29% from the previous year</w:t>
      </w:r>
      <w:r w:rsidR="00B32168" w:rsidRPr="009F74F1">
        <w:rPr>
          <w:rFonts w:ascii="Arial" w:hAnsi="Arial" w:cs="Arial"/>
          <w:sz w:val="24"/>
          <w:szCs w:val="24"/>
        </w:rPr>
        <w:t>,</w:t>
      </w:r>
      <w:r w:rsidR="00BC6743" w:rsidRPr="009F74F1">
        <w:rPr>
          <w:rFonts w:ascii="Arial" w:hAnsi="Arial" w:cs="Arial"/>
          <w:sz w:val="24"/>
          <w:szCs w:val="24"/>
        </w:rPr>
        <w:t xml:space="preserve"> and m</w:t>
      </w:r>
      <w:r w:rsidR="002F0091" w:rsidRPr="009F74F1">
        <w:rPr>
          <w:rFonts w:ascii="Arial" w:hAnsi="Arial" w:cs="Arial"/>
          <w:sz w:val="24"/>
          <w:szCs w:val="24"/>
        </w:rPr>
        <w:t>aths results which increase</w:t>
      </w:r>
      <w:r w:rsidR="00B32168" w:rsidRPr="009F74F1">
        <w:rPr>
          <w:rFonts w:ascii="Arial" w:hAnsi="Arial" w:cs="Arial"/>
          <w:sz w:val="24"/>
          <w:szCs w:val="24"/>
        </w:rPr>
        <w:t>d</w:t>
      </w:r>
      <w:r w:rsidR="002F0091" w:rsidRPr="009F74F1">
        <w:rPr>
          <w:rFonts w:ascii="Arial" w:hAnsi="Arial" w:cs="Arial"/>
          <w:sz w:val="24"/>
          <w:szCs w:val="24"/>
        </w:rPr>
        <w:t xml:space="preserve"> by 17% from the previous year. This led to an overall increase in both progress and attainment for disadvantaged and non-disadvantaged students.</w:t>
      </w:r>
    </w:p>
    <w:p w14:paraId="4ABD2225" w14:textId="77777777" w:rsidR="007D28FB" w:rsidRPr="009F74F1" w:rsidRDefault="007D28FB" w:rsidP="009F74F1">
      <w:pPr>
        <w:spacing w:line="480" w:lineRule="auto"/>
        <w:rPr>
          <w:rFonts w:ascii="Arial" w:hAnsi="Arial" w:cs="Arial"/>
          <w:sz w:val="24"/>
          <w:szCs w:val="24"/>
        </w:rPr>
      </w:pPr>
    </w:p>
    <w:p w14:paraId="4ABD2226" w14:textId="77777777" w:rsidR="00C77DAF" w:rsidRDefault="00C77DAF" w:rsidP="009F74F1">
      <w:pPr>
        <w:spacing w:before="240" w:line="480" w:lineRule="auto"/>
        <w:ind w:right="-188" w:firstLine="720"/>
        <w:rPr>
          <w:rFonts w:ascii="Arial" w:hAnsi="Arial" w:cs="Arial"/>
          <w:b/>
          <w:szCs w:val="24"/>
        </w:rPr>
      </w:pPr>
    </w:p>
    <w:p w14:paraId="4ABD2227" w14:textId="77777777" w:rsidR="002F0091" w:rsidRPr="002930F7" w:rsidRDefault="00A92C03" w:rsidP="009F74F1">
      <w:pPr>
        <w:spacing w:before="240" w:line="480" w:lineRule="auto"/>
        <w:ind w:right="-188" w:firstLine="720"/>
        <w:rPr>
          <w:rFonts w:ascii="Arial" w:hAnsi="Arial" w:cs="Arial"/>
          <w:b/>
          <w:szCs w:val="24"/>
        </w:rPr>
      </w:pPr>
      <w:r>
        <w:rPr>
          <w:rFonts w:ascii="Arial" w:hAnsi="Arial" w:cs="Arial"/>
          <w:b/>
          <w:szCs w:val="24"/>
        </w:rPr>
        <w:lastRenderedPageBreak/>
        <w:t>4.4</w:t>
      </w:r>
      <w:r w:rsidR="00BC6743" w:rsidRPr="002930F7">
        <w:rPr>
          <w:rFonts w:ascii="Arial" w:hAnsi="Arial" w:cs="Arial"/>
          <w:b/>
          <w:szCs w:val="24"/>
        </w:rPr>
        <w:t>.4 Distributed leadership theme</w:t>
      </w:r>
      <w:r w:rsidR="00B32168" w:rsidRPr="002930F7">
        <w:rPr>
          <w:rFonts w:ascii="Arial" w:hAnsi="Arial" w:cs="Arial"/>
          <w:b/>
          <w:szCs w:val="24"/>
        </w:rPr>
        <w:t xml:space="preserve"> - c</w:t>
      </w:r>
      <w:r w:rsidR="002F0091" w:rsidRPr="002930F7">
        <w:rPr>
          <w:rFonts w:ascii="Arial" w:hAnsi="Arial" w:cs="Arial"/>
          <w:b/>
          <w:szCs w:val="24"/>
        </w:rPr>
        <w:t>ulture of success</w:t>
      </w:r>
    </w:p>
    <w:p w14:paraId="4ABD2228" w14:textId="77777777" w:rsidR="002F0091" w:rsidRPr="009F74F1" w:rsidRDefault="00D80981" w:rsidP="009F74F1">
      <w:pPr>
        <w:spacing w:before="240" w:line="480" w:lineRule="auto"/>
        <w:ind w:right="-188"/>
        <w:rPr>
          <w:rFonts w:ascii="Arial" w:hAnsi="Arial" w:cs="Arial"/>
          <w:sz w:val="24"/>
          <w:szCs w:val="24"/>
        </w:rPr>
      </w:pPr>
      <w:r w:rsidRPr="009F74F1">
        <w:rPr>
          <w:rFonts w:ascii="Arial" w:hAnsi="Arial" w:cs="Arial"/>
          <w:sz w:val="24"/>
          <w:szCs w:val="24"/>
        </w:rPr>
        <w:t>Participants identified that b</w:t>
      </w:r>
      <w:r w:rsidR="002F0091" w:rsidRPr="009F74F1">
        <w:rPr>
          <w:rFonts w:ascii="Arial" w:hAnsi="Arial" w:cs="Arial"/>
          <w:sz w:val="24"/>
          <w:szCs w:val="24"/>
        </w:rPr>
        <w:t>uilding a culture of success at Hillstream was an important strategy that enabled the academy to improve f</w:t>
      </w:r>
      <w:r w:rsidRPr="009F74F1">
        <w:rPr>
          <w:rFonts w:ascii="Arial" w:hAnsi="Arial" w:cs="Arial"/>
          <w:sz w:val="24"/>
          <w:szCs w:val="24"/>
        </w:rPr>
        <w:t xml:space="preserve">rom its Ofsted rating of </w:t>
      </w:r>
      <w:r w:rsidR="00BC6743" w:rsidRPr="009F74F1">
        <w:rPr>
          <w:rFonts w:ascii="Arial" w:hAnsi="Arial" w:cs="Arial"/>
          <w:sz w:val="24"/>
          <w:szCs w:val="24"/>
        </w:rPr>
        <w:t>‘</w:t>
      </w:r>
      <w:r w:rsidRPr="009F74F1">
        <w:rPr>
          <w:rFonts w:ascii="Arial" w:hAnsi="Arial" w:cs="Arial"/>
          <w:sz w:val="24"/>
          <w:szCs w:val="24"/>
        </w:rPr>
        <w:t>RI</w:t>
      </w:r>
      <w:r w:rsidR="00BC6743" w:rsidRPr="009F74F1">
        <w:rPr>
          <w:rFonts w:ascii="Arial" w:hAnsi="Arial" w:cs="Arial"/>
          <w:sz w:val="24"/>
          <w:szCs w:val="24"/>
        </w:rPr>
        <w:t>’</w:t>
      </w:r>
      <w:r w:rsidRPr="009F74F1">
        <w:rPr>
          <w:rFonts w:ascii="Arial" w:hAnsi="Arial" w:cs="Arial"/>
          <w:sz w:val="24"/>
          <w:szCs w:val="24"/>
        </w:rPr>
        <w:t xml:space="preserve"> to </w:t>
      </w:r>
      <w:r w:rsidR="00BC6743" w:rsidRPr="009F74F1">
        <w:rPr>
          <w:rFonts w:ascii="Arial" w:hAnsi="Arial" w:cs="Arial"/>
          <w:sz w:val="24"/>
          <w:szCs w:val="24"/>
        </w:rPr>
        <w:t>‘</w:t>
      </w:r>
      <w:r w:rsidRPr="009F74F1">
        <w:rPr>
          <w:rFonts w:ascii="Arial" w:hAnsi="Arial" w:cs="Arial"/>
          <w:sz w:val="24"/>
          <w:szCs w:val="24"/>
        </w:rPr>
        <w:t>g</w:t>
      </w:r>
      <w:r w:rsidR="002F0091" w:rsidRPr="009F74F1">
        <w:rPr>
          <w:rFonts w:ascii="Arial" w:hAnsi="Arial" w:cs="Arial"/>
          <w:sz w:val="24"/>
          <w:szCs w:val="24"/>
        </w:rPr>
        <w:t>ood</w:t>
      </w:r>
      <w:r w:rsidR="00BC6743" w:rsidRPr="009F74F1">
        <w:rPr>
          <w:rFonts w:ascii="Arial" w:hAnsi="Arial" w:cs="Arial"/>
          <w:sz w:val="24"/>
          <w:szCs w:val="24"/>
        </w:rPr>
        <w:t>’</w:t>
      </w:r>
      <w:r w:rsidR="002F0091" w:rsidRPr="009F74F1">
        <w:rPr>
          <w:rFonts w:ascii="Arial" w:hAnsi="Arial" w:cs="Arial"/>
          <w:sz w:val="24"/>
          <w:szCs w:val="24"/>
        </w:rPr>
        <w:t xml:space="preserve"> in 2016. Three out of four </w:t>
      </w:r>
      <w:r w:rsidRPr="009F74F1">
        <w:rPr>
          <w:rFonts w:ascii="Arial" w:hAnsi="Arial" w:cs="Arial"/>
          <w:sz w:val="24"/>
          <w:szCs w:val="24"/>
        </w:rPr>
        <w:t xml:space="preserve">participants </w:t>
      </w:r>
      <w:r w:rsidR="002F0091" w:rsidRPr="009F74F1">
        <w:rPr>
          <w:rFonts w:ascii="Arial" w:hAnsi="Arial" w:cs="Arial"/>
          <w:sz w:val="24"/>
          <w:szCs w:val="24"/>
        </w:rPr>
        <w:t>noted that it had been the Headteacher who had established the culture of success</w:t>
      </w:r>
      <w:r w:rsidR="00B32168" w:rsidRPr="009F74F1">
        <w:rPr>
          <w:rFonts w:ascii="Arial" w:hAnsi="Arial" w:cs="Arial"/>
          <w:sz w:val="24"/>
          <w:szCs w:val="24"/>
        </w:rPr>
        <w:t>,</w:t>
      </w:r>
      <w:r w:rsidR="002F0091" w:rsidRPr="009F74F1">
        <w:rPr>
          <w:rFonts w:ascii="Arial" w:hAnsi="Arial" w:cs="Arial"/>
          <w:sz w:val="24"/>
          <w:szCs w:val="24"/>
        </w:rPr>
        <w:t xml:space="preserve"> together with a distributed leadership team model. They suggested that he had displayed a determination </w:t>
      </w:r>
      <w:r w:rsidRPr="009F74F1">
        <w:rPr>
          <w:rFonts w:ascii="Arial" w:hAnsi="Arial" w:cs="Arial"/>
          <w:sz w:val="24"/>
          <w:szCs w:val="24"/>
        </w:rPr>
        <w:t xml:space="preserve">and </w:t>
      </w:r>
      <w:r w:rsidR="002F0091" w:rsidRPr="009F74F1">
        <w:rPr>
          <w:rFonts w:ascii="Arial" w:hAnsi="Arial" w:cs="Arial"/>
          <w:sz w:val="24"/>
          <w:szCs w:val="24"/>
        </w:rPr>
        <w:t>expectation of putting students first to increase student ambition and aspiration. Justin described the focus on students as “relentless”, while Denise described the Headteacher as being “passionate about the experience that our students have, putting the students first and providing the best experience so that they impr</w:t>
      </w:r>
      <w:r w:rsidR="00B32168" w:rsidRPr="009F74F1">
        <w:rPr>
          <w:rFonts w:ascii="Arial" w:hAnsi="Arial" w:cs="Arial"/>
          <w:sz w:val="24"/>
          <w:szCs w:val="24"/>
        </w:rPr>
        <w:t>ove their life chances”</w:t>
      </w:r>
      <w:r w:rsidR="002F0091" w:rsidRPr="009F74F1">
        <w:rPr>
          <w:rFonts w:ascii="Arial" w:hAnsi="Arial" w:cs="Arial"/>
          <w:sz w:val="24"/>
          <w:szCs w:val="24"/>
        </w:rPr>
        <w:t xml:space="preserve">. </w:t>
      </w:r>
    </w:p>
    <w:p w14:paraId="4ABD2229" w14:textId="77777777" w:rsidR="002F0091" w:rsidRPr="009F74F1" w:rsidRDefault="002F0091" w:rsidP="009F74F1">
      <w:pPr>
        <w:spacing w:before="240" w:line="480" w:lineRule="auto"/>
        <w:ind w:right="-188"/>
        <w:rPr>
          <w:rFonts w:cs="Times New Roman"/>
          <w:sz w:val="24"/>
          <w:szCs w:val="24"/>
        </w:rPr>
      </w:pPr>
    </w:p>
    <w:p w14:paraId="4ABD222A" w14:textId="77777777" w:rsidR="00891F57" w:rsidRDefault="002F0091" w:rsidP="009F74F1">
      <w:pPr>
        <w:spacing w:before="240" w:line="480" w:lineRule="auto"/>
        <w:ind w:right="-188"/>
        <w:rPr>
          <w:rFonts w:ascii="Arial" w:hAnsi="Arial" w:cs="Arial"/>
          <w:sz w:val="24"/>
          <w:szCs w:val="24"/>
        </w:rPr>
      </w:pPr>
      <w:r w:rsidRPr="009F74F1">
        <w:rPr>
          <w:rFonts w:ascii="Arial" w:hAnsi="Arial" w:cs="Arial"/>
          <w:sz w:val="24"/>
          <w:szCs w:val="24"/>
        </w:rPr>
        <w:t>Denise recounted that building the cultur</w:t>
      </w:r>
      <w:r w:rsidR="00BC6743" w:rsidRPr="009F74F1">
        <w:rPr>
          <w:rFonts w:ascii="Arial" w:hAnsi="Arial" w:cs="Arial"/>
          <w:sz w:val="24"/>
          <w:szCs w:val="24"/>
        </w:rPr>
        <w:t>e of success at Hillstream was “</w:t>
      </w:r>
      <w:r w:rsidRPr="009F74F1">
        <w:rPr>
          <w:rFonts w:ascii="Arial" w:hAnsi="Arial" w:cs="Arial"/>
          <w:sz w:val="24"/>
          <w:szCs w:val="24"/>
        </w:rPr>
        <w:t>part of the journey of the academy in coming out of the Ofsted judgement of</w:t>
      </w:r>
      <w:r w:rsidR="00BC6743" w:rsidRPr="009F74F1">
        <w:rPr>
          <w:rFonts w:ascii="Arial" w:hAnsi="Arial" w:cs="Arial"/>
          <w:sz w:val="24"/>
          <w:szCs w:val="24"/>
        </w:rPr>
        <w:t xml:space="preserve"> ‘</w:t>
      </w:r>
      <w:r w:rsidRPr="009F74F1">
        <w:rPr>
          <w:rFonts w:ascii="Arial" w:hAnsi="Arial" w:cs="Arial"/>
          <w:sz w:val="24"/>
          <w:szCs w:val="24"/>
        </w:rPr>
        <w:t>RI</w:t>
      </w:r>
      <w:r w:rsidR="00BC6743" w:rsidRPr="009F74F1">
        <w:rPr>
          <w:rFonts w:ascii="Arial" w:hAnsi="Arial" w:cs="Arial"/>
          <w:sz w:val="24"/>
          <w:szCs w:val="24"/>
        </w:rPr>
        <w:t>’</w:t>
      </w:r>
      <w:r w:rsidRPr="009F74F1">
        <w:rPr>
          <w:rFonts w:ascii="Arial" w:hAnsi="Arial" w:cs="Arial"/>
          <w:sz w:val="24"/>
          <w:szCs w:val="24"/>
        </w:rPr>
        <w:t xml:space="preserve"> to re</w:t>
      </w:r>
      <w:r w:rsidR="00EE1933" w:rsidRPr="009F74F1">
        <w:rPr>
          <w:rFonts w:ascii="Arial" w:hAnsi="Arial" w:cs="Arial"/>
          <w:sz w:val="24"/>
          <w:szCs w:val="24"/>
        </w:rPr>
        <w:t xml:space="preserve">ceiving its </w:t>
      </w:r>
      <w:r w:rsidR="00BC6743" w:rsidRPr="009F74F1">
        <w:rPr>
          <w:rFonts w:ascii="Arial" w:hAnsi="Arial" w:cs="Arial"/>
          <w:sz w:val="24"/>
          <w:szCs w:val="24"/>
        </w:rPr>
        <w:t>‘</w:t>
      </w:r>
      <w:r w:rsidR="00EE1933" w:rsidRPr="009F74F1">
        <w:rPr>
          <w:rFonts w:ascii="Arial" w:hAnsi="Arial" w:cs="Arial"/>
          <w:sz w:val="24"/>
          <w:szCs w:val="24"/>
        </w:rPr>
        <w:t>g</w:t>
      </w:r>
      <w:r w:rsidR="00D80981" w:rsidRPr="009F74F1">
        <w:rPr>
          <w:rFonts w:ascii="Arial" w:hAnsi="Arial" w:cs="Arial"/>
          <w:sz w:val="24"/>
          <w:szCs w:val="24"/>
        </w:rPr>
        <w:t>ood</w:t>
      </w:r>
      <w:r w:rsidR="00BC6743" w:rsidRPr="009F74F1">
        <w:rPr>
          <w:rFonts w:ascii="Arial" w:hAnsi="Arial" w:cs="Arial"/>
          <w:sz w:val="24"/>
          <w:szCs w:val="24"/>
        </w:rPr>
        <w:t>’</w:t>
      </w:r>
      <w:r w:rsidR="00D80981" w:rsidRPr="009F74F1">
        <w:rPr>
          <w:rFonts w:ascii="Arial" w:hAnsi="Arial" w:cs="Arial"/>
          <w:sz w:val="24"/>
          <w:szCs w:val="24"/>
        </w:rPr>
        <w:t xml:space="preserve"> ra</w:t>
      </w:r>
      <w:r w:rsidR="00BC6743" w:rsidRPr="009F74F1">
        <w:rPr>
          <w:rFonts w:ascii="Arial" w:hAnsi="Arial" w:cs="Arial"/>
          <w:sz w:val="24"/>
          <w:szCs w:val="24"/>
        </w:rPr>
        <w:t>ting”</w:t>
      </w:r>
      <w:r w:rsidRPr="009F74F1">
        <w:rPr>
          <w:rFonts w:ascii="Arial" w:hAnsi="Arial" w:cs="Arial"/>
          <w:sz w:val="24"/>
          <w:szCs w:val="24"/>
        </w:rPr>
        <w:t xml:space="preserve">. She claimed that the academy was undergoing a transformational change that had </w:t>
      </w:r>
      <w:r w:rsidR="00EE1933" w:rsidRPr="009F74F1">
        <w:rPr>
          <w:rFonts w:ascii="Arial" w:hAnsi="Arial" w:cs="Arial"/>
          <w:sz w:val="24"/>
          <w:szCs w:val="24"/>
        </w:rPr>
        <w:t>impacted</w:t>
      </w:r>
      <w:r w:rsidRPr="009F74F1">
        <w:rPr>
          <w:rFonts w:ascii="Arial" w:hAnsi="Arial" w:cs="Arial"/>
          <w:sz w:val="24"/>
          <w:szCs w:val="24"/>
        </w:rPr>
        <w:t xml:space="preserve"> the students, the staff, and the community in </w:t>
      </w:r>
      <w:r w:rsidR="00EE1933" w:rsidRPr="009F74F1">
        <w:rPr>
          <w:rFonts w:ascii="Arial" w:hAnsi="Arial" w:cs="Arial"/>
          <w:sz w:val="24"/>
          <w:szCs w:val="24"/>
        </w:rPr>
        <w:t>establishing</w:t>
      </w:r>
      <w:r w:rsidRPr="009F74F1">
        <w:rPr>
          <w:rFonts w:ascii="Arial" w:hAnsi="Arial" w:cs="Arial"/>
          <w:sz w:val="24"/>
          <w:szCs w:val="24"/>
        </w:rPr>
        <w:t xml:space="preserve"> the vision of higher standards and greater student ambition. Denise suggested that the students had noticed the difference i</w:t>
      </w:r>
      <w:r w:rsidR="00BC6743" w:rsidRPr="009F74F1">
        <w:rPr>
          <w:rFonts w:ascii="Arial" w:hAnsi="Arial" w:cs="Arial"/>
          <w:sz w:val="24"/>
          <w:szCs w:val="24"/>
        </w:rPr>
        <w:t>n the academy. She stated that</w:t>
      </w:r>
    </w:p>
    <w:p w14:paraId="4ABD222B" w14:textId="77777777" w:rsidR="00D6270E" w:rsidRDefault="00D6270E" w:rsidP="009F74F1">
      <w:pPr>
        <w:spacing w:before="240" w:line="480" w:lineRule="auto"/>
        <w:ind w:right="-188"/>
        <w:rPr>
          <w:rFonts w:ascii="Arial" w:hAnsi="Arial" w:cs="Arial"/>
          <w:sz w:val="24"/>
          <w:szCs w:val="24"/>
        </w:rPr>
      </w:pPr>
    </w:p>
    <w:p w14:paraId="4ABD222C" w14:textId="77777777" w:rsidR="00891F57" w:rsidRDefault="00BC6743" w:rsidP="00891F57">
      <w:pPr>
        <w:spacing w:before="240" w:line="480" w:lineRule="auto"/>
        <w:ind w:left="850" w:right="850"/>
        <w:rPr>
          <w:rFonts w:ascii="Arial" w:hAnsi="Arial" w:cs="Arial"/>
          <w:sz w:val="24"/>
          <w:szCs w:val="24"/>
        </w:rPr>
      </w:pPr>
      <w:r w:rsidRPr="009F74F1">
        <w:rPr>
          <w:rFonts w:ascii="Arial" w:hAnsi="Arial" w:cs="Arial"/>
          <w:sz w:val="24"/>
          <w:szCs w:val="24"/>
        </w:rPr>
        <w:t>“</w:t>
      </w:r>
      <w:r w:rsidR="00891F57">
        <w:rPr>
          <w:rFonts w:ascii="Arial" w:hAnsi="Arial" w:cs="Arial"/>
          <w:sz w:val="24"/>
          <w:szCs w:val="24"/>
        </w:rPr>
        <w:t>T</w:t>
      </w:r>
      <w:r w:rsidR="002F0091" w:rsidRPr="009F74F1">
        <w:rPr>
          <w:rFonts w:ascii="Arial" w:hAnsi="Arial" w:cs="Arial"/>
          <w:sz w:val="24"/>
          <w:szCs w:val="24"/>
        </w:rPr>
        <w:t>he</w:t>
      </w:r>
      <w:r w:rsidR="00891F57">
        <w:rPr>
          <w:rFonts w:ascii="Arial" w:hAnsi="Arial" w:cs="Arial"/>
          <w:sz w:val="24"/>
          <w:szCs w:val="24"/>
        </w:rPr>
        <w:t xml:space="preserve"> students</w:t>
      </w:r>
      <w:r w:rsidR="002F0091" w:rsidRPr="009F74F1">
        <w:rPr>
          <w:rFonts w:ascii="Arial" w:hAnsi="Arial" w:cs="Arial"/>
          <w:sz w:val="24"/>
          <w:szCs w:val="24"/>
        </w:rPr>
        <w:t xml:space="preserve"> have seen the difference tha</w:t>
      </w:r>
      <w:r w:rsidR="00891F57">
        <w:rPr>
          <w:rFonts w:ascii="Arial" w:hAnsi="Arial" w:cs="Arial"/>
          <w:sz w:val="24"/>
          <w:szCs w:val="24"/>
        </w:rPr>
        <w:t xml:space="preserve">t some of the changes have made and they have been amazing. They have responded positively and the </w:t>
      </w:r>
      <w:r w:rsidR="002F0091" w:rsidRPr="009F74F1">
        <w:rPr>
          <w:rFonts w:ascii="Arial" w:hAnsi="Arial" w:cs="Arial"/>
          <w:sz w:val="24"/>
          <w:szCs w:val="24"/>
        </w:rPr>
        <w:t xml:space="preserve">taste of success has helped them </w:t>
      </w:r>
      <w:r w:rsidR="00891F57">
        <w:rPr>
          <w:rFonts w:ascii="Arial" w:hAnsi="Arial" w:cs="Arial"/>
          <w:sz w:val="24"/>
          <w:szCs w:val="24"/>
        </w:rPr>
        <w:t xml:space="preserve">to </w:t>
      </w:r>
      <w:r w:rsidR="002F0091" w:rsidRPr="009F74F1">
        <w:rPr>
          <w:rFonts w:ascii="Arial" w:hAnsi="Arial" w:cs="Arial"/>
          <w:sz w:val="24"/>
          <w:szCs w:val="24"/>
        </w:rPr>
        <w:t xml:space="preserve">build their aspirations. </w:t>
      </w:r>
      <w:r w:rsidR="00891F57">
        <w:rPr>
          <w:rFonts w:ascii="Arial" w:hAnsi="Arial" w:cs="Arial"/>
          <w:sz w:val="24"/>
          <w:szCs w:val="24"/>
        </w:rPr>
        <w:t xml:space="preserve">We have worked hard as a leadership team to really help our students to have greater aspirations. We have done this </w:t>
      </w:r>
      <w:r w:rsidR="00891F57">
        <w:rPr>
          <w:rFonts w:ascii="Arial" w:hAnsi="Arial" w:cs="Arial"/>
          <w:sz w:val="24"/>
          <w:szCs w:val="24"/>
        </w:rPr>
        <w:lastRenderedPageBreak/>
        <w:t>through assemblies, special events and through the way that we have approached each and every day at the academy with them. The effect that this approach has had is that e</w:t>
      </w:r>
      <w:r w:rsidR="002F0091" w:rsidRPr="009F74F1">
        <w:rPr>
          <w:rFonts w:ascii="Arial" w:hAnsi="Arial" w:cs="Arial"/>
          <w:sz w:val="24"/>
          <w:szCs w:val="24"/>
        </w:rPr>
        <w:t>ach year we have had really g</w:t>
      </w:r>
      <w:r w:rsidR="00891F57">
        <w:rPr>
          <w:rFonts w:ascii="Arial" w:hAnsi="Arial" w:cs="Arial"/>
          <w:sz w:val="24"/>
          <w:szCs w:val="24"/>
        </w:rPr>
        <w:t>ood results, and we've improved. The results we had last year were amazing</w:t>
      </w:r>
      <w:r w:rsidR="00EE1933" w:rsidRPr="009F74F1">
        <w:rPr>
          <w:rFonts w:ascii="Arial" w:hAnsi="Arial" w:cs="Arial"/>
          <w:sz w:val="24"/>
          <w:szCs w:val="24"/>
        </w:rPr>
        <w:t>”</w:t>
      </w:r>
      <w:r w:rsidR="002F0091" w:rsidRPr="009F74F1">
        <w:rPr>
          <w:rFonts w:ascii="Arial" w:hAnsi="Arial" w:cs="Arial"/>
          <w:sz w:val="24"/>
          <w:szCs w:val="24"/>
        </w:rPr>
        <w:t xml:space="preserve">. </w:t>
      </w:r>
    </w:p>
    <w:p w14:paraId="4ABD222D" w14:textId="77777777" w:rsidR="00D6270E" w:rsidRDefault="00D6270E" w:rsidP="00891F57">
      <w:pPr>
        <w:spacing w:before="240" w:line="480" w:lineRule="auto"/>
        <w:ind w:left="850" w:right="850"/>
        <w:rPr>
          <w:rFonts w:ascii="Arial" w:hAnsi="Arial" w:cs="Arial"/>
          <w:sz w:val="24"/>
          <w:szCs w:val="24"/>
        </w:rPr>
      </w:pPr>
    </w:p>
    <w:p w14:paraId="4ABD222E" w14:textId="77777777" w:rsidR="002F0091" w:rsidRPr="009F74F1" w:rsidRDefault="002F0091" w:rsidP="009F74F1">
      <w:pPr>
        <w:spacing w:before="240" w:line="480" w:lineRule="auto"/>
        <w:ind w:right="-188"/>
        <w:rPr>
          <w:rFonts w:ascii="Arial" w:hAnsi="Arial" w:cs="Arial"/>
          <w:sz w:val="24"/>
          <w:szCs w:val="24"/>
        </w:rPr>
      </w:pPr>
      <w:r w:rsidRPr="009F74F1">
        <w:rPr>
          <w:rFonts w:ascii="Arial" w:hAnsi="Arial" w:cs="Arial"/>
          <w:sz w:val="24"/>
          <w:szCs w:val="24"/>
        </w:rPr>
        <w:t xml:space="preserve">The focus on </w:t>
      </w:r>
      <w:r w:rsidR="00BC6D53" w:rsidRPr="009F74F1">
        <w:rPr>
          <w:rFonts w:ascii="Arial" w:hAnsi="Arial" w:cs="Arial"/>
          <w:sz w:val="24"/>
          <w:szCs w:val="24"/>
        </w:rPr>
        <w:t>building success at k</w:t>
      </w:r>
      <w:r w:rsidRPr="009F74F1">
        <w:rPr>
          <w:rFonts w:ascii="Arial" w:hAnsi="Arial" w:cs="Arial"/>
          <w:sz w:val="24"/>
          <w:szCs w:val="24"/>
        </w:rPr>
        <w:t>ey stage 3 was also commented on relating to student ach</w:t>
      </w:r>
      <w:r w:rsidR="00BC6743" w:rsidRPr="009F74F1">
        <w:rPr>
          <w:rFonts w:ascii="Arial" w:hAnsi="Arial" w:cs="Arial"/>
          <w:sz w:val="24"/>
          <w:szCs w:val="24"/>
        </w:rPr>
        <w:t>ievement. Denise remarked that “</w:t>
      </w:r>
      <w:r w:rsidRPr="009F74F1">
        <w:rPr>
          <w:rFonts w:ascii="Arial" w:hAnsi="Arial" w:cs="Arial"/>
          <w:sz w:val="24"/>
          <w:szCs w:val="24"/>
        </w:rPr>
        <w:t>seeing their success and seeing them getting certificates as well, the culture of the school has helped drive that success and the student</w:t>
      </w:r>
      <w:r w:rsidR="00EE1933" w:rsidRPr="009F74F1">
        <w:rPr>
          <w:rFonts w:ascii="Arial" w:hAnsi="Arial" w:cs="Arial"/>
          <w:sz w:val="24"/>
          <w:szCs w:val="24"/>
        </w:rPr>
        <w:t>s are now really proud”</w:t>
      </w:r>
      <w:r w:rsidRPr="009F74F1">
        <w:rPr>
          <w:rFonts w:ascii="Arial" w:hAnsi="Arial" w:cs="Arial"/>
          <w:sz w:val="24"/>
          <w:szCs w:val="24"/>
        </w:rPr>
        <w:t>.</w:t>
      </w:r>
    </w:p>
    <w:p w14:paraId="4ABD222F" w14:textId="77777777" w:rsidR="002F0091" w:rsidRPr="009F74F1" w:rsidRDefault="002F0091" w:rsidP="009F74F1">
      <w:pPr>
        <w:spacing w:before="240" w:line="480" w:lineRule="auto"/>
        <w:ind w:right="-188"/>
        <w:jc w:val="both"/>
        <w:rPr>
          <w:sz w:val="24"/>
          <w:szCs w:val="24"/>
          <w:u w:val="single"/>
        </w:rPr>
      </w:pPr>
    </w:p>
    <w:p w14:paraId="4ABD2230" w14:textId="77777777" w:rsidR="00891F57" w:rsidRDefault="002F0091" w:rsidP="009F74F1">
      <w:pPr>
        <w:spacing w:before="240" w:line="480" w:lineRule="auto"/>
        <w:rPr>
          <w:rFonts w:ascii="Arial" w:hAnsi="Arial" w:cs="Arial"/>
          <w:sz w:val="24"/>
          <w:szCs w:val="24"/>
        </w:rPr>
      </w:pPr>
      <w:r w:rsidRPr="009F74F1">
        <w:rPr>
          <w:rFonts w:ascii="Arial" w:hAnsi="Arial" w:cs="Arial"/>
          <w:sz w:val="24"/>
          <w:szCs w:val="24"/>
        </w:rPr>
        <w:t xml:space="preserve">Justin suggested that an important part of building the culture of success was that the community needed to be proud of the academy. He stated that </w:t>
      </w:r>
      <w:r w:rsidR="00EE1933" w:rsidRPr="009F74F1">
        <w:rPr>
          <w:rFonts w:ascii="Arial" w:hAnsi="Arial" w:cs="Arial"/>
          <w:sz w:val="24"/>
          <w:szCs w:val="24"/>
        </w:rPr>
        <w:t>he had developed</w:t>
      </w:r>
      <w:r w:rsidRPr="009F74F1">
        <w:rPr>
          <w:rFonts w:ascii="Arial" w:hAnsi="Arial" w:cs="Arial"/>
          <w:sz w:val="24"/>
          <w:szCs w:val="24"/>
        </w:rPr>
        <w:t xml:space="preserve"> his commitment to ensuring that student celebration events routinely incl</w:t>
      </w:r>
      <w:r w:rsidR="00BC6743" w:rsidRPr="009F74F1">
        <w:rPr>
          <w:rFonts w:ascii="Arial" w:hAnsi="Arial" w:cs="Arial"/>
          <w:sz w:val="24"/>
          <w:szCs w:val="24"/>
        </w:rPr>
        <w:t>uded parents, he had developed “</w:t>
      </w:r>
      <w:r w:rsidRPr="009F74F1">
        <w:rPr>
          <w:rFonts w:ascii="Arial" w:hAnsi="Arial" w:cs="Arial"/>
          <w:sz w:val="24"/>
          <w:szCs w:val="24"/>
        </w:rPr>
        <w:t>a pride in Hillstream t</w:t>
      </w:r>
      <w:r w:rsidR="00BC6743" w:rsidRPr="009F74F1">
        <w:rPr>
          <w:rFonts w:ascii="Arial" w:hAnsi="Arial" w:cs="Arial"/>
          <w:sz w:val="24"/>
          <w:szCs w:val="24"/>
        </w:rPr>
        <w:t>hat extended into the community”</w:t>
      </w:r>
      <w:r w:rsidRPr="009F74F1">
        <w:rPr>
          <w:rFonts w:ascii="Arial" w:hAnsi="Arial" w:cs="Arial"/>
          <w:sz w:val="24"/>
          <w:szCs w:val="24"/>
        </w:rPr>
        <w:t>. While the Headteacher (Justin) set this standard, Mike referred to engagement with parents through celebration events</w:t>
      </w:r>
      <w:r w:rsidR="00EE1933" w:rsidRPr="009F74F1">
        <w:rPr>
          <w:rFonts w:ascii="Arial" w:hAnsi="Arial" w:cs="Arial"/>
          <w:sz w:val="24"/>
          <w:szCs w:val="24"/>
        </w:rPr>
        <w:t xml:space="preserve"> as an example of building the culture of success</w:t>
      </w:r>
      <w:r w:rsidRPr="009F74F1">
        <w:rPr>
          <w:rFonts w:ascii="Arial" w:hAnsi="Arial" w:cs="Arial"/>
          <w:sz w:val="24"/>
          <w:szCs w:val="24"/>
        </w:rPr>
        <w:t xml:space="preserve">. He </w:t>
      </w:r>
      <w:r w:rsidR="00EE1933" w:rsidRPr="009F74F1">
        <w:rPr>
          <w:rFonts w:ascii="Arial" w:hAnsi="Arial" w:cs="Arial"/>
          <w:sz w:val="24"/>
          <w:szCs w:val="24"/>
        </w:rPr>
        <w:t>identified that the</w:t>
      </w:r>
      <w:r w:rsidRPr="009F74F1">
        <w:rPr>
          <w:rFonts w:ascii="Arial" w:hAnsi="Arial" w:cs="Arial"/>
          <w:sz w:val="24"/>
          <w:szCs w:val="24"/>
        </w:rPr>
        <w:t xml:space="preserve"> </w:t>
      </w:r>
      <w:r w:rsidR="00EE1933" w:rsidRPr="009F74F1">
        <w:rPr>
          <w:rFonts w:ascii="Arial" w:hAnsi="Arial" w:cs="Arial"/>
          <w:sz w:val="24"/>
          <w:szCs w:val="24"/>
        </w:rPr>
        <w:t xml:space="preserve">Headteacher encouraged him to ensure that the invitation to parents </w:t>
      </w:r>
      <w:r w:rsidR="00BC6743" w:rsidRPr="009F74F1">
        <w:rPr>
          <w:rFonts w:ascii="Arial" w:hAnsi="Arial" w:cs="Arial"/>
          <w:sz w:val="24"/>
          <w:szCs w:val="24"/>
        </w:rPr>
        <w:t>was as “widespread as possible”</w:t>
      </w:r>
      <w:r w:rsidR="00EE1933" w:rsidRPr="009F74F1">
        <w:rPr>
          <w:rFonts w:ascii="Arial" w:hAnsi="Arial" w:cs="Arial"/>
          <w:sz w:val="24"/>
          <w:szCs w:val="24"/>
        </w:rPr>
        <w:t xml:space="preserve"> in planning the </w:t>
      </w:r>
      <w:r w:rsidR="00BC6743" w:rsidRPr="009F74F1">
        <w:rPr>
          <w:rFonts w:ascii="Arial" w:hAnsi="Arial" w:cs="Arial"/>
          <w:sz w:val="24"/>
          <w:szCs w:val="24"/>
        </w:rPr>
        <w:t>s</w:t>
      </w:r>
      <w:r w:rsidRPr="009F74F1">
        <w:rPr>
          <w:rFonts w:ascii="Arial" w:hAnsi="Arial" w:cs="Arial"/>
          <w:sz w:val="24"/>
          <w:szCs w:val="24"/>
        </w:rPr>
        <w:t xml:space="preserve">cience reward event </w:t>
      </w:r>
      <w:r w:rsidR="00EE1933" w:rsidRPr="009F74F1">
        <w:rPr>
          <w:rFonts w:ascii="Arial" w:hAnsi="Arial" w:cs="Arial"/>
          <w:sz w:val="24"/>
          <w:szCs w:val="24"/>
        </w:rPr>
        <w:t xml:space="preserve">to celebrate student </w:t>
      </w:r>
      <w:r w:rsidRPr="009F74F1">
        <w:rPr>
          <w:rFonts w:ascii="Arial" w:hAnsi="Arial" w:cs="Arial"/>
          <w:sz w:val="24"/>
          <w:szCs w:val="24"/>
        </w:rPr>
        <w:t>success</w:t>
      </w:r>
      <w:r w:rsidR="00EE1933" w:rsidRPr="009F74F1">
        <w:rPr>
          <w:rFonts w:ascii="Arial" w:hAnsi="Arial" w:cs="Arial"/>
          <w:sz w:val="24"/>
          <w:szCs w:val="24"/>
        </w:rPr>
        <w:t>.</w:t>
      </w:r>
      <w:r w:rsidRPr="009F74F1">
        <w:rPr>
          <w:rFonts w:ascii="Arial" w:hAnsi="Arial" w:cs="Arial"/>
          <w:sz w:val="24"/>
          <w:szCs w:val="24"/>
        </w:rPr>
        <w:t xml:space="preserve"> Each participant at Hillstream gave example</w:t>
      </w:r>
      <w:r w:rsidR="00EE1933" w:rsidRPr="009F74F1">
        <w:rPr>
          <w:rFonts w:ascii="Arial" w:hAnsi="Arial" w:cs="Arial"/>
          <w:sz w:val="24"/>
          <w:szCs w:val="24"/>
        </w:rPr>
        <w:t>s of a</w:t>
      </w:r>
      <w:r w:rsidRPr="009F74F1">
        <w:rPr>
          <w:rFonts w:ascii="Arial" w:hAnsi="Arial" w:cs="Arial"/>
          <w:sz w:val="24"/>
          <w:szCs w:val="24"/>
        </w:rPr>
        <w:t xml:space="preserve"> focus on parental engagement as a part of the strategy </w:t>
      </w:r>
      <w:r w:rsidR="00EE1933" w:rsidRPr="009F74F1">
        <w:rPr>
          <w:rFonts w:ascii="Arial" w:hAnsi="Arial" w:cs="Arial"/>
          <w:sz w:val="24"/>
          <w:szCs w:val="24"/>
        </w:rPr>
        <w:t xml:space="preserve">to increase </w:t>
      </w:r>
      <w:r w:rsidRPr="009F74F1">
        <w:rPr>
          <w:rFonts w:ascii="Arial" w:hAnsi="Arial" w:cs="Arial"/>
          <w:sz w:val="24"/>
          <w:szCs w:val="24"/>
        </w:rPr>
        <w:t xml:space="preserve">the </w:t>
      </w:r>
      <w:r w:rsidR="00B079EB" w:rsidRPr="009F74F1">
        <w:rPr>
          <w:rFonts w:ascii="Arial" w:hAnsi="Arial" w:cs="Arial"/>
          <w:sz w:val="24"/>
          <w:szCs w:val="24"/>
        </w:rPr>
        <w:t>culture of success. Mike</w:t>
      </w:r>
      <w:r w:rsidRPr="009F74F1">
        <w:rPr>
          <w:rFonts w:ascii="Arial" w:hAnsi="Arial" w:cs="Arial"/>
          <w:sz w:val="24"/>
          <w:szCs w:val="24"/>
        </w:rPr>
        <w:t xml:space="preserve"> stated that it was important to celebrate the academy’s success regularly with </w:t>
      </w:r>
      <w:r w:rsidRPr="009F74F1">
        <w:rPr>
          <w:rFonts w:ascii="Arial" w:hAnsi="Arial" w:cs="Arial"/>
          <w:sz w:val="24"/>
          <w:szCs w:val="24"/>
        </w:rPr>
        <w:lastRenderedPageBreak/>
        <w:t>students and parents “so that the students saw thems</w:t>
      </w:r>
      <w:r w:rsidR="00EE1933" w:rsidRPr="009F74F1">
        <w:rPr>
          <w:rFonts w:ascii="Arial" w:hAnsi="Arial" w:cs="Arial"/>
          <w:sz w:val="24"/>
          <w:szCs w:val="24"/>
        </w:rPr>
        <w:t>elves as being successful”</w:t>
      </w:r>
      <w:r w:rsidRPr="009F74F1">
        <w:rPr>
          <w:rFonts w:ascii="Arial" w:hAnsi="Arial" w:cs="Arial"/>
          <w:sz w:val="24"/>
          <w:szCs w:val="24"/>
        </w:rPr>
        <w:t xml:space="preserve">. </w:t>
      </w:r>
      <w:r w:rsidR="00891F57">
        <w:rPr>
          <w:rFonts w:ascii="Arial" w:hAnsi="Arial" w:cs="Arial"/>
          <w:sz w:val="24"/>
          <w:szCs w:val="24"/>
        </w:rPr>
        <w:t>He suggested that</w:t>
      </w:r>
    </w:p>
    <w:p w14:paraId="4ABD2231" w14:textId="77777777" w:rsidR="005F46BD" w:rsidRDefault="005F46BD" w:rsidP="00891F57">
      <w:pPr>
        <w:spacing w:before="240" w:line="480" w:lineRule="auto"/>
        <w:ind w:left="850" w:right="850"/>
        <w:rPr>
          <w:rFonts w:ascii="Arial" w:hAnsi="Arial" w:cs="Arial"/>
          <w:sz w:val="24"/>
          <w:szCs w:val="24"/>
        </w:rPr>
      </w:pPr>
    </w:p>
    <w:p w14:paraId="4ABD2232" w14:textId="77777777" w:rsidR="002F0091" w:rsidRPr="009F74F1" w:rsidRDefault="00891F57" w:rsidP="00891F57">
      <w:pPr>
        <w:spacing w:before="240" w:line="480" w:lineRule="auto"/>
        <w:ind w:left="850" w:right="850"/>
        <w:rPr>
          <w:rFonts w:ascii="Arial" w:hAnsi="Arial" w:cs="Arial"/>
          <w:sz w:val="24"/>
          <w:szCs w:val="24"/>
        </w:rPr>
      </w:pPr>
      <w:r>
        <w:rPr>
          <w:rFonts w:ascii="Arial" w:hAnsi="Arial" w:cs="Arial"/>
          <w:sz w:val="24"/>
          <w:szCs w:val="24"/>
        </w:rPr>
        <w:t xml:space="preserve"> “the more we promote parental engagement with our students, through regular events, the more students expect to involve their parents in their learning and progress and so it becomes an expected part of academy life. The students expect that quite regularly, parents will be invited in to either attend a parent-student information event or to celebrate progress that students have made”.</w:t>
      </w:r>
    </w:p>
    <w:p w14:paraId="4ABD2233" w14:textId="77777777" w:rsidR="002F0091" w:rsidRPr="009F74F1" w:rsidRDefault="002F0091" w:rsidP="00891F57">
      <w:pPr>
        <w:spacing w:line="480" w:lineRule="auto"/>
        <w:ind w:left="850" w:right="850"/>
        <w:jc w:val="both"/>
        <w:rPr>
          <w:rFonts w:ascii="Arial" w:hAnsi="Arial" w:cs="Arial"/>
          <w:sz w:val="24"/>
          <w:szCs w:val="24"/>
        </w:rPr>
      </w:pPr>
    </w:p>
    <w:p w14:paraId="4ABD2234" w14:textId="77777777" w:rsidR="00B361D9" w:rsidRPr="009F74F1" w:rsidRDefault="005F46BD" w:rsidP="009F74F1">
      <w:pPr>
        <w:spacing w:line="480" w:lineRule="auto"/>
        <w:rPr>
          <w:rFonts w:ascii="Arial" w:hAnsi="Arial" w:cs="Arial"/>
          <w:sz w:val="24"/>
          <w:szCs w:val="24"/>
        </w:rPr>
      </w:pPr>
      <w:r>
        <w:rPr>
          <w:rFonts w:ascii="Arial" w:hAnsi="Arial" w:cs="Arial"/>
          <w:sz w:val="24"/>
          <w:szCs w:val="24"/>
        </w:rPr>
        <w:t>The strategy of</w:t>
      </w:r>
      <w:r w:rsidR="002F0091" w:rsidRPr="009F74F1">
        <w:rPr>
          <w:rFonts w:ascii="Arial" w:hAnsi="Arial" w:cs="Arial"/>
          <w:sz w:val="24"/>
          <w:szCs w:val="24"/>
        </w:rPr>
        <w:t xml:space="preserve"> focus</w:t>
      </w:r>
      <w:r>
        <w:rPr>
          <w:rFonts w:ascii="Arial" w:hAnsi="Arial" w:cs="Arial"/>
          <w:sz w:val="24"/>
          <w:szCs w:val="24"/>
        </w:rPr>
        <w:t>ing</w:t>
      </w:r>
      <w:r w:rsidR="002F0091" w:rsidRPr="009F74F1">
        <w:rPr>
          <w:rFonts w:ascii="Arial" w:hAnsi="Arial" w:cs="Arial"/>
          <w:sz w:val="24"/>
          <w:szCs w:val="24"/>
        </w:rPr>
        <w:t xml:space="preserve"> on student success, recognising student achievement, and building an ethos o</w:t>
      </w:r>
      <w:r w:rsidR="00B32168" w:rsidRPr="009F74F1">
        <w:rPr>
          <w:rFonts w:ascii="Arial" w:hAnsi="Arial" w:cs="Arial"/>
          <w:sz w:val="24"/>
          <w:szCs w:val="24"/>
        </w:rPr>
        <w:t>f pride in students was noted</w:t>
      </w:r>
      <w:r w:rsidR="00EC4442" w:rsidRPr="009F74F1">
        <w:rPr>
          <w:rFonts w:ascii="Arial" w:hAnsi="Arial" w:cs="Arial"/>
          <w:sz w:val="24"/>
          <w:szCs w:val="24"/>
        </w:rPr>
        <w:t xml:space="preserve"> by Denise. She commented that “</w:t>
      </w:r>
      <w:r w:rsidR="002F0091" w:rsidRPr="009F74F1">
        <w:rPr>
          <w:rFonts w:ascii="Arial" w:hAnsi="Arial" w:cs="Arial"/>
          <w:sz w:val="24"/>
          <w:szCs w:val="24"/>
        </w:rPr>
        <w:t xml:space="preserve">the culture of the school </w:t>
      </w:r>
      <w:r w:rsidR="00EC4442" w:rsidRPr="009F74F1">
        <w:rPr>
          <w:rFonts w:ascii="Arial" w:hAnsi="Arial" w:cs="Arial"/>
          <w:sz w:val="24"/>
          <w:szCs w:val="24"/>
        </w:rPr>
        <w:t xml:space="preserve">has helped drive that success; </w:t>
      </w:r>
      <w:r w:rsidR="002F0091" w:rsidRPr="009F74F1">
        <w:rPr>
          <w:rFonts w:ascii="Arial" w:hAnsi="Arial" w:cs="Arial"/>
          <w:sz w:val="24"/>
          <w:szCs w:val="24"/>
        </w:rPr>
        <w:t xml:space="preserve">student blazer lapels are covered in badges for all kinds of things that they are </w:t>
      </w:r>
      <w:r w:rsidR="00EE1933" w:rsidRPr="009F74F1">
        <w:rPr>
          <w:rFonts w:ascii="Arial" w:hAnsi="Arial" w:cs="Arial"/>
          <w:sz w:val="24"/>
          <w:szCs w:val="24"/>
        </w:rPr>
        <w:t>proud of”</w:t>
      </w:r>
      <w:r w:rsidR="002F0091" w:rsidRPr="009F74F1">
        <w:rPr>
          <w:rFonts w:ascii="Arial" w:hAnsi="Arial" w:cs="Arial"/>
          <w:sz w:val="24"/>
          <w:szCs w:val="24"/>
        </w:rPr>
        <w:t xml:space="preserve">. The focus on student success stemmed from a clear vision and direction given by the Headteacher. </w:t>
      </w:r>
      <w:r w:rsidR="00EE1933" w:rsidRPr="009F74F1">
        <w:rPr>
          <w:rFonts w:ascii="Arial" w:hAnsi="Arial" w:cs="Arial"/>
          <w:sz w:val="24"/>
          <w:szCs w:val="24"/>
        </w:rPr>
        <w:t xml:space="preserve">Justin </w:t>
      </w:r>
      <w:r w:rsidR="002F0091" w:rsidRPr="009F74F1">
        <w:rPr>
          <w:rFonts w:ascii="Arial" w:hAnsi="Arial" w:cs="Arial"/>
          <w:sz w:val="24"/>
          <w:szCs w:val="24"/>
        </w:rPr>
        <w:t>claimed that the focus on st</w:t>
      </w:r>
      <w:r w:rsidR="00EE1933" w:rsidRPr="009F74F1">
        <w:rPr>
          <w:rFonts w:ascii="Arial" w:hAnsi="Arial" w:cs="Arial"/>
          <w:sz w:val="24"/>
          <w:szCs w:val="24"/>
        </w:rPr>
        <w:t xml:space="preserve">udent success was a priority; </w:t>
      </w:r>
      <w:r w:rsidR="002F0091" w:rsidRPr="009F74F1">
        <w:rPr>
          <w:rFonts w:ascii="Arial" w:hAnsi="Arial" w:cs="Arial"/>
          <w:sz w:val="24"/>
          <w:szCs w:val="24"/>
        </w:rPr>
        <w:t>team dis</w:t>
      </w:r>
      <w:r w:rsidR="00EE1933" w:rsidRPr="009F74F1">
        <w:rPr>
          <w:rFonts w:ascii="Arial" w:hAnsi="Arial" w:cs="Arial"/>
          <w:sz w:val="24"/>
          <w:szCs w:val="24"/>
        </w:rPr>
        <w:t>cussions in leadership meetings included</w:t>
      </w:r>
      <w:r w:rsidR="002F0091" w:rsidRPr="009F74F1">
        <w:rPr>
          <w:rFonts w:ascii="Arial" w:hAnsi="Arial" w:cs="Arial"/>
          <w:sz w:val="24"/>
          <w:szCs w:val="24"/>
        </w:rPr>
        <w:t xml:space="preserve"> </w:t>
      </w:r>
      <w:r w:rsidR="00EE1933" w:rsidRPr="009F74F1">
        <w:rPr>
          <w:rFonts w:ascii="Arial" w:hAnsi="Arial" w:cs="Arial"/>
          <w:sz w:val="24"/>
          <w:szCs w:val="24"/>
        </w:rPr>
        <w:t xml:space="preserve">clarity </w:t>
      </w:r>
      <w:r w:rsidR="00C850D8" w:rsidRPr="009F74F1">
        <w:rPr>
          <w:rFonts w:ascii="Arial" w:hAnsi="Arial" w:cs="Arial"/>
          <w:sz w:val="24"/>
          <w:szCs w:val="24"/>
        </w:rPr>
        <w:t xml:space="preserve">and detail </w:t>
      </w:r>
      <w:r w:rsidR="00EE1933" w:rsidRPr="009F74F1">
        <w:rPr>
          <w:rFonts w:ascii="Arial" w:hAnsi="Arial" w:cs="Arial"/>
          <w:sz w:val="24"/>
          <w:szCs w:val="24"/>
        </w:rPr>
        <w:t>of</w:t>
      </w:r>
      <w:r w:rsidR="00C850D8" w:rsidRPr="009F74F1">
        <w:rPr>
          <w:rFonts w:ascii="Arial" w:hAnsi="Arial" w:cs="Arial"/>
          <w:sz w:val="24"/>
          <w:szCs w:val="24"/>
        </w:rPr>
        <w:t xml:space="preserve"> planning for students. The plans</w:t>
      </w:r>
      <w:r w:rsidR="002F0091" w:rsidRPr="009F74F1">
        <w:rPr>
          <w:rFonts w:ascii="Arial" w:hAnsi="Arial" w:cs="Arial"/>
          <w:sz w:val="24"/>
          <w:szCs w:val="24"/>
        </w:rPr>
        <w:t xml:space="preserve"> explained the purpose of the actions</w:t>
      </w:r>
      <w:r w:rsidR="00B32168" w:rsidRPr="009F74F1">
        <w:rPr>
          <w:rFonts w:ascii="Arial" w:hAnsi="Arial" w:cs="Arial"/>
          <w:sz w:val="24"/>
          <w:szCs w:val="24"/>
        </w:rPr>
        <w:t>,</w:t>
      </w:r>
      <w:r w:rsidR="002F0091" w:rsidRPr="009F74F1">
        <w:rPr>
          <w:rFonts w:ascii="Arial" w:hAnsi="Arial" w:cs="Arial"/>
          <w:sz w:val="24"/>
          <w:szCs w:val="24"/>
        </w:rPr>
        <w:t xml:space="preserve"> </w:t>
      </w:r>
      <w:r w:rsidR="00EE1933" w:rsidRPr="009F74F1">
        <w:rPr>
          <w:rFonts w:ascii="Arial" w:hAnsi="Arial" w:cs="Arial"/>
          <w:sz w:val="24"/>
          <w:szCs w:val="24"/>
        </w:rPr>
        <w:t>which</w:t>
      </w:r>
      <w:r w:rsidR="002F0091" w:rsidRPr="009F74F1">
        <w:rPr>
          <w:rFonts w:ascii="Arial" w:hAnsi="Arial" w:cs="Arial"/>
          <w:sz w:val="24"/>
          <w:szCs w:val="24"/>
        </w:rPr>
        <w:t xml:space="preserve"> </w:t>
      </w:r>
      <w:r w:rsidR="00EE1933" w:rsidRPr="009F74F1">
        <w:rPr>
          <w:rFonts w:ascii="Arial" w:hAnsi="Arial" w:cs="Arial"/>
          <w:sz w:val="24"/>
          <w:szCs w:val="24"/>
        </w:rPr>
        <w:t xml:space="preserve">were </w:t>
      </w:r>
      <w:r w:rsidR="00C850D8" w:rsidRPr="009F74F1">
        <w:rPr>
          <w:rFonts w:ascii="Arial" w:hAnsi="Arial" w:cs="Arial"/>
          <w:sz w:val="24"/>
          <w:szCs w:val="24"/>
        </w:rPr>
        <w:t xml:space="preserve">then </w:t>
      </w:r>
      <w:r w:rsidR="00B32168" w:rsidRPr="009F74F1">
        <w:rPr>
          <w:rFonts w:ascii="Arial" w:hAnsi="Arial" w:cs="Arial"/>
          <w:sz w:val="24"/>
          <w:szCs w:val="24"/>
        </w:rPr>
        <w:t>communicated</w:t>
      </w:r>
      <w:r w:rsidR="002F0091" w:rsidRPr="009F74F1">
        <w:rPr>
          <w:rFonts w:ascii="Arial" w:hAnsi="Arial" w:cs="Arial"/>
          <w:sz w:val="24"/>
          <w:szCs w:val="24"/>
        </w:rPr>
        <w:t xml:space="preserve"> to </w:t>
      </w:r>
      <w:r w:rsidR="00C850D8" w:rsidRPr="009F74F1">
        <w:rPr>
          <w:rFonts w:ascii="Arial" w:hAnsi="Arial" w:cs="Arial"/>
          <w:sz w:val="24"/>
          <w:szCs w:val="24"/>
        </w:rPr>
        <w:t xml:space="preserve">all </w:t>
      </w:r>
      <w:r w:rsidR="002F0091" w:rsidRPr="009F74F1">
        <w:rPr>
          <w:rFonts w:ascii="Arial" w:hAnsi="Arial" w:cs="Arial"/>
          <w:sz w:val="24"/>
          <w:szCs w:val="24"/>
        </w:rPr>
        <w:t>staff</w:t>
      </w:r>
      <w:r w:rsidR="00C850D8" w:rsidRPr="009F74F1">
        <w:rPr>
          <w:rFonts w:ascii="Arial" w:hAnsi="Arial" w:cs="Arial"/>
          <w:sz w:val="24"/>
          <w:szCs w:val="24"/>
        </w:rPr>
        <w:t>.</w:t>
      </w:r>
      <w:r w:rsidR="002F0091" w:rsidRPr="009F74F1">
        <w:rPr>
          <w:rFonts w:ascii="Arial" w:hAnsi="Arial" w:cs="Arial"/>
          <w:sz w:val="24"/>
          <w:szCs w:val="24"/>
        </w:rPr>
        <w:t xml:space="preserve"> Denise suggested that commitment to these new ideas from </w:t>
      </w:r>
      <w:r w:rsidR="00C850D8" w:rsidRPr="009F74F1">
        <w:rPr>
          <w:rFonts w:ascii="Arial" w:hAnsi="Arial" w:cs="Arial"/>
          <w:sz w:val="24"/>
          <w:szCs w:val="24"/>
        </w:rPr>
        <w:t xml:space="preserve">students and other stakeholders </w:t>
      </w:r>
      <w:r w:rsidR="002F0091" w:rsidRPr="009F74F1">
        <w:rPr>
          <w:rFonts w:ascii="Arial" w:hAnsi="Arial" w:cs="Arial"/>
          <w:sz w:val="24"/>
          <w:szCs w:val="24"/>
        </w:rPr>
        <w:t xml:space="preserve">was </w:t>
      </w:r>
      <w:r w:rsidR="00C850D8" w:rsidRPr="009F74F1">
        <w:rPr>
          <w:rFonts w:ascii="Arial" w:hAnsi="Arial" w:cs="Arial"/>
          <w:sz w:val="24"/>
          <w:szCs w:val="24"/>
        </w:rPr>
        <w:t xml:space="preserve">essential to get </w:t>
      </w:r>
      <w:r w:rsidR="002F0091" w:rsidRPr="009F74F1">
        <w:rPr>
          <w:rFonts w:ascii="Arial" w:hAnsi="Arial" w:cs="Arial"/>
          <w:sz w:val="24"/>
          <w:szCs w:val="24"/>
        </w:rPr>
        <w:t>students and parent</w:t>
      </w:r>
      <w:r w:rsidR="00B32168" w:rsidRPr="009F74F1">
        <w:rPr>
          <w:rFonts w:ascii="Arial" w:hAnsi="Arial" w:cs="Arial"/>
          <w:sz w:val="24"/>
          <w:szCs w:val="24"/>
        </w:rPr>
        <w:t>s on board:</w:t>
      </w:r>
      <w:r w:rsidR="002F0091" w:rsidRPr="009F74F1">
        <w:rPr>
          <w:rFonts w:ascii="Arial" w:hAnsi="Arial" w:cs="Arial"/>
          <w:sz w:val="24"/>
          <w:szCs w:val="24"/>
        </w:rPr>
        <w:t xml:space="preserve"> </w:t>
      </w:r>
      <w:r w:rsidR="00C850D8" w:rsidRPr="009F74F1">
        <w:rPr>
          <w:rFonts w:ascii="Arial" w:hAnsi="Arial" w:cs="Arial"/>
          <w:sz w:val="24"/>
          <w:szCs w:val="24"/>
        </w:rPr>
        <w:t>“</w:t>
      </w:r>
      <w:r w:rsidR="002F0091" w:rsidRPr="009F74F1">
        <w:rPr>
          <w:rFonts w:ascii="Arial" w:hAnsi="Arial" w:cs="Arial"/>
          <w:sz w:val="24"/>
          <w:szCs w:val="24"/>
        </w:rPr>
        <w:t>everyone knows why we are doing it which helped to build a family ethos tha</w:t>
      </w:r>
      <w:r w:rsidR="00EE1933" w:rsidRPr="009F74F1">
        <w:rPr>
          <w:rFonts w:ascii="Arial" w:hAnsi="Arial" w:cs="Arial"/>
          <w:sz w:val="24"/>
          <w:szCs w:val="24"/>
        </w:rPr>
        <w:t>t is linked to success”</w:t>
      </w:r>
      <w:r w:rsidR="002F0091" w:rsidRPr="009F74F1">
        <w:rPr>
          <w:rFonts w:ascii="Arial" w:hAnsi="Arial" w:cs="Arial"/>
          <w:sz w:val="24"/>
          <w:szCs w:val="24"/>
        </w:rPr>
        <w:t>. Participants acknowledged that there had been a cultural change to</w:t>
      </w:r>
      <w:r w:rsidR="00C850D8" w:rsidRPr="009F74F1">
        <w:rPr>
          <w:rFonts w:ascii="Arial" w:hAnsi="Arial" w:cs="Arial"/>
          <w:sz w:val="24"/>
          <w:szCs w:val="24"/>
        </w:rPr>
        <w:t>wards</w:t>
      </w:r>
      <w:r w:rsidR="002F0091" w:rsidRPr="009F74F1">
        <w:rPr>
          <w:rFonts w:ascii="Arial" w:hAnsi="Arial" w:cs="Arial"/>
          <w:sz w:val="24"/>
          <w:szCs w:val="24"/>
        </w:rPr>
        <w:t xml:space="preserve"> a greater focus on the academic success of students, </w:t>
      </w:r>
      <w:r w:rsidR="00C850D8" w:rsidRPr="009F74F1">
        <w:rPr>
          <w:rFonts w:ascii="Arial" w:hAnsi="Arial" w:cs="Arial"/>
          <w:sz w:val="24"/>
          <w:szCs w:val="24"/>
        </w:rPr>
        <w:t>resulting</w:t>
      </w:r>
      <w:r w:rsidR="002F0091" w:rsidRPr="009F74F1">
        <w:rPr>
          <w:rFonts w:ascii="Arial" w:hAnsi="Arial" w:cs="Arial"/>
          <w:sz w:val="24"/>
          <w:szCs w:val="24"/>
        </w:rPr>
        <w:t xml:space="preserve"> in </w:t>
      </w:r>
      <w:r w:rsidR="00C850D8" w:rsidRPr="009F74F1">
        <w:rPr>
          <w:rFonts w:ascii="Arial" w:hAnsi="Arial" w:cs="Arial"/>
          <w:sz w:val="24"/>
          <w:szCs w:val="24"/>
        </w:rPr>
        <w:t xml:space="preserve">increased </w:t>
      </w:r>
      <w:r w:rsidR="002F0091" w:rsidRPr="009F74F1">
        <w:rPr>
          <w:rFonts w:ascii="Arial" w:hAnsi="Arial" w:cs="Arial"/>
          <w:sz w:val="24"/>
          <w:szCs w:val="24"/>
        </w:rPr>
        <w:t xml:space="preserve">parental support for the </w:t>
      </w:r>
      <w:r w:rsidR="00C850D8" w:rsidRPr="009F74F1">
        <w:rPr>
          <w:rFonts w:ascii="Arial" w:hAnsi="Arial" w:cs="Arial"/>
          <w:sz w:val="24"/>
          <w:szCs w:val="24"/>
        </w:rPr>
        <w:t>work of the academy.</w:t>
      </w:r>
      <w:r w:rsidR="002F0091" w:rsidRPr="009F74F1">
        <w:rPr>
          <w:rFonts w:ascii="Arial" w:hAnsi="Arial" w:cs="Arial"/>
          <w:sz w:val="24"/>
          <w:szCs w:val="24"/>
        </w:rPr>
        <w:t xml:space="preserve"> </w:t>
      </w:r>
      <w:r w:rsidR="00B361D9" w:rsidRPr="009F74F1">
        <w:rPr>
          <w:rFonts w:ascii="Arial" w:hAnsi="Arial" w:cs="Arial"/>
          <w:sz w:val="24"/>
          <w:szCs w:val="24"/>
        </w:rPr>
        <w:t>Denise commented that</w:t>
      </w:r>
    </w:p>
    <w:p w14:paraId="4ABD2235" w14:textId="77777777" w:rsidR="00B361D9" w:rsidRPr="009F74F1" w:rsidRDefault="00B361D9" w:rsidP="009F74F1">
      <w:pPr>
        <w:spacing w:line="480" w:lineRule="auto"/>
        <w:rPr>
          <w:rFonts w:ascii="Arial" w:hAnsi="Arial" w:cs="Arial"/>
          <w:sz w:val="24"/>
          <w:szCs w:val="24"/>
        </w:rPr>
      </w:pPr>
    </w:p>
    <w:p w14:paraId="4ABD2236" w14:textId="77777777" w:rsidR="00B361D9" w:rsidRPr="009F74F1" w:rsidRDefault="00B361D9" w:rsidP="009F74F1">
      <w:pPr>
        <w:spacing w:line="480" w:lineRule="auto"/>
        <w:ind w:left="850" w:right="850"/>
        <w:rPr>
          <w:rFonts w:ascii="Arial" w:hAnsi="Arial" w:cs="Arial"/>
          <w:sz w:val="24"/>
          <w:szCs w:val="24"/>
        </w:rPr>
      </w:pPr>
      <w:r w:rsidRPr="009F74F1">
        <w:rPr>
          <w:rFonts w:ascii="Arial" w:hAnsi="Arial" w:cs="Arial"/>
          <w:sz w:val="24"/>
          <w:szCs w:val="24"/>
        </w:rPr>
        <w:t xml:space="preserve"> “the taste of success for staff has been absolutely paramount in driving the school forward and improving our results and with the parents; having a waiting list of 100 students and running appeals really demonstrates the real change in culture and how the school is viewed. There has been a real academic drive of the students”.</w:t>
      </w:r>
    </w:p>
    <w:p w14:paraId="4ABD2237" w14:textId="77777777" w:rsidR="002F0091" w:rsidRPr="009F74F1" w:rsidRDefault="002F0091" w:rsidP="009F74F1">
      <w:pPr>
        <w:spacing w:line="480" w:lineRule="auto"/>
        <w:rPr>
          <w:rFonts w:ascii="Arial" w:hAnsi="Arial" w:cs="Arial"/>
          <w:sz w:val="24"/>
          <w:szCs w:val="24"/>
        </w:rPr>
      </w:pPr>
    </w:p>
    <w:p w14:paraId="4ABD2238"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The influence on student achievement that was demonstrated by the leadership team and staff creating a culture of success was that students displayed “a positive, can</w:t>
      </w:r>
      <w:r w:rsidR="00B32168" w:rsidRPr="009F74F1">
        <w:rPr>
          <w:rFonts w:ascii="Arial" w:hAnsi="Arial" w:cs="Arial"/>
          <w:sz w:val="24"/>
          <w:szCs w:val="24"/>
        </w:rPr>
        <w:t>-</w:t>
      </w:r>
      <w:r w:rsidRPr="009F74F1">
        <w:rPr>
          <w:rFonts w:ascii="Arial" w:hAnsi="Arial" w:cs="Arial"/>
          <w:sz w:val="24"/>
          <w:szCs w:val="24"/>
        </w:rPr>
        <w:t xml:space="preserve">do attitude” (John). John identified that </w:t>
      </w:r>
      <w:r w:rsidR="00C850D8" w:rsidRPr="009F74F1">
        <w:rPr>
          <w:rFonts w:ascii="Arial" w:hAnsi="Arial" w:cs="Arial"/>
          <w:sz w:val="24"/>
          <w:szCs w:val="24"/>
        </w:rPr>
        <w:t>a positive attitude</w:t>
      </w:r>
      <w:r w:rsidRPr="009F74F1">
        <w:rPr>
          <w:rFonts w:ascii="Arial" w:hAnsi="Arial" w:cs="Arial"/>
          <w:sz w:val="24"/>
          <w:szCs w:val="24"/>
        </w:rPr>
        <w:t xml:space="preserve"> enabled students who attended interventions that the academy provided after school hours to be focused on additional learning, </w:t>
      </w:r>
      <w:r w:rsidR="00C850D8" w:rsidRPr="009F74F1">
        <w:rPr>
          <w:rFonts w:ascii="Arial" w:hAnsi="Arial" w:cs="Arial"/>
          <w:sz w:val="24"/>
          <w:szCs w:val="24"/>
        </w:rPr>
        <w:t xml:space="preserve">through a willingness to engage </w:t>
      </w:r>
      <w:r w:rsidRPr="009F74F1">
        <w:rPr>
          <w:rFonts w:ascii="Arial" w:hAnsi="Arial" w:cs="Arial"/>
          <w:sz w:val="24"/>
          <w:szCs w:val="24"/>
        </w:rPr>
        <w:t>and to value the opportunity. A similar influence on student attainment was acknowledged by Mike</w:t>
      </w:r>
      <w:r w:rsidR="00B32168" w:rsidRPr="009F74F1">
        <w:rPr>
          <w:rFonts w:ascii="Arial" w:hAnsi="Arial" w:cs="Arial"/>
          <w:sz w:val="24"/>
          <w:szCs w:val="24"/>
        </w:rPr>
        <w:t xml:space="preserve"> regarding</w:t>
      </w:r>
      <w:r w:rsidR="00EC4442" w:rsidRPr="009F74F1">
        <w:rPr>
          <w:rFonts w:ascii="Arial" w:hAnsi="Arial" w:cs="Arial"/>
          <w:sz w:val="24"/>
          <w:szCs w:val="24"/>
        </w:rPr>
        <w:t xml:space="preserve"> the recent GCSE s</w:t>
      </w:r>
      <w:r w:rsidRPr="009F74F1">
        <w:rPr>
          <w:rFonts w:ascii="Arial" w:hAnsi="Arial" w:cs="Arial"/>
          <w:sz w:val="24"/>
          <w:szCs w:val="24"/>
        </w:rPr>
        <w:t>cience results</w:t>
      </w:r>
      <w:r w:rsidR="00B32168" w:rsidRPr="009F74F1">
        <w:rPr>
          <w:rFonts w:ascii="Arial" w:hAnsi="Arial" w:cs="Arial"/>
          <w:sz w:val="24"/>
          <w:szCs w:val="24"/>
        </w:rPr>
        <w:t>,</w:t>
      </w:r>
      <w:r w:rsidRPr="009F74F1">
        <w:rPr>
          <w:rFonts w:ascii="Arial" w:hAnsi="Arial" w:cs="Arial"/>
          <w:sz w:val="24"/>
          <w:szCs w:val="24"/>
        </w:rPr>
        <w:t xml:space="preserve"> which had improved to 57% A-C grades, </w:t>
      </w:r>
      <w:r w:rsidR="00B32168" w:rsidRPr="009F74F1">
        <w:rPr>
          <w:rFonts w:ascii="Arial" w:hAnsi="Arial" w:cs="Arial"/>
          <w:sz w:val="24"/>
          <w:szCs w:val="24"/>
        </w:rPr>
        <w:t xml:space="preserve">up </w:t>
      </w:r>
      <w:r w:rsidRPr="009F74F1">
        <w:rPr>
          <w:rFonts w:ascii="Arial" w:hAnsi="Arial" w:cs="Arial"/>
          <w:sz w:val="24"/>
          <w:szCs w:val="24"/>
        </w:rPr>
        <w:t>from the previous year. He noted that there was an upward trend in student attainment, with four years of improvement. He gave a further example of students ac</w:t>
      </w:r>
      <w:r w:rsidR="00A37F04" w:rsidRPr="009F74F1">
        <w:rPr>
          <w:rFonts w:ascii="Arial" w:hAnsi="Arial" w:cs="Arial"/>
          <w:sz w:val="24"/>
          <w:szCs w:val="24"/>
        </w:rPr>
        <w:t>hieving the highest number of A</w:t>
      </w:r>
      <w:r w:rsidR="00BC6D53" w:rsidRPr="009F74F1">
        <w:rPr>
          <w:rFonts w:ascii="Arial" w:hAnsi="Arial" w:cs="Arial"/>
          <w:sz w:val="24"/>
          <w:szCs w:val="24"/>
        </w:rPr>
        <w:t>s and A stars in their s</w:t>
      </w:r>
      <w:r w:rsidRPr="009F74F1">
        <w:rPr>
          <w:rFonts w:ascii="Arial" w:hAnsi="Arial" w:cs="Arial"/>
          <w:sz w:val="24"/>
          <w:szCs w:val="24"/>
        </w:rPr>
        <w:t xml:space="preserve">cience double GCSE results. He stated that a significant number of students who had already achieved </w:t>
      </w:r>
      <w:r w:rsidR="00B32168" w:rsidRPr="009F74F1">
        <w:rPr>
          <w:rFonts w:ascii="Arial" w:hAnsi="Arial" w:cs="Arial"/>
          <w:sz w:val="24"/>
          <w:szCs w:val="24"/>
        </w:rPr>
        <w:t xml:space="preserve">four </w:t>
      </w:r>
      <w:r w:rsidR="00EC4442" w:rsidRPr="009F74F1">
        <w:rPr>
          <w:rFonts w:ascii="Arial" w:hAnsi="Arial" w:cs="Arial"/>
          <w:sz w:val="24"/>
          <w:szCs w:val="24"/>
        </w:rPr>
        <w:t>levels of progress in s</w:t>
      </w:r>
      <w:r w:rsidRPr="009F74F1">
        <w:rPr>
          <w:rFonts w:ascii="Arial" w:hAnsi="Arial" w:cs="Arial"/>
          <w:sz w:val="24"/>
          <w:szCs w:val="24"/>
        </w:rPr>
        <w:t>cience in other year groups inc</w:t>
      </w:r>
      <w:r w:rsidR="00B32168" w:rsidRPr="009F74F1">
        <w:rPr>
          <w:rFonts w:ascii="Arial" w:hAnsi="Arial" w:cs="Arial"/>
          <w:sz w:val="24"/>
          <w:szCs w:val="24"/>
        </w:rPr>
        <w:t>luding year 10, were achieving five</w:t>
      </w:r>
      <w:r w:rsidRPr="009F74F1">
        <w:rPr>
          <w:rFonts w:ascii="Arial" w:hAnsi="Arial" w:cs="Arial"/>
          <w:sz w:val="24"/>
          <w:szCs w:val="24"/>
        </w:rPr>
        <w:t xml:space="preserve"> levels of progress. </w:t>
      </w:r>
      <w:r w:rsidR="00C850D8" w:rsidRPr="009F74F1">
        <w:rPr>
          <w:rFonts w:ascii="Arial" w:hAnsi="Arial" w:cs="Arial"/>
          <w:sz w:val="24"/>
          <w:szCs w:val="24"/>
        </w:rPr>
        <w:t xml:space="preserve">Justin </w:t>
      </w:r>
      <w:r w:rsidR="00B32168" w:rsidRPr="009F74F1">
        <w:rPr>
          <w:rFonts w:ascii="Arial" w:hAnsi="Arial" w:cs="Arial"/>
          <w:sz w:val="24"/>
          <w:szCs w:val="24"/>
        </w:rPr>
        <w:t>claimed that students were out</w:t>
      </w:r>
      <w:r w:rsidR="00C850D8" w:rsidRPr="009F74F1">
        <w:rPr>
          <w:rFonts w:ascii="Arial" w:hAnsi="Arial" w:cs="Arial"/>
          <w:sz w:val="24"/>
          <w:szCs w:val="24"/>
        </w:rPr>
        <w:t>performing what would be expected from their starting points in</w:t>
      </w:r>
      <w:r w:rsidRPr="009F74F1">
        <w:rPr>
          <w:rFonts w:ascii="Arial" w:hAnsi="Arial" w:cs="Arial"/>
          <w:sz w:val="24"/>
          <w:szCs w:val="24"/>
        </w:rPr>
        <w:t xml:space="preserve"> student achieve</w:t>
      </w:r>
      <w:r w:rsidR="00C850D8" w:rsidRPr="009F74F1">
        <w:rPr>
          <w:rFonts w:ascii="Arial" w:hAnsi="Arial" w:cs="Arial"/>
          <w:sz w:val="24"/>
          <w:szCs w:val="24"/>
        </w:rPr>
        <w:t>ment across the academy.</w:t>
      </w:r>
      <w:r w:rsidR="00A37F04" w:rsidRPr="009F74F1">
        <w:rPr>
          <w:rFonts w:ascii="Arial" w:hAnsi="Arial" w:cs="Arial"/>
          <w:sz w:val="24"/>
          <w:szCs w:val="24"/>
        </w:rPr>
        <w:t xml:space="preserve"> </w:t>
      </w:r>
      <w:r w:rsidRPr="009F74F1">
        <w:rPr>
          <w:rFonts w:ascii="Arial" w:hAnsi="Arial" w:cs="Arial"/>
          <w:sz w:val="24"/>
          <w:szCs w:val="24"/>
        </w:rPr>
        <w:t>Denise recognised that student attendance and pride had increased as students were proud of a range of different achievements, signified by different visual rewards displayed on student blazers. Good student behaviour, with low exclusions</w:t>
      </w:r>
      <w:r w:rsidR="00B32168" w:rsidRPr="009F74F1">
        <w:rPr>
          <w:rFonts w:ascii="Arial" w:hAnsi="Arial" w:cs="Arial"/>
          <w:sz w:val="24"/>
          <w:szCs w:val="24"/>
        </w:rPr>
        <w:t>,</w:t>
      </w:r>
      <w:r w:rsidRPr="009F74F1">
        <w:rPr>
          <w:rFonts w:ascii="Arial" w:hAnsi="Arial" w:cs="Arial"/>
          <w:sz w:val="24"/>
          <w:szCs w:val="24"/>
        </w:rPr>
        <w:t xml:space="preserve"> was also </w:t>
      </w:r>
      <w:r w:rsidR="00A37F04" w:rsidRPr="009F74F1">
        <w:rPr>
          <w:rFonts w:ascii="Arial" w:hAnsi="Arial" w:cs="Arial"/>
          <w:sz w:val="24"/>
          <w:szCs w:val="24"/>
        </w:rPr>
        <w:lastRenderedPageBreak/>
        <w:t>identified by Denise and Justin</w:t>
      </w:r>
      <w:r w:rsidRPr="009F74F1">
        <w:rPr>
          <w:rFonts w:ascii="Arial" w:hAnsi="Arial" w:cs="Arial"/>
          <w:sz w:val="24"/>
          <w:szCs w:val="24"/>
        </w:rPr>
        <w:t xml:space="preserve"> as a demonstration of the success culture created by the leadership team.</w:t>
      </w:r>
    </w:p>
    <w:p w14:paraId="4ABD2239" w14:textId="77777777" w:rsidR="007D28FB" w:rsidRPr="009F74F1" w:rsidRDefault="007D28FB" w:rsidP="009F74F1">
      <w:pPr>
        <w:spacing w:line="480" w:lineRule="auto"/>
        <w:rPr>
          <w:rFonts w:ascii="Arial" w:hAnsi="Arial" w:cs="Arial"/>
          <w:sz w:val="24"/>
          <w:szCs w:val="24"/>
        </w:rPr>
      </w:pPr>
    </w:p>
    <w:p w14:paraId="4ABD223A" w14:textId="77777777" w:rsidR="007D28FB" w:rsidRDefault="00C77DAF" w:rsidP="007D28FB">
      <w:pPr>
        <w:spacing w:before="240" w:line="480" w:lineRule="auto"/>
        <w:ind w:right="-188" w:firstLine="720"/>
        <w:rPr>
          <w:rFonts w:ascii="Arial" w:hAnsi="Arial" w:cs="Arial"/>
          <w:b/>
          <w:szCs w:val="24"/>
        </w:rPr>
      </w:pPr>
      <w:r>
        <w:rPr>
          <w:rFonts w:ascii="Arial" w:hAnsi="Arial" w:cs="Arial"/>
          <w:b/>
          <w:szCs w:val="24"/>
        </w:rPr>
        <w:t>4.4</w:t>
      </w:r>
      <w:r w:rsidR="00B32168" w:rsidRPr="002930F7">
        <w:rPr>
          <w:rFonts w:ascii="Arial" w:hAnsi="Arial" w:cs="Arial"/>
          <w:b/>
          <w:szCs w:val="24"/>
        </w:rPr>
        <w:t>.5 Distributed leadership t</w:t>
      </w:r>
      <w:r w:rsidR="00EC4442" w:rsidRPr="002930F7">
        <w:rPr>
          <w:rFonts w:ascii="Arial" w:hAnsi="Arial" w:cs="Arial"/>
          <w:b/>
          <w:szCs w:val="24"/>
        </w:rPr>
        <w:t>heme</w:t>
      </w:r>
      <w:r w:rsidR="002A466A" w:rsidRPr="002930F7">
        <w:rPr>
          <w:rFonts w:ascii="Arial" w:hAnsi="Arial" w:cs="Arial"/>
          <w:b/>
          <w:szCs w:val="24"/>
        </w:rPr>
        <w:t xml:space="preserve"> - </w:t>
      </w:r>
      <w:r w:rsidR="00B32168" w:rsidRPr="002930F7">
        <w:rPr>
          <w:rFonts w:ascii="Arial" w:hAnsi="Arial" w:cs="Arial"/>
          <w:b/>
          <w:szCs w:val="24"/>
        </w:rPr>
        <w:t>moral purpose (e</w:t>
      </w:r>
      <w:r w:rsidR="002F0091" w:rsidRPr="002930F7">
        <w:rPr>
          <w:rFonts w:ascii="Arial" w:hAnsi="Arial" w:cs="Arial"/>
          <w:b/>
          <w:szCs w:val="24"/>
        </w:rPr>
        <w:t xml:space="preserve">thos and </w:t>
      </w:r>
      <w:r w:rsidR="00B32168" w:rsidRPr="002930F7">
        <w:rPr>
          <w:rFonts w:ascii="Arial" w:hAnsi="Arial" w:cs="Arial"/>
          <w:b/>
          <w:szCs w:val="24"/>
        </w:rPr>
        <w:t>s</w:t>
      </w:r>
      <w:r w:rsidR="002F0091" w:rsidRPr="002930F7">
        <w:rPr>
          <w:rFonts w:ascii="Arial" w:hAnsi="Arial" w:cs="Arial"/>
          <w:b/>
          <w:szCs w:val="24"/>
        </w:rPr>
        <w:t xml:space="preserve">hared values) </w:t>
      </w:r>
    </w:p>
    <w:p w14:paraId="4ABD223B"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The vision</w:t>
      </w:r>
      <w:r w:rsidR="00B079EB" w:rsidRPr="009F74F1">
        <w:rPr>
          <w:rFonts w:ascii="Arial" w:hAnsi="Arial" w:cs="Arial"/>
          <w:sz w:val="24"/>
          <w:szCs w:val="24"/>
        </w:rPr>
        <w:t xml:space="preserve"> and ethos</w:t>
      </w:r>
      <w:r w:rsidRPr="009F74F1">
        <w:rPr>
          <w:rFonts w:ascii="Arial" w:hAnsi="Arial" w:cs="Arial"/>
          <w:sz w:val="24"/>
          <w:szCs w:val="24"/>
        </w:rPr>
        <w:t xml:space="preserve"> of the academy included the moral purpose of </w:t>
      </w:r>
      <w:r w:rsidR="00C850D8" w:rsidRPr="009F74F1">
        <w:rPr>
          <w:rFonts w:ascii="Arial" w:hAnsi="Arial" w:cs="Arial"/>
          <w:sz w:val="24"/>
          <w:szCs w:val="24"/>
        </w:rPr>
        <w:t xml:space="preserve">ensuring that </w:t>
      </w:r>
      <w:r w:rsidRPr="009F74F1">
        <w:rPr>
          <w:rFonts w:ascii="Arial" w:hAnsi="Arial" w:cs="Arial"/>
          <w:sz w:val="24"/>
          <w:szCs w:val="24"/>
        </w:rPr>
        <w:t>disadvantage</w:t>
      </w:r>
      <w:r w:rsidR="00B32168" w:rsidRPr="009F74F1">
        <w:rPr>
          <w:rFonts w:ascii="Arial" w:hAnsi="Arial" w:cs="Arial"/>
          <w:sz w:val="24"/>
          <w:szCs w:val="24"/>
        </w:rPr>
        <w:t>d</w:t>
      </w:r>
      <w:r w:rsidRPr="009F74F1">
        <w:rPr>
          <w:rFonts w:ascii="Arial" w:hAnsi="Arial" w:cs="Arial"/>
          <w:sz w:val="24"/>
          <w:szCs w:val="24"/>
        </w:rPr>
        <w:t xml:space="preserve"> </w:t>
      </w:r>
      <w:r w:rsidR="00C850D8" w:rsidRPr="009F74F1">
        <w:rPr>
          <w:rFonts w:ascii="Arial" w:hAnsi="Arial" w:cs="Arial"/>
          <w:sz w:val="24"/>
          <w:szCs w:val="24"/>
        </w:rPr>
        <w:t xml:space="preserve">students achieved well and disadvantage did </w:t>
      </w:r>
      <w:r w:rsidR="00B32168" w:rsidRPr="009F74F1">
        <w:rPr>
          <w:rFonts w:ascii="Arial" w:hAnsi="Arial" w:cs="Arial"/>
          <w:sz w:val="24"/>
          <w:szCs w:val="24"/>
        </w:rPr>
        <w:t>not become</w:t>
      </w:r>
      <w:r w:rsidRPr="009F74F1">
        <w:rPr>
          <w:rFonts w:ascii="Arial" w:hAnsi="Arial" w:cs="Arial"/>
          <w:sz w:val="24"/>
          <w:szCs w:val="24"/>
        </w:rPr>
        <w:t xml:space="preserve"> a barrier to learning and achieving. Mike commented on the moral purpose and moral leadership of the Headteacher in his “relentless championing of </w:t>
      </w:r>
      <w:r w:rsidR="003E5071" w:rsidRPr="009F74F1">
        <w:rPr>
          <w:rFonts w:ascii="Arial" w:hAnsi="Arial" w:cs="Arial"/>
          <w:sz w:val="24"/>
          <w:szCs w:val="24"/>
        </w:rPr>
        <w:t>the achievement of disadvantaged students”</w:t>
      </w:r>
      <w:r w:rsidRPr="009F74F1">
        <w:rPr>
          <w:rFonts w:ascii="Arial" w:hAnsi="Arial" w:cs="Arial"/>
          <w:sz w:val="24"/>
          <w:szCs w:val="24"/>
        </w:rPr>
        <w:t xml:space="preserve">. Denise echoed this element of the moral leadership of the Headteacher, commenting </w:t>
      </w:r>
      <w:r w:rsidR="00B32168" w:rsidRPr="009F74F1">
        <w:rPr>
          <w:rFonts w:ascii="Arial" w:hAnsi="Arial" w:cs="Arial"/>
          <w:sz w:val="24"/>
          <w:szCs w:val="24"/>
        </w:rPr>
        <w:t>that “</w:t>
      </w:r>
      <w:r w:rsidRPr="009F74F1">
        <w:rPr>
          <w:rFonts w:ascii="Arial" w:hAnsi="Arial" w:cs="Arial"/>
          <w:sz w:val="24"/>
          <w:szCs w:val="24"/>
        </w:rPr>
        <w:t xml:space="preserve">he has kept that focus on </w:t>
      </w:r>
      <w:r w:rsidR="003E5071" w:rsidRPr="009F74F1">
        <w:rPr>
          <w:rFonts w:ascii="Arial" w:hAnsi="Arial" w:cs="Arial"/>
          <w:sz w:val="24"/>
          <w:szCs w:val="24"/>
        </w:rPr>
        <w:t xml:space="preserve">addressing </w:t>
      </w:r>
      <w:r w:rsidRPr="009F74F1">
        <w:rPr>
          <w:rFonts w:ascii="Arial" w:hAnsi="Arial" w:cs="Arial"/>
          <w:sz w:val="24"/>
          <w:szCs w:val="24"/>
        </w:rPr>
        <w:t>disadvantage from day one; everything we have done has lived up to our moral imperative. It has had a huge impact on student experiences. Stude</w:t>
      </w:r>
      <w:r w:rsidR="00B32168" w:rsidRPr="009F74F1">
        <w:rPr>
          <w:rFonts w:ascii="Arial" w:hAnsi="Arial" w:cs="Arial"/>
          <w:sz w:val="24"/>
          <w:szCs w:val="24"/>
        </w:rPr>
        <w:t>nts are now going to grammar s</w:t>
      </w:r>
      <w:r w:rsidRPr="009F74F1">
        <w:rPr>
          <w:rFonts w:ascii="Arial" w:hAnsi="Arial" w:cs="Arial"/>
          <w:sz w:val="24"/>
          <w:szCs w:val="24"/>
        </w:rPr>
        <w:t xml:space="preserve">chool </w:t>
      </w:r>
      <w:r w:rsidR="003E5071" w:rsidRPr="009F74F1">
        <w:rPr>
          <w:rFonts w:ascii="Arial" w:hAnsi="Arial" w:cs="Arial"/>
          <w:sz w:val="24"/>
          <w:szCs w:val="24"/>
        </w:rPr>
        <w:t>sixth forms”</w:t>
      </w:r>
      <w:r w:rsidRPr="009F74F1">
        <w:rPr>
          <w:rFonts w:ascii="Arial" w:hAnsi="Arial" w:cs="Arial"/>
          <w:sz w:val="24"/>
          <w:szCs w:val="24"/>
        </w:rPr>
        <w:t xml:space="preserve">. Denise </w:t>
      </w:r>
      <w:r w:rsidR="003E5071" w:rsidRPr="009F74F1">
        <w:rPr>
          <w:rFonts w:ascii="Arial" w:hAnsi="Arial" w:cs="Arial"/>
          <w:sz w:val="24"/>
          <w:szCs w:val="24"/>
        </w:rPr>
        <w:t>identified that the moral purpose of the leadership team meant</w:t>
      </w:r>
      <w:r w:rsidRPr="009F74F1">
        <w:rPr>
          <w:rFonts w:ascii="Arial" w:hAnsi="Arial" w:cs="Arial"/>
          <w:sz w:val="24"/>
          <w:szCs w:val="24"/>
        </w:rPr>
        <w:t xml:space="preserve"> that “even small things count, like when year 11 students can’t get to school and we get them a bus ticket to get here or go round to st</w:t>
      </w:r>
      <w:r w:rsidR="00B32168" w:rsidRPr="009F74F1">
        <w:rPr>
          <w:rFonts w:ascii="Arial" w:hAnsi="Arial" w:cs="Arial"/>
          <w:sz w:val="24"/>
          <w:szCs w:val="24"/>
        </w:rPr>
        <w:t>udent</w:t>
      </w:r>
      <w:r w:rsidRPr="009F74F1">
        <w:rPr>
          <w:rFonts w:ascii="Arial" w:hAnsi="Arial" w:cs="Arial"/>
          <w:sz w:val="24"/>
          <w:szCs w:val="24"/>
        </w:rPr>
        <w:t>s</w:t>
      </w:r>
      <w:r w:rsidR="00B32168" w:rsidRPr="009F74F1">
        <w:rPr>
          <w:rFonts w:ascii="Arial" w:hAnsi="Arial" w:cs="Arial"/>
          <w:sz w:val="24"/>
          <w:szCs w:val="24"/>
        </w:rPr>
        <w:t>’</w:t>
      </w:r>
      <w:r w:rsidRPr="009F74F1">
        <w:rPr>
          <w:rFonts w:ascii="Arial" w:hAnsi="Arial" w:cs="Arial"/>
          <w:sz w:val="24"/>
          <w:szCs w:val="24"/>
        </w:rPr>
        <w:t xml:space="preserve"> houses and get them out of bed </w:t>
      </w:r>
      <w:r w:rsidR="003E5071" w:rsidRPr="009F74F1">
        <w:rPr>
          <w:rFonts w:ascii="Arial" w:hAnsi="Arial" w:cs="Arial"/>
          <w:sz w:val="24"/>
          <w:szCs w:val="24"/>
        </w:rPr>
        <w:t>when the parents can’t”</w:t>
      </w:r>
      <w:r w:rsidRPr="009F74F1">
        <w:rPr>
          <w:rFonts w:ascii="Arial" w:hAnsi="Arial" w:cs="Arial"/>
          <w:sz w:val="24"/>
          <w:szCs w:val="24"/>
        </w:rPr>
        <w:t xml:space="preserve">. Denise remarked that “the Headteacher has highlighted </w:t>
      </w:r>
      <w:r w:rsidR="003E5071" w:rsidRPr="009F74F1">
        <w:rPr>
          <w:rFonts w:ascii="Arial" w:hAnsi="Arial" w:cs="Arial"/>
          <w:sz w:val="24"/>
          <w:szCs w:val="24"/>
        </w:rPr>
        <w:t>the</w:t>
      </w:r>
      <w:r w:rsidRPr="009F74F1">
        <w:rPr>
          <w:rFonts w:ascii="Arial" w:hAnsi="Arial" w:cs="Arial"/>
          <w:sz w:val="24"/>
          <w:szCs w:val="24"/>
        </w:rPr>
        <w:t xml:space="preserve"> culture of our moral purpose, and although sometimes we can have heated debate, we are passionate about moving the school forward and puttin</w:t>
      </w:r>
      <w:r w:rsidR="003E5071" w:rsidRPr="009F74F1">
        <w:rPr>
          <w:rFonts w:ascii="Arial" w:hAnsi="Arial" w:cs="Arial"/>
          <w:sz w:val="24"/>
          <w:szCs w:val="24"/>
        </w:rPr>
        <w:t>g these students first”</w:t>
      </w:r>
      <w:r w:rsidRPr="009F74F1">
        <w:rPr>
          <w:rFonts w:ascii="Arial" w:hAnsi="Arial" w:cs="Arial"/>
          <w:sz w:val="24"/>
          <w:szCs w:val="24"/>
        </w:rPr>
        <w:t>.</w:t>
      </w:r>
    </w:p>
    <w:p w14:paraId="4ABD223C" w14:textId="77777777" w:rsidR="002F0091" w:rsidRPr="009F74F1" w:rsidRDefault="002F0091" w:rsidP="009F74F1">
      <w:pPr>
        <w:spacing w:line="480" w:lineRule="auto"/>
        <w:rPr>
          <w:rFonts w:cs="Times New Roman"/>
          <w:sz w:val="24"/>
          <w:szCs w:val="24"/>
        </w:rPr>
      </w:pPr>
    </w:p>
    <w:p w14:paraId="4ABD223D"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Justin claimed that a focus on disadvantaged students was integral to the work of the moral leadership team at Hillstream Academy, suggesting it was a moral imperative.  He </w:t>
      </w:r>
      <w:r w:rsidR="003E5071" w:rsidRPr="009F74F1">
        <w:rPr>
          <w:rFonts w:ascii="Arial" w:hAnsi="Arial" w:cs="Arial"/>
          <w:sz w:val="24"/>
          <w:szCs w:val="24"/>
        </w:rPr>
        <w:t>claimed that the academy had been successful</w:t>
      </w:r>
      <w:r w:rsidRPr="009F74F1">
        <w:rPr>
          <w:rFonts w:ascii="Arial" w:hAnsi="Arial" w:cs="Arial"/>
          <w:sz w:val="24"/>
          <w:szCs w:val="24"/>
        </w:rPr>
        <w:t xml:space="preserve"> in achieving </w:t>
      </w:r>
      <w:r w:rsidR="003E5071" w:rsidRPr="009F74F1">
        <w:rPr>
          <w:rFonts w:ascii="Arial" w:hAnsi="Arial" w:cs="Arial"/>
          <w:sz w:val="24"/>
          <w:szCs w:val="24"/>
        </w:rPr>
        <w:t xml:space="preserve">progress that was </w:t>
      </w:r>
      <w:r w:rsidRPr="009F74F1">
        <w:rPr>
          <w:rFonts w:ascii="Arial" w:hAnsi="Arial" w:cs="Arial"/>
          <w:sz w:val="24"/>
          <w:szCs w:val="24"/>
        </w:rPr>
        <w:lastRenderedPageBreak/>
        <w:t xml:space="preserve">above </w:t>
      </w:r>
      <w:r w:rsidR="003E5071" w:rsidRPr="009F74F1">
        <w:rPr>
          <w:rFonts w:ascii="Arial" w:hAnsi="Arial" w:cs="Arial"/>
          <w:sz w:val="24"/>
          <w:szCs w:val="24"/>
        </w:rPr>
        <w:t xml:space="preserve">the </w:t>
      </w:r>
      <w:r w:rsidRPr="009F74F1">
        <w:rPr>
          <w:rFonts w:ascii="Arial" w:hAnsi="Arial" w:cs="Arial"/>
          <w:sz w:val="24"/>
          <w:szCs w:val="24"/>
        </w:rPr>
        <w:t>national average for disadvantaged students. Justin explained how this success had led to the development of Hillstream disseminating best practice associated with disadvantaged students by becoming a DfE pilot hub for th</w:t>
      </w:r>
      <w:r w:rsidR="00B32168" w:rsidRPr="009F74F1">
        <w:rPr>
          <w:rFonts w:ascii="Arial" w:hAnsi="Arial" w:cs="Arial"/>
          <w:sz w:val="24"/>
          <w:szCs w:val="24"/>
        </w:rPr>
        <w:t>e local area. He commented, “</w:t>
      </w:r>
      <w:r w:rsidRPr="009F74F1">
        <w:rPr>
          <w:rFonts w:ascii="Arial" w:hAnsi="Arial" w:cs="Arial"/>
          <w:sz w:val="24"/>
          <w:szCs w:val="24"/>
        </w:rPr>
        <w:t>I am so immensely proud of what we are achieving at Hillstream for disadvantaged students; to be asked to be a pilot hub for the DfE and to share best practice to local schools; I am</w:t>
      </w:r>
      <w:r w:rsidR="00BB136F" w:rsidRPr="009F74F1">
        <w:rPr>
          <w:rFonts w:ascii="Arial" w:hAnsi="Arial" w:cs="Arial"/>
          <w:sz w:val="24"/>
          <w:szCs w:val="24"/>
        </w:rPr>
        <w:t xml:space="preserve"> so proud of Hillstream”</w:t>
      </w:r>
      <w:r w:rsidRPr="009F74F1">
        <w:rPr>
          <w:rFonts w:ascii="Arial" w:hAnsi="Arial" w:cs="Arial"/>
          <w:sz w:val="24"/>
          <w:szCs w:val="24"/>
        </w:rPr>
        <w:t>. Similarly, Denise c</w:t>
      </w:r>
      <w:r w:rsidR="00BB136F" w:rsidRPr="009F74F1">
        <w:rPr>
          <w:rFonts w:ascii="Arial" w:hAnsi="Arial" w:cs="Arial"/>
          <w:sz w:val="24"/>
          <w:szCs w:val="24"/>
        </w:rPr>
        <w:t>ommented that “</w:t>
      </w:r>
      <w:r w:rsidR="003E5071" w:rsidRPr="009F74F1">
        <w:rPr>
          <w:rFonts w:ascii="Arial" w:hAnsi="Arial" w:cs="Arial"/>
          <w:sz w:val="24"/>
          <w:szCs w:val="24"/>
        </w:rPr>
        <w:t xml:space="preserve">we are running a day for the </w:t>
      </w:r>
      <w:r w:rsidRPr="009F74F1">
        <w:rPr>
          <w:rFonts w:ascii="Arial" w:hAnsi="Arial" w:cs="Arial"/>
          <w:sz w:val="24"/>
          <w:szCs w:val="24"/>
        </w:rPr>
        <w:t xml:space="preserve">area </w:t>
      </w:r>
      <w:r w:rsidR="003E5071" w:rsidRPr="009F74F1">
        <w:rPr>
          <w:rFonts w:ascii="Arial" w:hAnsi="Arial" w:cs="Arial"/>
          <w:sz w:val="24"/>
          <w:szCs w:val="24"/>
        </w:rPr>
        <w:t xml:space="preserve">to focus on best practice for the achievement of </w:t>
      </w:r>
      <w:r w:rsidRPr="009F74F1">
        <w:rPr>
          <w:rFonts w:ascii="Arial" w:hAnsi="Arial" w:cs="Arial"/>
          <w:sz w:val="24"/>
          <w:szCs w:val="24"/>
        </w:rPr>
        <w:t xml:space="preserve">disadvantaged </w:t>
      </w:r>
      <w:r w:rsidR="003E5071" w:rsidRPr="009F74F1">
        <w:rPr>
          <w:rFonts w:ascii="Arial" w:hAnsi="Arial" w:cs="Arial"/>
          <w:sz w:val="24"/>
          <w:szCs w:val="24"/>
        </w:rPr>
        <w:t xml:space="preserve">students, </w:t>
      </w:r>
      <w:r w:rsidRPr="009F74F1">
        <w:rPr>
          <w:rFonts w:ascii="Arial" w:hAnsi="Arial" w:cs="Arial"/>
          <w:sz w:val="24"/>
          <w:szCs w:val="24"/>
        </w:rPr>
        <w:t xml:space="preserve">for Headteachers and top people from the DfE, and </w:t>
      </w:r>
      <w:r w:rsidR="003E5071" w:rsidRPr="009F74F1">
        <w:rPr>
          <w:rFonts w:ascii="Arial" w:hAnsi="Arial" w:cs="Arial"/>
          <w:sz w:val="24"/>
          <w:szCs w:val="24"/>
        </w:rPr>
        <w:t xml:space="preserve">we are </w:t>
      </w:r>
      <w:r w:rsidRPr="009F74F1">
        <w:rPr>
          <w:rFonts w:ascii="Arial" w:hAnsi="Arial" w:cs="Arial"/>
          <w:sz w:val="24"/>
          <w:szCs w:val="24"/>
        </w:rPr>
        <w:t>being asked to go out and deliver to other school</w:t>
      </w:r>
      <w:r w:rsidR="003E5071" w:rsidRPr="009F74F1">
        <w:rPr>
          <w:rFonts w:ascii="Arial" w:hAnsi="Arial" w:cs="Arial"/>
          <w:sz w:val="24"/>
          <w:szCs w:val="24"/>
        </w:rPr>
        <w:t>s; we are all so proud”</w:t>
      </w:r>
      <w:r w:rsidRPr="009F74F1">
        <w:rPr>
          <w:rFonts w:ascii="Arial" w:hAnsi="Arial" w:cs="Arial"/>
          <w:sz w:val="24"/>
          <w:szCs w:val="24"/>
        </w:rPr>
        <w:t>.</w:t>
      </w:r>
    </w:p>
    <w:p w14:paraId="4ABD223E" w14:textId="77777777" w:rsidR="00516E08" w:rsidRPr="009F74F1" w:rsidRDefault="00516E08" w:rsidP="009F74F1">
      <w:pPr>
        <w:spacing w:line="480" w:lineRule="auto"/>
        <w:jc w:val="both"/>
        <w:rPr>
          <w:rFonts w:ascii="Arial" w:hAnsi="Arial" w:cs="Arial"/>
          <w:sz w:val="24"/>
          <w:szCs w:val="24"/>
        </w:rPr>
      </w:pPr>
    </w:p>
    <w:p w14:paraId="4ABD223F" w14:textId="77777777" w:rsidR="002005B4" w:rsidRPr="009F74F1" w:rsidRDefault="00B079EB" w:rsidP="009F74F1">
      <w:pPr>
        <w:spacing w:line="480" w:lineRule="auto"/>
        <w:rPr>
          <w:rFonts w:ascii="Arial" w:hAnsi="Arial" w:cs="Arial"/>
          <w:sz w:val="24"/>
          <w:szCs w:val="24"/>
        </w:rPr>
      </w:pPr>
      <w:r w:rsidRPr="009F74F1">
        <w:rPr>
          <w:rFonts w:ascii="Arial" w:hAnsi="Arial" w:cs="Arial"/>
          <w:sz w:val="24"/>
          <w:szCs w:val="24"/>
        </w:rPr>
        <w:t>A family ethos of engaging students and parents was important to the leadership team. Justin and John believed that parental engagement helped to develop this family ethos. Justin commented that the ethos of the academy was part of the academy’s increased success</w:t>
      </w:r>
      <w:r w:rsidR="00BC6D53" w:rsidRPr="009F74F1">
        <w:rPr>
          <w:rFonts w:ascii="Arial" w:hAnsi="Arial" w:cs="Arial"/>
          <w:sz w:val="24"/>
          <w:szCs w:val="24"/>
        </w:rPr>
        <w:t>,</w:t>
      </w:r>
      <w:r w:rsidRPr="009F74F1">
        <w:rPr>
          <w:rFonts w:ascii="Arial" w:hAnsi="Arial" w:cs="Arial"/>
          <w:sz w:val="24"/>
          <w:szCs w:val="24"/>
        </w:rPr>
        <w:t xml:space="preserve"> and that reaching out to the communi</w:t>
      </w:r>
      <w:r w:rsidR="00BB136F" w:rsidRPr="009F74F1">
        <w:rPr>
          <w:rFonts w:ascii="Arial" w:hAnsi="Arial" w:cs="Arial"/>
          <w:sz w:val="24"/>
          <w:szCs w:val="24"/>
        </w:rPr>
        <w:t>ty had been an important part of</w:t>
      </w:r>
      <w:r w:rsidRPr="009F74F1">
        <w:rPr>
          <w:rFonts w:ascii="Arial" w:hAnsi="Arial" w:cs="Arial"/>
          <w:sz w:val="24"/>
          <w:szCs w:val="24"/>
        </w:rPr>
        <w:t xml:space="preserve"> engaging people</w:t>
      </w:r>
      <w:r w:rsidR="002005B4" w:rsidRPr="009F74F1">
        <w:rPr>
          <w:rFonts w:ascii="Arial" w:hAnsi="Arial" w:cs="Arial"/>
          <w:sz w:val="24"/>
          <w:szCs w:val="24"/>
        </w:rPr>
        <w:t xml:space="preserve"> more.</w:t>
      </w:r>
      <w:r w:rsidRPr="009F74F1">
        <w:rPr>
          <w:rFonts w:ascii="Arial" w:hAnsi="Arial" w:cs="Arial"/>
          <w:sz w:val="24"/>
          <w:szCs w:val="24"/>
        </w:rPr>
        <w:t xml:space="preserve"> Mike stated that he placed importance on “influencing the community and being a support for those with</w:t>
      </w:r>
      <w:r w:rsidR="002005B4" w:rsidRPr="009F74F1">
        <w:rPr>
          <w:rFonts w:ascii="Arial" w:hAnsi="Arial" w:cs="Arial"/>
          <w:sz w:val="24"/>
          <w:szCs w:val="24"/>
        </w:rPr>
        <w:t>in the community”</w:t>
      </w:r>
      <w:r w:rsidRPr="009F74F1">
        <w:rPr>
          <w:rFonts w:ascii="Arial" w:hAnsi="Arial" w:cs="Arial"/>
          <w:sz w:val="24"/>
          <w:szCs w:val="24"/>
        </w:rPr>
        <w:t xml:space="preserve">. </w:t>
      </w:r>
      <w:r w:rsidR="003E5071" w:rsidRPr="009F74F1">
        <w:rPr>
          <w:rFonts w:ascii="Arial" w:hAnsi="Arial" w:cs="Arial"/>
          <w:sz w:val="24"/>
          <w:szCs w:val="24"/>
        </w:rPr>
        <w:t>Mike identified that the collaborative nature of the distributed leadership team had been key in influencing the change in the culture</w:t>
      </w:r>
      <w:r w:rsidRPr="009F74F1">
        <w:rPr>
          <w:rFonts w:ascii="Arial" w:hAnsi="Arial" w:cs="Arial"/>
          <w:sz w:val="24"/>
          <w:szCs w:val="24"/>
        </w:rPr>
        <w:t xml:space="preserve">. </w:t>
      </w:r>
    </w:p>
    <w:p w14:paraId="4ABD2240" w14:textId="77777777" w:rsidR="003E5071" w:rsidRPr="009F74F1" w:rsidRDefault="002005B4" w:rsidP="009F74F1">
      <w:pPr>
        <w:spacing w:line="480" w:lineRule="auto"/>
        <w:rPr>
          <w:rFonts w:ascii="Arial" w:hAnsi="Arial" w:cs="Arial"/>
          <w:sz w:val="24"/>
          <w:szCs w:val="24"/>
        </w:rPr>
      </w:pPr>
      <w:r w:rsidRPr="009F74F1">
        <w:rPr>
          <w:rFonts w:ascii="Arial" w:hAnsi="Arial" w:cs="Arial"/>
          <w:sz w:val="24"/>
          <w:szCs w:val="24"/>
        </w:rPr>
        <w:t xml:space="preserve"> </w:t>
      </w:r>
    </w:p>
    <w:p w14:paraId="4ABD2241"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 xml:space="preserve">The leadership shared value of parental engagement was </w:t>
      </w:r>
      <w:r w:rsidR="003E5071" w:rsidRPr="009F74F1">
        <w:rPr>
          <w:rFonts w:ascii="Arial" w:hAnsi="Arial" w:cs="Arial"/>
          <w:sz w:val="24"/>
          <w:szCs w:val="24"/>
        </w:rPr>
        <w:t>demonstrated</w:t>
      </w:r>
      <w:r w:rsidRPr="009F74F1">
        <w:rPr>
          <w:rFonts w:ascii="Arial" w:hAnsi="Arial" w:cs="Arial"/>
          <w:sz w:val="24"/>
          <w:szCs w:val="24"/>
        </w:rPr>
        <w:t xml:space="preserve"> through </w:t>
      </w:r>
      <w:r w:rsidR="005F46BD">
        <w:rPr>
          <w:rFonts w:ascii="Arial" w:hAnsi="Arial" w:cs="Arial"/>
          <w:sz w:val="24"/>
          <w:szCs w:val="24"/>
        </w:rPr>
        <w:t xml:space="preserve">the distributed leadership strategy of </w:t>
      </w:r>
      <w:r w:rsidRPr="009F74F1">
        <w:rPr>
          <w:rFonts w:ascii="Arial" w:hAnsi="Arial" w:cs="Arial"/>
          <w:sz w:val="24"/>
          <w:szCs w:val="24"/>
        </w:rPr>
        <w:t>parent support sessions</w:t>
      </w:r>
      <w:r w:rsidR="003E5071" w:rsidRPr="009F74F1">
        <w:rPr>
          <w:rFonts w:ascii="Arial" w:hAnsi="Arial" w:cs="Arial"/>
          <w:sz w:val="24"/>
          <w:szCs w:val="24"/>
        </w:rPr>
        <w:t>.</w:t>
      </w:r>
      <w:r w:rsidR="002005B4" w:rsidRPr="009F74F1">
        <w:rPr>
          <w:rFonts w:ascii="Arial" w:hAnsi="Arial" w:cs="Arial"/>
          <w:sz w:val="24"/>
          <w:szCs w:val="24"/>
        </w:rPr>
        <w:t xml:space="preserve"> </w:t>
      </w:r>
      <w:r w:rsidR="003E5071" w:rsidRPr="009F74F1">
        <w:rPr>
          <w:rFonts w:ascii="Arial" w:hAnsi="Arial" w:cs="Arial"/>
          <w:sz w:val="24"/>
          <w:szCs w:val="24"/>
        </w:rPr>
        <w:t>Hillstream provided</w:t>
      </w:r>
      <w:r w:rsidR="002005B4" w:rsidRPr="009F74F1">
        <w:rPr>
          <w:rFonts w:ascii="Arial" w:hAnsi="Arial" w:cs="Arial"/>
          <w:sz w:val="24"/>
          <w:szCs w:val="24"/>
        </w:rPr>
        <w:t xml:space="preserve"> par</w:t>
      </w:r>
      <w:r w:rsidRPr="009F74F1">
        <w:rPr>
          <w:rFonts w:ascii="Arial" w:hAnsi="Arial" w:cs="Arial"/>
          <w:sz w:val="24"/>
          <w:szCs w:val="24"/>
        </w:rPr>
        <w:t>e</w:t>
      </w:r>
      <w:r w:rsidR="002005B4" w:rsidRPr="009F74F1">
        <w:rPr>
          <w:rFonts w:ascii="Arial" w:hAnsi="Arial" w:cs="Arial"/>
          <w:sz w:val="24"/>
          <w:szCs w:val="24"/>
        </w:rPr>
        <w:t>n</w:t>
      </w:r>
      <w:r w:rsidRPr="009F74F1">
        <w:rPr>
          <w:rFonts w:ascii="Arial" w:hAnsi="Arial" w:cs="Arial"/>
          <w:sz w:val="24"/>
          <w:szCs w:val="24"/>
        </w:rPr>
        <w:t>t</w:t>
      </w:r>
      <w:r w:rsidR="00EC4442" w:rsidRPr="009F74F1">
        <w:rPr>
          <w:rFonts w:ascii="Arial" w:hAnsi="Arial" w:cs="Arial"/>
          <w:sz w:val="24"/>
          <w:szCs w:val="24"/>
        </w:rPr>
        <w:t xml:space="preserve"> m</w:t>
      </w:r>
      <w:r w:rsidRPr="009F74F1">
        <w:rPr>
          <w:rFonts w:ascii="Arial" w:hAnsi="Arial" w:cs="Arial"/>
          <w:sz w:val="24"/>
          <w:szCs w:val="24"/>
        </w:rPr>
        <w:t xml:space="preserve">aths sessions </w:t>
      </w:r>
      <w:r w:rsidR="003E5071" w:rsidRPr="009F74F1">
        <w:rPr>
          <w:rFonts w:ascii="Arial" w:hAnsi="Arial" w:cs="Arial"/>
          <w:sz w:val="24"/>
          <w:szCs w:val="24"/>
        </w:rPr>
        <w:t>over</w:t>
      </w:r>
      <w:r w:rsidRPr="009F74F1">
        <w:rPr>
          <w:rFonts w:ascii="Arial" w:hAnsi="Arial" w:cs="Arial"/>
          <w:sz w:val="24"/>
          <w:szCs w:val="24"/>
        </w:rPr>
        <w:t xml:space="preserve"> six month</w:t>
      </w:r>
      <w:r w:rsidR="003E5071" w:rsidRPr="009F74F1">
        <w:rPr>
          <w:rFonts w:ascii="Arial" w:hAnsi="Arial" w:cs="Arial"/>
          <w:sz w:val="24"/>
          <w:szCs w:val="24"/>
        </w:rPr>
        <w:t>s</w:t>
      </w:r>
      <w:r w:rsidRPr="009F74F1">
        <w:rPr>
          <w:rFonts w:ascii="Arial" w:hAnsi="Arial" w:cs="Arial"/>
          <w:sz w:val="24"/>
          <w:szCs w:val="24"/>
        </w:rPr>
        <w:t xml:space="preserve"> to help </w:t>
      </w:r>
      <w:r w:rsidR="003E5071" w:rsidRPr="009F74F1">
        <w:rPr>
          <w:rFonts w:ascii="Arial" w:hAnsi="Arial" w:cs="Arial"/>
          <w:sz w:val="24"/>
          <w:szCs w:val="24"/>
        </w:rPr>
        <w:t xml:space="preserve">parents to </w:t>
      </w:r>
      <w:r w:rsidRPr="009F74F1">
        <w:rPr>
          <w:rFonts w:ascii="Arial" w:hAnsi="Arial" w:cs="Arial"/>
          <w:sz w:val="24"/>
          <w:szCs w:val="24"/>
        </w:rPr>
        <w:t>support their</w:t>
      </w:r>
      <w:r w:rsidR="003E5071" w:rsidRPr="009F74F1">
        <w:rPr>
          <w:rFonts w:ascii="Arial" w:hAnsi="Arial" w:cs="Arial"/>
          <w:sz w:val="24"/>
          <w:szCs w:val="24"/>
        </w:rPr>
        <w:t xml:space="preserve"> children through examinations; there was</w:t>
      </w:r>
      <w:r w:rsidRPr="009F74F1">
        <w:rPr>
          <w:rFonts w:ascii="Arial" w:hAnsi="Arial" w:cs="Arial"/>
          <w:sz w:val="24"/>
          <w:szCs w:val="24"/>
        </w:rPr>
        <w:t xml:space="preserve"> an additional offer for pare</w:t>
      </w:r>
      <w:r w:rsidR="00EC4442" w:rsidRPr="009F74F1">
        <w:rPr>
          <w:rFonts w:ascii="Arial" w:hAnsi="Arial" w:cs="Arial"/>
          <w:sz w:val="24"/>
          <w:szCs w:val="24"/>
        </w:rPr>
        <w:t xml:space="preserve">nts to access a regular parent </w:t>
      </w:r>
      <w:r w:rsidR="00EC4442" w:rsidRPr="009F74F1">
        <w:rPr>
          <w:rFonts w:ascii="Arial" w:hAnsi="Arial" w:cs="Arial"/>
          <w:sz w:val="24"/>
          <w:szCs w:val="24"/>
        </w:rPr>
        <w:lastRenderedPageBreak/>
        <w:t>m</w:t>
      </w:r>
      <w:r w:rsidRPr="009F74F1">
        <w:rPr>
          <w:rFonts w:ascii="Arial" w:hAnsi="Arial" w:cs="Arial"/>
          <w:sz w:val="24"/>
          <w:szCs w:val="24"/>
        </w:rPr>
        <w:t xml:space="preserve">aths </w:t>
      </w:r>
      <w:r w:rsidR="00EC4442" w:rsidRPr="009F74F1">
        <w:rPr>
          <w:rFonts w:ascii="Arial" w:hAnsi="Arial" w:cs="Arial"/>
          <w:sz w:val="24"/>
          <w:szCs w:val="24"/>
        </w:rPr>
        <w:t>class. John, who occupied both m</w:t>
      </w:r>
      <w:r w:rsidRPr="009F74F1">
        <w:rPr>
          <w:rFonts w:ascii="Arial" w:hAnsi="Arial" w:cs="Arial"/>
          <w:sz w:val="24"/>
          <w:szCs w:val="24"/>
        </w:rPr>
        <w:t>iddle and senior leadership posts, demonstrated that all year 11 students at Hillstream had accessed the additional two</w:t>
      </w:r>
      <w:r w:rsidR="00BB136F" w:rsidRPr="009F74F1">
        <w:rPr>
          <w:rFonts w:ascii="Arial" w:hAnsi="Arial" w:cs="Arial"/>
          <w:sz w:val="24"/>
          <w:szCs w:val="24"/>
        </w:rPr>
        <w:t>-</w:t>
      </w:r>
      <w:r w:rsidRPr="009F74F1">
        <w:rPr>
          <w:rFonts w:ascii="Arial" w:hAnsi="Arial" w:cs="Arial"/>
          <w:sz w:val="24"/>
          <w:szCs w:val="24"/>
        </w:rPr>
        <w:t>hour after</w:t>
      </w:r>
      <w:r w:rsidR="00BB136F" w:rsidRPr="009F74F1">
        <w:rPr>
          <w:rFonts w:ascii="Arial" w:hAnsi="Arial" w:cs="Arial"/>
          <w:sz w:val="24"/>
          <w:szCs w:val="24"/>
        </w:rPr>
        <w:t>-</w:t>
      </w:r>
      <w:r w:rsidRPr="009F74F1">
        <w:rPr>
          <w:rFonts w:ascii="Arial" w:hAnsi="Arial" w:cs="Arial"/>
          <w:sz w:val="24"/>
          <w:szCs w:val="24"/>
        </w:rPr>
        <w:t>school</w:t>
      </w:r>
      <w:r w:rsidR="00BC6D53" w:rsidRPr="009F74F1">
        <w:rPr>
          <w:rFonts w:ascii="Arial" w:hAnsi="Arial" w:cs="Arial"/>
          <w:sz w:val="24"/>
          <w:szCs w:val="24"/>
        </w:rPr>
        <w:t xml:space="preserve"> m</w:t>
      </w:r>
      <w:r w:rsidR="003E5071" w:rsidRPr="009F74F1">
        <w:rPr>
          <w:rFonts w:ascii="Arial" w:hAnsi="Arial" w:cs="Arial"/>
          <w:sz w:val="24"/>
          <w:szCs w:val="24"/>
        </w:rPr>
        <w:t>aths intervention sessions: “a</w:t>
      </w:r>
      <w:r w:rsidRPr="009F74F1">
        <w:rPr>
          <w:rFonts w:ascii="Arial" w:hAnsi="Arial" w:cs="Arial"/>
          <w:sz w:val="24"/>
          <w:szCs w:val="24"/>
        </w:rPr>
        <w:t>ll of them; the whole year group. Seventy were consistent attendees. W</w:t>
      </w:r>
      <w:r w:rsidR="003E5071" w:rsidRPr="009F74F1">
        <w:rPr>
          <w:rFonts w:ascii="Arial" w:hAnsi="Arial" w:cs="Arial"/>
          <w:sz w:val="24"/>
          <w:szCs w:val="24"/>
        </w:rPr>
        <w:t>e did as much as we coul</w:t>
      </w:r>
      <w:r w:rsidR="008D7189" w:rsidRPr="009F74F1">
        <w:rPr>
          <w:rFonts w:ascii="Arial" w:hAnsi="Arial" w:cs="Arial"/>
          <w:sz w:val="24"/>
          <w:szCs w:val="24"/>
        </w:rPr>
        <w:t>d; i</w:t>
      </w:r>
      <w:r w:rsidR="00EC4442" w:rsidRPr="009F74F1">
        <w:rPr>
          <w:rFonts w:ascii="Arial" w:hAnsi="Arial" w:cs="Arial"/>
          <w:sz w:val="24"/>
          <w:szCs w:val="24"/>
        </w:rPr>
        <w:t xml:space="preserve">mportance was placed on </w:t>
      </w:r>
      <w:r w:rsidR="005F46BD">
        <w:rPr>
          <w:rFonts w:ascii="Arial" w:hAnsi="Arial" w:cs="Arial"/>
          <w:sz w:val="24"/>
          <w:szCs w:val="24"/>
        </w:rPr>
        <w:t xml:space="preserve">the strategy of </w:t>
      </w:r>
      <w:r w:rsidR="00EC4442" w:rsidRPr="009F74F1">
        <w:rPr>
          <w:rFonts w:ascii="Arial" w:hAnsi="Arial" w:cs="Arial"/>
          <w:sz w:val="24"/>
          <w:szCs w:val="24"/>
        </w:rPr>
        <w:t>m</w:t>
      </w:r>
      <w:r w:rsidRPr="009F74F1">
        <w:rPr>
          <w:rFonts w:ascii="Arial" w:hAnsi="Arial" w:cs="Arial"/>
          <w:sz w:val="24"/>
          <w:szCs w:val="24"/>
        </w:rPr>
        <w:t>aths interve</w:t>
      </w:r>
      <w:r w:rsidR="008D7189" w:rsidRPr="009F74F1">
        <w:rPr>
          <w:rFonts w:ascii="Arial" w:hAnsi="Arial" w:cs="Arial"/>
          <w:sz w:val="24"/>
          <w:szCs w:val="24"/>
        </w:rPr>
        <w:t>ntions and a culture of success”.</w:t>
      </w:r>
      <w:r w:rsidRPr="009F74F1">
        <w:rPr>
          <w:rFonts w:ascii="Arial" w:hAnsi="Arial" w:cs="Arial"/>
          <w:sz w:val="24"/>
          <w:szCs w:val="24"/>
        </w:rPr>
        <w:t xml:space="preserve"> Similarly, Mike identified a regul</w:t>
      </w:r>
      <w:r w:rsidR="00EC4442" w:rsidRPr="009F74F1">
        <w:rPr>
          <w:rFonts w:ascii="Arial" w:hAnsi="Arial" w:cs="Arial"/>
          <w:sz w:val="24"/>
          <w:szCs w:val="24"/>
        </w:rPr>
        <w:t>ar s</w:t>
      </w:r>
      <w:r w:rsidRPr="009F74F1">
        <w:rPr>
          <w:rFonts w:ascii="Arial" w:hAnsi="Arial" w:cs="Arial"/>
          <w:sz w:val="24"/>
          <w:szCs w:val="24"/>
        </w:rPr>
        <w:t>cience</w:t>
      </w:r>
      <w:r w:rsidR="005F46BD">
        <w:rPr>
          <w:rFonts w:ascii="Arial" w:hAnsi="Arial" w:cs="Arial"/>
          <w:sz w:val="24"/>
          <w:szCs w:val="24"/>
        </w:rPr>
        <w:t xml:space="preserve"> strategy</w:t>
      </w:r>
      <w:r w:rsidRPr="009F74F1">
        <w:rPr>
          <w:rFonts w:ascii="Arial" w:hAnsi="Arial" w:cs="Arial"/>
          <w:sz w:val="24"/>
          <w:szCs w:val="24"/>
        </w:rPr>
        <w:t xml:space="preserve"> ‘parent and student session’ celebrating student progress, which he indicated helped to raise parent</w:t>
      </w:r>
      <w:r w:rsidR="00BB136F" w:rsidRPr="009F74F1">
        <w:rPr>
          <w:rFonts w:ascii="Arial" w:hAnsi="Arial" w:cs="Arial"/>
          <w:sz w:val="24"/>
          <w:szCs w:val="24"/>
        </w:rPr>
        <w:t>al</w:t>
      </w:r>
      <w:r w:rsidRPr="009F74F1">
        <w:rPr>
          <w:rFonts w:ascii="Arial" w:hAnsi="Arial" w:cs="Arial"/>
          <w:sz w:val="24"/>
          <w:szCs w:val="24"/>
        </w:rPr>
        <w:t xml:space="preserve"> expectations of higher grades and maximising student potential. </w:t>
      </w:r>
      <w:r w:rsidR="008D7189" w:rsidRPr="009F74F1">
        <w:rPr>
          <w:rFonts w:ascii="Arial" w:hAnsi="Arial" w:cs="Arial"/>
          <w:sz w:val="24"/>
          <w:szCs w:val="24"/>
        </w:rPr>
        <w:t>Denise</w:t>
      </w:r>
      <w:r w:rsidRPr="009F74F1">
        <w:rPr>
          <w:rFonts w:ascii="Arial" w:hAnsi="Arial" w:cs="Arial"/>
          <w:sz w:val="24"/>
          <w:szCs w:val="24"/>
        </w:rPr>
        <w:t xml:space="preserve"> commented that “the students get on board with every strategy we put in place; focusing on their learning for 75 minutes in lessons; real pride with their uniform and books; adopting the interventions, especially w</w:t>
      </w:r>
      <w:r w:rsidR="008D7189" w:rsidRPr="009F74F1">
        <w:rPr>
          <w:rFonts w:ascii="Arial" w:hAnsi="Arial" w:cs="Arial"/>
          <w:sz w:val="24"/>
          <w:szCs w:val="24"/>
        </w:rPr>
        <w:t>ith our disadvantaged students"</w:t>
      </w:r>
      <w:r w:rsidR="00EC4442" w:rsidRPr="009F74F1">
        <w:rPr>
          <w:rFonts w:ascii="Arial" w:hAnsi="Arial" w:cs="Arial"/>
          <w:sz w:val="24"/>
          <w:szCs w:val="24"/>
        </w:rPr>
        <w:t>. Denise claimed that the “</w:t>
      </w:r>
      <w:r w:rsidRPr="009F74F1">
        <w:rPr>
          <w:rFonts w:ascii="Arial" w:hAnsi="Arial" w:cs="Arial"/>
          <w:sz w:val="24"/>
          <w:szCs w:val="24"/>
        </w:rPr>
        <w:t>taste of success has really helped them [stud</w:t>
      </w:r>
      <w:r w:rsidR="008D7189" w:rsidRPr="009F74F1">
        <w:rPr>
          <w:rFonts w:ascii="Arial" w:hAnsi="Arial" w:cs="Arial"/>
          <w:sz w:val="24"/>
          <w:szCs w:val="24"/>
        </w:rPr>
        <w:t>ents] build their aspirations”.</w:t>
      </w:r>
      <w:r w:rsidRPr="009F74F1">
        <w:rPr>
          <w:rFonts w:ascii="Arial" w:hAnsi="Arial" w:cs="Arial"/>
          <w:sz w:val="24"/>
          <w:szCs w:val="24"/>
        </w:rPr>
        <w:t xml:space="preserve"> She </w:t>
      </w:r>
      <w:r w:rsidR="008D7189" w:rsidRPr="009F74F1">
        <w:rPr>
          <w:rFonts w:ascii="Arial" w:hAnsi="Arial" w:cs="Arial"/>
          <w:sz w:val="24"/>
          <w:szCs w:val="24"/>
        </w:rPr>
        <w:t>noted</w:t>
      </w:r>
      <w:r w:rsidRPr="009F74F1">
        <w:rPr>
          <w:rFonts w:ascii="Arial" w:hAnsi="Arial" w:cs="Arial"/>
          <w:sz w:val="24"/>
          <w:szCs w:val="24"/>
        </w:rPr>
        <w:t xml:space="preserve"> that “the success of the st</w:t>
      </w:r>
      <w:r w:rsidR="008D7189" w:rsidRPr="009F74F1">
        <w:rPr>
          <w:rFonts w:ascii="Arial" w:hAnsi="Arial" w:cs="Arial"/>
          <w:sz w:val="24"/>
          <w:szCs w:val="24"/>
        </w:rPr>
        <w:t xml:space="preserve">udents is really important to us; we </w:t>
      </w:r>
      <w:r w:rsidRPr="009F74F1">
        <w:rPr>
          <w:rFonts w:ascii="Arial" w:hAnsi="Arial" w:cs="Arial"/>
          <w:sz w:val="24"/>
          <w:szCs w:val="24"/>
        </w:rPr>
        <w:t>will not let s</w:t>
      </w:r>
      <w:r w:rsidR="008D7189" w:rsidRPr="009F74F1">
        <w:rPr>
          <w:rFonts w:ascii="Arial" w:hAnsi="Arial" w:cs="Arial"/>
          <w:sz w:val="24"/>
          <w:szCs w:val="24"/>
        </w:rPr>
        <w:t>tudents fail themselves”</w:t>
      </w:r>
      <w:r w:rsidR="00EC4442" w:rsidRPr="009F74F1">
        <w:rPr>
          <w:rFonts w:ascii="Arial" w:hAnsi="Arial" w:cs="Arial"/>
          <w:sz w:val="24"/>
          <w:szCs w:val="24"/>
        </w:rPr>
        <w:t>. John suggested that “</w:t>
      </w:r>
      <w:r w:rsidRPr="009F74F1">
        <w:rPr>
          <w:rFonts w:ascii="Arial" w:hAnsi="Arial" w:cs="Arial"/>
          <w:sz w:val="24"/>
          <w:szCs w:val="24"/>
        </w:rPr>
        <w:t>every child does matter”, i</w:t>
      </w:r>
      <w:r w:rsidR="00BB136F" w:rsidRPr="009F74F1">
        <w:rPr>
          <w:rFonts w:ascii="Arial" w:hAnsi="Arial" w:cs="Arial"/>
          <w:sz w:val="24"/>
          <w:szCs w:val="24"/>
        </w:rPr>
        <w:t>n reference to previous G</w:t>
      </w:r>
      <w:r w:rsidRPr="009F74F1">
        <w:rPr>
          <w:rFonts w:ascii="Arial" w:hAnsi="Arial" w:cs="Arial"/>
          <w:sz w:val="24"/>
          <w:szCs w:val="24"/>
        </w:rPr>
        <w:t>overnment</w:t>
      </w:r>
      <w:r w:rsidR="00CB393A" w:rsidRPr="009F74F1">
        <w:rPr>
          <w:rFonts w:ascii="Arial" w:hAnsi="Arial" w:cs="Arial"/>
          <w:sz w:val="24"/>
          <w:szCs w:val="24"/>
        </w:rPr>
        <w:t xml:space="preserve"> poli</w:t>
      </w:r>
      <w:r w:rsidR="00BB136F" w:rsidRPr="009F74F1">
        <w:rPr>
          <w:rFonts w:ascii="Arial" w:hAnsi="Arial" w:cs="Arial"/>
          <w:sz w:val="24"/>
          <w:szCs w:val="24"/>
        </w:rPr>
        <w:t>cy, ‘Every Child Matters’</w:t>
      </w:r>
      <w:r w:rsidR="00CB393A" w:rsidRPr="009F74F1">
        <w:rPr>
          <w:rFonts w:ascii="Arial" w:hAnsi="Arial" w:cs="Arial"/>
          <w:sz w:val="24"/>
          <w:szCs w:val="24"/>
        </w:rPr>
        <w:t xml:space="preserve"> </w:t>
      </w:r>
      <w:r w:rsidR="00CB393A" w:rsidRPr="009F74F1">
        <w:rPr>
          <w:rFonts w:ascii="Arial" w:hAnsi="Arial" w:cs="Arial"/>
          <w:noProof/>
          <w:sz w:val="24"/>
          <w:szCs w:val="24"/>
        </w:rPr>
        <w:t>(DfE, 2003)</w:t>
      </w:r>
      <w:r w:rsidR="00BB136F" w:rsidRPr="009F74F1">
        <w:rPr>
          <w:rFonts w:ascii="Arial" w:hAnsi="Arial" w:cs="Arial"/>
          <w:noProof/>
          <w:sz w:val="24"/>
          <w:szCs w:val="24"/>
        </w:rPr>
        <w:t>,</w:t>
      </w:r>
      <w:r w:rsidRPr="009F74F1">
        <w:rPr>
          <w:rFonts w:ascii="Arial" w:hAnsi="Arial" w:cs="Arial"/>
          <w:sz w:val="24"/>
          <w:szCs w:val="24"/>
        </w:rPr>
        <w:t xml:space="preserve"> </w:t>
      </w:r>
      <w:r w:rsidR="00BB136F" w:rsidRPr="009F74F1">
        <w:rPr>
          <w:rFonts w:ascii="Arial" w:hAnsi="Arial" w:cs="Arial"/>
          <w:sz w:val="24"/>
          <w:szCs w:val="24"/>
        </w:rPr>
        <w:t xml:space="preserve">which </w:t>
      </w:r>
      <w:r w:rsidRPr="009F74F1">
        <w:rPr>
          <w:rFonts w:ascii="Arial" w:hAnsi="Arial" w:cs="Arial"/>
          <w:sz w:val="24"/>
          <w:szCs w:val="24"/>
        </w:rPr>
        <w:t>focused on five outcomes considered to be of the most importance to the health, safety, enjoyment, achievement and economic well</w:t>
      </w:r>
      <w:r w:rsidR="00BB136F" w:rsidRPr="009F74F1">
        <w:rPr>
          <w:rFonts w:ascii="Arial" w:hAnsi="Arial" w:cs="Arial"/>
          <w:sz w:val="24"/>
          <w:szCs w:val="24"/>
        </w:rPr>
        <w:t>-</w:t>
      </w:r>
      <w:r w:rsidRPr="009F74F1">
        <w:rPr>
          <w:rFonts w:ascii="Arial" w:hAnsi="Arial" w:cs="Arial"/>
          <w:sz w:val="24"/>
          <w:szCs w:val="24"/>
        </w:rPr>
        <w:t xml:space="preserve">being of children and young people. Furthermore, he claimed that “a postcode and a family background do not always mean that you are </w:t>
      </w:r>
      <w:r w:rsidR="00BB136F" w:rsidRPr="009F74F1">
        <w:rPr>
          <w:rFonts w:ascii="Arial" w:hAnsi="Arial" w:cs="Arial"/>
          <w:sz w:val="24"/>
          <w:szCs w:val="24"/>
        </w:rPr>
        <w:t>going to get a G</w:t>
      </w:r>
      <w:r w:rsidR="00EC4442" w:rsidRPr="009F74F1">
        <w:rPr>
          <w:rFonts w:ascii="Arial" w:hAnsi="Arial" w:cs="Arial"/>
          <w:sz w:val="24"/>
          <w:szCs w:val="24"/>
        </w:rPr>
        <w:t>rade 4 in m</w:t>
      </w:r>
      <w:r w:rsidRPr="009F74F1">
        <w:rPr>
          <w:rFonts w:ascii="Arial" w:hAnsi="Arial" w:cs="Arial"/>
          <w:sz w:val="24"/>
          <w:szCs w:val="24"/>
        </w:rPr>
        <w:t>aths; factors like home life or being a single p</w:t>
      </w:r>
      <w:r w:rsidR="008D7189" w:rsidRPr="009F74F1">
        <w:rPr>
          <w:rFonts w:ascii="Arial" w:hAnsi="Arial" w:cs="Arial"/>
          <w:sz w:val="24"/>
          <w:szCs w:val="24"/>
        </w:rPr>
        <w:t>arent influence outcomes”</w:t>
      </w:r>
      <w:r w:rsidRPr="009F74F1">
        <w:rPr>
          <w:rFonts w:ascii="Arial" w:hAnsi="Arial" w:cs="Arial"/>
          <w:sz w:val="24"/>
          <w:szCs w:val="24"/>
        </w:rPr>
        <w:t>.</w:t>
      </w:r>
    </w:p>
    <w:p w14:paraId="4ABD2242" w14:textId="77777777" w:rsidR="002F0091" w:rsidRDefault="002F0091" w:rsidP="009F74F1">
      <w:pPr>
        <w:spacing w:line="480" w:lineRule="auto"/>
        <w:jc w:val="both"/>
        <w:rPr>
          <w:rFonts w:cs="Times New Roman"/>
          <w:sz w:val="24"/>
          <w:szCs w:val="24"/>
        </w:rPr>
      </w:pPr>
    </w:p>
    <w:p w14:paraId="4ABD2243" w14:textId="77777777" w:rsidR="00C77DAF" w:rsidRDefault="00C77DAF" w:rsidP="00682ADE">
      <w:pPr>
        <w:spacing w:line="240" w:lineRule="auto"/>
        <w:ind w:firstLine="720"/>
        <w:rPr>
          <w:rFonts w:ascii="Arial" w:hAnsi="Arial" w:cs="Arial"/>
          <w:b/>
          <w:sz w:val="24"/>
          <w:szCs w:val="24"/>
        </w:rPr>
      </w:pPr>
    </w:p>
    <w:p w14:paraId="4ABD2244" w14:textId="77777777" w:rsidR="00C77DAF" w:rsidRDefault="00C77DAF" w:rsidP="00682ADE">
      <w:pPr>
        <w:spacing w:line="240" w:lineRule="auto"/>
        <w:ind w:firstLine="720"/>
        <w:rPr>
          <w:rFonts w:ascii="Arial" w:hAnsi="Arial" w:cs="Arial"/>
          <w:b/>
          <w:sz w:val="24"/>
          <w:szCs w:val="24"/>
        </w:rPr>
      </w:pPr>
    </w:p>
    <w:p w14:paraId="4ABD2245" w14:textId="77777777" w:rsidR="00C77DAF" w:rsidRDefault="00C77DAF" w:rsidP="00682ADE">
      <w:pPr>
        <w:spacing w:line="240" w:lineRule="auto"/>
        <w:ind w:firstLine="720"/>
        <w:rPr>
          <w:rFonts w:ascii="Arial" w:hAnsi="Arial" w:cs="Arial"/>
          <w:b/>
          <w:sz w:val="24"/>
          <w:szCs w:val="24"/>
        </w:rPr>
      </w:pPr>
    </w:p>
    <w:p w14:paraId="4ABD2246" w14:textId="77777777" w:rsidR="00C77DAF" w:rsidRDefault="00C77DAF" w:rsidP="00682ADE">
      <w:pPr>
        <w:spacing w:line="240" w:lineRule="auto"/>
        <w:ind w:firstLine="720"/>
        <w:rPr>
          <w:rFonts w:ascii="Arial" w:hAnsi="Arial" w:cs="Arial"/>
          <w:b/>
          <w:sz w:val="24"/>
          <w:szCs w:val="24"/>
        </w:rPr>
      </w:pPr>
    </w:p>
    <w:p w14:paraId="4ABD2247" w14:textId="77777777" w:rsidR="002930F7" w:rsidRDefault="00C77DAF" w:rsidP="00682ADE">
      <w:pPr>
        <w:spacing w:line="240" w:lineRule="auto"/>
        <w:ind w:firstLine="720"/>
        <w:rPr>
          <w:rFonts w:ascii="Arial" w:hAnsi="Arial" w:cs="Arial"/>
          <w:b/>
          <w:sz w:val="24"/>
          <w:szCs w:val="24"/>
        </w:rPr>
      </w:pPr>
      <w:r>
        <w:rPr>
          <w:rFonts w:ascii="Arial" w:hAnsi="Arial" w:cs="Arial"/>
          <w:b/>
          <w:sz w:val="24"/>
          <w:szCs w:val="24"/>
        </w:rPr>
        <w:lastRenderedPageBreak/>
        <w:t>4.5</w:t>
      </w:r>
      <w:r w:rsidR="002F0091" w:rsidRPr="009F74F1">
        <w:rPr>
          <w:rFonts w:ascii="Arial" w:hAnsi="Arial" w:cs="Arial"/>
          <w:b/>
          <w:sz w:val="24"/>
          <w:szCs w:val="24"/>
        </w:rPr>
        <w:t xml:space="preserve"> An unexpected emerging theme common to Portside, Riverview and</w:t>
      </w:r>
    </w:p>
    <w:p w14:paraId="4ABD2248" w14:textId="77777777" w:rsidR="002F0091" w:rsidRDefault="007D28FB" w:rsidP="00682ADE">
      <w:pPr>
        <w:spacing w:line="240" w:lineRule="auto"/>
        <w:ind w:left="720"/>
        <w:rPr>
          <w:rFonts w:ascii="Arial" w:hAnsi="Arial" w:cs="Arial"/>
          <w:b/>
          <w:sz w:val="24"/>
          <w:szCs w:val="24"/>
        </w:rPr>
      </w:pPr>
      <w:r>
        <w:rPr>
          <w:rFonts w:ascii="Arial" w:hAnsi="Arial" w:cs="Arial"/>
          <w:b/>
          <w:sz w:val="24"/>
          <w:szCs w:val="24"/>
        </w:rPr>
        <w:t xml:space="preserve">      </w:t>
      </w:r>
      <w:r w:rsidR="002A6B8C" w:rsidRPr="009F74F1">
        <w:rPr>
          <w:rFonts w:ascii="Arial" w:hAnsi="Arial" w:cs="Arial"/>
          <w:b/>
          <w:sz w:val="24"/>
          <w:szCs w:val="24"/>
        </w:rPr>
        <w:t xml:space="preserve">Hillstream </w:t>
      </w:r>
      <w:r w:rsidR="002A6B8C">
        <w:rPr>
          <w:rFonts w:ascii="Arial" w:hAnsi="Arial" w:cs="Arial"/>
          <w:b/>
          <w:sz w:val="24"/>
          <w:szCs w:val="24"/>
        </w:rPr>
        <w:t>academies</w:t>
      </w:r>
    </w:p>
    <w:p w14:paraId="4ABD2249" w14:textId="77777777" w:rsidR="00682ADE" w:rsidRPr="009F74F1" w:rsidRDefault="00682ADE" w:rsidP="00682ADE">
      <w:pPr>
        <w:spacing w:line="240" w:lineRule="auto"/>
        <w:ind w:left="720"/>
        <w:rPr>
          <w:rFonts w:ascii="Arial" w:hAnsi="Arial" w:cs="Arial"/>
          <w:b/>
          <w:sz w:val="24"/>
          <w:szCs w:val="24"/>
        </w:rPr>
      </w:pPr>
    </w:p>
    <w:p w14:paraId="4ABD224A" w14:textId="77777777" w:rsidR="00EC4442"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During </w:t>
      </w:r>
      <w:r w:rsidR="008D7189" w:rsidRPr="009F74F1">
        <w:rPr>
          <w:rFonts w:ascii="Arial" w:hAnsi="Arial" w:cs="Arial"/>
          <w:sz w:val="24"/>
          <w:szCs w:val="24"/>
        </w:rPr>
        <w:t>the data c</w:t>
      </w:r>
      <w:r w:rsidR="00BB136F" w:rsidRPr="009F74F1">
        <w:rPr>
          <w:rFonts w:ascii="Arial" w:hAnsi="Arial" w:cs="Arial"/>
          <w:sz w:val="24"/>
          <w:szCs w:val="24"/>
        </w:rPr>
        <w:t>ollection,</w:t>
      </w:r>
      <w:r w:rsidRPr="009F74F1">
        <w:rPr>
          <w:rFonts w:ascii="Arial" w:hAnsi="Arial" w:cs="Arial"/>
          <w:sz w:val="24"/>
          <w:szCs w:val="24"/>
        </w:rPr>
        <w:t xml:space="preserve"> time constraint</w:t>
      </w:r>
      <w:r w:rsidR="00BB136F" w:rsidRPr="009F74F1">
        <w:rPr>
          <w:rFonts w:ascii="Arial" w:hAnsi="Arial" w:cs="Arial"/>
          <w:sz w:val="24"/>
          <w:szCs w:val="24"/>
        </w:rPr>
        <w:t>s</w:t>
      </w:r>
      <w:r w:rsidRPr="009F74F1">
        <w:rPr>
          <w:rFonts w:ascii="Arial" w:hAnsi="Arial" w:cs="Arial"/>
          <w:sz w:val="24"/>
          <w:szCs w:val="24"/>
        </w:rPr>
        <w:t xml:space="preserve"> </w:t>
      </w:r>
      <w:r w:rsidR="008D7189" w:rsidRPr="009F74F1">
        <w:rPr>
          <w:rFonts w:ascii="Arial" w:hAnsi="Arial" w:cs="Arial"/>
          <w:sz w:val="24"/>
          <w:szCs w:val="24"/>
        </w:rPr>
        <w:t>became an unanticipated issue for participants.</w:t>
      </w:r>
      <w:r w:rsidRPr="009F74F1">
        <w:rPr>
          <w:rFonts w:ascii="Arial" w:hAnsi="Arial" w:cs="Arial"/>
          <w:sz w:val="24"/>
          <w:szCs w:val="24"/>
        </w:rPr>
        <w:t xml:space="preserve"> Individually, each Headteacher of the three academies declined the invitation for participants to reflect upon and discuss the initial emerging findings from their academy. The Headte</w:t>
      </w:r>
      <w:r w:rsidR="005E11CF" w:rsidRPr="009F74F1">
        <w:rPr>
          <w:rFonts w:ascii="Arial" w:hAnsi="Arial" w:cs="Arial"/>
          <w:sz w:val="24"/>
          <w:szCs w:val="24"/>
        </w:rPr>
        <w:t>achers as gatekeepers</w:t>
      </w:r>
      <w:r w:rsidR="00A37F04" w:rsidRPr="009F74F1">
        <w:rPr>
          <w:rFonts w:ascii="Arial" w:hAnsi="Arial" w:cs="Arial"/>
          <w:sz w:val="24"/>
          <w:szCs w:val="24"/>
        </w:rPr>
        <w:t xml:space="preserve"> had each</w:t>
      </w:r>
      <w:r w:rsidRPr="009F74F1">
        <w:rPr>
          <w:rFonts w:ascii="Arial" w:hAnsi="Arial" w:cs="Arial"/>
          <w:sz w:val="24"/>
          <w:szCs w:val="24"/>
        </w:rPr>
        <w:t xml:space="preserve"> allowed the participants in their academy full access to take part in the individual, semi-structured interviews. Howe</w:t>
      </w:r>
      <w:r w:rsidR="00EC4442" w:rsidRPr="009F74F1">
        <w:rPr>
          <w:rFonts w:ascii="Arial" w:hAnsi="Arial" w:cs="Arial"/>
          <w:sz w:val="24"/>
          <w:szCs w:val="24"/>
        </w:rPr>
        <w:t>ver, even though the group fora were</w:t>
      </w:r>
      <w:r w:rsidRPr="009F74F1">
        <w:rPr>
          <w:rFonts w:ascii="Arial" w:hAnsi="Arial" w:cs="Arial"/>
          <w:sz w:val="24"/>
          <w:szCs w:val="24"/>
        </w:rPr>
        <w:t xml:space="preserve"> planned and communicated at the start of the study, the Headteachers did not allow participants further time to take part. </w:t>
      </w:r>
      <w:r w:rsidR="008D7189" w:rsidRPr="009F74F1">
        <w:rPr>
          <w:rFonts w:ascii="Arial" w:hAnsi="Arial" w:cs="Arial"/>
          <w:sz w:val="24"/>
          <w:szCs w:val="24"/>
        </w:rPr>
        <w:t xml:space="preserve">The time constraint placed on the leadership teams by the Headteachers may have been as a result of the pressures associated with accountability within each academy. Therefore, </w:t>
      </w:r>
      <w:r w:rsidRPr="009F74F1">
        <w:rPr>
          <w:rFonts w:ascii="Arial" w:hAnsi="Arial" w:cs="Arial"/>
          <w:sz w:val="24"/>
          <w:szCs w:val="24"/>
        </w:rPr>
        <w:t>the unexpected, emerging theme of leadership tim</w:t>
      </w:r>
      <w:r w:rsidR="00EC4442" w:rsidRPr="009F74F1">
        <w:rPr>
          <w:rFonts w:ascii="Arial" w:hAnsi="Arial" w:cs="Arial"/>
          <w:sz w:val="24"/>
          <w:szCs w:val="24"/>
        </w:rPr>
        <w:t>e for the group fora</w:t>
      </w:r>
      <w:r w:rsidRPr="009F74F1">
        <w:rPr>
          <w:rFonts w:ascii="Arial" w:hAnsi="Arial" w:cs="Arial"/>
          <w:sz w:val="24"/>
          <w:szCs w:val="24"/>
        </w:rPr>
        <w:t xml:space="preserve"> forms part of the findings</w:t>
      </w:r>
      <w:r w:rsidR="00BB136F" w:rsidRPr="009F74F1">
        <w:rPr>
          <w:rFonts w:ascii="Arial" w:hAnsi="Arial" w:cs="Arial"/>
          <w:sz w:val="24"/>
          <w:szCs w:val="24"/>
        </w:rPr>
        <w:t>,</w:t>
      </w:r>
      <w:r w:rsidRPr="009F74F1">
        <w:rPr>
          <w:rFonts w:ascii="Arial" w:hAnsi="Arial" w:cs="Arial"/>
          <w:sz w:val="24"/>
          <w:szCs w:val="24"/>
        </w:rPr>
        <w:t xml:space="preserve"> because it may relate to </w:t>
      </w:r>
      <w:r w:rsidR="00BB136F" w:rsidRPr="009F74F1">
        <w:rPr>
          <w:rFonts w:ascii="Arial" w:hAnsi="Arial" w:cs="Arial"/>
          <w:sz w:val="24"/>
          <w:szCs w:val="24"/>
        </w:rPr>
        <w:t xml:space="preserve">the </w:t>
      </w:r>
      <w:r w:rsidRPr="009F74F1">
        <w:rPr>
          <w:rFonts w:ascii="Arial" w:hAnsi="Arial" w:cs="Arial"/>
          <w:sz w:val="24"/>
          <w:szCs w:val="24"/>
        </w:rPr>
        <w:t xml:space="preserve">accountability of the leadership teams. </w:t>
      </w:r>
      <w:r w:rsidR="00031FF8" w:rsidRPr="009F74F1">
        <w:rPr>
          <w:rFonts w:ascii="Arial" w:hAnsi="Arial" w:cs="Arial"/>
          <w:sz w:val="24"/>
          <w:szCs w:val="24"/>
        </w:rPr>
        <w:t>In Chapter 5, I will discuss t</w:t>
      </w:r>
      <w:r w:rsidR="008D7189" w:rsidRPr="009F74F1">
        <w:rPr>
          <w:rFonts w:ascii="Arial" w:hAnsi="Arial" w:cs="Arial"/>
          <w:sz w:val="24"/>
          <w:szCs w:val="24"/>
        </w:rPr>
        <w:t xml:space="preserve">he limitation of the time constraint </w:t>
      </w:r>
      <w:r w:rsidR="00031FF8" w:rsidRPr="009F74F1">
        <w:rPr>
          <w:rFonts w:ascii="Arial" w:hAnsi="Arial" w:cs="Arial"/>
          <w:sz w:val="24"/>
          <w:szCs w:val="24"/>
        </w:rPr>
        <w:t>and the</w:t>
      </w:r>
      <w:r w:rsidRPr="009F74F1">
        <w:rPr>
          <w:rFonts w:ascii="Arial" w:hAnsi="Arial" w:cs="Arial"/>
          <w:sz w:val="24"/>
          <w:szCs w:val="24"/>
        </w:rPr>
        <w:t xml:space="preserve"> solution to meet the need for participant reflection</w:t>
      </w:r>
      <w:r w:rsidR="00031FF8" w:rsidRPr="009F74F1">
        <w:rPr>
          <w:rFonts w:ascii="Arial" w:hAnsi="Arial" w:cs="Arial"/>
          <w:sz w:val="24"/>
          <w:szCs w:val="24"/>
        </w:rPr>
        <w:t>,</w:t>
      </w:r>
      <w:r w:rsidRPr="009F74F1">
        <w:rPr>
          <w:rFonts w:ascii="Arial" w:hAnsi="Arial" w:cs="Arial"/>
          <w:sz w:val="24"/>
          <w:szCs w:val="24"/>
        </w:rPr>
        <w:t xml:space="preserve"> allow</w:t>
      </w:r>
      <w:r w:rsidR="00031FF8" w:rsidRPr="009F74F1">
        <w:rPr>
          <w:rFonts w:ascii="Arial" w:hAnsi="Arial" w:cs="Arial"/>
          <w:sz w:val="24"/>
          <w:szCs w:val="24"/>
        </w:rPr>
        <w:t>ing</w:t>
      </w:r>
      <w:r w:rsidRPr="009F74F1">
        <w:rPr>
          <w:rFonts w:ascii="Arial" w:hAnsi="Arial" w:cs="Arial"/>
          <w:sz w:val="24"/>
          <w:szCs w:val="24"/>
        </w:rPr>
        <w:t xml:space="preserve"> an element of co-construction from participants to form a collective view</w:t>
      </w:r>
      <w:r w:rsidR="00031FF8" w:rsidRPr="009F74F1">
        <w:rPr>
          <w:rFonts w:ascii="Arial" w:hAnsi="Arial" w:cs="Arial"/>
          <w:sz w:val="24"/>
          <w:szCs w:val="24"/>
        </w:rPr>
        <w:t>.</w:t>
      </w:r>
    </w:p>
    <w:p w14:paraId="4ABD224B" w14:textId="77777777" w:rsidR="00D6270E" w:rsidRDefault="00D6270E" w:rsidP="009F74F1">
      <w:pPr>
        <w:spacing w:line="480" w:lineRule="auto"/>
        <w:ind w:left="720"/>
        <w:rPr>
          <w:rFonts w:ascii="Arial" w:hAnsi="Arial" w:cs="Arial"/>
          <w:b/>
          <w:sz w:val="24"/>
          <w:szCs w:val="24"/>
        </w:rPr>
      </w:pPr>
    </w:p>
    <w:p w14:paraId="4ABD224C" w14:textId="77777777" w:rsidR="00682ADE" w:rsidRDefault="00C77DAF" w:rsidP="00682ADE">
      <w:pPr>
        <w:spacing w:line="240" w:lineRule="auto"/>
        <w:ind w:left="720"/>
        <w:rPr>
          <w:rFonts w:ascii="Arial" w:hAnsi="Arial" w:cs="Arial"/>
          <w:b/>
          <w:sz w:val="24"/>
          <w:szCs w:val="24"/>
        </w:rPr>
      </w:pPr>
      <w:r>
        <w:rPr>
          <w:rFonts w:ascii="Arial" w:hAnsi="Arial" w:cs="Arial"/>
          <w:b/>
          <w:sz w:val="24"/>
          <w:szCs w:val="24"/>
        </w:rPr>
        <w:t>4.6</w:t>
      </w:r>
      <w:r w:rsidR="00A02014" w:rsidRPr="009F74F1">
        <w:rPr>
          <w:rFonts w:ascii="Arial" w:hAnsi="Arial" w:cs="Arial"/>
          <w:b/>
          <w:sz w:val="24"/>
          <w:szCs w:val="24"/>
        </w:rPr>
        <w:t xml:space="preserve"> </w:t>
      </w:r>
      <w:r w:rsidR="002E2DFE" w:rsidRPr="009F74F1">
        <w:rPr>
          <w:rFonts w:ascii="Arial" w:hAnsi="Arial" w:cs="Arial"/>
          <w:b/>
          <w:sz w:val="24"/>
          <w:szCs w:val="24"/>
        </w:rPr>
        <w:t>The</w:t>
      </w:r>
      <w:r w:rsidR="00A02014" w:rsidRPr="009F74F1">
        <w:rPr>
          <w:rFonts w:ascii="Arial" w:hAnsi="Arial" w:cs="Arial"/>
          <w:b/>
          <w:sz w:val="24"/>
          <w:szCs w:val="24"/>
        </w:rPr>
        <w:t xml:space="preserve"> emerging theme</w:t>
      </w:r>
      <w:r w:rsidR="002E2DFE" w:rsidRPr="009F74F1">
        <w:rPr>
          <w:rFonts w:ascii="Arial" w:hAnsi="Arial" w:cs="Arial"/>
          <w:b/>
          <w:sz w:val="24"/>
          <w:szCs w:val="24"/>
        </w:rPr>
        <w:t>s of each academy and</w:t>
      </w:r>
      <w:r w:rsidR="00A02014" w:rsidRPr="009F74F1">
        <w:rPr>
          <w:rFonts w:ascii="Arial" w:hAnsi="Arial" w:cs="Arial"/>
          <w:b/>
          <w:sz w:val="24"/>
          <w:szCs w:val="24"/>
        </w:rPr>
        <w:t xml:space="preserve"> </w:t>
      </w:r>
      <w:r w:rsidR="002E2DFE" w:rsidRPr="009F74F1">
        <w:rPr>
          <w:rFonts w:ascii="Arial" w:hAnsi="Arial" w:cs="Arial"/>
          <w:b/>
          <w:sz w:val="24"/>
          <w:szCs w:val="24"/>
        </w:rPr>
        <w:t>emerging themes</w:t>
      </w:r>
    </w:p>
    <w:p w14:paraId="4ABD224D" w14:textId="77777777" w:rsidR="00A02014" w:rsidRPr="009F74F1" w:rsidRDefault="00682ADE" w:rsidP="00682ADE">
      <w:pPr>
        <w:spacing w:line="240" w:lineRule="auto"/>
        <w:rPr>
          <w:rFonts w:ascii="Arial" w:hAnsi="Arial" w:cs="Arial"/>
          <w:b/>
          <w:sz w:val="24"/>
          <w:szCs w:val="24"/>
        </w:rPr>
      </w:pPr>
      <w:r>
        <w:rPr>
          <w:rFonts w:ascii="Arial" w:hAnsi="Arial" w:cs="Arial"/>
          <w:b/>
          <w:sz w:val="24"/>
          <w:szCs w:val="24"/>
        </w:rPr>
        <w:t xml:space="preserve">                  </w:t>
      </w:r>
      <w:r w:rsidR="002E2DFE" w:rsidRPr="009F74F1">
        <w:rPr>
          <w:rFonts w:ascii="Arial" w:hAnsi="Arial" w:cs="Arial"/>
          <w:b/>
          <w:sz w:val="24"/>
          <w:szCs w:val="24"/>
        </w:rPr>
        <w:t xml:space="preserve"> </w:t>
      </w:r>
      <w:r>
        <w:rPr>
          <w:rFonts w:ascii="Arial" w:hAnsi="Arial" w:cs="Arial"/>
          <w:b/>
          <w:sz w:val="24"/>
          <w:szCs w:val="24"/>
        </w:rPr>
        <w:t xml:space="preserve"> </w:t>
      </w:r>
      <w:r w:rsidR="00A02014" w:rsidRPr="009F74F1">
        <w:rPr>
          <w:rFonts w:ascii="Arial" w:hAnsi="Arial" w:cs="Arial"/>
          <w:b/>
          <w:sz w:val="24"/>
          <w:szCs w:val="24"/>
        </w:rPr>
        <w:t>common to Portside, Riverview and Hillstream</w:t>
      </w:r>
      <w:r w:rsidR="002E2DFE" w:rsidRPr="009F74F1">
        <w:rPr>
          <w:rFonts w:ascii="Arial" w:hAnsi="Arial" w:cs="Arial"/>
          <w:b/>
          <w:sz w:val="24"/>
          <w:szCs w:val="24"/>
        </w:rPr>
        <w:t xml:space="preserve"> a</w:t>
      </w:r>
      <w:r w:rsidR="00A02014" w:rsidRPr="009F74F1">
        <w:rPr>
          <w:rFonts w:ascii="Arial" w:hAnsi="Arial" w:cs="Arial"/>
          <w:b/>
          <w:sz w:val="24"/>
          <w:szCs w:val="24"/>
        </w:rPr>
        <w:t>cademies</w:t>
      </w:r>
    </w:p>
    <w:p w14:paraId="4ABD224E" w14:textId="77777777" w:rsidR="00556D57" w:rsidRPr="009F74F1" w:rsidRDefault="00556D57" w:rsidP="009F74F1">
      <w:pPr>
        <w:pStyle w:val="NoSpacing"/>
        <w:spacing w:line="480" w:lineRule="auto"/>
        <w:rPr>
          <w:rFonts w:ascii="Arial" w:hAnsi="Arial" w:cs="Arial"/>
          <w:sz w:val="24"/>
          <w:szCs w:val="24"/>
        </w:rPr>
      </w:pPr>
    </w:p>
    <w:p w14:paraId="4ABD224F" w14:textId="77777777" w:rsidR="00D10817" w:rsidRPr="009F74F1" w:rsidRDefault="00556D57" w:rsidP="009F74F1">
      <w:pPr>
        <w:pStyle w:val="NoSpacing"/>
        <w:spacing w:line="480" w:lineRule="auto"/>
        <w:rPr>
          <w:rFonts w:ascii="Arial" w:hAnsi="Arial" w:cs="Arial"/>
          <w:sz w:val="24"/>
          <w:szCs w:val="24"/>
        </w:rPr>
      </w:pPr>
      <w:r w:rsidRPr="009F74F1">
        <w:rPr>
          <w:rFonts w:ascii="Arial" w:hAnsi="Arial" w:cs="Arial"/>
          <w:sz w:val="24"/>
          <w:szCs w:val="24"/>
        </w:rPr>
        <w:t xml:space="preserve">The initial findings of each academy </w:t>
      </w:r>
      <w:r w:rsidR="00EF4E88" w:rsidRPr="009F74F1">
        <w:rPr>
          <w:rFonts w:ascii="Arial" w:hAnsi="Arial" w:cs="Arial"/>
          <w:sz w:val="24"/>
          <w:szCs w:val="24"/>
        </w:rPr>
        <w:t xml:space="preserve">were </w:t>
      </w:r>
      <w:r w:rsidRPr="009F74F1">
        <w:rPr>
          <w:rFonts w:ascii="Arial" w:hAnsi="Arial" w:cs="Arial"/>
          <w:sz w:val="24"/>
          <w:szCs w:val="24"/>
        </w:rPr>
        <w:t>presented</w:t>
      </w:r>
      <w:r w:rsidR="00D10817" w:rsidRPr="009F74F1">
        <w:rPr>
          <w:rFonts w:ascii="Arial" w:hAnsi="Arial" w:cs="Arial"/>
          <w:sz w:val="24"/>
          <w:szCs w:val="24"/>
        </w:rPr>
        <w:t xml:space="preserve"> </w:t>
      </w:r>
      <w:r w:rsidR="00EF4E88" w:rsidRPr="009F74F1">
        <w:rPr>
          <w:rFonts w:ascii="Arial" w:hAnsi="Arial" w:cs="Arial"/>
          <w:sz w:val="24"/>
          <w:szCs w:val="24"/>
        </w:rPr>
        <w:t>on</w:t>
      </w:r>
      <w:r w:rsidR="00D10817" w:rsidRPr="009F74F1">
        <w:rPr>
          <w:rFonts w:ascii="Arial" w:hAnsi="Arial" w:cs="Arial"/>
          <w:sz w:val="24"/>
          <w:szCs w:val="24"/>
        </w:rPr>
        <w:t xml:space="preserve"> feedback sheets </w:t>
      </w:r>
      <w:r w:rsidR="00EF4E88" w:rsidRPr="009F74F1">
        <w:rPr>
          <w:rFonts w:ascii="Arial" w:hAnsi="Arial" w:cs="Arial"/>
          <w:sz w:val="24"/>
          <w:szCs w:val="24"/>
        </w:rPr>
        <w:t>and</w:t>
      </w:r>
      <w:r w:rsidRPr="009F74F1">
        <w:rPr>
          <w:rFonts w:ascii="Arial" w:hAnsi="Arial" w:cs="Arial"/>
          <w:sz w:val="24"/>
          <w:szCs w:val="24"/>
        </w:rPr>
        <w:t xml:space="preserve"> email</w:t>
      </w:r>
      <w:r w:rsidR="00D10817" w:rsidRPr="009F74F1">
        <w:rPr>
          <w:rFonts w:ascii="Arial" w:hAnsi="Arial" w:cs="Arial"/>
          <w:sz w:val="24"/>
          <w:szCs w:val="24"/>
        </w:rPr>
        <w:t>ed</w:t>
      </w:r>
      <w:r w:rsidR="00EF4E88" w:rsidRPr="009F74F1">
        <w:rPr>
          <w:rFonts w:ascii="Arial" w:hAnsi="Arial" w:cs="Arial"/>
          <w:sz w:val="24"/>
          <w:szCs w:val="24"/>
        </w:rPr>
        <w:t xml:space="preserve"> to participants of each relevant</w:t>
      </w:r>
      <w:r w:rsidRPr="009F74F1">
        <w:rPr>
          <w:rFonts w:ascii="Arial" w:hAnsi="Arial" w:cs="Arial"/>
          <w:sz w:val="24"/>
          <w:szCs w:val="24"/>
        </w:rPr>
        <w:t xml:space="preserve"> academy</w:t>
      </w:r>
      <w:r w:rsidR="00EF4E88" w:rsidRPr="009F74F1">
        <w:rPr>
          <w:rFonts w:ascii="Arial" w:hAnsi="Arial" w:cs="Arial"/>
          <w:sz w:val="24"/>
          <w:szCs w:val="24"/>
        </w:rPr>
        <w:t>. By emailing the emerging themes from the initial findings,</w:t>
      </w:r>
      <w:r w:rsidRPr="009F74F1">
        <w:rPr>
          <w:rFonts w:ascii="Arial" w:hAnsi="Arial" w:cs="Arial"/>
          <w:sz w:val="24"/>
          <w:szCs w:val="24"/>
        </w:rPr>
        <w:t xml:space="preserve"> members had the opportunity to check</w:t>
      </w:r>
      <w:r w:rsidR="00EF4E88" w:rsidRPr="009F74F1">
        <w:rPr>
          <w:rFonts w:ascii="Arial" w:hAnsi="Arial" w:cs="Arial"/>
          <w:sz w:val="24"/>
          <w:szCs w:val="24"/>
        </w:rPr>
        <w:t xml:space="preserve"> the emerging themes </w:t>
      </w:r>
      <w:r w:rsidRPr="009F74F1">
        <w:rPr>
          <w:rFonts w:ascii="Arial" w:hAnsi="Arial" w:cs="Arial"/>
          <w:sz w:val="24"/>
          <w:szCs w:val="24"/>
        </w:rPr>
        <w:t>and there</w:t>
      </w:r>
      <w:r w:rsidR="00D10817" w:rsidRPr="009F74F1">
        <w:rPr>
          <w:rFonts w:ascii="Arial" w:hAnsi="Arial" w:cs="Arial"/>
          <w:sz w:val="24"/>
          <w:szCs w:val="24"/>
        </w:rPr>
        <w:t>by confirm the initial findings from t</w:t>
      </w:r>
      <w:r w:rsidR="00EF4E88" w:rsidRPr="009F74F1">
        <w:rPr>
          <w:rFonts w:ascii="Arial" w:hAnsi="Arial" w:cs="Arial"/>
          <w:sz w:val="24"/>
          <w:szCs w:val="24"/>
        </w:rPr>
        <w:t>he semi-structured interviews. This co-</w:t>
      </w:r>
      <w:r w:rsidR="00EF4E88" w:rsidRPr="009F74F1">
        <w:rPr>
          <w:rFonts w:ascii="Arial" w:hAnsi="Arial" w:cs="Arial"/>
          <w:sz w:val="24"/>
          <w:szCs w:val="24"/>
        </w:rPr>
        <w:lastRenderedPageBreak/>
        <w:t>constructed</w:t>
      </w:r>
      <w:r w:rsidR="00D10817" w:rsidRPr="009F74F1">
        <w:rPr>
          <w:rFonts w:ascii="Arial" w:hAnsi="Arial" w:cs="Arial"/>
          <w:sz w:val="24"/>
          <w:szCs w:val="24"/>
        </w:rPr>
        <w:t xml:space="preserve"> element to this part of the research process allowed participants to give a preference to the order of priority of the top three themes for distributed leadership and student achievement, based on their perceptions from the semi-structured interviews. The feedback sheets of the</w:t>
      </w:r>
      <w:r w:rsidRPr="009F74F1">
        <w:rPr>
          <w:rFonts w:ascii="Arial" w:hAnsi="Arial" w:cs="Arial"/>
          <w:sz w:val="24"/>
          <w:szCs w:val="24"/>
        </w:rPr>
        <w:t xml:space="preserve"> top three themes from each academy were </w:t>
      </w:r>
      <w:r w:rsidR="00D10817" w:rsidRPr="009F74F1">
        <w:rPr>
          <w:rFonts w:ascii="Arial" w:hAnsi="Arial" w:cs="Arial"/>
          <w:sz w:val="24"/>
          <w:szCs w:val="24"/>
        </w:rPr>
        <w:t xml:space="preserve">then </w:t>
      </w:r>
      <w:r w:rsidRPr="009F74F1">
        <w:rPr>
          <w:rFonts w:ascii="Arial" w:hAnsi="Arial" w:cs="Arial"/>
          <w:sz w:val="24"/>
          <w:szCs w:val="24"/>
        </w:rPr>
        <w:t>collated</w:t>
      </w:r>
      <w:r w:rsidR="00D10817" w:rsidRPr="009F74F1">
        <w:rPr>
          <w:rFonts w:ascii="Arial" w:hAnsi="Arial" w:cs="Arial"/>
          <w:sz w:val="24"/>
          <w:szCs w:val="24"/>
        </w:rPr>
        <w:t>. The e</w:t>
      </w:r>
      <w:r w:rsidR="00ED5A7A" w:rsidRPr="009F74F1">
        <w:rPr>
          <w:rFonts w:ascii="Arial" w:hAnsi="Arial" w:cs="Arial"/>
          <w:sz w:val="24"/>
          <w:szCs w:val="24"/>
        </w:rPr>
        <w:t xml:space="preserve">xample </w:t>
      </w:r>
      <w:r w:rsidR="00854CFE" w:rsidRPr="009F74F1">
        <w:rPr>
          <w:rFonts w:ascii="Arial" w:hAnsi="Arial" w:cs="Arial"/>
          <w:sz w:val="24"/>
          <w:szCs w:val="24"/>
        </w:rPr>
        <w:t xml:space="preserve">below (Table </w:t>
      </w:r>
      <w:r w:rsidR="00067D6C" w:rsidRPr="009F74F1">
        <w:rPr>
          <w:rFonts w:ascii="Arial" w:hAnsi="Arial" w:cs="Arial"/>
          <w:sz w:val="24"/>
          <w:szCs w:val="24"/>
        </w:rPr>
        <w:t>9</w:t>
      </w:r>
      <w:r w:rsidR="00D10817" w:rsidRPr="009F74F1">
        <w:rPr>
          <w:rFonts w:ascii="Arial" w:hAnsi="Arial" w:cs="Arial"/>
          <w:sz w:val="24"/>
          <w:szCs w:val="24"/>
        </w:rPr>
        <w:t>) illustrates the</w:t>
      </w:r>
      <w:r w:rsidR="00ED5A7A" w:rsidRPr="009F74F1">
        <w:rPr>
          <w:rFonts w:ascii="Arial" w:hAnsi="Arial" w:cs="Arial"/>
          <w:sz w:val="24"/>
          <w:szCs w:val="24"/>
        </w:rPr>
        <w:t xml:space="preserve"> top three themes </w:t>
      </w:r>
      <w:r w:rsidR="00D10817" w:rsidRPr="009F74F1">
        <w:rPr>
          <w:rFonts w:ascii="Arial" w:hAnsi="Arial" w:cs="Arial"/>
          <w:sz w:val="24"/>
          <w:szCs w:val="24"/>
        </w:rPr>
        <w:t xml:space="preserve">of distributed leadership and student achievement, </w:t>
      </w:r>
      <w:r w:rsidR="00ED5A7A" w:rsidRPr="009F74F1">
        <w:rPr>
          <w:rFonts w:ascii="Arial" w:hAnsi="Arial" w:cs="Arial"/>
          <w:sz w:val="24"/>
          <w:szCs w:val="24"/>
        </w:rPr>
        <w:t xml:space="preserve">placed </w:t>
      </w:r>
      <w:r w:rsidR="00D10817" w:rsidRPr="009F74F1">
        <w:rPr>
          <w:rFonts w:ascii="Arial" w:hAnsi="Arial" w:cs="Arial"/>
          <w:sz w:val="24"/>
          <w:szCs w:val="24"/>
        </w:rPr>
        <w:t xml:space="preserve">in preferred order of priority </w:t>
      </w:r>
      <w:r w:rsidR="00854CFE" w:rsidRPr="009F74F1">
        <w:rPr>
          <w:rFonts w:ascii="Arial" w:hAnsi="Arial" w:cs="Arial"/>
          <w:sz w:val="24"/>
          <w:szCs w:val="24"/>
        </w:rPr>
        <w:t>by each participants of Portside Academy,</w:t>
      </w:r>
      <w:r w:rsidR="00854CFE" w:rsidRPr="009F74F1">
        <w:rPr>
          <w:rFonts w:ascii="Arial" w:hAnsi="Arial" w:cs="Arial"/>
          <w:b/>
          <w:sz w:val="24"/>
          <w:szCs w:val="24"/>
        </w:rPr>
        <w:t xml:space="preserve"> </w:t>
      </w:r>
      <w:r w:rsidR="00D10817" w:rsidRPr="009F74F1">
        <w:rPr>
          <w:rFonts w:ascii="Arial" w:hAnsi="Arial" w:cs="Arial"/>
          <w:sz w:val="24"/>
          <w:szCs w:val="24"/>
        </w:rPr>
        <w:t>to develop student achievement.</w:t>
      </w:r>
    </w:p>
    <w:p w14:paraId="4ABD2250" w14:textId="77777777" w:rsidR="002A6B8C" w:rsidRDefault="002A6B8C" w:rsidP="009F74F1">
      <w:pPr>
        <w:spacing w:line="480" w:lineRule="auto"/>
        <w:jc w:val="center"/>
        <w:rPr>
          <w:rFonts w:ascii="Arial" w:hAnsi="Arial" w:cs="Arial"/>
          <w:b/>
          <w:sz w:val="24"/>
          <w:szCs w:val="24"/>
        </w:rPr>
      </w:pPr>
    </w:p>
    <w:p w14:paraId="4ABD2251" w14:textId="77777777" w:rsidR="00854CFE" w:rsidRPr="009F74F1" w:rsidRDefault="00854CFE" w:rsidP="009F74F1">
      <w:pPr>
        <w:spacing w:line="480" w:lineRule="auto"/>
        <w:jc w:val="center"/>
        <w:rPr>
          <w:rFonts w:ascii="Arial" w:hAnsi="Arial" w:cs="Arial"/>
          <w:b/>
          <w:sz w:val="24"/>
          <w:szCs w:val="24"/>
        </w:rPr>
      </w:pPr>
      <w:r w:rsidRPr="009F74F1">
        <w:rPr>
          <w:rFonts w:ascii="Arial" w:hAnsi="Arial" w:cs="Arial"/>
          <w:b/>
          <w:sz w:val="24"/>
          <w:szCs w:val="24"/>
        </w:rPr>
        <w:t xml:space="preserve">Table </w:t>
      </w:r>
      <w:r w:rsidR="00067D6C" w:rsidRPr="009F74F1">
        <w:rPr>
          <w:rFonts w:ascii="Arial" w:hAnsi="Arial" w:cs="Arial"/>
          <w:b/>
          <w:sz w:val="24"/>
          <w:szCs w:val="24"/>
        </w:rPr>
        <w:t>9</w:t>
      </w:r>
      <w:r w:rsidRPr="009F74F1">
        <w:rPr>
          <w:rFonts w:ascii="Arial" w:hAnsi="Arial" w:cs="Arial"/>
          <w:b/>
          <w:sz w:val="24"/>
          <w:szCs w:val="24"/>
        </w:rPr>
        <w:t>: Example of the top three themes placed in preferred order of priority by each participant of Portside Academy</w:t>
      </w:r>
    </w:p>
    <w:p w14:paraId="4ABD2252" w14:textId="77777777" w:rsidR="00854CFE" w:rsidRPr="009F74F1" w:rsidRDefault="00854CFE" w:rsidP="009F74F1">
      <w:pPr>
        <w:spacing w:line="480" w:lineRule="auto"/>
        <w:rPr>
          <w:rFonts w:ascii="Arial" w:hAnsi="Arial" w:cs="Arial"/>
          <w:sz w:val="24"/>
          <w:szCs w:val="24"/>
        </w:rPr>
      </w:pPr>
      <w:r w:rsidRPr="009F74F1">
        <w:rPr>
          <w:rFonts w:ascii="Arial" w:hAnsi="Arial" w:cs="Arial"/>
          <w:sz w:val="24"/>
          <w:szCs w:val="24"/>
        </w:rPr>
        <w:t>Participant 1</w:t>
      </w:r>
    </w:p>
    <w:tbl>
      <w:tblPr>
        <w:tblStyle w:val="TableGrid"/>
        <w:tblW w:w="0" w:type="auto"/>
        <w:tblLook w:val="04A0" w:firstRow="1" w:lastRow="0" w:firstColumn="1" w:lastColumn="0" w:noHBand="0" w:noVBand="1"/>
      </w:tblPr>
      <w:tblGrid>
        <w:gridCol w:w="4508"/>
        <w:gridCol w:w="4508"/>
      </w:tblGrid>
      <w:tr w:rsidR="00067D6C" w:rsidRPr="009F74F1" w14:paraId="4ABD2254" w14:textId="77777777" w:rsidTr="002E2DFE">
        <w:tc>
          <w:tcPr>
            <w:tcW w:w="9242" w:type="dxa"/>
            <w:gridSpan w:val="2"/>
          </w:tcPr>
          <w:p w14:paraId="4ABD2253" w14:textId="77777777" w:rsidR="00067D6C" w:rsidRPr="009F74F1" w:rsidRDefault="00067D6C" w:rsidP="00A5356E">
            <w:pPr>
              <w:spacing w:line="480" w:lineRule="auto"/>
              <w:jc w:val="center"/>
              <w:rPr>
                <w:rFonts w:ascii="Arial" w:hAnsi="Arial" w:cs="Arial"/>
                <w:b/>
                <w:sz w:val="24"/>
                <w:szCs w:val="24"/>
              </w:rPr>
            </w:pPr>
            <w:r w:rsidRPr="009F74F1">
              <w:rPr>
                <w:rFonts w:ascii="Arial" w:hAnsi="Arial" w:cs="Arial"/>
                <w:sz w:val="24"/>
                <w:szCs w:val="24"/>
              </w:rPr>
              <w:t xml:space="preserve">The top three themes placed in preferred order of priority by each participant of Portside </w:t>
            </w:r>
          </w:p>
        </w:tc>
      </w:tr>
      <w:tr w:rsidR="00ED5A7A" w:rsidRPr="009F74F1" w14:paraId="4ABD2257" w14:textId="77777777" w:rsidTr="006538D9">
        <w:tc>
          <w:tcPr>
            <w:tcW w:w="4621" w:type="dxa"/>
          </w:tcPr>
          <w:p w14:paraId="4ABD2255"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distributed leadership</w:t>
            </w:r>
          </w:p>
        </w:tc>
        <w:tc>
          <w:tcPr>
            <w:tcW w:w="4621" w:type="dxa"/>
          </w:tcPr>
          <w:p w14:paraId="4ABD2256"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student achievement</w:t>
            </w:r>
          </w:p>
        </w:tc>
      </w:tr>
      <w:tr w:rsidR="00ED5A7A" w:rsidRPr="009F74F1" w14:paraId="4ABD225A" w14:textId="77777777" w:rsidTr="006538D9">
        <w:tc>
          <w:tcPr>
            <w:tcW w:w="4621" w:type="dxa"/>
          </w:tcPr>
          <w:p w14:paraId="4ABD2258"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Trust</w:t>
            </w:r>
          </w:p>
        </w:tc>
        <w:tc>
          <w:tcPr>
            <w:tcW w:w="4621" w:type="dxa"/>
          </w:tcPr>
          <w:p w14:paraId="4ABD2259"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Achieving MEGs and academic attainment</w:t>
            </w:r>
          </w:p>
        </w:tc>
      </w:tr>
      <w:tr w:rsidR="00ED5A7A" w:rsidRPr="009F74F1" w14:paraId="4ABD225D" w14:textId="77777777" w:rsidTr="006538D9">
        <w:tc>
          <w:tcPr>
            <w:tcW w:w="4621" w:type="dxa"/>
          </w:tcPr>
          <w:p w14:paraId="4ABD225B"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Collaboration</w:t>
            </w:r>
          </w:p>
        </w:tc>
        <w:tc>
          <w:tcPr>
            <w:tcW w:w="4621" w:type="dxa"/>
          </w:tcPr>
          <w:p w14:paraId="4ABD225C"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Attendance to school</w:t>
            </w:r>
          </w:p>
        </w:tc>
      </w:tr>
      <w:tr w:rsidR="00ED5A7A" w:rsidRPr="009F74F1" w14:paraId="4ABD2260" w14:textId="77777777" w:rsidTr="006538D9">
        <w:tc>
          <w:tcPr>
            <w:tcW w:w="4621" w:type="dxa"/>
          </w:tcPr>
          <w:p w14:paraId="4ABD225E"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Shared accountability</w:t>
            </w:r>
          </w:p>
        </w:tc>
        <w:tc>
          <w:tcPr>
            <w:tcW w:w="4621" w:type="dxa"/>
          </w:tcPr>
          <w:p w14:paraId="4ABD225F"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Personal development</w:t>
            </w:r>
          </w:p>
        </w:tc>
      </w:tr>
    </w:tbl>
    <w:p w14:paraId="4ABD2261" w14:textId="77777777" w:rsidR="00ED5A7A" w:rsidRDefault="00ED5A7A" w:rsidP="009F74F1">
      <w:pPr>
        <w:spacing w:line="480" w:lineRule="auto"/>
        <w:rPr>
          <w:rFonts w:ascii="Arial" w:hAnsi="Arial" w:cs="Arial"/>
          <w:sz w:val="24"/>
          <w:szCs w:val="24"/>
        </w:rPr>
      </w:pPr>
    </w:p>
    <w:p w14:paraId="4ABD2262" w14:textId="77777777" w:rsidR="00854CFE" w:rsidRPr="009F74F1" w:rsidRDefault="00854CFE" w:rsidP="009F74F1">
      <w:pPr>
        <w:spacing w:line="480" w:lineRule="auto"/>
        <w:rPr>
          <w:rFonts w:ascii="Arial" w:hAnsi="Arial" w:cs="Arial"/>
          <w:sz w:val="24"/>
          <w:szCs w:val="24"/>
        </w:rPr>
      </w:pPr>
      <w:r w:rsidRPr="009F74F1">
        <w:rPr>
          <w:rFonts w:ascii="Arial" w:hAnsi="Arial" w:cs="Arial"/>
          <w:sz w:val="24"/>
          <w:szCs w:val="24"/>
        </w:rPr>
        <w:t>Participant 2</w:t>
      </w:r>
    </w:p>
    <w:tbl>
      <w:tblPr>
        <w:tblStyle w:val="TableGrid"/>
        <w:tblW w:w="0" w:type="auto"/>
        <w:tblLook w:val="04A0" w:firstRow="1" w:lastRow="0" w:firstColumn="1" w:lastColumn="0" w:noHBand="0" w:noVBand="1"/>
      </w:tblPr>
      <w:tblGrid>
        <w:gridCol w:w="4508"/>
        <w:gridCol w:w="4508"/>
      </w:tblGrid>
      <w:tr w:rsidR="00067D6C" w:rsidRPr="009F74F1" w14:paraId="4ABD2264" w14:textId="77777777" w:rsidTr="002E2DFE">
        <w:tc>
          <w:tcPr>
            <w:tcW w:w="9242" w:type="dxa"/>
            <w:gridSpan w:val="2"/>
          </w:tcPr>
          <w:p w14:paraId="4ABD2263" w14:textId="77777777" w:rsidR="00067D6C" w:rsidRPr="009F74F1" w:rsidRDefault="00067D6C" w:rsidP="00A5356E">
            <w:pPr>
              <w:spacing w:line="480" w:lineRule="auto"/>
              <w:jc w:val="center"/>
              <w:rPr>
                <w:rFonts w:ascii="Arial" w:hAnsi="Arial" w:cs="Arial"/>
                <w:b/>
                <w:sz w:val="24"/>
                <w:szCs w:val="24"/>
              </w:rPr>
            </w:pPr>
            <w:r w:rsidRPr="009F74F1">
              <w:rPr>
                <w:rFonts w:ascii="Arial" w:hAnsi="Arial" w:cs="Arial"/>
                <w:sz w:val="24"/>
                <w:szCs w:val="24"/>
              </w:rPr>
              <w:t xml:space="preserve">The top three themes placed in preferred order of priority by each participant of Portside </w:t>
            </w:r>
          </w:p>
        </w:tc>
      </w:tr>
      <w:tr w:rsidR="00ED5A7A" w:rsidRPr="009F74F1" w14:paraId="4ABD2267" w14:textId="77777777" w:rsidTr="006538D9">
        <w:tc>
          <w:tcPr>
            <w:tcW w:w="4621" w:type="dxa"/>
          </w:tcPr>
          <w:p w14:paraId="4ABD2265"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lastRenderedPageBreak/>
              <w:t>Emerging themes from distributed leadership</w:t>
            </w:r>
          </w:p>
        </w:tc>
        <w:tc>
          <w:tcPr>
            <w:tcW w:w="4621" w:type="dxa"/>
          </w:tcPr>
          <w:p w14:paraId="4ABD2266"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student achievement</w:t>
            </w:r>
          </w:p>
        </w:tc>
      </w:tr>
      <w:tr w:rsidR="00ED5A7A" w:rsidRPr="009F74F1" w14:paraId="4ABD226A" w14:textId="77777777" w:rsidTr="006538D9">
        <w:tc>
          <w:tcPr>
            <w:tcW w:w="4621" w:type="dxa"/>
          </w:tcPr>
          <w:p w14:paraId="4ABD2268"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Shared accountability</w:t>
            </w:r>
          </w:p>
        </w:tc>
        <w:tc>
          <w:tcPr>
            <w:tcW w:w="4621" w:type="dxa"/>
          </w:tcPr>
          <w:p w14:paraId="4ABD2269"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Achieving qualifications and MEGS</w:t>
            </w:r>
          </w:p>
        </w:tc>
      </w:tr>
      <w:tr w:rsidR="00ED5A7A" w:rsidRPr="009F74F1" w14:paraId="4ABD226D" w14:textId="77777777" w:rsidTr="006538D9">
        <w:tc>
          <w:tcPr>
            <w:tcW w:w="4621" w:type="dxa"/>
          </w:tcPr>
          <w:p w14:paraId="4ABD226B"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Moral purpose</w:t>
            </w:r>
          </w:p>
        </w:tc>
        <w:tc>
          <w:tcPr>
            <w:tcW w:w="4621" w:type="dxa"/>
          </w:tcPr>
          <w:p w14:paraId="4ABD226C"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Independent learning</w:t>
            </w:r>
          </w:p>
        </w:tc>
      </w:tr>
      <w:tr w:rsidR="00ED5A7A" w:rsidRPr="009F74F1" w14:paraId="4ABD2270" w14:textId="77777777" w:rsidTr="006538D9">
        <w:tc>
          <w:tcPr>
            <w:tcW w:w="4621" w:type="dxa"/>
          </w:tcPr>
          <w:p w14:paraId="4ABD226E"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3. Trust </w:t>
            </w:r>
          </w:p>
        </w:tc>
        <w:tc>
          <w:tcPr>
            <w:tcW w:w="4621" w:type="dxa"/>
          </w:tcPr>
          <w:p w14:paraId="4ABD226F"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Personal development</w:t>
            </w:r>
          </w:p>
        </w:tc>
      </w:tr>
    </w:tbl>
    <w:p w14:paraId="4ABD2271" w14:textId="77777777" w:rsidR="00854CFE" w:rsidRPr="009F74F1" w:rsidRDefault="00854CFE" w:rsidP="009F74F1">
      <w:pPr>
        <w:spacing w:line="480" w:lineRule="auto"/>
        <w:rPr>
          <w:rFonts w:ascii="Arial" w:hAnsi="Arial" w:cs="Arial"/>
          <w:sz w:val="24"/>
          <w:szCs w:val="24"/>
        </w:rPr>
      </w:pPr>
      <w:r w:rsidRPr="009F74F1">
        <w:rPr>
          <w:rFonts w:ascii="Arial" w:hAnsi="Arial" w:cs="Arial"/>
          <w:sz w:val="24"/>
          <w:szCs w:val="24"/>
        </w:rPr>
        <w:t>Participant 3</w:t>
      </w:r>
    </w:p>
    <w:tbl>
      <w:tblPr>
        <w:tblStyle w:val="TableGrid"/>
        <w:tblW w:w="0" w:type="auto"/>
        <w:tblLook w:val="04A0" w:firstRow="1" w:lastRow="0" w:firstColumn="1" w:lastColumn="0" w:noHBand="0" w:noVBand="1"/>
      </w:tblPr>
      <w:tblGrid>
        <w:gridCol w:w="4507"/>
        <w:gridCol w:w="4509"/>
      </w:tblGrid>
      <w:tr w:rsidR="00067D6C" w:rsidRPr="009F74F1" w14:paraId="4ABD2273" w14:textId="77777777" w:rsidTr="002E2DFE">
        <w:tc>
          <w:tcPr>
            <w:tcW w:w="9242" w:type="dxa"/>
            <w:gridSpan w:val="2"/>
          </w:tcPr>
          <w:p w14:paraId="4ABD2272" w14:textId="77777777" w:rsidR="00067D6C" w:rsidRPr="009F74F1" w:rsidRDefault="00067D6C" w:rsidP="00A5356E">
            <w:pPr>
              <w:spacing w:line="480" w:lineRule="auto"/>
              <w:jc w:val="center"/>
              <w:rPr>
                <w:rFonts w:ascii="Arial" w:hAnsi="Arial" w:cs="Arial"/>
                <w:b/>
                <w:sz w:val="24"/>
                <w:szCs w:val="24"/>
              </w:rPr>
            </w:pPr>
            <w:r w:rsidRPr="009F74F1">
              <w:rPr>
                <w:rFonts w:ascii="Arial" w:hAnsi="Arial" w:cs="Arial"/>
                <w:sz w:val="24"/>
                <w:szCs w:val="24"/>
              </w:rPr>
              <w:t xml:space="preserve">The top three themes placed in preferred order of priority by each participant of Portside </w:t>
            </w:r>
          </w:p>
        </w:tc>
      </w:tr>
      <w:tr w:rsidR="00ED5A7A" w:rsidRPr="009F74F1" w14:paraId="4ABD2276" w14:textId="77777777" w:rsidTr="006538D9">
        <w:tc>
          <w:tcPr>
            <w:tcW w:w="4621" w:type="dxa"/>
          </w:tcPr>
          <w:p w14:paraId="4ABD2274"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distributed leadership</w:t>
            </w:r>
          </w:p>
        </w:tc>
        <w:tc>
          <w:tcPr>
            <w:tcW w:w="4621" w:type="dxa"/>
          </w:tcPr>
          <w:p w14:paraId="4ABD2275"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student achievement</w:t>
            </w:r>
          </w:p>
        </w:tc>
      </w:tr>
      <w:tr w:rsidR="00ED5A7A" w:rsidRPr="009F74F1" w14:paraId="4ABD2279" w14:textId="77777777" w:rsidTr="006538D9">
        <w:tc>
          <w:tcPr>
            <w:tcW w:w="4621" w:type="dxa"/>
          </w:tcPr>
          <w:p w14:paraId="4ABD2277"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Collaboration</w:t>
            </w:r>
          </w:p>
        </w:tc>
        <w:tc>
          <w:tcPr>
            <w:tcW w:w="4621" w:type="dxa"/>
          </w:tcPr>
          <w:p w14:paraId="4ABD2278"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1.Personal development </w:t>
            </w:r>
          </w:p>
        </w:tc>
      </w:tr>
      <w:tr w:rsidR="00ED5A7A" w:rsidRPr="009F74F1" w14:paraId="4ABD227C" w14:textId="77777777" w:rsidTr="006538D9">
        <w:tc>
          <w:tcPr>
            <w:tcW w:w="4621" w:type="dxa"/>
          </w:tcPr>
          <w:p w14:paraId="4ABD227A"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2. Trust </w:t>
            </w:r>
          </w:p>
        </w:tc>
        <w:tc>
          <w:tcPr>
            <w:tcW w:w="4621" w:type="dxa"/>
          </w:tcPr>
          <w:p w14:paraId="4ABD227B"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Academic attainment</w:t>
            </w:r>
          </w:p>
        </w:tc>
      </w:tr>
      <w:tr w:rsidR="00ED5A7A" w:rsidRPr="009F74F1" w14:paraId="4ABD227F" w14:textId="77777777" w:rsidTr="006538D9">
        <w:tc>
          <w:tcPr>
            <w:tcW w:w="4621" w:type="dxa"/>
          </w:tcPr>
          <w:p w14:paraId="4ABD227D"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Honesty</w:t>
            </w:r>
          </w:p>
        </w:tc>
        <w:tc>
          <w:tcPr>
            <w:tcW w:w="4621" w:type="dxa"/>
          </w:tcPr>
          <w:p w14:paraId="4ABD227E"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Independent learning</w:t>
            </w:r>
          </w:p>
        </w:tc>
      </w:tr>
    </w:tbl>
    <w:p w14:paraId="4ABD2280" w14:textId="77777777" w:rsidR="00ED5A7A" w:rsidRPr="009F74F1" w:rsidRDefault="00ED5A7A" w:rsidP="009F74F1">
      <w:pPr>
        <w:pStyle w:val="NoSpacing"/>
        <w:spacing w:line="480" w:lineRule="auto"/>
        <w:rPr>
          <w:rFonts w:ascii="Arial" w:hAnsi="Arial" w:cs="Arial"/>
          <w:sz w:val="24"/>
          <w:szCs w:val="24"/>
        </w:rPr>
      </w:pPr>
    </w:p>
    <w:p w14:paraId="4ABD2281" w14:textId="77777777" w:rsidR="00854CFE" w:rsidRPr="009F74F1" w:rsidRDefault="00854CFE" w:rsidP="009F74F1">
      <w:pPr>
        <w:spacing w:line="480" w:lineRule="auto"/>
        <w:rPr>
          <w:rFonts w:ascii="Arial" w:hAnsi="Arial" w:cs="Arial"/>
          <w:sz w:val="24"/>
          <w:szCs w:val="24"/>
        </w:rPr>
      </w:pPr>
      <w:r w:rsidRPr="009F74F1">
        <w:rPr>
          <w:rFonts w:ascii="Arial" w:hAnsi="Arial" w:cs="Arial"/>
          <w:sz w:val="24"/>
          <w:szCs w:val="24"/>
        </w:rPr>
        <w:t>Participant 4</w:t>
      </w:r>
    </w:p>
    <w:tbl>
      <w:tblPr>
        <w:tblStyle w:val="TableGrid"/>
        <w:tblW w:w="0" w:type="auto"/>
        <w:tblLook w:val="04A0" w:firstRow="1" w:lastRow="0" w:firstColumn="1" w:lastColumn="0" w:noHBand="0" w:noVBand="1"/>
      </w:tblPr>
      <w:tblGrid>
        <w:gridCol w:w="4508"/>
        <w:gridCol w:w="4508"/>
      </w:tblGrid>
      <w:tr w:rsidR="00067D6C" w:rsidRPr="009F74F1" w14:paraId="4ABD2283" w14:textId="77777777" w:rsidTr="002E2DFE">
        <w:tc>
          <w:tcPr>
            <w:tcW w:w="9242" w:type="dxa"/>
            <w:gridSpan w:val="2"/>
          </w:tcPr>
          <w:p w14:paraId="4ABD2282" w14:textId="77777777" w:rsidR="00067D6C" w:rsidRPr="009F74F1" w:rsidRDefault="00067D6C" w:rsidP="00A5356E">
            <w:pPr>
              <w:spacing w:line="480" w:lineRule="auto"/>
              <w:jc w:val="center"/>
              <w:rPr>
                <w:rFonts w:ascii="Arial" w:hAnsi="Arial" w:cs="Arial"/>
                <w:b/>
                <w:sz w:val="24"/>
                <w:szCs w:val="24"/>
              </w:rPr>
            </w:pPr>
            <w:r w:rsidRPr="009F74F1">
              <w:rPr>
                <w:rFonts w:ascii="Arial" w:hAnsi="Arial" w:cs="Arial"/>
                <w:sz w:val="24"/>
                <w:szCs w:val="24"/>
              </w:rPr>
              <w:t xml:space="preserve">The top three themes placed in preferred order of priority by each participant of Portside </w:t>
            </w:r>
          </w:p>
        </w:tc>
      </w:tr>
      <w:tr w:rsidR="00ED5A7A" w:rsidRPr="009F74F1" w14:paraId="4ABD2286" w14:textId="77777777" w:rsidTr="006538D9">
        <w:tc>
          <w:tcPr>
            <w:tcW w:w="4621" w:type="dxa"/>
          </w:tcPr>
          <w:p w14:paraId="4ABD2284"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distributed leadership</w:t>
            </w:r>
          </w:p>
        </w:tc>
        <w:tc>
          <w:tcPr>
            <w:tcW w:w="4621" w:type="dxa"/>
          </w:tcPr>
          <w:p w14:paraId="4ABD2285"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student achievement</w:t>
            </w:r>
          </w:p>
        </w:tc>
      </w:tr>
      <w:tr w:rsidR="00ED5A7A" w:rsidRPr="009F74F1" w14:paraId="4ABD2289" w14:textId="77777777" w:rsidTr="006538D9">
        <w:tc>
          <w:tcPr>
            <w:tcW w:w="4621" w:type="dxa"/>
          </w:tcPr>
          <w:p w14:paraId="4ABD2287"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Trust</w:t>
            </w:r>
          </w:p>
        </w:tc>
        <w:tc>
          <w:tcPr>
            <w:tcW w:w="4621" w:type="dxa"/>
          </w:tcPr>
          <w:p w14:paraId="4ABD2288"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1. Personal development</w:t>
            </w:r>
          </w:p>
        </w:tc>
      </w:tr>
      <w:tr w:rsidR="00ED5A7A" w:rsidRPr="009F74F1" w14:paraId="4ABD228C" w14:textId="77777777" w:rsidTr="006538D9">
        <w:tc>
          <w:tcPr>
            <w:tcW w:w="4621" w:type="dxa"/>
          </w:tcPr>
          <w:p w14:paraId="4ABD228A"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Shared accountability</w:t>
            </w:r>
          </w:p>
        </w:tc>
        <w:tc>
          <w:tcPr>
            <w:tcW w:w="4621" w:type="dxa"/>
          </w:tcPr>
          <w:p w14:paraId="4ABD228B"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 Attendance</w:t>
            </w:r>
          </w:p>
        </w:tc>
      </w:tr>
      <w:tr w:rsidR="00ED5A7A" w:rsidRPr="009F74F1" w14:paraId="4ABD228F" w14:textId="77777777" w:rsidTr="006538D9">
        <w:tc>
          <w:tcPr>
            <w:tcW w:w="4621" w:type="dxa"/>
          </w:tcPr>
          <w:p w14:paraId="4ABD228D"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Moral purpose</w:t>
            </w:r>
          </w:p>
        </w:tc>
        <w:tc>
          <w:tcPr>
            <w:tcW w:w="4621" w:type="dxa"/>
          </w:tcPr>
          <w:p w14:paraId="4ABD228E"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 Independent learning</w:t>
            </w:r>
          </w:p>
        </w:tc>
      </w:tr>
    </w:tbl>
    <w:p w14:paraId="4ABD2290" w14:textId="77777777" w:rsidR="00ED5A7A" w:rsidRDefault="00ED5A7A" w:rsidP="009F74F1">
      <w:pPr>
        <w:spacing w:line="480" w:lineRule="auto"/>
        <w:rPr>
          <w:rFonts w:ascii="Arial" w:hAnsi="Arial" w:cs="Arial"/>
          <w:sz w:val="24"/>
          <w:szCs w:val="24"/>
        </w:rPr>
      </w:pPr>
    </w:p>
    <w:p w14:paraId="4ABD2291" w14:textId="77777777" w:rsidR="00A5356E" w:rsidRPr="009F74F1" w:rsidRDefault="00A5356E" w:rsidP="009F74F1">
      <w:pPr>
        <w:spacing w:line="480" w:lineRule="auto"/>
        <w:rPr>
          <w:rFonts w:ascii="Arial" w:hAnsi="Arial" w:cs="Arial"/>
          <w:sz w:val="24"/>
          <w:szCs w:val="24"/>
        </w:rPr>
      </w:pPr>
    </w:p>
    <w:p w14:paraId="4ABD2292" w14:textId="77777777" w:rsidR="002E2DFE" w:rsidRPr="009F74F1" w:rsidRDefault="00A32CB9" w:rsidP="009F74F1">
      <w:pPr>
        <w:spacing w:line="480" w:lineRule="auto"/>
        <w:rPr>
          <w:rFonts w:ascii="Arial" w:hAnsi="Arial" w:cs="Arial"/>
          <w:sz w:val="24"/>
          <w:szCs w:val="24"/>
        </w:rPr>
      </w:pPr>
      <w:r w:rsidRPr="009F74F1">
        <w:rPr>
          <w:rFonts w:ascii="Arial" w:hAnsi="Arial" w:cs="Arial"/>
          <w:sz w:val="24"/>
          <w:szCs w:val="24"/>
        </w:rPr>
        <w:lastRenderedPageBreak/>
        <w:t>Each participant</w:t>
      </w:r>
      <w:r w:rsidR="002E2DFE" w:rsidRPr="009F74F1">
        <w:rPr>
          <w:rFonts w:ascii="Arial" w:hAnsi="Arial" w:cs="Arial"/>
          <w:sz w:val="24"/>
          <w:szCs w:val="24"/>
        </w:rPr>
        <w:t xml:space="preserve"> return</w:t>
      </w:r>
      <w:r w:rsidRPr="009F74F1">
        <w:rPr>
          <w:rFonts w:ascii="Arial" w:hAnsi="Arial" w:cs="Arial"/>
          <w:sz w:val="24"/>
          <w:szCs w:val="24"/>
        </w:rPr>
        <w:t>ed by email,</w:t>
      </w:r>
      <w:r w:rsidR="002E2DFE" w:rsidRPr="009F74F1">
        <w:rPr>
          <w:rFonts w:ascii="Arial" w:hAnsi="Arial" w:cs="Arial"/>
          <w:sz w:val="24"/>
          <w:szCs w:val="24"/>
        </w:rPr>
        <w:t xml:space="preserve"> the feedback sheets presenting the top three themes </w:t>
      </w:r>
      <w:r w:rsidRPr="009F74F1">
        <w:rPr>
          <w:rFonts w:ascii="Arial" w:hAnsi="Arial" w:cs="Arial"/>
          <w:sz w:val="24"/>
          <w:szCs w:val="24"/>
        </w:rPr>
        <w:t xml:space="preserve">for their academy, </w:t>
      </w:r>
      <w:r w:rsidR="002E2DFE" w:rsidRPr="009F74F1">
        <w:rPr>
          <w:rFonts w:ascii="Arial" w:hAnsi="Arial" w:cs="Arial"/>
          <w:sz w:val="24"/>
          <w:szCs w:val="24"/>
        </w:rPr>
        <w:t xml:space="preserve">placed in preferred order of priority for </w:t>
      </w:r>
      <w:r w:rsidRPr="009F74F1">
        <w:rPr>
          <w:rFonts w:ascii="Arial" w:hAnsi="Arial" w:cs="Arial"/>
          <w:sz w:val="24"/>
          <w:szCs w:val="24"/>
        </w:rPr>
        <w:t xml:space="preserve">both </w:t>
      </w:r>
      <w:r w:rsidR="002E2DFE" w:rsidRPr="009F74F1">
        <w:rPr>
          <w:rFonts w:ascii="Arial" w:hAnsi="Arial" w:cs="Arial"/>
          <w:sz w:val="24"/>
          <w:szCs w:val="24"/>
        </w:rPr>
        <w:t>distributed lea</w:t>
      </w:r>
      <w:r w:rsidRPr="009F74F1">
        <w:rPr>
          <w:rFonts w:ascii="Arial" w:hAnsi="Arial" w:cs="Arial"/>
          <w:sz w:val="24"/>
          <w:szCs w:val="24"/>
        </w:rPr>
        <w:t>dership and student achievement to develop student achievement.</w:t>
      </w:r>
      <w:r w:rsidR="002E2DFE" w:rsidRPr="009F74F1">
        <w:rPr>
          <w:rFonts w:ascii="Arial" w:hAnsi="Arial" w:cs="Arial"/>
          <w:sz w:val="24"/>
          <w:szCs w:val="24"/>
        </w:rPr>
        <w:t xml:space="preserve"> </w:t>
      </w:r>
      <w:r w:rsidRPr="009F74F1">
        <w:rPr>
          <w:rFonts w:ascii="Arial" w:hAnsi="Arial" w:cs="Arial"/>
          <w:sz w:val="24"/>
          <w:szCs w:val="24"/>
        </w:rPr>
        <w:t>From these returned feedback sheets, the</w:t>
      </w:r>
      <w:r w:rsidR="002E2DFE" w:rsidRPr="009F74F1">
        <w:rPr>
          <w:rFonts w:ascii="Arial" w:hAnsi="Arial" w:cs="Arial"/>
          <w:sz w:val="24"/>
          <w:szCs w:val="24"/>
        </w:rPr>
        <w:t xml:space="preserve"> themes </w:t>
      </w:r>
      <w:r w:rsidRPr="009F74F1">
        <w:rPr>
          <w:rFonts w:ascii="Arial" w:hAnsi="Arial" w:cs="Arial"/>
          <w:sz w:val="24"/>
          <w:szCs w:val="24"/>
        </w:rPr>
        <w:t>were collated according to the</w:t>
      </w:r>
      <w:r w:rsidR="002E2DFE" w:rsidRPr="009F74F1">
        <w:rPr>
          <w:rFonts w:ascii="Arial" w:hAnsi="Arial" w:cs="Arial"/>
          <w:sz w:val="24"/>
          <w:szCs w:val="24"/>
        </w:rPr>
        <w:t xml:space="preserve"> </w:t>
      </w:r>
      <w:r w:rsidRPr="009F74F1">
        <w:rPr>
          <w:rFonts w:ascii="Arial" w:hAnsi="Arial" w:cs="Arial"/>
          <w:sz w:val="24"/>
          <w:szCs w:val="24"/>
        </w:rPr>
        <w:t>most common themes at</w:t>
      </w:r>
      <w:r w:rsidR="002E2DFE" w:rsidRPr="009F74F1">
        <w:rPr>
          <w:rFonts w:ascii="Arial" w:hAnsi="Arial" w:cs="Arial"/>
          <w:sz w:val="24"/>
          <w:szCs w:val="24"/>
        </w:rPr>
        <w:t xml:space="preserve"> Port</w:t>
      </w:r>
      <w:r w:rsidR="0003396A" w:rsidRPr="009F74F1">
        <w:rPr>
          <w:rFonts w:ascii="Arial" w:hAnsi="Arial" w:cs="Arial"/>
          <w:sz w:val="24"/>
          <w:szCs w:val="24"/>
        </w:rPr>
        <w:t>side, Riverview and Hillstream A</w:t>
      </w:r>
      <w:r w:rsidR="002E2DFE" w:rsidRPr="009F74F1">
        <w:rPr>
          <w:rFonts w:ascii="Arial" w:hAnsi="Arial" w:cs="Arial"/>
          <w:sz w:val="24"/>
          <w:szCs w:val="24"/>
        </w:rPr>
        <w:t>cademies</w:t>
      </w:r>
      <w:r w:rsidRPr="009F74F1">
        <w:rPr>
          <w:rFonts w:ascii="Arial" w:hAnsi="Arial" w:cs="Arial"/>
          <w:sz w:val="24"/>
          <w:szCs w:val="24"/>
        </w:rPr>
        <w:t>. The example below (Table 10) illustrates the three most common themes</w:t>
      </w:r>
      <w:r w:rsidR="00E0714B" w:rsidRPr="009F74F1">
        <w:rPr>
          <w:rFonts w:ascii="Arial" w:hAnsi="Arial" w:cs="Arial"/>
          <w:sz w:val="24"/>
          <w:szCs w:val="24"/>
        </w:rPr>
        <w:t xml:space="preserve"> at Portside </w:t>
      </w:r>
      <w:r w:rsidR="0003396A" w:rsidRPr="009F74F1">
        <w:rPr>
          <w:rFonts w:ascii="Arial" w:hAnsi="Arial" w:cs="Arial"/>
          <w:sz w:val="24"/>
          <w:szCs w:val="24"/>
        </w:rPr>
        <w:t>A</w:t>
      </w:r>
      <w:r w:rsidR="00E0714B" w:rsidRPr="009F74F1">
        <w:rPr>
          <w:rFonts w:ascii="Arial" w:hAnsi="Arial" w:cs="Arial"/>
          <w:sz w:val="24"/>
          <w:szCs w:val="24"/>
        </w:rPr>
        <w:t xml:space="preserve">cademy. </w:t>
      </w:r>
    </w:p>
    <w:p w14:paraId="4ABD2293" w14:textId="77777777" w:rsidR="007D28FB" w:rsidRDefault="007D28FB" w:rsidP="009F74F1">
      <w:pPr>
        <w:spacing w:line="480" w:lineRule="auto"/>
        <w:jc w:val="center"/>
        <w:rPr>
          <w:rFonts w:ascii="Arial" w:hAnsi="Arial" w:cs="Arial"/>
          <w:b/>
          <w:sz w:val="24"/>
          <w:szCs w:val="24"/>
        </w:rPr>
      </w:pPr>
    </w:p>
    <w:p w14:paraId="4ABD2294" w14:textId="77777777" w:rsidR="00854CFE" w:rsidRPr="009F74F1" w:rsidRDefault="00854CFE" w:rsidP="009F74F1">
      <w:pPr>
        <w:spacing w:line="480" w:lineRule="auto"/>
        <w:jc w:val="center"/>
        <w:rPr>
          <w:rFonts w:ascii="Arial" w:hAnsi="Arial" w:cs="Arial"/>
          <w:b/>
          <w:sz w:val="24"/>
          <w:szCs w:val="24"/>
        </w:rPr>
      </w:pPr>
      <w:r w:rsidRPr="009F74F1">
        <w:rPr>
          <w:rFonts w:ascii="Arial" w:hAnsi="Arial" w:cs="Arial"/>
          <w:b/>
          <w:sz w:val="24"/>
          <w:szCs w:val="24"/>
        </w:rPr>
        <w:t xml:space="preserve">Table </w:t>
      </w:r>
      <w:r w:rsidR="00067D6C" w:rsidRPr="009F74F1">
        <w:rPr>
          <w:rFonts w:ascii="Arial" w:hAnsi="Arial" w:cs="Arial"/>
          <w:b/>
          <w:sz w:val="24"/>
          <w:szCs w:val="24"/>
        </w:rPr>
        <w:t>10</w:t>
      </w:r>
      <w:r w:rsidR="002E2DFE" w:rsidRPr="009F74F1">
        <w:rPr>
          <w:rFonts w:ascii="Arial" w:hAnsi="Arial" w:cs="Arial"/>
          <w:b/>
          <w:sz w:val="24"/>
          <w:szCs w:val="24"/>
        </w:rPr>
        <w:t xml:space="preserve"> </w:t>
      </w:r>
      <w:r w:rsidRPr="009F74F1">
        <w:rPr>
          <w:rFonts w:ascii="Arial" w:hAnsi="Arial" w:cs="Arial"/>
          <w:b/>
          <w:sz w:val="24"/>
          <w:szCs w:val="24"/>
        </w:rPr>
        <w:t xml:space="preserve">Example: Summary of the three most common emerging themes placed by each participant of Portside </w:t>
      </w:r>
      <w:r w:rsidR="00067D6C" w:rsidRPr="009F74F1">
        <w:rPr>
          <w:rFonts w:ascii="Arial" w:hAnsi="Arial" w:cs="Arial"/>
          <w:b/>
          <w:sz w:val="24"/>
          <w:szCs w:val="24"/>
        </w:rPr>
        <w:t>Academy</w:t>
      </w:r>
      <w:r w:rsidRPr="009F74F1">
        <w:rPr>
          <w:rFonts w:ascii="Arial" w:hAnsi="Arial" w:cs="Arial"/>
          <w:b/>
          <w:sz w:val="24"/>
          <w:szCs w:val="24"/>
        </w:rPr>
        <w:t xml:space="preserve"> in order of priority to develop student achievement.</w:t>
      </w:r>
    </w:p>
    <w:tbl>
      <w:tblPr>
        <w:tblStyle w:val="TableGrid"/>
        <w:tblW w:w="0" w:type="auto"/>
        <w:tblLook w:val="04A0" w:firstRow="1" w:lastRow="0" w:firstColumn="1" w:lastColumn="0" w:noHBand="0" w:noVBand="1"/>
      </w:tblPr>
      <w:tblGrid>
        <w:gridCol w:w="4510"/>
        <w:gridCol w:w="4506"/>
      </w:tblGrid>
      <w:tr w:rsidR="00067D6C" w:rsidRPr="009F74F1" w14:paraId="4ABD2296" w14:textId="77777777" w:rsidTr="002E2DFE">
        <w:tc>
          <w:tcPr>
            <w:tcW w:w="9242" w:type="dxa"/>
            <w:gridSpan w:val="2"/>
          </w:tcPr>
          <w:p w14:paraId="4ABD2295" w14:textId="77777777" w:rsidR="00067D6C" w:rsidRPr="009F74F1" w:rsidRDefault="00067D6C" w:rsidP="00A5356E">
            <w:pPr>
              <w:spacing w:line="480" w:lineRule="auto"/>
              <w:jc w:val="center"/>
              <w:rPr>
                <w:rFonts w:ascii="Arial" w:hAnsi="Arial" w:cs="Arial"/>
                <w:b/>
                <w:sz w:val="24"/>
                <w:szCs w:val="24"/>
              </w:rPr>
            </w:pPr>
            <w:r w:rsidRPr="009F74F1">
              <w:rPr>
                <w:rFonts w:ascii="Arial" w:hAnsi="Arial" w:cs="Arial"/>
                <w:sz w:val="24"/>
                <w:szCs w:val="24"/>
              </w:rPr>
              <w:t>The three most common emerging themes in priority order from participants at Portside</w:t>
            </w:r>
          </w:p>
        </w:tc>
      </w:tr>
      <w:tr w:rsidR="00ED5A7A" w:rsidRPr="009F74F1" w14:paraId="4ABD2299" w14:textId="77777777" w:rsidTr="006538D9">
        <w:tc>
          <w:tcPr>
            <w:tcW w:w="4621" w:type="dxa"/>
          </w:tcPr>
          <w:p w14:paraId="4ABD2297"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distributed leadership</w:t>
            </w:r>
          </w:p>
        </w:tc>
        <w:tc>
          <w:tcPr>
            <w:tcW w:w="4621" w:type="dxa"/>
          </w:tcPr>
          <w:p w14:paraId="4ABD2298"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b/>
                <w:sz w:val="24"/>
                <w:szCs w:val="24"/>
              </w:rPr>
              <w:t>Emerging themes from student achievement</w:t>
            </w:r>
          </w:p>
        </w:tc>
      </w:tr>
      <w:tr w:rsidR="00ED5A7A" w:rsidRPr="009F74F1" w14:paraId="4ABD229C" w14:textId="77777777" w:rsidTr="006538D9">
        <w:tc>
          <w:tcPr>
            <w:tcW w:w="4621" w:type="dxa"/>
          </w:tcPr>
          <w:p w14:paraId="4ABD229A"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1.Trust </w:t>
            </w:r>
          </w:p>
        </w:tc>
        <w:tc>
          <w:tcPr>
            <w:tcW w:w="4621" w:type="dxa"/>
          </w:tcPr>
          <w:p w14:paraId="4ABD229B"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1.Personal development </w:t>
            </w:r>
          </w:p>
        </w:tc>
      </w:tr>
      <w:tr w:rsidR="00ED5A7A" w:rsidRPr="009F74F1" w14:paraId="4ABD229F" w14:textId="77777777" w:rsidTr="006538D9">
        <w:tc>
          <w:tcPr>
            <w:tcW w:w="4621" w:type="dxa"/>
          </w:tcPr>
          <w:p w14:paraId="4ABD229D"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 xml:space="preserve">2.Shared accountability </w:t>
            </w:r>
          </w:p>
        </w:tc>
        <w:tc>
          <w:tcPr>
            <w:tcW w:w="4621" w:type="dxa"/>
          </w:tcPr>
          <w:p w14:paraId="4ABD229E"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2.MEGs and academic attainment</w:t>
            </w:r>
          </w:p>
        </w:tc>
      </w:tr>
      <w:tr w:rsidR="00ED5A7A" w:rsidRPr="009F74F1" w14:paraId="4ABD22A2" w14:textId="77777777" w:rsidTr="006538D9">
        <w:tc>
          <w:tcPr>
            <w:tcW w:w="4621" w:type="dxa"/>
          </w:tcPr>
          <w:p w14:paraId="4ABD22A0"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3.Collaboration</w:t>
            </w:r>
          </w:p>
        </w:tc>
        <w:tc>
          <w:tcPr>
            <w:tcW w:w="4621" w:type="dxa"/>
          </w:tcPr>
          <w:p w14:paraId="4ABD22A1" w14:textId="77777777" w:rsidR="00ED5A7A" w:rsidRPr="009F74F1" w:rsidRDefault="00ED5A7A" w:rsidP="009F74F1">
            <w:pPr>
              <w:pStyle w:val="NoSpacing"/>
              <w:spacing w:line="480" w:lineRule="auto"/>
              <w:rPr>
                <w:rFonts w:ascii="Arial" w:hAnsi="Arial" w:cs="Arial"/>
                <w:sz w:val="24"/>
                <w:szCs w:val="24"/>
              </w:rPr>
            </w:pPr>
            <w:r w:rsidRPr="009F74F1">
              <w:rPr>
                <w:rFonts w:ascii="Arial" w:hAnsi="Arial" w:cs="Arial"/>
                <w:sz w:val="24"/>
                <w:szCs w:val="24"/>
              </w:rPr>
              <w:t>3.Independent learning</w:t>
            </w:r>
          </w:p>
        </w:tc>
      </w:tr>
    </w:tbl>
    <w:p w14:paraId="4ABD22A3" w14:textId="77777777" w:rsidR="00ED5A7A" w:rsidRPr="009F74F1" w:rsidRDefault="00ED5A7A" w:rsidP="009F74F1">
      <w:pPr>
        <w:spacing w:line="480" w:lineRule="auto"/>
        <w:rPr>
          <w:rFonts w:ascii="Arial" w:hAnsi="Arial" w:cs="Arial"/>
          <w:sz w:val="24"/>
          <w:szCs w:val="24"/>
        </w:rPr>
      </w:pPr>
    </w:p>
    <w:p w14:paraId="4ABD22A4" w14:textId="77777777" w:rsidR="00E0714B" w:rsidRPr="009F74F1" w:rsidRDefault="00EF4E88" w:rsidP="009F74F1">
      <w:pPr>
        <w:spacing w:line="480" w:lineRule="auto"/>
        <w:rPr>
          <w:rFonts w:ascii="Arial" w:hAnsi="Arial" w:cs="Arial"/>
          <w:sz w:val="24"/>
          <w:szCs w:val="24"/>
        </w:rPr>
      </w:pPr>
      <w:r w:rsidRPr="009F74F1">
        <w:rPr>
          <w:rFonts w:ascii="Arial" w:hAnsi="Arial" w:cs="Arial"/>
          <w:sz w:val="24"/>
          <w:szCs w:val="24"/>
        </w:rPr>
        <w:t>Following the participant’s returned feedback sheets from each academy,</w:t>
      </w:r>
      <w:r w:rsidR="00E0714B" w:rsidRPr="009F74F1">
        <w:rPr>
          <w:rFonts w:ascii="Arial" w:hAnsi="Arial" w:cs="Arial"/>
          <w:sz w:val="24"/>
          <w:szCs w:val="24"/>
        </w:rPr>
        <w:t xml:space="preserve"> the most common themes </w:t>
      </w:r>
      <w:r w:rsidRPr="009F74F1">
        <w:rPr>
          <w:rFonts w:ascii="Arial" w:hAnsi="Arial" w:cs="Arial"/>
          <w:sz w:val="24"/>
          <w:szCs w:val="24"/>
        </w:rPr>
        <w:t xml:space="preserve">were collated and </w:t>
      </w:r>
      <w:r w:rsidR="00E0714B" w:rsidRPr="009F74F1">
        <w:rPr>
          <w:rFonts w:ascii="Arial" w:hAnsi="Arial" w:cs="Arial"/>
          <w:sz w:val="24"/>
          <w:szCs w:val="24"/>
        </w:rPr>
        <w:t xml:space="preserve">the composite main themes emerged. These are presented below in the conclusion to chapter 4.  </w:t>
      </w:r>
    </w:p>
    <w:p w14:paraId="4ABD22A5" w14:textId="77777777" w:rsidR="00E0714B" w:rsidRPr="009F74F1" w:rsidRDefault="00E0714B" w:rsidP="009F74F1">
      <w:pPr>
        <w:spacing w:line="480" w:lineRule="auto"/>
        <w:rPr>
          <w:rFonts w:ascii="Arial" w:hAnsi="Arial" w:cs="Arial"/>
          <w:sz w:val="24"/>
          <w:szCs w:val="24"/>
        </w:rPr>
      </w:pPr>
    </w:p>
    <w:p w14:paraId="4ABD22A6" w14:textId="77777777" w:rsidR="00102703" w:rsidRDefault="00102703" w:rsidP="009F74F1">
      <w:pPr>
        <w:spacing w:line="480" w:lineRule="auto"/>
        <w:ind w:firstLine="720"/>
        <w:rPr>
          <w:rFonts w:ascii="Arial" w:hAnsi="Arial" w:cs="Arial"/>
          <w:b/>
          <w:sz w:val="24"/>
          <w:szCs w:val="24"/>
        </w:rPr>
      </w:pPr>
    </w:p>
    <w:p w14:paraId="4ABD22A7" w14:textId="77777777" w:rsidR="002F0091" w:rsidRPr="009F74F1" w:rsidRDefault="00C77DAF" w:rsidP="009F74F1">
      <w:pPr>
        <w:spacing w:line="480" w:lineRule="auto"/>
        <w:ind w:firstLine="720"/>
        <w:rPr>
          <w:rFonts w:ascii="Arial" w:hAnsi="Arial" w:cs="Arial"/>
          <w:b/>
          <w:sz w:val="24"/>
          <w:szCs w:val="24"/>
        </w:rPr>
      </w:pPr>
      <w:r>
        <w:rPr>
          <w:rFonts w:ascii="Arial" w:hAnsi="Arial" w:cs="Arial"/>
          <w:b/>
          <w:sz w:val="24"/>
          <w:szCs w:val="24"/>
        </w:rPr>
        <w:lastRenderedPageBreak/>
        <w:t>4.7</w:t>
      </w:r>
      <w:r w:rsidR="002F0091" w:rsidRPr="009F74F1">
        <w:rPr>
          <w:rFonts w:ascii="Arial" w:hAnsi="Arial" w:cs="Arial"/>
          <w:b/>
          <w:sz w:val="24"/>
          <w:szCs w:val="24"/>
        </w:rPr>
        <w:t xml:space="preserve"> Conclusion </w:t>
      </w:r>
    </w:p>
    <w:p w14:paraId="4ABD22A8" w14:textId="77777777" w:rsidR="002F0091" w:rsidRPr="009F74F1" w:rsidRDefault="00031FF8" w:rsidP="009F74F1">
      <w:pPr>
        <w:spacing w:line="480" w:lineRule="auto"/>
        <w:rPr>
          <w:rFonts w:ascii="Arial" w:hAnsi="Arial" w:cs="Arial"/>
          <w:sz w:val="24"/>
          <w:szCs w:val="24"/>
        </w:rPr>
      </w:pPr>
      <w:r w:rsidRPr="009F74F1">
        <w:rPr>
          <w:rFonts w:ascii="Arial" w:hAnsi="Arial" w:cs="Arial"/>
          <w:sz w:val="24"/>
          <w:szCs w:val="24"/>
        </w:rPr>
        <w:t xml:space="preserve">The main distributed leadership themes from the interviews with the participants that were common to the three academies were: trust, collaboration, shared accountability and moral purpose. The main student achievement themes relating to distributed leadership that were common to the three academies were: academic attainment, progress, wider curriculum opportunities; personal development </w:t>
      </w:r>
      <w:r w:rsidR="00E0714B" w:rsidRPr="009F74F1">
        <w:rPr>
          <w:rFonts w:ascii="Arial" w:hAnsi="Arial" w:cs="Arial"/>
          <w:sz w:val="24"/>
          <w:szCs w:val="24"/>
        </w:rPr>
        <w:t xml:space="preserve">of </w:t>
      </w:r>
      <w:r w:rsidRPr="009F74F1">
        <w:rPr>
          <w:rFonts w:ascii="Arial" w:hAnsi="Arial" w:cs="Arial"/>
          <w:sz w:val="24"/>
          <w:szCs w:val="24"/>
        </w:rPr>
        <w:t xml:space="preserve">student and parent engagement. These themes will be considered in the discussion in Chapter 5. </w:t>
      </w:r>
      <w:r w:rsidR="002F0091" w:rsidRPr="009F74F1">
        <w:rPr>
          <w:rFonts w:ascii="Arial" w:hAnsi="Arial" w:cs="Arial"/>
          <w:sz w:val="24"/>
          <w:szCs w:val="24"/>
        </w:rPr>
        <w:t>There was evidence from participants from each of the Academies</w:t>
      </w:r>
      <w:r w:rsidRPr="009F74F1">
        <w:rPr>
          <w:rFonts w:ascii="Arial" w:hAnsi="Arial" w:cs="Arial"/>
          <w:sz w:val="24"/>
          <w:szCs w:val="24"/>
        </w:rPr>
        <w:t xml:space="preserve"> </w:t>
      </w:r>
      <w:r w:rsidR="002F0091" w:rsidRPr="009F74F1">
        <w:rPr>
          <w:rFonts w:ascii="Arial" w:hAnsi="Arial" w:cs="Arial"/>
          <w:sz w:val="24"/>
          <w:szCs w:val="24"/>
        </w:rPr>
        <w:t xml:space="preserve">that </w:t>
      </w:r>
      <w:r w:rsidR="00A37F04" w:rsidRPr="009F74F1">
        <w:rPr>
          <w:rFonts w:ascii="Arial" w:hAnsi="Arial" w:cs="Arial"/>
          <w:sz w:val="24"/>
          <w:szCs w:val="24"/>
        </w:rPr>
        <w:t xml:space="preserve">the participants thought that </w:t>
      </w:r>
      <w:r w:rsidR="002F0091" w:rsidRPr="009F74F1">
        <w:rPr>
          <w:rFonts w:ascii="Arial" w:hAnsi="Arial" w:cs="Arial"/>
          <w:sz w:val="24"/>
          <w:szCs w:val="24"/>
        </w:rPr>
        <w:t xml:space="preserve">distributed leadership as a structure supported the </w:t>
      </w:r>
      <w:r w:rsidR="00334263" w:rsidRPr="009F74F1">
        <w:rPr>
          <w:rFonts w:ascii="Arial" w:hAnsi="Arial" w:cs="Arial"/>
          <w:sz w:val="24"/>
          <w:szCs w:val="24"/>
        </w:rPr>
        <w:t xml:space="preserve">leadership capability and </w:t>
      </w:r>
      <w:r w:rsidR="002F0091" w:rsidRPr="009F74F1">
        <w:rPr>
          <w:rFonts w:ascii="Arial" w:hAnsi="Arial" w:cs="Arial"/>
          <w:sz w:val="24"/>
          <w:szCs w:val="24"/>
        </w:rPr>
        <w:t xml:space="preserve">capacity for students achieving, and this was illustrated through </w:t>
      </w:r>
      <w:r w:rsidR="00BB136F" w:rsidRPr="009F74F1">
        <w:rPr>
          <w:rFonts w:ascii="Arial" w:hAnsi="Arial" w:cs="Arial"/>
          <w:sz w:val="24"/>
          <w:szCs w:val="24"/>
        </w:rPr>
        <w:t xml:space="preserve">the </w:t>
      </w:r>
      <w:r w:rsidR="002F0091" w:rsidRPr="009F74F1">
        <w:rPr>
          <w:rFonts w:ascii="Arial" w:hAnsi="Arial" w:cs="Arial"/>
          <w:sz w:val="24"/>
          <w:szCs w:val="24"/>
        </w:rPr>
        <w:t xml:space="preserve">examples given. </w:t>
      </w:r>
      <w:r w:rsidR="002F0091" w:rsidRPr="009F74F1">
        <w:rPr>
          <w:rFonts w:ascii="Arial" w:hAnsi="Arial" w:cs="Arial"/>
          <w:noProof/>
          <w:sz w:val="24"/>
          <w:szCs w:val="24"/>
        </w:rPr>
        <w:t>Fullan (2001)</w:t>
      </w:r>
      <w:r w:rsidR="00BB136F" w:rsidRPr="009F74F1">
        <w:rPr>
          <w:rFonts w:ascii="Arial" w:hAnsi="Arial" w:cs="Arial"/>
          <w:noProof/>
          <w:sz w:val="24"/>
          <w:szCs w:val="24"/>
        </w:rPr>
        <w:t>,</w:t>
      </w:r>
      <w:r w:rsidR="002F0091" w:rsidRPr="009F74F1">
        <w:rPr>
          <w:rFonts w:ascii="Arial" w:hAnsi="Arial" w:cs="Arial"/>
          <w:noProof/>
          <w:sz w:val="24"/>
          <w:szCs w:val="24"/>
        </w:rPr>
        <w:t xml:space="preserve"> </w:t>
      </w:r>
      <w:r w:rsidR="002F0091" w:rsidRPr="009F74F1">
        <w:rPr>
          <w:rFonts w:ascii="Arial" w:hAnsi="Arial" w:cs="Arial"/>
          <w:sz w:val="24"/>
          <w:szCs w:val="24"/>
        </w:rPr>
        <w:t>on leading c</w:t>
      </w:r>
      <w:r w:rsidR="00EC4442" w:rsidRPr="009F74F1">
        <w:rPr>
          <w:rFonts w:ascii="Arial" w:hAnsi="Arial" w:cs="Arial"/>
          <w:sz w:val="24"/>
          <w:szCs w:val="24"/>
        </w:rPr>
        <w:t>ultural change, suggested that while</w:t>
      </w:r>
      <w:r w:rsidR="00BB136F" w:rsidRPr="009F74F1">
        <w:rPr>
          <w:rFonts w:ascii="Arial" w:hAnsi="Arial" w:cs="Arial"/>
          <w:sz w:val="24"/>
          <w:szCs w:val="24"/>
        </w:rPr>
        <w:t xml:space="preserve"> </w:t>
      </w:r>
      <w:r w:rsidR="002F0091" w:rsidRPr="009F74F1">
        <w:rPr>
          <w:rFonts w:ascii="Arial" w:hAnsi="Arial" w:cs="Arial"/>
          <w:sz w:val="24"/>
          <w:szCs w:val="24"/>
        </w:rPr>
        <w:t>st</w:t>
      </w:r>
      <w:r w:rsidR="00BB136F" w:rsidRPr="009F74F1">
        <w:rPr>
          <w:rFonts w:ascii="Arial" w:hAnsi="Arial" w:cs="Arial"/>
          <w:sz w:val="24"/>
          <w:szCs w:val="24"/>
        </w:rPr>
        <w:t xml:space="preserve">ructure </w:t>
      </w:r>
      <w:r w:rsidR="00EC4442" w:rsidRPr="009F74F1">
        <w:rPr>
          <w:rFonts w:ascii="Arial" w:hAnsi="Arial" w:cs="Arial"/>
          <w:sz w:val="24"/>
          <w:szCs w:val="24"/>
        </w:rPr>
        <w:t xml:space="preserve">does </w:t>
      </w:r>
      <w:r w:rsidR="00BB136F" w:rsidRPr="009F74F1">
        <w:rPr>
          <w:rFonts w:ascii="Arial" w:hAnsi="Arial" w:cs="Arial"/>
          <w:sz w:val="24"/>
          <w:szCs w:val="24"/>
        </w:rPr>
        <w:t xml:space="preserve">make a difference in a school or academy, it </w:t>
      </w:r>
      <w:r w:rsidR="002F0091" w:rsidRPr="009F74F1">
        <w:rPr>
          <w:rFonts w:ascii="Arial" w:hAnsi="Arial" w:cs="Arial"/>
          <w:sz w:val="24"/>
          <w:szCs w:val="24"/>
        </w:rPr>
        <w:t>is</w:t>
      </w:r>
      <w:r w:rsidR="00BB136F" w:rsidRPr="009F74F1">
        <w:rPr>
          <w:rFonts w:ascii="Arial" w:hAnsi="Arial" w:cs="Arial"/>
          <w:sz w:val="24"/>
          <w:szCs w:val="24"/>
        </w:rPr>
        <w:t xml:space="preserve"> however,</w:t>
      </w:r>
      <w:r w:rsidR="002F0091" w:rsidRPr="009F74F1">
        <w:rPr>
          <w:rFonts w:ascii="Arial" w:hAnsi="Arial" w:cs="Arial"/>
          <w:sz w:val="24"/>
          <w:szCs w:val="24"/>
        </w:rPr>
        <w:t xml:space="preserve"> not </w:t>
      </w:r>
      <w:r w:rsidR="00BB136F" w:rsidRPr="009F74F1">
        <w:rPr>
          <w:rFonts w:ascii="Arial" w:hAnsi="Arial" w:cs="Arial"/>
          <w:sz w:val="24"/>
          <w:szCs w:val="24"/>
        </w:rPr>
        <w:t xml:space="preserve">the </w:t>
      </w:r>
      <w:r w:rsidR="00EC4442" w:rsidRPr="009F74F1">
        <w:rPr>
          <w:rFonts w:ascii="Arial" w:hAnsi="Arial" w:cs="Arial"/>
          <w:sz w:val="24"/>
          <w:szCs w:val="24"/>
        </w:rPr>
        <w:t xml:space="preserve">main </w:t>
      </w:r>
      <w:r w:rsidR="00BB136F" w:rsidRPr="009F74F1">
        <w:rPr>
          <w:rFonts w:ascii="Arial" w:hAnsi="Arial" w:cs="Arial"/>
          <w:sz w:val="24"/>
          <w:szCs w:val="24"/>
        </w:rPr>
        <w:t>point in achieving success.</w:t>
      </w:r>
    </w:p>
    <w:p w14:paraId="4ABD22A9" w14:textId="77777777" w:rsidR="00E0714B" w:rsidRPr="009F74F1" w:rsidRDefault="00E0714B" w:rsidP="009F74F1">
      <w:pPr>
        <w:spacing w:line="480" w:lineRule="auto"/>
        <w:rPr>
          <w:rFonts w:ascii="Arial" w:hAnsi="Arial" w:cs="Arial"/>
          <w:sz w:val="24"/>
          <w:szCs w:val="24"/>
        </w:rPr>
      </w:pPr>
    </w:p>
    <w:p w14:paraId="4ABD22AA" w14:textId="77777777" w:rsidR="00B50ACB" w:rsidRDefault="00BD2DD9" w:rsidP="009F74F1">
      <w:pPr>
        <w:spacing w:line="480" w:lineRule="auto"/>
        <w:rPr>
          <w:rFonts w:ascii="Arial" w:hAnsi="Arial" w:cs="Arial"/>
          <w:b/>
          <w:sz w:val="24"/>
          <w:szCs w:val="24"/>
        </w:rPr>
      </w:pPr>
      <w:r w:rsidRPr="009F74F1">
        <w:rPr>
          <w:rFonts w:ascii="Arial" w:hAnsi="Arial" w:cs="Arial"/>
          <w:sz w:val="24"/>
          <w:szCs w:val="24"/>
        </w:rPr>
        <w:t>Participants</w:t>
      </w:r>
      <w:r w:rsidR="00031FF8" w:rsidRPr="009F74F1">
        <w:rPr>
          <w:rFonts w:ascii="Arial" w:hAnsi="Arial" w:cs="Arial"/>
          <w:sz w:val="24"/>
          <w:szCs w:val="24"/>
        </w:rPr>
        <w:t xml:space="preserve"> acknowledg</w:t>
      </w:r>
      <w:r w:rsidRPr="009F74F1">
        <w:rPr>
          <w:rFonts w:ascii="Arial" w:hAnsi="Arial" w:cs="Arial"/>
          <w:sz w:val="24"/>
          <w:szCs w:val="24"/>
        </w:rPr>
        <w:t>ed that</w:t>
      </w:r>
      <w:r w:rsidR="00031FF8" w:rsidRPr="009F74F1">
        <w:rPr>
          <w:rFonts w:ascii="Arial" w:hAnsi="Arial" w:cs="Arial"/>
          <w:sz w:val="24"/>
          <w:szCs w:val="24"/>
        </w:rPr>
        <w:t xml:space="preserve"> shared accountability was a</w:t>
      </w:r>
      <w:r w:rsidR="00435296" w:rsidRPr="009F74F1">
        <w:rPr>
          <w:rFonts w:ascii="Arial" w:hAnsi="Arial" w:cs="Arial"/>
          <w:sz w:val="24"/>
          <w:szCs w:val="24"/>
        </w:rPr>
        <w:t xml:space="preserve"> </w:t>
      </w:r>
      <w:r w:rsidR="002F0091" w:rsidRPr="009F74F1">
        <w:rPr>
          <w:rFonts w:ascii="Arial" w:hAnsi="Arial" w:cs="Arial"/>
          <w:sz w:val="24"/>
          <w:szCs w:val="24"/>
        </w:rPr>
        <w:t xml:space="preserve">strength of the </w:t>
      </w:r>
      <w:r w:rsidR="00031FF8" w:rsidRPr="009F74F1">
        <w:rPr>
          <w:rFonts w:ascii="Arial" w:hAnsi="Arial" w:cs="Arial"/>
          <w:sz w:val="24"/>
          <w:szCs w:val="24"/>
        </w:rPr>
        <w:t xml:space="preserve">distributed </w:t>
      </w:r>
      <w:r w:rsidR="002F0091" w:rsidRPr="009F74F1">
        <w:rPr>
          <w:rFonts w:ascii="Arial" w:hAnsi="Arial" w:cs="Arial"/>
          <w:sz w:val="24"/>
          <w:szCs w:val="24"/>
        </w:rPr>
        <w:t>leadership teams and</w:t>
      </w:r>
      <w:r w:rsidR="00031FF8" w:rsidRPr="009F74F1">
        <w:rPr>
          <w:rFonts w:ascii="Arial" w:hAnsi="Arial" w:cs="Arial"/>
          <w:sz w:val="24"/>
          <w:szCs w:val="24"/>
        </w:rPr>
        <w:t xml:space="preserve"> the perce</w:t>
      </w:r>
      <w:r w:rsidRPr="009F74F1">
        <w:rPr>
          <w:rFonts w:ascii="Arial" w:hAnsi="Arial" w:cs="Arial"/>
          <w:sz w:val="24"/>
          <w:szCs w:val="24"/>
        </w:rPr>
        <w:t>ived</w:t>
      </w:r>
      <w:r w:rsidR="002F0091" w:rsidRPr="009F74F1">
        <w:rPr>
          <w:rFonts w:ascii="Arial" w:hAnsi="Arial" w:cs="Arial"/>
          <w:sz w:val="24"/>
          <w:szCs w:val="24"/>
        </w:rPr>
        <w:t xml:space="preserve"> influence on student achievement</w:t>
      </w:r>
      <w:r w:rsidR="00031FF8" w:rsidRPr="009F74F1">
        <w:rPr>
          <w:rFonts w:ascii="Arial" w:hAnsi="Arial" w:cs="Arial"/>
          <w:sz w:val="24"/>
          <w:szCs w:val="24"/>
        </w:rPr>
        <w:t>.</w:t>
      </w:r>
      <w:r w:rsidR="002F0091" w:rsidRPr="009F74F1">
        <w:rPr>
          <w:rFonts w:ascii="Arial" w:hAnsi="Arial" w:cs="Arial"/>
          <w:sz w:val="24"/>
          <w:szCs w:val="24"/>
        </w:rPr>
        <w:t xml:space="preserve"> </w:t>
      </w:r>
      <w:r w:rsidR="00031FF8" w:rsidRPr="009F74F1">
        <w:rPr>
          <w:rFonts w:ascii="Arial" w:hAnsi="Arial" w:cs="Arial"/>
          <w:sz w:val="24"/>
          <w:szCs w:val="24"/>
        </w:rPr>
        <w:t>Pa</w:t>
      </w:r>
      <w:r w:rsidR="002F0091" w:rsidRPr="009F74F1">
        <w:rPr>
          <w:rFonts w:ascii="Arial" w:hAnsi="Arial" w:cs="Arial"/>
          <w:sz w:val="24"/>
          <w:szCs w:val="24"/>
        </w:rPr>
        <w:t>rticipants in the study operated distributed leadership models, albeit with some differences. However, each participant demonstrated collaboratin</w:t>
      </w:r>
      <w:r w:rsidR="00031FF8" w:rsidRPr="009F74F1">
        <w:rPr>
          <w:rFonts w:ascii="Arial" w:hAnsi="Arial" w:cs="Arial"/>
          <w:sz w:val="24"/>
          <w:szCs w:val="24"/>
        </w:rPr>
        <w:t>g within distributed leadership</w:t>
      </w:r>
      <w:r w:rsidR="002F0091" w:rsidRPr="009F74F1">
        <w:rPr>
          <w:rFonts w:ascii="Arial" w:hAnsi="Arial" w:cs="Arial"/>
          <w:sz w:val="24"/>
          <w:szCs w:val="24"/>
        </w:rPr>
        <w:t xml:space="preserve">, </w:t>
      </w:r>
      <w:r w:rsidR="00334263" w:rsidRPr="009F74F1">
        <w:rPr>
          <w:rFonts w:ascii="Arial" w:hAnsi="Arial" w:cs="Arial"/>
          <w:sz w:val="24"/>
          <w:szCs w:val="24"/>
        </w:rPr>
        <w:t xml:space="preserve">initiating and </w:t>
      </w:r>
      <w:r w:rsidR="002F0091" w:rsidRPr="009F74F1">
        <w:rPr>
          <w:rFonts w:ascii="Arial" w:hAnsi="Arial" w:cs="Arial"/>
          <w:sz w:val="24"/>
          <w:szCs w:val="24"/>
        </w:rPr>
        <w:t>sharing actions</w:t>
      </w:r>
      <w:r w:rsidR="00B079EB" w:rsidRPr="009F74F1">
        <w:rPr>
          <w:rFonts w:ascii="Arial" w:hAnsi="Arial" w:cs="Arial"/>
          <w:sz w:val="24"/>
          <w:szCs w:val="24"/>
        </w:rPr>
        <w:t xml:space="preserve">, referred to by </w:t>
      </w:r>
      <w:r w:rsidR="008C6597" w:rsidRPr="009F74F1">
        <w:rPr>
          <w:rFonts w:ascii="Arial" w:hAnsi="Arial" w:cs="Arial"/>
          <w:noProof/>
          <w:sz w:val="24"/>
          <w:szCs w:val="24"/>
        </w:rPr>
        <w:t xml:space="preserve">Jefferson and  Anderson (2021) </w:t>
      </w:r>
      <w:r w:rsidRPr="009F74F1">
        <w:rPr>
          <w:rFonts w:ascii="Arial" w:hAnsi="Arial" w:cs="Arial"/>
          <w:sz w:val="24"/>
          <w:szCs w:val="24"/>
        </w:rPr>
        <w:t>as developing agency,</w:t>
      </w:r>
      <w:r w:rsidR="002F0091" w:rsidRPr="009F74F1">
        <w:rPr>
          <w:rFonts w:ascii="Arial" w:hAnsi="Arial" w:cs="Arial"/>
          <w:sz w:val="24"/>
          <w:szCs w:val="24"/>
        </w:rPr>
        <w:t xml:space="preserve"> evidenced as part of each of the leadership team's working practice. Fullan </w:t>
      </w:r>
      <w:r w:rsidR="00A37F04" w:rsidRPr="009F74F1">
        <w:rPr>
          <w:rFonts w:ascii="Arial" w:hAnsi="Arial" w:cs="Arial"/>
          <w:sz w:val="24"/>
          <w:szCs w:val="24"/>
        </w:rPr>
        <w:t xml:space="preserve">(2007) </w:t>
      </w:r>
      <w:r w:rsidR="002F0091" w:rsidRPr="009F74F1">
        <w:rPr>
          <w:rFonts w:ascii="Arial" w:hAnsi="Arial" w:cs="Arial"/>
          <w:sz w:val="24"/>
          <w:szCs w:val="24"/>
        </w:rPr>
        <w:t>describes working and relating together as a team as intelligent accountability, built up internally</w:t>
      </w:r>
      <w:r w:rsidR="00A37F04" w:rsidRPr="009F74F1">
        <w:rPr>
          <w:rFonts w:ascii="Arial" w:hAnsi="Arial" w:cs="Arial"/>
          <w:sz w:val="24"/>
          <w:szCs w:val="24"/>
        </w:rPr>
        <w:t xml:space="preserve">. </w:t>
      </w:r>
      <w:r w:rsidR="002F0091" w:rsidRPr="009F74F1">
        <w:rPr>
          <w:rFonts w:ascii="Arial" w:hAnsi="Arial" w:cs="Arial"/>
          <w:sz w:val="24"/>
          <w:szCs w:val="24"/>
        </w:rPr>
        <w:t>The leaders felt that together they had a positive influence on a broad range of student achievement</w:t>
      </w:r>
      <w:r w:rsidR="00BB136F" w:rsidRPr="009F74F1">
        <w:rPr>
          <w:rFonts w:ascii="Arial" w:hAnsi="Arial" w:cs="Arial"/>
          <w:sz w:val="24"/>
          <w:szCs w:val="24"/>
        </w:rPr>
        <w:t>s</w:t>
      </w:r>
      <w:r w:rsidR="002F0091" w:rsidRPr="009F74F1">
        <w:rPr>
          <w:rFonts w:ascii="Arial" w:hAnsi="Arial" w:cs="Arial"/>
          <w:sz w:val="24"/>
          <w:szCs w:val="24"/>
        </w:rPr>
        <w:t>. The variety of student achievement</w:t>
      </w:r>
      <w:r w:rsidR="00BB136F" w:rsidRPr="009F74F1">
        <w:rPr>
          <w:rFonts w:ascii="Arial" w:hAnsi="Arial" w:cs="Arial"/>
          <w:sz w:val="24"/>
          <w:szCs w:val="24"/>
        </w:rPr>
        <w:t>s</w:t>
      </w:r>
      <w:r w:rsidR="002F0091" w:rsidRPr="009F74F1">
        <w:rPr>
          <w:rFonts w:ascii="Arial" w:hAnsi="Arial" w:cs="Arial"/>
          <w:sz w:val="24"/>
          <w:szCs w:val="24"/>
        </w:rPr>
        <w:t xml:space="preserve"> included academic achievements, e</w:t>
      </w:r>
      <w:r w:rsidR="00BB136F" w:rsidRPr="009F74F1">
        <w:rPr>
          <w:rFonts w:ascii="Arial" w:hAnsi="Arial" w:cs="Arial"/>
          <w:sz w:val="24"/>
          <w:szCs w:val="24"/>
        </w:rPr>
        <w:t>xtra</w:t>
      </w:r>
      <w:r w:rsidR="002F0091" w:rsidRPr="009F74F1">
        <w:rPr>
          <w:rFonts w:ascii="Arial" w:hAnsi="Arial" w:cs="Arial"/>
          <w:sz w:val="24"/>
          <w:szCs w:val="24"/>
        </w:rPr>
        <w:t xml:space="preserve">curricular achievements, </w:t>
      </w:r>
      <w:r w:rsidR="002F0091" w:rsidRPr="009F74F1">
        <w:rPr>
          <w:rFonts w:ascii="Arial" w:hAnsi="Arial" w:cs="Arial"/>
          <w:sz w:val="24"/>
          <w:szCs w:val="24"/>
        </w:rPr>
        <w:lastRenderedPageBreak/>
        <w:t xml:space="preserve">social achievements, and those relating to personal development. </w:t>
      </w:r>
      <w:r w:rsidR="00172C7D">
        <w:rPr>
          <w:rFonts w:ascii="Arial" w:hAnsi="Arial" w:cs="Arial"/>
          <w:sz w:val="24"/>
          <w:szCs w:val="24"/>
        </w:rPr>
        <w:t xml:space="preserve"> </w:t>
      </w:r>
      <w:r w:rsidR="00E05119">
        <w:rPr>
          <w:rFonts w:ascii="Arial" w:hAnsi="Arial" w:cs="Arial"/>
          <w:sz w:val="24"/>
          <w:szCs w:val="24"/>
        </w:rPr>
        <w:t>Chapter 5</w:t>
      </w:r>
      <w:r w:rsidR="00172C7D">
        <w:rPr>
          <w:rFonts w:ascii="Arial" w:hAnsi="Arial" w:cs="Arial"/>
          <w:sz w:val="24"/>
          <w:szCs w:val="24"/>
        </w:rPr>
        <w:t xml:space="preserve"> follow</w:t>
      </w:r>
      <w:r w:rsidR="00E05119">
        <w:rPr>
          <w:rFonts w:ascii="Arial" w:hAnsi="Arial" w:cs="Arial"/>
          <w:sz w:val="24"/>
          <w:szCs w:val="24"/>
        </w:rPr>
        <w:t>s and</w:t>
      </w:r>
      <w:r w:rsidR="00172C7D">
        <w:rPr>
          <w:rFonts w:ascii="Arial" w:hAnsi="Arial" w:cs="Arial"/>
          <w:sz w:val="24"/>
          <w:szCs w:val="24"/>
        </w:rPr>
        <w:t xml:space="preserve"> will discuss the findings</w:t>
      </w:r>
      <w:r w:rsidR="00E05119">
        <w:rPr>
          <w:rFonts w:ascii="Arial" w:hAnsi="Arial" w:cs="Arial"/>
          <w:sz w:val="24"/>
          <w:szCs w:val="24"/>
        </w:rPr>
        <w:t xml:space="preserve"> and present the</w:t>
      </w:r>
      <w:r w:rsidR="00102703">
        <w:rPr>
          <w:rFonts w:ascii="Arial" w:hAnsi="Arial" w:cs="Arial"/>
          <w:sz w:val="24"/>
          <w:szCs w:val="24"/>
        </w:rPr>
        <w:t xml:space="preserve"> </w:t>
      </w:r>
      <w:r w:rsidR="0064179C">
        <w:rPr>
          <w:rFonts w:ascii="Arial" w:hAnsi="Arial" w:cs="Arial"/>
          <w:sz w:val="24"/>
          <w:szCs w:val="24"/>
        </w:rPr>
        <w:t>major</w:t>
      </w:r>
      <w:r w:rsidR="00E05119">
        <w:rPr>
          <w:rFonts w:ascii="Arial" w:hAnsi="Arial" w:cs="Arial"/>
          <w:sz w:val="24"/>
          <w:szCs w:val="24"/>
        </w:rPr>
        <w:t xml:space="preserve"> themes that emerged to influence student achievement, as the distributed leadership elements of</w:t>
      </w:r>
      <w:r w:rsidR="00E05119" w:rsidRPr="009F74F1">
        <w:rPr>
          <w:rFonts w:ascii="Arial" w:hAnsi="Arial" w:cs="Arial"/>
          <w:bCs/>
          <w:sz w:val="24"/>
          <w:szCs w:val="24"/>
        </w:rPr>
        <w:t xml:space="preserve"> trust, collaboration, shared accountability and moral purpose</w:t>
      </w:r>
      <w:r w:rsidR="00E05119">
        <w:rPr>
          <w:rFonts w:ascii="Arial" w:hAnsi="Arial" w:cs="Arial"/>
          <w:bCs/>
          <w:sz w:val="24"/>
          <w:szCs w:val="24"/>
        </w:rPr>
        <w:t>.</w:t>
      </w:r>
    </w:p>
    <w:p w14:paraId="4ABD22AB" w14:textId="77777777" w:rsidR="007D28FB" w:rsidRDefault="007D28FB" w:rsidP="009F74F1">
      <w:pPr>
        <w:spacing w:line="480" w:lineRule="auto"/>
        <w:rPr>
          <w:rFonts w:ascii="Arial" w:hAnsi="Arial" w:cs="Arial"/>
          <w:b/>
          <w:sz w:val="24"/>
          <w:szCs w:val="24"/>
        </w:rPr>
      </w:pPr>
    </w:p>
    <w:p w14:paraId="4ABD22AC" w14:textId="77777777" w:rsidR="00102703" w:rsidRDefault="00102703" w:rsidP="009F74F1">
      <w:pPr>
        <w:spacing w:line="480" w:lineRule="auto"/>
        <w:rPr>
          <w:rFonts w:ascii="Arial" w:hAnsi="Arial" w:cs="Arial"/>
          <w:b/>
          <w:sz w:val="25"/>
          <w:szCs w:val="25"/>
        </w:rPr>
      </w:pPr>
    </w:p>
    <w:p w14:paraId="4ABD22AD" w14:textId="77777777" w:rsidR="00102703" w:rsidRDefault="00102703" w:rsidP="009F74F1">
      <w:pPr>
        <w:spacing w:line="480" w:lineRule="auto"/>
        <w:rPr>
          <w:rFonts w:ascii="Arial" w:hAnsi="Arial" w:cs="Arial"/>
          <w:b/>
          <w:sz w:val="25"/>
          <w:szCs w:val="25"/>
        </w:rPr>
      </w:pPr>
    </w:p>
    <w:p w14:paraId="4ABD22AE" w14:textId="77777777" w:rsidR="00102703" w:rsidRDefault="00102703" w:rsidP="009F74F1">
      <w:pPr>
        <w:spacing w:line="480" w:lineRule="auto"/>
        <w:rPr>
          <w:rFonts w:ascii="Arial" w:hAnsi="Arial" w:cs="Arial"/>
          <w:b/>
          <w:sz w:val="25"/>
          <w:szCs w:val="25"/>
        </w:rPr>
      </w:pPr>
    </w:p>
    <w:p w14:paraId="4ABD22AF" w14:textId="77777777" w:rsidR="00102703" w:rsidRDefault="00102703" w:rsidP="009F74F1">
      <w:pPr>
        <w:spacing w:line="480" w:lineRule="auto"/>
        <w:rPr>
          <w:rFonts w:ascii="Arial" w:hAnsi="Arial" w:cs="Arial"/>
          <w:b/>
          <w:sz w:val="25"/>
          <w:szCs w:val="25"/>
        </w:rPr>
      </w:pPr>
    </w:p>
    <w:p w14:paraId="4ABD22B0" w14:textId="77777777" w:rsidR="00102703" w:rsidRDefault="00102703" w:rsidP="009F74F1">
      <w:pPr>
        <w:spacing w:line="480" w:lineRule="auto"/>
        <w:rPr>
          <w:rFonts w:ascii="Arial" w:hAnsi="Arial" w:cs="Arial"/>
          <w:b/>
          <w:sz w:val="25"/>
          <w:szCs w:val="25"/>
        </w:rPr>
      </w:pPr>
    </w:p>
    <w:p w14:paraId="4ABD22B1" w14:textId="77777777" w:rsidR="00102703" w:rsidRDefault="00102703" w:rsidP="009F74F1">
      <w:pPr>
        <w:spacing w:line="480" w:lineRule="auto"/>
        <w:rPr>
          <w:rFonts w:ascii="Arial" w:hAnsi="Arial" w:cs="Arial"/>
          <w:b/>
          <w:sz w:val="25"/>
          <w:szCs w:val="25"/>
        </w:rPr>
      </w:pPr>
    </w:p>
    <w:p w14:paraId="4ABD22B2" w14:textId="77777777" w:rsidR="00102703" w:rsidRDefault="00102703" w:rsidP="009F74F1">
      <w:pPr>
        <w:spacing w:line="480" w:lineRule="auto"/>
        <w:rPr>
          <w:rFonts w:ascii="Arial" w:hAnsi="Arial" w:cs="Arial"/>
          <w:b/>
          <w:sz w:val="25"/>
          <w:szCs w:val="25"/>
        </w:rPr>
      </w:pPr>
    </w:p>
    <w:p w14:paraId="4ABD22B3" w14:textId="77777777" w:rsidR="00102703" w:rsidRDefault="00102703" w:rsidP="009F74F1">
      <w:pPr>
        <w:spacing w:line="480" w:lineRule="auto"/>
        <w:rPr>
          <w:rFonts w:ascii="Arial" w:hAnsi="Arial" w:cs="Arial"/>
          <w:b/>
          <w:sz w:val="25"/>
          <w:szCs w:val="25"/>
        </w:rPr>
      </w:pPr>
    </w:p>
    <w:p w14:paraId="4ABD22B4" w14:textId="77777777" w:rsidR="00102703" w:rsidRDefault="00102703" w:rsidP="009F74F1">
      <w:pPr>
        <w:spacing w:line="480" w:lineRule="auto"/>
        <w:rPr>
          <w:rFonts w:ascii="Arial" w:hAnsi="Arial" w:cs="Arial"/>
          <w:b/>
          <w:sz w:val="25"/>
          <w:szCs w:val="25"/>
        </w:rPr>
      </w:pPr>
    </w:p>
    <w:p w14:paraId="4ABD22B5" w14:textId="77777777" w:rsidR="00102703" w:rsidRDefault="00102703" w:rsidP="009F74F1">
      <w:pPr>
        <w:spacing w:line="480" w:lineRule="auto"/>
        <w:rPr>
          <w:rFonts w:ascii="Arial" w:hAnsi="Arial" w:cs="Arial"/>
          <w:b/>
          <w:sz w:val="25"/>
          <w:szCs w:val="25"/>
        </w:rPr>
      </w:pPr>
    </w:p>
    <w:p w14:paraId="4ABD22B6" w14:textId="77777777" w:rsidR="00102703" w:rsidRDefault="00102703" w:rsidP="009F74F1">
      <w:pPr>
        <w:spacing w:line="480" w:lineRule="auto"/>
        <w:rPr>
          <w:rFonts w:ascii="Arial" w:hAnsi="Arial" w:cs="Arial"/>
          <w:b/>
          <w:sz w:val="25"/>
          <w:szCs w:val="25"/>
        </w:rPr>
      </w:pPr>
    </w:p>
    <w:p w14:paraId="4ABD22B7" w14:textId="77777777" w:rsidR="00102703" w:rsidRDefault="00102703" w:rsidP="009F74F1">
      <w:pPr>
        <w:spacing w:line="480" w:lineRule="auto"/>
        <w:rPr>
          <w:rFonts w:ascii="Arial" w:hAnsi="Arial" w:cs="Arial"/>
          <w:b/>
          <w:sz w:val="25"/>
          <w:szCs w:val="25"/>
        </w:rPr>
      </w:pPr>
    </w:p>
    <w:p w14:paraId="4ABD22B8" w14:textId="77777777" w:rsidR="00102703" w:rsidRDefault="00102703" w:rsidP="009F74F1">
      <w:pPr>
        <w:spacing w:line="480" w:lineRule="auto"/>
        <w:rPr>
          <w:rFonts w:ascii="Arial" w:hAnsi="Arial" w:cs="Arial"/>
          <w:b/>
          <w:sz w:val="25"/>
          <w:szCs w:val="25"/>
        </w:rPr>
      </w:pPr>
    </w:p>
    <w:p w14:paraId="4ABD22B9" w14:textId="77777777" w:rsidR="00102703" w:rsidRDefault="00102703" w:rsidP="009F74F1">
      <w:pPr>
        <w:spacing w:line="480" w:lineRule="auto"/>
        <w:rPr>
          <w:rFonts w:ascii="Arial" w:hAnsi="Arial" w:cs="Arial"/>
          <w:b/>
          <w:sz w:val="25"/>
          <w:szCs w:val="25"/>
        </w:rPr>
      </w:pPr>
    </w:p>
    <w:p w14:paraId="4ABD22BA" w14:textId="77777777" w:rsidR="002F0091" w:rsidRPr="002930F7" w:rsidRDefault="00E0714B" w:rsidP="002D4129">
      <w:pPr>
        <w:pStyle w:val="Heading1"/>
      </w:pPr>
      <w:r w:rsidRPr="002930F7">
        <w:lastRenderedPageBreak/>
        <w:t>C</w:t>
      </w:r>
      <w:r w:rsidR="002F0091" w:rsidRPr="002930F7">
        <w:t>HAPTER 5</w:t>
      </w:r>
    </w:p>
    <w:p w14:paraId="4ABD22BB" w14:textId="77777777" w:rsidR="002F0091" w:rsidRPr="002930F7" w:rsidRDefault="002F0091" w:rsidP="009F74F1">
      <w:pPr>
        <w:spacing w:line="480" w:lineRule="auto"/>
        <w:jc w:val="center"/>
        <w:rPr>
          <w:rFonts w:ascii="Arial" w:hAnsi="Arial" w:cs="Arial"/>
          <w:b/>
          <w:sz w:val="25"/>
          <w:szCs w:val="25"/>
        </w:rPr>
      </w:pPr>
      <w:r w:rsidRPr="002930F7">
        <w:rPr>
          <w:rFonts w:ascii="Arial" w:hAnsi="Arial" w:cs="Arial"/>
          <w:b/>
          <w:sz w:val="25"/>
          <w:szCs w:val="25"/>
        </w:rPr>
        <w:t>Discussion</w:t>
      </w:r>
    </w:p>
    <w:p w14:paraId="4ABD22BC" w14:textId="77777777" w:rsidR="002F0091" w:rsidRPr="009F74F1" w:rsidRDefault="002F0091" w:rsidP="008A72E7">
      <w:pPr>
        <w:spacing w:line="480" w:lineRule="auto"/>
        <w:ind w:firstLine="720"/>
        <w:rPr>
          <w:rFonts w:ascii="Arial" w:hAnsi="Arial" w:cs="Arial"/>
          <w:b/>
          <w:sz w:val="24"/>
          <w:szCs w:val="24"/>
        </w:rPr>
      </w:pPr>
      <w:r w:rsidRPr="009F74F1">
        <w:rPr>
          <w:rFonts w:ascii="Arial" w:hAnsi="Arial" w:cs="Arial"/>
          <w:b/>
          <w:sz w:val="24"/>
          <w:szCs w:val="24"/>
        </w:rPr>
        <w:t xml:space="preserve">5.1 Introduction </w:t>
      </w:r>
    </w:p>
    <w:p w14:paraId="4ABD22BD" w14:textId="77777777" w:rsidR="002F0091" w:rsidRPr="009F74F1" w:rsidRDefault="00EC4442" w:rsidP="009F74F1">
      <w:pPr>
        <w:spacing w:line="480" w:lineRule="auto"/>
        <w:rPr>
          <w:rFonts w:ascii="Arial" w:hAnsi="Arial" w:cs="Arial"/>
          <w:sz w:val="24"/>
          <w:szCs w:val="24"/>
        </w:rPr>
      </w:pPr>
      <w:r w:rsidRPr="009F74F1">
        <w:rPr>
          <w:rFonts w:ascii="Arial" w:hAnsi="Arial" w:cs="Arial"/>
          <w:sz w:val="24"/>
          <w:szCs w:val="24"/>
        </w:rPr>
        <w:t>The purpose of this c</w:t>
      </w:r>
      <w:r w:rsidR="002F0091" w:rsidRPr="009F74F1">
        <w:rPr>
          <w:rFonts w:ascii="Arial" w:hAnsi="Arial" w:cs="Arial"/>
          <w:sz w:val="24"/>
          <w:szCs w:val="24"/>
        </w:rPr>
        <w:t xml:space="preserve">hapter is to discuss the major themes from </w:t>
      </w:r>
      <w:r w:rsidR="008526A0" w:rsidRPr="009F74F1">
        <w:rPr>
          <w:rFonts w:ascii="Arial" w:hAnsi="Arial" w:cs="Arial"/>
          <w:sz w:val="24"/>
          <w:szCs w:val="24"/>
        </w:rPr>
        <w:t xml:space="preserve">the </w:t>
      </w:r>
      <w:r w:rsidR="002F0091" w:rsidRPr="009F74F1">
        <w:rPr>
          <w:rFonts w:ascii="Arial" w:hAnsi="Arial" w:cs="Arial"/>
          <w:sz w:val="24"/>
          <w:szCs w:val="24"/>
        </w:rPr>
        <w:t>findings presented in Chapter 4</w:t>
      </w:r>
      <w:r w:rsidRPr="009F74F1">
        <w:rPr>
          <w:rFonts w:ascii="Arial" w:hAnsi="Arial" w:cs="Arial"/>
          <w:sz w:val="24"/>
          <w:szCs w:val="24"/>
        </w:rPr>
        <w:t>, their</w:t>
      </w:r>
      <w:r w:rsidR="002F0091" w:rsidRPr="009F74F1">
        <w:rPr>
          <w:rFonts w:ascii="Arial" w:hAnsi="Arial" w:cs="Arial"/>
          <w:sz w:val="24"/>
          <w:szCs w:val="24"/>
        </w:rPr>
        <w:t xml:space="preserve"> significance in relation to </w:t>
      </w:r>
      <w:r w:rsidR="00A37F04" w:rsidRPr="009F74F1">
        <w:rPr>
          <w:rFonts w:ascii="Arial" w:hAnsi="Arial" w:cs="Arial"/>
          <w:sz w:val="24"/>
          <w:szCs w:val="24"/>
        </w:rPr>
        <w:t xml:space="preserve">the </w:t>
      </w:r>
      <w:r w:rsidR="002F0091" w:rsidRPr="009F74F1">
        <w:rPr>
          <w:rFonts w:ascii="Arial" w:hAnsi="Arial" w:cs="Arial"/>
          <w:sz w:val="24"/>
          <w:szCs w:val="24"/>
        </w:rPr>
        <w:t>literature, where there is accord and how the findings differ from</w:t>
      </w:r>
      <w:r w:rsidR="00A37F04" w:rsidRPr="009F74F1">
        <w:rPr>
          <w:rFonts w:ascii="Arial" w:hAnsi="Arial" w:cs="Arial"/>
          <w:sz w:val="24"/>
          <w:szCs w:val="24"/>
        </w:rPr>
        <w:t xml:space="preserve"> the</w:t>
      </w:r>
      <w:r w:rsidR="002F0091" w:rsidRPr="009F74F1">
        <w:rPr>
          <w:rFonts w:ascii="Arial" w:hAnsi="Arial" w:cs="Arial"/>
          <w:sz w:val="24"/>
          <w:szCs w:val="24"/>
        </w:rPr>
        <w:t xml:space="preserve"> literature.</w:t>
      </w:r>
      <w:r w:rsidR="008526A0" w:rsidRPr="009F74F1">
        <w:rPr>
          <w:rFonts w:ascii="Arial" w:hAnsi="Arial" w:cs="Arial"/>
          <w:sz w:val="24"/>
          <w:szCs w:val="24"/>
        </w:rPr>
        <w:t xml:space="preserve"> Literature has been added into this discussion chapter w</w:t>
      </w:r>
      <w:r w:rsidR="00334263" w:rsidRPr="009F74F1">
        <w:rPr>
          <w:rFonts w:ascii="Arial" w:hAnsi="Arial" w:cs="Arial"/>
          <w:sz w:val="24"/>
          <w:szCs w:val="24"/>
        </w:rPr>
        <w:t>here discussion on a certain poi</w:t>
      </w:r>
      <w:r w:rsidR="008526A0" w:rsidRPr="009F74F1">
        <w:rPr>
          <w:rFonts w:ascii="Arial" w:hAnsi="Arial" w:cs="Arial"/>
          <w:sz w:val="24"/>
          <w:szCs w:val="24"/>
        </w:rPr>
        <w:t>nt led to revisiting</w:t>
      </w:r>
      <w:r w:rsidR="003A2DD7" w:rsidRPr="009F74F1">
        <w:rPr>
          <w:rFonts w:ascii="Arial" w:hAnsi="Arial" w:cs="Arial"/>
          <w:sz w:val="24"/>
          <w:szCs w:val="24"/>
        </w:rPr>
        <w:t xml:space="preserve"> the</w:t>
      </w:r>
      <w:r w:rsidR="008526A0" w:rsidRPr="009F74F1">
        <w:rPr>
          <w:rFonts w:ascii="Arial" w:hAnsi="Arial" w:cs="Arial"/>
          <w:sz w:val="24"/>
          <w:szCs w:val="24"/>
        </w:rPr>
        <w:t xml:space="preserve"> literature.</w:t>
      </w:r>
      <w:r w:rsidR="00334263" w:rsidRPr="009F74F1">
        <w:rPr>
          <w:rFonts w:ascii="Arial" w:hAnsi="Arial" w:cs="Arial"/>
          <w:sz w:val="24"/>
          <w:szCs w:val="24"/>
        </w:rPr>
        <w:t xml:space="preserve"> </w:t>
      </w:r>
      <w:r w:rsidR="002F0091" w:rsidRPr="009F74F1">
        <w:rPr>
          <w:rFonts w:ascii="Arial" w:hAnsi="Arial" w:cs="Arial"/>
          <w:sz w:val="24"/>
          <w:szCs w:val="24"/>
        </w:rPr>
        <w:t xml:space="preserve">The main themes, </w:t>
      </w:r>
      <w:r w:rsidR="008526A0" w:rsidRPr="009F74F1">
        <w:rPr>
          <w:rFonts w:ascii="Arial" w:hAnsi="Arial" w:cs="Arial"/>
          <w:sz w:val="24"/>
          <w:szCs w:val="24"/>
        </w:rPr>
        <w:t xml:space="preserve">as </w:t>
      </w:r>
      <w:r w:rsidR="002F0091" w:rsidRPr="009F74F1">
        <w:rPr>
          <w:rFonts w:ascii="Arial" w:hAnsi="Arial" w:cs="Arial"/>
          <w:sz w:val="24"/>
          <w:szCs w:val="24"/>
        </w:rPr>
        <w:t>stated in Chapter 4, comprise the composite distributed leadership elements that emerged from the three academies</w:t>
      </w:r>
      <w:r w:rsidR="002F0091" w:rsidRPr="009F74F1">
        <w:rPr>
          <w:rFonts w:ascii="Arial" w:hAnsi="Arial" w:cs="Arial"/>
          <w:bCs/>
          <w:sz w:val="24"/>
          <w:szCs w:val="24"/>
        </w:rPr>
        <w:t xml:space="preserve">. These </w:t>
      </w:r>
      <w:r w:rsidR="001E42E2">
        <w:rPr>
          <w:rFonts w:ascii="Arial" w:hAnsi="Arial" w:cs="Arial"/>
          <w:bCs/>
          <w:sz w:val="24"/>
          <w:szCs w:val="24"/>
        </w:rPr>
        <w:t xml:space="preserve">interrelated </w:t>
      </w:r>
      <w:r w:rsidR="002F0091" w:rsidRPr="009F74F1">
        <w:rPr>
          <w:rFonts w:ascii="Arial" w:hAnsi="Arial" w:cs="Arial"/>
          <w:bCs/>
          <w:sz w:val="24"/>
          <w:szCs w:val="24"/>
        </w:rPr>
        <w:t xml:space="preserve">elements </w:t>
      </w:r>
      <w:r w:rsidR="002F0091" w:rsidRPr="009F74F1">
        <w:rPr>
          <w:rFonts w:ascii="Arial" w:hAnsi="Arial" w:cs="Arial"/>
          <w:sz w:val="24"/>
          <w:szCs w:val="24"/>
        </w:rPr>
        <w:t>created the qualities of leadership agency, influencing student achievement through the interdependency, interconnectivity and flexibility of distributed leadership. Therefore, th</w:t>
      </w:r>
      <w:r w:rsidR="001E42E2">
        <w:rPr>
          <w:rFonts w:ascii="Arial" w:hAnsi="Arial" w:cs="Arial"/>
          <w:sz w:val="24"/>
          <w:szCs w:val="24"/>
        </w:rPr>
        <w:t>e discussion focuses on the four</w:t>
      </w:r>
      <w:r w:rsidR="002F0091" w:rsidRPr="009F74F1">
        <w:rPr>
          <w:rFonts w:ascii="Arial" w:hAnsi="Arial" w:cs="Arial"/>
          <w:sz w:val="24"/>
          <w:szCs w:val="24"/>
        </w:rPr>
        <w:t xml:space="preserve"> main themes of trust; colla</w:t>
      </w:r>
      <w:r w:rsidR="001E42E2">
        <w:rPr>
          <w:rFonts w:ascii="Arial" w:hAnsi="Arial" w:cs="Arial"/>
          <w:sz w:val="24"/>
          <w:szCs w:val="24"/>
        </w:rPr>
        <w:t>boration; shared accountability and</w:t>
      </w:r>
      <w:r w:rsidR="002F0091" w:rsidRPr="009F74F1">
        <w:rPr>
          <w:rFonts w:ascii="Arial" w:hAnsi="Arial" w:cs="Arial"/>
          <w:sz w:val="24"/>
          <w:szCs w:val="24"/>
        </w:rPr>
        <w:t xml:space="preserve"> </w:t>
      </w:r>
      <w:r w:rsidR="001E42E2">
        <w:rPr>
          <w:rFonts w:ascii="Arial" w:hAnsi="Arial" w:cs="Arial"/>
          <w:sz w:val="24"/>
          <w:szCs w:val="24"/>
        </w:rPr>
        <w:t xml:space="preserve">moral purpose (ethos and shared </w:t>
      </w:r>
      <w:r w:rsidR="002F0091" w:rsidRPr="009F74F1">
        <w:rPr>
          <w:rFonts w:ascii="Arial" w:hAnsi="Arial" w:cs="Arial"/>
          <w:sz w:val="24"/>
          <w:szCs w:val="24"/>
        </w:rPr>
        <w:t>values)</w:t>
      </w:r>
      <w:r w:rsidR="001E42E2">
        <w:rPr>
          <w:rFonts w:ascii="Arial" w:hAnsi="Arial" w:cs="Arial"/>
          <w:sz w:val="24"/>
          <w:szCs w:val="24"/>
        </w:rPr>
        <w:t xml:space="preserve"> which are presented later in the thesis as an emerging working definition of distributed leadership Chapter 7, 7.3.1. S</w:t>
      </w:r>
      <w:r w:rsidR="002F0091" w:rsidRPr="009F74F1">
        <w:rPr>
          <w:rFonts w:ascii="Arial" w:hAnsi="Arial" w:cs="Arial"/>
          <w:sz w:val="24"/>
          <w:szCs w:val="24"/>
        </w:rPr>
        <w:t>tudent achievement and the supplementary emerging theme of a hybrid adapted methodology</w:t>
      </w:r>
      <w:r w:rsidR="001E42E2">
        <w:rPr>
          <w:rFonts w:ascii="Arial" w:hAnsi="Arial" w:cs="Arial"/>
          <w:sz w:val="24"/>
          <w:szCs w:val="24"/>
        </w:rPr>
        <w:t xml:space="preserve"> are also discussed.</w:t>
      </w:r>
      <w:r w:rsidR="002F0091" w:rsidRPr="009F74F1">
        <w:rPr>
          <w:rFonts w:ascii="Arial" w:hAnsi="Arial" w:cs="Arial"/>
          <w:sz w:val="24"/>
          <w:szCs w:val="24"/>
        </w:rPr>
        <w:t xml:space="preserve"> </w:t>
      </w:r>
    </w:p>
    <w:p w14:paraId="4ABD22BE" w14:textId="77777777" w:rsidR="002F0091" w:rsidRPr="009F74F1" w:rsidRDefault="002F0091" w:rsidP="009F74F1">
      <w:pPr>
        <w:spacing w:line="480" w:lineRule="auto"/>
        <w:rPr>
          <w:rFonts w:ascii="Arial" w:hAnsi="Arial" w:cs="Arial"/>
          <w:sz w:val="24"/>
          <w:szCs w:val="24"/>
        </w:rPr>
      </w:pPr>
    </w:p>
    <w:p w14:paraId="4ABD22BF" w14:textId="77777777" w:rsidR="002F0091" w:rsidRPr="009F74F1" w:rsidRDefault="002F0091" w:rsidP="009F74F1">
      <w:pPr>
        <w:spacing w:line="480" w:lineRule="auto"/>
        <w:ind w:firstLine="720"/>
        <w:rPr>
          <w:rFonts w:ascii="Arial" w:hAnsi="Arial" w:cs="Arial"/>
          <w:b/>
          <w:sz w:val="24"/>
          <w:szCs w:val="24"/>
        </w:rPr>
      </w:pPr>
      <w:r w:rsidRPr="009F74F1">
        <w:rPr>
          <w:rFonts w:ascii="Arial" w:hAnsi="Arial" w:cs="Arial"/>
          <w:b/>
          <w:sz w:val="24"/>
          <w:szCs w:val="24"/>
        </w:rPr>
        <w:t>5.2</w:t>
      </w:r>
      <w:r w:rsidR="003A2DD7" w:rsidRPr="009F74F1">
        <w:rPr>
          <w:rFonts w:ascii="Arial" w:hAnsi="Arial" w:cs="Arial"/>
          <w:b/>
          <w:sz w:val="24"/>
          <w:szCs w:val="24"/>
        </w:rPr>
        <w:t xml:space="preserve"> Distributed l</w:t>
      </w:r>
      <w:r w:rsidRPr="009F74F1">
        <w:rPr>
          <w:rFonts w:ascii="Arial" w:hAnsi="Arial" w:cs="Arial"/>
          <w:b/>
          <w:sz w:val="24"/>
          <w:szCs w:val="24"/>
        </w:rPr>
        <w:t xml:space="preserve">eadership </w:t>
      </w:r>
      <w:r w:rsidR="00CC009B" w:rsidRPr="009F74F1">
        <w:rPr>
          <w:rFonts w:ascii="Arial" w:hAnsi="Arial" w:cs="Arial"/>
          <w:b/>
          <w:sz w:val="24"/>
          <w:szCs w:val="24"/>
        </w:rPr>
        <w:t xml:space="preserve">theme - </w:t>
      </w:r>
      <w:r w:rsidR="003A2DD7" w:rsidRPr="009F74F1">
        <w:rPr>
          <w:rFonts w:ascii="Arial" w:hAnsi="Arial" w:cs="Arial"/>
          <w:b/>
          <w:sz w:val="24"/>
          <w:szCs w:val="24"/>
        </w:rPr>
        <w:t>t</w:t>
      </w:r>
      <w:r w:rsidRPr="009F74F1">
        <w:rPr>
          <w:rFonts w:ascii="Arial" w:hAnsi="Arial" w:cs="Arial"/>
          <w:b/>
          <w:sz w:val="24"/>
          <w:szCs w:val="24"/>
        </w:rPr>
        <w:t>rust</w:t>
      </w:r>
    </w:p>
    <w:p w14:paraId="4ABD22C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emphasised the importance of trust within their distributed leadership teams, developing Crawford’s theory that ‘in order to share leadership around a team, trust is an essential component’ (Crawford, 2014, p. 89). </w:t>
      </w:r>
      <w:r w:rsidR="00A37F04" w:rsidRPr="009F74F1">
        <w:rPr>
          <w:rFonts w:ascii="Arial" w:hAnsi="Arial" w:cs="Arial"/>
          <w:sz w:val="24"/>
          <w:szCs w:val="24"/>
        </w:rPr>
        <w:t>Participants identified that</w:t>
      </w:r>
      <w:r w:rsidRPr="009F74F1">
        <w:rPr>
          <w:rFonts w:ascii="Arial" w:hAnsi="Arial" w:cs="Arial"/>
          <w:sz w:val="24"/>
          <w:szCs w:val="24"/>
        </w:rPr>
        <w:t xml:space="preserve"> trust between the distributed leadership team was fundamental in influencing student achievement, rather than being viewed primarily as an essential element to </w:t>
      </w:r>
      <w:r w:rsidRPr="009F74F1">
        <w:rPr>
          <w:rFonts w:ascii="Arial" w:hAnsi="Arial" w:cs="Arial"/>
          <w:sz w:val="24"/>
          <w:szCs w:val="24"/>
        </w:rPr>
        <w:lastRenderedPageBreak/>
        <w:t xml:space="preserve">leaders supporting each other in distributed leadership. Participants </w:t>
      </w:r>
      <w:r w:rsidR="00A37F04" w:rsidRPr="009F74F1">
        <w:rPr>
          <w:rFonts w:ascii="Arial" w:hAnsi="Arial" w:cs="Arial"/>
          <w:sz w:val="24"/>
          <w:szCs w:val="24"/>
        </w:rPr>
        <w:t>considered</w:t>
      </w:r>
      <w:r w:rsidRPr="009F74F1">
        <w:rPr>
          <w:rFonts w:ascii="Arial" w:hAnsi="Arial" w:cs="Arial"/>
          <w:sz w:val="24"/>
          <w:szCs w:val="24"/>
        </w:rPr>
        <w:t xml:space="preserve"> </w:t>
      </w:r>
      <w:r w:rsidR="003A2DD7" w:rsidRPr="009F74F1">
        <w:rPr>
          <w:rFonts w:ascii="Arial" w:hAnsi="Arial" w:cs="Arial"/>
          <w:sz w:val="24"/>
          <w:szCs w:val="24"/>
        </w:rPr>
        <w:t>that by trusting in each other’s</w:t>
      </w:r>
      <w:r w:rsidRPr="009F74F1">
        <w:rPr>
          <w:rFonts w:ascii="Arial" w:hAnsi="Arial" w:cs="Arial"/>
          <w:sz w:val="24"/>
          <w:szCs w:val="24"/>
        </w:rPr>
        <w:t xml:space="preserve"> work they created greater agency among the leadership team that built on student achievement together, rather than competing against each other; for example, they worked on specific student issues together to benefit student achievement. </w:t>
      </w:r>
    </w:p>
    <w:p w14:paraId="4ABD22C1" w14:textId="77777777" w:rsidR="003A2DD7" w:rsidRPr="009F74F1" w:rsidRDefault="003A2DD7" w:rsidP="009F74F1">
      <w:pPr>
        <w:spacing w:line="480" w:lineRule="auto"/>
        <w:ind w:right="850" w:firstLine="720"/>
        <w:rPr>
          <w:rFonts w:ascii="Arial" w:hAnsi="Arial" w:cs="Arial"/>
          <w:b/>
          <w:sz w:val="24"/>
          <w:szCs w:val="24"/>
        </w:rPr>
      </w:pPr>
    </w:p>
    <w:p w14:paraId="4ABD22C2" w14:textId="77777777" w:rsidR="002F0091" w:rsidRPr="002930F7" w:rsidRDefault="002F0091" w:rsidP="009F74F1">
      <w:pPr>
        <w:spacing w:line="480" w:lineRule="auto"/>
        <w:ind w:right="850" w:firstLine="720"/>
        <w:rPr>
          <w:rFonts w:ascii="Arial" w:hAnsi="Arial" w:cs="Arial"/>
          <w:b/>
          <w:szCs w:val="24"/>
        </w:rPr>
      </w:pPr>
      <w:r w:rsidRPr="002930F7">
        <w:rPr>
          <w:rFonts w:ascii="Arial" w:hAnsi="Arial" w:cs="Arial"/>
          <w:b/>
          <w:szCs w:val="24"/>
        </w:rPr>
        <w:t xml:space="preserve">5.2.1 The components of trust </w:t>
      </w:r>
    </w:p>
    <w:p w14:paraId="4ABD22C3"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Trust between distributed leaders was reciprocal. Davi</w:t>
      </w:r>
      <w:r w:rsidR="009939A3" w:rsidRPr="009F74F1">
        <w:rPr>
          <w:rFonts w:ascii="Arial" w:hAnsi="Arial" w:cs="Arial"/>
          <w:sz w:val="24"/>
          <w:szCs w:val="24"/>
        </w:rPr>
        <w:t>e</w:t>
      </w:r>
      <w:r w:rsidRPr="009F74F1">
        <w:rPr>
          <w:rFonts w:ascii="Arial" w:hAnsi="Arial" w:cs="Arial"/>
          <w:sz w:val="24"/>
          <w:szCs w:val="24"/>
        </w:rPr>
        <w:t xml:space="preserve">s (2009) and Gratton (2000) both argue that trust is an essential element of strategic school leadership, needing to be built up to increase the commitment, motivation and engagement of staff towards a long-term vision and ambition. Two different kinds of trust emerged as being equally important in influencing student achievement. To illustrate this, at Portside Academy, Graham recognised that being trusted by someone was a different component of trust than trusting others, commenting that being trusted or trusting others takes time to build up between people. </w:t>
      </w:r>
      <w:r w:rsidR="00326510" w:rsidRPr="009F74F1">
        <w:rPr>
          <w:rFonts w:ascii="Arial" w:hAnsi="Arial" w:cs="Arial"/>
          <w:sz w:val="24"/>
          <w:szCs w:val="24"/>
        </w:rPr>
        <w:t>T</w:t>
      </w:r>
      <w:r w:rsidRPr="009F74F1">
        <w:rPr>
          <w:rFonts w:ascii="Arial" w:hAnsi="Arial" w:cs="Arial"/>
          <w:sz w:val="24"/>
          <w:szCs w:val="24"/>
        </w:rPr>
        <w:t>his was echoed by Anne, the Headteacher of Portside</w:t>
      </w:r>
      <w:r w:rsidR="003A2DD7" w:rsidRPr="009F74F1">
        <w:rPr>
          <w:rFonts w:ascii="Arial" w:hAnsi="Arial" w:cs="Arial"/>
          <w:sz w:val="24"/>
          <w:szCs w:val="24"/>
        </w:rPr>
        <w:t>,</w:t>
      </w:r>
      <w:r w:rsidRPr="009F74F1">
        <w:rPr>
          <w:rFonts w:ascii="Arial" w:hAnsi="Arial" w:cs="Arial"/>
          <w:sz w:val="24"/>
          <w:szCs w:val="24"/>
        </w:rPr>
        <w:t xml:space="preserve"> who also acknowledged that trust takes time to build. She noted that when she was first appointed “Portside Academy was not like it is now</w:t>
      </w:r>
      <w:r w:rsidR="003A2DD7" w:rsidRPr="009F74F1">
        <w:rPr>
          <w:rFonts w:ascii="Arial" w:hAnsi="Arial" w:cs="Arial"/>
          <w:sz w:val="24"/>
          <w:szCs w:val="24"/>
        </w:rPr>
        <w:t>,</w:t>
      </w:r>
      <w:r w:rsidRPr="009F74F1">
        <w:rPr>
          <w:rFonts w:ascii="Arial" w:hAnsi="Arial" w:cs="Arial"/>
          <w:sz w:val="24"/>
          <w:szCs w:val="24"/>
        </w:rPr>
        <w:t xml:space="preserve"> and a more direct leadership approach was</w:t>
      </w:r>
      <w:r w:rsidR="003A2DD7" w:rsidRPr="009F74F1">
        <w:rPr>
          <w:rFonts w:ascii="Arial" w:hAnsi="Arial" w:cs="Arial"/>
          <w:sz w:val="24"/>
          <w:szCs w:val="24"/>
        </w:rPr>
        <w:t xml:space="preserve"> </w:t>
      </w:r>
      <w:r w:rsidRPr="009F74F1">
        <w:rPr>
          <w:rFonts w:ascii="Arial" w:hAnsi="Arial" w:cs="Arial"/>
          <w:sz w:val="24"/>
          <w:szCs w:val="24"/>
        </w:rPr>
        <w:t>necessary</w:t>
      </w:r>
      <w:r w:rsidR="003A2DD7" w:rsidRPr="009F74F1">
        <w:rPr>
          <w:rFonts w:ascii="Arial" w:hAnsi="Arial" w:cs="Arial"/>
          <w:sz w:val="24"/>
          <w:szCs w:val="24"/>
        </w:rPr>
        <w:t xml:space="preserve"> at first</w:t>
      </w:r>
      <w:r w:rsidRPr="009F74F1">
        <w:rPr>
          <w:rFonts w:ascii="Arial" w:hAnsi="Arial" w:cs="Arial"/>
          <w:sz w:val="24"/>
          <w:szCs w:val="24"/>
        </w:rPr>
        <w:t xml:space="preserve">”. </w:t>
      </w:r>
      <w:r w:rsidR="008526A0" w:rsidRPr="009F74F1">
        <w:rPr>
          <w:rFonts w:ascii="Arial" w:hAnsi="Arial" w:cs="Arial"/>
          <w:sz w:val="24"/>
          <w:szCs w:val="24"/>
        </w:rPr>
        <w:t xml:space="preserve">Anne’s initial </w:t>
      </w:r>
      <w:r w:rsidR="003A2DD7" w:rsidRPr="009F74F1">
        <w:rPr>
          <w:rFonts w:ascii="Arial" w:hAnsi="Arial" w:cs="Arial"/>
          <w:sz w:val="24"/>
          <w:szCs w:val="24"/>
        </w:rPr>
        <w:t xml:space="preserve">approach was more hierarchical </w:t>
      </w:r>
      <w:r w:rsidR="008526A0" w:rsidRPr="009F74F1">
        <w:rPr>
          <w:rFonts w:ascii="Arial" w:hAnsi="Arial" w:cs="Arial"/>
          <w:sz w:val="24"/>
          <w:szCs w:val="24"/>
        </w:rPr>
        <w:t>i</w:t>
      </w:r>
      <w:r w:rsidR="003A2DD7" w:rsidRPr="009F74F1">
        <w:rPr>
          <w:rFonts w:ascii="Arial" w:hAnsi="Arial" w:cs="Arial"/>
          <w:sz w:val="24"/>
          <w:szCs w:val="24"/>
        </w:rPr>
        <w:t>n accord</w:t>
      </w:r>
      <w:r w:rsidRPr="009F74F1">
        <w:rPr>
          <w:rFonts w:ascii="Arial" w:hAnsi="Arial" w:cs="Arial"/>
          <w:sz w:val="24"/>
          <w:szCs w:val="24"/>
        </w:rPr>
        <w:t xml:space="preserve"> with Davi</w:t>
      </w:r>
      <w:r w:rsidR="009939A3" w:rsidRPr="009F74F1">
        <w:rPr>
          <w:rFonts w:ascii="Arial" w:hAnsi="Arial" w:cs="Arial"/>
          <w:sz w:val="24"/>
          <w:szCs w:val="24"/>
        </w:rPr>
        <w:t>e</w:t>
      </w:r>
      <w:r w:rsidRPr="009F74F1">
        <w:rPr>
          <w:rFonts w:ascii="Arial" w:hAnsi="Arial" w:cs="Arial"/>
          <w:sz w:val="24"/>
          <w:szCs w:val="24"/>
        </w:rPr>
        <w:t>s (2006), who suggests a short-term leadership strategy may be employed by a new Headteacher to ensure that school e</w:t>
      </w:r>
      <w:r w:rsidR="008526A0" w:rsidRPr="009F74F1">
        <w:rPr>
          <w:rFonts w:ascii="Arial" w:hAnsi="Arial" w:cs="Arial"/>
          <w:sz w:val="24"/>
          <w:szCs w:val="24"/>
        </w:rPr>
        <w:t>ffectiveness is not compromised.</w:t>
      </w:r>
      <w:r w:rsidRPr="009F74F1">
        <w:rPr>
          <w:rFonts w:ascii="Arial" w:hAnsi="Arial" w:cs="Arial"/>
          <w:sz w:val="24"/>
          <w:szCs w:val="24"/>
        </w:rPr>
        <w:t xml:space="preserve"> However, Davi</w:t>
      </w:r>
      <w:r w:rsidR="009939A3" w:rsidRPr="009F74F1">
        <w:rPr>
          <w:rFonts w:ascii="Arial" w:hAnsi="Arial" w:cs="Arial"/>
          <w:sz w:val="24"/>
          <w:szCs w:val="24"/>
        </w:rPr>
        <w:t>e</w:t>
      </w:r>
      <w:r w:rsidRPr="009F74F1">
        <w:rPr>
          <w:rFonts w:ascii="Arial" w:hAnsi="Arial" w:cs="Arial"/>
          <w:sz w:val="24"/>
          <w:szCs w:val="24"/>
        </w:rPr>
        <w:t>s also recognises the need to plan for a longer-term</w:t>
      </w:r>
      <w:r w:rsidR="00A37F04" w:rsidRPr="009F74F1">
        <w:rPr>
          <w:rFonts w:ascii="Arial" w:hAnsi="Arial" w:cs="Arial"/>
          <w:sz w:val="24"/>
          <w:szCs w:val="24"/>
        </w:rPr>
        <w:t>,</w:t>
      </w:r>
      <w:r w:rsidRPr="009F74F1">
        <w:rPr>
          <w:rFonts w:ascii="Arial" w:hAnsi="Arial" w:cs="Arial"/>
          <w:sz w:val="24"/>
          <w:szCs w:val="24"/>
        </w:rPr>
        <w:t xml:space="preserve"> sustainable strategi</w:t>
      </w:r>
      <w:r w:rsidR="003A2DD7" w:rsidRPr="009F74F1">
        <w:rPr>
          <w:rFonts w:ascii="Arial" w:hAnsi="Arial" w:cs="Arial"/>
          <w:sz w:val="24"/>
          <w:szCs w:val="24"/>
        </w:rPr>
        <w:t>c leadership, which Anne implied</w:t>
      </w:r>
      <w:r w:rsidRPr="009F74F1">
        <w:rPr>
          <w:rFonts w:ascii="Arial" w:hAnsi="Arial" w:cs="Arial"/>
          <w:sz w:val="24"/>
          <w:szCs w:val="24"/>
        </w:rPr>
        <w:t xml:space="preserve"> she developed as distributed leadership over time, alongside her initial hierarchical approach. Critically, this finding aligns with </w:t>
      </w:r>
      <w:r w:rsidR="00C453CD" w:rsidRPr="009F74F1">
        <w:rPr>
          <w:rFonts w:ascii="Arial" w:hAnsi="Arial" w:cs="Arial"/>
          <w:noProof/>
          <w:sz w:val="24"/>
          <w:szCs w:val="24"/>
        </w:rPr>
        <w:t>Bush</w:t>
      </w:r>
      <w:r w:rsidR="00C453CD" w:rsidRPr="009F74F1">
        <w:rPr>
          <w:rFonts w:ascii="Arial" w:hAnsi="Arial" w:cs="Arial"/>
          <w:sz w:val="24"/>
          <w:szCs w:val="24"/>
        </w:rPr>
        <w:t xml:space="preserve"> </w:t>
      </w:r>
      <w:r w:rsidRPr="009F74F1">
        <w:rPr>
          <w:rFonts w:ascii="Arial" w:hAnsi="Arial" w:cs="Arial"/>
          <w:sz w:val="24"/>
          <w:szCs w:val="24"/>
        </w:rPr>
        <w:t xml:space="preserve">(2020), who justifies a Headteacher </w:t>
      </w:r>
      <w:r w:rsidRPr="009F74F1">
        <w:rPr>
          <w:rFonts w:ascii="Arial" w:hAnsi="Arial" w:cs="Arial"/>
          <w:sz w:val="24"/>
          <w:szCs w:val="24"/>
        </w:rPr>
        <w:lastRenderedPageBreak/>
        <w:t>leading with hierarchical power simultaneously with a distributed leadership model due to the ‘legal authority of the Headteacher’ (Bush, 2020, p.</w:t>
      </w:r>
      <w:r w:rsidR="002A6B8C">
        <w:rPr>
          <w:rFonts w:ascii="Arial" w:hAnsi="Arial" w:cs="Arial"/>
          <w:sz w:val="24"/>
          <w:szCs w:val="24"/>
        </w:rPr>
        <w:t xml:space="preserve"> </w:t>
      </w:r>
      <w:r w:rsidRPr="009F74F1">
        <w:rPr>
          <w:rFonts w:ascii="Arial" w:hAnsi="Arial" w:cs="Arial"/>
          <w:sz w:val="24"/>
          <w:szCs w:val="24"/>
        </w:rPr>
        <w:t>44). Therefore, I argue that Anne’s comment, “a more direct leadership approach”, suggests developing from a hierarchical leadership style, where she felt the need to direct leaders more, to distributed leadership at Portside. Importantly, Anne identified that a higher level of trust over time had enabled a different way of working among staff that was more distributed and collaborative, increasing effectiveness. Jefferson and Anderson (2021, p. 207) refer to this creation of greater capability of staff as ‘agentic potential’ as it ‘increases the power to initiate action’. I argue that a higher lev</w:t>
      </w:r>
      <w:r w:rsidR="003A2DD7" w:rsidRPr="009F74F1">
        <w:rPr>
          <w:rFonts w:ascii="Arial" w:hAnsi="Arial" w:cs="Arial"/>
          <w:sz w:val="24"/>
          <w:szCs w:val="24"/>
        </w:rPr>
        <w:t>el of trust at Portside Academy</w:t>
      </w:r>
      <w:r w:rsidRPr="009F74F1">
        <w:rPr>
          <w:rFonts w:ascii="Arial" w:hAnsi="Arial" w:cs="Arial"/>
          <w:sz w:val="24"/>
          <w:szCs w:val="24"/>
        </w:rPr>
        <w:t xml:space="preserve"> enabled leaders to increase their agentic potential and to trust each other to initiate increased shared actions.</w:t>
      </w:r>
    </w:p>
    <w:p w14:paraId="4ABD22C4" w14:textId="77777777" w:rsidR="00006B16" w:rsidRPr="009F74F1" w:rsidRDefault="00006B16" w:rsidP="009F74F1">
      <w:pPr>
        <w:spacing w:line="480" w:lineRule="auto"/>
        <w:ind w:firstLine="720"/>
        <w:jc w:val="both"/>
        <w:rPr>
          <w:rFonts w:ascii="Arial" w:hAnsi="Arial" w:cs="Arial"/>
          <w:b/>
          <w:sz w:val="24"/>
          <w:szCs w:val="24"/>
        </w:rPr>
      </w:pPr>
    </w:p>
    <w:p w14:paraId="4ABD22C5" w14:textId="77777777" w:rsidR="002F0091" w:rsidRPr="002930F7" w:rsidRDefault="008526A0" w:rsidP="008A72E7">
      <w:pPr>
        <w:spacing w:line="480" w:lineRule="auto"/>
        <w:ind w:firstLine="720"/>
        <w:rPr>
          <w:rFonts w:ascii="Arial" w:hAnsi="Arial" w:cs="Arial"/>
          <w:b/>
          <w:szCs w:val="24"/>
        </w:rPr>
      </w:pPr>
      <w:r w:rsidRPr="002930F7">
        <w:rPr>
          <w:rFonts w:ascii="Arial" w:hAnsi="Arial" w:cs="Arial"/>
          <w:b/>
          <w:szCs w:val="24"/>
        </w:rPr>
        <w:t xml:space="preserve"> 5.2.2 Trust and empowerment</w:t>
      </w:r>
    </w:p>
    <w:p w14:paraId="4ABD22C6" w14:textId="77777777" w:rsidR="0064179C" w:rsidRDefault="002F0091" w:rsidP="0064179C">
      <w:pPr>
        <w:spacing w:line="480" w:lineRule="auto"/>
        <w:rPr>
          <w:rFonts w:ascii="Arial" w:hAnsi="Arial" w:cs="Arial"/>
          <w:sz w:val="24"/>
          <w:szCs w:val="24"/>
        </w:rPr>
      </w:pPr>
      <w:r w:rsidRPr="009F74F1">
        <w:rPr>
          <w:rFonts w:ascii="Arial" w:hAnsi="Arial" w:cs="Arial"/>
          <w:sz w:val="24"/>
          <w:szCs w:val="24"/>
        </w:rPr>
        <w:t xml:space="preserve">Participants recognised that in being trusted, they became empowered, aligning with </w:t>
      </w:r>
      <w:r w:rsidR="00BE46BE" w:rsidRPr="009F74F1">
        <w:rPr>
          <w:rFonts w:ascii="Arial" w:hAnsi="Arial" w:cs="Arial"/>
          <w:sz w:val="24"/>
          <w:szCs w:val="24"/>
        </w:rPr>
        <w:t>Harris (2004</w:t>
      </w:r>
      <w:r w:rsidRPr="009F74F1">
        <w:rPr>
          <w:rFonts w:ascii="Arial" w:hAnsi="Arial" w:cs="Arial"/>
          <w:sz w:val="24"/>
          <w:szCs w:val="24"/>
        </w:rPr>
        <w:t>) who suggest</w:t>
      </w:r>
      <w:r w:rsidR="00BE46BE" w:rsidRPr="009F74F1">
        <w:rPr>
          <w:rFonts w:ascii="Arial" w:hAnsi="Arial" w:cs="Arial"/>
          <w:sz w:val="24"/>
          <w:szCs w:val="24"/>
        </w:rPr>
        <w:t>s</w:t>
      </w:r>
      <w:r w:rsidRPr="009F74F1">
        <w:rPr>
          <w:rFonts w:ascii="Arial" w:hAnsi="Arial" w:cs="Arial"/>
          <w:sz w:val="24"/>
          <w:szCs w:val="24"/>
        </w:rPr>
        <w:t xml:space="preserve"> that empowerment</w:t>
      </w:r>
      <w:r w:rsidR="00BE46BE" w:rsidRPr="009F74F1">
        <w:rPr>
          <w:rFonts w:ascii="Arial" w:hAnsi="Arial" w:cs="Arial"/>
          <w:sz w:val="24"/>
          <w:szCs w:val="24"/>
        </w:rPr>
        <w:t xml:space="preserve"> within distributed leadership,</w:t>
      </w:r>
      <w:r w:rsidRPr="009F74F1">
        <w:rPr>
          <w:rFonts w:ascii="Arial" w:hAnsi="Arial" w:cs="Arial"/>
          <w:sz w:val="24"/>
          <w:szCs w:val="24"/>
        </w:rPr>
        <w:t xml:space="preserve"> increases the leaders’ </w:t>
      </w:r>
      <w:r w:rsidR="00BE46BE" w:rsidRPr="009F74F1">
        <w:rPr>
          <w:rFonts w:ascii="Arial" w:hAnsi="Arial" w:cs="Arial"/>
          <w:sz w:val="24"/>
          <w:szCs w:val="24"/>
        </w:rPr>
        <w:t>capacity</w:t>
      </w:r>
      <w:r w:rsidRPr="009F74F1">
        <w:rPr>
          <w:rFonts w:ascii="Arial" w:hAnsi="Arial" w:cs="Arial"/>
          <w:sz w:val="24"/>
          <w:szCs w:val="24"/>
        </w:rPr>
        <w:t xml:space="preserve"> to generate success more intensely. Not surprisingly, participants noted that empowerment often permeated among their teams. </w:t>
      </w:r>
      <w:r w:rsidR="00BE46BE" w:rsidRPr="009F74F1">
        <w:rPr>
          <w:rFonts w:ascii="Arial" w:hAnsi="Arial" w:cs="Arial"/>
          <w:sz w:val="24"/>
          <w:szCs w:val="24"/>
        </w:rPr>
        <w:t xml:space="preserve">Therefore, building on </w:t>
      </w:r>
      <w:r w:rsidRPr="009F74F1">
        <w:rPr>
          <w:rFonts w:ascii="Arial" w:hAnsi="Arial" w:cs="Arial"/>
          <w:sz w:val="24"/>
          <w:szCs w:val="24"/>
        </w:rPr>
        <w:t>Harris</w:t>
      </w:r>
      <w:r w:rsidR="00BE46BE" w:rsidRPr="009F74F1">
        <w:rPr>
          <w:rFonts w:ascii="Arial" w:hAnsi="Arial" w:cs="Arial"/>
          <w:sz w:val="24"/>
          <w:szCs w:val="24"/>
        </w:rPr>
        <w:t xml:space="preserve"> (2004</w:t>
      </w:r>
      <w:r w:rsidRPr="009F74F1">
        <w:rPr>
          <w:rFonts w:ascii="Arial" w:hAnsi="Arial" w:cs="Arial"/>
          <w:sz w:val="24"/>
          <w:szCs w:val="24"/>
        </w:rPr>
        <w:t>), participants in this study perceived that distributed leadership empowered them in teams across their academy and primarily centred on increasing student a</w:t>
      </w:r>
      <w:r w:rsidR="003A2DD7" w:rsidRPr="009F74F1">
        <w:rPr>
          <w:rFonts w:ascii="Arial" w:hAnsi="Arial" w:cs="Arial"/>
          <w:sz w:val="24"/>
          <w:szCs w:val="24"/>
        </w:rPr>
        <w:t>chievement</w:t>
      </w:r>
      <w:r w:rsidRPr="009F74F1">
        <w:rPr>
          <w:rFonts w:ascii="Arial" w:hAnsi="Arial" w:cs="Arial"/>
          <w:sz w:val="24"/>
          <w:szCs w:val="24"/>
        </w:rPr>
        <w:t xml:space="preserve"> in its broadest form. Participants were empowered to create regular engaging celebration events and assemblies, develop breadth in their PSHE curriculums tailored to student need and construct several intervention programmes to increase attainment and progress for different groups of students in a range of subjects. The elements of trust, empowerment and the </w:t>
      </w:r>
      <w:r w:rsidRPr="009F74F1">
        <w:rPr>
          <w:rFonts w:ascii="Arial" w:hAnsi="Arial" w:cs="Arial"/>
          <w:sz w:val="24"/>
          <w:szCs w:val="24"/>
        </w:rPr>
        <w:lastRenderedPageBreak/>
        <w:t>leadership structure were important in developing leaders in a distributed leadership model, in accordance with Coles and Southworth (2005), with leaders focused on successful student learning and achievement. Exploring this, Richard at Riverview claimed that by empowering staff to share best practice across subject teams, they had evidenced better progress of the bottom five students in achievement in each subject. Through distributing improvement strategies across the academy, leadership focused on grade improvement or progress increase, and members of staff in different subject areas were empowered to lead and execute subject</w:t>
      </w:r>
      <w:r w:rsidR="003A2DD7" w:rsidRPr="009F74F1">
        <w:rPr>
          <w:rFonts w:ascii="Arial" w:hAnsi="Arial" w:cs="Arial"/>
          <w:sz w:val="24"/>
          <w:szCs w:val="24"/>
        </w:rPr>
        <w:t>-</w:t>
      </w:r>
      <w:r w:rsidRPr="009F74F1">
        <w:rPr>
          <w:rFonts w:ascii="Arial" w:hAnsi="Arial" w:cs="Arial"/>
          <w:sz w:val="24"/>
          <w:szCs w:val="24"/>
        </w:rPr>
        <w:t xml:space="preserve">specific strategies. These strategies were based on best practice, which made a significant difference to student attainment or progress. It is possible, as Busher (2006) suggests, that empowerment primarily led participants to a feeling of ownership. </w:t>
      </w:r>
      <w:r w:rsidR="0064179C">
        <w:rPr>
          <w:rFonts w:ascii="Arial" w:hAnsi="Arial" w:cs="Arial"/>
          <w:sz w:val="24"/>
          <w:szCs w:val="24"/>
        </w:rPr>
        <w:t xml:space="preserve">The increased empowerment of staff evidenced through distributed leadership in this study, leading to </w:t>
      </w:r>
      <w:r w:rsidR="007B640D">
        <w:rPr>
          <w:rFonts w:ascii="Arial" w:hAnsi="Arial" w:cs="Arial"/>
          <w:sz w:val="24"/>
          <w:szCs w:val="24"/>
        </w:rPr>
        <w:t>influencing</w:t>
      </w:r>
      <w:r w:rsidR="0064179C">
        <w:rPr>
          <w:rFonts w:ascii="Arial" w:hAnsi="Arial" w:cs="Arial"/>
          <w:sz w:val="24"/>
          <w:szCs w:val="24"/>
        </w:rPr>
        <w:t xml:space="preserve"> student achievement is in alignment</w:t>
      </w:r>
      <w:r w:rsidR="00A40DC4">
        <w:rPr>
          <w:rFonts w:ascii="Arial" w:hAnsi="Arial" w:cs="Arial"/>
          <w:sz w:val="24"/>
          <w:szCs w:val="24"/>
        </w:rPr>
        <w:t xml:space="preserve"> </w:t>
      </w:r>
      <w:r w:rsidR="007B640D">
        <w:rPr>
          <w:rFonts w:ascii="Arial" w:hAnsi="Arial" w:cs="Arial"/>
          <w:sz w:val="24"/>
          <w:szCs w:val="24"/>
        </w:rPr>
        <w:t xml:space="preserve">with findings from </w:t>
      </w:r>
      <w:r w:rsidR="00B43B73">
        <w:rPr>
          <w:rFonts w:ascii="Arial" w:hAnsi="Arial" w:cs="Arial"/>
          <w:sz w:val="24"/>
          <w:szCs w:val="24"/>
        </w:rPr>
        <w:t xml:space="preserve">the </w:t>
      </w:r>
      <w:r w:rsidR="007B640D">
        <w:rPr>
          <w:rFonts w:ascii="Arial" w:hAnsi="Arial" w:cs="Arial"/>
          <w:sz w:val="24"/>
          <w:szCs w:val="24"/>
        </w:rPr>
        <w:t>international study</w:t>
      </w:r>
      <w:r w:rsidR="00B43B73">
        <w:rPr>
          <w:rFonts w:ascii="Arial" w:hAnsi="Arial" w:cs="Arial"/>
          <w:sz w:val="24"/>
          <w:szCs w:val="24"/>
        </w:rPr>
        <w:t xml:space="preserve"> of</w:t>
      </w:r>
      <w:r w:rsidR="00B43B73" w:rsidRPr="00B43B73">
        <w:rPr>
          <w:rFonts w:ascii="Arial" w:hAnsi="Arial" w:cs="Arial"/>
          <w:sz w:val="24"/>
          <w:szCs w:val="24"/>
        </w:rPr>
        <w:t xml:space="preserve"> </w:t>
      </w:r>
      <w:r w:rsidR="00B43B73">
        <w:rPr>
          <w:rFonts w:ascii="Arial" w:hAnsi="Arial" w:cs="Arial"/>
          <w:sz w:val="24"/>
          <w:szCs w:val="24"/>
        </w:rPr>
        <w:t>Taysum et al. (2020).</w:t>
      </w:r>
      <w:r w:rsidR="007B640D">
        <w:rPr>
          <w:rFonts w:ascii="Arial" w:hAnsi="Arial" w:cs="Arial"/>
          <w:sz w:val="24"/>
          <w:szCs w:val="24"/>
        </w:rPr>
        <w:t xml:space="preserve"> They argued that moving from a hierarchical leadership structure to a mark of distributed leadership increased staff empowerment and student engagement</w:t>
      </w:r>
      <w:r w:rsidR="00B43B73">
        <w:rPr>
          <w:rFonts w:ascii="Arial" w:hAnsi="Arial" w:cs="Arial"/>
          <w:sz w:val="24"/>
          <w:szCs w:val="24"/>
        </w:rPr>
        <w:t>. As such,</w:t>
      </w:r>
      <w:r w:rsidR="007B640D">
        <w:rPr>
          <w:rFonts w:ascii="Arial" w:hAnsi="Arial" w:cs="Arial"/>
          <w:sz w:val="24"/>
          <w:szCs w:val="24"/>
        </w:rPr>
        <w:t xml:space="preserve"> through whole school participative inquiry</w:t>
      </w:r>
      <w:r w:rsidR="00B43B73">
        <w:rPr>
          <w:rFonts w:ascii="Arial" w:hAnsi="Arial" w:cs="Arial"/>
          <w:sz w:val="24"/>
          <w:szCs w:val="24"/>
        </w:rPr>
        <w:t xml:space="preserve"> student outcomes improved </w:t>
      </w:r>
      <w:r w:rsidR="007B640D">
        <w:rPr>
          <w:rFonts w:ascii="Arial" w:hAnsi="Arial" w:cs="Arial"/>
          <w:sz w:val="24"/>
          <w:szCs w:val="24"/>
        </w:rPr>
        <w:t>between 17% and 27%.</w:t>
      </w:r>
    </w:p>
    <w:p w14:paraId="4ABD22C7" w14:textId="77777777" w:rsidR="007B640D" w:rsidRDefault="007B640D" w:rsidP="0064179C">
      <w:pPr>
        <w:spacing w:line="480" w:lineRule="auto"/>
        <w:rPr>
          <w:rFonts w:ascii="Arial" w:hAnsi="Arial" w:cs="Arial"/>
          <w:sz w:val="24"/>
          <w:szCs w:val="24"/>
        </w:rPr>
      </w:pPr>
    </w:p>
    <w:p w14:paraId="4ABD22C8" w14:textId="77777777" w:rsidR="002F0091" w:rsidRDefault="00DE07CA" w:rsidP="009F74F1">
      <w:pPr>
        <w:spacing w:line="480" w:lineRule="auto"/>
        <w:rPr>
          <w:rFonts w:ascii="Arial" w:hAnsi="Arial" w:cs="Arial"/>
          <w:sz w:val="24"/>
          <w:szCs w:val="24"/>
        </w:rPr>
      </w:pPr>
      <w:r w:rsidRPr="009F74F1">
        <w:rPr>
          <w:rFonts w:ascii="Arial" w:hAnsi="Arial" w:cs="Arial"/>
          <w:sz w:val="24"/>
          <w:szCs w:val="24"/>
        </w:rPr>
        <w:t>The sense of ownership and empowerment are identified in the</w:t>
      </w:r>
      <w:r w:rsidR="002F0091" w:rsidRPr="009F74F1">
        <w:rPr>
          <w:rFonts w:ascii="Arial" w:hAnsi="Arial" w:cs="Arial"/>
          <w:sz w:val="24"/>
          <w:szCs w:val="24"/>
        </w:rPr>
        <w:t xml:space="preserve"> NCSL (2001</w:t>
      </w:r>
      <w:r w:rsidRPr="009F74F1">
        <w:rPr>
          <w:rFonts w:ascii="Arial" w:hAnsi="Arial" w:cs="Arial"/>
          <w:sz w:val="24"/>
          <w:szCs w:val="24"/>
        </w:rPr>
        <w:t>, p.</w:t>
      </w:r>
      <w:r w:rsidR="002A6B8C">
        <w:rPr>
          <w:rFonts w:ascii="Arial" w:hAnsi="Arial" w:cs="Arial"/>
          <w:sz w:val="24"/>
          <w:szCs w:val="24"/>
        </w:rPr>
        <w:t xml:space="preserve"> </w:t>
      </w:r>
      <w:r w:rsidRPr="009F74F1">
        <w:rPr>
          <w:rFonts w:ascii="Arial" w:hAnsi="Arial" w:cs="Arial"/>
          <w:sz w:val="24"/>
          <w:szCs w:val="24"/>
        </w:rPr>
        <w:t>2</w:t>
      </w:r>
      <w:r w:rsidR="002F0091" w:rsidRPr="009F74F1">
        <w:rPr>
          <w:rFonts w:ascii="Arial" w:hAnsi="Arial" w:cs="Arial"/>
          <w:sz w:val="24"/>
          <w:szCs w:val="24"/>
        </w:rPr>
        <w:t xml:space="preserve">) </w:t>
      </w:r>
      <w:r w:rsidRPr="009F74F1">
        <w:rPr>
          <w:rFonts w:ascii="Arial" w:hAnsi="Arial" w:cs="Arial"/>
          <w:sz w:val="24"/>
          <w:szCs w:val="24"/>
        </w:rPr>
        <w:t>leadership framework. One of the aims of the NCSL framework was to seek to ‘delineate leadership functions and positions’ to Middle leaders to enhance</w:t>
      </w:r>
      <w:r w:rsidR="002F0091" w:rsidRPr="009F74F1">
        <w:rPr>
          <w:rFonts w:ascii="Arial" w:hAnsi="Arial" w:cs="Arial"/>
          <w:sz w:val="24"/>
          <w:szCs w:val="24"/>
        </w:rPr>
        <w:t xml:space="preserve"> </w:t>
      </w:r>
      <w:r w:rsidRPr="009F74F1">
        <w:rPr>
          <w:rFonts w:ascii="Arial" w:hAnsi="Arial" w:cs="Arial"/>
          <w:sz w:val="24"/>
          <w:szCs w:val="24"/>
        </w:rPr>
        <w:t xml:space="preserve">student learning and achievement through </w:t>
      </w:r>
      <w:r w:rsidR="00C67CD9" w:rsidRPr="009F74F1">
        <w:rPr>
          <w:rFonts w:ascii="Arial" w:hAnsi="Arial" w:cs="Arial"/>
          <w:sz w:val="24"/>
          <w:szCs w:val="24"/>
        </w:rPr>
        <w:t xml:space="preserve">the increased capacity of </w:t>
      </w:r>
      <w:r w:rsidR="002F0091" w:rsidRPr="009F74F1">
        <w:rPr>
          <w:rFonts w:ascii="Arial" w:hAnsi="Arial" w:cs="Arial"/>
          <w:sz w:val="24"/>
          <w:szCs w:val="24"/>
        </w:rPr>
        <w:t xml:space="preserve">distributed leadership. However, going beyond this, participants in this study developed the NCSL notion of the relationship between </w:t>
      </w:r>
      <w:r w:rsidRPr="009F74F1">
        <w:rPr>
          <w:rFonts w:ascii="Arial" w:hAnsi="Arial" w:cs="Arial"/>
          <w:sz w:val="24"/>
          <w:szCs w:val="24"/>
        </w:rPr>
        <w:t>empowerment</w:t>
      </w:r>
      <w:r w:rsidR="002F0091" w:rsidRPr="009F74F1">
        <w:rPr>
          <w:rFonts w:ascii="Arial" w:hAnsi="Arial" w:cs="Arial"/>
          <w:sz w:val="24"/>
          <w:szCs w:val="24"/>
        </w:rPr>
        <w:t xml:space="preserve"> and distributed leadership</w:t>
      </w:r>
      <w:r w:rsidR="00C67CD9" w:rsidRPr="009F74F1">
        <w:rPr>
          <w:rFonts w:ascii="Arial" w:hAnsi="Arial" w:cs="Arial"/>
          <w:sz w:val="24"/>
          <w:szCs w:val="24"/>
        </w:rPr>
        <w:t>. They illustrated</w:t>
      </w:r>
      <w:r w:rsidR="002F0091" w:rsidRPr="009F74F1">
        <w:rPr>
          <w:rFonts w:ascii="Arial" w:hAnsi="Arial" w:cs="Arial"/>
          <w:sz w:val="24"/>
          <w:szCs w:val="24"/>
        </w:rPr>
        <w:t xml:space="preserve"> that trust and empowerment in a distributed leadership team led th</w:t>
      </w:r>
      <w:r w:rsidR="00C67CD9" w:rsidRPr="009F74F1">
        <w:rPr>
          <w:rFonts w:ascii="Arial" w:hAnsi="Arial" w:cs="Arial"/>
          <w:sz w:val="24"/>
          <w:szCs w:val="24"/>
        </w:rPr>
        <w:t>em to be</w:t>
      </w:r>
      <w:r w:rsidR="003A2DD7" w:rsidRPr="009F74F1">
        <w:rPr>
          <w:rFonts w:ascii="Arial" w:hAnsi="Arial" w:cs="Arial"/>
          <w:sz w:val="24"/>
          <w:szCs w:val="24"/>
        </w:rPr>
        <w:t xml:space="preserve"> pro</w:t>
      </w:r>
      <w:r w:rsidR="002F0091" w:rsidRPr="009F74F1">
        <w:rPr>
          <w:rFonts w:ascii="Arial" w:hAnsi="Arial" w:cs="Arial"/>
          <w:sz w:val="24"/>
          <w:szCs w:val="24"/>
        </w:rPr>
        <w:t xml:space="preserve">active </w:t>
      </w:r>
      <w:r w:rsidR="002F0091" w:rsidRPr="009F74F1">
        <w:rPr>
          <w:rFonts w:ascii="Arial" w:hAnsi="Arial" w:cs="Arial"/>
          <w:sz w:val="24"/>
          <w:szCs w:val="24"/>
        </w:rPr>
        <w:lastRenderedPageBreak/>
        <w:t xml:space="preserve">collectively, in congruence with the NCSL referring to </w:t>
      </w:r>
      <w:r w:rsidR="00C67CD9" w:rsidRPr="009F74F1">
        <w:rPr>
          <w:rFonts w:ascii="Arial" w:hAnsi="Arial" w:cs="Arial"/>
          <w:sz w:val="24"/>
          <w:szCs w:val="24"/>
        </w:rPr>
        <w:t xml:space="preserve">the collective nature of </w:t>
      </w:r>
      <w:r w:rsidR="002F0091" w:rsidRPr="009F74F1">
        <w:rPr>
          <w:rFonts w:ascii="Arial" w:hAnsi="Arial" w:cs="Arial"/>
          <w:sz w:val="24"/>
          <w:szCs w:val="24"/>
        </w:rPr>
        <w:t xml:space="preserve">distributed leadership </w:t>
      </w:r>
      <w:r w:rsidR="00C67CD9" w:rsidRPr="009F74F1">
        <w:rPr>
          <w:rFonts w:ascii="Arial" w:hAnsi="Arial" w:cs="Arial"/>
          <w:sz w:val="24"/>
          <w:szCs w:val="24"/>
        </w:rPr>
        <w:t>as opposed to individual leadership</w:t>
      </w:r>
      <w:r w:rsidR="002F0091" w:rsidRPr="009F74F1">
        <w:rPr>
          <w:rFonts w:ascii="Arial" w:hAnsi="Arial" w:cs="Arial"/>
          <w:sz w:val="24"/>
          <w:szCs w:val="24"/>
        </w:rPr>
        <w:t xml:space="preserve">. </w:t>
      </w:r>
    </w:p>
    <w:p w14:paraId="4ABD22C9" w14:textId="77777777" w:rsidR="007B640D" w:rsidRPr="009F74F1" w:rsidRDefault="007B640D" w:rsidP="009F74F1">
      <w:pPr>
        <w:spacing w:line="480" w:lineRule="auto"/>
        <w:rPr>
          <w:rFonts w:ascii="Arial" w:hAnsi="Arial" w:cs="Arial"/>
          <w:sz w:val="24"/>
          <w:szCs w:val="24"/>
        </w:rPr>
      </w:pPr>
    </w:p>
    <w:p w14:paraId="4ABD22CA"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felt that trust was a motivator and enabler of their leadership and I </w:t>
      </w:r>
      <w:r w:rsidR="008526A0" w:rsidRPr="009F74F1">
        <w:rPr>
          <w:rFonts w:ascii="Arial" w:hAnsi="Arial" w:cs="Arial"/>
          <w:sz w:val="24"/>
          <w:szCs w:val="24"/>
        </w:rPr>
        <w:t>argue that element of trust</w:t>
      </w:r>
      <w:r w:rsidRPr="009F74F1">
        <w:rPr>
          <w:rFonts w:ascii="Arial" w:hAnsi="Arial" w:cs="Arial"/>
          <w:sz w:val="24"/>
          <w:szCs w:val="24"/>
        </w:rPr>
        <w:t xml:space="preserve"> increased the quality</w:t>
      </w:r>
      <w:r w:rsidR="003A2DD7" w:rsidRPr="009F74F1">
        <w:rPr>
          <w:rFonts w:ascii="Arial" w:hAnsi="Arial" w:cs="Arial"/>
          <w:sz w:val="24"/>
          <w:szCs w:val="24"/>
        </w:rPr>
        <w:t xml:space="preserve"> of</w:t>
      </w:r>
      <w:r w:rsidRPr="009F74F1">
        <w:rPr>
          <w:rFonts w:ascii="Arial" w:hAnsi="Arial" w:cs="Arial"/>
          <w:sz w:val="24"/>
          <w:szCs w:val="24"/>
        </w:rPr>
        <w:t xml:space="preserve"> their leadership agency. For example, the trust of the Headteacher and colleagues within distributed leadership teams empowered participants who interpreted that trust w</w:t>
      </w:r>
      <w:r w:rsidR="003A2DD7" w:rsidRPr="009F74F1">
        <w:rPr>
          <w:rFonts w:ascii="Arial" w:hAnsi="Arial" w:cs="Arial"/>
          <w:sz w:val="24"/>
          <w:szCs w:val="24"/>
        </w:rPr>
        <w:t>as a driving, pro</w:t>
      </w:r>
      <w:r w:rsidRPr="009F74F1">
        <w:rPr>
          <w:rFonts w:ascii="Arial" w:hAnsi="Arial" w:cs="Arial"/>
          <w:sz w:val="24"/>
          <w:szCs w:val="24"/>
        </w:rPr>
        <w:t xml:space="preserve">active element of distributed leadership. This </w:t>
      </w:r>
      <w:r w:rsidR="008526A0" w:rsidRPr="009F74F1">
        <w:rPr>
          <w:rFonts w:ascii="Arial" w:hAnsi="Arial" w:cs="Arial"/>
          <w:sz w:val="24"/>
          <w:szCs w:val="24"/>
        </w:rPr>
        <w:t xml:space="preserve">form of </w:t>
      </w:r>
      <w:r w:rsidRPr="009F74F1">
        <w:rPr>
          <w:rFonts w:ascii="Arial" w:hAnsi="Arial" w:cs="Arial"/>
          <w:sz w:val="24"/>
          <w:szCs w:val="24"/>
        </w:rPr>
        <w:t>trust emanating from the Headtea</w:t>
      </w:r>
      <w:r w:rsidR="003A2DD7" w:rsidRPr="009F74F1">
        <w:rPr>
          <w:rFonts w:ascii="Arial" w:hAnsi="Arial" w:cs="Arial"/>
          <w:sz w:val="24"/>
          <w:szCs w:val="24"/>
        </w:rPr>
        <w:t>cher and leading to empowerment</w:t>
      </w:r>
      <w:r w:rsidRPr="009F74F1">
        <w:rPr>
          <w:rFonts w:ascii="Arial" w:hAnsi="Arial" w:cs="Arial"/>
          <w:sz w:val="24"/>
          <w:szCs w:val="24"/>
        </w:rPr>
        <w:t xml:space="preserve"> contrasts</w:t>
      </w:r>
      <w:r w:rsidR="003A2DD7" w:rsidRPr="009F74F1">
        <w:rPr>
          <w:rFonts w:ascii="Arial" w:hAnsi="Arial" w:cs="Arial"/>
          <w:sz w:val="24"/>
          <w:szCs w:val="24"/>
        </w:rPr>
        <w:t xml:space="preserve"> with</w:t>
      </w:r>
      <w:r w:rsidRPr="009F74F1">
        <w:rPr>
          <w:rFonts w:ascii="Arial" w:hAnsi="Arial" w:cs="Arial"/>
          <w:sz w:val="24"/>
          <w:szCs w:val="24"/>
        </w:rPr>
        <w:t xml:space="preserve"> the theory of Giddens (1990)</w:t>
      </w:r>
      <w:r w:rsidR="003A2DD7" w:rsidRPr="009F74F1">
        <w:rPr>
          <w:rFonts w:ascii="Arial" w:hAnsi="Arial" w:cs="Arial"/>
          <w:sz w:val="24"/>
          <w:szCs w:val="24"/>
        </w:rPr>
        <w:t>,</w:t>
      </w:r>
      <w:r w:rsidRPr="009F74F1">
        <w:rPr>
          <w:rFonts w:ascii="Arial" w:hAnsi="Arial" w:cs="Arial"/>
          <w:sz w:val="24"/>
          <w:szCs w:val="24"/>
        </w:rPr>
        <w:t xml:space="preserve"> who proposes that due to a prevailing risk culture within institutions and organisations, where the focus is constantly on the future, education exhibits distrust in professionals. Furthermore, distrust is regarded as a symptom of the risk </w:t>
      </w:r>
      <w:r w:rsidR="00A70073" w:rsidRPr="009F74F1">
        <w:rPr>
          <w:rFonts w:ascii="Arial" w:hAnsi="Arial" w:cs="Arial"/>
          <w:sz w:val="24"/>
          <w:szCs w:val="24"/>
        </w:rPr>
        <w:t>culture as suggested by Castell</w:t>
      </w:r>
      <w:r w:rsidRPr="009F74F1">
        <w:rPr>
          <w:rFonts w:ascii="Arial" w:hAnsi="Arial" w:cs="Arial"/>
          <w:sz w:val="24"/>
          <w:szCs w:val="24"/>
        </w:rPr>
        <w:t>s</w:t>
      </w:r>
      <w:r w:rsidR="00A70073" w:rsidRPr="009F74F1">
        <w:rPr>
          <w:rFonts w:ascii="Arial" w:hAnsi="Arial" w:cs="Arial"/>
          <w:sz w:val="24"/>
          <w:szCs w:val="24"/>
        </w:rPr>
        <w:t>’</w:t>
      </w:r>
      <w:r w:rsidRPr="009F74F1">
        <w:rPr>
          <w:rFonts w:ascii="Arial" w:hAnsi="Arial" w:cs="Arial"/>
          <w:sz w:val="24"/>
          <w:szCs w:val="24"/>
        </w:rPr>
        <w:t xml:space="preserve"> (1997) theory of the emergence of distrust in institutions within low-trust management styles, such as in Western societies. Therefore, I argue</w:t>
      </w:r>
      <w:r w:rsidR="003A2DD7" w:rsidRPr="009F74F1">
        <w:rPr>
          <w:rFonts w:ascii="Arial" w:hAnsi="Arial" w:cs="Arial"/>
          <w:sz w:val="24"/>
          <w:szCs w:val="24"/>
        </w:rPr>
        <w:t xml:space="preserve"> </w:t>
      </w:r>
      <w:r w:rsidR="00B26E0D" w:rsidRPr="009F74F1">
        <w:rPr>
          <w:rFonts w:ascii="Arial" w:hAnsi="Arial" w:cs="Arial"/>
          <w:sz w:val="24"/>
          <w:szCs w:val="24"/>
        </w:rPr>
        <w:t>that contrary to Castell</w:t>
      </w:r>
      <w:r w:rsidRPr="009F74F1">
        <w:rPr>
          <w:rFonts w:ascii="Arial" w:hAnsi="Arial" w:cs="Arial"/>
          <w:sz w:val="24"/>
          <w:szCs w:val="24"/>
        </w:rPr>
        <w:t>s</w:t>
      </w:r>
      <w:r w:rsidR="00B26E0D" w:rsidRPr="009F74F1">
        <w:rPr>
          <w:rFonts w:ascii="Arial" w:hAnsi="Arial" w:cs="Arial"/>
          <w:sz w:val="24"/>
          <w:szCs w:val="24"/>
        </w:rPr>
        <w:t>’</w:t>
      </w:r>
      <w:r w:rsidRPr="009F74F1">
        <w:rPr>
          <w:rFonts w:ascii="Arial" w:hAnsi="Arial" w:cs="Arial"/>
          <w:sz w:val="24"/>
          <w:szCs w:val="24"/>
        </w:rPr>
        <w:t xml:space="preserve"> theory of the prevalence of distrust, this study demonstrates the significance of trust and empowerment through collaboration among distributed leadership teams. </w:t>
      </w:r>
    </w:p>
    <w:p w14:paraId="4ABD22CB" w14:textId="77777777" w:rsidR="00734B15" w:rsidRPr="009F74F1" w:rsidRDefault="00734B15" w:rsidP="009F74F1">
      <w:pPr>
        <w:spacing w:line="480" w:lineRule="auto"/>
        <w:ind w:firstLine="720"/>
        <w:rPr>
          <w:rFonts w:ascii="Arial" w:hAnsi="Arial" w:cs="Arial"/>
          <w:b/>
          <w:sz w:val="24"/>
          <w:szCs w:val="24"/>
        </w:rPr>
      </w:pPr>
    </w:p>
    <w:p w14:paraId="4ABD22CC"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5.2.3 Trust, honesty and the resolution of problems.</w:t>
      </w:r>
    </w:p>
    <w:p w14:paraId="4ABD22CD"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Participants identified the elements of trust and honesty relating to one another, partially identifying with Fink (2013, p. 3)</w:t>
      </w:r>
      <w:r w:rsidR="00734B15" w:rsidRPr="009F74F1">
        <w:rPr>
          <w:rFonts w:ascii="Arial" w:hAnsi="Arial" w:cs="Arial"/>
          <w:sz w:val="24"/>
          <w:szCs w:val="24"/>
        </w:rPr>
        <w:t>,</w:t>
      </w:r>
      <w:r w:rsidRPr="009F74F1">
        <w:rPr>
          <w:rFonts w:ascii="Arial" w:hAnsi="Arial" w:cs="Arial"/>
          <w:sz w:val="24"/>
          <w:szCs w:val="24"/>
        </w:rPr>
        <w:t xml:space="preserve"> who considers that ‘the three components of trust are honesty, reliability and caring’. However, the finding differs from Fink (2013) </w:t>
      </w:r>
      <w:r w:rsidR="00A37F04" w:rsidRPr="009F74F1">
        <w:rPr>
          <w:rFonts w:ascii="Arial" w:hAnsi="Arial" w:cs="Arial"/>
          <w:sz w:val="24"/>
          <w:szCs w:val="24"/>
        </w:rPr>
        <w:t xml:space="preserve">as </w:t>
      </w:r>
      <w:r w:rsidR="00734B15" w:rsidRPr="009F74F1">
        <w:rPr>
          <w:rFonts w:ascii="Arial" w:hAnsi="Arial" w:cs="Arial"/>
          <w:sz w:val="24"/>
          <w:szCs w:val="24"/>
        </w:rPr>
        <w:t>the</w:t>
      </w:r>
      <w:r w:rsidR="00272DA5">
        <w:rPr>
          <w:rFonts w:ascii="Arial" w:hAnsi="Arial" w:cs="Arial"/>
          <w:sz w:val="24"/>
          <w:szCs w:val="24"/>
        </w:rPr>
        <w:t xml:space="preserve"> participant</w:t>
      </w:r>
      <w:r w:rsidR="00272DA5" w:rsidRPr="009F74F1">
        <w:rPr>
          <w:rFonts w:ascii="Arial" w:hAnsi="Arial" w:cs="Arial"/>
          <w:sz w:val="24"/>
          <w:szCs w:val="24"/>
        </w:rPr>
        <w:t>s</w:t>
      </w:r>
      <w:r w:rsidRPr="009F74F1">
        <w:rPr>
          <w:rFonts w:ascii="Arial" w:hAnsi="Arial" w:cs="Arial"/>
          <w:sz w:val="24"/>
          <w:szCs w:val="24"/>
        </w:rPr>
        <w:t xml:space="preserve"> strongly related trust and honesty with enabling student achievement rather </w:t>
      </w:r>
      <w:r w:rsidR="00734B15" w:rsidRPr="009F74F1">
        <w:rPr>
          <w:rFonts w:ascii="Arial" w:hAnsi="Arial" w:cs="Arial"/>
          <w:sz w:val="24"/>
          <w:szCs w:val="24"/>
        </w:rPr>
        <w:t>than demonstrating</w:t>
      </w:r>
      <w:r w:rsidRPr="009F74F1">
        <w:rPr>
          <w:rFonts w:ascii="Arial" w:hAnsi="Arial" w:cs="Arial"/>
          <w:sz w:val="24"/>
          <w:szCs w:val="24"/>
        </w:rPr>
        <w:t xml:space="preserve"> reliance or caring together. Interview </w:t>
      </w:r>
      <w:r w:rsidRPr="009F74F1">
        <w:rPr>
          <w:rFonts w:ascii="Arial" w:hAnsi="Arial" w:cs="Arial"/>
          <w:sz w:val="24"/>
          <w:szCs w:val="24"/>
        </w:rPr>
        <w:lastRenderedPageBreak/>
        <w:t>question 3 asked participants what they valued most about being a part of the leadership team. In the responses, it was evident that the trust within the distributed leadership teams allowed participants to share t</w:t>
      </w:r>
      <w:r w:rsidR="00734B15" w:rsidRPr="009F74F1">
        <w:rPr>
          <w:rFonts w:ascii="Arial" w:hAnsi="Arial" w:cs="Arial"/>
          <w:sz w:val="24"/>
          <w:szCs w:val="24"/>
        </w:rPr>
        <w:t>heir vulnerability</w:t>
      </w:r>
      <w:r w:rsidRPr="009F74F1">
        <w:rPr>
          <w:rFonts w:ascii="Arial" w:hAnsi="Arial" w:cs="Arial"/>
          <w:sz w:val="24"/>
          <w:szCs w:val="24"/>
        </w:rPr>
        <w:t xml:space="preserve">, being honest with each other in problem solving, and focusing on student achievement in a safe team environment. In one example, Linda at Portside Academy revealed that the trust between leaders enabled the effective resolution of issues leading to better practice. </w:t>
      </w:r>
      <w:r w:rsidR="00734B15" w:rsidRPr="009F74F1">
        <w:rPr>
          <w:rFonts w:ascii="Arial" w:hAnsi="Arial" w:cs="Arial"/>
          <w:sz w:val="24"/>
          <w:szCs w:val="24"/>
        </w:rPr>
        <w:t>Harris et al.</w:t>
      </w:r>
      <w:r w:rsidRPr="009F74F1">
        <w:rPr>
          <w:rFonts w:ascii="Arial" w:hAnsi="Arial" w:cs="Arial"/>
          <w:sz w:val="24"/>
          <w:szCs w:val="24"/>
        </w:rPr>
        <w:t xml:space="preserve"> describe this characteristic of trust as ‘authentic, </w:t>
      </w:r>
      <w:r w:rsidR="0084537D" w:rsidRPr="009F74F1">
        <w:rPr>
          <w:rFonts w:ascii="Arial" w:hAnsi="Arial" w:cs="Arial"/>
          <w:sz w:val="24"/>
          <w:szCs w:val="24"/>
        </w:rPr>
        <w:t xml:space="preserve">open relationships’ </w:t>
      </w:r>
      <w:r w:rsidR="0084537D" w:rsidRPr="009F74F1">
        <w:rPr>
          <w:rFonts w:ascii="Arial" w:hAnsi="Arial" w:cs="Arial"/>
          <w:noProof/>
          <w:sz w:val="24"/>
          <w:szCs w:val="24"/>
        </w:rPr>
        <w:t xml:space="preserve">(Harris and Bennett, </w:t>
      </w:r>
      <w:r w:rsidRPr="009F74F1">
        <w:rPr>
          <w:rFonts w:ascii="Arial" w:hAnsi="Arial" w:cs="Arial"/>
          <w:sz w:val="24"/>
          <w:szCs w:val="24"/>
        </w:rPr>
        <w:t>2005, p.170). Linda suggested that through having honest conversations, the level of trust developed leadership practice within the team without fear of criticism, stating that being as honest as possible about issues the academy was facing was not “malicious or nasty”</w:t>
      </w:r>
      <w:r w:rsidR="008526A0" w:rsidRPr="009F74F1">
        <w:rPr>
          <w:rFonts w:ascii="Arial" w:hAnsi="Arial" w:cs="Arial"/>
          <w:sz w:val="24"/>
          <w:szCs w:val="24"/>
        </w:rPr>
        <w:t xml:space="preserve"> (Linda)</w:t>
      </w:r>
      <w:r w:rsidRPr="009F74F1">
        <w:rPr>
          <w:rFonts w:ascii="Arial" w:hAnsi="Arial" w:cs="Arial"/>
          <w:sz w:val="24"/>
          <w:szCs w:val="24"/>
        </w:rPr>
        <w:t xml:space="preserve">. This level of trust was necessary to work in depth together as a team bringing clarity to issues, leading to more effective practice, especially in influencing student achievement. </w:t>
      </w:r>
    </w:p>
    <w:p w14:paraId="4ABD22CE" w14:textId="77777777" w:rsidR="002F0091" w:rsidRPr="009F74F1" w:rsidRDefault="002F0091" w:rsidP="009F74F1">
      <w:pPr>
        <w:spacing w:line="480" w:lineRule="auto"/>
        <w:rPr>
          <w:rFonts w:ascii="Arial" w:hAnsi="Arial" w:cs="Arial"/>
          <w:sz w:val="24"/>
          <w:szCs w:val="24"/>
        </w:rPr>
      </w:pPr>
    </w:p>
    <w:p w14:paraId="4ABD22CF" w14:textId="77777777" w:rsidR="002F0091" w:rsidRDefault="002F0091" w:rsidP="009F74F1">
      <w:pPr>
        <w:spacing w:line="480" w:lineRule="auto"/>
        <w:rPr>
          <w:rFonts w:ascii="Arial" w:hAnsi="Arial" w:cs="Arial"/>
          <w:sz w:val="24"/>
          <w:szCs w:val="24"/>
        </w:rPr>
      </w:pPr>
      <w:r w:rsidRPr="009F74F1">
        <w:rPr>
          <w:rFonts w:ascii="Arial" w:hAnsi="Arial" w:cs="Arial"/>
          <w:sz w:val="24"/>
          <w:szCs w:val="24"/>
        </w:rPr>
        <w:t xml:space="preserve">The ability of distributed leadership teams </w:t>
      </w:r>
      <w:r w:rsidR="00A37F04" w:rsidRPr="009F74F1">
        <w:rPr>
          <w:rFonts w:ascii="Arial" w:hAnsi="Arial" w:cs="Arial"/>
          <w:sz w:val="24"/>
          <w:szCs w:val="24"/>
        </w:rPr>
        <w:t>to solve</w:t>
      </w:r>
      <w:r w:rsidRPr="009F74F1">
        <w:rPr>
          <w:rFonts w:ascii="Arial" w:hAnsi="Arial" w:cs="Arial"/>
          <w:sz w:val="24"/>
          <w:szCs w:val="24"/>
        </w:rPr>
        <w:t xml:space="preserve"> issues through a deeper degree of trust between team members builds on </w:t>
      </w:r>
      <w:r w:rsidR="006155BA" w:rsidRPr="009F74F1">
        <w:rPr>
          <w:rFonts w:ascii="Arial" w:hAnsi="Arial" w:cs="Arial"/>
          <w:noProof/>
          <w:sz w:val="24"/>
          <w:szCs w:val="24"/>
        </w:rPr>
        <w:t xml:space="preserve">Robinson’s (2018) </w:t>
      </w:r>
      <w:r w:rsidRPr="009F74F1">
        <w:rPr>
          <w:rFonts w:ascii="Arial" w:hAnsi="Arial" w:cs="Arial"/>
          <w:sz w:val="24"/>
          <w:szCs w:val="24"/>
        </w:rPr>
        <w:t>theory of constructive problem talk, where Robinson identifies the significance of creating a ‘no blame culture’ in seeking to solve problems and in developing trust. She stresses the importance of leaders being able to openly discuss the evidence for perceived problems with the intention of continuing conversation, as opposed to shutting it down. The study evidenced the resolution of issues through distributed leaders trusting each other, including resolving a lack of student transport; a lack of student personal organisation; addressing weaknesses in student progress and providing better study facilities. In solving student problems</w:t>
      </w:r>
      <w:r w:rsidR="00734B15" w:rsidRPr="009F74F1">
        <w:rPr>
          <w:rFonts w:ascii="Arial" w:hAnsi="Arial" w:cs="Arial"/>
          <w:sz w:val="24"/>
          <w:szCs w:val="24"/>
        </w:rPr>
        <w:t>,</w:t>
      </w:r>
      <w:r w:rsidRPr="009F74F1">
        <w:rPr>
          <w:rFonts w:ascii="Arial" w:hAnsi="Arial" w:cs="Arial"/>
          <w:sz w:val="24"/>
          <w:szCs w:val="24"/>
        </w:rPr>
        <w:t xml:space="preserve"> participants emphasised the importance of enabling better student engagement in a broad range of activities </w:t>
      </w:r>
      <w:r w:rsidRPr="009F74F1">
        <w:rPr>
          <w:rFonts w:ascii="Arial" w:hAnsi="Arial" w:cs="Arial"/>
          <w:sz w:val="24"/>
          <w:szCs w:val="24"/>
        </w:rPr>
        <w:lastRenderedPageBreak/>
        <w:t>through improved student behaviour. Critically, I argue that Robinson’s (2018) theory of constructive problem talk may seem in contrast to the principle of Appreciative Inquiry which considers building on positive examples of organisational practice. However, i</w:t>
      </w:r>
      <w:r w:rsidR="00D24359">
        <w:rPr>
          <w:rFonts w:ascii="Arial" w:hAnsi="Arial" w:cs="Arial"/>
          <w:sz w:val="24"/>
          <w:szCs w:val="24"/>
        </w:rPr>
        <w:t>t should not be the case that the</w:t>
      </w:r>
      <w:r w:rsidRPr="009F74F1">
        <w:rPr>
          <w:rFonts w:ascii="Arial" w:hAnsi="Arial" w:cs="Arial"/>
          <w:sz w:val="24"/>
          <w:szCs w:val="24"/>
        </w:rPr>
        <w:t xml:space="preserve"> Appreciative Inquiry </w:t>
      </w:r>
      <w:r w:rsidR="00D24359">
        <w:rPr>
          <w:rFonts w:ascii="Arial" w:hAnsi="Arial" w:cs="Arial"/>
          <w:sz w:val="24"/>
          <w:szCs w:val="24"/>
        </w:rPr>
        <w:t xml:space="preserve">Methodological approach </w:t>
      </w:r>
      <w:r w:rsidRPr="009F74F1">
        <w:rPr>
          <w:rFonts w:ascii="Arial" w:hAnsi="Arial" w:cs="Arial"/>
          <w:sz w:val="24"/>
          <w:szCs w:val="24"/>
        </w:rPr>
        <w:t xml:space="preserve">excludes problem solving, as participants considered this element </w:t>
      </w:r>
      <w:r w:rsidR="00734B15" w:rsidRPr="009F74F1">
        <w:rPr>
          <w:rFonts w:ascii="Arial" w:hAnsi="Arial" w:cs="Arial"/>
          <w:sz w:val="24"/>
          <w:szCs w:val="24"/>
        </w:rPr>
        <w:t>positively affected</w:t>
      </w:r>
      <w:r w:rsidRPr="009F74F1">
        <w:rPr>
          <w:rFonts w:ascii="Arial" w:hAnsi="Arial" w:cs="Arial"/>
          <w:sz w:val="24"/>
          <w:szCs w:val="24"/>
        </w:rPr>
        <w:t xml:space="preserve"> student achievement. </w:t>
      </w:r>
      <w:r w:rsidR="0084452D" w:rsidRPr="009F74F1">
        <w:rPr>
          <w:rFonts w:ascii="Arial" w:hAnsi="Arial" w:cs="Arial"/>
          <w:sz w:val="24"/>
          <w:szCs w:val="24"/>
        </w:rPr>
        <w:t>Participants thought that g</w:t>
      </w:r>
      <w:r w:rsidRPr="009F74F1">
        <w:rPr>
          <w:rFonts w:ascii="Arial" w:hAnsi="Arial" w:cs="Arial"/>
          <w:sz w:val="24"/>
          <w:szCs w:val="24"/>
        </w:rPr>
        <w:t>reater trust between leaders led to an increase in student achievement; for example</w:t>
      </w:r>
      <w:r w:rsidR="00734B15" w:rsidRPr="009F74F1">
        <w:rPr>
          <w:rFonts w:ascii="Arial" w:hAnsi="Arial" w:cs="Arial"/>
          <w:sz w:val="24"/>
          <w:szCs w:val="24"/>
        </w:rPr>
        <w:t>,</w:t>
      </w:r>
      <w:r w:rsidRPr="009F74F1">
        <w:rPr>
          <w:rFonts w:ascii="Arial" w:hAnsi="Arial" w:cs="Arial"/>
          <w:sz w:val="24"/>
          <w:szCs w:val="24"/>
        </w:rPr>
        <w:t xml:space="preserve"> at Hillstream</w:t>
      </w:r>
      <w:r w:rsidR="00734B15" w:rsidRPr="009F74F1">
        <w:rPr>
          <w:rFonts w:ascii="Arial" w:hAnsi="Arial" w:cs="Arial"/>
          <w:sz w:val="24"/>
          <w:szCs w:val="24"/>
        </w:rPr>
        <w:t>,</w:t>
      </w:r>
      <w:r w:rsidRPr="009F74F1">
        <w:rPr>
          <w:rFonts w:ascii="Arial" w:hAnsi="Arial" w:cs="Arial"/>
          <w:sz w:val="24"/>
          <w:szCs w:val="24"/>
        </w:rPr>
        <w:t xml:space="preserve"> John commented that “the result of </w:t>
      </w:r>
      <w:r w:rsidR="00734B15" w:rsidRPr="009F74F1">
        <w:rPr>
          <w:rFonts w:ascii="Arial" w:hAnsi="Arial" w:cs="Arial"/>
          <w:sz w:val="24"/>
          <w:szCs w:val="24"/>
        </w:rPr>
        <w:t>the distributed m</w:t>
      </w:r>
      <w:r w:rsidRPr="009F74F1">
        <w:rPr>
          <w:rFonts w:ascii="Arial" w:hAnsi="Arial" w:cs="Arial"/>
          <w:sz w:val="24"/>
          <w:szCs w:val="24"/>
        </w:rPr>
        <w:t>aths team, where staff trusted me and each other, was that the attainment of all students rose by 15%</w:t>
      </w:r>
      <w:r w:rsidR="00734B15" w:rsidRPr="009F74F1">
        <w:rPr>
          <w:rFonts w:ascii="Arial" w:hAnsi="Arial" w:cs="Arial"/>
          <w:sz w:val="24"/>
          <w:szCs w:val="24"/>
        </w:rPr>
        <w:t>,</w:t>
      </w:r>
      <w:r w:rsidRPr="009F74F1">
        <w:rPr>
          <w:rFonts w:ascii="Arial" w:hAnsi="Arial" w:cs="Arial"/>
          <w:sz w:val="24"/>
          <w:szCs w:val="24"/>
        </w:rPr>
        <w:t xml:space="preserve"> with</w:t>
      </w:r>
      <w:r w:rsidR="00734B15" w:rsidRPr="009F74F1">
        <w:rPr>
          <w:rFonts w:ascii="Arial" w:hAnsi="Arial" w:cs="Arial"/>
          <w:sz w:val="24"/>
          <w:szCs w:val="24"/>
        </w:rPr>
        <w:t xml:space="preserve"> the</w:t>
      </w:r>
      <w:r w:rsidRPr="009F74F1">
        <w:rPr>
          <w:rFonts w:ascii="Arial" w:hAnsi="Arial" w:cs="Arial"/>
          <w:sz w:val="24"/>
          <w:szCs w:val="24"/>
        </w:rPr>
        <w:t xml:space="preserve"> number of students ac</w:t>
      </w:r>
      <w:r w:rsidR="00734B15" w:rsidRPr="009F74F1">
        <w:rPr>
          <w:rFonts w:ascii="Arial" w:hAnsi="Arial" w:cs="Arial"/>
          <w:sz w:val="24"/>
          <w:szCs w:val="24"/>
        </w:rPr>
        <w:t>hieving a Grade 4 plus in GCSE m</w:t>
      </w:r>
      <w:r w:rsidRPr="009F74F1">
        <w:rPr>
          <w:rFonts w:ascii="Arial" w:hAnsi="Arial" w:cs="Arial"/>
          <w:sz w:val="24"/>
          <w:szCs w:val="24"/>
        </w:rPr>
        <w:t>aths rising from 45% to 60% in the current year</w:t>
      </w:r>
      <w:r w:rsidR="008526A0" w:rsidRPr="009F74F1">
        <w:rPr>
          <w:rFonts w:ascii="Arial" w:hAnsi="Arial" w:cs="Arial"/>
          <w:sz w:val="24"/>
          <w:szCs w:val="24"/>
        </w:rPr>
        <w:t>”.</w:t>
      </w:r>
      <w:r w:rsidRPr="009F74F1">
        <w:rPr>
          <w:rFonts w:ascii="Arial" w:hAnsi="Arial" w:cs="Arial"/>
          <w:sz w:val="24"/>
          <w:szCs w:val="24"/>
        </w:rPr>
        <w:t xml:space="preserve"> </w:t>
      </w:r>
    </w:p>
    <w:p w14:paraId="4ABD22D0" w14:textId="77777777" w:rsidR="00A5356E" w:rsidRPr="009F74F1" w:rsidRDefault="00A5356E" w:rsidP="009F74F1">
      <w:pPr>
        <w:spacing w:line="480" w:lineRule="auto"/>
        <w:rPr>
          <w:rFonts w:ascii="Arial" w:hAnsi="Arial" w:cs="Arial"/>
          <w:sz w:val="24"/>
          <w:szCs w:val="24"/>
        </w:rPr>
      </w:pPr>
    </w:p>
    <w:p w14:paraId="4ABD22D1"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At Portside Academy, Jonathan commented that a deeper level of trust and honesty assisted the d</w:t>
      </w:r>
      <w:r w:rsidR="00734B15" w:rsidRPr="009F74F1">
        <w:rPr>
          <w:rFonts w:ascii="Arial" w:hAnsi="Arial" w:cs="Arial"/>
          <w:sz w:val="24"/>
          <w:szCs w:val="24"/>
        </w:rPr>
        <w:t>istributed leadership team in the</w:t>
      </w:r>
      <w:r w:rsidRPr="009F74F1">
        <w:rPr>
          <w:rFonts w:ascii="Arial" w:hAnsi="Arial" w:cs="Arial"/>
          <w:sz w:val="24"/>
          <w:szCs w:val="24"/>
        </w:rPr>
        <w:t xml:space="preserve"> strategic focus of addressing student weaknesses throug</w:t>
      </w:r>
      <w:r w:rsidR="00734B15" w:rsidRPr="009F74F1">
        <w:rPr>
          <w:rFonts w:ascii="Arial" w:hAnsi="Arial" w:cs="Arial"/>
          <w:sz w:val="24"/>
          <w:szCs w:val="24"/>
        </w:rPr>
        <w:t xml:space="preserve">h a detailed plan over time, </w:t>
      </w:r>
      <w:r w:rsidRPr="009F74F1">
        <w:rPr>
          <w:rFonts w:ascii="Arial" w:hAnsi="Arial" w:cs="Arial"/>
          <w:sz w:val="24"/>
          <w:szCs w:val="24"/>
        </w:rPr>
        <w:t>to sustain improvements. He claimed this strategic focus, built on a deeper level of trust and honesty between team members</w:t>
      </w:r>
      <w:r w:rsidR="00734B15" w:rsidRPr="009F74F1">
        <w:rPr>
          <w:rFonts w:ascii="Arial" w:hAnsi="Arial" w:cs="Arial"/>
          <w:sz w:val="24"/>
          <w:szCs w:val="24"/>
        </w:rPr>
        <w:t>,</w:t>
      </w:r>
      <w:r w:rsidRPr="009F74F1">
        <w:rPr>
          <w:rFonts w:ascii="Arial" w:hAnsi="Arial" w:cs="Arial"/>
          <w:sz w:val="24"/>
          <w:szCs w:val="24"/>
        </w:rPr>
        <w:t xml:space="preserve"> made the difference, increasing student attainment through a greater number of students achieving their GCSE minimum expected target grades and more students making better progress. At Riverview Academy, the importance of creating a trusting environment had been key within the 18 academies taking part in the lo</w:t>
      </w:r>
      <w:r w:rsidR="00734B15" w:rsidRPr="009F74F1">
        <w:rPr>
          <w:rFonts w:ascii="Arial" w:hAnsi="Arial" w:cs="Arial"/>
          <w:sz w:val="24"/>
          <w:szCs w:val="24"/>
        </w:rPr>
        <w:t>cal maths p</w:t>
      </w:r>
      <w:r w:rsidRPr="009F74F1">
        <w:rPr>
          <w:rFonts w:ascii="Arial" w:hAnsi="Arial" w:cs="Arial"/>
          <w:sz w:val="24"/>
          <w:szCs w:val="24"/>
        </w:rPr>
        <w:t>artnership project. Andrew made the connection between trust and leaders being honest about the challenges within their academies and the problems that they faced</w:t>
      </w:r>
      <w:r w:rsidR="00734B15" w:rsidRPr="009F74F1">
        <w:rPr>
          <w:rFonts w:ascii="Arial" w:hAnsi="Arial" w:cs="Arial"/>
          <w:sz w:val="24"/>
          <w:szCs w:val="24"/>
        </w:rPr>
        <w:t>,</w:t>
      </w:r>
      <w:r w:rsidRPr="009F74F1">
        <w:rPr>
          <w:rFonts w:ascii="Arial" w:hAnsi="Arial" w:cs="Arial"/>
          <w:sz w:val="24"/>
          <w:szCs w:val="24"/>
        </w:rPr>
        <w:t xml:space="preserve"> suggesting that he had “created a trusting environment where teachers and leaders felt that they could be open enough to admit what the issues were within their schools”. This trusting environment leading to </w:t>
      </w:r>
      <w:r w:rsidR="008526A0" w:rsidRPr="009F74F1">
        <w:rPr>
          <w:rFonts w:ascii="Arial" w:hAnsi="Arial" w:cs="Arial"/>
          <w:sz w:val="24"/>
          <w:szCs w:val="24"/>
        </w:rPr>
        <w:t>the discussion of</w:t>
      </w:r>
      <w:r w:rsidRPr="009F74F1">
        <w:rPr>
          <w:rFonts w:ascii="Arial" w:hAnsi="Arial" w:cs="Arial"/>
          <w:sz w:val="24"/>
          <w:szCs w:val="24"/>
        </w:rPr>
        <w:t xml:space="preserve"> </w:t>
      </w:r>
      <w:r w:rsidRPr="009F74F1">
        <w:rPr>
          <w:rFonts w:ascii="Arial" w:hAnsi="Arial" w:cs="Arial"/>
          <w:sz w:val="24"/>
          <w:szCs w:val="24"/>
        </w:rPr>
        <w:lastRenderedPageBreak/>
        <w:t>issues</w:t>
      </w:r>
      <w:r w:rsidR="008526A0" w:rsidRPr="009F74F1">
        <w:rPr>
          <w:rFonts w:ascii="Arial" w:hAnsi="Arial" w:cs="Arial"/>
          <w:sz w:val="24"/>
          <w:szCs w:val="24"/>
        </w:rPr>
        <w:t xml:space="preserve"> at each academy</w:t>
      </w:r>
      <w:r w:rsidR="00734B15" w:rsidRPr="009F74F1">
        <w:rPr>
          <w:rFonts w:ascii="Arial" w:hAnsi="Arial" w:cs="Arial"/>
          <w:sz w:val="24"/>
          <w:szCs w:val="24"/>
        </w:rPr>
        <w:t xml:space="preserve"> influenced the success of the m</w:t>
      </w:r>
      <w:r w:rsidRPr="009F74F1">
        <w:rPr>
          <w:rFonts w:ascii="Arial" w:hAnsi="Arial" w:cs="Arial"/>
          <w:sz w:val="24"/>
          <w:szCs w:val="24"/>
        </w:rPr>
        <w:t xml:space="preserve">aths project, </w:t>
      </w:r>
      <w:r w:rsidR="008526A0" w:rsidRPr="009F74F1">
        <w:rPr>
          <w:rFonts w:ascii="Arial" w:hAnsi="Arial" w:cs="Arial"/>
          <w:sz w:val="24"/>
          <w:szCs w:val="24"/>
        </w:rPr>
        <w:t xml:space="preserve">which </w:t>
      </w:r>
      <w:r w:rsidR="00734B15" w:rsidRPr="009F74F1">
        <w:rPr>
          <w:rFonts w:ascii="Arial" w:hAnsi="Arial" w:cs="Arial"/>
          <w:sz w:val="24"/>
          <w:szCs w:val="24"/>
        </w:rPr>
        <w:t xml:space="preserve">increased </w:t>
      </w:r>
      <w:r w:rsidRPr="009F74F1">
        <w:rPr>
          <w:rFonts w:ascii="Arial" w:hAnsi="Arial" w:cs="Arial"/>
          <w:sz w:val="24"/>
          <w:szCs w:val="24"/>
        </w:rPr>
        <w:t>student attainment and progress. At Hillstream the study evidenced that building a better trusting relationship between teachers and leaders influenced student achievement. For example, Denise suggested that trust among the leadership team and staff was “driving children’s achievement”</w:t>
      </w:r>
      <w:r w:rsidR="00734B15" w:rsidRPr="009F74F1">
        <w:rPr>
          <w:rFonts w:ascii="Arial" w:hAnsi="Arial" w:cs="Arial"/>
          <w:sz w:val="24"/>
          <w:szCs w:val="24"/>
        </w:rPr>
        <w:t>,</w:t>
      </w:r>
      <w:r w:rsidRPr="009F74F1">
        <w:rPr>
          <w:rFonts w:ascii="Arial" w:hAnsi="Arial" w:cs="Arial"/>
          <w:sz w:val="24"/>
          <w:szCs w:val="24"/>
        </w:rPr>
        <w:t xml:space="preserve"> noting that overall, Hillstream Academy had an 18% increase in the GCSE headline figures. The GCSE results in 2017 demonstrated that English Grade 4 plus re</w:t>
      </w:r>
      <w:r w:rsidR="00647081" w:rsidRPr="009F74F1">
        <w:rPr>
          <w:rFonts w:ascii="Arial" w:hAnsi="Arial" w:cs="Arial"/>
          <w:sz w:val="24"/>
          <w:szCs w:val="24"/>
        </w:rPr>
        <w:t>sults had increased by 29% and m</w:t>
      </w:r>
      <w:r w:rsidRPr="009F74F1">
        <w:rPr>
          <w:rFonts w:ascii="Arial" w:hAnsi="Arial" w:cs="Arial"/>
          <w:sz w:val="24"/>
          <w:szCs w:val="24"/>
        </w:rPr>
        <w:t xml:space="preserve">aths results by 17%. Therefore, these results led to an overall increase in both progress and attainment for all students. </w:t>
      </w:r>
    </w:p>
    <w:p w14:paraId="4ABD22D2" w14:textId="77777777" w:rsidR="002F0091" w:rsidRPr="009F74F1" w:rsidRDefault="002F0091" w:rsidP="009F74F1">
      <w:pPr>
        <w:spacing w:line="480" w:lineRule="auto"/>
        <w:rPr>
          <w:rFonts w:ascii="Arial" w:hAnsi="Arial" w:cs="Arial"/>
          <w:sz w:val="24"/>
          <w:szCs w:val="24"/>
        </w:rPr>
      </w:pPr>
    </w:p>
    <w:p w14:paraId="4ABD22D3"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Participants from each academy evidenced that trust was essential</w:t>
      </w:r>
      <w:r w:rsidR="006961E5" w:rsidRPr="009F74F1">
        <w:rPr>
          <w:rFonts w:ascii="Arial" w:hAnsi="Arial" w:cs="Arial"/>
          <w:sz w:val="24"/>
          <w:szCs w:val="24"/>
        </w:rPr>
        <w:t xml:space="preserve"> to them</w:t>
      </w:r>
      <w:r w:rsidRPr="009F74F1">
        <w:rPr>
          <w:rFonts w:ascii="Arial" w:hAnsi="Arial" w:cs="Arial"/>
          <w:sz w:val="24"/>
          <w:szCs w:val="24"/>
        </w:rPr>
        <w:t xml:space="preserve"> in securing a broad range of successful student achievement. This finding develops the notion of how fundamental trust is to the relationship between distributed leadership and student achie</w:t>
      </w:r>
      <w:r w:rsidR="00A2764D" w:rsidRPr="009F74F1">
        <w:rPr>
          <w:rFonts w:ascii="Arial" w:hAnsi="Arial" w:cs="Arial"/>
          <w:sz w:val="24"/>
          <w:szCs w:val="24"/>
        </w:rPr>
        <w:t>vement. According to</w:t>
      </w:r>
      <w:r w:rsidRPr="009F74F1">
        <w:rPr>
          <w:rFonts w:ascii="Arial" w:hAnsi="Arial" w:cs="Arial"/>
          <w:sz w:val="24"/>
          <w:szCs w:val="24"/>
        </w:rPr>
        <w:t xml:space="preserve"> Ryan</w:t>
      </w:r>
      <w:r w:rsidR="00A2764D" w:rsidRPr="009F74F1">
        <w:rPr>
          <w:rFonts w:ascii="Arial" w:hAnsi="Arial" w:cs="Arial"/>
          <w:sz w:val="24"/>
          <w:szCs w:val="24"/>
        </w:rPr>
        <w:t xml:space="preserve"> and Soehner</w:t>
      </w:r>
      <w:r w:rsidRPr="009F74F1">
        <w:rPr>
          <w:rFonts w:ascii="Arial" w:hAnsi="Arial" w:cs="Arial"/>
          <w:sz w:val="24"/>
          <w:szCs w:val="24"/>
        </w:rPr>
        <w:t xml:space="preserve"> (2011), defining or measuring achievement is not easy, but they argue that it can be interpreted as any student learning defined by a curriculum. Extending this idea, examples of academic student achievement (presented in Chapter 4) included academic subject achievement, evidenced through GCSE attainment and increase</w:t>
      </w:r>
      <w:r w:rsidR="00647081" w:rsidRPr="009F74F1">
        <w:rPr>
          <w:rFonts w:ascii="Arial" w:hAnsi="Arial" w:cs="Arial"/>
          <w:sz w:val="24"/>
          <w:szCs w:val="24"/>
        </w:rPr>
        <w:t>s in Progress 8 scores. Perhaps</w:t>
      </w:r>
      <w:r w:rsidRPr="009F74F1">
        <w:rPr>
          <w:rFonts w:ascii="Arial" w:hAnsi="Arial" w:cs="Arial"/>
          <w:sz w:val="24"/>
          <w:szCs w:val="24"/>
        </w:rPr>
        <w:t xml:space="preserve"> unsurprisingly, participants demonstrated that the progress made by students was important, as well as students achieving at least their minimum expected GCSE grades in academic attainment. The study evidenced a strong focus on academic achievement in t</w:t>
      </w:r>
      <w:r w:rsidR="00647081" w:rsidRPr="009F74F1">
        <w:rPr>
          <w:rFonts w:ascii="Arial" w:hAnsi="Arial" w:cs="Arial"/>
          <w:sz w:val="24"/>
          <w:szCs w:val="24"/>
        </w:rPr>
        <w:t>he core curriculum subjects of m</w:t>
      </w:r>
      <w:r w:rsidRPr="009F74F1">
        <w:rPr>
          <w:rFonts w:ascii="Arial" w:hAnsi="Arial" w:cs="Arial"/>
          <w:sz w:val="24"/>
          <w:szCs w:val="24"/>
        </w:rPr>
        <w:t>aths, Eng</w:t>
      </w:r>
      <w:r w:rsidR="00647081" w:rsidRPr="009F74F1">
        <w:rPr>
          <w:rFonts w:ascii="Arial" w:hAnsi="Arial" w:cs="Arial"/>
          <w:sz w:val="24"/>
          <w:szCs w:val="24"/>
        </w:rPr>
        <w:t>lish and s</w:t>
      </w:r>
      <w:r w:rsidRPr="009F74F1">
        <w:rPr>
          <w:rFonts w:ascii="Arial" w:hAnsi="Arial" w:cs="Arial"/>
          <w:sz w:val="24"/>
          <w:szCs w:val="24"/>
        </w:rPr>
        <w:t>cience, but significantly, participants considered personal development, independent learning and wider curriculum achievement</w:t>
      </w:r>
      <w:r w:rsidR="0084452D" w:rsidRPr="009F74F1">
        <w:rPr>
          <w:rFonts w:ascii="Arial" w:hAnsi="Arial" w:cs="Arial"/>
          <w:sz w:val="24"/>
          <w:szCs w:val="24"/>
        </w:rPr>
        <w:t xml:space="preserve"> </w:t>
      </w:r>
      <w:r w:rsidRPr="009F74F1">
        <w:rPr>
          <w:rFonts w:ascii="Arial" w:hAnsi="Arial" w:cs="Arial"/>
          <w:sz w:val="24"/>
          <w:szCs w:val="24"/>
        </w:rPr>
        <w:t xml:space="preserve">within their definition of student achievement. For example, positive student contributions to sports events, </w:t>
      </w:r>
      <w:r w:rsidRPr="009F74F1">
        <w:rPr>
          <w:rFonts w:ascii="Arial" w:hAnsi="Arial" w:cs="Arial"/>
          <w:sz w:val="24"/>
          <w:szCs w:val="24"/>
        </w:rPr>
        <w:lastRenderedPageBreak/>
        <w:t xml:space="preserve">national competitions, the arts and assemblies were considered important as wider student achievements as well as recognition to improvements in student behaviour, attitude and attendance. These important elements of student achievement were perceived by leaders to be important foundations that enabled students to develop more broadly as successful young adults beyond the academy. </w:t>
      </w:r>
    </w:p>
    <w:p w14:paraId="4ABD22D4" w14:textId="77777777" w:rsidR="002F0091" w:rsidRPr="009F74F1" w:rsidRDefault="002F0091" w:rsidP="009F74F1">
      <w:pPr>
        <w:spacing w:line="480" w:lineRule="auto"/>
        <w:ind w:firstLine="720"/>
        <w:rPr>
          <w:rFonts w:ascii="Arial" w:hAnsi="Arial" w:cs="Arial"/>
          <w:b/>
          <w:sz w:val="24"/>
          <w:szCs w:val="24"/>
        </w:rPr>
      </w:pPr>
    </w:p>
    <w:p w14:paraId="4ABD22D5"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 xml:space="preserve">5.2.4 The impact of team trust on disadvantaged student achievement. </w:t>
      </w:r>
    </w:p>
    <w:p w14:paraId="4ABD22D6"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Portside and Hillstream participants believed that a high level of trust </w:t>
      </w:r>
      <w:r w:rsidR="0084452D" w:rsidRPr="009F74F1">
        <w:rPr>
          <w:rFonts w:ascii="Arial" w:hAnsi="Arial" w:cs="Arial"/>
          <w:sz w:val="24"/>
          <w:szCs w:val="24"/>
        </w:rPr>
        <w:t>with</w:t>
      </w:r>
      <w:r w:rsidRPr="009F74F1">
        <w:rPr>
          <w:rFonts w:ascii="Arial" w:hAnsi="Arial" w:cs="Arial"/>
          <w:sz w:val="24"/>
          <w:szCs w:val="24"/>
        </w:rPr>
        <w:t xml:space="preserve">in their distributed leadership teams meant that participants influenced disadvantaged student achievement, which would not be possible without this high degree of trust within their teams. The significance of this finding is that these two academies experienced a higher percentage of disadvantaged students (50% and 56% respectively) than Riverview Academy (13%). This finding concurs with Bryk and Schneider’s (2002) research, presenting evidence of ‘high-trusting’ relationships in school improvement as important factors in increased student achievement. Significantly, participants felt that because of the high level of team trust they could freely raise any problem relating to disadvantaged students. They believed that </w:t>
      </w:r>
      <w:r w:rsidR="00647081" w:rsidRPr="009F74F1">
        <w:rPr>
          <w:rFonts w:ascii="Arial" w:hAnsi="Arial" w:cs="Arial"/>
          <w:sz w:val="24"/>
          <w:szCs w:val="24"/>
        </w:rPr>
        <w:t xml:space="preserve">the </w:t>
      </w:r>
      <w:r w:rsidRPr="009F74F1">
        <w:rPr>
          <w:rFonts w:ascii="Arial" w:hAnsi="Arial" w:cs="Arial"/>
          <w:sz w:val="24"/>
          <w:szCs w:val="24"/>
        </w:rPr>
        <w:t xml:space="preserve">trust of leadership colleagues was at the core of their team, so that there was no fear of feeling undermined by sharing student information that may have seemed inconsequential. Therefore, examples such as getting a student out of bed to attend school were presented </w:t>
      </w:r>
      <w:r w:rsidR="00647081" w:rsidRPr="009F74F1">
        <w:rPr>
          <w:rFonts w:ascii="Arial" w:hAnsi="Arial" w:cs="Arial"/>
          <w:sz w:val="24"/>
          <w:szCs w:val="24"/>
        </w:rPr>
        <w:t xml:space="preserve">without embarrassment </w:t>
      </w:r>
      <w:r w:rsidRPr="009F74F1">
        <w:rPr>
          <w:rFonts w:ascii="Arial" w:hAnsi="Arial" w:cs="Arial"/>
          <w:sz w:val="24"/>
          <w:szCs w:val="24"/>
        </w:rPr>
        <w:t xml:space="preserve">alongside seemingly more complex issues such as </w:t>
      </w:r>
      <w:r w:rsidR="00647081" w:rsidRPr="009F74F1">
        <w:rPr>
          <w:rFonts w:ascii="Arial" w:hAnsi="Arial" w:cs="Arial"/>
          <w:sz w:val="24"/>
          <w:szCs w:val="24"/>
        </w:rPr>
        <w:t xml:space="preserve">the </w:t>
      </w:r>
      <w:r w:rsidRPr="009F74F1">
        <w:rPr>
          <w:rFonts w:ascii="Arial" w:hAnsi="Arial" w:cs="Arial"/>
          <w:sz w:val="24"/>
          <w:szCs w:val="24"/>
        </w:rPr>
        <w:t xml:space="preserve">underperformance of students in English or </w:t>
      </w:r>
      <w:r w:rsidR="00647081" w:rsidRPr="009F74F1">
        <w:rPr>
          <w:rFonts w:ascii="Arial" w:hAnsi="Arial" w:cs="Arial"/>
          <w:sz w:val="24"/>
          <w:szCs w:val="24"/>
        </w:rPr>
        <w:t>m</w:t>
      </w:r>
      <w:r w:rsidRPr="009F74F1">
        <w:rPr>
          <w:rFonts w:ascii="Arial" w:hAnsi="Arial" w:cs="Arial"/>
          <w:sz w:val="24"/>
          <w:szCs w:val="24"/>
        </w:rPr>
        <w:t>ath</w:t>
      </w:r>
      <w:r w:rsidR="00647081" w:rsidRPr="009F74F1">
        <w:rPr>
          <w:rFonts w:ascii="Arial" w:hAnsi="Arial" w:cs="Arial"/>
          <w:sz w:val="24"/>
          <w:szCs w:val="24"/>
        </w:rPr>
        <w:t>.</w:t>
      </w:r>
      <w:r w:rsidRPr="009F74F1">
        <w:rPr>
          <w:rFonts w:ascii="Arial" w:hAnsi="Arial" w:cs="Arial"/>
          <w:sz w:val="24"/>
          <w:szCs w:val="24"/>
        </w:rPr>
        <w:t xml:space="preserve"> This trust at the</w:t>
      </w:r>
      <w:r w:rsidR="00647081" w:rsidRPr="009F74F1">
        <w:rPr>
          <w:rFonts w:ascii="Arial" w:hAnsi="Arial" w:cs="Arial"/>
          <w:sz w:val="24"/>
          <w:szCs w:val="24"/>
        </w:rPr>
        <w:t xml:space="preserve"> centre of the leadership teams</w:t>
      </w:r>
      <w:r w:rsidRPr="009F74F1">
        <w:rPr>
          <w:rFonts w:ascii="Arial" w:hAnsi="Arial" w:cs="Arial"/>
          <w:sz w:val="24"/>
          <w:szCs w:val="24"/>
        </w:rPr>
        <w:t xml:space="preserve"> allowed for detailed analysis of every issue, developing the notion of a collective sense of responsibility that Bryk and Schneider </w:t>
      </w:r>
      <w:r w:rsidRPr="009F74F1">
        <w:rPr>
          <w:rFonts w:ascii="Arial" w:hAnsi="Arial" w:cs="Arial"/>
          <w:sz w:val="24"/>
          <w:szCs w:val="24"/>
        </w:rPr>
        <w:lastRenderedPageBreak/>
        <w:t>(2002) attribute to contribution through a high-trusting relationship. However, the finding differs from Bryk and Schneider (2002), who identified that through a high-trusting education environment</w:t>
      </w:r>
      <w:r w:rsidR="00647081" w:rsidRPr="009F74F1">
        <w:rPr>
          <w:rFonts w:ascii="Arial" w:hAnsi="Arial" w:cs="Arial"/>
          <w:sz w:val="24"/>
          <w:szCs w:val="24"/>
        </w:rPr>
        <w:t>,</w:t>
      </w:r>
      <w:r w:rsidRPr="009F74F1">
        <w:rPr>
          <w:rFonts w:ascii="Arial" w:hAnsi="Arial" w:cs="Arial"/>
          <w:sz w:val="24"/>
          <w:szCs w:val="24"/>
        </w:rPr>
        <w:t xml:space="preserve"> teacher risk</w:t>
      </w:r>
      <w:r w:rsidR="00647081" w:rsidRPr="009F74F1">
        <w:rPr>
          <w:rFonts w:ascii="Arial" w:hAnsi="Arial" w:cs="Arial"/>
          <w:sz w:val="24"/>
          <w:szCs w:val="24"/>
        </w:rPr>
        <w:t>-</w:t>
      </w:r>
      <w:r w:rsidRPr="009F74F1">
        <w:rPr>
          <w:rFonts w:ascii="Arial" w:hAnsi="Arial" w:cs="Arial"/>
          <w:sz w:val="24"/>
          <w:szCs w:val="24"/>
        </w:rPr>
        <w:t>taking through classroom innovation enabled student achievement to increase.</w:t>
      </w:r>
    </w:p>
    <w:p w14:paraId="4ABD22D7" w14:textId="77777777" w:rsidR="00A5356E" w:rsidRDefault="00A5356E" w:rsidP="009F74F1">
      <w:pPr>
        <w:spacing w:line="480" w:lineRule="auto"/>
        <w:rPr>
          <w:rFonts w:ascii="Arial" w:hAnsi="Arial" w:cs="Arial"/>
          <w:sz w:val="24"/>
          <w:szCs w:val="24"/>
        </w:rPr>
      </w:pPr>
    </w:p>
    <w:p w14:paraId="4ABD22D8" w14:textId="77777777" w:rsidR="002F0091" w:rsidRPr="009F74F1" w:rsidRDefault="001F72E3" w:rsidP="009F74F1">
      <w:pPr>
        <w:spacing w:line="480" w:lineRule="auto"/>
        <w:rPr>
          <w:rFonts w:ascii="Arial" w:hAnsi="Arial" w:cs="Arial"/>
          <w:sz w:val="24"/>
          <w:szCs w:val="24"/>
        </w:rPr>
      </w:pPr>
      <w:r w:rsidRPr="009F74F1">
        <w:rPr>
          <w:rFonts w:ascii="Arial" w:hAnsi="Arial" w:cs="Arial"/>
          <w:sz w:val="24"/>
          <w:szCs w:val="24"/>
        </w:rPr>
        <w:t xml:space="preserve">From </w:t>
      </w:r>
      <w:r w:rsidR="00647081" w:rsidRPr="009F74F1">
        <w:rPr>
          <w:rFonts w:ascii="Arial" w:hAnsi="Arial" w:cs="Arial"/>
          <w:sz w:val="24"/>
          <w:szCs w:val="24"/>
        </w:rPr>
        <w:t xml:space="preserve">the </w:t>
      </w:r>
      <w:r w:rsidRPr="009F74F1">
        <w:rPr>
          <w:rFonts w:ascii="Arial" w:hAnsi="Arial" w:cs="Arial"/>
          <w:sz w:val="24"/>
          <w:szCs w:val="24"/>
        </w:rPr>
        <w:t xml:space="preserve">evidence presented in this study, </w:t>
      </w:r>
      <w:r w:rsidR="002F0091" w:rsidRPr="009F74F1">
        <w:rPr>
          <w:rFonts w:ascii="Arial" w:hAnsi="Arial" w:cs="Arial"/>
          <w:sz w:val="24"/>
          <w:szCs w:val="24"/>
        </w:rPr>
        <w:t>I argue that</w:t>
      </w:r>
      <w:r w:rsidR="006961E5" w:rsidRPr="009F74F1">
        <w:rPr>
          <w:rFonts w:ascii="Arial" w:hAnsi="Arial" w:cs="Arial"/>
          <w:sz w:val="24"/>
          <w:szCs w:val="24"/>
        </w:rPr>
        <w:t xml:space="preserve"> </w:t>
      </w:r>
      <w:r w:rsidRPr="009F74F1">
        <w:rPr>
          <w:rFonts w:ascii="Arial" w:hAnsi="Arial" w:cs="Arial"/>
          <w:sz w:val="24"/>
          <w:szCs w:val="24"/>
        </w:rPr>
        <w:t xml:space="preserve">from </w:t>
      </w:r>
      <w:r w:rsidR="006961E5" w:rsidRPr="009F74F1">
        <w:rPr>
          <w:rFonts w:ascii="Arial" w:hAnsi="Arial" w:cs="Arial"/>
          <w:sz w:val="24"/>
          <w:szCs w:val="24"/>
        </w:rPr>
        <w:t>the perception of the participants,</w:t>
      </w:r>
      <w:r w:rsidR="002F0091" w:rsidRPr="009F74F1">
        <w:rPr>
          <w:rFonts w:ascii="Arial" w:hAnsi="Arial" w:cs="Arial"/>
          <w:sz w:val="24"/>
          <w:szCs w:val="24"/>
        </w:rPr>
        <w:t xml:space="preserve"> it was specifically the trust between members of the distributed leadership team that enabled the teams to operat</w:t>
      </w:r>
      <w:r w:rsidRPr="009F74F1">
        <w:rPr>
          <w:rFonts w:ascii="Arial" w:hAnsi="Arial" w:cs="Arial"/>
          <w:sz w:val="24"/>
          <w:szCs w:val="24"/>
        </w:rPr>
        <w:t>e effectively. This level of trust within the team created</w:t>
      </w:r>
      <w:r w:rsidR="002F0091" w:rsidRPr="009F74F1">
        <w:rPr>
          <w:rFonts w:ascii="Arial" w:hAnsi="Arial" w:cs="Arial"/>
          <w:sz w:val="24"/>
          <w:szCs w:val="24"/>
        </w:rPr>
        <w:t xml:space="preserve"> a strong focus together, especially </w:t>
      </w:r>
      <w:r w:rsidRPr="009F74F1">
        <w:rPr>
          <w:rFonts w:ascii="Arial" w:hAnsi="Arial" w:cs="Arial"/>
          <w:sz w:val="24"/>
          <w:szCs w:val="24"/>
        </w:rPr>
        <w:t>in relation</w:t>
      </w:r>
      <w:r w:rsidR="002F0091" w:rsidRPr="009F74F1">
        <w:rPr>
          <w:rFonts w:ascii="Arial" w:hAnsi="Arial" w:cs="Arial"/>
          <w:sz w:val="24"/>
          <w:szCs w:val="24"/>
        </w:rPr>
        <w:t xml:space="preserve"> to the achievement of disadvantaged students. For example</w:t>
      </w:r>
      <w:r w:rsidR="00647081" w:rsidRPr="009F74F1">
        <w:rPr>
          <w:rFonts w:ascii="Arial" w:hAnsi="Arial" w:cs="Arial"/>
          <w:sz w:val="24"/>
          <w:szCs w:val="24"/>
        </w:rPr>
        <w:t>,</w:t>
      </w:r>
      <w:r w:rsidR="002F0091" w:rsidRPr="009F74F1">
        <w:rPr>
          <w:rFonts w:ascii="Arial" w:hAnsi="Arial" w:cs="Arial"/>
          <w:sz w:val="24"/>
          <w:szCs w:val="24"/>
        </w:rPr>
        <w:t xml:space="preserve"> Denise at Hillstream commented that “this degree of trust and honesty with the team has really helped move the academy forward, especially with the high level of students that we have that are disadvantaged at the academy”. At Riverview Academy</w:t>
      </w:r>
      <w:r w:rsidR="00647081" w:rsidRPr="009F74F1">
        <w:rPr>
          <w:rFonts w:ascii="Arial" w:hAnsi="Arial" w:cs="Arial"/>
          <w:sz w:val="24"/>
          <w:szCs w:val="24"/>
        </w:rPr>
        <w:t>,</w:t>
      </w:r>
      <w:r w:rsidR="002F0091" w:rsidRPr="009F74F1">
        <w:rPr>
          <w:rFonts w:ascii="Arial" w:hAnsi="Arial" w:cs="Arial"/>
          <w:sz w:val="24"/>
          <w:szCs w:val="24"/>
        </w:rPr>
        <w:t xml:space="preserve"> the distributed leadership team sought to improve the progress of disadvantaged student</w:t>
      </w:r>
      <w:r w:rsidR="00647081" w:rsidRPr="009F74F1">
        <w:rPr>
          <w:rFonts w:ascii="Arial" w:hAnsi="Arial" w:cs="Arial"/>
          <w:sz w:val="24"/>
          <w:szCs w:val="24"/>
        </w:rPr>
        <w:t>s in English and m</w:t>
      </w:r>
      <w:r w:rsidR="002F0091" w:rsidRPr="009F74F1">
        <w:rPr>
          <w:rFonts w:ascii="Arial" w:hAnsi="Arial" w:cs="Arial"/>
          <w:sz w:val="24"/>
          <w:szCs w:val="24"/>
        </w:rPr>
        <w:t>aths first, which then led to best practice being distributed across other subjects through distributed teams. There was evidence of an increase in the progres</w:t>
      </w:r>
      <w:r w:rsidR="00647081" w:rsidRPr="009F74F1">
        <w:rPr>
          <w:rFonts w:ascii="Arial" w:hAnsi="Arial" w:cs="Arial"/>
          <w:sz w:val="24"/>
          <w:szCs w:val="24"/>
        </w:rPr>
        <w:t>s of disadvantaged students in m</w:t>
      </w:r>
      <w:r w:rsidR="002F0091" w:rsidRPr="009F74F1">
        <w:rPr>
          <w:rFonts w:ascii="Arial" w:hAnsi="Arial" w:cs="Arial"/>
          <w:sz w:val="24"/>
          <w:szCs w:val="24"/>
        </w:rPr>
        <w:t xml:space="preserve">aths from the 18 schools taking part in the </w:t>
      </w:r>
      <w:r w:rsidRPr="009F74F1">
        <w:rPr>
          <w:rFonts w:ascii="Arial" w:hAnsi="Arial" w:cs="Arial"/>
          <w:sz w:val="24"/>
          <w:szCs w:val="24"/>
        </w:rPr>
        <w:t>tea</w:t>
      </w:r>
      <w:r w:rsidR="00647081" w:rsidRPr="009F74F1">
        <w:rPr>
          <w:rFonts w:ascii="Arial" w:hAnsi="Arial" w:cs="Arial"/>
          <w:sz w:val="24"/>
          <w:szCs w:val="24"/>
        </w:rPr>
        <w:t>ching alliance m</w:t>
      </w:r>
      <w:r w:rsidRPr="009F74F1">
        <w:rPr>
          <w:rFonts w:ascii="Arial" w:hAnsi="Arial" w:cs="Arial"/>
          <w:sz w:val="24"/>
          <w:szCs w:val="24"/>
        </w:rPr>
        <w:t>aths proje</w:t>
      </w:r>
      <w:r w:rsidR="00647081" w:rsidRPr="009F74F1">
        <w:rPr>
          <w:rFonts w:ascii="Arial" w:hAnsi="Arial" w:cs="Arial"/>
          <w:sz w:val="24"/>
          <w:szCs w:val="24"/>
        </w:rPr>
        <w:t>ct, as well as a demonstration of increased progress of</w:t>
      </w:r>
      <w:r w:rsidR="002F0091" w:rsidRPr="009F74F1">
        <w:rPr>
          <w:rFonts w:ascii="Arial" w:hAnsi="Arial" w:cs="Arial"/>
          <w:sz w:val="24"/>
          <w:szCs w:val="24"/>
        </w:rPr>
        <w:t xml:space="preserve"> disadvantaged student</w:t>
      </w:r>
      <w:r w:rsidR="00647081" w:rsidRPr="009F74F1">
        <w:rPr>
          <w:rFonts w:ascii="Arial" w:hAnsi="Arial" w:cs="Arial"/>
          <w:sz w:val="24"/>
          <w:szCs w:val="24"/>
        </w:rPr>
        <w:t>s in the m</w:t>
      </w:r>
      <w:r w:rsidR="002F0091" w:rsidRPr="009F74F1">
        <w:rPr>
          <w:rFonts w:ascii="Arial" w:hAnsi="Arial" w:cs="Arial"/>
          <w:sz w:val="24"/>
          <w:szCs w:val="24"/>
        </w:rPr>
        <w:t xml:space="preserve">aths project over the previous two terms during 2017. </w:t>
      </w:r>
      <w:r w:rsidR="0084452D" w:rsidRPr="009F74F1">
        <w:rPr>
          <w:rFonts w:ascii="Arial" w:hAnsi="Arial" w:cs="Arial"/>
          <w:sz w:val="24"/>
          <w:szCs w:val="24"/>
        </w:rPr>
        <w:t xml:space="preserve">Participants linked their success directly to the trust within their distributed leadership teams. </w:t>
      </w:r>
      <w:r w:rsidR="002F0091" w:rsidRPr="009F74F1">
        <w:rPr>
          <w:rFonts w:ascii="Arial" w:hAnsi="Arial" w:cs="Arial"/>
          <w:sz w:val="24"/>
          <w:szCs w:val="24"/>
        </w:rPr>
        <w:t>Andrew stated that on average “</w:t>
      </w:r>
      <w:r w:rsidR="00647081" w:rsidRPr="009F74F1">
        <w:rPr>
          <w:rFonts w:ascii="Arial" w:hAnsi="Arial" w:cs="Arial"/>
          <w:sz w:val="24"/>
          <w:szCs w:val="24"/>
        </w:rPr>
        <w:t>t</w:t>
      </w:r>
      <w:r w:rsidR="002F0091" w:rsidRPr="009F74F1">
        <w:rPr>
          <w:rFonts w:ascii="Arial" w:hAnsi="Arial" w:cs="Arial"/>
          <w:sz w:val="24"/>
          <w:szCs w:val="24"/>
        </w:rPr>
        <w:t>here had been a 7% closing of the gap be</w:t>
      </w:r>
      <w:r w:rsidR="00647081" w:rsidRPr="009F74F1">
        <w:rPr>
          <w:rFonts w:ascii="Arial" w:hAnsi="Arial" w:cs="Arial"/>
          <w:sz w:val="24"/>
          <w:szCs w:val="24"/>
        </w:rPr>
        <w:t>tween the expected progress in m</w:t>
      </w:r>
      <w:r w:rsidR="002F0091" w:rsidRPr="009F74F1">
        <w:rPr>
          <w:rFonts w:ascii="Arial" w:hAnsi="Arial" w:cs="Arial"/>
          <w:sz w:val="24"/>
          <w:szCs w:val="24"/>
        </w:rPr>
        <w:t xml:space="preserve">aths of disadvantaged students compared </w:t>
      </w:r>
      <w:r w:rsidR="00647081" w:rsidRPr="009F74F1">
        <w:rPr>
          <w:rFonts w:ascii="Arial" w:hAnsi="Arial" w:cs="Arial"/>
          <w:sz w:val="24"/>
          <w:szCs w:val="24"/>
        </w:rPr>
        <w:t xml:space="preserve">to </w:t>
      </w:r>
      <w:r w:rsidR="002F0091" w:rsidRPr="009F74F1">
        <w:rPr>
          <w:rFonts w:ascii="Arial" w:hAnsi="Arial" w:cs="Arial"/>
          <w:sz w:val="24"/>
          <w:szCs w:val="24"/>
        </w:rPr>
        <w:t>non-disadvantaged students</w:t>
      </w:r>
      <w:r w:rsidR="00647081" w:rsidRPr="009F74F1">
        <w:rPr>
          <w:rFonts w:ascii="Arial" w:hAnsi="Arial" w:cs="Arial"/>
          <w:sz w:val="24"/>
          <w:szCs w:val="24"/>
        </w:rPr>
        <w:t>”</w:t>
      </w:r>
      <w:r w:rsidR="002F0091" w:rsidRPr="009F74F1">
        <w:rPr>
          <w:rFonts w:ascii="Arial" w:hAnsi="Arial" w:cs="Arial"/>
          <w:sz w:val="24"/>
          <w:szCs w:val="24"/>
        </w:rPr>
        <w:t xml:space="preserve">. </w:t>
      </w:r>
    </w:p>
    <w:p w14:paraId="4ABD22D9" w14:textId="77777777" w:rsidR="002F0091" w:rsidRPr="009F74F1" w:rsidRDefault="002F0091" w:rsidP="009F74F1">
      <w:pPr>
        <w:spacing w:line="480" w:lineRule="auto"/>
        <w:jc w:val="both"/>
        <w:rPr>
          <w:sz w:val="24"/>
          <w:szCs w:val="24"/>
        </w:rPr>
      </w:pPr>
    </w:p>
    <w:p w14:paraId="4ABD22DA" w14:textId="77777777" w:rsidR="002F0091" w:rsidRPr="009F74F1" w:rsidRDefault="002F0091" w:rsidP="009F74F1">
      <w:pPr>
        <w:spacing w:line="480" w:lineRule="auto"/>
        <w:ind w:firstLine="720"/>
        <w:rPr>
          <w:rFonts w:ascii="Arial" w:hAnsi="Arial" w:cs="Arial"/>
          <w:b/>
          <w:sz w:val="24"/>
          <w:szCs w:val="24"/>
        </w:rPr>
      </w:pPr>
      <w:r w:rsidRPr="009F74F1">
        <w:rPr>
          <w:rFonts w:ascii="Arial" w:hAnsi="Arial" w:cs="Arial"/>
          <w:b/>
          <w:sz w:val="24"/>
          <w:szCs w:val="24"/>
        </w:rPr>
        <w:lastRenderedPageBreak/>
        <w:t xml:space="preserve">5.3 </w:t>
      </w:r>
      <w:r w:rsidR="00647081" w:rsidRPr="009F74F1">
        <w:rPr>
          <w:rFonts w:ascii="Arial" w:hAnsi="Arial" w:cs="Arial"/>
          <w:b/>
          <w:sz w:val="24"/>
          <w:szCs w:val="24"/>
        </w:rPr>
        <w:t>Distributed leadership theme – c</w:t>
      </w:r>
      <w:r w:rsidRPr="009F74F1">
        <w:rPr>
          <w:rFonts w:ascii="Arial" w:hAnsi="Arial" w:cs="Arial"/>
          <w:b/>
          <w:sz w:val="24"/>
          <w:szCs w:val="24"/>
        </w:rPr>
        <w:t>ollaboration</w:t>
      </w:r>
    </w:p>
    <w:p w14:paraId="4ABD22DB"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Participants operated largely through a collaborative approach within a distributed leadership model.  According to Ko</w:t>
      </w:r>
      <w:r w:rsidR="00A106EF" w:rsidRPr="009F74F1">
        <w:rPr>
          <w:rFonts w:ascii="Arial" w:hAnsi="Arial" w:cs="Arial"/>
          <w:sz w:val="24"/>
          <w:szCs w:val="24"/>
        </w:rPr>
        <w:t>uzes and Posner, collaboration “</w:t>
      </w:r>
      <w:r w:rsidRPr="009F74F1">
        <w:rPr>
          <w:rFonts w:ascii="Arial" w:hAnsi="Arial" w:cs="Arial"/>
          <w:sz w:val="24"/>
          <w:szCs w:val="24"/>
        </w:rPr>
        <w:t>is a master skill that enables teams to function effective</w:t>
      </w:r>
      <w:r w:rsidR="00A106EF" w:rsidRPr="009F74F1">
        <w:rPr>
          <w:rFonts w:ascii="Arial" w:hAnsi="Arial" w:cs="Arial"/>
          <w:sz w:val="24"/>
          <w:szCs w:val="24"/>
        </w:rPr>
        <w:t xml:space="preserve">ly” </w:t>
      </w:r>
      <w:r w:rsidRPr="009F74F1">
        <w:rPr>
          <w:rFonts w:ascii="Arial" w:hAnsi="Arial" w:cs="Arial"/>
          <w:sz w:val="24"/>
          <w:szCs w:val="24"/>
        </w:rPr>
        <w:t xml:space="preserve">(2007, p. </w:t>
      </w:r>
      <w:r w:rsidR="0064179C">
        <w:rPr>
          <w:rFonts w:ascii="Arial" w:hAnsi="Arial" w:cs="Arial"/>
          <w:sz w:val="24"/>
          <w:szCs w:val="24"/>
        </w:rPr>
        <w:t xml:space="preserve"> </w:t>
      </w:r>
      <w:r w:rsidRPr="009F74F1">
        <w:rPr>
          <w:rFonts w:ascii="Arial" w:hAnsi="Arial" w:cs="Arial"/>
          <w:sz w:val="24"/>
          <w:szCs w:val="24"/>
        </w:rPr>
        <w:t>242).  The Headteacher at Portside, Anne, evidenced this view</w:t>
      </w:r>
      <w:r w:rsidR="00647081" w:rsidRPr="009F74F1">
        <w:rPr>
          <w:rFonts w:ascii="Arial" w:hAnsi="Arial" w:cs="Arial"/>
          <w:sz w:val="24"/>
          <w:szCs w:val="24"/>
        </w:rPr>
        <w:t>,</w:t>
      </w:r>
      <w:r w:rsidRPr="009F74F1">
        <w:rPr>
          <w:rFonts w:ascii="Arial" w:hAnsi="Arial" w:cs="Arial"/>
          <w:sz w:val="24"/>
          <w:szCs w:val="24"/>
        </w:rPr>
        <w:t xml:space="preserve"> emphasising the importance of the leadership team working together in collaboration with staff was to trust and empower staff in order to achieve the academy’s goals. Anne suggested that these goals we</w:t>
      </w:r>
      <w:r w:rsidR="0084452D" w:rsidRPr="009F74F1">
        <w:rPr>
          <w:rFonts w:ascii="Arial" w:hAnsi="Arial" w:cs="Arial"/>
          <w:sz w:val="24"/>
          <w:szCs w:val="24"/>
        </w:rPr>
        <w:t>re to enable students to fulfil</w:t>
      </w:r>
      <w:r w:rsidRPr="009F74F1">
        <w:rPr>
          <w:rFonts w:ascii="Arial" w:hAnsi="Arial" w:cs="Arial"/>
          <w:sz w:val="24"/>
          <w:szCs w:val="24"/>
        </w:rPr>
        <w:t xml:space="preserve"> their full potential academically, personally and socially and to increase their aspirations. She also gave examples of leadership and staff working collaboratively to regularly celebrate a variety of student achievement</w:t>
      </w:r>
      <w:r w:rsidR="00647081" w:rsidRPr="009F74F1">
        <w:rPr>
          <w:rFonts w:ascii="Arial" w:hAnsi="Arial" w:cs="Arial"/>
          <w:sz w:val="24"/>
          <w:szCs w:val="24"/>
        </w:rPr>
        <w:t>s both academically and in extra</w:t>
      </w:r>
      <w:r w:rsidRPr="009F74F1">
        <w:rPr>
          <w:rFonts w:ascii="Arial" w:hAnsi="Arial" w:cs="Arial"/>
          <w:sz w:val="24"/>
          <w:szCs w:val="24"/>
        </w:rPr>
        <w:t xml:space="preserve">curricular activities, such as sporting achievement and whole-school, student-led assemblies. These initiatives introduced by the distributed leadership team were a significant part of the positive culture evolving at the academy, brought about by leadership, staff and students collaborating.  </w:t>
      </w:r>
    </w:p>
    <w:p w14:paraId="4ABD22DC" w14:textId="77777777" w:rsidR="006961E5" w:rsidRPr="009F74F1" w:rsidRDefault="006961E5" w:rsidP="009F74F1">
      <w:pPr>
        <w:pStyle w:val="NoSpacing"/>
        <w:spacing w:line="480" w:lineRule="auto"/>
        <w:rPr>
          <w:rFonts w:ascii="Arial" w:hAnsi="Arial" w:cs="Arial"/>
          <w:sz w:val="24"/>
          <w:szCs w:val="24"/>
        </w:rPr>
      </w:pPr>
    </w:p>
    <w:p w14:paraId="4ABD22DD" w14:textId="77777777" w:rsidR="002F0091" w:rsidRPr="009F74F1" w:rsidRDefault="002F0091" w:rsidP="009F74F1">
      <w:pPr>
        <w:pStyle w:val="NoSpacing"/>
        <w:spacing w:line="480" w:lineRule="auto"/>
        <w:rPr>
          <w:rFonts w:ascii="Arial" w:hAnsi="Arial" w:cs="Arial"/>
          <w:sz w:val="24"/>
          <w:szCs w:val="24"/>
        </w:rPr>
      </w:pPr>
    </w:p>
    <w:p w14:paraId="4ABD22DE"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 xml:space="preserve">Surprisingly, participants from Portside commented that before adopting a more collaborative approach through the distributed leadership model, negative student attitudes and behaviour prevented large scale events such as assemblies and student celebrations from regularly taking place. </w:t>
      </w:r>
      <w:r w:rsidR="001F72E3" w:rsidRPr="009F74F1">
        <w:rPr>
          <w:rFonts w:ascii="Arial" w:hAnsi="Arial" w:cs="Arial"/>
          <w:sz w:val="24"/>
          <w:szCs w:val="24"/>
        </w:rPr>
        <w:t>Perceptions from participants proposed that the leadership team were not focused on working together on common aims and illustrated that negative stude</w:t>
      </w:r>
      <w:r w:rsidR="00647081" w:rsidRPr="009F74F1">
        <w:rPr>
          <w:rFonts w:ascii="Arial" w:hAnsi="Arial" w:cs="Arial"/>
          <w:sz w:val="24"/>
          <w:szCs w:val="24"/>
        </w:rPr>
        <w:t>nt attitudes and behaviour were the</w:t>
      </w:r>
      <w:r w:rsidR="001F72E3" w:rsidRPr="009F74F1">
        <w:rPr>
          <w:rFonts w:ascii="Arial" w:hAnsi="Arial" w:cs="Arial"/>
          <w:sz w:val="24"/>
          <w:szCs w:val="24"/>
        </w:rPr>
        <w:t xml:space="preserve"> result of a more fragmented leadership team. </w:t>
      </w:r>
      <w:r w:rsidRPr="009F74F1">
        <w:rPr>
          <w:rFonts w:ascii="Arial" w:hAnsi="Arial" w:cs="Arial"/>
          <w:sz w:val="24"/>
          <w:szCs w:val="24"/>
        </w:rPr>
        <w:t>They claimed that a collective leadership approach focused on developing student attitudes and</w:t>
      </w:r>
      <w:r w:rsidR="00647081" w:rsidRPr="009F74F1">
        <w:rPr>
          <w:rFonts w:ascii="Arial" w:hAnsi="Arial" w:cs="Arial"/>
          <w:sz w:val="24"/>
          <w:szCs w:val="24"/>
        </w:rPr>
        <w:t xml:space="preserve"> behaviour positively over time</w:t>
      </w:r>
      <w:r w:rsidRPr="009F74F1">
        <w:rPr>
          <w:rFonts w:ascii="Arial" w:hAnsi="Arial" w:cs="Arial"/>
          <w:sz w:val="24"/>
          <w:szCs w:val="24"/>
        </w:rPr>
        <w:t xml:space="preserve"> significantly improved these student aspects. As such, Graham </w:t>
      </w:r>
      <w:r w:rsidRPr="009F74F1">
        <w:rPr>
          <w:rFonts w:ascii="Arial" w:hAnsi="Arial" w:cs="Arial"/>
          <w:sz w:val="24"/>
          <w:szCs w:val="24"/>
        </w:rPr>
        <w:lastRenderedPageBreak/>
        <w:t xml:space="preserve">commented that there had been a noticeable change in student attitudes, behaviour and attendance, linked to a new whole academy </w:t>
      </w:r>
      <w:r w:rsidR="00D24359">
        <w:rPr>
          <w:rFonts w:ascii="Arial" w:hAnsi="Arial" w:cs="Arial"/>
          <w:sz w:val="24"/>
          <w:szCs w:val="24"/>
        </w:rPr>
        <w:t>strategy</w:t>
      </w:r>
      <w:r w:rsidRPr="009F74F1">
        <w:rPr>
          <w:rFonts w:ascii="Arial" w:hAnsi="Arial" w:cs="Arial"/>
          <w:sz w:val="24"/>
          <w:szCs w:val="24"/>
        </w:rPr>
        <w:t xml:space="preserve"> to praise and reward of students. He believed that this collaborative working together of leadership and staff resulted in a broad range of student achievement</w:t>
      </w:r>
      <w:r w:rsidR="00647081" w:rsidRPr="009F74F1">
        <w:rPr>
          <w:rFonts w:ascii="Arial" w:hAnsi="Arial" w:cs="Arial"/>
          <w:sz w:val="24"/>
          <w:szCs w:val="24"/>
        </w:rPr>
        <w:t>s</w:t>
      </w:r>
      <w:r w:rsidRPr="009F74F1">
        <w:rPr>
          <w:rFonts w:ascii="Arial" w:hAnsi="Arial" w:cs="Arial"/>
          <w:sz w:val="24"/>
          <w:szCs w:val="24"/>
        </w:rPr>
        <w:t>, such as students leading academy assemblies and celebration events. This collaborative, distributed leadership aligns with Harris</w:t>
      </w:r>
      <w:r w:rsidR="001F72E3" w:rsidRPr="009F74F1">
        <w:rPr>
          <w:rFonts w:ascii="Arial" w:hAnsi="Arial" w:cs="Arial"/>
          <w:sz w:val="24"/>
          <w:szCs w:val="24"/>
        </w:rPr>
        <w:t xml:space="preserve">’ (2008) theory of </w:t>
      </w:r>
      <w:r w:rsidR="00C66DE5" w:rsidRPr="009F74F1">
        <w:rPr>
          <w:rFonts w:ascii="Arial" w:hAnsi="Arial" w:cs="Arial"/>
          <w:sz w:val="24"/>
          <w:szCs w:val="24"/>
        </w:rPr>
        <w:t>different</w:t>
      </w:r>
      <w:r w:rsidRPr="009F74F1">
        <w:rPr>
          <w:rFonts w:ascii="Arial" w:hAnsi="Arial" w:cs="Arial"/>
          <w:sz w:val="24"/>
          <w:szCs w:val="24"/>
        </w:rPr>
        <w:t xml:space="preserve"> </w:t>
      </w:r>
      <w:r w:rsidR="00C66DE5" w:rsidRPr="009F74F1">
        <w:rPr>
          <w:rFonts w:ascii="Arial" w:hAnsi="Arial" w:cs="Arial"/>
          <w:sz w:val="24"/>
          <w:szCs w:val="24"/>
        </w:rPr>
        <w:t xml:space="preserve">characteristics of distribution. </w:t>
      </w:r>
      <w:r w:rsidRPr="009F74F1">
        <w:rPr>
          <w:rFonts w:ascii="Arial" w:hAnsi="Arial" w:cs="Arial"/>
          <w:sz w:val="24"/>
          <w:szCs w:val="24"/>
        </w:rPr>
        <w:t>She identifies that distributed leadership exhibits three aspects of distribution where leaders are collaborative, with several leaders carrying out one task, or where leaders work separately but interdependently</w:t>
      </w:r>
      <w:r w:rsidR="00647081" w:rsidRPr="009F74F1">
        <w:rPr>
          <w:rFonts w:ascii="Arial" w:hAnsi="Arial" w:cs="Arial"/>
          <w:sz w:val="24"/>
          <w:szCs w:val="24"/>
        </w:rPr>
        <w:t>,</w:t>
      </w:r>
      <w:r w:rsidRPr="009F74F1">
        <w:rPr>
          <w:rFonts w:ascii="Arial" w:hAnsi="Arial" w:cs="Arial"/>
          <w:sz w:val="24"/>
          <w:szCs w:val="24"/>
        </w:rPr>
        <w:t xml:space="preserve"> or where leaders work sequentially. It may have been the case that Harris’ (2008) three collaborative aspects of distributed leadership were present within the distributed leadership teams. However, developing Harris’ tripartite model of distributed leadership, participants identified three main characteristics of their collaborative approach that were instrumental in their success </w:t>
      </w:r>
      <w:r w:rsidR="00647081" w:rsidRPr="009F74F1">
        <w:rPr>
          <w:rFonts w:ascii="Arial" w:hAnsi="Arial" w:cs="Arial"/>
          <w:sz w:val="24"/>
          <w:szCs w:val="24"/>
        </w:rPr>
        <w:t xml:space="preserve">at </w:t>
      </w:r>
      <w:r w:rsidRPr="009F74F1">
        <w:rPr>
          <w:rFonts w:ascii="Arial" w:hAnsi="Arial" w:cs="Arial"/>
          <w:sz w:val="24"/>
          <w:szCs w:val="24"/>
        </w:rPr>
        <w:t>relating distributed leadership to student achievement. The</w:t>
      </w:r>
      <w:r w:rsidR="00C66DE5" w:rsidRPr="009F74F1">
        <w:rPr>
          <w:rFonts w:ascii="Arial" w:hAnsi="Arial" w:cs="Arial"/>
          <w:sz w:val="24"/>
          <w:szCs w:val="24"/>
        </w:rPr>
        <w:t xml:space="preserve"> distributed leadership</w:t>
      </w:r>
      <w:r w:rsidRPr="009F74F1">
        <w:rPr>
          <w:rFonts w:ascii="Arial" w:hAnsi="Arial" w:cs="Arial"/>
          <w:sz w:val="24"/>
          <w:szCs w:val="24"/>
        </w:rPr>
        <w:t xml:space="preserve"> characteristics </w:t>
      </w:r>
      <w:r w:rsidR="00C66DE5" w:rsidRPr="009F74F1">
        <w:rPr>
          <w:rFonts w:ascii="Arial" w:hAnsi="Arial" w:cs="Arial"/>
          <w:sz w:val="24"/>
          <w:szCs w:val="24"/>
        </w:rPr>
        <w:t xml:space="preserve">proposed by participants </w:t>
      </w:r>
      <w:r w:rsidRPr="009F74F1">
        <w:rPr>
          <w:rFonts w:ascii="Arial" w:hAnsi="Arial" w:cs="Arial"/>
          <w:sz w:val="24"/>
          <w:szCs w:val="24"/>
        </w:rPr>
        <w:t>were collaborative tea</w:t>
      </w:r>
      <w:r w:rsidR="0084452D" w:rsidRPr="009F74F1">
        <w:rPr>
          <w:rFonts w:ascii="Arial" w:hAnsi="Arial" w:cs="Arial"/>
          <w:sz w:val="24"/>
          <w:szCs w:val="24"/>
        </w:rPr>
        <w:t>ms,</w:t>
      </w:r>
      <w:r w:rsidRPr="009F74F1">
        <w:rPr>
          <w:rFonts w:ascii="Arial" w:hAnsi="Arial" w:cs="Arial"/>
          <w:sz w:val="24"/>
          <w:szCs w:val="24"/>
        </w:rPr>
        <w:t xml:space="preserve"> hybrid distributed leadership te</w:t>
      </w:r>
      <w:r w:rsidR="00647081" w:rsidRPr="009F74F1">
        <w:rPr>
          <w:rFonts w:ascii="Arial" w:hAnsi="Arial" w:cs="Arial"/>
          <w:sz w:val="24"/>
          <w:szCs w:val="24"/>
        </w:rPr>
        <w:t>ams, and collaboration through</w:t>
      </w:r>
      <w:r w:rsidRPr="009F74F1">
        <w:rPr>
          <w:rFonts w:ascii="Arial" w:hAnsi="Arial" w:cs="Arial"/>
          <w:sz w:val="24"/>
          <w:szCs w:val="24"/>
        </w:rPr>
        <w:t xml:space="preserve"> buy-in to the vision. </w:t>
      </w:r>
    </w:p>
    <w:p w14:paraId="4ABD22DF" w14:textId="77777777" w:rsidR="002F0091" w:rsidRPr="009F74F1" w:rsidRDefault="002F0091" w:rsidP="009F74F1">
      <w:pPr>
        <w:spacing w:line="480" w:lineRule="auto"/>
        <w:rPr>
          <w:rFonts w:ascii="Arial" w:hAnsi="Arial" w:cs="Arial"/>
          <w:sz w:val="24"/>
          <w:szCs w:val="24"/>
        </w:rPr>
      </w:pPr>
    </w:p>
    <w:p w14:paraId="4ABD22E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Macbeath and Mortimore (2001, p.</w:t>
      </w:r>
      <w:r w:rsidR="00D24359">
        <w:rPr>
          <w:rFonts w:ascii="Arial" w:hAnsi="Arial" w:cs="Arial"/>
          <w:sz w:val="24"/>
          <w:szCs w:val="24"/>
        </w:rPr>
        <w:t xml:space="preserve"> </w:t>
      </w:r>
      <w:r w:rsidRPr="009F74F1">
        <w:rPr>
          <w:rFonts w:ascii="Arial" w:hAnsi="Arial" w:cs="Arial"/>
          <w:sz w:val="24"/>
          <w:szCs w:val="24"/>
        </w:rPr>
        <w:t>152) suggest that collaboration is a necessary part of what they term as a ‘change profile’ of an academy. At Hillstream, Denise and Justine claimed their collaborative leading im</w:t>
      </w:r>
      <w:r w:rsidR="00647081" w:rsidRPr="009F74F1">
        <w:rPr>
          <w:rFonts w:ascii="Arial" w:hAnsi="Arial" w:cs="Arial"/>
          <w:sz w:val="24"/>
          <w:szCs w:val="24"/>
        </w:rPr>
        <w:t>pacted student achievement and</w:t>
      </w:r>
      <w:r w:rsidRPr="009F74F1">
        <w:rPr>
          <w:rFonts w:ascii="Arial" w:hAnsi="Arial" w:cs="Arial"/>
          <w:sz w:val="24"/>
          <w:szCs w:val="24"/>
        </w:rPr>
        <w:t xml:space="preserve"> culminated in achievi</w:t>
      </w:r>
      <w:r w:rsidR="00647081" w:rsidRPr="009F74F1">
        <w:rPr>
          <w:rFonts w:ascii="Arial" w:hAnsi="Arial" w:cs="Arial"/>
          <w:sz w:val="24"/>
          <w:szCs w:val="24"/>
        </w:rPr>
        <w:t>ng a ‘g</w:t>
      </w:r>
      <w:r w:rsidRPr="009F74F1">
        <w:rPr>
          <w:rFonts w:ascii="Arial" w:hAnsi="Arial" w:cs="Arial"/>
          <w:sz w:val="24"/>
          <w:szCs w:val="24"/>
        </w:rPr>
        <w:t>ood</w:t>
      </w:r>
      <w:r w:rsidR="00647081" w:rsidRPr="009F74F1">
        <w:rPr>
          <w:rFonts w:ascii="Arial" w:hAnsi="Arial" w:cs="Arial"/>
          <w:sz w:val="24"/>
          <w:szCs w:val="24"/>
        </w:rPr>
        <w:t>’</w:t>
      </w:r>
      <w:r w:rsidRPr="009F74F1">
        <w:rPr>
          <w:rFonts w:ascii="Arial" w:hAnsi="Arial" w:cs="Arial"/>
          <w:sz w:val="24"/>
          <w:szCs w:val="24"/>
        </w:rPr>
        <w:t xml:space="preserve"> Ofsted rating in 2016. </w:t>
      </w:r>
      <w:r w:rsidR="00C66DE5" w:rsidRPr="009F74F1">
        <w:rPr>
          <w:rFonts w:ascii="Arial" w:hAnsi="Arial" w:cs="Arial"/>
          <w:sz w:val="24"/>
          <w:szCs w:val="24"/>
        </w:rPr>
        <w:t>This changed</w:t>
      </w:r>
      <w:r w:rsidRPr="009F74F1">
        <w:rPr>
          <w:rFonts w:ascii="Arial" w:hAnsi="Arial" w:cs="Arial"/>
          <w:sz w:val="24"/>
          <w:szCs w:val="24"/>
        </w:rPr>
        <w:t xml:space="preserve"> Hillstream’s profile as an academ</w:t>
      </w:r>
      <w:r w:rsidR="00647081" w:rsidRPr="009F74F1">
        <w:rPr>
          <w:rFonts w:ascii="Arial" w:hAnsi="Arial" w:cs="Arial"/>
          <w:sz w:val="24"/>
          <w:szCs w:val="24"/>
        </w:rPr>
        <w:t>y from the Ofsted category of ‘requires i</w:t>
      </w:r>
      <w:r w:rsidRPr="009F74F1">
        <w:rPr>
          <w:rFonts w:ascii="Arial" w:hAnsi="Arial" w:cs="Arial"/>
          <w:sz w:val="24"/>
          <w:szCs w:val="24"/>
        </w:rPr>
        <w:t>mprovement’ as stu</w:t>
      </w:r>
      <w:r w:rsidR="00C66DE5" w:rsidRPr="009F74F1">
        <w:rPr>
          <w:rFonts w:ascii="Arial" w:hAnsi="Arial" w:cs="Arial"/>
          <w:sz w:val="24"/>
          <w:szCs w:val="24"/>
        </w:rPr>
        <w:t>dent achievement increased. Other participants echoed the claim</w:t>
      </w:r>
      <w:r w:rsidRPr="009F74F1">
        <w:rPr>
          <w:rFonts w:ascii="Arial" w:hAnsi="Arial" w:cs="Arial"/>
          <w:sz w:val="24"/>
          <w:szCs w:val="24"/>
        </w:rPr>
        <w:t xml:space="preserve"> from Hillstream</w:t>
      </w:r>
      <w:r w:rsidR="00A106EF" w:rsidRPr="009F74F1">
        <w:rPr>
          <w:rFonts w:ascii="Arial" w:hAnsi="Arial" w:cs="Arial"/>
          <w:sz w:val="24"/>
          <w:szCs w:val="24"/>
        </w:rPr>
        <w:t>,</w:t>
      </w:r>
      <w:r w:rsidRPr="009F74F1">
        <w:rPr>
          <w:rFonts w:ascii="Arial" w:hAnsi="Arial" w:cs="Arial"/>
          <w:sz w:val="24"/>
          <w:szCs w:val="24"/>
        </w:rPr>
        <w:t xml:space="preserve"> </w:t>
      </w:r>
      <w:r w:rsidR="00A106EF" w:rsidRPr="009F74F1">
        <w:rPr>
          <w:rFonts w:ascii="Arial" w:hAnsi="Arial" w:cs="Arial"/>
          <w:sz w:val="24"/>
          <w:szCs w:val="24"/>
        </w:rPr>
        <w:t>identifying the increased student achievement noted in the 2016</w:t>
      </w:r>
      <w:r w:rsidRPr="009F74F1">
        <w:rPr>
          <w:rFonts w:ascii="Arial" w:hAnsi="Arial" w:cs="Arial"/>
          <w:sz w:val="24"/>
          <w:szCs w:val="24"/>
        </w:rPr>
        <w:t xml:space="preserve"> Ofsted in</w:t>
      </w:r>
      <w:r w:rsidR="00647081" w:rsidRPr="009F74F1">
        <w:rPr>
          <w:rFonts w:ascii="Arial" w:hAnsi="Arial" w:cs="Arial"/>
          <w:sz w:val="24"/>
          <w:szCs w:val="24"/>
        </w:rPr>
        <w:t xml:space="preserve">spection </w:t>
      </w:r>
      <w:r w:rsidR="00647081" w:rsidRPr="009F74F1">
        <w:rPr>
          <w:rFonts w:ascii="Arial" w:hAnsi="Arial" w:cs="Arial"/>
          <w:sz w:val="24"/>
          <w:szCs w:val="24"/>
        </w:rPr>
        <w:lastRenderedPageBreak/>
        <w:t>and subsequent ‘g</w:t>
      </w:r>
      <w:r w:rsidRPr="009F74F1">
        <w:rPr>
          <w:rFonts w:ascii="Arial" w:hAnsi="Arial" w:cs="Arial"/>
          <w:sz w:val="24"/>
          <w:szCs w:val="24"/>
        </w:rPr>
        <w:t>ood</w:t>
      </w:r>
      <w:r w:rsidR="00647081" w:rsidRPr="009F74F1">
        <w:rPr>
          <w:rFonts w:ascii="Arial" w:hAnsi="Arial" w:cs="Arial"/>
          <w:sz w:val="24"/>
          <w:szCs w:val="24"/>
        </w:rPr>
        <w:t>’</w:t>
      </w:r>
      <w:r w:rsidRPr="009F74F1">
        <w:rPr>
          <w:rFonts w:ascii="Arial" w:hAnsi="Arial" w:cs="Arial"/>
          <w:sz w:val="24"/>
          <w:szCs w:val="24"/>
        </w:rPr>
        <w:t xml:space="preserve"> </w:t>
      </w:r>
      <w:r w:rsidR="00A106EF" w:rsidRPr="009F74F1">
        <w:rPr>
          <w:rFonts w:ascii="Arial" w:hAnsi="Arial" w:cs="Arial"/>
          <w:sz w:val="24"/>
          <w:szCs w:val="24"/>
        </w:rPr>
        <w:t xml:space="preserve">Ofsted </w:t>
      </w:r>
      <w:r w:rsidRPr="009F74F1">
        <w:rPr>
          <w:rFonts w:ascii="Arial" w:hAnsi="Arial" w:cs="Arial"/>
          <w:sz w:val="24"/>
          <w:szCs w:val="24"/>
        </w:rPr>
        <w:t>judg</w:t>
      </w:r>
      <w:r w:rsidR="00647081" w:rsidRPr="009F74F1">
        <w:rPr>
          <w:rFonts w:ascii="Arial" w:hAnsi="Arial" w:cs="Arial"/>
          <w:sz w:val="24"/>
          <w:szCs w:val="24"/>
        </w:rPr>
        <w:t>e</w:t>
      </w:r>
      <w:r w:rsidRPr="009F74F1">
        <w:rPr>
          <w:rFonts w:ascii="Arial" w:hAnsi="Arial" w:cs="Arial"/>
          <w:sz w:val="24"/>
          <w:szCs w:val="24"/>
        </w:rPr>
        <w:t xml:space="preserve">ment as a unique moment for their leadership team. Furthermore, the Hillstream </w:t>
      </w:r>
      <w:r w:rsidR="00A106EF" w:rsidRPr="009F74F1">
        <w:rPr>
          <w:rFonts w:ascii="Arial" w:hAnsi="Arial" w:cs="Arial"/>
          <w:sz w:val="24"/>
          <w:szCs w:val="24"/>
        </w:rPr>
        <w:t xml:space="preserve">2016 </w:t>
      </w:r>
      <w:r w:rsidRPr="009F74F1">
        <w:rPr>
          <w:rFonts w:ascii="Arial" w:hAnsi="Arial" w:cs="Arial"/>
          <w:sz w:val="24"/>
          <w:szCs w:val="24"/>
        </w:rPr>
        <w:t xml:space="preserve">Ofsted </w:t>
      </w:r>
      <w:r w:rsidR="0055646C" w:rsidRPr="009F74F1">
        <w:rPr>
          <w:rFonts w:ascii="Arial" w:hAnsi="Arial" w:cs="Arial"/>
          <w:sz w:val="24"/>
          <w:szCs w:val="24"/>
        </w:rPr>
        <w:t>report highlighted</w:t>
      </w:r>
      <w:r w:rsidRPr="009F74F1">
        <w:rPr>
          <w:rFonts w:ascii="Arial" w:hAnsi="Arial" w:cs="Arial"/>
          <w:sz w:val="24"/>
          <w:szCs w:val="24"/>
        </w:rPr>
        <w:t xml:space="preserve"> this collaborative approach</w:t>
      </w:r>
      <w:r w:rsidR="00647081" w:rsidRPr="009F74F1">
        <w:rPr>
          <w:rFonts w:ascii="Arial" w:hAnsi="Arial" w:cs="Arial"/>
          <w:sz w:val="24"/>
          <w:szCs w:val="24"/>
        </w:rPr>
        <w:t>,</w:t>
      </w:r>
      <w:r w:rsidRPr="009F74F1">
        <w:rPr>
          <w:rFonts w:ascii="Arial" w:hAnsi="Arial" w:cs="Arial"/>
          <w:sz w:val="24"/>
          <w:szCs w:val="24"/>
        </w:rPr>
        <w:t xml:space="preserve"> identifying in particular, the shared expectations of the leadership team.</w:t>
      </w:r>
    </w:p>
    <w:p w14:paraId="4ABD22E1" w14:textId="77777777" w:rsidR="002F0091" w:rsidRPr="009F74F1" w:rsidRDefault="002F0091" w:rsidP="009F74F1">
      <w:pPr>
        <w:spacing w:line="480" w:lineRule="auto"/>
        <w:rPr>
          <w:rFonts w:ascii="Arial" w:hAnsi="Arial" w:cs="Arial"/>
          <w:sz w:val="24"/>
          <w:szCs w:val="24"/>
        </w:rPr>
      </w:pPr>
    </w:p>
    <w:p w14:paraId="4ABD22E2"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Unsurprisingly, Hillstream Academy participants recognised a purpose of wanting the academy to move</w:t>
      </w:r>
      <w:r w:rsidR="00647081" w:rsidRPr="009F74F1">
        <w:rPr>
          <w:rFonts w:ascii="Arial" w:hAnsi="Arial" w:cs="Arial"/>
          <w:sz w:val="24"/>
          <w:szCs w:val="24"/>
        </w:rPr>
        <w:t xml:space="preserve"> out of the Ofsted category of ‘requires i</w:t>
      </w:r>
      <w:r w:rsidRPr="009F74F1">
        <w:rPr>
          <w:rFonts w:ascii="Arial" w:hAnsi="Arial" w:cs="Arial"/>
          <w:sz w:val="24"/>
          <w:szCs w:val="24"/>
        </w:rPr>
        <w:t>mprovement</w:t>
      </w:r>
      <w:r w:rsidR="00647081" w:rsidRPr="009F74F1">
        <w:rPr>
          <w:rFonts w:ascii="Arial" w:hAnsi="Arial" w:cs="Arial"/>
          <w:sz w:val="24"/>
          <w:szCs w:val="24"/>
        </w:rPr>
        <w:t>’ and to achieve a ‘g</w:t>
      </w:r>
      <w:r w:rsidRPr="009F74F1">
        <w:rPr>
          <w:rFonts w:ascii="Arial" w:hAnsi="Arial" w:cs="Arial"/>
          <w:sz w:val="24"/>
          <w:szCs w:val="24"/>
        </w:rPr>
        <w:t>ood</w:t>
      </w:r>
      <w:r w:rsidR="00647081" w:rsidRPr="009F74F1">
        <w:rPr>
          <w:rFonts w:ascii="Arial" w:hAnsi="Arial" w:cs="Arial"/>
          <w:sz w:val="24"/>
          <w:szCs w:val="24"/>
        </w:rPr>
        <w:t>’</w:t>
      </w:r>
      <w:r w:rsidRPr="009F74F1">
        <w:rPr>
          <w:rFonts w:ascii="Arial" w:hAnsi="Arial" w:cs="Arial"/>
          <w:sz w:val="24"/>
          <w:szCs w:val="24"/>
        </w:rPr>
        <w:t xml:space="preserve"> Ofsted rating. This aligns with Middlewood, </w:t>
      </w:r>
      <w:r w:rsidR="00AC0E58" w:rsidRPr="009F74F1">
        <w:rPr>
          <w:rFonts w:ascii="Arial" w:hAnsi="Arial" w:cs="Arial"/>
          <w:sz w:val="24"/>
          <w:szCs w:val="24"/>
        </w:rPr>
        <w:t>et al.</w:t>
      </w:r>
      <w:r w:rsidRPr="009F74F1">
        <w:rPr>
          <w:rFonts w:ascii="Arial" w:hAnsi="Arial" w:cs="Arial"/>
          <w:sz w:val="24"/>
          <w:szCs w:val="24"/>
        </w:rPr>
        <w:t xml:space="preserve">’s (2018) view that collaboration is not an end in </w:t>
      </w:r>
      <w:r w:rsidR="00647081" w:rsidRPr="009F74F1">
        <w:rPr>
          <w:rFonts w:ascii="Arial" w:hAnsi="Arial" w:cs="Arial"/>
          <w:sz w:val="24"/>
          <w:szCs w:val="24"/>
        </w:rPr>
        <w:t>itself, but a means to achieve</w:t>
      </w:r>
      <w:r w:rsidRPr="009F74F1">
        <w:rPr>
          <w:rFonts w:ascii="Arial" w:hAnsi="Arial" w:cs="Arial"/>
          <w:sz w:val="24"/>
          <w:szCs w:val="24"/>
        </w:rPr>
        <w:t xml:space="preserve"> a defined purpose. They suggest that the need for schools to improve often provides the necessary motivation for leaders to collaborate. In developing this idea, I argue that improvement, motivation and collaboration are inextricably linked. For example, leadership collaboration included the leadership team covering </w:t>
      </w:r>
      <w:r w:rsidR="00647081" w:rsidRPr="009F74F1">
        <w:rPr>
          <w:rFonts w:ascii="Arial" w:hAnsi="Arial" w:cs="Arial"/>
          <w:sz w:val="24"/>
          <w:szCs w:val="24"/>
        </w:rPr>
        <w:t xml:space="preserve">the </w:t>
      </w:r>
      <w:r w:rsidRPr="009F74F1">
        <w:rPr>
          <w:rFonts w:ascii="Arial" w:hAnsi="Arial" w:cs="Arial"/>
          <w:sz w:val="24"/>
          <w:szCs w:val="24"/>
        </w:rPr>
        <w:t>lessons of absent colleagues to ensure the best quality of lessons could take place; this was agreed as important</w:t>
      </w:r>
      <w:r w:rsidR="00647081" w:rsidRPr="009F74F1">
        <w:rPr>
          <w:rFonts w:ascii="Arial" w:hAnsi="Arial" w:cs="Arial"/>
          <w:sz w:val="24"/>
          <w:szCs w:val="24"/>
        </w:rPr>
        <w:t>,</w:t>
      </w:r>
      <w:r w:rsidRPr="009F74F1">
        <w:rPr>
          <w:rFonts w:ascii="Arial" w:hAnsi="Arial" w:cs="Arial"/>
          <w:sz w:val="24"/>
          <w:szCs w:val="24"/>
        </w:rPr>
        <w:t xml:space="preserve"> as students knew the member of the leadership covering the lesson</w:t>
      </w:r>
      <w:r w:rsidR="00647081" w:rsidRPr="009F74F1">
        <w:rPr>
          <w:rFonts w:ascii="Arial" w:hAnsi="Arial" w:cs="Arial"/>
          <w:sz w:val="24"/>
          <w:szCs w:val="24"/>
        </w:rPr>
        <w:t>,</w:t>
      </w:r>
      <w:r w:rsidRPr="009F74F1">
        <w:rPr>
          <w:rFonts w:ascii="Arial" w:hAnsi="Arial" w:cs="Arial"/>
          <w:sz w:val="24"/>
          <w:szCs w:val="24"/>
        </w:rPr>
        <w:t xml:space="preserve"> and this generated better behaviour to encourage deeper learning than the provision of an external cover teacher. At Hillstream, Denise</w:t>
      </w:r>
      <w:r w:rsidR="00647081" w:rsidRPr="009F74F1">
        <w:rPr>
          <w:rFonts w:ascii="Arial" w:hAnsi="Arial" w:cs="Arial"/>
          <w:sz w:val="24"/>
          <w:szCs w:val="24"/>
        </w:rPr>
        <w:t xml:space="preserve"> commented on the academy’s achievement of a ‘g</w:t>
      </w:r>
      <w:r w:rsidRPr="009F74F1">
        <w:rPr>
          <w:rFonts w:ascii="Arial" w:hAnsi="Arial" w:cs="Arial"/>
          <w:sz w:val="24"/>
          <w:szCs w:val="24"/>
        </w:rPr>
        <w:t>ood</w:t>
      </w:r>
      <w:r w:rsidR="00647081" w:rsidRPr="009F74F1">
        <w:rPr>
          <w:rFonts w:ascii="Arial" w:hAnsi="Arial" w:cs="Arial"/>
          <w:sz w:val="24"/>
          <w:szCs w:val="24"/>
        </w:rPr>
        <w:t>’</w:t>
      </w:r>
      <w:r w:rsidRPr="009F74F1">
        <w:rPr>
          <w:rFonts w:ascii="Arial" w:hAnsi="Arial" w:cs="Arial"/>
          <w:sz w:val="24"/>
          <w:szCs w:val="24"/>
        </w:rPr>
        <w:t xml:space="preserve"> Ofsted rating as “a very proud moment and three years as a team of sheer hard work together”. Therefore, in alignment with Middlewood, </w:t>
      </w:r>
      <w:r w:rsidR="00AC0E58" w:rsidRPr="009F74F1">
        <w:rPr>
          <w:rFonts w:ascii="Arial" w:hAnsi="Arial" w:cs="Arial"/>
          <w:sz w:val="24"/>
          <w:szCs w:val="24"/>
        </w:rPr>
        <w:t xml:space="preserve">et al’s view, </w:t>
      </w:r>
      <w:r w:rsidRPr="009F74F1">
        <w:rPr>
          <w:rFonts w:ascii="Arial" w:hAnsi="Arial" w:cs="Arial"/>
          <w:sz w:val="24"/>
          <w:szCs w:val="24"/>
        </w:rPr>
        <w:t>(2018), Hillstream Academy leadership had worked in collaboration to achieve the purpose of improving student achievemen</w:t>
      </w:r>
      <w:r w:rsidR="00647081" w:rsidRPr="009F74F1">
        <w:rPr>
          <w:rFonts w:ascii="Arial" w:hAnsi="Arial" w:cs="Arial"/>
          <w:sz w:val="24"/>
          <w:szCs w:val="24"/>
        </w:rPr>
        <w:t>t and subsequently receiving a ‘g</w:t>
      </w:r>
      <w:r w:rsidRPr="009F74F1">
        <w:rPr>
          <w:rFonts w:ascii="Arial" w:hAnsi="Arial" w:cs="Arial"/>
          <w:sz w:val="24"/>
          <w:szCs w:val="24"/>
        </w:rPr>
        <w:t>ood</w:t>
      </w:r>
      <w:r w:rsidR="00647081" w:rsidRPr="009F74F1">
        <w:rPr>
          <w:rFonts w:ascii="Arial" w:hAnsi="Arial" w:cs="Arial"/>
          <w:sz w:val="24"/>
          <w:szCs w:val="24"/>
        </w:rPr>
        <w:t>’</w:t>
      </w:r>
      <w:r w:rsidRPr="009F74F1">
        <w:rPr>
          <w:rFonts w:ascii="Arial" w:hAnsi="Arial" w:cs="Arial"/>
          <w:sz w:val="24"/>
          <w:szCs w:val="24"/>
        </w:rPr>
        <w:t xml:space="preserve"> judg</w:t>
      </w:r>
      <w:r w:rsidR="00647081" w:rsidRPr="009F74F1">
        <w:rPr>
          <w:rFonts w:ascii="Arial" w:hAnsi="Arial" w:cs="Arial"/>
          <w:sz w:val="24"/>
          <w:szCs w:val="24"/>
        </w:rPr>
        <w:t>e</w:t>
      </w:r>
      <w:r w:rsidRPr="009F74F1">
        <w:rPr>
          <w:rFonts w:ascii="Arial" w:hAnsi="Arial" w:cs="Arial"/>
          <w:sz w:val="24"/>
          <w:szCs w:val="24"/>
        </w:rPr>
        <w:t xml:space="preserve">ment from Ofsted. However, participants identified that having a successful academy meant more to them than an Ofsted rating, suggesting that having an academy where students wanted to come each day and the majority wanted to achieve well was highly important to them. </w:t>
      </w:r>
    </w:p>
    <w:p w14:paraId="4ABD22E3"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lastRenderedPageBreak/>
        <w:t xml:space="preserve">Portside displayed a strong collaborative team approach. Jamal asserted that due </w:t>
      </w:r>
      <w:r w:rsidR="00647081" w:rsidRPr="009F74F1">
        <w:rPr>
          <w:rFonts w:ascii="Arial" w:hAnsi="Arial" w:cs="Arial"/>
          <w:sz w:val="24"/>
          <w:szCs w:val="24"/>
        </w:rPr>
        <w:t>to the challenges faced by the a</w:t>
      </w:r>
      <w:r w:rsidRPr="009F74F1">
        <w:rPr>
          <w:rFonts w:ascii="Arial" w:hAnsi="Arial" w:cs="Arial"/>
          <w:sz w:val="24"/>
          <w:szCs w:val="24"/>
        </w:rPr>
        <w:t xml:space="preserve">cademy, it was not possible to work in isolation, but only as a team. He commented that “you can’t do it in isolation in this school. We’ve got very strong teams that work very closely together”. Furthermore Anne, as Headteacher at Portside suggested that a collaborative team approach was “being part of a team and being in it together; part of something special and being a family”. Anne believed that </w:t>
      </w:r>
      <w:r w:rsidR="00415F18" w:rsidRPr="009F74F1">
        <w:rPr>
          <w:rFonts w:ascii="Arial" w:hAnsi="Arial" w:cs="Arial"/>
          <w:sz w:val="24"/>
          <w:szCs w:val="24"/>
        </w:rPr>
        <w:t>over time</w:t>
      </w:r>
      <w:r w:rsidR="00326510" w:rsidRPr="009F74F1">
        <w:rPr>
          <w:rFonts w:ascii="Arial" w:hAnsi="Arial" w:cs="Arial"/>
          <w:sz w:val="24"/>
          <w:szCs w:val="24"/>
        </w:rPr>
        <w:t>,</w:t>
      </w:r>
      <w:r w:rsidR="00415F18" w:rsidRPr="009F74F1">
        <w:rPr>
          <w:rFonts w:ascii="Arial" w:hAnsi="Arial" w:cs="Arial"/>
          <w:sz w:val="24"/>
          <w:szCs w:val="24"/>
        </w:rPr>
        <w:t xml:space="preserve"> there was</w:t>
      </w:r>
      <w:r w:rsidRPr="009F74F1">
        <w:rPr>
          <w:rFonts w:ascii="Arial" w:hAnsi="Arial" w:cs="Arial"/>
          <w:sz w:val="24"/>
          <w:szCs w:val="24"/>
        </w:rPr>
        <w:t xml:space="preserve"> evidence of a stronger practice of working collaboratively, than when she was first appointed; other participants also recognised the shift over time in both the collaborative approach and the ethos.</w:t>
      </w:r>
    </w:p>
    <w:p w14:paraId="4ABD22E4" w14:textId="77777777" w:rsidR="002F0091" w:rsidRPr="009F74F1" w:rsidRDefault="002F0091" w:rsidP="009F74F1">
      <w:pPr>
        <w:spacing w:line="480" w:lineRule="auto"/>
        <w:rPr>
          <w:rFonts w:ascii="Arial" w:hAnsi="Arial" w:cs="Arial"/>
          <w:sz w:val="24"/>
          <w:szCs w:val="24"/>
        </w:rPr>
      </w:pPr>
    </w:p>
    <w:p w14:paraId="4ABD22E5"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Participants at Riverview Academy linked a collaborative team approach specifically to student success, suggesting that through teamwork there was a focus on the specific needs of every student. This finding builds upon the work of Kydd</w:t>
      </w:r>
      <w:r w:rsidR="009A6BFF" w:rsidRPr="009F74F1">
        <w:rPr>
          <w:rFonts w:ascii="Arial" w:hAnsi="Arial" w:cs="Arial"/>
          <w:sz w:val="24"/>
          <w:szCs w:val="24"/>
        </w:rPr>
        <w:t xml:space="preserve"> et al. (2009</w:t>
      </w:r>
      <w:r w:rsidRPr="009F74F1">
        <w:rPr>
          <w:rFonts w:ascii="Arial" w:hAnsi="Arial" w:cs="Arial"/>
          <w:sz w:val="24"/>
          <w:szCs w:val="24"/>
        </w:rPr>
        <w:t xml:space="preserve">), where collaboration is noted as a value that is shared within a workplace culture. They suggest that the collective action of leaders and teachers leads to a greater sense of responsibility towards a better quality of educational outcomes and academic goals.  In an example of collaboration, Andrew commented that on joining the leadership team at Riverview Academy, “I could tell that every single member of the team had contributed to the student success and it wasn’t down to one or two people; there was a real sense of team and of that team’s achievement together”. Furthermore, Richard suggested that the sense of working as a team through collaboration was a routine activity, similar to the notion of </w:t>
      </w:r>
      <w:r w:rsidR="00A9569C" w:rsidRPr="009F74F1">
        <w:rPr>
          <w:rFonts w:ascii="Arial" w:hAnsi="Arial" w:cs="Arial"/>
          <w:sz w:val="24"/>
          <w:szCs w:val="24"/>
        </w:rPr>
        <w:t xml:space="preserve">the </w:t>
      </w:r>
      <w:r w:rsidR="00E435A7" w:rsidRPr="009F74F1">
        <w:rPr>
          <w:rFonts w:ascii="Arial" w:hAnsi="Arial" w:cs="Arial"/>
          <w:sz w:val="24"/>
          <w:szCs w:val="24"/>
        </w:rPr>
        <w:t>distributed leadership</w:t>
      </w:r>
      <w:r w:rsidRPr="009F74F1">
        <w:rPr>
          <w:rFonts w:ascii="Arial" w:hAnsi="Arial" w:cs="Arial"/>
          <w:sz w:val="24"/>
          <w:szCs w:val="24"/>
        </w:rPr>
        <w:t xml:space="preserve"> suggested by Gunter as </w:t>
      </w:r>
      <w:r w:rsidR="00E435A7" w:rsidRPr="009F74F1">
        <w:rPr>
          <w:rFonts w:ascii="Arial" w:hAnsi="Arial" w:cs="Arial"/>
          <w:sz w:val="24"/>
          <w:szCs w:val="24"/>
        </w:rPr>
        <w:t>collective and routine</w:t>
      </w:r>
      <w:r w:rsidRPr="009F74F1">
        <w:rPr>
          <w:rFonts w:ascii="Arial" w:hAnsi="Arial" w:cs="Arial"/>
          <w:sz w:val="24"/>
          <w:szCs w:val="24"/>
        </w:rPr>
        <w:t xml:space="preserve"> (</w:t>
      </w:r>
      <w:r w:rsidR="00F8435E" w:rsidRPr="009F74F1">
        <w:rPr>
          <w:rFonts w:ascii="Arial" w:hAnsi="Arial" w:cs="Arial"/>
          <w:sz w:val="24"/>
          <w:szCs w:val="24"/>
        </w:rPr>
        <w:t>Bragg, Gunter, Hall</w:t>
      </w:r>
      <w:r w:rsidRPr="009F74F1">
        <w:rPr>
          <w:rFonts w:ascii="Arial" w:hAnsi="Arial" w:cs="Arial"/>
          <w:sz w:val="24"/>
          <w:szCs w:val="24"/>
        </w:rPr>
        <w:t xml:space="preserve">, 2013). </w:t>
      </w:r>
      <w:r w:rsidR="00C66DE5" w:rsidRPr="009F74F1">
        <w:rPr>
          <w:rFonts w:ascii="Arial" w:hAnsi="Arial" w:cs="Arial"/>
          <w:sz w:val="24"/>
          <w:szCs w:val="24"/>
        </w:rPr>
        <w:t>Richard offered</w:t>
      </w:r>
      <w:r w:rsidRPr="009F74F1">
        <w:rPr>
          <w:rFonts w:ascii="Arial" w:hAnsi="Arial" w:cs="Arial"/>
          <w:sz w:val="24"/>
          <w:szCs w:val="24"/>
        </w:rPr>
        <w:t xml:space="preserve"> insight into his perception of what a collaborative, distributed w</w:t>
      </w:r>
      <w:r w:rsidR="00C66DE5" w:rsidRPr="009F74F1">
        <w:rPr>
          <w:rFonts w:ascii="Arial" w:hAnsi="Arial" w:cs="Arial"/>
          <w:sz w:val="24"/>
          <w:szCs w:val="24"/>
        </w:rPr>
        <w:t>ay of working meant in practice. Richard</w:t>
      </w:r>
      <w:r w:rsidRPr="009F74F1">
        <w:rPr>
          <w:rFonts w:ascii="Arial" w:hAnsi="Arial" w:cs="Arial"/>
          <w:sz w:val="24"/>
          <w:szCs w:val="24"/>
        </w:rPr>
        <w:t xml:space="preserve"> </w:t>
      </w:r>
      <w:r w:rsidR="00C66DE5" w:rsidRPr="009F74F1">
        <w:rPr>
          <w:rFonts w:ascii="Arial" w:hAnsi="Arial" w:cs="Arial"/>
          <w:sz w:val="24"/>
          <w:szCs w:val="24"/>
        </w:rPr>
        <w:t>stated</w:t>
      </w:r>
      <w:r w:rsidRPr="009F74F1">
        <w:rPr>
          <w:rFonts w:ascii="Arial" w:hAnsi="Arial" w:cs="Arial"/>
          <w:sz w:val="24"/>
          <w:szCs w:val="24"/>
        </w:rPr>
        <w:t xml:space="preserve">: “I am very proud of the team, I think we work as a </w:t>
      </w:r>
      <w:r w:rsidRPr="009F74F1">
        <w:rPr>
          <w:rFonts w:ascii="Arial" w:hAnsi="Arial" w:cs="Arial"/>
          <w:sz w:val="24"/>
          <w:szCs w:val="24"/>
        </w:rPr>
        <w:lastRenderedPageBreak/>
        <w:t xml:space="preserve">team, collaboratively, really well, day in day out. We are aware of each other and we support each other”. </w:t>
      </w:r>
    </w:p>
    <w:p w14:paraId="4ABD22E6" w14:textId="77777777" w:rsidR="002F0091" w:rsidRPr="009F74F1" w:rsidRDefault="002F0091" w:rsidP="009F74F1">
      <w:pPr>
        <w:spacing w:line="480" w:lineRule="auto"/>
        <w:jc w:val="both"/>
        <w:rPr>
          <w:b/>
          <w:sz w:val="24"/>
          <w:szCs w:val="24"/>
        </w:rPr>
      </w:pPr>
    </w:p>
    <w:p w14:paraId="4ABD22E7"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 xml:space="preserve">5.3.1 </w:t>
      </w:r>
      <w:r w:rsidR="00A9569C" w:rsidRPr="002930F7">
        <w:rPr>
          <w:rFonts w:ascii="Arial" w:hAnsi="Arial" w:cs="Arial"/>
          <w:b/>
          <w:szCs w:val="24"/>
        </w:rPr>
        <w:t>Emotional i</w:t>
      </w:r>
      <w:r w:rsidRPr="002930F7">
        <w:rPr>
          <w:rFonts w:ascii="Arial" w:hAnsi="Arial" w:cs="Arial"/>
          <w:b/>
          <w:szCs w:val="24"/>
        </w:rPr>
        <w:t>ntelligence</w:t>
      </w:r>
    </w:p>
    <w:p w14:paraId="4ABD22E8" w14:textId="77777777" w:rsidR="00142913" w:rsidRPr="009F74F1" w:rsidRDefault="002F0091" w:rsidP="009F74F1">
      <w:pPr>
        <w:spacing w:line="480" w:lineRule="auto"/>
        <w:rPr>
          <w:b/>
          <w:sz w:val="24"/>
          <w:szCs w:val="24"/>
        </w:rPr>
      </w:pPr>
      <w:r w:rsidRPr="009F74F1">
        <w:rPr>
          <w:rFonts w:ascii="Arial" w:hAnsi="Arial" w:cs="Arial"/>
          <w:sz w:val="24"/>
          <w:szCs w:val="24"/>
        </w:rPr>
        <w:t xml:space="preserve">This study found that </w:t>
      </w:r>
      <w:r w:rsidR="006961E5" w:rsidRPr="009F74F1">
        <w:rPr>
          <w:rFonts w:ascii="Arial" w:hAnsi="Arial" w:cs="Arial"/>
          <w:sz w:val="24"/>
          <w:szCs w:val="24"/>
        </w:rPr>
        <w:t xml:space="preserve">participants </w:t>
      </w:r>
      <w:r w:rsidR="00C66DE5" w:rsidRPr="009F74F1">
        <w:rPr>
          <w:rFonts w:ascii="Arial" w:hAnsi="Arial" w:cs="Arial"/>
          <w:sz w:val="24"/>
          <w:szCs w:val="24"/>
        </w:rPr>
        <w:t>perceived that</w:t>
      </w:r>
      <w:r w:rsidR="006961E5" w:rsidRPr="009F74F1">
        <w:rPr>
          <w:rFonts w:ascii="Arial" w:hAnsi="Arial" w:cs="Arial"/>
          <w:sz w:val="24"/>
          <w:szCs w:val="24"/>
        </w:rPr>
        <w:t xml:space="preserve"> </w:t>
      </w:r>
      <w:r w:rsidRPr="009F74F1">
        <w:rPr>
          <w:rFonts w:ascii="Arial" w:hAnsi="Arial" w:cs="Arial"/>
          <w:sz w:val="24"/>
          <w:szCs w:val="24"/>
        </w:rPr>
        <w:t xml:space="preserve">emotional intelligence within the leadership team was </w:t>
      </w:r>
      <w:r w:rsidR="00C66DE5" w:rsidRPr="009F74F1">
        <w:rPr>
          <w:rFonts w:ascii="Arial" w:hAnsi="Arial" w:cs="Arial"/>
          <w:sz w:val="24"/>
          <w:szCs w:val="24"/>
        </w:rPr>
        <w:t>significant</w:t>
      </w:r>
      <w:r w:rsidRPr="009F74F1">
        <w:rPr>
          <w:rFonts w:ascii="Arial" w:hAnsi="Arial" w:cs="Arial"/>
          <w:sz w:val="24"/>
          <w:szCs w:val="24"/>
        </w:rPr>
        <w:t xml:space="preserve"> in developing a collaborative team approach, developing Crawford’s notion of understanding the importance of the emotional intelligence of leaders working collaboratively together (Crawford, 2014). For example, at Hillstream, Denise stressed the importance of how the collaborative leadership team “had absolutely stood together in moments of elation and moments of sadness”. I </w:t>
      </w:r>
      <w:r w:rsidR="00230F28" w:rsidRPr="009F74F1">
        <w:rPr>
          <w:rFonts w:ascii="Arial" w:hAnsi="Arial" w:cs="Arial"/>
          <w:sz w:val="24"/>
          <w:szCs w:val="24"/>
        </w:rPr>
        <w:t>propose</w:t>
      </w:r>
      <w:r w:rsidRPr="009F74F1">
        <w:rPr>
          <w:rFonts w:ascii="Arial" w:hAnsi="Arial" w:cs="Arial"/>
          <w:sz w:val="24"/>
          <w:szCs w:val="24"/>
        </w:rPr>
        <w:t xml:space="preserve"> that the depth of emotional intelligence in the collaborative leadership evidenced, extended beyond the personal competency or leadership competency of emotional intelligence suggested Goleman, (1998). </w:t>
      </w:r>
      <w:r w:rsidR="00230F28" w:rsidRPr="009F74F1">
        <w:rPr>
          <w:rFonts w:ascii="Arial" w:hAnsi="Arial" w:cs="Arial"/>
          <w:sz w:val="24"/>
          <w:szCs w:val="24"/>
        </w:rPr>
        <w:t xml:space="preserve">Participants at Hillstream demonstrated the connection between relationships and emotional intelligence aligning with a more nuanced interpretation of Fullan (2001), compared to the competencies suggested by Goleman (1998). This argument is borne out in examples of emotional intelligence from Hillstream and Riverview. </w:t>
      </w:r>
      <w:r w:rsidRPr="009F74F1">
        <w:rPr>
          <w:rFonts w:ascii="Arial" w:hAnsi="Arial" w:cs="Arial"/>
          <w:sz w:val="24"/>
          <w:szCs w:val="24"/>
        </w:rPr>
        <w:t xml:space="preserve">For instance, Denise suggested a deeper, more collaborative level of emotional intelligence where the distributed leadership team exhibited a closeness in their collaborative leadership. She believed that this closeness developed an emotionally intelligent way of leading within an ongoing, everyday style of distributed and collaborative leadership. This view was similar at Riverview, where participants recognised a typical, daily style of working together, attributed to a collaborative way of working, where participants were very aware of the importance of relating together </w:t>
      </w:r>
      <w:r w:rsidRPr="009F74F1">
        <w:rPr>
          <w:rFonts w:ascii="Arial" w:hAnsi="Arial" w:cs="Arial"/>
          <w:sz w:val="24"/>
          <w:szCs w:val="24"/>
        </w:rPr>
        <w:lastRenderedPageBreak/>
        <w:t xml:space="preserve">professionally. </w:t>
      </w:r>
      <w:r w:rsidR="00230F28" w:rsidRPr="009F74F1">
        <w:rPr>
          <w:rFonts w:ascii="Arial" w:hAnsi="Arial" w:cs="Arial"/>
          <w:sz w:val="24"/>
          <w:szCs w:val="24"/>
        </w:rPr>
        <w:t>However, going beyond the link between relationships and emotional intelligence presented by Fullan (2001), p</w:t>
      </w:r>
      <w:r w:rsidRPr="009F74F1">
        <w:rPr>
          <w:rFonts w:ascii="Arial" w:hAnsi="Arial" w:cs="Arial"/>
          <w:sz w:val="24"/>
          <w:szCs w:val="24"/>
        </w:rPr>
        <w:t xml:space="preserve">articipants </w:t>
      </w:r>
      <w:r w:rsidR="00230F28" w:rsidRPr="009F74F1">
        <w:rPr>
          <w:rFonts w:ascii="Arial" w:hAnsi="Arial" w:cs="Arial"/>
          <w:sz w:val="24"/>
          <w:szCs w:val="24"/>
        </w:rPr>
        <w:t xml:space="preserve">at Riverview </w:t>
      </w:r>
      <w:r w:rsidRPr="009F74F1">
        <w:rPr>
          <w:rFonts w:ascii="Arial" w:hAnsi="Arial" w:cs="Arial"/>
          <w:sz w:val="24"/>
          <w:szCs w:val="24"/>
        </w:rPr>
        <w:t>suggested that working closely together dail</w:t>
      </w:r>
      <w:r w:rsidR="00A9569C" w:rsidRPr="009F74F1">
        <w:rPr>
          <w:rFonts w:ascii="Arial" w:hAnsi="Arial" w:cs="Arial"/>
          <w:sz w:val="24"/>
          <w:szCs w:val="24"/>
        </w:rPr>
        <w:t>y</w:t>
      </w:r>
      <w:r w:rsidRPr="009F74F1">
        <w:rPr>
          <w:rFonts w:ascii="Arial" w:hAnsi="Arial" w:cs="Arial"/>
          <w:sz w:val="24"/>
          <w:szCs w:val="24"/>
        </w:rPr>
        <w:t xml:space="preserve"> enabled them to consistently focus on details of student performance, with a view to continually improving student progress and attainment.</w:t>
      </w:r>
      <w:r w:rsidR="009630F0" w:rsidRPr="009F74F1">
        <w:rPr>
          <w:rFonts w:ascii="Arial" w:hAnsi="Arial" w:cs="Arial"/>
          <w:sz w:val="24"/>
          <w:szCs w:val="24"/>
        </w:rPr>
        <w:t xml:space="preserve"> This expression of emotional intelligence portrayed at Riverview Academy develops Blackmore and Sachs’ (2007) position that emotional intelligence is interwoven with cognition and inextricably linked to the values of self </w:t>
      </w:r>
      <w:r w:rsidR="00773FEE" w:rsidRPr="009F74F1">
        <w:rPr>
          <w:rFonts w:ascii="Arial" w:hAnsi="Arial" w:cs="Arial"/>
          <w:sz w:val="24"/>
          <w:szCs w:val="24"/>
        </w:rPr>
        <w:t>as well as being embedded into the culture of an organisation.</w:t>
      </w:r>
    </w:p>
    <w:p w14:paraId="4ABD22E9" w14:textId="77777777" w:rsidR="00142913" w:rsidRPr="009F74F1" w:rsidRDefault="00142913" w:rsidP="009F74F1">
      <w:pPr>
        <w:tabs>
          <w:tab w:val="left" w:pos="720"/>
          <w:tab w:val="left" w:pos="1440"/>
          <w:tab w:val="left" w:pos="2160"/>
          <w:tab w:val="left" w:pos="2880"/>
          <w:tab w:val="left" w:pos="3600"/>
          <w:tab w:val="left" w:pos="4320"/>
          <w:tab w:val="left" w:pos="5040"/>
          <w:tab w:val="left" w:pos="5820"/>
        </w:tabs>
        <w:spacing w:line="480" w:lineRule="auto"/>
        <w:rPr>
          <w:rFonts w:ascii="Arial" w:hAnsi="Arial" w:cs="Arial"/>
          <w:sz w:val="24"/>
          <w:szCs w:val="24"/>
        </w:rPr>
      </w:pPr>
    </w:p>
    <w:p w14:paraId="4ABD22EA" w14:textId="77777777" w:rsidR="002F0091" w:rsidRPr="002930F7" w:rsidRDefault="00726C75" w:rsidP="009F74F1">
      <w:pPr>
        <w:tabs>
          <w:tab w:val="left" w:pos="720"/>
          <w:tab w:val="left" w:pos="1440"/>
          <w:tab w:val="left" w:pos="2160"/>
          <w:tab w:val="left" w:pos="2880"/>
          <w:tab w:val="left" w:pos="3600"/>
          <w:tab w:val="left" w:pos="4320"/>
          <w:tab w:val="left" w:pos="5040"/>
          <w:tab w:val="left" w:pos="5820"/>
        </w:tabs>
        <w:spacing w:line="480" w:lineRule="auto"/>
        <w:rPr>
          <w:rFonts w:ascii="Arial" w:hAnsi="Arial" w:cs="Arial"/>
          <w:b/>
          <w:szCs w:val="24"/>
        </w:rPr>
      </w:pPr>
      <w:r w:rsidRPr="002930F7">
        <w:rPr>
          <w:rFonts w:ascii="Arial" w:hAnsi="Arial" w:cs="Arial"/>
          <w:b/>
          <w:szCs w:val="24"/>
        </w:rPr>
        <w:tab/>
      </w:r>
      <w:r w:rsidR="002F0091" w:rsidRPr="002930F7">
        <w:rPr>
          <w:rFonts w:ascii="Arial" w:hAnsi="Arial" w:cs="Arial"/>
          <w:b/>
          <w:szCs w:val="24"/>
        </w:rPr>
        <w:t xml:space="preserve">5.3.2 Hybrid distributed leadership  </w:t>
      </w:r>
    </w:p>
    <w:p w14:paraId="4ABD22EB" w14:textId="77777777" w:rsidR="002F0091" w:rsidRDefault="002F0091" w:rsidP="009F74F1">
      <w:pPr>
        <w:pStyle w:val="NoSpacing"/>
        <w:spacing w:line="480" w:lineRule="auto"/>
        <w:rPr>
          <w:rFonts w:ascii="Arial" w:hAnsi="Arial" w:cs="Arial"/>
          <w:sz w:val="24"/>
          <w:szCs w:val="24"/>
        </w:rPr>
      </w:pPr>
      <w:r w:rsidRPr="009F74F1">
        <w:rPr>
          <w:rFonts w:ascii="Arial" w:hAnsi="Arial" w:cs="Arial"/>
          <w:sz w:val="24"/>
          <w:szCs w:val="24"/>
        </w:rPr>
        <w:t>Collaborative distributed leadership teams developed as hybrid teams through the qualities of the flexibility and interconnectivity of leadership working across different teams facilitated by hybrid leadership positions. This flexibility was a more organic, key quality of distributed leadership; leaders moved between teams according to different delegated leadership foci that needed attention, recognising that examples of movement c</w:t>
      </w:r>
      <w:r w:rsidR="0084452D" w:rsidRPr="009F74F1">
        <w:rPr>
          <w:rFonts w:ascii="Arial" w:hAnsi="Arial" w:cs="Arial"/>
          <w:sz w:val="24"/>
          <w:szCs w:val="24"/>
        </w:rPr>
        <w:t>ould be either for strategic or</w:t>
      </w:r>
      <w:r w:rsidRPr="009F74F1">
        <w:rPr>
          <w:rFonts w:ascii="Arial" w:hAnsi="Arial" w:cs="Arial"/>
          <w:sz w:val="24"/>
          <w:szCs w:val="24"/>
        </w:rPr>
        <w:t xml:space="preserve"> operational reasons. Therefore, this finding differs from Davie</w:t>
      </w:r>
      <w:r w:rsidR="00BA3ED7" w:rsidRPr="009F74F1">
        <w:rPr>
          <w:rFonts w:ascii="Arial" w:hAnsi="Arial" w:cs="Arial"/>
          <w:sz w:val="24"/>
          <w:szCs w:val="24"/>
        </w:rPr>
        <w:t>s’ (2008</w:t>
      </w:r>
      <w:r w:rsidRPr="009F74F1">
        <w:rPr>
          <w:rFonts w:ascii="Arial" w:hAnsi="Arial" w:cs="Arial"/>
          <w:sz w:val="24"/>
          <w:szCs w:val="24"/>
        </w:rPr>
        <w:t>) distinction betwe</w:t>
      </w:r>
      <w:r w:rsidR="00142913" w:rsidRPr="009F74F1">
        <w:rPr>
          <w:rFonts w:ascii="Arial" w:hAnsi="Arial" w:cs="Arial"/>
          <w:sz w:val="24"/>
          <w:szCs w:val="24"/>
        </w:rPr>
        <w:t>en middle and s</w:t>
      </w:r>
      <w:r w:rsidRPr="009F74F1">
        <w:rPr>
          <w:rFonts w:ascii="Arial" w:hAnsi="Arial" w:cs="Arial"/>
          <w:sz w:val="24"/>
          <w:szCs w:val="24"/>
        </w:rPr>
        <w:t>enior leadership</w:t>
      </w:r>
      <w:r w:rsidR="00C66DE5" w:rsidRPr="009F74F1">
        <w:rPr>
          <w:rFonts w:ascii="Arial" w:hAnsi="Arial" w:cs="Arial"/>
          <w:sz w:val="24"/>
          <w:szCs w:val="24"/>
        </w:rPr>
        <w:t xml:space="preserve">. </w:t>
      </w:r>
      <w:r w:rsidRPr="009F74F1">
        <w:rPr>
          <w:rFonts w:ascii="Arial" w:hAnsi="Arial" w:cs="Arial"/>
          <w:sz w:val="24"/>
          <w:szCs w:val="24"/>
        </w:rPr>
        <w:t xml:space="preserve">Davies </w:t>
      </w:r>
      <w:r w:rsidR="00142913" w:rsidRPr="009F74F1">
        <w:rPr>
          <w:rFonts w:ascii="Arial" w:hAnsi="Arial" w:cs="Arial"/>
          <w:sz w:val="24"/>
          <w:szCs w:val="24"/>
        </w:rPr>
        <w:t>suggests M</w:t>
      </w:r>
      <w:r w:rsidRPr="009F74F1">
        <w:rPr>
          <w:rFonts w:ascii="Arial" w:hAnsi="Arial" w:cs="Arial"/>
          <w:sz w:val="24"/>
          <w:szCs w:val="24"/>
        </w:rPr>
        <w:t>iddle leaders focus more directly on da</w:t>
      </w:r>
      <w:r w:rsidR="00142913" w:rsidRPr="009F74F1">
        <w:rPr>
          <w:rFonts w:ascii="Arial" w:hAnsi="Arial" w:cs="Arial"/>
          <w:sz w:val="24"/>
          <w:szCs w:val="24"/>
        </w:rPr>
        <w:t xml:space="preserve">y </w:t>
      </w:r>
      <w:r w:rsidRPr="009F74F1">
        <w:rPr>
          <w:rFonts w:ascii="Arial" w:hAnsi="Arial" w:cs="Arial"/>
          <w:sz w:val="24"/>
          <w:szCs w:val="24"/>
        </w:rPr>
        <w:t>to</w:t>
      </w:r>
      <w:r w:rsidR="00142913" w:rsidRPr="009F74F1">
        <w:rPr>
          <w:rFonts w:ascii="Arial" w:hAnsi="Arial" w:cs="Arial"/>
          <w:sz w:val="24"/>
          <w:szCs w:val="24"/>
        </w:rPr>
        <w:t xml:space="preserve"> </w:t>
      </w:r>
      <w:r w:rsidRPr="009F74F1">
        <w:rPr>
          <w:rFonts w:ascii="Arial" w:hAnsi="Arial" w:cs="Arial"/>
          <w:sz w:val="24"/>
          <w:szCs w:val="24"/>
        </w:rPr>
        <w:t xml:space="preserve">day task management, </w:t>
      </w:r>
      <w:r w:rsidR="009A4F2F" w:rsidRPr="009F74F1">
        <w:rPr>
          <w:rFonts w:ascii="Arial" w:hAnsi="Arial" w:cs="Arial"/>
          <w:sz w:val="24"/>
          <w:szCs w:val="24"/>
        </w:rPr>
        <w:t>and suggests that</w:t>
      </w:r>
      <w:r w:rsidR="00142913" w:rsidRPr="009F74F1">
        <w:rPr>
          <w:rFonts w:ascii="Arial" w:hAnsi="Arial" w:cs="Arial"/>
          <w:sz w:val="24"/>
          <w:szCs w:val="24"/>
        </w:rPr>
        <w:t xml:space="preserve"> S</w:t>
      </w:r>
      <w:r w:rsidRPr="009F74F1">
        <w:rPr>
          <w:rFonts w:ascii="Arial" w:hAnsi="Arial" w:cs="Arial"/>
          <w:sz w:val="24"/>
          <w:szCs w:val="24"/>
        </w:rPr>
        <w:t xml:space="preserve">enior leaders adopt a more strategic leadership role.  For example, the </w:t>
      </w:r>
      <w:r w:rsidR="00142913" w:rsidRPr="009F74F1">
        <w:rPr>
          <w:rFonts w:ascii="Arial" w:hAnsi="Arial" w:cs="Arial"/>
          <w:sz w:val="24"/>
          <w:szCs w:val="24"/>
        </w:rPr>
        <w:t>teams of each academy included M</w:t>
      </w:r>
      <w:r w:rsidRPr="009F74F1">
        <w:rPr>
          <w:rFonts w:ascii="Arial" w:hAnsi="Arial" w:cs="Arial"/>
          <w:sz w:val="24"/>
          <w:szCs w:val="24"/>
        </w:rPr>
        <w:t xml:space="preserve">iddle leaders in hybrid positions, built into the leadership model and </w:t>
      </w:r>
      <w:r w:rsidR="00142913" w:rsidRPr="009F74F1">
        <w:rPr>
          <w:rFonts w:ascii="Arial" w:hAnsi="Arial" w:cs="Arial"/>
          <w:sz w:val="24"/>
          <w:szCs w:val="24"/>
        </w:rPr>
        <w:t>occupying a dual role of Middle and S</w:t>
      </w:r>
      <w:r w:rsidRPr="009F74F1">
        <w:rPr>
          <w:rFonts w:ascii="Arial" w:hAnsi="Arial" w:cs="Arial"/>
          <w:sz w:val="24"/>
          <w:szCs w:val="24"/>
        </w:rPr>
        <w:t>enior leader (as previously illus</w:t>
      </w:r>
      <w:r w:rsidR="00142913" w:rsidRPr="009F74F1">
        <w:rPr>
          <w:rFonts w:ascii="Arial" w:hAnsi="Arial" w:cs="Arial"/>
          <w:sz w:val="24"/>
          <w:szCs w:val="24"/>
        </w:rPr>
        <w:t>trated in F</w:t>
      </w:r>
      <w:r w:rsidRPr="009F74F1">
        <w:rPr>
          <w:rFonts w:ascii="Arial" w:hAnsi="Arial" w:cs="Arial"/>
          <w:sz w:val="24"/>
          <w:szCs w:val="24"/>
        </w:rPr>
        <w:t xml:space="preserve">igure 1, Chapter 4). Participants in hybrid leadership positions defined their posts well and suggested that they did not find the flexibility </w:t>
      </w:r>
      <w:r w:rsidRPr="009F74F1">
        <w:rPr>
          <w:rFonts w:ascii="Arial" w:hAnsi="Arial" w:cs="Arial"/>
          <w:sz w:val="24"/>
          <w:szCs w:val="24"/>
        </w:rPr>
        <w:lastRenderedPageBreak/>
        <w:t>and interconnectivity of their unique positions confusing. For example, Tracey commented that</w:t>
      </w:r>
    </w:p>
    <w:p w14:paraId="4ABD22EC" w14:textId="77777777" w:rsidR="007B640D" w:rsidRPr="009F74F1" w:rsidRDefault="007B640D" w:rsidP="009F74F1">
      <w:pPr>
        <w:pStyle w:val="NoSpacing"/>
        <w:spacing w:line="480" w:lineRule="auto"/>
        <w:rPr>
          <w:rFonts w:ascii="Arial" w:hAnsi="Arial" w:cs="Arial"/>
          <w:sz w:val="24"/>
          <w:szCs w:val="24"/>
        </w:rPr>
      </w:pPr>
    </w:p>
    <w:p w14:paraId="4ABD22ED" w14:textId="77777777" w:rsidR="002F0091" w:rsidRPr="009F74F1" w:rsidRDefault="002F0091" w:rsidP="009F74F1">
      <w:pPr>
        <w:pStyle w:val="NoSpacing"/>
        <w:spacing w:line="480" w:lineRule="auto"/>
        <w:rPr>
          <w:rFonts w:ascii="Arial" w:hAnsi="Arial" w:cs="Arial"/>
          <w:sz w:val="24"/>
          <w:szCs w:val="24"/>
        </w:rPr>
      </w:pPr>
    </w:p>
    <w:p w14:paraId="4ABD22EE" w14:textId="77777777" w:rsidR="002F0091" w:rsidRPr="009F74F1" w:rsidRDefault="00142913" w:rsidP="009F74F1">
      <w:pPr>
        <w:pStyle w:val="NoSpacing"/>
        <w:spacing w:line="480" w:lineRule="auto"/>
        <w:ind w:left="850" w:right="850"/>
        <w:rPr>
          <w:rFonts w:ascii="Arial" w:hAnsi="Arial" w:cs="Arial"/>
          <w:sz w:val="24"/>
          <w:szCs w:val="24"/>
        </w:rPr>
      </w:pPr>
      <w:r w:rsidRPr="009F74F1">
        <w:rPr>
          <w:rFonts w:ascii="Arial" w:hAnsi="Arial" w:cs="Arial"/>
          <w:sz w:val="24"/>
          <w:szCs w:val="24"/>
        </w:rPr>
        <w:t>“</w:t>
      </w:r>
      <w:r w:rsidR="002F0091" w:rsidRPr="009F74F1">
        <w:rPr>
          <w:rFonts w:ascii="Arial" w:hAnsi="Arial" w:cs="Arial"/>
          <w:sz w:val="24"/>
          <w:szCs w:val="24"/>
        </w:rPr>
        <w:t>I’m in the data team collaborating with the leadership within this team; I have my English Faculty but then I have this area which is a fundamental part of the school. I can have an impact across the school. I have</w:t>
      </w:r>
      <w:r w:rsidRPr="009F74F1">
        <w:rPr>
          <w:rFonts w:ascii="Arial" w:hAnsi="Arial" w:cs="Arial"/>
          <w:sz w:val="24"/>
          <w:szCs w:val="24"/>
        </w:rPr>
        <w:t xml:space="preserve"> come from a point where I was the</w:t>
      </w:r>
      <w:r w:rsidR="002F0091" w:rsidRPr="009F74F1">
        <w:rPr>
          <w:rFonts w:ascii="Arial" w:hAnsi="Arial" w:cs="Arial"/>
          <w:sz w:val="24"/>
          <w:szCs w:val="24"/>
        </w:rPr>
        <w:t xml:space="preserve"> Head of </w:t>
      </w:r>
      <w:r w:rsidRPr="009F74F1">
        <w:rPr>
          <w:rFonts w:ascii="Arial" w:hAnsi="Arial" w:cs="Arial"/>
          <w:sz w:val="24"/>
          <w:szCs w:val="24"/>
        </w:rPr>
        <w:t xml:space="preserve">a </w:t>
      </w:r>
      <w:r w:rsidR="002F0091" w:rsidRPr="009F74F1">
        <w:rPr>
          <w:rFonts w:ascii="Arial" w:hAnsi="Arial" w:cs="Arial"/>
          <w:sz w:val="24"/>
          <w:szCs w:val="24"/>
        </w:rPr>
        <w:t>Faculty and then I became a Head of Faculty who was attac</w:t>
      </w:r>
      <w:r w:rsidRPr="009F74F1">
        <w:rPr>
          <w:rFonts w:ascii="Arial" w:hAnsi="Arial" w:cs="Arial"/>
          <w:sz w:val="24"/>
          <w:szCs w:val="24"/>
        </w:rPr>
        <w:t>hed to leadership”.</w:t>
      </w:r>
      <w:r w:rsidR="002F0091" w:rsidRPr="009F74F1">
        <w:rPr>
          <w:rFonts w:ascii="Arial" w:hAnsi="Arial" w:cs="Arial"/>
          <w:sz w:val="24"/>
          <w:szCs w:val="24"/>
        </w:rPr>
        <w:t xml:space="preserve"> </w:t>
      </w:r>
    </w:p>
    <w:p w14:paraId="4ABD22EF" w14:textId="77777777" w:rsidR="002F0091" w:rsidRPr="009F74F1" w:rsidRDefault="002F0091" w:rsidP="009F74F1">
      <w:pPr>
        <w:pStyle w:val="NoSpacing"/>
        <w:spacing w:line="480" w:lineRule="auto"/>
        <w:ind w:left="850" w:right="850"/>
        <w:rPr>
          <w:rFonts w:ascii="Arial" w:hAnsi="Arial" w:cs="Arial"/>
          <w:sz w:val="24"/>
          <w:szCs w:val="24"/>
        </w:rPr>
      </w:pPr>
    </w:p>
    <w:p w14:paraId="4ABD22F0" w14:textId="77777777" w:rsidR="002F0091" w:rsidRPr="009F74F1" w:rsidRDefault="002F0091" w:rsidP="009F74F1">
      <w:pPr>
        <w:pStyle w:val="NoSpacing"/>
        <w:spacing w:line="480" w:lineRule="auto"/>
        <w:ind w:left="850" w:right="850"/>
        <w:rPr>
          <w:rFonts w:ascii="Arial" w:hAnsi="Arial" w:cs="Arial"/>
          <w:sz w:val="24"/>
          <w:szCs w:val="24"/>
        </w:rPr>
      </w:pPr>
    </w:p>
    <w:p w14:paraId="4ABD22F1"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Each academy had developed</w:t>
      </w:r>
      <w:r w:rsidR="00142913" w:rsidRPr="009F74F1">
        <w:rPr>
          <w:rFonts w:ascii="Arial" w:hAnsi="Arial" w:cs="Arial"/>
          <w:sz w:val="24"/>
          <w:szCs w:val="24"/>
        </w:rPr>
        <w:t xml:space="preserve"> its</w:t>
      </w:r>
      <w:r w:rsidRPr="009F74F1">
        <w:rPr>
          <w:rFonts w:ascii="Arial" w:hAnsi="Arial" w:cs="Arial"/>
          <w:sz w:val="24"/>
          <w:szCs w:val="24"/>
        </w:rPr>
        <w:t xml:space="preserve"> own hybrid version of distributed leadership necessary to meet </w:t>
      </w:r>
      <w:r w:rsidR="00142913" w:rsidRPr="009F74F1">
        <w:rPr>
          <w:rFonts w:ascii="Arial" w:hAnsi="Arial" w:cs="Arial"/>
          <w:sz w:val="24"/>
          <w:szCs w:val="24"/>
        </w:rPr>
        <w:t>its</w:t>
      </w:r>
      <w:r w:rsidRPr="009F74F1">
        <w:rPr>
          <w:rFonts w:ascii="Arial" w:hAnsi="Arial" w:cs="Arial"/>
          <w:sz w:val="24"/>
          <w:szCs w:val="24"/>
        </w:rPr>
        <w:t xml:space="preserve"> academy aims according to </w:t>
      </w:r>
      <w:r w:rsidR="00142913" w:rsidRPr="009F74F1">
        <w:rPr>
          <w:rFonts w:ascii="Arial" w:hAnsi="Arial" w:cs="Arial"/>
          <w:sz w:val="24"/>
          <w:szCs w:val="24"/>
        </w:rPr>
        <w:t>its</w:t>
      </w:r>
      <w:r w:rsidRPr="009F74F1">
        <w:rPr>
          <w:rFonts w:ascii="Arial" w:hAnsi="Arial" w:cs="Arial"/>
          <w:sz w:val="24"/>
          <w:szCs w:val="24"/>
        </w:rPr>
        <w:t xml:space="preserve"> context. This finding reflects and builds upon </w:t>
      </w:r>
      <w:r w:rsidR="0084537D" w:rsidRPr="009F74F1">
        <w:rPr>
          <w:rFonts w:ascii="Arial" w:hAnsi="Arial" w:cs="Arial"/>
          <w:noProof/>
          <w:sz w:val="24"/>
          <w:szCs w:val="24"/>
        </w:rPr>
        <w:t>Gronn’s (2003)</w:t>
      </w:r>
      <w:r w:rsidR="0084537D" w:rsidRPr="009F74F1">
        <w:rPr>
          <w:rFonts w:ascii="Arial" w:hAnsi="Arial" w:cs="Arial"/>
          <w:sz w:val="24"/>
          <w:szCs w:val="24"/>
        </w:rPr>
        <w:t xml:space="preserve"> </w:t>
      </w:r>
      <w:r w:rsidRPr="009F74F1">
        <w:rPr>
          <w:rFonts w:ascii="Arial" w:hAnsi="Arial" w:cs="Arial"/>
          <w:sz w:val="24"/>
          <w:szCs w:val="24"/>
        </w:rPr>
        <w:t>suggestion that leadership is hard to categorise and a hybrid version of leadership may be the best fit, for example, in seeking to solve problems within an educational context. These distributed hybrid positions also develop Townsend’s (2015) suggestion that these forms of distributed leadership are more sophisticated than a binary choice of leadership between one type of leadership or another. I argue that several examples of a more creative approach to distributed leadership were presented</w:t>
      </w:r>
      <w:r w:rsidR="00142913" w:rsidRPr="009F74F1">
        <w:rPr>
          <w:rFonts w:ascii="Arial" w:hAnsi="Arial" w:cs="Arial"/>
          <w:sz w:val="24"/>
          <w:szCs w:val="24"/>
        </w:rPr>
        <w:t>,</w:t>
      </w:r>
      <w:r w:rsidRPr="009F74F1">
        <w:rPr>
          <w:rFonts w:ascii="Arial" w:hAnsi="Arial" w:cs="Arial"/>
          <w:sz w:val="24"/>
          <w:szCs w:val="24"/>
        </w:rPr>
        <w:t xml:space="preserve"> where hybrid leadership provided greater flexibility than a simple binary choice between a hierarchical or distributed leadership model and facilitated increased leadership agency. Participants valued their interconnectivity of different teams developing Gronn’s (2009) theory of changes in leadership patterns and formations within distributed leadership</w:t>
      </w:r>
      <w:r w:rsidR="00142913" w:rsidRPr="009F74F1">
        <w:rPr>
          <w:rFonts w:ascii="Arial" w:hAnsi="Arial" w:cs="Arial"/>
          <w:sz w:val="24"/>
          <w:szCs w:val="24"/>
        </w:rPr>
        <w:t>,</w:t>
      </w:r>
      <w:r w:rsidRPr="009F74F1">
        <w:rPr>
          <w:rFonts w:ascii="Arial" w:hAnsi="Arial" w:cs="Arial"/>
          <w:sz w:val="24"/>
          <w:szCs w:val="24"/>
        </w:rPr>
        <w:t xml:space="preserve"> where flexibility is </w:t>
      </w:r>
      <w:r w:rsidRPr="009F74F1">
        <w:rPr>
          <w:rFonts w:ascii="Arial" w:hAnsi="Arial" w:cs="Arial"/>
          <w:sz w:val="24"/>
          <w:szCs w:val="24"/>
        </w:rPr>
        <w:lastRenderedPageBreak/>
        <w:t>an important component of a hybrid form of distributed leadership. T</w:t>
      </w:r>
      <w:r w:rsidR="009A4F2F" w:rsidRPr="009F74F1">
        <w:rPr>
          <w:rFonts w:ascii="Arial" w:hAnsi="Arial" w:cs="Arial"/>
          <w:sz w:val="24"/>
          <w:szCs w:val="24"/>
        </w:rPr>
        <w:t>he notion of flexibility in</w:t>
      </w:r>
      <w:r w:rsidR="0084452D" w:rsidRPr="009F74F1">
        <w:rPr>
          <w:rFonts w:ascii="Arial" w:hAnsi="Arial" w:cs="Arial"/>
          <w:sz w:val="24"/>
          <w:szCs w:val="24"/>
        </w:rPr>
        <w:t xml:space="preserve"> hybrid leadership</w:t>
      </w:r>
      <w:r w:rsidRPr="009F74F1">
        <w:rPr>
          <w:rFonts w:ascii="Arial" w:hAnsi="Arial" w:cs="Arial"/>
          <w:sz w:val="24"/>
          <w:szCs w:val="24"/>
        </w:rPr>
        <w:t xml:space="preserve"> is further supported by Harris’ (2008) theory of moderated distributed leadership, proposing that it is possible to combine an established hierarchical model of leadership with distributed leadership even though the distribution may be moderated, depending on the context of the school. It was the case that moderated distributed leadership enabled less experienced staff to lead on improvements successfully with the support of senior colleagues, increasing the qualities of leadership agency and leadership capability.</w:t>
      </w:r>
    </w:p>
    <w:p w14:paraId="4ABD22F2" w14:textId="77777777" w:rsidR="002F0091" w:rsidRPr="009F74F1" w:rsidRDefault="002F0091" w:rsidP="009F74F1">
      <w:pPr>
        <w:pStyle w:val="NoSpacing"/>
        <w:spacing w:line="480" w:lineRule="auto"/>
        <w:jc w:val="both"/>
        <w:rPr>
          <w:rFonts w:ascii="Arial" w:hAnsi="Arial" w:cs="Arial"/>
          <w:sz w:val="24"/>
          <w:szCs w:val="24"/>
        </w:rPr>
      </w:pPr>
    </w:p>
    <w:p w14:paraId="4ABD22F3" w14:textId="77777777" w:rsidR="002F0091" w:rsidRPr="009F74F1" w:rsidRDefault="002F0091" w:rsidP="009F74F1">
      <w:pPr>
        <w:pStyle w:val="NoSpacing"/>
        <w:spacing w:line="480" w:lineRule="auto"/>
        <w:jc w:val="both"/>
        <w:rPr>
          <w:rFonts w:ascii="Arial" w:hAnsi="Arial" w:cs="Arial"/>
          <w:sz w:val="24"/>
          <w:szCs w:val="24"/>
        </w:rPr>
      </w:pPr>
    </w:p>
    <w:p w14:paraId="4ABD22F4" w14:textId="77777777" w:rsidR="002F0091" w:rsidRPr="009F74F1" w:rsidRDefault="009A4F2F" w:rsidP="009F74F1">
      <w:pPr>
        <w:pStyle w:val="NoSpacing"/>
        <w:spacing w:line="480" w:lineRule="auto"/>
        <w:rPr>
          <w:rFonts w:ascii="Arial" w:hAnsi="Arial" w:cs="Arial"/>
          <w:sz w:val="24"/>
          <w:szCs w:val="24"/>
        </w:rPr>
      </w:pPr>
      <w:r w:rsidRPr="009F74F1">
        <w:rPr>
          <w:rFonts w:ascii="Arial" w:hAnsi="Arial" w:cs="Arial"/>
          <w:sz w:val="24"/>
          <w:szCs w:val="24"/>
        </w:rPr>
        <w:t>I argue that t</w:t>
      </w:r>
      <w:r w:rsidR="002F0091" w:rsidRPr="009F74F1">
        <w:rPr>
          <w:rFonts w:ascii="Arial" w:hAnsi="Arial" w:cs="Arial"/>
          <w:sz w:val="24"/>
          <w:szCs w:val="24"/>
        </w:rPr>
        <w:t>he flexibility to belong and contribute collaboratively to more than one team was significant, because several participants felt that they could use their knowledge and skill in adapted teams and roles. To illustrate this</w:t>
      </w:r>
      <w:r w:rsidRPr="009F74F1">
        <w:rPr>
          <w:rFonts w:ascii="Arial" w:hAnsi="Arial" w:cs="Arial"/>
          <w:sz w:val="24"/>
          <w:szCs w:val="24"/>
        </w:rPr>
        <w:t xml:space="preserve"> point</w:t>
      </w:r>
      <w:r w:rsidR="002F0091" w:rsidRPr="009F74F1">
        <w:rPr>
          <w:rFonts w:ascii="Arial" w:hAnsi="Arial" w:cs="Arial"/>
          <w:sz w:val="24"/>
          <w:szCs w:val="24"/>
        </w:rPr>
        <w:t xml:space="preserve">, at Portside Academy, Linda highlighted interconnectivity within hybrid distributed leadership through a dual role as of Head of </w:t>
      </w:r>
      <w:r w:rsidR="00142913" w:rsidRPr="009F74F1">
        <w:rPr>
          <w:rFonts w:ascii="Arial" w:hAnsi="Arial" w:cs="Arial"/>
          <w:sz w:val="24"/>
          <w:szCs w:val="24"/>
        </w:rPr>
        <w:t xml:space="preserve">a </w:t>
      </w:r>
      <w:r w:rsidR="002F0091" w:rsidRPr="009F74F1">
        <w:rPr>
          <w:rFonts w:ascii="Arial" w:hAnsi="Arial" w:cs="Arial"/>
          <w:sz w:val="24"/>
          <w:szCs w:val="24"/>
        </w:rPr>
        <w:t>Faculty and Assistant Principal. In acknowledging the interconnectivity of both leadership roles, she commented “I have a kind of a double role;</w:t>
      </w:r>
      <w:r w:rsidR="00142913" w:rsidRPr="009F74F1">
        <w:rPr>
          <w:rFonts w:ascii="Arial" w:hAnsi="Arial" w:cs="Arial"/>
          <w:sz w:val="24"/>
          <w:szCs w:val="24"/>
        </w:rPr>
        <w:t xml:space="preserve"> I’</w:t>
      </w:r>
      <w:r w:rsidR="00C129E8" w:rsidRPr="009F74F1">
        <w:rPr>
          <w:rFonts w:ascii="Arial" w:hAnsi="Arial" w:cs="Arial"/>
          <w:sz w:val="24"/>
          <w:szCs w:val="24"/>
        </w:rPr>
        <w:t>m a M</w:t>
      </w:r>
      <w:r w:rsidR="002F0091" w:rsidRPr="009F74F1">
        <w:rPr>
          <w:rFonts w:ascii="Arial" w:hAnsi="Arial" w:cs="Arial"/>
          <w:sz w:val="24"/>
          <w:szCs w:val="24"/>
        </w:rPr>
        <w:t>iddle leade</w:t>
      </w:r>
      <w:r w:rsidR="00C129E8" w:rsidRPr="009F74F1">
        <w:rPr>
          <w:rFonts w:ascii="Arial" w:hAnsi="Arial" w:cs="Arial"/>
          <w:sz w:val="24"/>
          <w:szCs w:val="24"/>
        </w:rPr>
        <w:t>r and I’m also a S</w:t>
      </w:r>
      <w:r w:rsidR="002F0091" w:rsidRPr="009F74F1">
        <w:rPr>
          <w:rFonts w:ascii="Arial" w:hAnsi="Arial" w:cs="Arial"/>
          <w:sz w:val="24"/>
          <w:szCs w:val="24"/>
        </w:rPr>
        <w:t xml:space="preserve">enior leader”. In a further example of a flexible, more hybrid post, Christine from Riverview stated that “I am in a very fortunate role in that not only am I an Assistant Headteacher here but I am also </w:t>
      </w:r>
      <w:r w:rsidR="00142913" w:rsidRPr="009F74F1">
        <w:rPr>
          <w:rFonts w:ascii="Arial" w:hAnsi="Arial" w:cs="Arial"/>
          <w:sz w:val="24"/>
          <w:szCs w:val="24"/>
        </w:rPr>
        <w:t xml:space="preserve">the </w:t>
      </w:r>
      <w:r w:rsidR="002F0091" w:rsidRPr="009F74F1">
        <w:rPr>
          <w:rFonts w:ascii="Arial" w:hAnsi="Arial" w:cs="Arial"/>
          <w:sz w:val="24"/>
          <w:szCs w:val="24"/>
        </w:rPr>
        <w:t xml:space="preserve">Director of </w:t>
      </w:r>
      <w:r w:rsidR="00142913" w:rsidRPr="009F74F1">
        <w:rPr>
          <w:rFonts w:ascii="Arial" w:hAnsi="Arial" w:cs="Arial"/>
          <w:sz w:val="24"/>
          <w:szCs w:val="24"/>
        </w:rPr>
        <w:t xml:space="preserve">the </w:t>
      </w:r>
      <w:r w:rsidR="002F0091" w:rsidRPr="009F74F1">
        <w:rPr>
          <w:rFonts w:ascii="Arial" w:hAnsi="Arial" w:cs="Arial"/>
          <w:sz w:val="24"/>
          <w:szCs w:val="24"/>
        </w:rPr>
        <w:t>Faculty for English as well”.  Members of each of the acad</w:t>
      </w:r>
      <w:r w:rsidR="00C129E8" w:rsidRPr="009F74F1">
        <w:rPr>
          <w:rFonts w:ascii="Arial" w:hAnsi="Arial" w:cs="Arial"/>
          <w:sz w:val="24"/>
          <w:szCs w:val="24"/>
        </w:rPr>
        <w:t>emies who had a ‘dual role’ as M</w:t>
      </w:r>
      <w:r w:rsidR="002F0091" w:rsidRPr="009F74F1">
        <w:rPr>
          <w:rFonts w:ascii="Arial" w:hAnsi="Arial" w:cs="Arial"/>
          <w:sz w:val="24"/>
          <w:szCs w:val="24"/>
        </w:rPr>
        <w:t xml:space="preserve">iddle leaders within a hybrid distributed leadership team acknowledged the delegation of power that they had been given. This ‘delegated authority that is a form of power’ (Busher, 2006, p.135) was considered a necessary characteristic in hybrid positions, so that participants as distributed leaders had the authority to lead on their work both individually and collectively. </w:t>
      </w:r>
      <w:r w:rsidRPr="009F74F1">
        <w:rPr>
          <w:rFonts w:ascii="Arial" w:hAnsi="Arial" w:cs="Arial"/>
          <w:sz w:val="24"/>
          <w:szCs w:val="24"/>
        </w:rPr>
        <w:t>I suggest</w:t>
      </w:r>
      <w:r w:rsidR="002F0091" w:rsidRPr="009F74F1">
        <w:rPr>
          <w:rFonts w:ascii="Arial" w:hAnsi="Arial" w:cs="Arial"/>
          <w:sz w:val="24"/>
          <w:szCs w:val="24"/>
        </w:rPr>
        <w:t xml:space="preserve"> that this </w:t>
      </w:r>
      <w:r w:rsidR="002F0091" w:rsidRPr="009F74F1">
        <w:rPr>
          <w:rFonts w:ascii="Arial" w:hAnsi="Arial" w:cs="Arial"/>
          <w:sz w:val="24"/>
          <w:szCs w:val="24"/>
        </w:rPr>
        <w:lastRenderedPageBreak/>
        <w:t>leadership authority is an authentic characteristic of distributed leadership. Furthermore,</w:t>
      </w:r>
      <w:r w:rsidR="0084452D" w:rsidRPr="009F74F1">
        <w:rPr>
          <w:rFonts w:ascii="Arial" w:hAnsi="Arial" w:cs="Arial"/>
          <w:sz w:val="24"/>
          <w:szCs w:val="24"/>
        </w:rPr>
        <w:t xml:space="preserve"> it would appear from the respondents </w:t>
      </w:r>
      <w:r w:rsidR="005821EA" w:rsidRPr="009F74F1">
        <w:rPr>
          <w:rFonts w:ascii="Arial" w:hAnsi="Arial" w:cs="Arial"/>
          <w:sz w:val="24"/>
          <w:szCs w:val="24"/>
        </w:rPr>
        <w:t>that their experience differed from</w:t>
      </w:r>
      <w:r w:rsidR="0084452D" w:rsidRPr="009F74F1">
        <w:rPr>
          <w:rFonts w:ascii="Arial" w:hAnsi="Arial" w:cs="Arial"/>
          <w:sz w:val="24"/>
          <w:szCs w:val="24"/>
        </w:rPr>
        <w:t xml:space="preserve"> </w:t>
      </w:r>
      <w:r w:rsidR="00142913" w:rsidRPr="009F74F1">
        <w:rPr>
          <w:rFonts w:ascii="Arial" w:hAnsi="Arial" w:cs="Arial"/>
          <w:sz w:val="24"/>
          <w:szCs w:val="24"/>
        </w:rPr>
        <w:t xml:space="preserve">the </w:t>
      </w:r>
      <w:r w:rsidR="002F0091" w:rsidRPr="009F74F1">
        <w:rPr>
          <w:rFonts w:ascii="Arial" w:hAnsi="Arial" w:cs="Arial"/>
          <w:sz w:val="24"/>
          <w:szCs w:val="24"/>
        </w:rPr>
        <w:t xml:space="preserve">suggestion </w:t>
      </w:r>
      <w:r w:rsidR="0084452D" w:rsidRPr="009F74F1">
        <w:rPr>
          <w:rFonts w:ascii="Arial" w:hAnsi="Arial" w:cs="Arial"/>
          <w:sz w:val="24"/>
          <w:szCs w:val="24"/>
        </w:rPr>
        <w:t xml:space="preserve">by Tian, Risku and Collin’s (2016) </w:t>
      </w:r>
      <w:r w:rsidR="002F0091" w:rsidRPr="009F74F1">
        <w:rPr>
          <w:rFonts w:ascii="Arial" w:hAnsi="Arial" w:cs="Arial"/>
          <w:sz w:val="24"/>
          <w:szCs w:val="24"/>
        </w:rPr>
        <w:t xml:space="preserve">that </w:t>
      </w:r>
      <w:r w:rsidR="005821EA" w:rsidRPr="009F74F1">
        <w:rPr>
          <w:rFonts w:ascii="Arial" w:hAnsi="Arial" w:cs="Arial"/>
          <w:sz w:val="24"/>
          <w:szCs w:val="24"/>
        </w:rPr>
        <w:t>the</w:t>
      </w:r>
      <w:r w:rsidR="002F0091" w:rsidRPr="009F74F1">
        <w:rPr>
          <w:rFonts w:ascii="Arial" w:hAnsi="Arial" w:cs="Arial"/>
          <w:sz w:val="24"/>
          <w:szCs w:val="24"/>
        </w:rPr>
        <w:t xml:space="preserve"> delegated power that distributed leaders function in, entangle</w:t>
      </w:r>
      <w:r w:rsidR="005821EA" w:rsidRPr="009F74F1">
        <w:rPr>
          <w:rFonts w:ascii="Arial" w:hAnsi="Arial" w:cs="Arial"/>
          <w:sz w:val="24"/>
          <w:szCs w:val="24"/>
        </w:rPr>
        <w:t>s</w:t>
      </w:r>
      <w:r w:rsidR="002F0091" w:rsidRPr="009F74F1">
        <w:rPr>
          <w:rFonts w:ascii="Arial" w:hAnsi="Arial" w:cs="Arial"/>
          <w:sz w:val="24"/>
          <w:szCs w:val="24"/>
        </w:rPr>
        <w:t xml:space="preserve"> leaders who are otherwise self-motivated and self-fulfilling as individuals</w:t>
      </w:r>
      <w:r w:rsidR="005821EA" w:rsidRPr="009F74F1">
        <w:rPr>
          <w:rFonts w:ascii="Arial" w:hAnsi="Arial" w:cs="Arial"/>
          <w:sz w:val="24"/>
          <w:szCs w:val="24"/>
        </w:rPr>
        <w:t>.</w:t>
      </w:r>
      <w:r w:rsidRPr="009F74F1">
        <w:rPr>
          <w:rFonts w:ascii="Arial" w:hAnsi="Arial" w:cs="Arial"/>
          <w:sz w:val="24"/>
          <w:szCs w:val="24"/>
        </w:rPr>
        <w:t xml:space="preserve"> Contrary to this finding</w:t>
      </w:r>
      <w:r w:rsidR="002F0091" w:rsidRPr="009F74F1">
        <w:rPr>
          <w:rFonts w:ascii="Arial" w:hAnsi="Arial" w:cs="Arial"/>
          <w:sz w:val="24"/>
          <w:szCs w:val="24"/>
        </w:rPr>
        <w:t>, evidence from participants in this study demonstrated that they were clear about their delegated power and had clarity of their function, without any suggestion of feelings of entanglement.</w:t>
      </w:r>
    </w:p>
    <w:p w14:paraId="4ABD22F5" w14:textId="77777777" w:rsidR="002F0091" w:rsidRPr="009F74F1" w:rsidRDefault="002F0091" w:rsidP="009F74F1">
      <w:pPr>
        <w:pStyle w:val="NoSpacing"/>
        <w:spacing w:line="480" w:lineRule="auto"/>
        <w:jc w:val="both"/>
        <w:rPr>
          <w:rFonts w:ascii="Arial" w:hAnsi="Arial" w:cs="Arial"/>
          <w:sz w:val="24"/>
          <w:szCs w:val="24"/>
        </w:rPr>
      </w:pPr>
    </w:p>
    <w:p w14:paraId="4ABD22F6" w14:textId="77777777" w:rsidR="002F0091" w:rsidRPr="009F74F1" w:rsidRDefault="002F0091" w:rsidP="009F74F1">
      <w:pPr>
        <w:pStyle w:val="NoSpacing"/>
        <w:spacing w:line="480" w:lineRule="auto"/>
        <w:jc w:val="both"/>
        <w:rPr>
          <w:rFonts w:ascii="Arial" w:hAnsi="Arial" w:cs="Arial"/>
          <w:sz w:val="24"/>
          <w:szCs w:val="24"/>
        </w:rPr>
      </w:pPr>
    </w:p>
    <w:p w14:paraId="4ABD22F7"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t>The flexibility and interconnectivity o</w:t>
      </w:r>
      <w:r w:rsidR="00142913" w:rsidRPr="009F74F1">
        <w:rPr>
          <w:rFonts w:ascii="Arial" w:hAnsi="Arial" w:cs="Arial"/>
          <w:sz w:val="24"/>
          <w:szCs w:val="24"/>
        </w:rPr>
        <w:t>f hybrid positions also develop</w:t>
      </w:r>
      <w:r w:rsidRPr="009F74F1">
        <w:rPr>
          <w:rFonts w:ascii="Arial" w:hAnsi="Arial" w:cs="Arial"/>
          <w:sz w:val="24"/>
          <w:szCs w:val="24"/>
        </w:rPr>
        <w:t xml:space="preserve"> Bush’s (2020) notion that distributed leadership has further scope to increase different leadership patterns in order to impact student outcomes. Participan</w:t>
      </w:r>
      <w:r w:rsidR="00142913" w:rsidRPr="009F74F1">
        <w:rPr>
          <w:rFonts w:ascii="Arial" w:hAnsi="Arial" w:cs="Arial"/>
          <w:sz w:val="24"/>
          <w:szCs w:val="24"/>
        </w:rPr>
        <w:t>ts</w:t>
      </w:r>
      <w:r w:rsidR="009A4F2F" w:rsidRPr="009F74F1">
        <w:rPr>
          <w:rFonts w:ascii="Arial" w:hAnsi="Arial" w:cs="Arial"/>
          <w:sz w:val="24"/>
          <w:szCs w:val="24"/>
        </w:rPr>
        <w:t xml:space="preserve"> perceived</w:t>
      </w:r>
      <w:r w:rsidRPr="009F74F1">
        <w:rPr>
          <w:rFonts w:ascii="Arial" w:hAnsi="Arial" w:cs="Arial"/>
          <w:sz w:val="24"/>
          <w:szCs w:val="24"/>
        </w:rPr>
        <w:t xml:space="preserve"> that this development of a hybrid role within distributed leadership had been positive in influencing student achievement; Christine’s role had enabled her as part of a distributed leadership team, to transfer and distribute strategies across departments at the academy. This distributed approach led to influencing student achievement through students’ reaching a Grade 5 in GCSE subjects and also led to increasing progress where students were underachieving. At Hillstream Academy, John stated t</w:t>
      </w:r>
      <w:r w:rsidR="00142913" w:rsidRPr="009F74F1">
        <w:rPr>
          <w:rFonts w:ascii="Arial" w:hAnsi="Arial" w:cs="Arial"/>
          <w:sz w:val="24"/>
          <w:szCs w:val="24"/>
        </w:rPr>
        <w:t>hat they had raised GCSE m</w:t>
      </w:r>
      <w:r w:rsidRPr="009F74F1">
        <w:rPr>
          <w:rFonts w:ascii="Arial" w:hAnsi="Arial" w:cs="Arial"/>
          <w:sz w:val="24"/>
          <w:szCs w:val="24"/>
        </w:rPr>
        <w:t xml:space="preserve">aths results significantly, evidenced by a substantial increase in results, specifically Grade 4 plus. The study has shown that this kind of success, resulting in the opportunity to lead in flexible hybrid distributed leadership teams, enables leadership development, because middle leaders who also </w:t>
      </w:r>
      <w:r w:rsidR="00142913" w:rsidRPr="009F74F1">
        <w:rPr>
          <w:rFonts w:ascii="Arial" w:hAnsi="Arial" w:cs="Arial"/>
          <w:sz w:val="24"/>
          <w:szCs w:val="24"/>
        </w:rPr>
        <w:t>occupy a senior leadership post</w:t>
      </w:r>
      <w:r w:rsidRPr="009F74F1">
        <w:rPr>
          <w:rFonts w:ascii="Arial" w:hAnsi="Arial" w:cs="Arial"/>
          <w:sz w:val="24"/>
          <w:szCs w:val="24"/>
        </w:rPr>
        <w:t xml:space="preserve"> are at </w:t>
      </w:r>
      <w:r w:rsidR="00435296" w:rsidRPr="009F74F1">
        <w:rPr>
          <w:rFonts w:ascii="Arial" w:hAnsi="Arial" w:cs="Arial"/>
          <w:sz w:val="24"/>
          <w:szCs w:val="24"/>
        </w:rPr>
        <w:t>the centre of strategic planning</w:t>
      </w:r>
      <w:r w:rsidRPr="009F74F1">
        <w:rPr>
          <w:rFonts w:ascii="Arial" w:hAnsi="Arial" w:cs="Arial"/>
          <w:sz w:val="24"/>
          <w:szCs w:val="24"/>
        </w:rPr>
        <w:t xml:space="preserve">. </w:t>
      </w:r>
    </w:p>
    <w:p w14:paraId="4ABD22F8" w14:textId="77777777" w:rsidR="002F0091" w:rsidRPr="009F74F1" w:rsidRDefault="002F0091" w:rsidP="009F74F1">
      <w:pPr>
        <w:pStyle w:val="NoSpacing"/>
        <w:spacing w:line="480" w:lineRule="auto"/>
        <w:jc w:val="both"/>
        <w:rPr>
          <w:rFonts w:ascii="Arial" w:hAnsi="Arial" w:cs="Arial"/>
          <w:sz w:val="24"/>
          <w:szCs w:val="24"/>
        </w:rPr>
      </w:pPr>
    </w:p>
    <w:p w14:paraId="4ABD22F9" w14:textId="77777777" w:rsidR="002F0091" w:rsidRPr="009F74F1" w:rsidRDefault="002F0091" w:rsidP="009F74F1">
      <w:pPr>
        <w:pStyle w:val="NoSpacing"/>
        <w:spacing w:line="480" w:lineRule="auto"/>
        <w:rPr>
          <w:rFonts w:ascii="Arial" w:hAnsi="Arial" w:cs="Arial"/>
          <w:sz w:val="24"/>
          <w:szCs w:val="24"/>
        </w:rPr>
      </w:pPr>
      <w:r w:rsidRPr="009F74F1">
        <w:rPr>
          <w:rFonts w:ascii="Arial" w:hAnsi="Arial" w:cs="Arial"/>
          <w:sz w:val="24"/>
          <w:szCs w:val="24"/>
        </w:rPr>
        <w:lastRenderedPageBreak/>
        <w:t>At Portside Academy, each of the Heads of Faculties of Maths, English and Science were also Assistant Headteachers and members of the leadership team.  Linda, Tracey and Jamal held these hybrid leadership positions and gave examples of how their unique leadership positions had contributed to student achievement. In particular, they cited that the focus had been on the progress of every student. Jamal commented that as a consequence of foc</w:t>
      </w:r>
      <w:r w:rsidR="00142913" w:rsidRPr="009F74F1">
        <w:rPr>
          <w:rFonts w:ascii="Arial" w:hAnsi="Arial" w:cs="Arial"/>
          <w:sz w:val="24"/>
          <w:szCs w:val="24"/>
        </w:rPr>
        <w:t>using on progress, students in y</w:t>
      </w:r>
      <w:r w:rsidRPr="009F74F1">
        <w:rPr>
          <w:rFonts w:ascii="Arial" w:hAnsi="Arial" w:cs="Arial"/>
          <w:sz w:val="24"/>
          <w:szCs w:val="24"/>
        </w:rPr>
        <w:t>ear 7 were making better progress in each subject than had been the case in the previous years of 2015 and 2016</w:t>
      </w:r>
      <w:r w:rsidR="009A4F2F" w:rsidRPr="009F74F1">
        <w:rPr>
          <w:rFonts w:ascii="Arial" w:hAnsi="Arial" w:cs="Arial"/>
          <w:sz w:val="24"/>
          <w:szCs w:val="24"/>
        </w:rPr>
        <w:t>. He claimed that this was as a result of</w:t>
      </w:r>
      <w:r w:rsidRPr="009F74F1">
        <w:rPr>
          <w:rFonts w:ascii="Arial" w:hAnsi="Arial" w:cs="Arial"/>
          <w:sz w:val="24"/>
          <w:szCs w:val="24"/>
        </w:rPr>
        <w:t xml:space="preserve"> specific strategies that he had identified as needing addressing with the senior leadership team, relating to staff having negative atti</w:t>
      </w:r>
      <w:r w:rsidR="00142913" w:rsidRPr="009F74F1">
        <w:rPr>
          <w:rFonts w:ascii="Arial" w:hAnsi="Arial" w:cs="Arial"/>
          <w:sz w:val="24"/>
          <w:szCs w:val="24"/>
        </w:rPr>
        <w:t>tudes towards some students in y</w:t>
      </w:r>
      <w:r w:rsidRPr="009F74F1">
        <w:rPr>
          <w:rFonts w:ascii="Arial" w:hAnsi="Arial" w:cs="Arial"/>
          <w:sz w:val="24"/>
          <w:szCs w:val="24"/>
        </w:rPr>
        <w:t>ear 7</w:t>
      </w:r>
      <w:r w:rsidR="009A4F2F" w:rsidRPr="009F74F1">
        <w:rPr>
          <w:rFonts w:ascii="Arial" w:hAnsi="Arial" w:cs="Arial"/>
          <w:sz w:val="24"/>
          <w:szCs w:val="24"/>
        </w:rPr>
        <w:t>. He suggested that negative staff views had arisen</w:t>
      </w:r>
      <w:r w:rsidRPr="009F74F1">
        <w:rPr>
          <w:rFonts w:ascii="Arial" w:hAnsi="Arial" w:cs="Arial"/>
          <w:sz w:val="24"/>
          <w:szCs w:val="24"/>
        </w:rPr>
        <w:t xml:space="preserve"> because</w:t>
      </w:r>
      <w:r w:rsidR="00142913" w:rsidRPr="009F74F1">
        <w:rPr>
          <w:rFonts w:ascii="Arial" w:hAnsi="Arial" w:cs="Arial"/>
          <w:sz w:val="24"/>
          <w:szCs w:val="24"/>
        </w:rPr>
        <w:t xml:space="preserve"> the</w:t>
      </w:r>
      <w:r w:rsidRPr="009F74F1">
        <w:rPr>
          <w:rFonts w:ascii="Arial" w:hAnsi="Arial" w:cs="Arial"/>
          <w:sz w:val="24"/>
          <w:szCs w:val="24"/>
        </w:rPr>
        <w:t xml:space="preserve"> leadership had failed </w:t>
      </w:r>
      <w:r w:rsidR="00142913" w:rsidRPr="009F74F1">
        <w:rPr>
          <w:rFonts w:ascii="Arial" w:hAnsi="Arial" w:cs="Arial"/>
          <w:sz w:val="24"/>
          <w:szCs w:val="24"/>
        </w:rPr>
        <w:t>to provide staff with relevant y</w:t>
      </w:r>
      <w:r w:rsidRPr="009F74F1">
        <w:rPr>
          <w:rFonts w:ascii="Arial" w:hAnsi="Arial" w:cs="Arial"/>
          <w:sz w:val="24"/>
          <w:szCs w:val="24"/>
        </w:rPr>
        <w:t xml:space="preserve">ear 7 information </w:t>
      </w:r>
      <w:r w:rsidR="00142913" w:rsidRPr="009F74F1">
        <w:rPr>
          <w:rFonts w:ascii="Arial" w:hAnsi="Arial" w:cs="Arial"/>
          <w:sz w:val="24"/>
          <w:szCs w:val="24"/>
        </w:rPr>
        <w:t>early</w:t>
      </w:r>
      <w:r w:rsidRPr="009F74F1">
        <w:rPr>
          <w:rFonts w:ascii="Arial" w:hAnsi="Arial" w:cs="Arial"/>
          <w:sz w:val="24"/>
          <w:szCs w:val="24"/>
        </w:rPr>
        <w:t xml:space="preserve"> enough in the autumn term. </w:t>
      </w:r>
      <w:r w:rsidR="009A4F2F" w:rsidRPr="009F74F1">
        <w:rPr>
          <w:rFonts w:ascii="Arial" w:hAnsi="Arial" w:cs="Arial"/>
          <w:sz w:val="24"/>
          <w:szCs w:val="24"/>
        </w:rPr>
        <w:t>Jamal f</w:t>
      </w:r>
      <w:r w:rsidR="00142913" w:rsidRPr="009F74F1">
        <w:rPr>
          <w:rFonts w:ascii="Arial" w:hAnsi="Arial" w:cs="Arial"/>
          <w:sz w:val="24"/>
          <w:szCs w:val="24"/>
        </w:rPr>
        <w:t>acilitated changes relating to y</w:t>
      </w:r>
      <w:r w:rsidR="009A4F2F" w:rsidRPr="009F74F1">
        <w:rPr>
          <w:rFonts w:ascii="Arial" w:hAnsi="Arial" w:cs="Arial"/>
          <w:sz w:val="24"/>
          <w:szCs w:val="24"/>
        </w:rPr>
        <w:t>ear 7 information</w:t>
      </w:r>
      <w:r w:rsidR="00FA2A26" w:rsidRPr="009F74F1">
        <w:rPr>
          <w:rFonts w:ascii="Arial" w:hAnsi="Arial" w:cs="Arial"/>
          <w:sz w:val="24"/>
          <w:szCs w:val="24"/>
        </w:rPr>
        <w:t xml:space="preserve"> which</w:t>
      </w:r>
      <w:r w:rsidR="009A4F2F" w:rsidRPr="009F74F1">
        <w:rPr>
          <w:rFonts w:ascii="Arial" w:hAnsi="Arial" w:cs="Arial"/>
          <w:sz w:val="24"/>
          <w:szCs w:val="24"/>
        </w:rPr>
        <w:t xml:space="preserve"> i</w:t>
      </w:r>
      <w:r w:rsidR="00FA2A26" w:rsidRPr="009F74F1">
        <w:rPr>
          <w:rFonts w:ascii="Arial" w:hAnsi="Arial" w:cs="Arial"/>
          <w:sz w:val="24"/>
          <w:szCs w:val="24"/>
        </w:rPr>
        <w:t>ncreased</w:t>
      </w:r>
      <w:r w:rsidRPr="009F74F1">
        <w:rPr>
          <w:rFonts w:ascii="Arial" w:hAnsi="Arial" w:cs="Arial"/>
          <w:sz w:val="24"/>
          <w:szCs w:val="24"/>
        </w:rPr>
        <w:t xml:space="preserve"> l</w:t>
      </w:r>
      <w:r w:rsidR="00FA2A26" w:rsidRPr="009F74F1">
        <w:rPr>
          <w:rFonts w:ascii="Arial" w:hAnsi="Arial" w:cs="Arial"/>
          <w:sz w:val="24"/>
          <w:szCs w:val="24"/>
        </w:rPr>
        <w:t>eadership agency and capability</w:t>
      </w:r>
      <w:r w:rsidRPr="009F74F1">
        <w:rPr>
          <w:rFonts w:ascii="Arial" w:hAnsi="Arial" w:cs="Arial"/>
          <w:sz w:val="24"/>
          <w:szCs w:val="24"/>
        </w:rPr>
        <w:t xml:space="preserve"> </w:t>
      </w:r>
      <w:r w:rsidR="00FA2A26" w:rsidRPr="009F74F1">
        <w:rPr>
          <w:rFonts w:ascii="Arial" w:hAnsi="Arial" w:cs="Arial"/>
          <w:sz w:val="24"/>
          <w:szCs w:val="24"/>
        </w:rPr>
        <w:t xml:space="preserve">so that more effective </w:t>
      </w:r>
      <w:r w:rsidRPr="009F74F1">
        <w:rPr>
          <w:rFonts w:ascii="Arial" w:hAnsi="Arial" w:cs="Arial"/>
          <w:sz w:val="24"/>
          <w:szCs w:val="24"/>
        </w:rPr>
        <w:t>communication</w:t>
      </w:r>
      <w:r w:rsidR="00FA2A26" w:rsidRPr="009F74F1">
        <w:rPr>
          <w:rFonts w:ascii="Arial" w:hAnsi="Arial" w:cs="Arial"/>
          <w:sz w:val="24"/>
          <w:szCs w:val="24"/>
        </w:rPr>
        <w:t xml:space="preserve"> to staff resulted in student progress increasing</w:t>
      </w:r>
      <w:r w:rsidRPr="009F74F1">
        <w:rPr>
          <w:rFonts w:ascii="Arial" w:hAnsi="Arial" w:cs="Arial"/>
          <w:sz w:val="24"/>
          <w:szCs w:val="24"/>
        </w:rPr>
        <w:t xml:space="preserve"> earlier. </w:t>
      </w:r>
    </w:p>
    <w:p w14:paraId="4ABD22FA" w14:textId="77777777" w:rsidR="002F0091" w:rsidRPr="009F74F1" w:rsidRDefault="002F0091" w:rsidP="009F74F1">
      <w:pPr>
        <w:pStyle w:val="NoSpacing"/>
        <w:spacing w:line="480" w:lineRule="auto"/>
        <w:rPr>
          <w:rFonts w:ascii="Arial" w:hAnsi="Arial" w:cs="Arial"/>
          <w:sz w:val="24"/>
          <w:szCs w:val="24"/>
        </w:rPr>
      </w:pPr>
    </w:p>
    <w:p w14:paraId="4ABD22FB" w14:textId="77777777" w:rsidR="002F0091" w:rsidRPr="009F74F1" w:rsidRDefault="002F0091" w:rsidP="009F74F1">
      <w:pPr>
        <w:pStyle w:val="NoSpacing"/>
        <w:spacing w:line="480" w:lineRule="auto"/>
        <w:rPr>
          <w:rFonts w:ascii="Arial" w:hAnsi="Arial" w:cs="Arial"/>
          <w:sz w:val="24"/>
          <w:szCs w:val="24"/>
        </w:rPr>
      </w:pPr>
    </w:p>
    <w:p w14:paraId="4ABD22FC" w14:textId="77777777" w:rsidR="002F0091" w:rsidRPr="009F74F1" w:rsidRDefault="002F0091" w:rsidP="009F74F1">
      <w:pPr>
        <w:spacing w:line="480" w:lineRule="auto"/>
        <w:ind w:firstLine="720"/>
        <w:rPr>
          <w:rFonts w:ascii="Arial" w:hAnsi="Arial" w:cs="Arial"/>
          <w:b/>
          <w:sz w:val="24"/>
          <w:szCs w:val="24"/>
        </w:rPr>
      </w:pPr>
      <w:r w:rsidRPr="009F74F1">
        <w:rPr>
          <w:rFonts w:ascii="Arial" w:hAnsi="Arial" w:cs="Arial"/>
          <w:b/>
          <w:sz w:val="24"/>
          <w:szCs w:val="24"/>
        </w:rPr>
        <w:t xml:space="preserve">5.4 </w:t>
      </w:r>
      <w:r w:rsidR="00142913" w:rsidRPr="009F74F1">
        <w:rPr>
          <w:rFonts w:ascii="Arial" w:hAnsi="Arial" w:cs="Arial"/>
          <w:b/>
          <w:sz w:val="24"/>
          <w:szCs w:val="24"/>
        </w:rPr>
        <w:t>Distributed leadership t</w:t>
      </w:r>
      <w:r w:rsidR="00726C75" w:rsidRPr="009F74F1">
        <w:rPr>
          <w:rFonts w:ascii="Arial" w:hAnsi="Arial" w:cs="Arial"/>
          <w:b/>
          <w:sz w:val="24"/>
          <w:szCs w:val="24"/>
        </w:rPr>
        <w:t xml:space="preserve">heme - </w:t>
      </w:r>
      <w:r w:rsidR="00142913" w:rsidRPr="009F74F1">
        <w:rPr>
          <w:rFonts w:ascii="Arial" w:hAnsi="Arial" w:cs="Arial"/>
          <w:b/>
          <w:sz w:val="24"/>
          <w:szCs w:val="24"/>
        </w:rPr>
        <w:t>a</w:t>
      </w:r>
      <w:r w:rsidRPr="009F74F1">
        <w:rPr>
          <w:rFonts w:ascii="Arial" w:hAnsi="Arial" w:cs="Arial"/>
          <w:b/>
          <w:sz w:val="24"/>
          <w:szCs w:val="24"/>
        </w:rPr>
        <w:t>ccountability</w:t>
      </w:r>
    </w:p>
    <w:p w14:paraId="4ABD22FD"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The third distributed leadership theme common to each of the three academies was accountability. This is an important distributed leadership elem</w:t>
      </w:r>
      <w:r w:rsidR="009A6BFF" w:rsidRPr="009F74F1">
        <w:rPr>
          <w:rFonts w:ascii="Arial" w:hAnsi="Arial" w:cs="Arial"/>
          <w:sz w:val="24"/>
          <w:szCs w:val="24"/>
        </w:rPr>
        <w:t>ent. According to Crossley (2014</w:t>
      </w:r>
      <w:r w:rsidRPr="009F74F1">
        <w:rPr>
          <w:rFonts w:ascii="Arial" w:hAnsi="Arial" w:cs="Arial"/>
          <w:sz w:val="24"/>
          <w:szCs w:val="24"/>
        </w:rPr>
        <w:t>) further development is needed in changing accountability at different levels within a distributed leadership model</w:t>
      </w:r>
      <w:r w:rsidR="00142913" w:rsidRPr="009F74F1">
        <w:rPr>
          <w:rFonts w:ascii="Arial" w:hAnsi="Arial" w:cs="Arial"/>
          <w:sz w:val="24"/>
          <w:szCs w:val="24"/>
        </w:rPr>
        <w:t>,</w:t>
      </w:r>
      <w:r w:rsidRPr="009F74F1">
        <w:rPr>
          <w:rFonts w:ascii="Arial" w:hAnsi="Arial" w:cs="Arial"/>
          <w:sz w:val="24"/>
          <w:szCs w:val="24"/>
        </w:rPr>
        <w:t xml:space="preserve"> to move away from a dependency model which can often be a negative experience from hierarchical leaders, based on a narrow, performance</w:t>
      </w:r>
      <w:r w:rsidR="00142913" w:rsidRPr="009F74F1">
        <w:rPr>
          <w:rFonts w:ascii="Arial" w:hAnsi="Arial" w:cs="Arial"/>
          <w:sz w:val="24"/>
          <w:szCs w:val="24"/>
        </w:rPr>
        <w:t>-</w:t>
      </w:r>
      <w:r w:rsidRPr="009F74F1">
        <w:rPr>
          <w:rFonts w:ascii="Arial" w:hAnsi="Arial" w:cs="Arial"/>
          <w:sz w:val="24"/>
          <w:szCs w:val="24"/>
        </w:rPr>
        <w:t>based syste</w:t>
      </w:r>
      <w:r w:rsidR="009A6BFF" w:rsidRPr="009F74F1">
        <w:rPr>
          <w:rFonts w:ascii="Arial" w:hAnsi="Arial" w:cs="Arial"/>
          <w:sz w:val="24"/>
          <w:szCs w:val="24"/>
        </w:rPr>
        <w:t>m. In contrast to Crossley (2014</w:t>
      </w:r>
      <w:r w:rsidRPr="009F74F1">
        <w:rPr>
          <w:rFonts w:ascii="Arial" w:hAnsi="Arial" w:cs="Arial"/>
          <w:sz w:val="24"/>
          <w:szCs w:val="24"/>
        </w:rPr>
        <w:t xml:space="preserve">), the study demonstrated that </w:t>
      </w:r>
      <w:r w:rsidR="005821EA" w:rsidRPr="009F74F1">
        <w:rPr>
          <w:rFonts w:ascii="Arial" w:hAnsi="Arial" w:cs="Arial"/>
          <w:sz w:val="24"/>
          <w:szCs w:val="24"/>
        </w:rPr>
        <w:t>the perception of participa</w:t>
      </w:r>
      <w:r w:rsidR="00142913" w:rsidRPr="009F74F1">
        <w:rPr>
          <w:rFonts w:ascii="Arial" w:hAnsi="Arial" w:cs="Arial"/>
          <w:sz w:val="24"/>
          <w:szCs w:val="24"/>
        </w:rPr>
        <w:t>n</w:t>
      </w:r>
      <w:r w:rsidR="005821EA" w:rsidRPr="009F74F1">
        <w:rPr>
          <w:rFonts w:ascii="Arial" w:hAnsi="Arial" w:cs="Arial"/>
          <w:sz w:val="24"/>
          <w:szCs w:val="24"/>
        </w:rPr>
        <w:t xml:space="preserve">ts was that </w:t>
      </w:r>
      <w:r w:rsidRPr="009F74F1">
        <w:rPr>
          <w:rFonts w:ascii="Arial" w:hAnsi="Arial" w:cs="Arial"/>
          <w:sz w:val="24"/>
          <w:szCs w:val="24"/>
        </w:rPr>
        <w:t xml:space="preserve">accountability had not </w:t>
      </w:r>
      <w:r w:rsidRPr="009F74F1">
        <w:rPr>
          <w:rFonts w:ascii="Arial" w:hAnsi="Arial" w:cs="Arial"/>
          <w:sz w:val="24"/>
          <w:szCs w:val="24"/>
        </w:rPr>
        <w:lastRenderedPageBreak/>
        <w:t>been a negative experience of leaders who</w:t>
      </w:r>
      <w:r w:rsidR="00C129E8" w:rsidRPr="009F74F1">
        <w:rPr>
          <w:rFonts w:ascii="Arial" w:hAnsi="Arial" w:cs="Arial"/>
          <w:sz w:val="24"/>
          <w:szCs w:val="24"/>
        </w:rPr>
        <w:t>,</w:t>
      </w:r>
      <w:r w:rsidRPr="009F74F1">
        <w:rPr>
          <w:rFonts w:ascii="Arial" w:hAnsi="Arial" w:cs="Arial"/>
          <w:sz w:val="24"/>
          <w:szCs w:val="24"/>
        </w:rPr>
        <w:t xml:space="preserve"> to the contrary</w:t>
      </w:r>
      <w:r w:rsidR="005821EA" w:rsidRPr="009F74F1">
        <w:rPr>
          <w:rFonts w:ascii="Arial" w:hAnsi="Arial" w:cs="Arial"/>
          <w:sz w:val="24"/>
          <w:szCs w:val="24"/>
        </w:rPr>
        <w:t>,</w:t>
      </w:r>
      <w:r w:rsidRPr="009F74F1">
        <w:rPr>
          <w:rFonts w:ascii="Arial" w:hAnsi="Arial" w:cs="Arial"/>
          <w:sz w:val="24"/>
          <w:szCs w:val="24"/>
        </w:rPr>
        <w:t xml:space="preserve"> considered that accountability had been significant in the success of their distributed leadership in relation to student achievement. Moreover, distributed leadership accountability operated on several levels in each academy between different teams of leaders and staff, </w:t>
      </w:r>
      <w:r w:rsidR="00142913" w:rsidRPr="009F74F1">
        <w:rPr>
          <w:rFonts w:ascii="Arial" w:hAnsi="Arial" w:cs="Arial"/>
          <w:sz w:val="24"/>
          <w:szCs w:val="24"/>
        </w:rPr>
        <w:t>thus</w:t>
      </w:r>
      <w:r w:rsidRPr="009F74F1">
        <w:rPr>
          <w:rFonts w:ascii="Arial" w:hAnsi="Arial" w:cs="Arial"/>
          <w:sz w:val="24"/>
          <w:szCs w:val="24"/>
        </w:rPr>
        <w:t xml:space="preserve"> developing Cruddas</w:t>
      </w:r>
      <w:r w:rsidR="00FA2A26" w:rsidRPr="009F74F1">
        <w:rPr>
          <w:rFonts w:ascii="Arial" w:hAnsi="Arial" w:cs="Arial"/>
          <w:sz w:val="24"/>
          <w:szCs w:val="24"/>
        </w:rPr>
        <w:t>’ (2015) argument</w:t>
      </w:r>
      <w:r w:rsidRPr="009F74F1">
        <w:rPr>
          <w:rFonts w:ascii="Arial" w:hAnsi="Arial" w:cs="Arial"/>
          <w:sz w:val="24"/>
          <w:szCs w:val="24"/>
        </w:rPr>
        <w:t xml:space="preserve"> that school leaders would become agents of their own accountability. However, by way of a contradiction, some levels of accountability in the study were noted as being more hierarchical; for example, some cases of line management from the Headteacher towards the leadership team, and other cases of line management from the leadership team in relation to middle leaders.</w:t>
      </w:r>
      <w:r w:rsidR="00FA2A26" w:rsidRPr="009F74F1">
        <w:rPr>
          <w:rFonts w:ascii="Arial" w:hAnsi="Arial" w:cs="Arial"/>
          <w:sz w:val="24"/>
          <w:szCs w:val="24"/>
        </w:rPr>
        <w:t xml:space="preserve"> Participants largely viewed accountability as a distinctive shared element of distributed leadership, rather than considering accountability as a performance issue, i</w:t>
      </w:r>
      <w:r w:rsidRPr="009F74F1">
        <w:rPr>
          <w:rFonts w:ascii="Arial" w:hAnsi="Arial" w:cs="Arial"/>
          <w:sz w:val="24"/>
          <w:szCs w:val="24"/>
        </w:rPr>
        <w:t xml:space="preserve">n contrast to </w:t>
      </w:r>
      <w:r w:rsidR="001D44F1" w:rsidRPr="009F74F1">
        <w:rPr>
          <w:rFonts w:ascii="Arial" w:hAnsi="Arial" w:cs="Arial"/>
          <w:sz w:val="24"/>
          <w:szCs w:val="24"/>
        </w:rPr>
        <w:t>the DfE (2020</w:t>
      </w:r>
      <w:r w:rsidRPr="009F74F1">
        <w:rPr>
          <w:rFonts w:ascii="Arial" w:hAnsi="Arial" w:cs="Arial"/>
          <w:sz w:val="24"/>
          <w:szCs w:val="24"/>
        </w:rPr>
        <w:t xml:space="preserve">), </w:t>
      </w:r>
      <w:r w:rsidR="001D44F1" w:rsidRPr="009F74F1">
        <w:rPr>
          <w:rFonts w:ascii="Arial" w:hAnsi="Arial" w:cs="Arial"/>
          <w:sz w:val="24"/>
          <w:szCs w:val="24"/>
        </w:rPr>
        <w:t>where</w:t>
      </w:r>
      <w:r w:rsidRPr="009F74F1">
        <w:rPr>
          <w:rFonts w:ascii="Arial" w:hAnsi="Arial" w:cs="Arial"/>
          <w:sz w:val="24"/>
          <w:szCs w:val="24"/>
        </w:rPr>
        <w:t xml:space="preserve"> accountability </w:t>
      </w:r>
      <w:r w:rsidR="001D44F1" w:rsidRPr="009F74F1">
        <w:rPr>
          <w:rFonts w:ascii="Arial" w:hAnsi="Arial" w:cs="Arial"/>
          <w:sz w:val="24"/>
          <w:szCs w:val="24"/>
        </w:rPr>
        <w:t xml:space="preserve">is linked to </w:t>
      </w:r>
      <w:r w:rsidR="00142913" w:rsidRPr="009F74F1">
        <w:rPr>
          <w:rFonts w:ascii="Arial" w:hAnsi="Arial" w:cs="Arial"/>
          <w:sz w:val="24"/>
          <w:szCs w:val="24"/>
        </w:rPr>
        <w:t>performance-related issue</w:t>
      </w:r>
      <w:r w:rsidR="001D44F1" w:rsidRPr="009F74F1">
        <w:rPr>
          <w:rFonts w:ascii="Arial" w:hAnsi="Arial" w:cs="Arial"/>
          <w:sz w:val="24"/>
          <w:szCs w:val="24"/>
        </w:rPr>
        <w:t>s</w:t>
      </w:r>
      <w:r w:rsidR="00142913" w:rsidRPr="009F74F1">
        <w:rPr>
          <w:rFonts w:ascii="Arial" w:hAnsi="Arial" w:cs="Arial"/>
          <w:sz w:val="24"/>
          <w:szCs w:val="24"/>
        </w:rPr>
        <w:t>.</w:t>
      </w:r>
    </w:p>
    <w:p w14:paraId="4ABD22FE" w14:textId="77777777" w:rsidR="002F0091" w:rsidRPr="009F74F1" w:rsidRDefault="002F0091" w:rsidP="009F74F1">
      <w:pPr>
        <w:spacing w:line="480" w:lineRule="auto"/>
        <w:ind w:firstLine="720"/>
        <w:jc w:val="both"/>
        <w:rPr>
          <w:rFonts w:ascii="Arial" w:hAnsi="Arial" w:cs="Arial"/>
          <w:sz w:val="24"/>
          <w:szCs w:val="24"/>
          <w:u w:val="single"/>
        </w:rPr>
      </w:pPr>
    </w:p>
    <w:p w14:paraId="4ABD22FF" w14:textId="77777777" w:rsidR="002F0091" w:rsidRPr="002930F7" w:rsidRDefault="002F0091" w:rsidP="009F74F1">
      <w:pPr>
        <w:spacing w:line="480" w:lineRule="auto"/>
        <w:ind w:firstLine="720"/>
        <w:jc w:val="both"/>
        <w:rPr>
          <w:rFonts w:ascii="Arial" w:hAnsi="Arial" w:cs="Arial"/>
          <w:b/>
          <w:szCs w:val="24"/>
        </w:rPr>
      </w:pPr>
      <w:r w:rsidRPr="002930F7">
        <w:rPr>
          <w:rFonts w:ascii="Arial" w:hAnsi="Arial" w:cs="Arial"/>
          <w:b/>
          <w:szCs w:val="24"/>
        </w:rPr>
        <w:t>5.4</w:t>
      </w:r>
      <w:r w:rsidR="00142913" w:rsidRPr="002930F7">
        <w:rPr>
          <w:rFonts w:ascii="Arial" w:hAnsi="Arial" w:cs="Arial"/>
          <w:b/>
          <w:szCs w:val="24"/>
        </w:rPr>
        <w:t>.1 Shared a</w:t>
      </w:r>
      <w:r w:rsidRPr="002930F7">
        <w:rPr>
          <w:rFonts w:ascii="Arial" w:hAnsi="Arial" w:cs="Arial"/>
          <w:b/>
          <w:szCs w:val="24"/>
        </w:rPr>
        <w:t>ccountability</w:t>
      </w:r>
    </w:p>
    <w:p w14:paraId="4ABD2300" w14:textId="77777777" w:rsidR="002F0091" w:rsidRPr="009F74F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The study found that participants w</w:t>
      </w:r>
      <w:r w:rsidR="00703674" w:rsidRPr="009F74F1">
        <w:rPr>
          <w:rFonts w:ascii="Arial" w:hAnsi="Arial" w:cs="Arial"/>
          <w:sz w:val="24"/>
          <w:szCs w:val="24"/>
        </w:rPr>
        <w:t>ere committed</w:t>
      </w:r>
      <w:r w:rsidR="00142913" w:rsidRPr="009F74F1">
        <w:rPr>
          <w:rFonts w:ascii="Arial" w:hAnsi="Arial" w:cs="Arial"/>
          <w:sz w:val="24"/>
          <w:szCs w:val="24"/>
        </w:rPr>
        <w:t xml:space="preserve"> to sharing</w:t>
      </w:r>
      <w:r w:rsidRPr="009F74F1">
        <w:rPr>
          <w:rFonts w:ascii="Arial" w:hAnsi="Arial" w:cs="Arial"/>
          <w:sz w:val="24"/>
          <w:szCs w:val="24"/>
        </w:rPr>
        <w:t xml:space="preserve"> accountability </w:t>
      </w:r>
      <w:r w:rsidR="00703674" w:rsidRPr="009F74F1">
        <w:rPr>
          <w:rFonts w:ascii="Arial" w:hAnsi="Arial" w:cs="Arial"/>
          <w:sz w:val="24"/>
          <w:szCs w:val="24"/>
        </w:rPr>
        <w:t xml:space="preserve">amongst </w:t>
      </w:r>
      <w:r w:rsidRPr="009F74F1">
        <w:rPr>
          <w:rFonts w:ascii="Arial" w:hAnsi="Arial" w:cs="Arial"/>
          <w:sz w:val="24"/>
          <w:szCs w:val="24"/>
        </w:rPr>
        <w:t xml:space="preserve">their distributed leadership teams. They believed that </w:t>
      </w:r>
      <w:r w:rsidR="00FA2A26" w:rsidRPr="009F74F1">
        <w:rPr>
          <w:rFonts w:ascii="Arial" w:hAnsi="Arial" w:cs="Arial"/>
          <w:sz w:val="24"/>
          <w:szCs w:val="24"/>
        </w:rPr>
        <w:t>shared accountability</w:t>
      </w:r>
      <w:r w:rsidRPr="009F74F1">
        <w:rPr>
          <w:rFonts w:ascii="Arial" w:hAnsi="Arial" w:cs="Arial"/>
          <w:sz w:val="24"/>
          <w:szCs w:val="24"/>
        </w:rPr>
        <w:t xml:space="preserve"> was an embedded part of their practice in relating distributed leadership to student achievement, identifying the importance of shared accountability. Shared accountability can be defined as leaders actively working together in a group to solve a problem (Fullan, 2019); Fullan suggests that shared accountability is a culture that is developed within an organisation that is focused on improvement. In alignment with Fullan</w:t>
      </w:r>
      <w:r w:rsidR="00834350" w:rsidRPr="009F74F1">
        <w:rPr>
          <w:rFonts w:ascii="Arial" w:hAnsi="Arial" w:cs="Arial"/>
          <w:sz w:val="24"/>
          <w:szCs w:val="24"/>
        </w:rPr>
        <w:t xml:space="preserve"> (2019)</w:t>
      </w:r>
      <w:r w:rsidRPr="009F74F1">
        <w:rPr>
          <w:rFonts w:ascii="Arial" w:hAnsi="Arial" w:cs="Arial"/>
          <w:sz w:val="24"/>
          <w:szCs w:val="24"/>
        </w:rPr>
        <w:t>, th</w:t>
      </w:r>
      <w:r w:rsidR="00703674" w:rsidRPr="009F74F1">
        <w:rPr>
          <w:rFonts w:ascii="Arial" w:hAnsi="Arial" w:cs="Arial"/>
          <w:sz w:val="24"/>
          <w:szCs w:val="24"/>
        </w:rPr>
        <w:t>e participants believed that</w:t>
      </w:r>
      <w:r w:rsidRPr="009F74F1">
        <w:rPr>
          <w:rFonts w:ascii="Arial" w:hAnsi="Arial" w:cs="Arial"/>
          <w:sz w:val="24"/>
          <w:szCs w:val="24"/>
        </w:rPr>
        <w:t xml:space="preserve"> shared accountability focused on improving academic student achievement as well as student success in wider </w:t>
      </w:r>
      <w:r w:rsidRPr="009F74F1">
        <w:rPr>
          <w:rFonts w:ascii="Arial" w:hAnsi="Arial" w:cs="Arial"/>
          <w:sz w:val="24"/>
          <w:szCs w:val="24"/>
        </w:rPr>
        <w:lastRenderedPageBreak/>
        <w:t>curricular activities. Participants recognised that their shared accountability of wider student achievement was as important as their accountability for academic success. Examples</w:t>
      </w:r>
      <w:r w:rsidR="00FA2A26" w:rsidRPr="009F74F1">
        <w:rPr>
          <w:rFonts w:ascii="Arial" w:hAnsi="Arial" w:cs="Arial"/>
          <w:sz w:val="24"/>
          <w:szCs w:val="24"/>
        </w:rPr>
        <w:t xml:space="preserve"> of student achievement</w:t>
      </w:r>
      <w:r w:rsidRPr="009F74F1">
        <w:rPr>
          <w:rFonts w:ascii="Arial" w:hAnsi="Arial" w:cs="Arial"/>
          <w:sz w:val="24"/>
          <w:szCs w:val="24"/>
        </w:rPr>
        <w:t xml:space="preserve"> included academic achievement and progress; sporting achievement; behaviour and attendance</w:t>
      </w:r>
      <w:r w:rsidR="00142913" w:rsidRPr="009F74F1">
        <w:rPr>
          <w:rFonts w:ascii="Arial" w:hAnsi="Arial" w:cs="Arial"/>
          <w:sz w:val="24"/>
          <w:szCs w:val="24"/>
        </w:rPr>
        <w:t>; and students’</w:t>
      </w:r>
      <w:r w:rsidRPr="009F74F1">
        <w:rPr>
          <w:rFonts w:ascii="Arial" w:hAnsi="Arial" w:cs="Arial"/>
          <w:sz w:val="24"/>
          <w:szCs w:val="24"/>
        </w:rPr>
        <w:t xml:space="preserve"> effective communication and working collaboratively through presenting assemblies. This broad view of shared accountability for a range of student achievement develops Davies’ (2008) suggestion that student success needs to be measured by more than just results from examinations. However</w:t>
      </w:r>
      <w:r w:rsidR="00703674" w:rsidRPr="009F74F1">
        <w:rPr>
          <w:rFonts w:ascii="Arial" w:hAnsi="Arial" w:cs="Arial"/>
          <w:sz w:val="24"/>
          <w:szCs w:val="24"/>
        </w:rPr>
        <w:t>,</w:t>
      </w:r>
      <w:r w:rsidRPr="009F74F1">
        <w:rPr>
          <w:rFonts w:ascii="Arial" w:hAnsi="Arial" w:cs="Arial"/>
          <w:sz w:val="24"/>
          <w:szCs w:val="24"/>
        </w:rPr>
        <w:t xml:space="preserve"> the emphasis that participants placed on students developing skills from a range of wider curricular activities als</w:t>
      </w:r>
      <w:r w:rsidR="00142913" w:rsidRPr="009F74F1">
        <w:rPr>
          <w:rFonts w:ascii="Arial" w:hAnsi="Arial" w:cs="Arial"/>
          <w:sz w:val="24"/>
          <w:szCs w:val="24"/>
        </w:rPr>
        <w:t xml:space="preserve">o develops the work </w:t>
      </w:r>
      <w:r w:rsidR="007B640D" w:rsidRPr="009F74F1">
        <w:rPr>
          <w:rFonts w:ascii="Arial" w:hAnsi="Arial" w:cs="Arial"/>
          <w:sz w:val="24"/>
          <w:szCs w:val="24"/>
        </w:rPr>
        <w:t>of Conneely</w:t>
      </w:r>
      <w:r w:rsidR="001D44F1" w:rsidRPr="009F74F1">
        <w:rPr>
          <w:rFonts w:ascii="Arial" w:hAnsi="Arial" w:cs="Arial"/>
          <w:sz w:val="24"/>
          <w:szCs w:val="24"/>
        </w:rPr>
        <w:t xml:space="preserve">, </w:t>
      </w:r>
      <w:r w:rsidR="00142913" w:rsidRPr="009F74F1">
        <w:rPr>
          <w:rFonts w:ascii="Arial" w:hAnsi="Arial" w:cs="Arial"/>
          <w:sz w:val="24"/>
          <w:szCs w:val="24"/>
        </w:rPr>
        <w:t>Johnston</w:t>
      </w:r>
      <w:r w:rsidRPr="009F74F1">
        <w:rPr>
          <w:rFonts w:ascii="Arial" w:hAnsi="Arial" w:cs="Arial"/>
          <w:sz w:val="24"/>
          <w:szCs w:val="24"/>
        </w:rPr>
        <w:t xml:space="preserve"> </w:t>
      </w:r>
      <w:r w:rsidR="001D44F1" w:rsidRPr="009F74F1">
        <w:rPr>
          <w:rFonts w:ascii="Arial" w:hAnsi="Arial" w:cs="Arial"/>
          <w:sz w:val="24"/>
          <w:szCs w:val="24"/>
        </w:rPr>
        <w:t>and Murchan</w:t>
      </w:r>
      <w:r w:rsidRPr="009F74F1">
        <w:rPr>
          <w:rFonts w:ascii="Arial" w:hAnsi="Arial" w:cs="Arial"/>
          <w:sz w:val="24"/>
          <w:szCs w:val="24"/>
        </w:rPr>
        <w:t xml:space="preserve"> (2015). In reviewing key ski</w:t>
      </w:r>
      <w:r w:rsidR="00142913" w:rsidRPr="009F74F1">
        <w:rPr>
          <w:rFonts w:ascii="Arial" w:hAnsi="Arial" w:cs="Arial"/>
          <w:sz w:val="24"/>
          <w:szCs w:val="24"/>
        </w:rPr>
        <w:t xml:space="preserve">lls of students, </w:t>
      </w:r>
      <w:r w:rsidR="001D44F1" w:rsidRPr="009F74F1">
        <w:rPr>
          <w:rFonts w:ascii="Arial" w:hAnsi="Arial" w:cs="Arial"/>
          <w:sz w:val="24"/>
          <w:szCs w:val="24"/>
        </w:rPr>
        <w:t>Conneely</w:t>
      </w:r>
      <w:r w:rsidR="00142913" w:rsidRPr="009F74F1">
        <w:rPr>
          <w:rFonts w:ascii="Arial" w:hAnsi="Arial" w:cs="Arial"/>
          <w:sz w:val="24"/>
          <w:szCs w:val="24"/>
        </w:rPr>
        <w:t xml:space="preserve"> et al. </w:t>
      </w:r>
      <w:r w:rsidRPr="009F74F1">
        <w:rPr>
          <w:rFonts w:ascii="Arial" w:hAnsi="Arial" w:cs="Arial"/>
          <w:sz w:val="24"/>
          <w:szCs w:val="24"/>
        </w:rPr>
        <w:t>(2015) suggest the need for education to develop further in including certain key skills that are both necessary and relevant for students living in the 21</w:t>
      </w:r>
      <w:r w:rsidRPr="009F74F1">
        <w:rPr>
          <w:rFonts w:ascii="Arial" w:hAnsi="Arial" w:cs="Arial"/>
          <w:sz w:val="24"/>
          <w:szCs w:val="24"/>
          <w:vertAlign w:val="superscript"/>
        </w:rPr>
        <w:t>st</w:t>
      </w:r>
      <w:r w:rsidR="00142913" w:rsidRPr="009F74F1">
        <w:rPr>
          <w:rFonts w:ascii="Arial" w:hAnsi="Arial" w:cs="Arial"/>
          <w:sz w:val="24"/>
          <w:szCs w:val="24"/>
        </w:rPr>
        <w:t xml:space="preserve"> c</w:t>
      </w:r>
      <w:r w:rsidRPr="009F74F1">
        <w:rPr>
          <w:rFonts w:ascii="Arial" w:hAnsi="Arial" w:cs="Arial"/>
          <w:sz w:val="24"/>
          <w:szCs w:val="24"/>
        </w:rPr>
        <w:t xml:space="preserve">entury. </w:t>
      </w:r>
    </w:p>
    <w:p w14:paraId="4ABD2301" w14:textId="77777777" w:rsidR="002F0091" w:rsidRPr="009F74F1" w:rsidRDefault="002F0091" w:rsidP="009F74F1">
      <w:pPr>
        <w:tabs>
          <w:tab w:val="left" w:pos="1800"/>
        </w:tabs>
        <w:spacing w:line="480" w:lineRule="auto"/>
        <w:jc w:val="both"/>
        <w:rPr>
          <w:rFonts w:ascii="Arial" w:hAnsi="Arial" w:cs="Arial"/>
          <w:sz w:val="24"/>
          <w:szCs w:val="24"/>
        </w:rPr>
      </w:pPr>
    </w:p>
    <w:p w14:paraId="4ABD2302" w14:textId="77777777" w:rsidR="002F0091" w:rsidRPr="009F74F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Participants’ recognition of shared accountability contrasted with Benavot</w:t>
      </w:r>
      <w:r w:rsidR="001D44F1" w:rsidRPr="009F74F1">
        <w:rPr>
          <w:rFonts w:ascii="Arial" w:hAnsi="Arial" w:cs="Arial"/>
          <w:sz w:val="24"/>
          <w:szCs w:val="24"/>
        </w:rPr>
        <w:t xml:space="preserve"> and Smith</w:t>
      </w:r>
      <w:r w:rsidRPr="009F74F1">
        <w:rPr>
          <w:rFonts w:ascii="Arial" w:hAnsi="Arial" w:cs="Arial"/>
          <w:sz w:val="24"/>
          <w:szCs w:val="24"/>
        </w:rPr>
        <w:t xml:space="preserve"> (2019)</w:t>
      </w:r>
      <w:r w:rsidR="00142913" w:rsidRPr="009F74F1">
        <w:rPr>
          <w:rFonts w:ascii="Arial" w:hAnsi="Arial" w:cs="Arial"/>
          <w:sz w:val="24"/>
          <w:szCs w:val="24"/>
        </w:rPr>
        <w:t>,</w:t>
      </w:r>
      <w:r w:rsidRPr="009F74F1">
        <w:rPr>
          <w:rFonts w:ascii="Arial" w:hAnsi="Arial" w:cs="Arial"/>
          <w:sz w:val="24"/>
          <w:szCs w:val="24"/>
        </w:rPr>
        <w:t xml:space="preserve"> </w:t>
      </w:r>
      <w:r w:rsidR="00142913" w:rsidRPr="009F74F1">
        <w:rPr>
          <w:rFonts w:ascii="Arial" w:hAnsi="Arial" w:cs="Arial"/>
          <w:sz w:val="24"/>
          <w:szCs w:val="24"/>
        </w:rPr>
        <w:t>who</w:t>
      </w:r>
      <w:r w:rsidRPr="009F74F1">
        <w:rPr>
          <w:rFonts w:ascii="Arial" w:hAnsi="Arial" w:cs="Arial"/>
          <w:sz w:val="24"/>
          <w:szCs w:val="24"/>
        </w:rPr>
        <w:t xml:space="preserve"> argue that most accountability reforms do not allow different professionals to contribute in a democratic way to an accountability process that will lead to improved effectiveness of the organisation. However, I argue that participants in the study developed the accountability model, </w:t>
      </w:r>
      <w:r w:rsidR="00142913" w:rsidRPr="009F74F1">
        <w:rPr>
          <w:rFonts w:ascii="Arial" w:hAnsi="Arial" w:cs="Arial"/>
          <w:sz w:val="24"/>
          <w:szCs w:val="24"/>
        </w:rPr>
        <w:t>by</w:t>
      </w:r>
      <w:r w:rsidRPr="009F74F1">
        <w:rPr>
          <w:rFonts w:ascii="Arial" w:hAnsi="Arial" w:cs="Arial"/>
          <w:sz w:val="24"/>
          <w:szCs w:val="24"/>
        </w:rPr>
        <w:t xml:space="preserve"> contributing together through shared accountability. Participants revealed that they felt an ownership for areas of delegation that they were accountable for either individually as leaders, or through shared accountability for collective goals. Importantly, this finding of ownership through a shared accountability for collective goals contrasts </w:t>
      </w:r>
      <w:r w:rsidR="00142913" w:rsidRPr="009F74F1">
        <w:rPr>
          <w:rFonts w:ascii="Arial" w:hAnsi="Arial" w:cs="Arial"/>
          <w:sz w:val="24"/>
          <w:szCs w:val="24"/>
        </w:rPr>
        <w:t xml:space="preserve">with </w:t>
      </w:r>
      <w:r w:rsidRPr="009F74F1">
        <w:rPr>
          <w:rFonts w:ascii="Arial" w:hAnsi="Arial" w:cs="Arial"/>
          <w:sz w:val="24"/>
          <w:szCs w:val="24"/>
        </w:rPr>
        <w:t>the view of Hutchings (2015)</w:t>
      </w:r>
      <w:r w:rsidR="00142913" w:rsidRPr="009F74F1">
        <w:rPr>
          <w:rFonts w:ascii="Arial" w:hAnsi="Arial" w:cs="Arial"/>
          <w:sz w:val="24"/>
          <w:szCs w:val="24"/>
        </w:rPr>
        <w:t>,</w:t>
      </w:r>
      <w:r w:rsidRPr="009F74F1">
        <w:rPr>
          <w:rFonts w:ascii="Arial" w:hAnsi="Arial" w:cs="Arial"/>
          <w:sz w:val="24"/>
          <w:szCs w:val="24"/>
        </w:rPr>
        <w:t xml:space="preserve"> who reports that teachers felt that they were accountable for things that were outside of their control. While this may be the case, this study found </w:t>
      </w:r>
      <w:r w:rsidRPr="009F74F1">
        <w:rPr>
          <w:rFonts w:ascii="Arial" w:hAnsi="Arial" w:cs="Arial"/>
          <w:sz w:val="24"/>
          <w:szCs w:val="24"/>
        </w:rPr>
        <w:lastRenderedPageBreak/>
        <w:t xml:space="preserve">that the participants, as distributed leaders, felt that they had a shared accountability to areas that were within their control, such as teaching, learning and progress. </w:t>
      </w:r>
    </w:p>
    <w:p w14:paraId="4ABD2303" w14:textId="77777777" w:rsidR="002F0091" w:rsidRPr="009F74F1" w:rsidRDefault="002F0091" w:rsidP="009F74F1">
      <w:pPr>
        <w:tabs>
          <w:tab w:val="left" w:pos="1800"/>
        </w:tabs>
        <w:spacing w:line="480" w:lineRule="auto"/>
        <w:jc w:val="both"/>
        <w:rPr>
          <w:rFonts w:ascii="Arial" w:hAnsi="Arial" w:cs="Arial"/>
          <w:sz w:val="24"/>
          <w:szCs w:val="24"/>
        </w:rPr>
      </w:pPr>
    </w:p>
    <w:p w14:paraId="4ABD2304" w14:textId="77777777" w:rsidR="002F0091" w:rsidRPr="009F74F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 xml:space="preserve">At Portside Academy, Dean suggested that one example of shared accountability was the delegation to staff through distributed leadership, of the activity of the monitoring of teaching, learning and progress. Middle leaders were responsible for ensuring that monitoring regularly took place across the academy as part of a shared accountability for standards in teaching and learning. </w:t>
      </w:r>
      <w:r w:rsidR="00FA2A26" w:rsidRPr="009F74F1">
        <w:rPr>
          <w:rFonts w:ascii="Arial" w:hAnsi="Arial" w:cs="Arial"/>
          <w:sz w:val="24"/>
          <w:szCs w:val="24"/>
        </w:rPr>
        <w:t>The Heads of Faculty recognised an increase in the shared accountability for teaching, learning and progress in their areas than had previously been the case, t</w:t>
      </w:r>
      <w:r w:rsidRPr="009F74F1">
        <w:rPr>
          <w:rFonts w:ascii="Arial" w:hAnsi="Arial" w:cs="Arial"/>
          <w:sz w:val="24"/>
          <w:szCs w:val="24"/>
        </w:rPr>
        <w:t>hrough monitoring and then being accoun</w:t>
      </w:r>
      <w:r w:rsidR="00FA2A26" w:rsidRPr="009F74F1">
        <w:rPr>
          <w:rFonts w:ascii="Arial" w:hAnsi="Arial" w:cs="Arial"/>
          <w:sz w:val="24"/>
          <w:szCs w:val="24"/>
        </w:rPr>
        <w:t>table for addressing any issues</w:t>
      </w:r>
      <w:r w:rsidRPr="009F74F1">
        <w:rPr>
          <w:rFonts w:ascii="Arial" w:hAnsi="Arial" w:cs="Arial"/>
          <w:sz w:val="24"/>
          <w:szCs w:val="24"/>
        </w:rPr>
        <w:t xml:space="preserve">. This finding of shared accountability </w:t>
      </w:r>
      <w:r w:rsidR="00E53C2A" w:rsidRPr="009F74F1">
        <w:rPr>
          <w:rFonts w:ascii="Arial" w:hAnsi="Arial" w:cs="Arial"/>
          <w:sz w:val="24"/>
          <w:szCs w:val="24"/>
        </w:rPr>
        <w:t>also develops the work of Sergio</w:t>
      </w:r>
      <w:r w:rsidRPr="009F74F1">
        <w:rPr>
          <w:rFonts w:ascii="Arial" w:hAnsi="Arial" w:cs="Arial"/>
          <w:sz w:val="24"/>
          <w:szCs w:val="24"/>
        </w:rPr>
        <w:t>vanni (2000), who suggests a move away from a dominance of a singular accountability structure, to creating different layers of accountability. Through distributed leadershi</w:t>
      </w:r>
      <w:r w:rsidR="00142913" w:rsidRPr="009F74F1">
        <w:rPr>
          <w:rFonts w:ascii="Arial" w:hAnsi="Arial" w:cs="Arial"/>
          <w:sz w:val="24"/>
          <w:szCs w:val="24"/>
        </w:rPr>
        <w:t>p, M</w:t>
      </w:r>
      <w:r w:rsidRPr="009F74F1">
        <w:rPr>
          <w:rFonts w:ascii="Arial" w:hAnsi="Arial" w:cs="Arial"/>
          <w:sz w:val="24"/>
          <w:szCs w:val="24"/>
        </w:rPr>
        <w:t>iddle leaders were involved at a Faculty level in ensuring that standards were consistent throughout their academy. They took a proactive approach in addressing any concerns because they shared in the accountability for teaching, learning and progress, rather than this account</w:t>
      </w:r>
      <w:r w:rsidR="00142913" w:rsidRPr="009F74F1">
        <w:rPr>
          <w:rFonts w:ascii="Arial" w:hAnsi="Arial" w:cs="Arial"/>
          <w:sz w:val="24"/>
          <w:szCs w:val="24"/>
        </w:rPr>
        <w:t>ability being delegated to one S</w:t>
      </w:r>
      <w:r w:rsidRPr="009F74F1">
        <w:rPr>
          <w:rFonts w:ascii="Arial" w:hAnsi="Arial" w:cs="Arial"/>
          <w:sz w:val="24"/>
          <w:szCs w:val="24"/>
        </w:rPr>
        <w:t>enior leader, such as a Deputy Headteacher. To highlight this argument, Laura and Jamal from Portside suggested that sharing the accountability for teaching, learni</w:t>
      </w:r>
      <w:r w:rsidR="00142913" w:rsidRPr="009F74F1">
        <w:rPr>
          <w:rFonts w:ascii="Arial" w:hAnsi="Arial" w:cs="Arial"/>
          <w:sz w:val="24"/>
          <w:szCs w:val="24"/>
        </w:rPr>
        <w:t>ng and progress had led to the y</w:t>
      </w:r>
      <w:r w:rsidRPr="009F74F1">
        <w:rPr>
          <w:rFonts w:ascii="Arial" w:hAnsi="Arial" w:cs="Arial"/>
          <w:sz w:val="24"/>
          <w:szCs w:val="24"/>
        </w:rPr>
        <w:t xml:space="preserve">ear 8 progress score increasing in the recent past to the national average, which was evidenced through internal, organisational and external, national data. I argue that the structure of distributed leadership facilitated a culture of shared accountability demonstrated in this study. As an example, three participants from Portside Academy noted that accountability was spread across the academy through teams and a sense of </w:t>
      </w:r>
      <w:r w:rsidRPr="009F74F1">
        <w:rPr>
          <w:rFonts w:ascii="Arial" w:hAnsi="Arial" w:cs="Arial"/>
          <w:sz w:val="24"/>
          <w:szCs w:val="24"/>
        </w:rPr>
        <w:lastRenderedPageBreak/>
        <w:t xml:space="preserve">teamwork. I acknowledge that shared accountability and teamwork are different elements, however, participants </w:t>
      </w:r>
      <w:r w:rsidR="00703674" w:rsidRPr="009F74F1">
        <w:rPr>
          <w:rFonts w:ascii="Arial" w:hAnsi="Arial" w:cs="Arial"/>
          <w:sz w:val="24"/>
          <w:szCs w:val="24"/>
        </w:rPr>
        <w:t>considered</w:t>
      </w:r>
      <w:r w:rsidRPr="009F74F1">
        <w:rPr>
          <w:rFonts w:ascii="Arial" w:hAnsi="Arial" w:cs="Arial"/>
          <w:sz w:val="24"/>
          <w:szCs w:val="24"/>
        </w:rPr>
        <w:t xml:space="preserve"> that shared accountability and teamwork were closely related together; teamwork facilitated shared accountability.  </w:t>
      </w:r>
    </w:p>
    <w:p w14:paraId="4ABD2305" w14:textId="77777777" w:rsidR="002F0091" w:rsidRPr="009F74F1" w:rsidRDefault="002F0091" w:rsidP="009F74F1">
      <w:pPr>
        <w:spacing w:line="480" w:lineRule="auto"/>
        <w:jc w:val="both"/>
        <w:rPr>
          <w:rFonts w:ascii="Arial" w:hAnsi="Arial" w:cs="Arial"/>
          <w:sz w:val="24"/>
          <w:szCs w:val="24"/>
        </w:rPr>
      </w:pPr>
    </w:p>
    <w:p w14:paraId="4ABD2306" w14:textId="77777777" w:rsidR="002A6B8C" w:rsidRDefault="00FD6E86" w:rsidP="009F74F1">
      <w:pPr>
        <w:spacing w:line="480" w:lineRule="auto"/>
        <w:rPr>
          <w:rFonts w:ascii="Arial" w:hAnsi="Arial" w:cs="Arial"/>
          <w:sz w:val="24"/>
          <w:szCs w:val="24"/>
        </w:rPr>
      </w:pPr>
      <w:r w:rsidRPr="009F74F1">
        <w:rPr>
          <w:rFonts w:ascii="Arial" w:hAnsi="Arial" w:cs="Arial"/>
          <w:sz w:val="24"/>
          <w:szCs w:val="24"/>
        </w:rPr>
        <w:t xml:space="preserve">Participants expected to </w:t>
      </w:r>
      <w:r w:rsidR="00142913" w:rsidRPr="009F74F1">
        <w:rPr>
          <w:rFonts w:ascii="Arial" w:hAnsi="Arial" w:cs="Arial"/>
          <w:sz w:val="24"/>
          <w:szCs w:val="24"/>
        </w:rPr>
        <w:t>affect</w:t>
      </w:r>
      <w:r w:rsidRPr="009F74F1">
        <w:rPr>
          <w:rFonts w:ascii="Arial" w:hAnsi="Arial" w:cs="Arial"/>
          <w:sz w:val="24"/>
          <w:szCs w:val="24"/>
        </w:rPr>
        <w:t xml:space="preserve"> internal factors of student achievement</w:t>
      </w:r>
      <w:r w:rsidR="001D44F1" w:rsidRPr="009F74F1">
        <w:rPr>
          <w:rFonts w:ascii="Arial" w:hAnsi="Arial" w:cs="Arial"/>
          <w:sz w:val="24"/>
          <w:szCs w:val="24"/>
        </w:rPr>
        <w:t>,</w:t>
      </w:r>
      <w:r w:rsidRPr="009F74F1">
        <w:rPr>
          <w:rFonts w:ascii="Arial" w:hAnsi="Arial" w:cs="Arial"/>
          <w:sz w:val="24"/>
          <w:szCs w:val="24"/>
        </w:rPr>
        <w:t xml:space="preserve"> </w:t>
      </w:r>
      <w:r w:rsidR="002F0091" w:rsidRPr="009F74F1">
        <w:rPr>
          <w:rFonts w:ascii="Arial" w:hAnsi="Arial" w:cs="Arial"/>
          <w:sz w:val="24"/>
          <w:szCs w:val="24"/>
        </w:rPr>
        <w:t>such as</w:t>
      </w:r>
      <w:r w:rsidRPr="009F74F1">
        <w:rPr>
          <w:rFonts w:ascii="Arial" w:hAnsi="Arial" w:cs="Arial"/>
          <w:sz w:val="24"/>
          <w:szCs w:val="24"/>
        </w:rPr>
        <w:t xml:space="preserve"> student behaviour; attendance;</w:t>
      </w:r>
      <w:r w:rsidR="002F0091" w:rsidRPr="009F74F1">
        <w:rPr>
          <w:rFonts w:ascii="Arial" w:hAnsi="Arial" w:cs="Arial"/>
          <w:sz w:val="24"/>
          <w:szCs w:val="24"/>
        </w:rPr>
        <w:t xml:space="preserve"> student achievement of mini</w:t>
      </w:r>
      <w:r w:rsidRPr="009F74F1">
        <w:rPr>
          <w:rFonts w:ascii="Arial" w:hAnsi="Arial" w:cs="Arial"/>
          <w:sz w:val="24"/>
          <w:szCs w:val="24"/>
        </w:rPr>
        <w:t>mum expected GCSE target grades</w:t>
      </w:r>
      <w:r w:rsidR="002F0091" w:rsidRPr="009F74F1">
        <w:rPr>
          <w:rFonts w:ascii="Arial" w:hAnsi="Arial" w:cs="Arial"/>
          <w:sz w:val="24"/>
          <w:szCs w:val="24"/>
        </w:rPr>
        <w:t xml:space="preserve"> student progress and the success of whole school events</w:t>
      </w:r>
      <w:r w:rsidR="001D44F1" w:rsidRPr="009F74F1">
        <w:rPr>
          <w:rFonts w:ascii="Arial" w:hAnsi="Arial" w:cs="Arial"/>
          <w:sz w:val="24"/>
          <w:szCs w:val="24"/>
        </w:rPr>
        <w:t>,</w:t>
      </w:r>
      <w:r w:rsidRPr="009F74F1">
        <w:rPr>
          <w:rFonts w:ascii="Arial" w:hAnsi="Arial" w:cs="Arial"/>
          <w:sz w:val="24"/>
          <w:szCs w:val="24"/>
        </w:rPr>
        <w:t xml:space="preserve"> and shared the accountability for them.</w:t>
      </w:r>
      <w:r w:rsidR="002F0091" w:rsidRPr="009F74F1">
        <w:rPr>
          <w:rFonts w:ascii="Arial" w:hAnsi="Arial" w:cs="Arial"/>
          <w:sz w:val="24"/>
          <w:szCs w:val="24"/>
        </w:rPr>
        <w:t xml:space="preserve"> However, this point differs from the view of Breslin and Moores (2014) who </w:t>
      </w:r>
      <w:r w:rsidR="00703674" w:rsidRPr="009F74F1">
        <w:rPr>
          <w:rFonts w:ascii="Arial" w:hAnsi="Arial" w:cs="Arial"/>
          <w:sz w:val="24"/>
          <w:szCs w:val="24"/>
        </w:rPr>
        <w:t>suggest</w:t>
      </w:r>
      <w:r w:rsidR="002F0091" w:rsidRPr="009F74F1">
        <w:rPr>
          <w:rFonts w:ascii="Arial" w:hAnsi="Arial" w:cs="Arial"/>
          <w:sz w:val="24"/>
          <w:szCs w:val="24"/>
        </w:rPr>
        <w:t xml:space="preserve"> that accountability has increased through external pressure; for example, policy change at a national level.</w:t>
      </w:r>
      <w:r w:rsidR="006F3AC5" w:rsidRPr="009F74F1">
        <w:rPr>
          <w:rFonts w:ascii="Arial" w:hAnsi="Arial" w:cs="Arial"/>
          <w:sz w:val="24"/>
          <w:szCs w:val="24"/>
        </w:rPr>
        <w:t xml:space="preserve"> Nonetheless,</w:t>
      </w:r>
      <w:r w:rsidR="002F0091" w:rsidRPr="009F74F1">
        <w:rPr>
          <w:rFonts w:ascii="Arial" w:hAnsi="Arial" w:cs="Arial"/>
          <w:sz w:val="24"/>
          <w:szCs w:val="24"/>
        </w:rPr>
        <w:t xml:space="preserve"> I agree that Government policy </w:t>
      </w:r>
      <w:r w:rsidR="00703674" w:rsidRPr="009F74F1">
        <w:rPr>
          <w:rFonts w:ascii="Arial" w:hAnsi="Arial" w:cs="Arial"/>
          <w:sz w:val="24"/>
          <w:szCs w:val="24"/>
        </w:rPr>
        <w:t>such as accountability measures</w:t>
      </w:r>
      <w:r w:rsidR="002F0091" w:rsidRPr="009F74F1">
        <w:rPr>
          <w:rFonts w:ascii="Arial" w:hAnsi="Arial" w:cs="Arial"/>
          <w:sz w:val="24"/>
          <w:szCs w:val="24"/>
        </w:rPr>
        <w:t xml:space="preserve"> introduced in 2016</w:t>
      </w:r>
      <w:r w:rsidR="00703674" w:rsidRPr="009F74F1">
        <w:rPr>
          <w:rFonts w:ascii="Arial" w:hAnsi="Arial" w:cs="Arial"/>
          <w:sz w:val="24"/>
          <w:szCs w:val="24"/>
        </w:rPr>
        <w:t>, for example</w:t>
      </w:r>
      <w:r w:rsidR="00D337DB" w:rsidRPr="009F74F1">
        <w:rPr>
          <w:rFonts w:ascii="Arial" w:hAnsi="Arial" w:cs="Arial"/>
          <w:sz w:val="24"/>
          <w:szCs w:val="24"/>
        </w:rPr>
        <w:t>, Progress 8 and A</w:t>
      </w:r>
      <w:r w:rsidR="002F0091" w:rsidRPr="009F74F1">
        <w:rPr>
          <w:rFonts w:ascii="Arial" w:hAnsi="Arial" w:cs="Arial"/>
          <w:sz w:val="24"/>
          <w:szCs w:val="24"/>
        </w:rPr>
        <w:t>ttainment 8</w:t>
      </w:r>
      <w:r w:rsidR="00D337DB" w:rsidRPr="009F74F1">
        <w:rPr>
          <w:rFonts w:ascii="Arial" w:hAnsi="Arial" w:cs="Arial"/>
          <w:sz w:val="24"/>
          <w:szCs w:val="24"/>
        </w:rPr>
        <w:t>,</w:t>
      </w:r>
      <w:r w:rsidR="002F0091" w:rsidRPr="009F74F1">
        <w:rPr>
          <w:rFonts w:ascii="Arial" w:hAnsi="Arial" w:cs="Arial"/>
          <w:sz w:val="24"/>
          <w:szCs w:val="24"/>
        </w:rPr>
        <w:t xml:space="preserve"> seek to drive educat</w:t>
      </w:r>
      <w:r w:rsidR="00D337DB" w:rsidRPr="009F74F1">
        <w:rPr>
          <w:rFonts w:ascii="Arial" w:hAnsi="Arial" w:cs="Arial"/>
          <w:sz w:val="24"/>
          <w:szCs w:val="24"/>
        </w:rPr>
        <w:t xml:space="preserve">ional outcomes </w:t>
      </w:r>
      <w:r w:rsidR="002F0091" w:rsidRPr="009F74F1">
        <w:rPr>
          <w:rFonts w:ascii="Arial" w:hAnsi="Arial" w:cs="Arial"/>
          <w:sz w:val="24"/>
          <w:szCs w:val="24"/>
        </w:rPr>
        <w:t>(DfE, 2020) and argue that in so doing these accountability measures may e</w:t>
      </w:r>
      <w:r w:rsidR="006F3AC5" w:rsidRPr="009F74F1">
        <w:rPr>
          <w:rFonts w:ascii="Arial" w:hAnsi="Arial" w:cs="Arial"/>
          <w:sz w:val="24"/>
          <w:szCs w:val="24"/>
        </w:rPr>
        <w:t>xer</w:t>
      </w:r>
      <w:r w:rsidR="002F0091" w:rsidRPr="009F74F1">
        <w:rPr>
          <w:rFonts w:ascii="Arial" w:hAnsi="Arial" w:cs="Arial"/>
          <w:sz w:val="24"/>
          <w:szCs w:val="24"/>
        </w:rPr>
        <w:t>t pre</w:t>
      </w:r>
      <w:r w:rsidR="00D337DB" w:rsidRPr="009F74F1">
        <w:rPr>
          <w:rFonts w:ascii="Arial" w:hAnsi="Arial" w:cs="Arial"/>
          <w:sz w:val="24"/>
          <w:szCs w:val="24"/>
        </w:rPr>
        <w:t>ssure on school leaders, often a</w:t>
      </w:r>
      <w:r w:rsidR="002F0091" w:rsidRPr="009F74F1">
        <w:rPr>
          <w:rFonts w:ascii="Arial" w:hAnsi="Arial" w:cs="Arial"/>
          <w:sz w:val="24"/>
          <w:szCs w:val="24"/>
        </w:rPr>
        <w:t>ffecting leadership accountability. I concur with Middlewood et al. (2018, p</w:t>
      </w:r>
      <w:r w:rsidR="007B640D">
        <w:rPr>
          <w:rFonts w:ascii="Arial" w:hAnsi="Arial" w:cs="Arial"/>
          <w:sz w:val="24"/>
          <w:szCs w:val="24"/>
        </w:rPr>
        <w:t xml:space="preserve">. </w:t>
      </w:r>
      <w:r w:rsidR="002F0091" w:rsidRPr="009F74F1">
        <w:rPr>
          <w:rFonts w:ascii="Arial" w:hAnsi="Arial" w:cs="Arial"/>
          <w:sz w:val="24"/>
          <w:szCs w:val="24"/>
        </w:rPr>
        <w:t xml:space="preserve">38) who suggest that ‘national pressures are on schools to achieve success in what can be seen to be severely limited measurable outcomes’.  </w:t>
      </w:r>
      <w:r w:rsidRPr="009F74F1">
        <w:rPr>
          <w:rFonts w:ascii="Arial" w:hAnsi="Arial" w:cs="Arial"/>
          <w:sz w:val="24"/>
          <w:szCs w:val="24"/>
        </w:rPr>
        <w:t xml:space="preserve">Furthermore, </w:t>
      </w:r>
      <w:r w:rsidR="002F0091" w:rsidRPr="009F74F1">
        <w:rPr>
          <w:rFonts w:ascii="Arial" w:hAnsi="Arial" w:cs="Arial"/>
          <w:sz w:val="24"/>
          <w:szCs w:val="24"/>
        </w:rPr>
        <w:t>Bush (2020, p.</w:t>
      </w:r>
      <w:r w:rsidR="007B640D">
        <w:rPr>
          <w:rFonts w:ascii="Arial" w:hAnsi="Arial" w:cs="Arial"/>
          <w:sz w:val="24"/>
          <w:szCs w:val="24"/>
        </w:rPr>
        <w:t xml:space="preserve"> </w:t>
      </w:r>
      <w:r w:rsidR="002F0091" w:rsidRPr="009F74F1">
        <w:rPr>
          <w:rFonts w:ascii="Arial" w:hAnsi="Arial" w:cs="Arial"/>
          <w:sz w:val="24"/>
          <w:szCs w:val="24"/>
        </w:rPr>
        <w:t xml:space="preserve">65) identifies this relationship between collaborative approaches and accountability at academy level, linked to ‘pressure for external accountability’ as ‘a tension’. I </w:t>
      </w:r>
      <w:r w:rsidRPr="009F74F1">
        <w:rPr>
          <w:rFonts w:ascii="Arial" w:hAnsi="Arial" w:cs="Arial"/>
          <w:sz w:val="24"/>
          <w:szCs w:val="24"/>
        </w:rPr>
        <w:t>support</w:t>
      </w:r>
      <w:r w:rsidR="002F0091" w:rsidRPr="009F74F1">
        <w:rPr>
          <w:rFonts w:ascii="Arial" w:hAnsi="Arial" w:cs="Arial"/>
          <w:sz w:val="24"/>
          <w:szCs w:val="24"/>
        </w:rPr>
        <w:t xml:space="preserve"> Bush’s notion that a tension exists between the internal goals that participants were accountable for together and the acknowledgement of external pressures that leaders felt accountable for, such as examination results. </w:t>
      </w:r>
    </w:p>
    <w:p w14:paraId="4ABD2307" w14:textId="77777777" w:rsidR="002A6B8C" w:rsidRDefault="002A6B8C" w:rsidP="009F74F1">
      <w:pPr>
        <w:spacing w:line="480" w:lineRule="auto"/>
        <w:rPr>
          <w:rFonts w:ascii="Arial" w:hAnsi="Arial" w:cs="Arial"/>
          <w:sz w:val="24"/>
          <w:szCs w:val="24"/>
        </w:rPr>
      </w:pPr>
    </w:p>
    <w:p w14:paraId="4ABD2308"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lastRenderedPageBreak/>
        <w:t>There was evidence in this study that participants made a similar connection between shared accountability for their work as a distributed leadership team, and a link to external pressures, such as examination results. For example, Hillstream cited headline GCSE results improving in 2017 by 18% from the previous year. Riverview evidenced an increase in GCSE and A level results, as a demonstration of leaders working together with shared accountability for teaching, learning and progress, which resulted in improved examination outcomes. Portside illustrated shared accountability affecting Progress 8 scores positively. Therefore, from th</w:t>
      </w:r>
      <w:r w:rsidR="00981A6D">
        <w:rPr>
          <w:rFonts w:ascii="Arial" w:hAnsi="Arial" w:cs="Arial"/>
          <w:sz w:val="24"/>
          <w:szCs w:val="24"/>
        </w:rPr>
        <w:t xml:space="preserve">is evidence, I also agree with </w:t>
      </w:r>
      <w:r w:rsidRPr="009F74F1">
        <w:rPr>
          <w:rFonts w:ascii="Arial" w:hAnsi="Arial" w:cs="Arial"/>
          <w:sz w:val="24"/>
          <w:szCs w:val="24"/>
        </w:rPr>
        <w:t>Taysum (2020, p.</w:t>
      </w:r>
      <w:r w:rsidR="002A6B8C">
        <w:rPr>
          <w:rFonts w:ascii="Arial" w:hAnsi="Arial" w:cs="Arial"/>
          <w:sz w:val="24"/>
          <w:szCs w:val="24"/>
        </w:rPr>
        <w:t xml:space="preserve"> </w:t>
      </w:r>
      <w:r w:rsidRPr="009F74F1">
        <w:rPr>
          <w:rFonts w:ascii="Arial" w:hAnsi="Arial" w:cs="Arial"/>
          <w:sz w:val="24"/>
          <w:szCs w:val="24"/>
        </w:rPr>
        <w:t>23) who suggests that such policy context is ‘one of a crisis of contemporary</w:t>
      </w:r>
      <w:r w:rsidR="00D337DB" w:rsidRPr="009F74F1">
        <w:rPr>
          <w:rFonts w:ascii="Arial" w:hAnsi="Arial" w:cs="Arial"/>
          <w:sz w:val="24"/>
          <w:szCs w:val="24"/>
        </w:rPr>
        <w:t xml:space="preserve"> culture and popularism’. While</w:t>
      </w:r>
      <w:r w:rsidRPr="009F74F1">
        <w:rPr>
          <w:rFonts w:ascii="Arial" w:hAnsi="Arial" w:cs="Arial"/>
          <w:sz w:val="24"/>
          <w:szCs w:val="24"/>
        </w:rPr>
        <w:t xml:space="preserve"> education policy is largely outside of the scope of this study, I argue that it is not possible to ignore some refere</w:t>
      </w:r>
      <w:r w:rsidR="00703674" w:rsidRPr="009F74F1">
        <w:rPr>
          <w:rFonts w:ascii="Arial" w:hAnsi="Arial" w:cs="Arial"/>
          <w:sz w:val="24"/>
          <w:szCs w:val="24"/>
        </w:rPr>
        <w:t>nce to these external pressures</w:t>
      </w:r>
      <w:r w:rsidRPr="009F74F1">
        <w:rPr>
          <w:rFonts w:ascii="Arial" w:hAnsi="Arial" w:cs="Arial"/>
          <w:sz w:val="24"/>
          <w:szCs w:val="24"/>
        </w:rPr>
        <w:t xml:space="preserve"> in relation to distributed leadership, stud</w:t>
      </w:r>
      <w:r w:rsidR="00703674" w:rsidRPr="009F74F1">
        <w:rPr>
          <w:rFonts w:ascii="Arial" w:hAnsi="Arial" w:cs="Arial"/>
          <w:sz w:val="24"/>
          <w:szCs w:val="24"/>
        </w:rPr>
        <w:t>ent achievement and participant</w:t>
      </w:r>
      <w:r w:rsidRPr="009F74F1">
        <w:rPr>
          <w:rFonts w:ascii="Arial" w:hAnsi="Arial" w:cs="Arial"/>
          <w:sz w:val="24"/>
          <w:szCs w:val="24"/>
        </w:rPr>
        <w:t>s</w:t>
      </w:r>
      <w:r w:rsidR="00703674" w:rsidRPr="009F74F1">
        <w:rPr>
          <w:rFonts w:ascii="Arial" w:hAnsi="Arial" w:cs="Arial"/>
          <w:sz w:val="24"/>
          <w:szCs w:val="24"/>
        </w:rPr>
        <w:t>’</w:t>
      </w:r>
      <w:r w:rsidRPr="009F74F1">
        <w:rPr>
          <w:rFonts w:ascii="Arial" w:hAnsi="Arial" w:cs="Arial"/>
          <w:sz w:val="24"/>
          <w:szCs w:val="24"/>
        </w:rPr>
        <w:t xml:space="preserve"> perceptions of their success through shared accountability.</w:t>
      </w:r>
    </w:p>
    <w:p w14:paraId="4ABD2309" w14:textId="77777777" w:rsidR="002F0091" w:rsidRPr="009F74F1" w:rsidRDefault="002F0091" w:rsidP="009F74F1">
      <w:pPr>
        <w:spacing w:line="480" w:lineRule="auto"/>
        <w:jc w:val="both"/>
        <w:rPr>
          <w:rFonts w:ascii="Arial" w:hAnsi="Arial" w:cs="Arial"/>
          <w:sz w:val="24"/>
          <w:szCs w:val="24"/>
        </w:rPr>
      </w:pPr>
    </w:p>
    <w:p w14:paraId="4ABD230A"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 study suggests </w:t>
      </w:r>
      <w:r w:rsidR="005821EA" w:rsidRPr="009F74F1">
        <w:rPr>
          <w:rFonts w:ascii="Arial" w:hAnsi="Arial" w:cs="Arial"/>
          <w:sz w:val="24"/>
          <w:szCs w:val="24"/>
        </w:rPr>
        <w:t xml:space="preserve">that participants identified </w:t>
      </w:r>
      <w:r w:rsidRPr="009F74F1">
        <w:rPr>
          <w:rFonts w:ascii="Arial" w:hAnsi="Arial" w:cs="Arial"/>
          <w:sz w:val="24"/>
          <w:szCs w:val="24"/>
        </w:rPr>
        <w:t xml:space="preserve">a close relationship between collaboration and accountability within distributed leadership, in alignment with the view of Harris (2008) that collaboration and accountability are inseparable. I agree that the two elements of collaboration and accountability are intrinsically linked. However, how the relationship between the two </w:t>
      </w:r>
      <w:r w:rsidR="006F3AC5" w:rsidRPr="009F74F1">
        <w:rPr>
          <w:rFonts w:ascii="Arial" w:hAnsi="Arial" w:cs="Arial"/>
          <w:sz w:val="24"/>
          <w:szCs w:val="24"/>
        </w:rPr>
        <w:t>is</w:t>
      </w:r>
      <w:r w:rsidRPr="009F74F1">
        <w:rPr>
          <w:rFonts w:ascii="Arial" w:hAnsi="Arial" w:cs="Arial"/>
          <w:sz w:val="24"/>
          <w:szCs w:val="24"/>
        </w:rPr>
        <w:t xml:space="preserve"> defined is important in recognising the qualities that increase leadership agency an</w:t>
      </w:r>
      <w:r w:rsidR="006F3AC5" w:rsidRPr="009F74F1">
        <w:rPr>
          <w:rFonts w:ascii="Arial" w:hAnsi="Arial" w:cs="Arial"/>
          <w:sz w:val="24"/>
          <w:szCs w:val="24"/>
        </w:rPr>
        <w:t>d greater leadership capability. This point is significant</w:t>
      </w:r>
      <w:r w:rsidRPr="009F74F1">
        <w:rPr>
          <w:rFonts w:ascii="Arial" w:hAnsi="Arial" w:cs="Arial"/>
          <w:sz w:val="24"/>
          <w:szCs w:val="24"/>
        </w:rPr>
        <w:t xml:space="preserve"> as these are transformational qualities (Jefferson</w:t>
      </w:r>
      <w:r w:rsidR="00CC26A6" w:rsidRPr="009F74F1">
        <w:rPr>
          <w:rFonts w:ascii="Arial" w:hAnsi="Arial" w:cs="Arial"/>
          <w:sz w:val="24"/>
          <w:szCs w:val="24"/>
        </w:rPr>
        <w:t>,</w:t>
      </w:r>
      <w:r w:rsidR="007B640D">
        <w:rPr>
          <w:rFonts w:ascii="Arial" w:hAnsi="Arial" w:cs="Arial"/>
          <w:sz w:val="24"/>
          <w:szCs w:val="24"/>
        </w:rPr>
        <w:t xml:space="preserve"> et </w:t>
      </w:r>
      <w:r w:rsidRPr="009F74F1">
        <w:rPr>
          <w:rFonts w:ascii="Arial" w:hAnsi="Arial" w:cs="Arial"/>
          <w:sz w:val="24"/>
          <w:szCs w:val="24"/>
        </w:rPr>
        <w:t>al</w:t>
      </w:r>
      <w:r w:rsidR="007B640D">
        <w:rPr>
          <w:rFonts w:ascii="Arial" w:hAnsi="Arial" w:cs="Arial"/>
          <w:sz w:val="24"/>
          <w:szCs w:val="24"/>
        </w:rPr>
        <w:t>.</w:t>
      </w:r>
      <w:r w:rsidRPr="009F74F1">
        <w:rPr>
          <w:rFonts w:ascii="Arial" w:hAnsi="Arial" w:cs="Arial"/>
          <w:sz w:val="24"/>
          <w:szCs w:val="24"/>
        </w:rPr>
        <w:t xml:space="preserve">, 2021) that relate to school and academy improvement. </w:t>
      </w:r>
      <w:r w:rsidR="006F3AC5" w:rsidRPr="009F74F1">
        <w:rPr>
          <w:rFonts w:ascii="Arial" w:hAnsi="Arial" w:cs="Arial"/>
          <w:sz w:val="24"/>
          <w:szCs w:val="24"/>
        </w:rPr>
        <w:t>Participants developed</w:t>
      </w:r>
      <w:r w:rsidRPr="009F74F1">
        <w:rPr>
          <w:rFonts w:ascii="Arial" w:hAnsi="Arial" w:cs="Arial"/>
          <w:sz w:val="24"/>
          <w:szCs w:val="24"/>
        </w:rPr>
        <w:t xml:space="preserve"> Harris’ notion of the inseparability of c</w:t>
      </w:r>
      <w:r w:rsidR="006F3AC5" w:rsidRPr="009F74F1">
        <w:rPr>
          <w:rFonts w:ascii="Arial" w:hAnsi="Arial" w:cs="Arial"/>
          <w:sz w:val="24"/>
          <w:szCs w:val="24"/>
        </w:rPr>
        <w:t>ollaboration and accountability. They</w:t>
      </w:r>
      <w:r w:rsidRPr="009F74F1">
        <w:rPr>
          <w:rFonts w:ascii="Arial" w:hAnsi="Arial" w:cs="Arial"/>
          <w:sz w:val="24"/>
          <w:szCs w:val="24"/>
        </w:rPr>
        <w:t xml:space="preserve"> gave examples of shared accountability and collaboration leading to an increase in GCSE attainment across </w:t>
      </w:r>
      <w:r w:rsidRPr="009F74F1">
        <w:rPr>
          <w:rFonts w:ascii="Arial" w:hAnsi="Arial" w:cs="Arial"/>
          <w:sz w:val="24"/>
          <w:szCs w:val="24"/>
        </w:rPr>
        <w:lastRenderedPageBreak/>
        <w:t>each academy, through greater accountability for teaching, learning and progress. Over time, this led to an increase in results, which participants perceived stemmed from shared accountability of teaching, learning and progre</w:t>
      </w:r>
      <w:r w:rsidR="006F3AC5" w:rsidRPr="009F74F1">
        <w:rPr>
          <w:rFonts w:ascii="Arial" w:hAnsi="Arial" w:cs="Arial"/>
          <w:sz w:val="24"/>
          <w:szCs w:val="24"/>
        </w:rPr>
        <w:t>ss of students.</w:t>
      </w:r>
    </w:p>
    <w:p w14:paraId="4ABD230B" w14:textId="77777777" w:rsidR="002F0091" w:rsidRPr="009F74F1" w:rsidRDefault="002F0091" w:rsidP="009F74F1">
      <w:pPr>
        <w:spacing w:line="480" w:lineRule="auto"/>
        <w:jc w:val="both"/>
        <w:rPr>
          <w:rFonts w:ascii="Arial" w:hAnsi="Arial" w:cs="Arial"/>
          <w:sz w:val="24"/>
          <w:szCs w:val="24"/>
        </w:rPr>
      </w:pPr>
    </w:p>
    <w:p w14:paraId="4ABD230C"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This study suggests that </w:t>
      </w:r>
      <w:r w:rsidR="006F3AC5" w:rsidRPr="009F74F1">
        <w:rPr>
          <w:rFonts w:ascii="Arial" w:hAnsi="Arial" w:cs="Arial"/>
          <w:sz w:val="24"/>
          <w:szCs w:val="24"/>
        </w:rPr>
        <w:t xml:space="preserve">accountability relating to distributed leadership developed as shared accountability </w:t>
      </w:r>
      <w:r w:rsidRPr="009F74F1">
        <w:rPr>
          <w:rFonts w:ascii="Arial" w:hAnsi="Arial" w:cs="Arial"/>
          <w:sz w:val="24"/>
          <w:szCs w:val="24"/>
        </w:rPr>
        <w:t>through dispersing accountability</w:t>
      </w:r>
      <w:r w:rsidR="00D337DB" w:rsidRPr="009F74F1">
        <w:rPr>
          <w:rFonts w:ascii="Arial" w:hAnsi="Arial" w:cs="Arial"/>
          <w:sz w:val="24"/>
          <w:szCs w:val="24"/>
        </w:rPr>
        <w:t xml:space="preserve"> to leaders of different level</w:t>
      </w:r>
      <w:r w:rsidR="007A7124" w:rsidRPr="009F74F1">
        <w:rPr>
          <w:rFonts w:ascii="Arial" w:hAnsi="Arial" w:cs="Arial"/>
          <w:sz w:val="24"/>
          <w:szCs w:val="24"/>
        </w:rPr>
        <w:t>,</w:t>
      </w:r>
      <w:r w:rsidR="006F3AC5" w:rsidRPr="009F74F1">
        <w:rPr>
          <w:rFonts w:ascii="Arial" w:hAnsi="Arial" w:cs="Arial"/>
          <w:sz w:val="24"/>
          <w:szCs w:val="24"/>
        </w:rPr>
        <w:t xml:space="preserve"> for example</w:t>
      </w:r>
      <w:r w:rsidR="00D337DB" w:rsidRPr="009F74F1">
        <w:rPr>
          <w:rFonts w:ascii="Arial" w:hAnsi="Arial" w:cs="Arial"/>
          <w:sz w:val="24"/>
          <w:szCs w:val="24"/>
        </w:rPr>
        <w:t>,</w:t>
      </w:r>
      <w:r w:rsidR="006F3AC5" w:rsidRPr="009F74F1">
        <w:rPr>
          <w:rFonts w:ascii="Arial" w:hAnsi="Arial" w:cs="Arial"/>
          <w:sz w:val="24"/>
          <w:szCs w:val="24"/>
        </w:rPr>
        <w:t xml:space="preserve"> at a faculty level</w:t>
      </w:r>
      <w:r w:rsidRPr="009F74F1">
        <w:rPr>
          <w:rFonts w:ascii="Arial" w:hAnsi="Arial" w:cs="Arial"/>
          <w:sz w:val="24"/>
          <w:szCs w:val="24"/>
        </w:rPr>
        <w:t>. Crawford (2014) suggests</w:t>
      </w:r>
      <w:r w:rsidR="007A7124" w:rsidRPr="009F74F1">
        <w:rPr>
          <w:rFonts w:ascii="Arial" w:hAnsi="Arial" w:cs="Arial"/>
          <w:sz w:val="24"/>
          <w:szCs w:val="24"/>
        </w:rPr>
        <w:t xml:space="preserve"> that S</w:t>
      </w:r>
      <w:r w:rsidRPr="009F74F1">
        <w:rPr>
          <w:rFonts w:ascii="Arial" w:hAnsi="Arial" w:cs="Arial"/>
          <w:sz w:val="24"/>
          <w:szCs w:val="24"/>
        </w:rPr>
        <w:t>enior leaders within a distributed leadership team are still mainly accountable for leading and managing an academy and for the resulting outcomes within an academy. I agree with Crawford (2014) that the Headteacher and distributed leadership team of an academy have the overall accountability for standards and student outcomes. However, the finding</w:t>
      </w:r>
      <w:r w:rsidR="00D337DB" w:rsidRPr="009F74F1">
        <w:rPr>
          <w:rFonts w:ascii="Arial" w:hAnsi="Arial" w:cs="Arial"/>
          <w:sz w:val="24"/>
          <w:szCs w:val="24"/>
        </w:rPr>
        <w:t>s</w:t>
      </w:r>
      <w:r w:rsidRPr="009F74F1">
        <w:rPr>
          <w:rFonts w:ascii="Arial" w:hAnsi="Arial" w:cs="Arial"/>
          <w:sz w:val="24"/>
          <w:szCs w:val="24"/>
        </w:rPr>
        <w:t xml:space="preserve"> in this study went further than Crawford’s</w:t>
      </w:r>
      <w:r w:rsidR="006F3AC5" w:rsidRPr="009F74F1">
        <w:rPr>
          <w:rFonts w:ascii="Arial" w:hAnsi="Arial" w:cs="Arial"/>
          <w:sz w:val="24"/>
          <w:szCs w:val="24"/>
        </w:rPr>
        <w:t xml:space="preserve"> suggestion, and as such</w:t>
      </w:r>
      <w:r w:rsidR="00D337DB" w:rsidRPr="009F74F1">
        <w:rPr>
          <w:rFonts w:ascii="Arial" w:hAnsi="Arial" w:cs="Arial"/>
          <w:sz w:val="24"/>
          <w:szCs w:val="24"/>
        </w:rPr>
        <w:t>,</w:t>
      </w:r>
      <w:r w:rsidR="006F3AC5" w:rsidRPr="009F74F1">
        <w:rPr>
          <w:rFonts w:ascii="Arial" w:hAnsi="Arial" w:cs="Arial"/>
          <w:sz w:val="24"/>
          <w:szCs w:val="24"/>
        </w:rPr>
        <w:t xml:space="preserve"> I propose</w:t>
      </w:r>
      <w:r w:rsidRPr="009F74F1">
        <w:rPr>
          <w:rFonts w:ascii="Arial" w:hAnsi="Arial" w:cs="Arial"/>
          <w:sz w:val="24"/>
          <w:szCs w:val="24"/>
        </w:rPr>
        <w:t xml:space="preserve"> that while the accountability largely lay within the leadership team, there was a strong consensus at other leadership levels of shared accountability through the buy-in</w:t>
      </w:r>
      <w:r w:rsidR="006F3AC5" w:rsidRPr="009F74F1">
        <w:rPr>
          <w:rFonts w:ascii="Arial" w:hAnsi="Arial" w:cs="Arial"/>
          <w:sz w:val="24"/>
          <w:szCs w:val="24"/>
        </w:rPr>
        <w:t xml:space="preserve"> of staff to the academy vision.</w:t>
      </w:r>
      <w:r w:rsidRPr="009F74F1">
        <w:rPr>
          <w:rFonts w:ascii="Arial" w:hAnsi="Arial" w:cs="Arial"/>
          <w:sz w:val="24"/>
          <w:szCs w:val="24"/>
        </w:rPr>
        <w:t xml:space="preserve"> For example, there was evidence at Portside Academy that accountability was related to the distribution of the work of teams across the academy; this was in contrast to </w:t>
      </w:r>
      <w:r w:rsidR="007E706B" w:rsidRPr="009F74F1">
        <w:rPr>
          <w:rFonts w:ascii="Arial" w:hAnsi="Arial" w:cs="Arial"/>
          <w:sz w:val="24"/>
          <w:szCs w:val="24"/>
        </w:rPr>
        <w:t>Bush and Glover’s</w:t>
      </w:r>
      <w:r w:rsidR="007A7124" w:rsidRPr="009F74F1">
        <w:rPr>
          <w:rFonts w:ascii="Arial" w:hAnsi="Arial" w:cs="Arial"/>
          <w:sz w:val="24"/>
          <w:szCs w:val="24"/>
        </w:rPr>
        <w:t xml:space="preserve"> (2012</w:t>
      </w:r>
      <w:r w:rsidRPr="009F74F1">
        <w:rPr>
          <w:rFonts w:ascii="Arial" w:hAnsi="Arial" w:cs="Arial"/>
          <w:sz w:val="24"/>
          <w:szCs w:val="24"/>
        </w:rPr>
        <w:t xml:space="preserve">) argument that distributed leadership may evidence </w:t>
      </w:r>
      <w:r w:rsidR="007E706B" w:rsidRPr="009F74F1">
        <w:rPr>
          <w:rFonts w:ascii="Arial" w:hAnsi="Arial" w:cs="Arial"/>
          <w:sz w:val="24"/>
          <w:szCs w:val="24"/>
        </w:rPr>
        <w:t>the</w:t>
      </w:r>
      <w:r w:rsidRPr="009F74F1">
        <w:rPr>
          <w:rFonts w:ascii="Arial" w:hAnsi="Arial" w:cs="Arial"/>
          <w:sz w:val="24"/>
          <w:szCs w:val="24"/>
        </w:rPr>
        <w:t xml:space="preserve"> distribution of leadership without</w:t>
      </w:r>
      <w:r w:rsidR="007E706B" w:rsidRPr="009F74F1">
        <w:rPr>
          <w:rFonts w:ascii="Arial" w:hAnsi="Arial" w:cs="Arial"/>
          <w:sz w:val="24"/>
          <w:szCs w:val="24"/>
        </w:rPr>
        <w:t xml:space="preserve"> a clear system for the</w:t>
      </w:r>
      <w:r w:rsidRPr="009F74F1">
        <w:rPr>
          <w:rFonts w:ascii="Arial" w:hAnsi="Arial" w:cs="Arial"/>
          <w:sz w:val="24"/>
          <w:szCs w:val="24"/>
        </w:rPr>
        <w:t xml:space="preserve"> accountability </w:t>
      </w:r>
      <w:r w:rsidR="007E706B" w:rsidRPr="009F74F1">
        <w:rPr>
          <w:rFonts w:ascii="Arial" w:hAnsi="Arial" w:cs="Arial"/>
          <w:sz w:val="24"/>
          <w:szCs w:val="24"/>
        </w:rPr>
        <w:t>to also be</w:t>
      </w:r>
      <w:r w:rsidR="006F3AC5" w:rsidRPr="009F74F1">
        <w:rPr>
          <w:rFonts w:ascii="Arial" w:hAnsi="Arial" w:cs="Arial"/>
          <w:sz w:val="24"/>
          <w:szCs w:val="24"/>
        </w:rPr>
        <w:t xml:space="preserve"> distributed. I suggest</w:t>
      </w:r>
      <w:r w:rsidRPr="009F74F1">
        <w:rPr>
          <w:rFonts w:ascii="Arial" w:hAnsi="Arial" w:cs="Arial"/>
          <w:sz w:val="24"/>
          <w:szCs w:val="24"/>
        </w:rPr>
        <w:t xml:space="preserve"> that rather than distributed leadership leading to a lack of accountability, participants instead took ownership of shared accountability for their work carried out by teams. To illustrate this point,</w:t>
      </w:r>
      <w:r w:rsidR="00A347B3" w:rsidRPr="009F74F1">
        <w:rPr>
          <w:rFonts w:ascii="Arial" w:hAnsi="Arial" w:cs="Arial"/>
          <w:sz w:val="24"/>
          <w:szCs w:val="24"/>
        </w:rPr>
        <w:t xml:space="preserve"> </w:t>
      </w:r>
      <w:r w:rsidRPr="009F74F1">
        <w:rPr>
          <w:rFonts w:ascii="Arial" w:hAnsi="Arial" w:cs="Arial"/>
          <w:sz w:val="24"/>
          <w:szCs w:val="24"/>
        </w:rPr>
        <w:t>Tracey, Director of the Faculty of English and Assistant Headteacher, commented “I would be</w:t>
      </w:r>
      <w:r w:rsidR="00D337DB" w:rsidRPr="009F74F1">
        <w:rPr>
          <w:rFonts w:ascii="Arial" w:hAnsi="Arial" w:cs="Arial"/>
          <w:sz w:val="24"/>
          <w:szCs w:val="24"/>
        </w:rPr>
        <w:t xml:space="preserve"> </w:t>
      </w:r>
      <w:r w:rsidRPr="009F74F1">
        <w:rPr>
          <w:rFonts w:ascii="Arial" w:hAnsi="Arial" w:cs="Arial"/>
          <w:sz w:val="24"/>
          <w:szCs w:val="24"/>
        </w:rPr>
        <w:t>letting the team down if I didn’t keep up with standards”, and Susan, an Assistant Principal, echoed “we share what we are doing; we’re all accountable for everything if that makes sense”.</w:t>
      </w:r>
    </w:p>
    <w:p w14:paraId="4ABD230D"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lastRenderedPageBreak/>
        <w:t>5.4.2 Ambiguities between hierarchical and distributed leadership models</w:t>
      </w:r>
    </w:p>
    <w:p w14:paraId="4ABD230E"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Bush (2020) suggests that there are ambiguities of power due to the overlapping of hierarchical and distributed leadership models. This study revealed that there were differences relating to leaders’ perceptions of distributed leadership. I argue that while at Riverview and Hillst</w:t>
      </w:r>
      <w:r w:rsidR="00703674" w:rsidRPr="009F74F1">
        <w:rPr>
          <w:rFonts w:ascii="Arial" w:hAnsi="Arial" w:cs="Arial"/>
          <w:sz w:val="24"/>
          <w:szCs w:val="24"/>
        </w:rPr>
        <w:t>ream Academies</w:t>
      </w:r>
      <w:r w:rsidRPr="009F74F1">
        <w:rPr>
          <w:rFonts w:ascii="Arial" w:hAnsi="Arial" w:cs="Arial"/>
          <w:sz w:val="24"/>
          <w:szCs w:val="24"/>
        </w:rPr>
        <w:t xml:space="preserve"> participants identified a belief of shared accountability between leaders</w:t>
      </w:r>
      <w:r w:rsidR="00D337DB" w:rsidRPr="009F74F1">
        <w:rPr>
          <w:rFonts w:ascii="Arial" w:hAnsi="Arial" w:cs="Arial"/>
          <w:sz w:val="24"/>
          <w:szCs w:val="24"/>
        </w:rPr>
        <w:t>,</w:t>
      </w:r>
      <w:r w:rsidRPr="009F74F1">
        <w:rPr>
          <w:rFonts w:ascii="Arial" w:hAnsi="Arial" w:cs="Arial"/>
          <w:sz w:val="24"/>
          <w:szCs w:val="24"/>
        </w:rPr>
        <w:t xml:space="preserve"> a more formal interpretation of accountability was evident through some line management. As such this meant that accountability in line management was sometimes perceived as both individual and shared. Furthermore, Christine at Riverview suggested that “there is a lot of pressure and responsibility on middle leaders who hold positions within the academy”. Evidence of this argument was demonstrated from participants who recognised the overlap of the two forms of leadership, suggesting that the accountability for student achievement was a pressure on middle leaders, but that it was also shared across the academy.  Richard recognised this approach of distributing accountability across Riverview Academy, through regular monitoring activities of the standards of teaching and learning across the academy. He suggested that through distributed leadership, this monitoring activity</w:t>
      </w:r>
      <w:r w:rsidR="00D337DB" w:rsidRPr="009F74F1">
        <w:rPr>
          <w:rFonts w:ascii="Arial" w:hAnsi="Arial" w:cs="Arial"/>
          <w:sz w:val="24"/>
          <w:szCs w:val="24"/>
        </w:rPr>
        <w:t>,</w:t>
      </w:r>
      <w:r w:rsidRPr="009F74F1">
        <w:rPr>
          <w:rFonts w:ascii="Arial" w:hAnsi="Arial" w:cs="Arial"/>
          <w:sz w:val="24"/>
          <w:szCs w:val="24"/>
        </w:rPr>
        <w:t xml:space="preserve"> and the accountability related to it, influenced student achievement. </w:t>
      </w:r>
    </w:p>
    <w:p w14:paraId="4ABD230F" w14:textId="77777777" w:rsidR="002F0091" w:rsidRPr="009F74F1" w:rsidRDefault="002F0091" w:rsidP="009F74F1">
      <w:pPr>
        <w:spacing w:line="480" w:lineRule="auto"/>
        <w:jc w:val="both"/>
        <w:rPr>
          <w:rFonts w:ascii="Arial" w:hAnsi="Arial" w:cs="Arial"/>
          <w:sz w:val="24"/>
          <w:szCs w:val="24"/>
        </w:rPr>
      </w:pPr>
    </w:p>
    <w:p w14:paraId="4ABD231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At Hillstream, the theme of accountability of middle leaders was less aligned with distributed leadership and more characteristic of a hierarchical leadership model. Hillstream participants believed that they operated a distributed leader</w:t>
      </w:r>
      <w:r w:rsidR="006F3AC5" w:rsidRPr="009F74F1">
        <w:rPr>
          <w:rFonts w:ascii="Arial" w:hAnsi="Arial" w:cs="Arial"/>
          <w:sz w:val="24"/>
          <w:szCs w:val="24"/>
        </w:rPr>
        <w:t>ship model. However</w:t>
      </w:r>
      <w:r w:rsidR="00D337DB" w:rsidRPr="009F74F1">
        <w:rPr>
          <w:rFonts w:ascii="Arial" w:hAnsi="Arial" w:cs="Arial"/>
          <w:sz w:val="24"/>
          <w:szCs w:val="24"/>
        </w:rPr>
        <w:t>,</w:t>
      </w:r>
      <w:r w:rsidR="006F3AC5" w:rsidRPr="009F74F1">
        <w:rPr>
          <w:rFonts w:ascii="Arial" w:hAnsi="Arial" w:cs="Arial"/>
          <w:sz w:val="24"/>
          <w:szCs w:val="24"/>
        </w:rPr>
        <w:t xml:space="preserve"> in contrast to other Hillstream participants,</w:t>
      </w:r>
      <w:r w:rsidRPr="009F74F1">
        <w:rPr>
          <w:rFonts w:ascii="Arial" w:hAnsi="Arial" w:cs="Arial"/>
          <w:sz w:val="24"/>
          <w:szCs w:val="24"/>
        </w:rPr>
        <w:t xml:space="preserve"> Denise demonstrated a more hierarchical leadership style of accountability through a nuanced top-down </w:t>
      </w:r>
      <w:r w:rsidRPr="009F74F1">
        <w:rPr>
          <w:rFonts w:ascii="Arial" w:hAnsi="Arial" w:cs="Arial"/>
          <w:sz w:val="24"/>
          <w:szCs w:val="24"/>
        </w:rPr>
        <w:lastRenderedPageBreak/>
        <w:t>leadership approach that guided leaders through accountability. I argue that this suggests a more hierarchical approach, facilitated by the line management structure. To illustrate this, Denise noted that</w:t>
      </w:r>
      <w:r w:rsidR="00D337DB" w:rsidRPr="009F74F1">
        <w:rPr>
          <w:rFonts w:ascii="Arial" w:hAnsi="Arial" w:cs="Arial"/>
          <w:sz w:val="24"/>
          <w:szCs w:val="24"/>
        </w:rPr>
        <w:t xml:space="preserve"> “</w:t>
      </w:r>
      <w:r w:rsidRPr="009F74F1">
        <w:rPr>
          <w:rFonts w:ascii="Arial" w:hAnsi="Arial" w:cs="Arial"/>
          <w:sz w:val="24"/>
          <w:szCs w:val="24"/>
        </w:rPr>
        <w:t>the accountability of</w:t>
      </w:r>
      <w:r w:rsidR="00D337DB" w:rsidRPr="009F74F1">
        <w:rPr>
          <w:rFonts w:ascii="Arial" w:hAnsi="Arial" w:cs="Arial"/>
          <w:sz w:val="24"/>
          <w:szCs w:val="24"/>
        </w:rPr>
        <w:t xml:space="preserve"> M</w:t>
      </w:r>
      <w:r w:rsidRPr="009F74F1">
        <w:rPr>
          <w:rFonts w:ascii="Arial" w:hAnsi="Arial" w:cs="Arial"/>
          <w:sz w:val="24"/>
          <w:szCs w:val="24"/>
        </w:rPr>
        <w:t xml:space="preserve">iddle leaders has been significant; Heads of Faculties and Heads of College have driven forward everything tenaciously, seeing those things through. Staff are accountable”. Therefore I argue </w:t>
      </w:r>
      <w:r w:rsidR="00D337DB" w:rsidRPr="009F74F1">
        <w:rPr>
          <w:rFonts w:ascii="Arial" w:hAnsi="Arial" w:cs="Arial"/>
          <w:sz w:val="24"/>
          <w:szCs w:val="24"/>
        </w:rPr>
        <w:t>that the phrase used by Denise “</w:t>
      </w:r>
      <w:r w:rsidRPr="009F74F1">
        <w:rPr>
          <w:rFonts w:ascii="Arial" w:hAnsi="Arial" w:cs="Arial"/>
          <w:sz w:val="24"/>
          <w:szCs w:val="24"/>
        </w:rPr>
        <w:t>that accountab</w:t>
      </w:r>
      <w:r w:rsidR="00D337DB" w:rsidRPr="009F74F1">
        <w:rPr>
          <w:rFonts w:ascii="Arial" w:hAnsi="Arial" w:cs="Arial"/>
          <w:sz w:val="24"/>
          <w:szCs w:val="24"/>
        </w:rPr>
        <w:t>ility of M</w:t>
      </w:r>
      <w:r w:rsidRPr="009F74F1">
        <w:rPr>
          <w:rFonts w:ascii="Arial" w:hAnsi="Arial" w:cs="Arial"/>
          <w:sz w:val="24"/>
          <w:szCs w:val="24"/>
        </w:rPr>
        <w:t xml:space="preserve">iddle leaders had been significant” also implies a more hierarchical approach to accountability at Hillstream. The </w:t>
      </w:r>
      <w:r w:rsidR="00D337DB" w:rsidRPr="009F74F1">
        <w:rPr>
          <w:rFonts w:ascii="Arial" w:hAnsi="Arial" w:cs="Arial"/>
          <w:sz w:val="24"/>
          <w:szCs w:val="24"/>
        </w:rPr>
        <w:t>implication</w:t>
      </w:r>
      <w:r w:rsidRPr="009F74F1">
        <w:rPr>
          <w:rFonts w:ascii="Arial" w:hAnsi="Arial" w:cs="Arial"/>
          <w:sz w:val="24"/>
          <w:szCs w:val="24"/>
        </w:rPr>
        <w:t xml:space="preserve"> of a top</w:t>
      </w:r>
      <w:r w:rsidR="00D337DB" w:rsidRPr="009F74F1">
        <w:rPr>
          <w:rFonts w:ascii="Arial" w:hAnsi="Arial" w:cs="Arial"/>
          <w:sz w:val="24"/>
          <w:szCs w:val="24"/>
        </w:rPr>
        <w:t>-</w:t>
      </w:r>
      <w:r w:rsidRPr="009F74F1">
        <w:rPr>
          <w:rFonts w:ascii="Arial" w:hAnsi="Arial" w:cs="Arial"/>
          <w:sz w:val="24"/>
          <w:szCs w:val="24"/>
        </w:rPr>
        <w:t>down approach to accountability aligns</w:t>
      </w:r>
      <w:r w:rsidR="009A6BFF" w:rsidRPr="009F74F1">
        <w:rPr>
          <w:rFonts w:ascii="Arial" w:hAnsi="Arial" w:cs="Arial"/>
          <w:sz w:val="24"/>
          <w:szCs w:val="24"/>
        </w:rPr>
        <w:t xml:space="preserve"> with the view of </w:t>
      </w:r>
      <w:r w:rsidR="009A6BFF" w:rsidRPr="009F74F1">
        <w:rPr>
          <w:rFonts w:ascii="Arial" w:hAnsi="Arial" w:cs="Arial"/>
          <w:noProof/>
          <w:sz w:val="24"/>
          <w:szCs w:val="24"/>
        </w:rPr>
        <w:t>Crossley</w:t>
      </w:r>
      <w:r w:rsidR="009A6BFF" w:rsidRPr="009F74F1">
        <w:rPr>
          <w:rFonts w:ascii="Arial" w:hAnsi="Arial" w:cs="Arial"/>
          <w:sz w:val="24"/>
          <w:szCs w:val="24"/>
        </w:rPr>
        <w:t xml:space="preserve"> (2014</w:t>
      </w:r>
      <w:r w:rsidRPr="009F74F1">
        <w:rPr>
          <w:rFonts w:ascii="Arial" w:hAnsi="Arial" w:cs="Arial"/>
          <w:sz w:val="24"/>
          <w:szCs w:val="24"/>
        </w:rPr>
        <w:t xml:space="preserve">), who suggests that schools that are not </w:t>
      </w:r>
      <w:r w:rsidR="00D337DB" w:rsidRPr="009F74F1">
        <w:rPr>
          <w:rFonts w:ascii="Arial" w:hAnsi="Arial" w:cs="Arial"/>
          <w:sz w:val="24"/>
          <w:szCs w:val="24"/>
        </w:rPr>
        <w:t>rated as ‘o</w:t>
      </w:r>
      <w:r w:rsidRPr="009F74F1">
        <w:rPr>
          <w:rFonts w:ascii="Arial" w:hAnsi="Arial" w:cs="Arial"/>
          <w:sz w:val="24"/>
          <w:szCs w:val="24"/>
        </w:rPr>
        <w:t>utstanding</w:t>
      </w:r>
      <w:r w:rsidR="00D337DB" w:rsidRPr="009F74F1">
        <w:rPr>
          <w:rFonts w:ascii="Arial" w:hAnsi="Arial" w:cs="Arial"/>
          <w:sz w:val="24"/>
          <w:szCs w:val="24"/>
        </w:rPr>
        <w:t>’</w:t>
      </w:r>
      <w:r w:rsidRPr="009F74F1">
        <w:rPr>
          <w:rFonts w:ascii="Arial" w:hAnsi="Arial" w:cs="Arial"/>
          <w:sz w:val="24"/>
          <w:szCs w:val="24"/>
        </w:rPr>
        <w:t xml:space="preserve"> by Ofsted, are subject to more rigorous accountability. I argue that this was the case at Hillstream Academy. While there was evidence of distributed leadership, the team had the responsibility for steering the academy from the Ofsted category of </w:t>
      </w:r>
      <w:r w:rsidR="00D337DB" w:rsidRPr="009F74F1">
        <w:rPr>
          <w:rFonts w:ascii="Arial" w:hAnsi="Arial" w:cs="Arial"/>
          <w:sz w:val="24"/>
          <w:szCs w:val="24"/>
        </w:rPr>
        <w:t>‘requires i</w:t>
      </w:r>
      <w:r w:rsidRPr="009F74F1">
        <w:rPr>
          <w:rFonts w:ascii="Arial" w:hAnsi="Arial" w:cs="Arial"/>
          <w:sz w:val="24"/>
          <w:szCs w:val="24"/>
        </w:rPr>
        <w:t>mprovement</w:t>
      </w:r>
      <w:r w:rsidR="00D337DB" w:rsidRPr="009F74F1">
        <w:rPr>
          <w:rFonts w:ascii="Arial" w:hAnsi="Arial" w:cs="Arial"/>
          <w:sz w:val="24"/>
          <w:szCs w:val="24"/>
        </w:rPr>
        <w:t>’</w:t>
      </w:r>
      <w:r w:rsidRPr="009F74F1">
        <w:rPr>
          <w:rFonts w:ascii="Arial" w:hAnsi="Arial" w:cs="Arial"/>
          <w:sz w:val="24"/>
          <w:szCs w:val="24"/>
        </w:rPr>
        <w:t xml:space="preserve"> to </w:t>
      </w:r>
      <w:r w:rsidR="00D337DB" w:rsidRPr="009F74F1">
        <w:rPr>
          <w:rFonts w:ascii="Arial" w:hAnsi="Arial" w:cs="Arial"/>
          <w:sz w:val="24"/>
          <w:szCs w:val="24"/>
        </w:rPr>
        <w:t>‘g</w:t>
      </w:r>
      <w:r w:rsidRPr="009F74F1">
        <w:rPr>
          <w:rFonts w:ascii="Arial" w:hAnsi="Arial" w:cs="Arial"/>
          <w:sz w:val="24"/>
          <w:szCs w:val="24"/>
        </w:rPr>
        <w:t>ood</w:t>
      </w:r>
      <w:r w:rsidR="00D337DB" w:rsidRPr="009F74F1">
        <w:rPr>
          <w:rFonts w:ascii="Arial" w:hAnsi="Arial" w:cs="Arial"/>
          <w:sz w:val="24"/>
          <w:szCs w:val="24"/>
        </w:rPr>
        <w:t>’,</w:t>
      </w:r>
      <w:r w:rsidRPr="009F74F1">
        <w:rPr>
          <w:rFonts w:ascii="Arial" w:hAnsi="Arial" w:cs="Arial"/>
          <w:sz w:val="24"/>
          <w:szCs w:val="24"/>
        </w:rPr>
        <w:t xml:space="preserve"> and therefore sought a more hier</w:t>
      </w:r>
      <w:r w:rsidR="006F3AC5" w:rsidRPr="009F74F1">
        <w:rPr>
          <w:rFonts w:ascii="Arial" w:hAnsi="Arial" w:cs="Arial"/>
          <w:sz w:val="24"/>
          <w:szCs w:val="24"/>
        </w:rPr>
        <w:t xml:space="preserve">archical form of </w:t>
      </w:r>
      <w:r w:rsidR="00D337DB" w:rsidRPr="009F74F1">
        <w:rPr>
          <w:rFonts w:ascii="Arial" w:hAnsi="Arial" w:cs="Arial"/>
          <w:sz w:val="24"/>
          <w:szCs w:val="24"/>
        </w:rPr>
        <w:t>accountability,</w:t>
      </w:r>
      <w:r w:rsidR="006F3AC5" w:rsidRPr="009F74F1">
        <w:rPr>
          <w:rFonts w:ascii="Arial" w:hAnsi="Arial" w:cs="Arial"/>
          <w:sz w:val="24"/>
          <w:szCs w:val="24"/>
        </w:rPr>
        <w:t xml:space="preserve"> perhaps due to a greater level of externa</w:t>
      </w:r>
      <w:r w:rsidR="007A7124" w:rsidRPr="009F74F1">
        <w:rPr>
          <w:rFonts w:ascii="Arial" w:hAnsi="Arial" w:cs="Arial"/>
          <w:sz w:val="24"/>
          <w:szCs w:val="24"/>
        </w:rPr>
        <w:t>l scrutiny from Ofsted and the local a</w:t>
      </w:r>
      <w:r w:rsidR="006F3AC5" w:rsidRPr="009F74F1">
        <w:rPr>
          <w:rFonts w:ascii="Arial" w:hAnsi="Arial" w:cs="Arial"/>
          <w:sz w:val="24"/>
          <w:szCs w:val="24"/>
        </w:rPr>
        <w:t>uthority.</w:t>
      </w:r>
      <w:r w:rsidRPr="009F74F1">
        <w:rPr>
          <w:rFonts w:ascii="Arial" w:hAnsi="Arial" w:cs="Arial"/>
          <w:sz w:val="24"/>
          <w:szCs w:val="24"/>
        </w:rPr>
        <w:t xml:space="preserve"> </w:t>
      </w:r>
    </w:p>
    <w:p w14:paraId="4ABD2311" w14:textId="77777777" w:rsidR="002F0091" w:rsidRPr="009F74F1" w:rsidRDefault="002F0091" w:rsidP="009F74F1">
      <w:pPr>
        <w:spacing w:line="480" w:lineRule="auto"/>
        <w:rPr>
          <w:rFonts w:ascii="Arial" w:hAnsi="Arial" w:cs="Arial"/>
          <w:sz w:val="24"/>
          <w:szCs w:val="24"/>
        </w:rPr>
      </w:pPr>
    </w:p>
    <w:p w14:paraId="4ABD2312" w14:textId="77777777" w:rsidR="002F0091" w:rsidRPr="009F74F1" w:rsidRDefault="006F3AC5" w:rsidP="009F74F1">
      <w:pPr>
        <w:spacing w:line="480" w:lineRule="auto"/>
        <w:rPr>
          <w:rFonts w:ascii="Arial" w:hAnsi="Arial" w:cs="Arial"/>
          <w:sz w:val="24"/>
          <w:szCs w:val="24"/>
        </w:rPr>
      </w:pPr>
      <w:r w:rsidRPr="009F74F1">
        <w:rPr>
          <w:rFonts w:ascii="Arial" w:hAnsi="Arial" w:cs="Arial"/>
          <w:sz w:val="24"/>
          <w:szCs w:val="24"/>
        </w:rPr>
        <w:t>In</w:t>
      </w:r>
      <w:r w:rsidR="002F0091" w:rsidRPr="009F74F1">
        <w:rPr>
          <w:rFonts w:ascii="Arial" w:hAnsi="Arial" w:cs="Arial"/>
          <w:sz w:val="24"/>
          <w:szCs w:val="24"/>
        </w:rPr>
        <w:t xml:space="preserve"> contrast </w:t>
      </w:r>
      <w:r w:rsidRPr="009F74F1">
        <w:rPr>
          <w:rFonts w:ascii="Arial" w:hAnsi="Arial" w:cs="Arial"/>
          <w:sz w:val="24"/>
          <w:szCs w:val="24"/>
        </w:rPr>
        <w:t xml:space="preserve">to Hillstream Academy, </w:t>
      </w:r>
      <w:r w:rsidR="002F0091" w:rsidRPr="009F74F1">
        <w:rPr>
          <w:rFonts w:ascii="Arial" w:hAnsi="Arial" w:cs="Arial"/>
          <w:sz w:val="24"/>
          <w:szCs w:val="24"/>
        </w:rPr>
        <w:t xml:space="preserve">there was a clear </w:t>
      </w:r>
      <w:r w:rsidR="005821EA" w:rsidRPr="009F74F1">
        <w:rPr>
          <w:rFonts w:ascii="Arial" w:hAnsi="Arial" w:cs="Arial"/>
          <w:sz w:val="24"/>
          <w:szCs w:val="24"/>
        </w:rPr>
        <w:t xml:space="preserve">perception from respondents that the </w:t>
      </w:r>
      <w:r w:rsidR="002F0091" w:rsidRPr="009F74F1">
        <w:rPr>
          <w:rFonts w:ascii="Arial" w:hAnsi="Arial" w:cs="Arial"/>
          <w:sz w:val="24"/>
          <w:szCs w:val="24"/>
        </w:rPr>
        <w:t>expectation at River</w:t>
      </w:r>
      <w:r w:rsidR="005821EA" w:rsidRPr="009F74F1">
        <w:rPr>
          <w:rFonts w:ascii="Arial" w:hAnsi="Arial" w:cs="Arial"/>
          <w:sz w:val="24"/>
          <w:szCs w:val="24"/>
        </w:rPr>
        <w:t xml:space="preserve">view Academy, recognised as an </w:t>
      </w:r>
      <w:r w:rsidR="00D337DB" w:rsidRPr="009F74F1">
        <w:rPr>
          <w:rFonts w:ascii="Arial" w:hAnsi="Arial" w:cs="Arial"/>
          <w:sz w:val="24"/>
          <w:szCs w:val="24"/>
        </w:rPr>
        <w:t>‘</w:t>
      </w:r>
      <w:r w:rsidR="005821EA" w:rsidRPr="009F74F1">
        <w:rPr>
          <w:rFonts w:ascii="Arial" w:hAnsi="Arial" w:cs="Arial"/>
          <w:sz w:val="24"/>
          <w:szCs w:val="24"/>
        </w:rPr>
        <w:t>o</w:t>
      </w:r>
      <w:r w:rsidR="002F0091" w:rsidRPr="009F74F1">
        <w:rPr>
          <w:rFonts w:ascii="Arial" w:hAnsi="Arial" w:cs="Arial"/>
          <w:sz w:val="24"/>
          <w:szCs w:val="24"/>
        </w:rPr>
        <w:t>utstanding</w:t>
      </w:r>
      <w:r w:rsidR="0004487B" w:rsidRPr="009F74F1">
        <w:rPr>
          <w:rFonts w:ascii="Arial" w:hAnsi="Arial" w:cs="Arial"/>
          <w:sz w:val="24"/>
          <w:szCs w:val="24"/>
        </w:rPr>
        <w:t>’ a</w:t>
      </w:r>
      <w:r w:rsidR="002F0091" w:rsidRPr="009F74F1">
        <w:rPr>
          <w:rFonts w:ascii="Arial" w:hAnsi="Arial" w:cs="Arial"/>
          <w:sz w:val="24"/>
          <w:szCs w:val="24"/>
        </w:rPr>
        <w:t>cademy by Ofsted,</w:t>
      </w:r>
      <w:r w:rsidR="00D337DB" w:rsidRPr="009F74F1">
        <w:rPr>
          <w:rFonts w:ascii="Arial" w:hAnsi="Arial" w:cs="Arial"/>
          <w:sz w:val="24"/>
          <w:szCs w:val="24"/>
        </w:rPr>
        <w:t xml:space="preserve"> was</w:t>
      </w:r>
      <w:r w:rsidR="002F0091" w:rsidRPr="009F74F1">
        <w:rPr>
          <w:rFonts w:ascii="Arial" w:hAnsi="Arial" w:cs="Arial"/>
          <w:sz w:val="24"/>
          <w:szCs w:val="24"/>
        </w:rPr>
        <w:t xml:space="preserve"> that all teachers were responsible and accountable for supporting students to secure the best level of achievement. Participants </w:t>
      </w:r>
      <w:r w:rsidR="00D337DB" w:rsidRPr="009F74F1">
        <w:rPr>
          <w:rFonts w:ascii="Arial" w:hAnsi="Arial" w:cs="Arial"/>
          <w:sz w:val="24"/>
          <w:szCs w:val="24"/>
        </w:rPr>
        <w:t>suggested</w:t>
      </w:r>
      <w:r w:rsidR="002F0091" w:rsidRPr="009F74F1">
        <w:rPr>
          <w:rFonts w:ascii="Arial" w:hAnsi="Arial" w:cs="Arial"/>
          <w:sz w:val="24"/>
          <w:szCs w:val="24"/>
        </w:rPr>
        <w:t xml:space="preserve"> that responsibility and accountabi</w:t>
      </w:r>
      <w:r w:rsidR="00D337DB" w:rsidRPr="009F74F1">
        <w:rPr>
          <w:rFonts w:ascii="Arial" w:hAnsi="Arial" w:cs="Arial"/>
          <w:sz w:val="24"/>
          <w:szCs w:val="24"/>
        </w:rPr>
        <w:t>lity were inter</w:t>
      </w:r>
      <w:r w:rsidRPr="009F74F1">
        <w:rPr>
          <w:rFonts w:ascii="Arial" w:hAnsi="Arial" w:cs="Arial"/>
          <w:sz w:val="24"/>
          <w:szCs w:val="24"/>
        </w:rPr>
        <w:t>related. I propose</w:t>
      </w:r>
      <w:r w:rsidR="002F0091" w:rsidRPr="009F74F1">
        <w:rPr>
          <w:rFonts w:ascii="Arial" w:hAnsi="Arial" w:cs="Arial"/>
          <w:sz w:val="24"/>
          <w:szCs w:val="24"/>
        </w:rPr>
        <w:t xml:space="preserve"> that Riverview participants demonstrated ‘reciprocal interdependency’ in their distributed leadership as defined by Coles and Southworth (2009), defining this as leadership where leaders</w:t>
      </w:r>
      <w:r w:rsidR="00703674" w:rsidRPr="009F74F1">
        <w:rPr>
          <w:rFonts w:ascii="Arial" w:hAnsi="Arial" w:cs="Arial"/>
          <w:sz w:val="24"/>
          <w:szCs w:val="24"/>
        </w:rPr>
        <w:t xml:space="preserve"> have </w:t>
      </w:r>
      <w:r w:rsidR="00D337DB" w:rsidRPr="009F74F1">
        <w:rPr>
          <w:rFonts w:ascii="Arial" w:hAnsi="Arial" w:cs="Arial"/>
          <w:sz w:val="24"/>
          <w:szCs w:val="24"/>
        </w:rPr>
        <w:t>some</w:t>
      </w:r>
      <w:r w:rsidR="00703674" w:rsidRPr="009F74F1">
        <w:rPr>
          <w:rFonts w:ascii="Arial" w:hAnsi="Arial" w:cs="Arial"/>
          <w:sz w:val="24"/>
          <w:szCs w:val="24"/>
        </w:rPr>
        <w:t xml:space="preserve"> input into each other’s</w:t>
      </w:r>
      <w:r w:rsidRPr="009F74F1">
        <w:rPr>
          <w:rFonts w:ascii="Arial" w:hAnsi="Arial" w:cs="Arial"/>
          <w:sz w:val="24"/>
          <w:szCs w:val="24"/>
        </w:rPr>
        <w:t xml:space="preserve"> work. The identification of reciprocal interdependency withi</w:t>
      </w:r>
      <w:r w:rsidR="00D337DB" w:rsidRPr="009F74F1">
        <w:rPr>
          <w:rFonts w:ascii="Arial" w:hAnsi="Arial" w:cs="Arial"/>
          <w:sz w:val="24"/>
          <w:szCs w:val="24"/>
        </w:rPr>
        <w:t>n the Riverview leadership team</w:t>
      </w:r>
      <w:r w:rsidRPr="009F74F1">
        <w:rPr>
          <w:rFonts w:ascii="Arial" w:hAnsi="Arial" w:cs="Arial"/>
          <w:sz w:val="24"/>
          <w:szCs w:val="24"/>
        </w:rPr>
        <w:t xml:space="preserve"> suggests</w:t>
      </w:r>
      <w:r w:rsidR="002F0091" w:rsidRPr="009F74F1">
        <w:rPr>
          <w:rFonts w:ascii="Arial" w:hAnsi="Arial" w:cs="Arial"/>
          <w:sz w:val="24"/>
          <w:szCs w:val="24"/>
        </w:rPr>
        <w:t xml:space="preserve"> a strong relationship </w:t>
      </w:r>
      <w:r w:rsidR="002F0091" w:rsidRPr="009F74F1">
        <w:rPr>
          <w:rFonts w:ascii="Arial" w:hAnsi="Arial" w:cs="Arial"/>
          <w:sz w:val="24"/>
          <w:szCs w:val="24"/>
        </w:rPr>
        <w:lastRenderedPageBreak/>
        <w:t>between shared accountability and student achievement</w:t>
      </w:r>
      <w:r w:rsidR="007A7124" w:rsidRPr="009F74F1">
        <w:rPr>
          <w:rFonts w:ascii="Arial" w:hAnsi="Arial" w:cs="Arial"/>
          <w:sz w:val="24"/>
          <w:szCs w:val="24"/>
        </w:rPr>
        <w:t>,</w:t>
      </w:r>
      <w:r w:rsidR="002F0091" w:rsidRPr="009F74F1">
        <w:rPr>
          <w:rFonts w:ascii="Arial" w:hAnsi="Arial" w:cs="Arial"/>
          <w:sz w:val="24"/>
          <w:szCs w:val="24"/>
        </w:rPr>
        <w:t xml:space="preserve"> with accountability distributed across the academy.  </w:t>
      </w:r>
    </w:p>
    <w:p w14:paraId="4ABD2313" w14:textId="77777777" w:rsidR="002930F7" w:rsidRPr="009F74F1" w:rsidRDefault="002930F7" w:rsidP="009F74F1">
      <w:pPr>
        <w:spacing w:line="480" w:lineRule="auto"/>
        <w:ind w:left="850" w:right="850"/>
        <w:rPr>
          <w:rFonts w:ascii="Arial" w:hAnsi="Arial" w:cs="Arial"/>
          <w:sz w:val="24"/>
          <w:szCs w:val="24"/>
        </w:rPr>
      </w:pPr>
    </w:p>
    <w:p w14:paraId="4ABD2314" w14:textId="77777777" w:rsidR="002930F7" w:rsidRDefault="002F0091" w:rsidP="002930F7">
      <w:pPr>
        <w:spacing w:line="240" w:lineRule="auto"/>
        <w:ind w:firstLine="720"/>
        <w:rPr>
          <w:rFonts w:ascii="Arial" w:hAnsi="Arial" w:cs="Arial"/>
          <w:b/>
          <w:sz w:val="24"/>
          <w:szCs w:val="24"/>
        </w:rPr>
      </w:pPr>
      <w:r w:rsidRPr="009F74F1">
        <w:rPr>
          <w:rFonts w:ascii="Arial" w:hAnsi="Arial" w:cs="Arial"/>
          <w:b/>
          <w:sz w:val="24"/>
          <w:szCs w:val="24"/>
        </w:rPr>
        <w:t xml:space="preserve">5.5 </w:t>
      </w:r>
      <w:r w:rsidR="00D337DB" w:rsidRPr="009F74F1">
        <w:rPr>
          <w:rFonts w:ascii="Arial" w:hAnsi="Arial" w:cs="Arial"/>
          <w:b/>
          <w:sz w:val="24"/>
          <w:szCs w:val="24"/>
        </w:rPr>
        <w:t>Distributed leadership t</w:t>
      </w:r>
      <w:r w:rsidRPr="009F74F1">
        <w:rPr>
          <w:rFonts w:ascii="Arial" w:hAnsi="Arial" w:cs="Arial"/>
          <w:b/>
          <w:sz w:val="24"/>
          <w:szCs w:val="24"/>
        </w:rPr>
        <w:t xml:space="preserve">heme - </w:t>
      </w:r>
      <w:r w:rsidR="00D337DB" w:rsidRPr="009F74F1">
        <w:rPr>
          <w:rFonts w:ascii="Arial" w:hAnsi="Arial" w:cs="Arial"/>
          <w:b/>
          <w:sz w:val="24"/>
          <w:szCs w:val="24"/>
        </w:rPr>
        <w:t>moral p</w:t>
      </w:r>
      <w:r w:rsidRPr="009F74F1">
        <w:rPr>
          <w:rFonts w:ascii="Arial" w:hAnsi="Arial" w:cs="Arial"/>
          <w:b/>
          <w:sz w:val="24"/>
          <w:szCs w:val="24"/>
        </w:rPr>
        <w:t>urpose (</w:t>
      </w:r>
      <w:r w:rsidR="00D337DB" w:rsidRPr="009F74F1">
        <w:rPr>
          <w:rFonts w:ascii="Arial" w:hAnsi="Arial" w:cs="Arial"/>
          <w:b/>
          <w:sz w:val="24"/>
          <w:szCs w:val="24"/>
        </w:rPr>
        <w:t>ethos and shared</w:t>
      </w:r>
    </w:p>
    <w:p w14:paraId="4ABD2315" w14:textId="77777777" w:rsidR="002F0091" w:rsidRDefault="00D337DB" w:rsidP="002930F7">
      <w:pPr>
        <w:spacing w:line="240" w:lineRule="auto"/>
        <w:ind w:firstLine="720"/>
        <w:rPr>
          <w:rFonts w:ascii="Arial" w:hAnsi="Arial" w:cs="Arial"/>
          <w:b/>
          <w:sz w:val="24"/>
          <w:szCs w:val="24"/>
        </w:rPr>
      </w:pPr>
      <w:r w:rsidRPr="009F74F1">
        <w:rPr>
          <w:rFonts w:ascii="Arial" w:hAnsi="Arial" w:cs="Arial"/>
          <w:b/>
          <w:sz w:val="24"/>
          <w:szCs w:val="24"/>
        </w:rPr>
        <w:t xml:space="preserve"> </w:t>
      </w:r>
      <w:r w:rsidR="002930F7">
        <w:rPr>
          <w:rFonts w:ascii="Arial" w:hAnsi="Arial" w:cs="Arial"/>
          <w:b/>
          <w:sz w:val="24"/>
          <w:szCs w:val="24"/>
        </w:rPr>
        <w:t xml:space="preserve">     </w:t>
      </w:r>
      <w:r w:rsidRPr="009F74F1">
        <w:rPr>
          <w:rFonts w:ascii="Arial" w:hAnsi="Arial" w:cs="Arial"/>
          <w:b/>
          <w:sz w:val="24"/>
          <w:szCs w:val="24"/>
        </w:rPr>
        <w:t>v</w:t>
      </w:r>
      <w:r w:rsidR="002F0091" w:rsidRPr="009F74F1">
        <w:rPr>
          <w:rFonts w:ascii="Arial" w:hAnsi="Arial" w:cs="Arial"/>
          <w:b/>
          <w:sz w:val="24"/>
          <w:szCs w:val="24"/>
        </w:rPr>
        <w:t xml:space="preserve">alues) </w:t>
      </w:r>
    </w:p>
    <w:p w14:paraId="4ABD2316" w14:textId="77777777" w:rsidR="002930F7" w:rsidRPr="009F74F1" w:rsidRDefault="002930F7" w:rsidP="002930F7">
      <w:pPr>
        <w:spacing w:line="240" w:lineRule="auto"/>
        <w:ind w:firstLine="720"/>
        <w:rPr>
          <w:rFonts w:ascii="Arial" w:hAnsi="Arial" w:cs="Arial"/>
          <w:b/>
          <w:sz w:val="24"/>
          <w:szCs w:val="24"/>
        </w:rPr>
      </w:pPr>
    </w:p>
    <w:p w14:paraId="4ABD2317" w14:textId="77777777" w:rsidR="002F0091" w:rsidRPr="009F74F1" w:rsidRDefault="002F0091" w:rsidP="009F74F1">
      <w:pPr>
        <w:tabs>
          <w:tab w:val="left" w:pos="4253"/>
        </w:tabs>
        <w:spacing w:line="480" w:lineRule="auto"/>
        <w:rPr>
          <w:rFonts w:ascii="Arial" w:hAnsi="Arial" w:cs="Arial"/>
          <w:sz w:val="24"/>
          <w:szCs w:val="24"/>
        </w:rPr>
      </w:pPr>
      <w:r w:rsidRPr="009F74F1">
        <w:rPr>
          <w:rFonts w:ascii="Arial" w:hAnsi="Arial" w:cs="Arial"/>
          <w:sz w:val="24"/>
          <w:szCs w:val="24"/>
        </w:rPr>
        <w:t>Fullan (2001) cites moral purpose as the first of five qualities of leadership, suggesting that it is an intrinsic part of leadership. He describes moral purpose as being ‘profoundly built into’ leadership qualities (Fullan</w:t>
      </w:r>
      <w:r w:rsidR="00CC26A6" w:rsidRPr="009F74F1">
        <w:rPr>
          <w:rFonts w:ascii="Arial" w:hAnsi="Arial" w:cs="Arial"/>
          <w:sz w:val="24"/>
          <w:szCs w:val="24"/>
        </w:rPr>
        <w:t>,</w:t>
      </w:r>
      <w:r w:rsidRPr="009F74F1">
        <w:rPr>
          <w:rFonts w:ascii="Arial" w:hAnsi="Arial" w:cs="Arial"/>
          <w:sz w:val="24"/>
          <w:szCs w:val="24"/>
        </w:rPr>
        <w:t xml:space="preserve"> 2001, p</w:t>
      </w:r>
      <w:r w:rsidR="002A6B8C">
        <w:rPr>
          <w:rFonts w:ascii="Arial" w:hAnsi="Arial" w:cs="Arial"/>
          <w:sz w:val="24"/>
          <w:szCs w:val="24"/>
        </w:rPr>
        <w:t>.</w:t>
      </w:r>
      <w:r w:rsidR="007B640D">
        <w:rPr>
          <w:rFonts w:ascii="Arial" w:hAnsi="Arial" w:cs="Arial"/>
          <w:sz w:val="24"/>
          <w:szCs w:val="24"/>
        </w:rPr>
        <w:t xml:space="preserve"> </w:t>
      </w:r>
      <w:r w:rsidRPr="009F74F1">
        <w:rPr>
          <w:rFonts w:ascii="Arial" w:hAnsi="Arial" w:cs="Arial"/>
          <w:sz w:val="24"/>
          <w:szCs w:val="24"/>
        </w:rPr>
        <w:t>15), therefore implying that moral purpose cannot stand alone. Furthermore, Bush suggests that moral leadership ‘based on beliefs and values coalesces into shared norms and meanings’ (Bush, 2020, p.</w:t>
      </w:r>
      <w:r w:rsidR="007B640D">
        <w:rPr>
          <w:rFonts w:ascii="Arial" w:hAnsi="Arial" w:cs="Arial"/>
          <w:sz w:val="24"/>
          <w:szCs w:val="24"/>
        </w:rPr>
        <w:t xml:space="preserve"> </w:t>
      </w:r>
      <w:r w:rsidRPr="009F74F1">
        <w:rPr>
          <w:rFonts w:ascii="Arial" w:hAnsi="Arial" w:cs="Arial"/>
          <w:sz w:val="24"/>
          <w:szCs w:val="24"/>
        </w:rPr>
        <w:t>158). He defines t</w:t>
      </w:r>
      <w:r w:rsidR="00D337DB" w:rsidRPr="009F74F1">
        <w:rPr>
          <w:rFonts w:ascii="Arial" w:hAnsi="Arial" w:cs="Arial"/>
          <w:sz w:val="24"/>
          <w:szCs w:val="24"/>
        </w:rPr>
        <w:t>he sense of making a difference</w:t>
      </w:r>
      <w:r w:rsidRPr="009F74F1">
        <w:rPr>
          <w:rFonts w:ascii="Arial" w:hAnsi="Arial" w:cs="Arial"/>
          <w:sz w:val="24"/>
          <w:szCs w:val="24"/>
        </w:rPr>
        <w:t xml:space="preserve"> as moral leadership. He argues that ‘the critical focus of leadership ought to be on the leaders’ values, beliefs and ethics’ (Bush, 2020, p.</w:t>
      </w:r>
      <w:r w:rsidR="007B640D">
        <w:rPr>
          <w:rFonts w:ascii="Arial" w:hAnsi="Arial" w:cs="Arial"/>
          <w:sz w:val="24"/>
          <w:szCs w:val="24"/>
        </w:rPr>
        <w:t xml:space="preserve"> </w:t>
      </w:r>
      <w:r w:rsidRPr="009F74F1">
        <w:rPr>
          <w:rFonts w:ascii="Arial" w:hAnsi="Arial" w:cs="Arial"/>
          <w:sz w:val="24"/>
          <w:szCs w:val="24"/>
        </w:rPr>
        <w:t>156). With this in mind, I argue that where the findings identified moral purpose, this overlapped with participants’ perceptions of qualities of social justice, expressed through distributed leadership teams’ shared values. This leadership</w:t>
      </w:r>
      <w:r w:rsidR="00435296" w:rsidRPr="009F74F1">
        <w:rPr>
          <w:rFonts w:ascii="Arial" w:hAnsi="Arial" w:cs="Arial"/>
          <w:sz w:val="24"/>
          <w:szCs w:val="24"/>
        </w:rPr>
        <w:t xml:space="preserve"> </w:t>
      </w:r>
      <w:r w:rsidRPr="009F74F1">
        <w:rPr>
          <w:rFonts w:ascii="Arial" w:hAnsi="Arial" w:cs="Arial"/>
          <w:sz w:val="24"/>
          <w:szCs w:val="24"/>
        </w:rPr>
        <w:t xml:space="preserve">commitment to the academy goals </w:t>
      </w:r>
      <w:r w:rsidR="00D337DB" w:rsidRPr="009F74F1">
        <w:rPr>
          <w:rFonts w:ascii="Arial" w:hAnsi="Arial" w:cs="Arial"/>
          <w:sz w:val="24"/>
          <w:szCs w:val="24"/>
        </w:rPr>
        <w:t>develops the view of Middlewood et al.</w:t>
      </w:r>
      <w:r w:rsidRPr="009F74F1">
        <w:rPr>
          <w:rFonts w:ascii="Arial" w:hAnsi="Arial" w:cs="Arial"/>
          <w:sz w:val="24"/>
          <w:szCs w:val="24"/>
        </w:rPr>
        <w:t xml:space="preserve"> (2018)</w:t>
      </w:r>
      <w:r w:rsidR="00D337DB" w:rsidRPr="009F74F1">
        <w:rPr>
          <w:rFonts w:ascii="Arial" w:hAnsi="Arial" w:cs="Arial"/>
          <w:sz w:val="24"/>
          <w:szCs w:val="24"/>
        </w:rPr>
        <w:t>,</w:t>
      </w:r>
      <w:r w:rsidRPr="009F74F1">
        <w:rPr>
          <w:rFonts w:ascii="Arial" w:hAnsi="Arial" w:cs="Arial"/>
          <w:sz w:val="24"/>
          <w:szCs w:val="24"/>
        </w:rPr>
        <w:t xml:space="preserve"> who state that collaborative leaders articulate a clear vision that includes a strong moral purpose and </w:t>
      </w:r>
      <w:r w:rsidR="00D337DB" w:rsidRPr="009F74F1">
        <w:rPr>
          <w:rFonts w:ascii="Arial" w:hAnsi="Arial" w:cs="Arial"/>
          <w:sz w:val="24"/>
          <w:szCs w:val="24"/>
        </w:rPr>
        <w:t xml:space="preserve">a </w:t>
      </w:r>
      <w:r w:rsidRPr="009F74F1">
        <w:rPr>
          <w:rFonts w:ascii="Arial" w:hAnsi="Arial" w:cs="Arial"/>
          <w:sz w:val="24"/>
          <w:szCs w:val="24"/>
        </w:rPr>
        <w:t xml:space="preserve">focus on learning, underpinning the values of an organisation. </w:t>
      </w:r>
    </w:p>
    <w:p w14:paraId="4ABD2318" w14:textId="77777777" w:rsidR="00D337DB" w:rsidRPr="009F74F1" w:rsidRDefault="00D337DB" w:rsidP="009F74F1">
      <w:pPr>
        <w:tabs>
          <w:tab w:val="left" w:pos="4253"/>
        </w:tabs>
        <w:spacing w:line="480" w:lineRule="auto"/>
        <w:rPr>
          <w:rFonts w:ascii="Arial" w:hAnsi="Arial" w:cs="Arial"/>
          <w:sz w:val="24"/>
          <w:szCs w:val="24"/>
        </w:rPr>
      </w:pPr>
    </w:p>
    <w:p w14:paraId="4ABD2319"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Participants contextualised their leadership practice</w:t>
      </w:r>
      <w:r w:rsidR="00D337DB" w:rsidRPr="009F74F1">
        <w:rPr>
          <w:rFonts w:ascii="Arial" w:hAnsi="Arial" w:cs="Arial"/>
          <w:sz w:val="24"/>
          <w:szCs w:val="24"/>
        </w:rPr>
        <w:t>,</w:t>
      </w:r>
      <w:r w:rsidRPr="009F74F1">
        <w:rPr>
          <w:rFonts w:ascii="Arial" w:hAnsi="Arial" w:cs="Arial"/>
          <w:sz w:val="24"/>
          <w:szCs w:val="24"/>
        </w:rPr>
        <w:t xml:space="preserve"> relating moral purpose to an aspect of social justice, such as disadvantaged student </w:t>
      </w:r>
      <w:r w:rsidR="00D337DB" w:rsidRPr="009F74F1">
        <w:rPr>
          <w:rFonts w:ascii="Arial" w:hAnsi="Arial" w:cs="Arial"/>
          <w:sz w:val="24"/>
          <w:szCs w:val="24"/>
        </w:rPr>
        <w:t>achievement. According to Brook</w:t>
      </w:r>
      <w:r w:rsidRPr="009F74F1">
        <w:rPr>
          <w:rFonts w:ascii="Arial" w:hAnsi="Arial" w:cs="Arial"/>
          <w:sz w:val="24"/>
          <w:szCs w:val="24"/>
        </w:rPr>
        <w:t xml:space="preserve">s et al. (2015) qualities of social justice can be seen in any context and </w:t>
      </w:r>
      <w:r w:rsidRPr="009F74F1">
        <w:rPr>
          <w:rFonts w:ascii="Arial" w:hAnsi="Arial" w:cs="Arial"/>
          <w:sz w:val="24"/>
          <w:szCs w:val="24"/>
        </w:rPr>
        <w:lastRenderedPageBreak/>
        <w:t xml:space="preserve">situation in educational leadership, especially if the leaders are focused on any aspect of inequity. Along with Bogotch (2002), they argue that there is no single definition of social justice and as such the subject will be contested. Therefore, participants, particularly from Portside, </w:t>
      </w:r>
      <w:r w:rsidR="005821EA" w:rsidRPr="009F74F1">
        <w:rPr>
          <w:rFonts w:ascii="Arial" w:hAnsi="Arial" w:cs="Arial"/>
          <w:sz w:val="24"/>
          <w:szCs w:val="24"/>
        </w:rPr>
        <w:t>appeared to build</w:t>
      </w:r>
      <w:r w:rsidRPr="009F74F1">
        <w:rPr>
          <w:rFonts w:ascii="Arial" w:hAnsi="Arial" w:cs="Arial"/>
          <w:sz w:val="24"/>
          <w:szCs w:val="24"/>
        </w:rPr>
        <w:t xml:space="preserve"> their shared moral purpose from the context of their work, specifically serving a disadvantaged community. This </w:t>
      </w:r>
      <w:r w:rsidR="006F3AC5" w:rsidRPr="009F74F1">
        <w:rPr>
          <w:rFonts w:ascii="Arial" w:hAnsi="Arial" w:cs="Arial"/>
          <w:sz w:val="24"/>
          <w:szCs w:val="24"/>
        </w:rPr>
        <w:t>relationship between particip</w:t>
      </w:r>
      <w:r w:rsidR="00D337DB" w:rsidRPr="009F74F1">
        <w:rPr>
          <w:rFonts w:ascii="Arial" w:hAnsi="Arial" w:cs="Arial"/>
          <w:sz w:val="24"/>
          <w:szCs w:val="24"/>
        </w:rPr>
        <w:t>ants’ moral purpose and context</w:t>
      </w:r>
      <w:r w:rsidR="006F3AC5" w:rsidRPr="009F74F1">
        <w:rPr>
          <w:rFonts w:ascii="Arial" w:hAnsi="Arial" w:cs="Arial"/>
          <w:sz w:val="24"/>
          <w:szCs w:val="24"/>
        </w:rPr>
        <w:t xml:space="preserve"> </w:t>
      </w:r>
      <w:r w:rsidRPr="009F74F1">
        <w:rPr>
          <w:rFonts w:ascii="Arial" w:hAnsi="Arial" w:cs="Arial"/>
          <w:sz w:val="24"/>
          <w:szCs w:val="24"/>
        </w:rPr>
        <w:t xml:space="preserve">develops </w:t>
      </w:r>
      <w:r w:rsidR="00953B61" w:rsidRPr="009F74F1">
        <w:rPr>
          <w:rFonts w:ascii="Arial" w:hAnsi="Arial" w:cs="Arial"/>
          <w:noProof/>
          <w:sz w:val="24"/>
          <w:szCs w:val="24"/>
        </w:rPr>
        <w:t xml:space="preserve">Bellibas, Esen, Gumus and Gumus’ (2016) </w:t>
      </w:r>
      <w:r w:rsidRPr="009F74F1">
        <w:rPr>
          <w:rFonts w:ascii="Arial" w:hAnsi="Arial" w:cs="Arial"/>
          <w:sz w:val="24"/>
          <w:szCs w:val="24"/>
        </w:rPr>
        <w:t>view that the decisions made by leaders with moral purpose displ</w:t>
      </w:r>
      <w:r w:rsidR="00D337DB" w:rsidRPr="009F74F1">
        <w:rPr>
          <w:rFonts w:ascii="Arial" w:hAnsi="Arial" w:cs="Arial"/>
          <w:sz w:val="24"/>
          <w:szCs w:val="24"/>
        </w:rPr>
        <w:t xml:space="preserve">ay congruence with values and </w:t>
      </w:r>
      <w:r w:rsidRPr="009F74F1">
        <w:rPr>
          <w:rFonts w:ascii="Arial" w:hAnsi="Arial" w:cs="Arial"/>
          <w:sz w:val="24"/>
          <w:szCs w:val="24"/>
        </w:rPr>
        <w:t>regard for society. I argue that within a distributed leadership team, it is important that participants feel that they can highlight the element of moral purpose relating to their contex</w:t>
      </w:r>
      <w:r w:rsidR="00783826" w:rsidRPr="009F74F1">
        <w:rPr>
          <w:rFonts w:ascii="Arial" w:hAnsi="Arial" w:cs="Arial"/>
          <w:sz w:val="24"/>
          <w:szCs w:val="24"/>
        </w:rPr>
        <w:t xml:space="preserve">t </w:t>
      </w:r>
      <w:r w:rsidRPr="009F74F1">
        <w:rPr>
          <w:rFonts w:ascii="Arial" w:hAnsi="Arial" w:cs="Arial"/>
          <w:sz w:val="24"/>
          <w:szCs w:val="24"/>
        </w:rPr>
        <w:t>and practi</w:t>
      </w:r>
      <w:r w:rsidR="00783826" w:rsidRPr="009F74F1">
        <w:rPr>
          <w:rFonts w:ascii="Arial" w:hAnsi="Arial" w:cs="Arial"/>
          <w:sz w:val="24"/>
          <w:szCs w:val="24"/>
        </w:rPr>
        <w:t>ce, so that</w:t>
      </w:r>
      <w:r w:rsidR="00D337DB" w:rsidRPr="009F74F1">
        <w:rPr>
          <w:rFonts w:ascii="Arial" w:hAnsi="Arial" w:cs="Arial"/>
          <w:sz w:val="24"/>
          <w:szCs w:val="24"/>
        </w:rPr>
        <w:t xml:space="preserve"> it is at</w:t>
      </w:r>
      <w:r w:rsidR="00783826" w:rsidRPr="009F74F1">
        <w:rPr>
          <w:rFonts w:ascii="Arial" w:hAnsi="Arial" w:cs="Arial"/>
          <w:sz w:val="24"/>
          <w:szCs w:val="24"/>
        </w:rPr>
        <w:t xml:space="preserve"> the forefron</w:t>
      </w:r>
      <w:r w:rsidRPr="009F74F1">
        <w:rPr>
          <w:rFonts w:ascii="Arial" w:hAnsi="Arial" w:cs="Arial"/>
          <w:sz w:val="24"/>
          <w:szCs w:val="24"/>
        </w:rPr>
        <w:t>t of their work and decisi</w:t>
      </w:r>
      <w:r w:rsidR="00783826" w:rsidRPr="009F74F1">
        <w:rPr>
          <w:rFonts w:ascii="Arial" w:hAnsi="Arial" w:cs="Arial"/>
          <w:sz w:val="24"/>
          <w:szCs w:val="24"/>
        </w:rPr>
        <w:t>on making, having the greatest e</w:t>
      </w:r>
      <w:r w:rsidRPr="009F74F1">
        <w:rPr>
          <w:rFonts w:ascii="Arial" w:hAnsi="Arial" w:cs="Arial"/>
          <w:sz w:val="24"/>
          <w:szCs w:val="24"/>
        </w:rPr>
        <w:t>ffect on student achievement. This</w:t>
      </w:r>
      <w:r w:rsidR="00783826" w:rsidRPr="009F74F1">
        <w:rPr>
          <w:rFonts w:ascii="Arial" w:hAnsi="Arial" w:cs="Arial"/>
          <w:sz w:val="24"/>
          <w:szCs w:val="24"/>
        </w:rPr>
        <w:t xml:space="preserve"> argument is borne out in Dean’</w:t>
      </w:r>
      <w:r w:rsidRPr="009F74F1">
        <w:rPr>
          <w:rFonts w:ascii="Arial" w:hAnsi="Arial" w:cs="Arial"/>
          <w:sz w:val="24"/>
          <w:szCs w:val="24"/>
        </w:rPr>
        <w:t>s response to what values are important to the distributed leadership team relating to the success of students at Portside Academy. He considered that moral purpose was an unquestionable aspect of what leaders did as part of the team</w:t>
      </w:r>
      <w:r w:rsidR="00D337DB" w:rsidRPr="009F74F1">
        <w:rPr>
          <w:rFonts w:ascii="Arial" w:hAnsi="Arial" w:cs="Arial"/>
          <w:sz w:val="24"/>
          <w:szCs w:val="24"/>
        </w:rPr>
        <w:t>, commenting that</w:t>
      </w:r>
      <w:r w:rsidRPr="009F74F1">
        <w:rPr>
          <w:rFonts w:ascii="Arial" w:hAnsi="Arial" w:cs="Arial"/>
          <w:sz w:val="24"/>
          <w:szCs w:val="24"/>
        </w:rPr>
        <w:t xml:space="preserve"> the shared value of “being a part of something that you believe is morally right for the children and the local area”, was important to him and other leaders. </w:t>
      </w:r>
      <w:r w:rsidR="006F3AC5" w:rsidRPr="009F74F1">
        <w:rPr>
          <w:rFonts w:ascii="Arial" w:hAnsi="Arial" w:cs="Arial"/>
          <w:sz w:val="24"/>
          <w:szCs w:val="24"/>
        </w:rPr>
        <w:t>The connection made by respondents linking moral purpose with shared values and beliefs</w:t>
      </w:r>
      <w:r w:rsidR="00BA3ED7" w:rsidRPr="009F74F1">
        <w:rPr>
          <w:rFonts w:ascii="Arial" w:hAnsi="Arial" w:cs="Arial"/>
          <w:sz w:val="24"/>
          <w:szCs w:val="24"/>
        </w:rPr>
        <w:t xml:space="preserve"> develops Davies</w:t>
      </w:r>
      <w:r w:rsidR="00D337DB" w:rsidRPr="009F74F1">
        <w:rPr>
          <w:rFonts w:ascii="Arial" w:hAnsi="Arial" w:cs="Arial"/>
          <w:sz w:val="24"/>
          <w:szCs w:val="24"/>
        </w:rPr>
        <w:t>’</w:t>
      </w:r>
      <w:r w:rsidR="00BA3ED7" w:rsidRPr="009F74F1">
        <w:rPr>
          <w:rFonts w:ascii="Arial" w:hAnsi="Arial" w:cs="Arial"/>
          <w:sz w:val="24"/>
          <w:szCs w:val="24"/>
        </w:rPr>
        <w:t xml:space="preserve"> (2008</w:t>
      </w:r>
      <w:r w:rsidRPr="009F74F1">
        <w:rPr>
          <w:rFonts w:ascii="Arial" w:hAnsi="Arial" w:cs="Arial"/>
          <w:sz w:val="24"/>
          <w:szCs w:val="24"/>
        </w:rPr>
        <w:t xml:space="preserve">) view that leaders need to be ‘morally driven’ with values and beliefs being inherent in education </w:t>
      </w:r>
      <w:r w:rsidR="00D337DB" w:rsidRPr="009F74F1">
        <w:rPr>
          <w:rFonts w:ascii="Arial" w:hAnsi="Arial" w:cs="Arial"/>
          <w:sz w:val="24"/>
          <w:szCs w:val="24"/>
        </w:rPr>
        <w:t xml:space="preserve">and </w:t>
      </w:r>
      <w:r w:rsidRPr="009F74F1">
        <w:rPr>
          <w:rFonts w:ascii="Arial" w:hAnsi="Arial" w:cs="Arial"/>
          <w:sz w:val="24"/>
          <w:szCs w:val="24"/>
        </w:rPr>
        <w:t>demonstrated by students improving individually through learning and displayed in the community and society.</w:t>
      </w:r>
    </w:p>
    <w:p w14:paraId="4ABD231A" w14:textId="77777777" w:rsidR="002F0091" w:rsidRPr="009F74F1" w:rsidRDefault="002F0091" w:rsidP="009F74F1">
      <w:pPr>
        <w:spacing w:line="480" w:lineRule="auto"/>
        <w:jc w:val="both"/>
        <w:rPr>
          <w:rFonts w:ascii="Arial" w:hAnsi="Arial" w:cs="Arial"/>
          <w:sz w:val="24"/>
          <w:szCs w:val="24"/>
        </w:rPr>
      </w:pPr>
    </w:p>
    <w:p w14:paraId="4ABD231B" w14:textId="77777777" w:rsidR="005C62A4" w:rsidRDefault="005C62A4" w:rsidP="009F74F1">
      <w:pPr>
        <w:spacing w:line="480" w:lineRule="auto"/>
        <w:ind w:firstLine="720"/>
        <w:rPr>
          <w:rFonts w:ascii="Arial" w:hAnsi="Arial" w:cs="Arial"/>
          <w:b/>
          <w:szCs w:val="24"/>
        </w:rPr>
      </w:pPr>
    </w:p>
    <w:p w14:paraId="4ABD231C" w14:textId="77777777" w:rsidR="005C62A4" w:rsidRDefault="005C62A4" w:rsidP="009F74F1">
      <w:pPr>
        <w:spacing w:line="480" w:lineRule="auto"/>
        <w:ind w:firstLine="720"/>
        <w:rPr>
          <w:rFonts w:ascii="Arial" w:hAnsi="Arial" w:cs="Arial"/>
          <w:b/>
          <w:szCs w:val="24"/>
        </w:rPr>
      </w:pPr>
    </w:p>
    <w:p w14:paraId="4ABD231D"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lastRenderedPageBreak/>
        <w:t>5.5.1 Moral purpose and a focus on disadvantaged students</w:t>
      </w:r>
    </w:p>
    <w:p w14:paraId="4ABD231E" w14:textId="77777777" w:rsidR="00A62592" w:rsidRDefault="002F0091" w:rsidP="009F74F1">
      <w:pPr>
        <w:spacing w:line="480" w:lineRule="auto"/>
        <w:rPr>
          <w:rFonts w:ascii="Arial" w:hAnsi="Arial" w:cs="Arial"/>
          <w:sz w:val="24"/>
          <w:szCs w:val="24"/>
        </w:rPr>
      </w:pPr>
      <w:r w:rsidRPr="009F74F1">
        <w:rPr>
          <w:rFonts w:ascii="Arial" w:hAnsi="Arial" w:cs="Arial"/>
          <w:sz w:val="24"/>
          <w:szCs w:val="24"/>
        </w:rPr>
        <w:t>Several participants at Portside and Hillstream Academies viewed that support to disadvantaged students</w:t>
      </w:r>
      <w:r w:rsidR="00D337DB" w:rsidRPr="009F74F1">
        <w:rPr>
          <w:rFonts w:ascii="Arial" w:hAnsi="Arial" w:cs="Arial"/>
          <w:sz w:val="24"/>
          <w:szCs w:val="24"/>
        </w:rPr>
        <w:t>,</w:t>
      </w:r>
      <w:r w:rsidRPr="009F74F1">
        <w:rPr>
          <w:rFonts w:ascii="Arial" w:hAnsi="Arial" w:cs="Arial"/>
          <w:sz w:val="24"/>
          <w:szCs w:val="24"/>
        </w:rPr>
        <w:t xml:space="preserve"> in particular, was part of their moral purpose. Bush (2020) suggests that moral leadership is built on the leaders’ beliefs, values and ethics which are closely linked to the culture of the organisation. He suggests that such leaders focus on more than the attainment of students. While it may be the case that leaders of other leadership models may also display the characteristic of moral leadership, I argue that in this study, participants specifically from distributed leadership teams </w:t>
      </w:r>
      <w:r w:rsidR="00783826" w:rsidRPr="009F74F1">
        <w:rPr>
          <w:rFonts w:ascii="Arial" w:hAnsi="Arial" w:cs="Arial"/>
          <w:sz w:val="24"/>
          <w:szCs w:val="24"/>
        </w:rPr>
        <w:t>emphasised the importance of</w:t>
      </w:r>
      <w:r w:rsidRPr="009F74F1">
        <w:rPr>
          <w:rFonts w:ascii="Arial" w:hAnsi="Arial" w:cs="Arial"/>
          <w:sz w:val="24"/>
          <w:szCs w:val="24"/>
        </w:rPr>
        <w:t xml:space="preserve"> moral leadership. Therefore, the findings develop Bush’s (2020) notion, as participants within distributed leadership teams agreed together</w:t>
      </w:r>
      <w:r w:rsidR="00D337DB" w:rsidRPr="009F74F1">
        <w:rPr>
          <w:rFonts w:ascii="Arial" w:hAnsi="Arial" w:cs="Arial"/>
          <w:sz w:val="24"/>
          <w:szCs w:val="24"/>
        </w:rPr>
        <w:t xml:space="preserve"> on</w:t>
      </w:r>
      <w:r w:rsidRPr="009F74F1">
        <w:rPr>
          <w:rFonts w:ascii="Arial" w:hAnsi="Arial" w:cs="Arial"/>
          <w:sz w:val="24"/>
          <w:szCs w:val="24"/>
        </w:rPr>
        <w:t xml:space="preserve"> a course of action related to moral leadership. As such, participants ensured that collective plans focused on students achieving well through a range of practice-based examples, distributed across their academy through subjects and whole school events. </w:t>
      </w:r>
    </w:p>
    <w:p w14:paraId="4ABD231F" w14:textId="77777777" w:rsidR="00A62592" w:rsidRDefault="00A62592" w:rsidP="009F74F1">
      <w:pPr>
        <w:spacing w:line="480" w:lineRule="auto"/>
        <w:rPr>
          <w:rFonts w:ascii="Arial" w:hAnsi="Arial" w:cs="Arial"/>
          <w:sz w:val="24"/>
          <w:szCs w:val="24"/>
        </w:rPr>
      </w:pPr>
    </w:p>
    <w:p w14:paraId="4ABD2320" w14:textId="77777777" w:rsidR="00A62592" w:rsidRDefault="002F0091" w:rsidP="009F74F1">
      <w:pPr>
        <w:spacing w:line="480" w:lineRule="auto"/>
        <w:rPr>
          <w:rFonts w:ascii="Arial" w:hAnsi="Arial" w:cs="Arial"/>
          <w:sz w:val="24"/>
          <w:szCs w:val="24"/>
        </w:rPr>
      </w:pPr>
      <w:r w:rsidRPr="009F74F1">
        <w:rPr>
          <w:rFonts w:ascii="Arial" w:hAnsi="Arial" w:cs="Arial"/>
          <w:sz w:val="24"/>
          <w:szCs w:val="24"/>
        </w:rPr>
        <w:t xml:space="preserve">The study showed that </w:t>
      </w:r>
      <w:r w:rsidR="00783826" w:rsidRPr="009F74F1">
        <w:rPr>
          <w:rFonts w:ascii="Arial" w:hAnsi="Arial" w:cs="Arial"/>
          <w:sz w:val="24"/>
          <w:szCs w:val="24"/>
        </w:rPr>
        <w:t>the participants attributed these outcomes in part to</w:t>
      </w:r>
      <w:r w:rsidRPr="009F74F1">
        <w:rPr>
          <w:rFonts w:ascii="Arial" w:hAnsi="Arial" w:cs="Arial"/>
          <w:sz w:val="24"/>
          <w:szCs w:val="24"/>
        </w:rPr>
        <w:t xml:space="preserve"> distributed leadership, </w:t>
      </w:r>
      <w:r w:rsidR="005821EA" w:rsidRPr="009F74F1">
        <w:rPr>
          <w:rFonts w:ascii="Arial" w:hAnsi="Arial" w:cs="Arial"/>
          <w:sz w:val="24"/>
          <w:szCs w:val="24"/>
        </w:rPr>
        <w:t xml:space="preserve">where </w:t>
      </w:r>
      <w:r w:rsidRPr="009F74F1">
        <w:rPr>
          <w:rFonts w:ascii="Arial" w:hAnsi="Arial" w:cs="Arial"/>
          <w:sz w:val="24"/>
          <w:szCs w:val="24"/>
        </w:rPr>
        <w:t>distributed leadership teams ensured a focus on student support</w:t>
      </w:r>
      <w:r w:rsidR="005821EA" w:rsidRPr="009F74F1">
        <w:rPr>
          <w:rFonts w:ascii="Arial" w:hAnsi="Arial" w:cs="Arial"/>
          <w:sz w:val="24"/>
          <w:szCs w:val="24"/>
        </w:rPr>
        <w:t>. Leaders considered that student support was essential, and within this support included</w:t>
      </w:r>
      <w:r w:rsidRPr="009F74F1">
        <w:rPr>
          <w:rFonts w:ascii="Arial" w:hAnsi="Arial" w:cs="Arial"/>
          <w:sz w:val="24"/>
          <w:szCs w:val="24"/>
        </w:rPr>
        <w:t xml:space="preserve"> student preparedness beyond school and developing the life skill of becoming resilient, independent learner</w:t>
      </w:r>
      <w:r w:rsidR="005821EA" w:rsidRPr="009F74F1">
        <w:rPr>
          <w:rFonts w:ascii="Arial" w:hAnsi="Arial" w:cs="Arial"/>
          <w:sz w:val="24"/>
          <w:szCs w:val="24"/>
        </w:rPr>
        <w:t>s.</w:t>
      </w:r>
      <w:r w:rsidR="00E00920" w:rsidRPr="009F74F1">
        <w:rPr>
          <w:rFonts w:ascii="Arial" w:hAnsi="Arial" w:cs="Arial"/>
          <w:sz w:val="24"/>
          <w:szCs w:val="24"/>
        </w:rPr>
        <w:t xml:space="preserve"> I propose</w:t>
      </w:r>
      <w:r w:rsidRPr="009F74F1">
        <w:rPr>
          <w:rFonts w:ascii="Arial" w:hAnsi="Arial" w:cs="Arial"/>
          <w:sz w:val="24"/>
          <w:szCs w:val="24"/>
        </w:rPr>
        <w:t xml:space="preserve"> that while these areas of student support may be evident in other leadership models</w:t>
      </w:r>
      <w:r w:rsidR="00E00920" w:rsidRPr="009F74F1">
        <w:rPr>
          <w:rFonts w:ascii="Arial" w:hAnsi="Arial" w:cs="Arial"/>
          <w:sz w:val="24"/>
          <w:szCs w:val="24"/>
        </w:rPr>
        <w:t xml:space="preserve"> that purport to focus more strongly on student outcomes, such as instructional leadership (Ezzani, 2019)</w:t>
      </w:r>
      <w:r w:rsidR="00D337DB" w:rsidRPr="009F74F1">
        <w:rPr>
          <w:rFonts w:ascii="Arial" w:hAnsi="Arial" w:cs="Arial"/>
          <w:sz w:val="24"/>
          <w:szCs w:val="24"/>
        </w:rPr>
        <w:t>,</w:t>
      </w:r>
      <w:r w:rsidRPr="009F74F1">
        <w:rPr>
          <w:rFonts w:ascii="Arial" w:hAnsi="Arial" w:cs="Arial"/>
          <w:sz w:val="24"/>
          <w:szCs w:val="24"/>
        </w:rPr>
        <w:t xml:space="preserve"> </w:t>
      </w:r>
      <w:r w:rsidR="00783826" w:rsidRPr="009F74F1">
        <w:rPr>
          <w:rFonts w:ascii="Arial" w:hAnsi="Arial" w:cs="Arial"/>
          <w:sz w:val="24"/>
          <w:szCs w:val="24"/>
        </w:rPr>
        <w:t xml:space="preserve">these participants thought that </w:t>
      </w:r>
      <w:r w:rsidRPr="009F74F1">
        <w:rPr>
          <w:rFonts w:ascii="Arial" w:hAnsi="Arial" w:cs="Arial"/>
          <w:sz w:val="24"/>
          <w:szCs w:val="24"/>
        </w:rPr>
        <w:t xml:space="preserve">the distributed leadership model enabled participants to distribute the plans for practice-based examples across their academy, having an </w:t>
      </w:r>
      <w:r w:rsidRPr="009F74F1">
        <w:rPr>
          <w:rFonts w:ascii="Arial" w:hAnsi="Arial" w:cs="Arial"/>
          <w:sz w:val="24"/>
          <w:szCs w:val="24"/>
        </w:rPr>
        <w:lastRenderedPageBreak/>
        <w:t>impact of students. Moreover, participants demonstrated a shared commitment from distributed leadership teams to ensuring that students were offered maximum support through a range of academic a</w:t>
      </w:r>
      <w:r w:rsidR="00D337DB" w:rsidRPr="009F74F1">
        <w:rPr>
          <w:rFonts w:ascii="Arial" w:hAnsi="Arial" w:cs="Arial"/>
          <w:sz w:val="24"/>
          <w:szCs w:val="24"/>
        </w:rPr>
        <w:t>nd extra</w:t>
      </w:r>
      <w:r w:rsidRPr="009F74F1">
        <w:rPr>
          <w:rFonts w:ascii="Arial" w:hAnsi="Arial" w:cs="Arial"/>
          <w:sz w:val="24"/>
          <w:szCs w:val="24"/>
        </w:rPr>
        <w:t xml:space="preserve">curricular activities to support student achievement. </w:t>
      </w:r>
    </w:p>
    <w:p w14:paraId="4ABD2321" w14:textId="77777777" w:rsidR="00A62592" w:rsidRDefault="00A62592" w:rsidP="009F74F1">
      <w:pPr>
        <w:spacing w:line="480" w:lineRule="auto"/>
        <w:rPr>
          <w:rFonts w:ascii="Arial" w:hAnsi="Arial" w:cs="Arial"/>
          <w:sz w:val="24"/>
          <w:szCs w:val="24"/>
        </w:rPr>
      </w:pPr>
    </w:p>
    <w:p w14:paraId="4ABD2322"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w:t>
      </w:r>
      <w:r w:rsidR="00A62592">
        <w:rPr>
          <w:rFonts w:ascii="Arial" w:hAnsi="Arial" w:cs="Arial"/>
          <w:sz w:val="24"/>
          <w:szCs w:val="24"/>
        </w:rPr>
        <w:t>articipants believed that the</w:t>
      </w:r>
      <w:r w:rsidR="005821EA" w:rsidRPr="009F74F1">
        <w:rPr>
          <w:rFonts w:ascii="Arial" w:hAnsi="Arial" w:cs="Arial"/>
          <w:sz w:val="24"/>
          <w:szCs w:val="24"/>
        </w:rPr>
        <w:t xml:space="preserve"> holistic</w:t>
      </w:r>
      <w:r w:rsidRPr="009F74F1">
        <w:rPr>
          <w:rFonts w:ascii="Arial" w:hAnsi="Arial" w:cs="Arial"/>
          <w:sz w:val="24"/>
          <w:szCs w:val="24"/>
        </w:rPr>
        <w:t xml:space="preserve"> approach </w:t>
      </w:r>
      <w:r w:rsidR="00A62592">
        <w:rPr>
          <w:rFonts w:ascii="Arial" w:hAnsi="Arial" w:cs="Arial"/>
          <w:sz w:val="24"/>
          <w:szCs w:val="24"/>
        </w:rPr>
        <w:t xml:space="preserve">from the distributed leadership team </w:t>
      </w:r>
      <w:r w:rsidRPr="009F74F1">
        <w:rPr>
          <w:rFonts w:ascii="Arial" w:hAnsi="Arial" w:cs="Arial"/>
          <w:sz w:val="24"/>
          <w:szCs w:val="24"/>
        </w:rPr>
        <w:t>ensured that everyone was working together to achieve important goals such as the wider achievement of disadvantaged students, who may not experience such opportunities outside of the academy. I argue that this level of commitment would have been difficult to achieve through a hierarchical model of leadership</w:t>
      </w:r>
      <w:r w:rsidR="00E00920" w:rsidRPr="009F74F1">
        <w:rPr>
          <w:rFonts w:ascii="Arial" w:hAnsi="Arial" w:cs="Arial"/>
          <w:sz w:val="24"/>
          <w:szCs w:val="24"/>
        </w:rPr>
        <w:t>, such as managerial leadership (Bush</w:t>
      </w:r>
      <w:r w:rsidRPr="009F74F1">
        <w:rPr>
          <w:rFonts w:ascii="Arial" w:hAnsi="Arial" w:cs="Arial"/>
          <w:sz w:val="24"/>
          <w:szCs w:val="24"/>
        </w:rPr>
        <w:t>,</w:t>
      </w:r>
      <w:r w:rsidR="00E00920" w:rsidRPr="009F74F1">
        <w:rPr>
          <w:rFonts w:ascii="Arial" w:hAnsi="Arial" w:cs="Arial"/>
          <w:sz w:val="24"/>
          <w:szCs w:val="24"/>
        </w:rPr>
        <w:t xml:space="preserve"> 2015)</w:t>
      </w:r>
      <w:r w:rsidRPr="009F74F1">
        <w:rPr>
          <w:rFonts w:ascii="Arial" w:hAnsi="Arial" w:cs="Arial"/>
          <w:sz w:val="24"/>
          <w:szCs w:val="24"/>
        </w:rPr>
        <w:t xml:space="preserve"> where there </w:t>
      </w:r>
      <w:r w:rsidR="00D337DB" w:rsidRPr="009F74F1">
        <w:rPr>
          <w:rFonts w:ascii="Arial" w:hAnsi="Arial" w:cs="Arial"/>
          <w:sz w:val="24"/>
          <w:szCs w:val="24"/>
        </w:rPr>
        <w:t>may not always be a consensus on</w:t>
      </w:r>
      <w:r w:rsidRPr="009F74F1">
        <w:rPr>
          <w:rFonts w:ascii="Arial" w:hAnsi="Arial" w:cs="Arial"/>
          <w:sz w:val="24"/>
          <w:szCs w:val="24"/>
        </w:rPr>
        <w:t xml:space="preserve"> the plans developed by one or two key leaders</w:t>
      </w:r>
      <w:r w:rsidR="00E00920" w:rsidRPr="009F74F1">
        <w:rPr>
          <w:rFonts w:ascii="Arial" w:hAnsi="Arial" w:cs="Arial"/>
          <w:sz w:val="24"/>
          <w:szCs w:val="24"/>
        </w:rPr>
        <w:t xml:space="preserve">, where the perception of power is according to </w:t>
      </w:r>
      <w:r w:rsidR="00D337DB" w:rsidRPr="009F74F1">
        <w:rPr>
          <w:rFonts w:ascii="Arial" w:hAnsi="Arial" w:cs="Arial"/>
          <w:sz w:val="24"/>
          <w:szCs w:val="24"/>
        </w:rPr>
        <w:t xml:space="preserve">their </w:t>
      </w:r>
      <w:r w:rsidR="00E00920" w:rsidRPr="009F74F1">
        <w:rPr>
          <w:rFonts w:ascii="Arial" w:hAnsi="Arial" w:cs="Arial"/>
          <w:sz w:val="24"/>
          <w:szCs w:val="24"/>
        </w:rPr>
        <w:t>position</w:t>
      </w:r>
      <w:r w:rsidRPr="009F74F1">
        <w:rPr>
          <w:rFonts w:ascii="Arial" w:hAnsi="Arial" w:cs="Arial"/>
          <w:sz w:val="24"/>
          <w:szCs w:val="24"/>
        </w:rPr>
        <w:t xml:space="preserve">. This argument is important to emphasise, since Pellicer (2007) suggests that not all leadership decisions are well thought </w:t>
      </w:r>
      <w:r w:rsidR="00D337DB" w:rsidRPr="009F74F1">
        <w:rPr>
          <w:rFonts w:ascii="Arial" w:hAnsi="Arial" w:cs="Arial"/>
          <w:sz w:val="24"/>
          <w:szCs w:val="24"/>
        </w:rPr>
        <w:t>through,</w:t>
      </w:r>
      <w:r w:rsidRPr="009F74F1">
        <w:rPr>
          <w:rFonts w:ascii="Arial" w:hAnsi="Arial" w:cs="Arial"/>
          <w:sz w:val="24"/>
          <w:szCs w:val="24"/>
        </w:rPr>
        <w:t xml:space="preserve"> and leadership motives are sometimes questionable. This underlines the argument</w:t>
      </w:r>
      <w:r w:rsidR="00E00920" w:rsidRPr="009F74F1">
        <w:rPr>
          <w:rFonts w:ascii="Arial" w:hAnsi="Arial" w:cs="Arial"/>
          <w:sz w:val="24"/>
          <w:szCs w:val="24"/>
        </w:rPr>
        <w:t xml:space="preserve"> in congruence with Day and Sammon (2014)</w:t>
      </w:r>
      <w:r w:rsidRPr="009F74F1">
        <w:rPr>
          <w:rFonts w:ascii="Arial" w:hAnsi="Arial" w:cs="Arial"/>
          <w:sz w:val="24"/>
          <w:szCs w:val="24"/>
        </w:rPr>
        <w:t xml:space="preserve"> that the development of moral leadership, especially when dealing with the most vulnerable students</w:t>
      </w:r>
      <w:r w:rsidR="00D337DB" w:rsidRPr="009F74F1">
        <w:rPr>
          <w:rFonts w:ascii="Arial" w:hAnsi="Arial" w:cs="Arial"/>
          <w:sz w:val="24"/>
          <w:szCs w:val="24"/>
        </w:rPr>
        <w:t>,</w:t>
      </w:r>
      <w:r w:rsidRPr="009F74F1">
        <w:rPr>
          <w:rFonts w:ascii="Arial" w:hAnsi="Arial" w:cs="Arial"/>
          <w:sz w:val="24"/>
          <w:szCs w:val="24"/>
        </w:rPr>
        <w:t xml:space="preserve"> is essential. </w:t>
      </w:r>
    </w:p>
    <w:p w14:paraId="4ABD2323" w14:textId="77777777" w:rsidR="002F0091" w:rsidRPr="009F74F1" w:rsidRDefault="002F0091" w:rsidP="009F74F1">
      <w:pPr>
        <w:spacing w:line="480" w:lineRule="auto"/>
        <w:jc w:val="both"/>
        <w:rPr>
          <w:rFonts w:ascii="Arial" w:hAnsi="Arial" w:cs="Arial"/>
          <w:sz w:val="24"/>
          <w:szCs w:val="24"/>
        </w:rPr>
      </w:pPr>
    </w:p>
    <w:p w14:paraId="4ABD2324" w14:textId="77777777" w:rsidR="002F0091" w:rsidRPr="009F74F1" w:rsidRDefault="00D337DB" w:rsidP="009F74F1">
      <w:pPr>
        <w:spacing w:line="480" w:lineRule="auto"/>
        <w:rPr>
          <w:rFonts w:ascii="Arial" w:hAnsi="Arial" w:cs="Arial"/>
          <w:sz w:val="24"/>
          <w:szCs w:val="24"/>
        </w:rPr>
      </w:pPr>
      <w:r w:rsidRPr="009F74F1">
        <w:rPr>
          <w:rFonts w:ascii="Arial" w:hAnsi="Arial" w:cs="Arial"/>
          <w:sz w:val="24"/>
          <w:szCs w:val="24"/>
        </w:rPr>
        <w:t>In this study,</w:t>
      </w:r>
      <w:r w:rsidR="002F0091" w:rsidRPr="009F74F1">
        <w:rPr>
          <w:rFonts w:ascii="Arial" w:hAnsi="Arial" w:cs="Arial"/>
          <w:sz w:val="24"/>
          <w:szCs w:val="24"/>
        </w:rPr>
        <w:t xml:space="preserve"> participants attributed a strong focus on disadvantaged student achievement to a moral obligation within their distributed leadership. I argue that this view is necessary as the organisation for economic cooperation and development </w:t>
      </w:r>
      <w:r w:rsidRPr="009F74F1">
        <w:rPr>
          <w:rFonts w:ascii="Arial" w:hAnsi="Arial" w:cs="Arial"/>
          <w:sz w:val="24"/>
          <w:szCs w:val="24"/>
        </w:rPr>
        <w:t>(OECD; 2012, p.11) found that ‘</w:t>
      </w:r>
      <w:r w:rsidR="002F0091" w:rsidRPr="009F74F1">
        <w:rPr>
          <w:rFonts w:ascii="Arial" w:hAnsi="Arial" w:cs="Arial"/>
          <w:sz w:val="24"/>
          <w:szCs w:val="24"/>
        </w:rPr>
        <w:t xml:space="preserve">leaders frequently fail to offer a quality learning experience for the most disadvantaged’. Furthermore, </w:t>
      </w:r>
      <w:r w:rsidR="004115EC" w:rsidRPr="009F74F1">
        <w:rPr>
          <w:rFonts w:ascii="Arial" w:hAnsi="Arial" w:cs="Arial"/>
          <w:sz w:val="24"/>
          <w:szCs w:val="24"/>
        </w:rPr>
        <w:t>a DfE research report (2015</w:t>
      </w:r>
      <w:r w:rsidR="00F0739B" w:rsidRPr="009F74F1">
        <w:rPr>
          <w:rFonts w:ascii="Arial" w:hAnsi="Arial" w:cs="Arial"/>
          <w:sz w:val="24"/>
          <w:szCs w:val="24"/>
        </w:rPr>
        <w:t>c</w:t>
      </w:r>
      <w:r w:rsidR="004115EC" w:rsidRPr="009F74F1">
        <w:rPr>
          <w:rFonts w:ascii="Arial" w:hAnsi="Arial" w:cs="Arial"/>
          <w:sz w:val="24"/>
          <w:szCs w:val="24"/>
        </w:rPr>
        <w:t>) que</w:t>
      </w:r>
      <w:r w:rsidRPr="009F74F1">
        <w:rPr>
          <w:rFonts w:ascii="Arial" w:hAnsi="Arial" w:cs="Arial"/>
          <w:sz w:val="24"/>
          <w:szCs w:val="24"/>
        </w:rPr>
        <w:t xml:space="preserve">stioned </w:t>
      </w:r>
      <w:r w:rsidR="00945648" w:rsidRPr="009F74F1">
        <w:rPr>
          <w:rFonts w:ascii="Arial" w:hAnsi="Arial" w:cs="Arial"/>
          <w:sz w:val="24"/>
          <w:szCs w:val="24"/>
        </w:rPr>
        <w:t>what schools are doing to improve the performance of disadvan</w:t>
      </w:r>
      <w:r w:rsidRPr="009F74F1">
        <w:rPr>
          <w:rFonts w:ascii="Arial" w:hAnsi="Arial" w:cs="Arial"/>
          <w:sz w:val="24"/>
          <w:szCs w:val="24"/>
        </w:rPr>
        <w:t xml:space="preserve">taged </w:t>
      </w:r>
      <w:r w:rsidRPr="009F74F1">
        <w:rPr>
          <w:rFonts w:ascii="Arial" w:hAnsi="Arial" w:cs="Arial"/>
          <w:sz w:val="24"/>
          <w:szCs w:val="24"/>
        </w:rPr>
        <w:lastRenderedPageBreak/>
        <w:t>students. This report</w:t>
      </w:r>
      <w:r w:rsidR="00945648" w:rsidRPr="009F74F1">
        <w:rPr>
          <w:rFonts w:ascii="Arial" w:hAnsi="Arial" w:cs="Arial"/>
          <w:sz w:val="24"/>
          <w:szCs w:val="24"/>
        </w:rPr>
        <w:t xml:space="preserve"> highlights that the gap between the performance of disadvantaged students in England, compared to students who are not disadvantaged</w:t>
      </w:r>
      <w:r w:rsidRPr="009F74F1">
        <w:rPr>
          <w:rFonts w:ascii="Arial" w:hAnsi="Arial" w:cs="Arial"/>
          <w:sz w:val="24"/>
          <w:szCs w:val="24"/>
        </w:rPr>
        <w:t>,</w:t>
      </w:r>
      <w:r w:rsidR="00945648" w:rsidRPr="009F74F1">
        <w:rPr>
          <w:rFonts w:ascii="Arial" w:hAnsi="Arial" w:cs="Arial"/>
          <w:sz w:val="24"/>
          <w:szCs w:val="24"/>
        </w:rPr>
        <w:t xml:space="preserve"> is one of the largest among OECD countries</w:t>
      </w:r>
      <w:r w:rsidR="004115EC" w:rsidRPr="009F74F1">
        <w:rPr>
          <w:rFonts w:ascii="Arial" w:hAnsi="Arial" w:cs="Arial"/>
          <w:sz w:val="24"/>
          <w:szCs w:val="24"/>
        </w:rPr>
        <w:t xml:space="preserve"> (DfE, 2015</w:t>
      </w:r>
      <w:r w:rsidR="00026C5C" w:rsidRPr="009F74F1">
        <w:rPr>
          <w:rFonts w:ascii="Arial" w:hAnsi="Arial" w:cs="Arial"/>
          <w:sz w:val="24"/>
          <w:szCs w:val="24"/>
        </w:rPr>
        <w:t>c</w:t>
      </w:r>
      <w:r w:rsidR="002F0091" w:rsidRPr="009F74F1">
        <w:rPr>
          <w:rFonts w:ascii="Arial" w:hAnsi="Arial" w:cs="Arial"/>
          <w:sz w:val="24"/>
          <w:szCs w:val="24"/>
        </w:rPr>
        <w:t>). On the point of moral leadership, Pellicer (2007) suggests that leaders need to care enough to make a difference to disadvantaged student achievement and argues th</w:t>
      </w:r>
      <w:r w:rsidRPr="009F74F1">
        <w:rPr>
          <w:rFonts w:ascii="Arial" w:hAnsi="Arial" w:cs="Arial"/>
          <w:sz w:val="24"/>
          <w:szCs w:val="24"/>
        </w:rPr>
        <w:t>at the internal value of caring</w:t>
      </w:r>
      <w:r w:rsidR="002F0091" w:rsidRPr="009F74F1">
        <w:rPr>
          <w:rFonts w:ascii="Arial" w:hAnsi="Arial" w:cs="Arial"/>
          <w:sz w:val="24"/>
          <w:szCs w:val="24"/>
        </w:rPr>
        <w:t xml:space="preserve"> is an authentic human quality associated with moral leadership. </w:t>
      </w:r>
      <w:r w:rsidR="006F3AC5" w:rsidRPr="009F74F1">
        <w:rPr>
          <w:rFonts w:ascii="Arial" w:hAnsi="Arial" w:cs="Arial"/>
          <w:sz w:val="24"/>
          <w:szCs w:val="24"/>
        </w:rPr>
        <w:t>Pellicer (2007) suggests that those leaders who genuin</w:t>
      </w:r>
      <w:r w:rsidRPr="009F74F1">
        <w:rPr>
          <w:rFonts w:ascii="Arial" w:hAnsi="Arial" w:cs="Arial"/>
          <w:sz w:val="24"/>
          <w:szCs w:val="24"/>
        </w:rPr>
        <w:t>ely wish to make a difference in</w:t>
      </w:r>
      <w:r w:rsidR="006F3AC5" w:rsidRPr="009F74F1">
        <w:rPr>
          <w:rFonts w:ascii="Arial" w:hAnsi="Arial" w:cs="Arial"/>
          <w:sz w:val="24"/>
          <w:szCs w:val="24"/>
        </w:rPr>
        <w:t xml:space="preserve"> the lives of disadvantaged students exercise moral leadership, e</w:t>
      </w:r>
      <w:r w:rsidR="002F0091" w:rsidRPr="009F74F1">
        <w:rPr>
          <w:rFonts w:ascii="Arial" w:hAnsi="Arial" w:cs="Arial"/>
          <w:sz w:val="24"/>
          <w:szCs w:val="24"/>
        </w:rPr>
        <w:t>mphasising the need for leaders to refl</w:t>
      </w:r>
      <w:r w:rsidR="006F3AC5" w:rsidRPr="009F74F1">
        <w:rPr>
          <w:rFonts w:ascii="Arial" w:hAnsi="Arial" w:cs="Arial"/>
          <w:sz w:val="24"/>
          <w:szCs w:val="24"/>
        </w:rPr>
        <w:t>ect on their values and beliefs</w:t>
      </w:r>
      <w:r w:rsidR="002F0091" w:rsidRPr="009F74F1">
        <w:rPr>
          <w:rFonts w:ascii="Arial" w:hAnsi="Arial" w:cs="Arial"/>
          <w:sz w:val="24"/>
          <w:szCs w:val="24"/>
        </w:rPr>
        <w:t>.</w:t>
      </w:r>
      <w:r w:rsidR="006F3AC5" w:rsidRPr="009F74F1">
        <w:rPr>
          <w:rFonts w:ascii="Arial" w:hAnsi="Arial" w:cs="Arial"/>
          <w:sz w:val="24"/>
          <w:szCs w:val="24"/>
        </w:rPr>
        <w:t xml:space="preserve"> This research found that p</w:t>
      </w:r>
      <w:r w:rsidR="002F0091" w:rsidRPr="009F74F1">
        <w:rPr>
          <w:rFonts w:ascii="Arial" w:hAnsi="Arial" w:cs="Arial"/>
          <w:sz w:val="24"/>
          <w:szCs w:val="24"/>
        </w:rPr>
        <w:t xml:space="preserve">articipants demonstrated that addressing achievement issues of disadvantaged students was considered a part of ensuring the success of all students and related to their collective moral purpose. </w:t>
      </w:r>
    </w:p>
    <w:p w14:paraId="4ABD2325" w14:textId="77777777" w:rsidR="004B5B5D" w:rsidRPr="009F74F1" w:rsidRDefault="004B5B5D" w:rsidP="009F74F1">
      <w:pPr>
        <w:spacing w:line="480" w:lineRule="auto"/>
        <w:rPr>
          <w:rFonts w:ascii="Arial" w:hAnsi="Arial" w:cs="Arial"/>
          <w:b/>
          <w:sz w:val="24"/>
          <w:szCs w:val="24"/>
        </w:rPr>
      </w:pPr>
    </w:p>
    <w:p w14:paraId="4ABD2326" w14:textId="77777777" w:rsidR="002F0091" w:rsidRPr="002930F7" w:rsidRDefault="002F0091" w:rsidP="009F74F1">
      <w:pPr>
        <w:spacing w:line="480" w:lineRule="auto"/>
        <w:rPr>
          <w:rFonts w:ascii="Arial" w:hAnsi="Arial" w:cs="Arial"/>
          <w:b/>
          <w:szCs w:val="24"/>
        </w:rPr>
      </w:pPr>
      <w:r w:rsidRPr="002930F7">
        <w:rPr>
          <w:rFonts w:ascii="Arial" w:hAnsi="Arial" w:cs="Arial"/>
          <w:b/>
          <w:szCs w:val="24"/>
        </w:rPr>
        <w:tab/>
        <w:t>5.5.2 Ethos</w:t>
      </w:r>
    </w:p>
    <w:p w14:paraId="4ABD2327"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Ethos and shared values were presented as part of an overarching moral purpose at two of the academies</w:t>
      </w:r>
      <w:r w:rsidR="005821EA" w:rsidRPr="009F74F1">
        <w:rPr>
          <w:rFonts w:ascii="Arial" w:hAnsi="Arial" w:cs="Arial"/>
          <w:sz w:val="24"/>
          <w:szCs w:val="24"/>
        </w:rPr>
        <w:t xml:space="preserve"> that linked distributed leadership to student </w:t>
      </w:r>
      <w:r w:rsidR="006F3AC5" w:rsidRPr="009F74F1">
        <w:rPr>
          <w:rFonts w:ascii="Arial" w:hAnsi="Arial" w:cs="Arial"/>
          <w:sz w:val="24"/>
          <w:szCs w:val="24"/>
        </w:rPr>
        <w:t>achievement</w:t>
      </w:r>
      <w:r w:rsidRPr="009F74F1">
        <w:rPr>
          <w:rFonts w:ascii="Arial" w:hAnsi="Arial" w:cs="Arial"/>
          <w:sz w:val="24"/>
          <w:szCs w:val="24"/>
        </w:rPr>
        <w:t xml:space="preserve">. </w:t>
      </w:r>
      <w:r w:rsidR="006F3AC5" w:rsidRPr="009F74F1">
        <w:rPr>
          <w:rFonts w:ascii="Arial" w:hAnsi="Arial" w:cs="Arial"/>
          <w:sz w:val="24"/>
          <w:szCs w:val="24"/>
        </w:rPr>
        <w:t>There are contrasting views on what elements combine to define</w:t>
      </w:r>
      <w:r w:rsidRPr="009F74F1">
        <w:rPr>
          <w:rFonts w:ascii="Arial" w:hAnsi="Arial" w:cs="Arial"/>
          <w:sz w:val="24"/>
          <w:szCs w:val="24"/>
        </w:rPr>
        <w:t xml:space="preserve"> the ethos of a school. For example, </w:t>
      </w:r>
      <w:r w:rsidR="006F3AC5" w:rsidRPr="009F74F1">
        <w:rPr>
          <w:rFonts w:ascii="Arial" w:hAnsi="Arial" w:cs="Arial"/>
          <w:sz w:val="24"/>
          <w:szCs w:val="24"/>
        </w:rPr>
        <w:t xml:space="preserve">Holmes and </w:t>
      </w:r>
      <w:r w:rsidRPr="009F74F1">
        <w:rPr>
          <w:rFonts w:ascii="Arial" w:hAnsi="Arial" w:cs="Arial"/>
          <w:sz w:val="24"/>
          <w:szCs w:val="24"/>
        </w:rPr>
        <w:t xml:space="preserve">Pratt-Adams (2021) argue that the </w:t>
      </w:r>
      <w:r w:rsidR="00783826" w:rsidRPr="009F74F1">
        <w:rPr>
          <w:rFonts w:ascii="Arial" w:hAnsi="Arial" w:cs="Arial"/>
          <w:sz w:val="24"/>
          <w:szCs w:val="24"/>
        </w:rPr>
        <w:t>ethos of an academy is cent</w:t>
      </w:r>
      <w:r w:rsidRPr="009F74F1">
        <w:rPr>
          <w:rFonts w:ascii="Arial" w:hAnsi="Arial" w:cs="Arial"/>
          <w:sz w:val="24"/>
          <w:szCs w:val="24"/>
        </w:rPr>
        <w:t>red upon the values and beliefs of the academy, which are authentic to it and need to be engaging.</w:t>
      </w:r>
      <w:r w:rsidR="003A29D6" w:rsidRPr="009F74F1">
        <w:rPr>
          <w:rFonts w:ascii="Arial" w:hAnsi="Arial" w:cs="Arial"/>
          <w:sz w:val="24"/>
          <w:szCs w:val="24"/>
        </w:rPr>
        <w:t xml:space="preserve"> C</w:t>
      </w:r>
      <w:r w:rsidRPr="009F74F1">
        <w:rPr>
          <w:rFonts w:ascii="Arial" w:hAnsi="Arial" w:cs="Arial"/>
          <w:sz w:val="24"/>
          <w:szCs w:val="24"/>
        </w:rPr>
        <w:t>oleman</w:t>
      </w:r>
      <w:r w:rsidR="003A29D6" w:rsidRPr="009F74F1">
        <w:rPr>
          <w:rFonts w:ascii="Arial" w:hAnsi="Arial" w:cs="Arial"/>
          <w:sz w:val="24"/>
          <w:szCs w:val="24"/>
        </w:rPr>
        <w:t xml:space="preserve"> and Glover</w:t>
      </w:r>
      <w:r w:rsidRPr="009F74F1">
        <w:rPr>
          <w:rFonts w:ascii="Arial" w:hAnsi="Arial" w:cs="Arial"/>
          <w:sz w:val="24"/>
          <w:szCs w:val="24"/>
        </w:rPr>
        <w:t xml:space="preserve"> (2006) suggest that there is a closeness between a school ethos, climate and culture, particularly noting that organisations use these terms i</w:t>
      </w:r>
      <w:r w:rsidR="009A6BFF" w:rsidRPr="009F74F1">
        <w:rPr>
          <w:rFonts w:ascii="Arial" w:hAnsi="Arial" w:cs="Arial"/>
          <w:sz w:val="24"/>
          <w:szCs w:val="24"/>
        </w:rPr>
        <w:t xml:space="preserve">nterchangeably. </w:t>
      </w:r>
      <w:r w:rsidR="009A6BFF" w:rsidRPr="009F74F1">
        <w:rPr>
          <w:rFonts w:ascii="Arial" w:hAnsi="Arial" w:cs="Arial"/>
          <w:noProof/>
          <w:sz w:val="24"/>
          <w:szCs w:val="24"/>
        </w:rPr>
        <w:t xml:space="preserve">Macbeath </w:t>
      </w:r>
      <w:r w:rsidR="00D337DB" w:rsidRPr="009F74F1">
        <w:rPr>
          <w:rFonts w:ascii="Arial" w:hAnsi="Arial" w:cs="Arial"/>
          <w:noProof/>
          <w:sz w:val="24"/>
          <w:szCs w:val="24"/>
        </w:rPr>
        <w:t xml:space="preserve">and </w:t>
      </w:r>
      <w:r w:rsidR="009A6BFF" w:rsidRPr="009F74F1">
        <w:rPr>
          <w:rFonts w:ascii="Arial" w:hAnsi="Arial" w:cs="Arial"/>
          <w:noProof/>
          <w:sz w:val="24"/>
          <w:szCs w:val="24"/>
        </w:rPr>
        <w:t xml:space="preserve">Mortimore </w:t>
      </w:r>
      <w:r w:rsidRPr="009F74F1">
        <w:rPr>
          <w:rFonts w:ascii="Arial" w:hAnsi="Arial" w:cs="Arial"/>
          <w:sz w:val="24"/>
          <w:szCs w:val="24"/>
        </w:rPr>
        <w:t xml:space="preserve">(2001) define a school ethos as what is presented as ‘as an outward public expression of a school’s norms and values’. In contrast, Allder (1993) links school </w:t>
      </w:r>
      <w:r w:rsidR="00783826" w:rsidRPr="009F74F1">
        <w:rPr>
          <w:rFonts w:ascii="Arial" w:hAnsi="Arial" w:cs="Arial"/>
          <w:sz w:val="24"/>
          <w:szCs w:val="24"/>
        </w:rPr>
        <w:t>e</w:t>
      </w:r>
      <w:r w:rsidR="00D337DB" w:rsidRPr="009F74F1">
        <w:rPr>
          <w:rFonts w:ascii="Arial" w:hAnsi="Arial" w:cs="Arial"/>
          <w:sz w:val="24"/>
          <w:szCs w:val="24"/>
        </w:rPr>
        <w:t xml:space="preserve">thos to student </w:t>
      </w:r>
      <w:r w:rsidR="00D337DB" w:rsidRPr="009F74F1">
        <w:rPr>
          <w:rFonts w:ascii="Arial" w:hAnsi="Arial" w:cs="Arial"/>
          <w:sz w:val="24"/>
          <w:szCs w:val="24"/>
        </w:rPr>
        <w:lastRenderedPageBreak/>
        <w:t>outcomes, while</w:t>
      </w:r>
      <w:r w:rsidRPr="009F74F1">
        <w:rPr>
          <w:rFonts w:ascii="Arial" w:hAnsi="Arial" w:cs="Arial"/>
          <w:sz w:val="24"/>
          <w:szCs w:val="24"/>
        </w:rPr>
        <w:t xml:space="preserve"> the DfE guidance on school websites simply states that a values and ethos statement should be presented (DfE, 2014, 2020</w:t>
      </w:r>
      <w:r w:rsidR="001703D9" w:rsidRPr="009F74F1">
        <w:rPr>
          <w:rFonts w:ascii="Arial" w:hAnsi="Arial" w:cs="Arial"/>
          <w:sz w:val="24"/>
          <w:szCs w:val="24"/>
        </w:rPr>
        <w:t>)</w:t>
      </w:r>
      <w:r w:rsidRPr="009F74F1">
        <w:rPr>
          <w:rFonts w:ascii="Arial" w:hAnsi="Arial" w:cs="Arial"/>
          <w:sz w:val="24"/>
          <w:szCs w:val="24"/>
        </w:rPr>
        <w:t xml:space="preserve">. </w:t>
      </w:r>
    </w:p>
    <w:p w14:paraId="4ABD2328" w14:textId="77777777" w:rsidR="00A62592" w:rsidRDefault="00A62592" w:rsidP="009F74F1">
      <w:pPr>
        <w:spacing w:line="480" w:lineRule="auto"/>
        <w:ind w:firstLine="720"/>
        <w:rPr>
          <w:rFonts w:ascii="Arial" w:hAnsi="Arial" w:cs="Arial"/>
          <w:b/>
          <w:szCs w:val="24"/>
        </w:rPr>
      </w:pPr>
    </w:p>
    <w:p w14:paraId="4ABD2329"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5.5.3</w:t>
      </w:r>
      <w:r w:rsidR="00D337DB" w:rsidRPr="002930F7">
        <w:rPr>
          <w:rFonts w:ascii="Arial" w:hAnsi="Arial" w:cs="Arial"/>
          <w:b/>
          <w:szCs w:val="24"/>
        </w:rPr>
        <w:t xml:space="preserve"> Shared v</w:t>
      </w:r>
      <w:r w:rsidRPr="002930F7">
        <w:rPr>
          <w:rFonts w:ascii="Arial" w:hAnsi="Arial" w:cs="Arial"/>
          <w:b/>
          <w:szCs w:val="24"/>
        </w:rPr>
        <w:t>alues</w:t>
      </w:r>
    </w:p>
    <w:p w14:paraId="4ABD232A"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There was evidence that seven leaders from Portside Academy and four leaders from Hillstream Academy identified shared values as an important leadership element relating to student achievement at their academies. In both cases, Portside and Hillstream participants believed that as distributed leadership teams, they made a significant difference in positively influencing the lives of students. </w:t>
      </w:r>
      <w:r w:rsidR="006F3AC5" w:rsidRPr="009F74F1">
        <w:rPr>
          <w:rFonts w:ascii="Arial" w:hAnsi="Arial" w:cs="Arial"/>
          <w:sz w:val="24"/>
          <w:szCs w:val="24"/>
        </w:rPr>
        <w:t>Participants demonstrated a stronger focus in enabling students to be successful in academic and non-academic achievement through their shared values</w:t>
      </w:r>
      <w:r w:rsidRPr="009F74F1">
        <w:rPr>
          <w:rFonts w:ascii="Arial" w:hAnsi="Arial" w:cs="Arial"/>
          <w:sz w:val="24"/>
          <w:szCs w:val="24"/>
        </w:rPr>
        <w:t xml:space="preserve">. This finding is in alignment with </w:t>
      </w:r>
      <w:r w:rsidR="00D337DB" w:rsidRPr="009F74F1">
        <w:rPr>
          <w:rFonts w:ascii="Arial" w:hAnsi="Arial" w:cs="Arial"/>
          <w:sz w:val="24"/>
          <w:szCs w:val="24"/>
        </w:rPr>
        <w:t xml:space="preserve">the </w:t>
      </w:r>
      <w:r w:rsidRPr="009F74F1">
        <w:rPr>
          <w:rFonts w:ascii="Arial" w:hAnsi="Arial" w:cs="Arial"/>
          <w:sz w:val="24"/>
          <w:szCs w:val="24"/>
        </w:rPr>
        <w:t>research findings of Gillespie</w:t>
      </w:r>
      <w:r w:rsidR="00BA7F57" w:rsidRPr="009F74F1">
        <w:rPr>
          <w:rFonts w:ascii="Arial" w:hAnsi="Arial" w:cs="Arial"/>
          <w:sz w:val="24"/>
          <w:szCs w:val="24"/>
        </w:rPr>
        <w:t xml:space="preserve"> and Mann</w:t>
      </w:r>
      <w:r w:rsidR="00981A6D">
        <w:rPr>
          <w:rFonts w:ascii="Arial" w:hAnsi="Arial" w:cs="Arial"/>
          <w:sz w:val="24"/>
          <w:szCs w:val="24"/>
        </w:rPr>
        <w:t xml:space="preserve"> (2004), who identify</w:t>
      </w:r>
      <w:r w:rsidRPr="009F74F1">
        <w:rPr>
          <w:rFonts w:ascii="Arial" w:hAnsi="Arial" w:cs="Arial"/>
          <w:sz w:val="24"/>
          <w:szCs w:val="24"/>
        </w:rPr>
        <w:t xml:space="preserve"> the importance of shared values underpinning a team vision and collectively guidi</w:t>
      </w:r>
      <w:r w:rsidR="00AC3374" w:rsidRPr="009F74F1">
        <w:rPr>
          <w:rFonts w:ascii="Arial" w:hAnsi="Arial" w:cs="Arial"/>
          <w:sz w:val="24"/>
          <w:szCs w:val="24"/>
        </w:rPr>
        <w:t>ng the team’s work. Importantly,</w:t>
      </w:r>
      <w:r w:rsidRPr="009F74F1">
        <w:rPr>
          <w:rFonts w:ascii="Arial" w:hAnsi="Arial" w:cs="Arial"/>
          <w:sz w:val="24"/>
          <w:szCs w:val="24"/>
        </w:rPr>
        <w:t xml:space="preserve"> the findings from Po</w:t>
      </w:r>
      <w:r w:rsidR="00AC3374" w:rsidRPr="009F74F1">
        <w:rPr>
          <w:rFonts w:ascii="Arial" w:hAnsi="Arial" w:cs="Arial"/>
          <w:sz w:val="24"/>
          <w:szCs w:val="24"/>
        </w:rPr>
        <w:t>rtside and Hillstream Academies</w:t>
      </w:r>
      <w:r w:rsidRPr="009F74F1">
        <w:rPr>
          <w:rFonts w:ascii="Arial" w:hAnsi="Arial" w:cs="Arial"/>
          <w:sz w:val="24"/>
          <w:szCs w:val="24"/>
        </w:rPr>
        <w:t xml:space="preserve"> (both with </w:t>
      </w:r>
      <w:r w:rsidR="00783826" w:rsidRPr="009F74F1">
        <w:rPr>
          <w:rFonts w:ascii="Arial" w:hAnsi="Arial" w:cs="Arial"/>
          <w:sz w:val="24"/>
          <w:szCs w:val="24"/>
        </w:rPr>
        <w:t>a</w:t>
      </w:r>
      <w:r w:rsidRPr="009F74F1">
        <w:rPr>
          <w:rFonts w:ascii="Arial" w:hAnsi="Arial" w:cs="Arial"/>
          <w:sz w:val="24"/>
          <w:szCs w:val="24"/>
        </w:rPr>
        <w:t xml:space="preserve"> high percentage of</w:t>
      </w:r>
      <w:r w:rsidR="00AC3374" w:rsidRPr="009F74F1">
        <w:rPr>
          <w:rFonts w:ascii="Arial" w:hAnsi="Arial" w:cs="Arial"/>
          <w:sz w:val="24"/>
          <w:szCs w:val="24"/>
        </w:rPr>
        <w:t xml:space="preserve"> disadvantaged students)</w:t>
      </w:r>
      <w:r w:rsidRPr="009F74F1">
        <w:rPr>
          <w:rFonts w:ascii="Arial" w:hAnsi="Arial" w:cs="Arial"/>
          <w:sz w:val="24"/>
          <w:szCs w:val="24"/>
        </w:rPr>
        <w:t xml:space="preserve"> illustrated similarities in their leaderships’ sha</w:t>
      </w:r>
      <w:r w:rsidR="00D337DB" w:rsidRPr="009F74F1">
        <w:rPr>
          <w:rFonts w:ascii="Arial" w:hAnsi="Arial" w:cs="Arial"/>
          <w:sz w:val="24"/>
          <w:szCs w:val="24"/>
        </w:rPr>
        <w:t>red values, presented in T</w:t>
      </w:r>
      <w:r w:rsidR="00D50AE6" w:rsidRPr="009F74F1">
        <w:rPr>
          <w:rFonts w:ascii="Arial" w:hAnsi="Arial" w:cs="Arial"/>
          <w:sz w:val="24"/>
          <w:szCs w:val="24"/>
        </w:rPr>
        <w:t>abl</w:t>
      </w:r>
      <w:r w:rsidR="00BA6AD8" w:rsidRPr="009F74F1">
        <w:rPr>
          <w:rFonts w:ascii="Arial" w:hAnsi="Arial" w:cs="Arial"/>
          <w:sz w:val="24"/>
          <w:szCs w:val="24"/>
        </w:rPr>
        <w:t>e 9</w:t>
      </w:r>
      <w:r w:rsidRPr="009F74F1">
        <w:rPr>
          <w:rFonts w:ascii="Arial" w:hAnsi="Arial" w:cs="Arial"/>
          <w:sz w:val="24"/>
          <w:szCs w:val="24"/>
        </w:rPr>
        <w:t xml:space="preserve"> below. Portside shared values included a focus around inclusion and care for students, while Hillstream shared values demonstrate a deeper commitment to enabling student academic achievement. </w:t>
      </w:r>
    </w:p>
    <w:p w14:paraId="4ABD232B" w14:textId="77777777" w:rsidR="002F0091" w:rsidRDefault="002F0091" w:rsidP="009F74F1">
      <w:pPr>
        <w:spacing w:line="480" w:lineRule="auto"/>
        <w:jc w:val="both"/>
        <w:rPr>
          <w:rFonts w:ascii="Arial" w:hAnsi="Arial" w:cs="Arial"/>
          <w:sz w:val="24"/>
          <w:szCs w:val="24"/>
        </w:rPr>
      </w:pPr>
    </w:p>
    <w:p w14:paraId="4ABD232C" w14:textId="77777777" w:rsidR="00A62592" w:rsidRDefault="00A62592" w:rsidP="009F74F1">
      <w:pPr>
        <w:spacing w:line="480" w:lineRule="auto"/>
        <w:jc w:val="both"/>
        <w:rPr>
          <w:rFonts w:ascii="Arial" w:hAnsi="Arial" w:cs="Arial"/>
          <w:sz w:val="24"/>
          <w:szCs w:val="24"/>
        </w:rPr>
      </w:pPr>
    </w:p>
    <w:p w14:paraId="4ABD232D" w14:textId="77777777" w:rsidR="00A62592" w:rsidRDefault="00A62592" w:rsidP="009F74F1">
      <w:pPr>
        <w:spacing w:line="480" w:lineRule="auto"/>
        <w:jc w:val="both"/>
        <w:rPr>
          <w:rFonts w:ascii="Arial" w:hAnsi="Arial" w:cs="Arial"/>
          <w:sz w:val="24"/>
          <w:szCs w:val="24"/>
        </w:rPr>
      </w:pPr>
    </w:p>
    <w:p w14:paraId="4ABD232E" w14:textId="77777777" w:rsidR="00A62592" w:rsidRDefault="00A62592" w:rsidP="009F74F1">
      <w:pPr>
        <w:spacing w:line="480" w:lineRule="auto"/>
        <w:jc w:val="both"/>
        <w:rPr>
          <w:rFonts w:ascii="Arial" w:hAnsi="Arial" w:cs="Arial"/>
          <w:sz w:val="24"/>
          <w:szCs w:val="24"/>
        </w:rPr>
      </w:pPr>
    </w:p>
    <w:p w14:paraId="4ABD232F" w14:textId="77777777" w:rsidR="002F0091" w:rsidRPr="009F74F1" w:rsidRDefault="0003396A" w:rsidP="009F74F1">
      <w:pPr>
        <w:spacing w:line="480" w:lineRule="auto"/>
        <w:rPr>
          <w:rFonts w:ascii="Arial" w:hAnsi="Arial" w:cs="Arial"/>
          <w:b/>
          <w:sz w:val="24"/>
          <w:szCs w:val="24"/>
        </w:rPr>
      </w:pPr>
      <w:r w:rsidRPr="009F74F1">
        <w:rPr>
          <w:rFonts w:ascii="Arial" w:hAnsi="Arial" w:cs="Arial"/>
          <w:b/>
          <w:sz w:val="24"/>
          <w:szCs w:val="24"/>
        </w:rPr>
        <w:lastRenderedPageBreak/>
        <w:t>Table 11</w:t>
      </w:r>
      <w:r w:rsidR="00D337DB" w:rsidRPr="009F74F1">
        <w:rPr>
          <w:rFonts w:ascii="Arial" w:hAnsi="Arial" w:cs="Arial"/>
          <w:b/>
          <w:sz w:val="24"/>
          <w:szCs w:val="24"/>
        </w:rPr>
        <w:t>: Shared v</w:t>
      </w:r>
      <w:r w:rsidR="002F0091" w:rsidRPr="009F74F1">
        <w:rPr>
          <w:rFonts w:ascii="Arial" w:hAnsi="Arial" w:cs="Arial"/>
          <w:b/>
          <w:sz w:val="24"/>
          <w:szCs w:val="24"/>
        </w:rPr>
        <w:t xml:space="preserve">alues identified </w:t>
      </w:r>
      <w:r w:rsidR="00783826" w:rsidRPr="009F74F1">
        <w:rPr>
          <w:rFonts w:ascii="Arial" w:hAnsi="Arial" w:cs="Arial"/>
          <w:b/>
          <w:sz w:val="24"/>
          <w:szCs w:val="24"/>
        </w:rPr>
        <w:t xml:space="preserve">by participants </w:t>
      </w:r>
      <w:r w:rsidR="002F0091" w:rsidRPr="009F74F1">
        <w:rPr>
          <w:rFonts w:ascii="Arial" w:hAnsi="Arial" w:cs="Arial"/>
          <w:b/>
          <w:sz w:val="24"/>
          <w:szCs w:val="24"/>
        </w:rPr>
        <w:t>at two academies</w:t>
      </w:r>
    </w:p>
    <w:tbl>
      <w:tblPr>
        <w:tblStyle w:val="TableGrid"/>
        <w:tblW w:w="0" w:type="auto"/>
        <w:tblLook w:val="04A0" w:firstRow="1" w:lastRow="0" w:firstColumn="1" w:lastColumn="0" w:noHBand="0" w:noVBand="1"/>
      </w:tblPr>
      <w:tblGrid>
        <w:gridCol w:w="4504"/>
        <w:gridCol w:w="4512"/>
      </w:tblGrid>
      <w:tr w:rsidR="002F0091" w:rsidRPr="009F74F1" w14:paraId="4ABD2332" w14:textId="77777777" w:rsidTr="00E22C1C">
        <w:tc>
          <w:tcPr>
            <w:tcW w:w="4621" w:type="dxa"/>
          </w:tcPr>
          <w:p w14:paraId="4ABD2330" w14:textId="77777777" w:rsidR="002F0091" w:rsidRPr="009F74F1" w:rsidRDefault="00D337DB" w:rsidP="009F74F1">
            <w:pPr>
              <w:spacing w:line="480" w:lineRule="auto"/>
              <w:rPr>
                <w:rFonts w:ascii="Arial" w:hAnsi="Arial" w:cs="Arial"/>
                <w:b/>
                <w:sz w:val="24"/>
                <w:szCs w:val="24"/>
              </w:rPr>
            </w:pPr>
            <w:r w:rsidRPr="009F74F1">
              <w:rPr>
                <w:rFonts w:ascii="Arial" w:hAnsi="Arial" w:cs="Arial"/>
                <w:b/>
                <w:sz w:val="24"/>
                <w:szCs w:val="24"/>
              </w:rPr>
              <w:t>Shared v</w:t>
            </w:r>
            <w:r w:rsidR="002F0091" w:rsidRPr="009F74F1">
              <w:rPr>
                <w:rFonts w:ascii="Arial" w:hAnsi="Arial" w:cs="Arial"/>
                <w:b/>
                <w:sz w:val="24"/>
                <w:szCs w:val="24"/>
              </w:rPr>
              <w:t xml:space="preserve">alues identified </w:t>
            </w:r>
            <w:r w:rsidR="00783826" w:rsidRPr="009F74F1">
              <w:rPr>
                <w:rFonts w:ascii="Arial" w:hAnsi="Arial" w:cs="Arial"/>
                <w:b/>
                <w:sz w:val="24"/>
                <w:szCs w:val="24"/>
              </w:rPr>
              <w:t xml:space="preserve">by participants </w:t>
            </w:r>
            <w:r w:rsidR="002F0091" w:rsidRPr="009F74F1">
              <w:rPr>
                <w:rFonts w:ascii="Arial" w:hAnsi="Arial" w:cs="Arial"/>
                <w:b/>
                <w:sz w:val="24"/>
                <w:szCs w:val="24"/>
              </w:rPr>
              <w:t>at Portside Academy</w:t>
            </w:r>
          </w:p>
        </w:tc>
        <w:tc>
          <w:tcPr>
            <w:tcW w:w="4621" w:type="dxa"/>
          </w:tcPr>
          <w:p w14:paraId="4ABD2331" w14:textId="77777777" w:rsidR="002F0091" w:rsidRPr="009F74F1" w:rsidRDefault="002F0091" w:rsidP="009F74F1">
            <w:pPr>
              <w:spacing w:line="480" w:lineRule="auto"/>
              <w:rPr>
                <w:rFonts w:ascii="Arial" w:hAnsi="Arial" w:cs="Arial"/>
                <w:b/>
                <w:sz w:val="24"/>
                <w:szCs w:val="24"/>
              </w:rPr>
            </w:pPr>
            <w:r w:rsidRPr="009F74F1">
              <w:rPr>
                <w:rFonts w:ascii="Arial" w:hAnsi="Arial" w:cs="Arial"/>
                <w:b/>
                <w:sz w:val="24"/>
                <w:szCs w:val="24"/>
              </w:rPr>
              <w:t>Shar</w:t>
            </w:r>
            <w:r w:rsidR="00D337DB" w:rsidRPr="009F74F1">
              <w:rPr>
                <w:rFonts w:ascii="Arial" w:hAnsi="Arial" w:cs="Arial"/>
                <w:b/>
                <w:sz w:val="24"/>
                <w:szCs w:val="24"/>
              </w:rPr>
              <w:t>ed v</w:t>
            </w:r>
            <w:r w:rsidRPr="009F74F1">
              <w:rPr>
                <w:rFonts w:ascii="Arial" w:hAnsi="Arial" w:cs="Arial"/>
                <w:b/>
                <w:sz w:val="24"/>
                <w:szCs w:val="24"/>
              </w:rPr>
              <w:t xml:space="preserve">alues identified </w:t>
            </w:r>
            <w:r w:rsidR="00783826" w:rsidRPr="009F74F1">
              <w:rPr>
                <w:rFonts w:ascii="Arial" w:hAnsi="Arial" w:cs="Arial"/>
                <w:b/>
                <w:sz w:val="24"/>
                <w:szCs w:val="24"/>
              </w:rPr>
              <w:t xml:space="preserve">by participants </w:t>
            </w:r>
            <w:r w:rsidRPr="009F74F1">
              <w:rPr>
                <w:rFonts w:ascii="Arial" w:hAnsi="Arial" w:cs="Arial"/>
                <w:b/>
                <w:sz w:val="24"/>
                <w:szCs w:val="24"/>
              </w:rPr>
              <w:t>at Hillstream Academy</w:t>
            </w:r>
          </w:p>
        </w:tc>
      </w:tr>
      <w:tr w:rsidR="002F0091" w:rsidRPr="009F74F1" w14:paraId="4ABD2335" w14:textId="77777777" w:rsidTr="00E22C1C">
        <w:tc>
          <w:tcPr>
            <w:tcW w:w="4621" w:type="dxa"/>
          </w:tcPr>
          <w:p w14:paraId="4ABD2333"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Making a difference</w:t>
            </w:r>
          </w:p>
        </w:tc>
        <w:tc>
          <w:tcPr>
            <w:tcW w:w="4621" w:type="dxa"/>
          </w:tcPr>
          <w:p w14:paraId="4ABD2334"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Raising aspirations</w:t>
            </w:r>
          </w:p>
        </w:tc>
      </w:tr>
      <w:tr w:rsidR="002F0091" w:rsidRPr="009F74F1" w14:paraId="4ABD2338" w14:textId="77777777" w:rsidTr="00E22C1C">
        <w:tc>
          <w:tcPr>
            <w:tcW w:w="4621" w:type="dxa"/>
          </w:tcPr>
          <w:p w14:paraId="4ABD2336"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Overcoming negative barriers for students</w:t>
            </w:r>
          </w:p>
        </w:tc>
        <w:tc>
          <w:tcPr>
            <w:tcW w:w="4621" w:type="dxa"/>
          </w:tcPr>
          <w:p w14:paraId="4ABD2337"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Disadvantage never becoming a barrier to learning and achieving</w:t>
            </w:r>
          </w:p>
        </w:tc>
      </w:tr>
      <w:tr w:rsidR="002F0091" w:rsidRPr="009F74F1" w14:paraId="4ABD233B" w14:textId="77777777" w:rsidTr="00E22C1C">
        <w:tc>
          <w:tcPr>
            <w:tcW w:w="4621" w:type="dxa"/>
          </w:tcPr>
          <w:p w14:paraId="4ABD2339"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Engaging students positively</w:t>
            </w:r>
          </w:p>
        </w:tc>
        <w:tc>
          <w:tcPr>
            <w:tcW w:w="4621" w:type="dxa"/>
          </w:tcPr>
          <w:p w14:paraId="4ABD233A"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Student engagement</w:t>
            </w:r>
          </w:p>
        </w:tc>
      </w:tr>
      <w:tr w:rsidR="002F0091" w:rsidRPr="009F74F1" w14:paraId="4ABD233E" w14:textId="77777777" w:rsidTr="00E22C1C">
        <w:tc>
          <w:tcPr>
            <w:tcW w:w="4621" w:type="dxa"/>
          </w:tcPr>
          <w:p w14:paraId="4ABD233C"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The positive relationship of Parental engagement</w:t>
            </w:r>
          </w:p>
        </w:tc>
        <w:tc>
          <w:tcPr>
            <w:tcW w:w="4621" w:type="dxa"/>
          </w:tcPr>
          <w:p w14:paraId="4ABD233D"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Parental engagement</w:t>
            </w:r>
          </w:p>
        </w:tc>
      </w:tr>
      <w:tr w:rsidR="002F0091" w:rsidRPr="009F74F1" w14:paraId="4ABD2341" w14:textId="77777777" w:rsidTr="00E22C1C">
        <w:tc>
          <w:tcPr>
            <w:tcW w:w="4621" w:type="dxa"/>
          </w:tcPr>
          <w:p w14:paraId="4ABD233F" w14:textId="77777777" w:rsidR="002F0091" w:rsidRPr="009F74F1" w:rsidRDefault="002F0091" w:rsidP="009F74F1">
            <w:pPr>
              <w:spacing w:line="480" w:lineRule="auto"/>
              <w:rPr>
                <w:rFonts w:ascii="Arial" w:hAnsi="Arial" w:cs="Arial"/>
                <w:sz w:val="24"/>
                <w:szCs w:val="24"/>
                <w:u w:val="single"/>
              </w:rPr>
            </w:pPr>
            <w:r w:rsidRPr="009F74F1">
              <w:rPr>
                <w:rFonts w:ascii="Arial" w:hAnsi="Arial" w:cs="Arial"/>
                <w:sz w:val="24"/>
                <w:szCs w:val="24"/>
              </w:rPr>
              <w:t>Student development opportunities</w:t>
            </w:r>
          </w:p>
        </w:tc>
        <w:tc>
          <w:tcPr>
            <w:tcW w:w="4621" w:type="dxa"/>
          </w:tcPr>
          <w:p w14:paraId="4ABD234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Championing disadvantaged students</w:t>
            </w:r>
          </w:p>
        </w:tc>
      </w:tr>
      <w:tr w:rsidR="002F0091" w:rsidRPr="009F74F1" w14:paraId="4ABD2345" w14:textId="77777777" w:rsidTr="00E22C1C">
        <w:tc>
          <w:tcPr>
            <w:tcW w:w="4621" w:type="dxa"/>
          </w:tcPr>
          <w:p w14:paraId="4ABD2342"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Commitment to providing wider curricular opportu</w:t>
            </w:r>
            <w:r w:rsidR="00783826" w:rsidRPr="009F74F1">
              <w:rPr>
                <w:rFonts w:ascii="Arial" w:hAnsi="Arial" w:cs="Arial"/>
                <w:sz w:val="24"/>
                <w:szCs w:val="24"/>
              </w:rPr>
              <w:t xml:space="preserve">nities as an alternative to the </w:t>
            </w:r>
            <w:r w:rsidRPr="009F74F1">
              <w:rPr>
                <w:rFonts w:ascii="Arial" w:hAnsi="Arial" w:cs="Arial"/>
                <w:sz w:val="24"/>
                <w:szCs w:val="24"/>
              </w:rPr>
              <w:t>perceived gang culture and poor social behaviour in the local area</w:t>
            </w:r>
          </w:p>
        </w:tc>
        <w:tc>
          <w:tcPr>
            <w:tcW w:w="4621" w:type="dxa"/>
          </w:tcPr>
          <w:p w14:paraId="4ABD2343"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Commitment to providing wider curricular opportunities</w:t>
            </w:r>
          </w:p>
          <w:p w14:paraId="4ABD2344"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Supporting students to achieve</w:t>
            </w:r>
          </w:p>
        </w:tc>
      </w:tr>
      <w:tr w:rsidR="002F0091" w:rsidRPr="009F74F1" w14:paraId="4ABD2348" w14:textId="77777777" w:rsidTr="00E22C1C">
        <w:tc>
          <w:tcPr>
            <w:tcW w:w="4621" w:type="dxa"/>
          </w:tcPr>
          <w:p w14:paraId="4ABD2346"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 moral imperative as leaders</w:t>
            </w:r>
          </w:p>
        </w:tc>
        <w:tc>
          <w:tcPr>
            <w:tcW w:w="4621" w:type="dxa"/>
          </w:tcPr>
          <w:p w14:paraId="4ABD2347"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A moral imperative as leaders</w:t>
            </w:r>
          </w:p>
        </w:tc>
      </w:tr>
    </w:tbl>
    <w:p w14:paraId="4ABD2349" w14:textId="77777777" w:rsidR="002F0091" w:rsidRDefault="002F0091" w:rsidP="009F74F1">
      <w:pPr>
        <w:spacing w:line="480" w:lineRule="auto"/>
        <w:jc w:val="both"/>
        <w:rPr>
          <w:rFonts w:ascii="Arial" w:hAnsi="Arial" w:cs="Arial"/>
          <w:sz w:val="24"/>
          <w:szCs w:val="24"/>
        </w:rPr>
      </w:pPr>
    </w:p>
    <w:p w14:paraId="4ABD234A" w14:textId="77777777" w:rsidR="00A62592" w:rsidRPr="009F74F1" w:rsidRDefault="00A62592" w:rsidP="009F74F1">
      <w:pPr>
        <w:spacing w:line="480" w:lineRule="auto"/>
        <w:jc w:val="both"/>
        <w:rPr>
          <w:rFonts w:ascii="Arial" w:hAnsi="Arial" w:cs="Arial"/>
          <w:sz w:val="24"/>
          <w:szCs w:val="24"/>
        </w:rPr>
      </w:pPr>
    </w:p>
    <w:p w14:paraId="4ABD234B" w14:textId="77777777" w:rsidR="00EE2108" w:rsidRDefault="002F0091" w:rsidP="009F74F1">
      <w:pPr>
        <w:spacing w:line="480" w:lineRule="auto"/>
        <w:rPr>
          <w:rFonts w:ascii="Arial" w:hAnsi="Arial" w:cs="Arial"/>
          <w:sz w:val="24"/>
          <w:szCs w:val="24"/>
        </w:rPr>
      </w:pPr>
      <w:r w:rsidRPr="009F74F1">
        <w:rPr>
          <w:rFonts w:ascii="Arial" w:hAnsi="Arial" w:cs="Arial"/>
          <w:sz w:val="24"/>
          <w:szCs w:val="24"/>
        </w:rPr>
        <w:t>The ethos and values are inextricably linked and relate in an authentic way to the effective practice of an academy. Both the ethos and values inform, in a holistic sense, every practice related to the academy, on a day to day basis (</w:t>
      </w:r>
      <w:r w:rsidR="0046173C" w:rsidRPr="009F74F1">
        <w:rPr>
          <w:rFonts w:ascii="Arial" w:hAnsi="Arial" w:cs="Arial"/>
          <w:sz w:val="24"/>
          <w:szCs w:val="24"/>
        </w:rPr>
        <w:t xml:space="preserve">Holmes and </w:t>
      </w:r>
      <w:r w:rsidRPr="009F74F1">
        <w:rPr>
          <w:rFonts w:ascii="Arial" w:hAnsi="Arial" w:cs="Arial"/>
          <w:sz w:val="24"/>
          <w:szCs w:val="24"/>
        </w:rPr>
        <w:t>Pratt-Adams</w:t>
      </w:r>
      <w:r w:rsidR="0046173C" w:rsidRPr="009F74F1">
        <w:rPr>
          <w:rFonts w:ascii="Arial" w:hAnsi="Arial" w:cs="Arial"/>
          <w:sz w:val="24"/>
          <w:szCs w:val="24"/>
        </w:rPr>
        <w:t>,</w:t>
      </w:r>
      <w:r w:rsidRPr="009F74F1">
        <w:rPr>
          <w:rFonts w:ascii="Arial" w:hAnsi="Arial" w:cs="Arial"/>
          <w:sz w:val="24"/>
          <w:szCs w:val="24"/>
        </w:rPr>
        <w:t xml:space="preserve"> 2021). I argue that t</w:t>
      </w:r>
      <w:r w:rsidR="00D337DB" w:rsidRPr="009F74F1">
        <w:rPr>
          <w:rFonts w:ascii="Arial" w:hAnsi="Arial" w:cs="Arial"/>
          <w:sz w:val="24"/>
          <w:szCs w:val="24"/>
        </w:rPr>
        <w:t>hrough the values presented in T</w:t>
      </w:r>
      <w:r w:rsidRPr="009F74F1">
        <w:rPr>
          <w:rFonts w:ascii="Arial" w:hAnsi="Arial" w:cs="Arial"/>
          <w:sz w:val="24"/>
          <w:szCs w:val="24"/>
        </w:rPr>
        <w:t xml:space="preserve">able </w:t>
      </w:r>
      <w:r w:rsidR="00062AE0">
        <w:rPr>
          <w:rFonts w:ascii="Arial" w:hAnsi="Arial" w:cs="Arial"/>
          <w:sz w:val="24"/>
          <w:szCs w:val="24"/>
        </w:rPr>
        <w:t>1</w:t>
      </w:r>
      <w:r w:rsidRPr="009F74F1">
        <w:rPr>
          <w:rFonts w:ascii="Arial" w:hAnsi="Arial" w:cs="Arial"/>
          <w:sz w:val="24"/>
          <w:szCs w:val="24"/>
        </w:rPr>
        <w:t xml:space="preserve">1, participants of the distributed leadership teams at both academies showed a commitment to an authentic ethos and shared values that were personalised to their </w:t>
      </w:r>
      <w:r w:rsidRPr="009F74F1">
        <w:rPr>
          <w:rFonts w:ascii="Arial" w:hAnsi="Arial" w:cs="Arial"/>
          <w:sz w:val="24"/>
          <w:szCs w:val="24"/>
        </w:rPr>
        <w:lastRenderedPageBreak/>
        <w:t xml:space="preserve">academy’s situation, context-specific and focused on engaging students and parents positively. </w:t>
      </w:r>
    </w:p>
    <w:p w14:paraId="4ABD234C" w14:textId="77777777" w:rsidR="00A62592" w:rsidRPr="009F74F1" w:rsidRDefault="00A62592" w:rsidP="009F74F1">
      <w:pPr>
        <w:spacing w:line="480" w:lineRule="auto"/>
        <w:rPr>
          <w:rFonts w:ascii="Arial" w:hAnsi="Arial" w:cs="Arial"/>
          <w:sz w:val="24"/>
          <w:szCs w:val="24"/>
        </w:rPr>
      </w:pPr>
    </w:p>
    <w:p w14:paraId="4ABD234D"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5.5.4 Shared Values influenced by the characteristic of disadvantaged students</w:t>
      </w:r>
    </w:p>
    <w:p w14:paraId="4ABD234E"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Portside and Hillstream focused on shared values relating to supporting disadvantaged students alongside non-disadvantaged students as being centrally important to their leadership teams. The findings suggest that shared values were influenced by the </w:t>
      </w:r>
      <w:r w:rsidR="00D337DB" w:rsidRPr="009F74F1">
        <w:rPr>
          <w:rFonts w:ascii="Arial" w:hAnsi="Arial" w:cs="Arial"/>
          <w:sz w:val="24"/>
          <w:szCs w:val="24"/>
        </w:rPr>
        <w:t>criterion</w:t>
      </w:r>
      <w:r w:rsidRPr="009F74F1">
        <w:rPr>
          <w:rFonts w:ascii="Arial" w:hAnsi="Arial" w:cs="Arial"/>
          <w:sz w:val="24"/>
          <w:szCs w:val="24"/>
        </w:rPr>
        <w:t xml:space="preserve"> of disadvantaged students </w:t>
      </w:r>
      <w:r w:rsidR="00D337DB" w:rsidRPr="009F74F1">
        <w:rPr>
          <w:rFonts w:ascii="Arial" w:hAnsi="Arial" w:cs="Arial"/>
          <w:sz w:val="24"/>
          <w:szCs w:val="24"/>
        </w:rPr>
        <w:t xml:space="preserve">in </w:t>
      </w:r>
      <w:r w:rsidRPr="009F74F1">
        <w:rPr>
          <w:rFonts w:ascii="Arial" w:hAnsi="Arial" w:cs="Arial"/>
          <w:sz w:val="24"/>
          <w:szCs w:val="24"/>
        </w:rPr>
        <w:t>these two academies. As mentioned already, these academies had a higher percentage of disadvantaged students (50% and 56% respectively) th</w:t>
      </w:r>
      <w:r w:rsidR="00783826" w:rsidRPr="009F74F1">
        <w:rPr>
          <w:rFonts w:ascii="Arial" w:hAnsi="Arial" w:cs="Arial"/>
          <w:sz w:val="24"/>
          <w:szCs w:val="24"/>
        </w:rPr>
        <w:t xml:space="preserve">an </w:t>
      </w:r>
      <w:r w:rsidRPr="009F74F1">
        <w:rPr>
          <w:rFonts w:ascii="Arial" w:hAnsi="Arial" w:cs="Arial"/>
          <w:sz w:val="24"/>
          <w:szCs w:val="24"/>
        </w:rPr>
        <w:t xml:space="preserve">Riverview Academy (13%). </w:t>
      </w:r>
      <w:r w:rsidR="00783826" w:rsidRPr="009F74F1">
        <w:rPr>
          <w:rFonts w:ascii="Arial" w:hAnsi="Arial" w:cs="Arial"/>
          <w:sz w:val="24"/>
          <w:szCs w:val="24"/>
        </w:rPr>
        <w:t>Riverview</w:t>
      </w:r>
      <w:r w:rsidRPr="009F74F1">
        <w:rPr>
          <w:rFonts w:ascii="Arial" w:hAnsi="Arial" w:cs="Arial"/>
          <w:sz w:val="24"/>
          <w:szCs w:val="24"/>
        </w:rPr>
        <w:t xml:space="preserve"> Academy had a focus on all students. While I agree that an academy’s shared values should reflect all students, I argue that the specific focus on disadvantage</w:t>
      </w:r>
      <w:r w:rsidR="00D337DB" w:rsidRPr="009F74F1">
        <w:rPr>
          <w:rFonts w:ascii="Arial" w:hAnsi="Arial" w:cs="Arial"/>
          <w:sz w:val="24"/>
          <w:szCs w:val="24"/>
        </w:rPr>
        <w:t>d</w:t>
      </w:r>
      <w:r w:rsidRPr="009F74F1">
        <w:rPr>
          <w:rFonts w:ascii="Arial" w:hAnsi="Arial" w:cs="Arial"/>
          <w:sz w:val="24"/>
          <w:szCs w:val="24"/>
        </w:rPr>
        <w:t xml:space="preserve"> students at Portside and Hillstream aligns with </w:t>
      </w:r>
      <w:r w:rsidR="00735EBE" w:rsidRPr="009F74F1">
        <w:rPr>
          <w:rFonts w:ascii="Arial" w:hAnsi="Arial" w:cs="Arial"/>
          <w:noProof/>
          <w:sz w:val="24"/>
          <w:szCs w:val="24"/>
        </w:rPr>
        <w:t>Atkins and Duckworth (2019)</w:t>
      </w:r>
      <w:r w:rsidRPr="009F74F1">
        <w:rPr>
          <w:rFonts w:ascii="Arial" w:hAnsi="Arial" w:cs="Arial"/>
          <w:sz w:val="24"/>
          <w:szCs w:val="24"/>
        </w:rPr>
        <w:t xml:space="preserve">. They suggest a relationship between social justice elements of research and shared values. Building on Atkins and Duckworth’s </w:t>
      </w:r>
      <w:r w:rsidR="00783826" w:rsidRPr="009F74F1">
        <w:rPr>
          <w:rFonts w:ascii="Arial" w:hAnsi="Arial" w:cs="Arial"/>
          <w:sz w:val="24"/>
          <w:szCs w:val="24"/>
        </w:rPr>
        <w:t xml:space="preserve">(2019) </w:t>
      </w:r>
      <w:r w:rsidRPr="009F74F1">
        <w:rPr>
          <w:rFonts w:ascii="Arial" w:hAnsi="Arial" w:cs="Arial"/>
          <w:sz w:val="24"/>
          <w:szCs w:val="24"/>
        </w:rPr>
        <w:t>views, I argue that participants from Portside and Hillstream Academies demonstrated shared values which related to their social context of having a high percentage of disadvantaged students and were</w:t>
      </w:r>
      <w:r w:rsidR="00D337DB" w:rsidRPr="009F74F1">
        <w:rPr>
          <w:rFonts w:ascii="Arial" w:hAnsi="Arial" w:cs="Arial"/>
          <w:sz w:val="24"/>
          <w:szCs w:val="24"/>
        </w:rPr>
        <w:t>,</w:t>
      </w:r>
      <w:r w:rsidRPr="009F74F1">
        <w:rPr>
          <w:rFonts w:ascii="Arial" w:hAnsi="Arial" w:cs="Arial"/>
          <w:sz w:val="24"/>
          <w:szCs w:val="24"/>
        </w:rPr>
        <w:t xml:space="preserve"> therefore, context-specific. </w:t>
      </w:r>
      <w:r w:rsidR="006F3AC5" w:rsidRPr="009F74F1">
        <w:rPr>
          <w:rFonts w:ascii="Arial" w:hAnsi="Arial" w:cs="Arial"/>
          <w:sz w:val="24"/>
          <w:szCs w:val="24"/>
        </w:rPr>
        <w:t>It is important to highlight</w:t>
      </w:r>
      <w:r w:rsidRPr="009F74F1">
        <w:rPr>
          <w:rFonts w:ascii="Arial" w:hAnsi="Arial" w:cs="Arial"/>
          <w:sz w:val="24"/>
          <w:szCs w:val="24"/>
        </w:rPr>
        <w:t xml:space="preserve"> the significance of the context of each academy</w:t>
      </w:r>
      <w:r w:rsidR="006F3AC5" w:rsidRPr="009F74F1">
        <w:rPr>
          <w:rFonts w:ascii="Arial" w:hAnsi="Arial" w:cs="Arial"/>
          <w:sz w:val="24"/>
          <w:szCs w:val="24"/>
        </w:rPr>
        <w:t>. It</w:t>
      </w:r>
      <w:r w:rsidRPr="009F74F1">
        <w:rPr>
          <w:rFonts w:ascii="Arial" w:hAnsi="Arial" w:cs="Arial"/>
          <w:sz w:val="24"/>
          <w:szCs w:val="24"/>
        </w:rPr>
        <w:t xml:space="preserve"> appears from the study that distributed leadership</w:t>
      </w:r>
      <w:r w:rsidR="00F34843" w:rsidRPr="009F74F1">
        <w:rPr>
          <w:rFonts w:ascii="Arial" w:hAnsi="Arial" w:cs="Arial"/>
          <w:sz w:val="24"/>
          <w:szCs w:val="24"/>
        </w:rPr>
        <w:t xml:space="preserve"> team</w:t>
      </w:r>
      <w:r w:rsidR="00D337DB" w:rsidRPr="009F74F1">
        <w:rPr>
          <w:rFonts w:ascii="Arial" w:hAnsi="Arial" w:cs="Arial"/>
          <w:sz w:val="24"/>
          <w:szCs w:val="24"/>
        </w:rPr>
        <w:t>s</w:t>
      </w:r>
      <w:r w:rsidR="00783826" w:rsidRPr="009F74F1">
        <w:rPr>
          <w:rFonts w:ascii="Arial" w:hAnsi="Arial" w:cs="Arial"/>
          <w:sz w:val="24"/>
          <w:szCs w:val="24"/>
        </w:rPr>
        <w:t xml:space="preserve"> that recognised their context</w:t>
      </w:r>
      <w:r w:rsidR="00F34843" w:rsidRPr="009F74F1">
        <w:rPr>
          <w:rFonts w:ascii="Arial" w:hAnsi="Arial" w:cs="Arial"/>
          <w:sz w:val="24"/>
          <w:szCs w:val="24"/>
        </w:rPr>
        <w:t>, demonstrated</w:t>
      </w:r>
      <w:r w:rsidRPr="009F74F1">
        <w:rPr>
          <w:rFonts w:ascii="Arial" w:hAnsi="Arial" w:cs="Arial"/>
          <w:sz w:val="24"/>
          <w:szCs w:val="24"/>
        </w:rPr>
        <w:t xml:space="preserve"> shared actions that resulted in the outcome of improved student achievement.</w:t>
      </w:r>
    </w:p>
    <w:p w14:paraId="4ABD234F" w14:textId="77777777" w:rsidR="002F0091" w:rsidRPr="009F74F1" w:rsidRDefault="002F0091" w:rsidP="009F74F1">
      <w:pPr>
        <w:spacing w:line="480" w:lineRule="auto"/>
        <w:rPr>
          <w:rFonts w:ascii="Arial" w:hAnsi="Arial" w:cs="Arial"/>
          <w:sz w:val="24"/>
          <w:szCs w:val="24"/>
        </w:rPr>
      </w:pPr>
    </w:p>
    <w:p w14:paraId="4ABD2350" w14:textId="77777777" w:rsidR="00A62592" w:rsidRDefault="00F34843" w:rsidP="009F74F1">
      <w:pPr>
        <w:spacing w:line="480" w:lineRule="auto"/>
        <w:rPr>
          <w:rFonts w:ascii="Arial" w:hAnsi="Arial" w:cs="Arial"/>
          <w:sz w:val="24"/>
          <w:szCs w:val="24"/>
        </w:rPr>
      </w:pPr>
      <w:r w:rsidRPr="009F74F1">
        <w:rPr>
          <w:rFonts w:ascii="Arial" w:hAnsi="Arial" w:cs="Arial"/>
          <w:sz w:val="24"/>
          <w:szCs w:val="24"/>
        </w:rPr>
        <w:t>Respondents of this research</w:t>
      </w:r>
      <w:r w:rsidR="00D50AE6" w:rsidRPr="009F74F1">
        <w:rPr>
          <w:rFonts w:ascii="Arial" w:hAnsi="Arial" w:cs="Arial"/>
          <w:sz w:val="24"/>
          <w:szCs w:val="24"/>
        </w:rPr>
        <w:t xml:space="preserve"> perceived that their </w:t>
      </w:r>
      <w:r w:rsidR="002F0091" w:rsidRPr="009F74F1">
        <w:rPr>
          <w:rFonts w:ascii="Arial" w:hAnsi="Arial" w:cs="Arial"/>
          <w:sz w:val="24"/>
          <w:szCs w:val="24"/>
        </w:rPr>
        <w:t xml:space="preserve">leadership actions bore a relationship to the circumstances surrounding Portside and Hillstream academies. </w:t>
      </w:r>
      <w:r w:rsidR="00C36D4D" w:rsidRPr="009F74F1">
        <w:rPr>
          <w:rFonts w:ascii="Arial" w:hAnsi="Arial" w:cs="Arial"/>
          <w:noProof/>
          <w:sz w:val="24"/>
          <w:szCs w:val="24"/>
        </w:rPr>
        <w:lastRenderedPageBreak/>
        <w:t xml:space="preserve">Taysum (2012) </w:t>
      </w:r>
      <w:r w:rsidR="002F0091" w:rsidRPr="009F74F1">
        <w:rPr>
          <w:rFonts w:ascii="Arial" w:hAnsi="Arial" w:cs="Arial"/>
          <w:sz w:val="24"/>
          <w:szCs w:val="24"/>
        </w:rPr>
        <w:t>identifies that leadership actions as part of evidence</w:t>
      </w:r>
      <w:r w:rsidR="00D337DB" w:rsidRPr="009F74F1">
        <w:rPr>
          <w:rFonts w:ascii="Arial" w:hAnsi="Arial" w:cs="Arial"/>
          <w:sz w:val="24"/>
          <w:szCs w:val="24"/>
        </w:rPr>
        <w:t>-</w:t>
      </w:r>
      <w:r w:rsidR="002F0091" w:rsidRPr="009F74F1">
        <w:rPr>
          <w:rFonts w:ascii="Arial" w:hAnsi="Arial" w:cs="Arial"/>
          <w:sz w:val="24"/>
          <w:szCs w:val="24"/>
        </w:rPr>
        <w:t xml:space="preserve">informed leadership can relate to aspects of social justice. I argue that the leadership actions focusing intentionally on the achievement of disadvantaged students can be considered as an example of the type of leadership actions referred to by Taysum. Furthermore, Taysum defines distributive justice, citing </w:t>
      </w:r>
      <w:r w:rsidR="001B7B99" w:rsidRPr="009F74F1">
        <w:rPr>
          <w:rFonts w:ascii="Arial" w:hAnsi="Arial" w:cs="Arial"/>
          <w:noProof/>
          <w:sz w:val="24"/>
          <w:szCs w:val="24"/>
        </w:rPr>
        <w:t>Cribb and Gerwirtz (2003)</w:t>
      </w:r>
      <w:r w:rsidR="001B7B99" w:rsidRPr="009F74F1">
        <w:rPr>
          <w:rFonts w:ascii="Arial" w:hAnsi="Arial" w:cs="Arial"/>
          <w:sz w:val="24"/>
          <w:szCs w:val="24"/>
        </w:rPr>
        <w:t xml:space="preserve"> and </w:t>
      </w:r>
      <w:r w:rsidR="00C36D4D" w:rsidRPr="009F74F1">
        <w:rPr>
          <w:rFonts w:ascii="Arial" w:hAnsi="Arial" w:cs="Arial"/>
          <w:noProof/>
          <w:sz w:val="24"/>
          <w:szCs w:val="24"/>
        </w:rPr>
        <w:t xml:space="preserve">Fraser (1997) </w:t>
      </w:r>
      <w:r w:rsidR="00D337DB" w:rsidRPr="009F74F1">
        <w:rPr>
          <w:rFonts w:ascii="Arial" w:hAnsi="Arial" w:cs="Arial"/>
          <w:sz w:val="24"/>
          <w:szCs w:val="24"/>
        </w:rPr>
        <w:t>as including ‘</w:t>
      </w:r>
      <w:r w:rsidR="002F0091" w:rsidRPr="009F74F1">
        <w:rPr>
          <w:rFonts w:ascii="Arial" w:hAnsi="Arial" w:cs="Arial"/>
          <w:sz w:val="24"/>
          <w:szCs w:val="24"/>
        </w:rPr>
        <w:t>deprivation, where the material standard of living is not of a</w:t>
      </w:r>
      <w:r w:rsidR="00D337DB" w:rsidRPr="009F74F1">
        <w:rPr>
          <w:rFonts w:ascii="Arial" w:hAnsi="Arial" w:cs="Arial"/>
          <w:sz w:val="24"/>
          <w:szCs w:val="24"/>
        </w:rPr>
        <w:t xml:space="preserve"> minimum standard’</w:t>
      </w:r>
      <w:r w:rsidR="00C36D4D" w:rsidRPr="009F74F1">
        <w:rPr>
          <w:rFonts w:ascii="Arial" w:hAnsi="Arial" w:cs="Arial"/>
          <w:sz w:val="24"/>
          <w:szCs w:val="24"/>
        </w:rPr>
        <w:t xml:space="preserve"> (Taysum, 2012</w:t>
      </w:r>
      <w:r w:rsidR="002F0091" w:rsidRPr="009F74F1">
        <w:rPr>
          <w:rFonts w:ascii="Arial" w:hAnsi="Arial" w:cs="Arial"/>
          <w:sz w:val="24"/>
          <w:szCs w:val="24"/>
        </w:rPr>
        <w:t>, p.</w:t>
      </w:r>
      <w:r w:rsidR="002A6B8C">
        <w:rPr>
          <w:rFonts w:ascii="Arial" w:hAnsi="Arial" w:cs="Arial"/>
          <w:sz w:val="24"/>
          <w:szCs w:val="24"/>
        </w:rPr>
        <w:t xml:space="preserve"> </w:t>
      </w:r>
      <w:r w:rsidR="002F0091" w:rsidRPr="009F74F1">
        <w:rPr>
          <w:rFonts w:ascii="Arial" w:hAnsi="Arial" w:cs="Arial"/>
          <w:sz w:val="24"/>
          <w:szCs w:val="24"/>
        </w:rPr>
        <w:t xml:space="preserve">25). She suggests that distributive justice partially aims to address inequalities, such as disadvantage in an educational setting. As such, this </w:t>
      </w:r>
      <w:r w:rsidRPr="009F74F1">
        <w:rPr>
          <w:rFonts w:ascii="Arial" w:hAnsi="Arial" w:cs="Arial"/>
          <w:sz w:val="24"/>
          <w:szCs w:val="24"/>
        </w:rPr>
        <w:t>finding demonstrates</w:t>
      </w:r>
      <w:r w:rsidR="002F0091" w:rsidRPr="009F74F1">
        <w:rPr>
          <w:rFonts w:ascii="Arial" w:hAnsi="Arial" w:cs="Arial"/>
          <w:sz w:val="24"/>
          <w:szCs w:val="24"/>
        </w:rPr>
        <w:t xml:space="preserve"> that </w:t>
      </w:r>
      <w:r w:rsidR="00D50AE6" w:rsidRPr="009F74F1">
        <w:rPr>
          <w:rFonts w:ascii="Arial" w:hAnsi="Arial" w:cs="Arial"/>
          <w:sz w:val="24"/>
          <w:szCs w:val="24"/>
        </w:rPr>
        <w:t xml:space="preserve">leaders perceived </w:t>
      </w:r>
      <w:r w:rsidR="002F0091" w:rsidRPr="009F74F1">
        <w:rPr>
          <w:rFonts w:ascii="Arial" w:hAnsi="Arial" w:cs="Arial"/>
          <w:sz w:val="24"/>
          <w:szCs w:val="24"/>
        </w:rPr>
        <w:t>shared values are</w:t>
      </w:r>
      <w:r w:rsidR="00D50AE6" w:rsidRPr="009F74F1">
        <w:rPr>
          <w:rFonts w:ascii="Arial" w:hAnsi="Arial" w:cs="Arial"/>
          <w:sz w:val="24"/>
          <w:szCs w:val="24"/>
        </w:rPr>
        <w:t xml:space="preserve"> an important element in linking distributed leadership to </w:t>
      </w:r>
      <w:r w:rsidR="002F0091" w:rsidRPr="009F74F1">
        <w:rPr>
          <w:rFonts w:ascii="Arial" w:hAnsi="Arial" w:cs="Arial"/>
          <w:sz w:val="24"/>
          <w:szCs w:val="24"/>
        </w:rPr>
        <w:t xml:space="preserve">student achievement. I </w:t>
      </w:r>
      <w:r w:rsidR="005E11CF" w:rsidRPr="009F74F1">
        <w:rPr>
          <w:rFonts w:ascii="Arial" w:hAnsi="Arial" w:cs="Arial"/>
          <w:sz w:val="24"/>
          <w:szCs w:val="24"/>
        </w:rPr>
        <w:t>propose</w:t>
      </w:r>
      <w:r w:rsidR="002F0091" w:rsidRPr="009F74F1">
        <w:rPr>
          <w:rFonts w:ascii="Arial" w:hAnsi="Arial" w:cs="Arial"/>
          <w:sz w:val="24"/>
          <w:szCs w:val="24"/>
        </w:rPr>
        <w:t xml:space="preserve"> that the shared values were manifest through examples such a</w:t>
      </w:r>
      <w:r w:rsidR="00527D4F" w:rsidRPr="009F74F1">
        <w:rPr>
          <w:rFonts w:ascii="Arial" w:hAnsi="Arial" w:cs="Arial"/>
          <w:sz w:val="24"/>
          <w:szCs w:val="24"/>
        </w:rPr>
        <w:t>s removing barriers to learning,</w:t>
      </w:r>
      <w:r w:rsidR="002F0091" w:rsidRPr="009F74F1">
        <w:rPr>
          <w:rFonts w:ascii="Arial" w:hAnsi="Arial" w:cs="Arial"/>
          <w:sz w:val="24"/>
          <w:szCs w:val="24"/>
        </w:rPr>
        <w:t xml:space="preserve"> increasing aspiration and encouraging greater student and parental engagement. These values are distinct and purposeful, fostering student achievement, by taking account of the local community. </w:t>
      </w:r>
    </w:p>
    <w:p w14:paraId="4ABD2351" w14:textId="77777777" w:rsidR="00A62592" w:rsidRDefault="00A62592" w:rsidP="009F74F1">
      <w:pPr>
        <w:spacing w:line="480" w:lineRule="auto"/>
        <w:rPr>
          <w:rFonts w:ascii="Arial" w:hAnsi="Arial" w:cs="Arial"/>
          <w:sz w:val="24"/>
          <w:szCs w:val="24"/>
        </w:rPr>
      </w:pPr>
    </w:p>
    <w:p w14:paraId="4ABD2352" w14:textId="77777777" w:rsidR="002F0091" w:rsidRPr="009F74F1" w:rsidRDefault="00A62592" w:rsidP="009F74F1">
      <w:pPr>
        <w:spacing w:line="480" w:lineRule="auto"/>
        <w:rPr>
          <w:rFonts w:ascii="Arial" w:hAnsi="Arial" w:cs="Arial"/>
          <w:sz w:val="24"/>
          <w:szCs w:val="24"/>
        </w:rPr>
      </w:pPr>
      <w:r>
        <w:rPr>
          <w:rFonts w:ascii="Arial" w:hAnsi="Arial" w:cs="Arial"/>
          <w:sz w:val="24"/>
          <w:szCs w:val="24"/>
        </w:rPr>
        <w:t>P</w:t>
      </w:r>
      <w:r w:rsidR="00F34843" w:rsidRPr="009F74F1">
        <w:rPr>
          <w:rFonts w:ascii="Arial" w:hAnsi="Arial" w:cs="Arial"/>
          <w:sz w:val="24"/>
          <w:szCs w:val="24"/>
        </w:rPr>
        <w:t>articipants articulated</w:t>
      </w:r>
      <w:r w:rsidR="002F0091" w:rsidRPr="009F74F1">
        <w:rPr>
          <w:rFonts w:ascii="Arial" w:hAnsi="Arial" w:cs="Arial"/>
          <w:sz w:val="24"/>
          <w:szCs w:val="24"/>
        </w:rPr>
        <w:t xml:space="preserve"> that they sought to address any inequalities caused by disadvantage, for example</w:t>
      </w:r>
      <w:r w:rsidR="00D337DB" w:rsidRPr="009F74F1">
        <w:rPr>
          <w:rFonts w:ascii="Arial" w:hAnsi="Arial" w:cs="Arial"/>
          <w:sz w:val="24"/>
          <w:szCs w:val="24"/>
        </w:rPr>
        <w:t>, lack of study facilities,</w:t>
      </w:r>
      <w:r w:rsidR="002F0091" w:rsidRPr="009F74F1">
        <w:rPr>
          <w:rFonts w:ascii="Arial" w:hAnsi="Arial" w:cs="Arial"/>
          <w:sz w:val="24"/>
          <w:szCs w:val="24"/>
        </w:rPr>
        <w:t xml:space="preserve"> lack of funding for transport to the academy and ensuring a wide range of enriching experiences through wider cur</w:t>
      </w:r>
      <w:r w:rsidR="00F34843" w:rsidRPr="009F74F1">
        <w:rPr>
          <w:rFonts w:ascii="Arial" w:hAnsi="Arial" w:cs="Arial"/>
          <w:sz w:val="24"/>
          <w:szCs w:val="24"/>
        </w:rPr>
        <w:t>ricular opportunities. I offer</w:t>
      </w:r>
      <w:r w:rsidR="002F0091" w:rsidRPr="009F74F1">
        <w:rPr>
          <w:rFonts w:ascii="Arial" w:hAnsi="Arial" w:cs="Arial"/>
          <w:sz w:val="24"/>
          <w:szCs w:val="24"/>
        </w:rPr>
        <w:t xml:space="preserve"> that participants sought to ensure that all students achieved well, through promoting the best outcomes for students in academic and non-academic achievement, supported whether consciously or unconsciously by a nuance of distributive justice. Therefore, I make the case that the shared values identified at Hillstream and Portside Academies</w:t>
      </w:r>
      <w:r w:rsidR="00D337DB" w:rsidRPr="009F74F1">
        <w:rPr>
          <w:rFonts w:ascii="Arial" w:hAnsi="Arial" w:cs="Arial"/>
          <w:sz w:val="24"/>
          <w:szCs w:val="24"/>
        </w:rPr>
        <w:t>,</w:t>
      </w:r>
      <w:r w:rsidR="002F0091" w:rsidRPr="009F74F1">
        <w:rPr>
          <w:rFonts w:ascii="Arial" w:hAnsi="Arial" w:cs="Arial"/>
          <w:sz w:val="24"/>
          <w:szCs w:val="24"/>
        </w:rPr>
        <w:t xml:space="preserve"> where there were explicitly high percentages of disadvantaged students, build on Cribb</w:t>
      </w:r>
      <w:r w:rsidR="00CC26A6" w:rsidRPr="009F74F1">
        <w:rPr>
          <w:rFonts w:ascii="Arial" w:hAnsi="Arial" w:cs="Arial"/>
          <w:sz w:val="24"/>
          <w:szCs w:val="24"/>
        </w:rPr>
        <w:t>,</w:t>
      </w:r>
      <w:r w:rsidR="002F0091" w:rsidRPr="009F74F1">
        <w:rPr>
          <w:rFonts w:ascii="Arial" w:hAnsi="Arial" w:cs="Arial"/>
          <w:sz w:val="24"/>
          <w:szCs w:val="24"/>
        </w:rPr>
        <w:t xml:space="preserve"> et al.</w:t>
      </w:r>
      <w:r w:rsidR="00D337DB" w:rsidRPr="009F74F1">
        <w:rPr>
          <w:rFonts w:ascii="Arial" w:hAnsi="Arial" w:cs="Arial"/>
          <w:sz w:val="24"/>
          <w:szCs w:val="24"/>
        </w:rPr>
        <w:t>’s</w:t>
      </w:r>
      <w:r w:rsidR="002F0091" w:rsidRPr="009F74F1">
        <w:rPr>
          <w:rFonts w:ascii="Arial" w:hAnsi="Arial" w:cs="Arial"/>
          <w:sz w:val="24"/>
          <w:szCs w:val="24"/>
        </w:rPr>
        <w:t xml:space="preserve"> </w:t>
      </w:r>
      <w:r w:rsidR="00527D4F" w:rsidRPr="009F74F1">
        <w:rPr>
          <w:rFonts w:ascii="Arial" w:hAnsi="Arial" w:cs="Arial"/>
          <w:sz w:val="24"/>
          <w:szCs w:val="24"/>
        </w:rPr>
        <w:t xml:space="preserve">(2003) </w:t>
      </w:r>
      <w:r w:rsidR="002F0091" w:rsidRPr="009F74F1">
        <w:rPr>
          <w:rFonts w:ascii="Arial" w:hAnsi="Arial" w:cs="Arial"/>
          <w:sz w:val="24"/>
          <w:szCs w:val="24"/>
        </w:rPr>
        <w:t xml:space="preserve">definition of ‘deprivation’ where the material standard of living is not of a minimum standard. For </w:t>
      </w:r>
      <w:r w:rsidR="002F0091" w:rsidRPr="009F74F1">
        <w:rPr>
          <w:rFonts w:ascii="Arial" w:hAnsi="Arial" w:cs="Arial"/>
          <w:sz w:val="24"/>
          <w:szCs w:val="24"/>
        </w:rPr>
        <w:lastRenderedPageBreak/>
        <w:t>example, eligibility to free school meals is used in schools in England as an indicator of disadvantaged students (</w:t>
      </w:r>
      <w:r w:rsidR="00026C5C" w:rsidRPr="009F74F1">
        <w:rPr>
          <w:rFonts w:ascii="Arial" w:hAnsi="Arial" w:cs="Arial"/>
          <w:sz w:val="24"/>
          <w:szCs w:val="24"/>
        </w:rPr>
        <w:t>DfE, 2015b</w:t>
      </w:r>
      <w:r w:rsidR="002F0091" w:rsidRPr="009F74F1">
        <w:rPr>
          <w:rFonts w:ascii="Arial" w:hAnsi="Arial" w:cs="Arial"/>
          <w:sz w:val="24"/>
          <w:szCs w:val="24"/>
        </w:rPr>
        <w:t>). Therefore</w:t>
      </w:r>
      <w:r w:rsidR="00FB0C04" w:rsidRPr="009F74F1">
        <w:rPr>
          <w:rFonts w:ascii="Arial" w:hAnsi="Arial" w:cs="Arial"/>
          <w:sz w:val="24"/>
          <w:szCs w:val="24"/>
        </w:rPr>
        <w:t>,</w:t>
      </w:r>
      <w:r w:rsidR="002F0091" w:rsidRPr="009F74F1">
        <w:rPr>
          <w:rFonts w:ascii="Arial" w:hAnsi="Arial" w:cs="Arial"/>
          <w:sz w:val="24"/>
          <w:szCs w:val="24"/>
        </w:rPr>
        <w:t xml:space="preserve"> developing Taysum’s argument of distributive justice, the shared values identified by participants </w:t>
      </w:r>
      <w:r w:rsidR="00FB0C04" w:rsidRPr="009F74F1">
        <w:rPr>
          <w:rFonts w:ascii="Arial" w:hAnsi="Arial" w:cs="Arial"/>
          <w:sz w:val="24"/>
          <w:szCs w:val="24"/>
        </w:rPr>
        <w:t>of distributed leadership teams</w:t>
      </w:r>
      <w:r w:rsidR="002F0091" w:rsidRPr="009F74F1">
        <w:rPr>
          <w:rFonts w:ascii="Arial" w:hAnsi="Arial" w:cs="Arial"/>
          <w:sz w:val="24"/>
          <w:szCs w:val="24"/>
        </w:rPr>
        <w:t xml:space="preserve"> aimed to address the inequality of </w:t>
      </w:r>
      <w:r w:rsidR="00F34843" w:rsidRPr="009F74F1">
        <w:rPr>
          <w:rFonts w:ascii="Arial" w:hAnsi="Arial" w:cs="Arial"/>
          <w:sz w:val="24"/>
          <w:szCs w:val="24"/>
        </w:rPr>
        <w:t>disadvantaged students. These specific values,</w:t>
      </w:r>
      <w:r w:rsidR="002F0091" w:rsidRPr="009F74F1">
        <w:rPr>
          <w:rFonts w:ascii="Arial" w:hAnsi="Arial" w:cs="Arial"/>
          <w:sz w:val="24"/>
          <w:szCs w:val="24"/>
        </w:rPr>
        <w:t xml:space="preserve"> highlighted in this study</w:t>
      </w:r>
      <w:r w:rsidR="00F34843" w:rsidRPr="009F74F1">
        <w:rPr>
          <w:rFonts w:ascii="Arial" w:hAnsi="Arial" w:cs="Arial"/>
          <w:sz w:val="24"/>
          <w:szCs w:val="24"/>
        </w:rPr>
        <w:t>,</w:t>
      </w:r>
      <w:r w:rsidR="002F0091" w:rsidRPr="009F74F1">
        <w:rPr>
          <w:rFonts w:ascii="Arial" w:hAnsi="Arial" w:cs="Arial"/>
          <w:sz w:val="24"/>
          <w:szCs w:val="24"/>
        </w:rPr>
        <w:t xml:space="preserve"> were uniqu</w:t>
      </w:r>
      <w:r w:rsidR="00FB0C04" w:rsidRPr="009F74F1">
        <w:rPr>
          <w:rFonts w:ascii="Arial" w:hAnsi="Arial" w:cs="Arial"/>
          <w:sz w:val="24"/>
          <w:szCs w:val="24"/>
        </w:rPr>
        <w:t>ely important to each academy’s</w:t>
      </w:r>
      <w:r w:rsidR="002F0091" w:rsidRPr="009F74F1">
        <w:rPr>
          <w:rFonts w:ascii="Arial" w:hAnsi="Arial" w:cs="Arial"/>
          <w:sz w:val="24"/>
          <w:szCs w:val="24"/>
        </w:rPr>
        <w:t xml:space="preserve"> students, parents and community. </w:t>
      </w:r>
    </w:p>
    <w:p w14:paraId="4ABD2353" w14:textId="77777777" w:rsidR="002F0091" w:rsidRPr="009F74F1" w:rsidRDefault="002F0091" w:rsidP="009F74F1">
      <w:pPr>
        <w:spacing w:line="480" w:lineRule="auto"/>
        <w:ind w:firstLine="720"/>
        <w:jc w:val="both"/>
        <w:rPr>
          <w:rFonts w:ascii="Arial" w:hAnsi="Arial" w:cs="Arial"/>
          <w:b/>
          <w:sz w:val="24"/>
          <w:szCs w:val="24"/>
        </w:rPr>
      </w:pPr>
    </w:p>
    <w:p w14:paraId="4ABD2354" w14:textId="77777777" w:rsidR="002F0091" w:rsidRPr="002930F7" w:rsidRDefault="002F0091" w:rsidP="009F74F1">
      <w:pPr>
        <w:spacing w:line="480" w:lineRule="auto"/>
        <w:ind w:firstLine="720"/>
        <w:rPr>
          <w:rFonts w:ascii="Arial" w:hAnsi="Arial" w:cs="Arial"/>
          <w:b/>
          <w:szCs w:val="24"/>
        </w:rPr>
      </w:pPr>
      <w:r w:rsidRPr="002930F7">
        <w:rPr>
          <w:rFonts w:ascii="Arial" w:hAnsi="Arial" w:cs="Arial"/>
          <w:b/>
          <w:szCs w:val="24"/>
        </w:rPr>
        <w:t>5.5.</w:t>
      </w:r>
      <w:r w:rsidR="00EB438E" w:rsidRPr="002930F7">
        <w:rPr>
          <w:rFonts w:ascii="Arial" w:hAnsi="Arial" w:cs="Arial"/>
          <w:b/>
          <w:szCs w:val="24"/>
        </w:rPr>
        <w:t>5</w:t>
      </w:r>
      <w:r w:rsidRPr="002930F7">
        <w:rPr>
          <w:rFonts w:ascii="Arial" w:hAnsi="Arial" w:cs="Arial"/>
          <w:b/>
          <w:szCs w:val="24"/>
        </w:rPr>
        <w:t xml:space="preserve"> The importance of shared values </w:t>
      </w:r>
      <w:r w:rsidR="00E475EC" w:rsidRPr="002930F7">
        <w:rPr>
          <w:rFonts w:ascii="Arial" w:hAnsi="Arial" w:cs="Arial"/>
          <w:b/>
          <w:szCs w:val="24"/>
        </w:rPr>
        <w:t>in relation</w:t>
      </w:r>
      <w:r w:rsidRPr="002930F7">
        <w:rPr>
          <w:rFonts w:ascii="Arial" w:hAnsi="Arial" w:cs="Arial"/>
          <w:b/>
          <w:szCs w:val="24"/>
        </w:rPr>
        <w:t xml:space="preserve"> to the academy’s context</w:t>
      </w:r>
    </w:p>
    <w:p w14:paraId="4ABD2355" w14:textId="77777777" w:rsidR="002F0091" w:rsidRPr="009F74F1"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t xml:space="preserve">The distributed leadership teams’ shared values were unique to their context, with Portside and Hillstream Academies </w:t>
      </w:r>
      <w:r w:rsidR="00E00920" w:rsidRPr="009F74F1">
        <w:rPr>
          <w:rFonts w:ascii="Arial" w:hAnsi="Arial" w:cs="Arial"/>
          <w:sz w:val="24"/>
          <w:szCs w:val="24"/>
        </w:rPr>
        <w:t>recognising their</w:t>
      </w:r>
      <w:r w:rsidRPr="009F74F1">
        <w:rPr>
          <w:rFonts w:ascii="Arial" w:hAnsi="Arial" w:cs="Arial"/>
          <w:sz w:val="24"/>
          <w:szCs w:val="24"/>
        </w:rPr>
        <w:t xml:space="preserve"> high percen</w:t>
      </w:r>
      <w:r w:rsidR="00E00920" w:rsidRPr="009F74F1">
        <w:rPr>
          <w:rFonts w:ascii="Arial" w:hAnsi="Arial" w:cs="Arial"/>
          <w:sz w:val="24"/>
          <w:szCs w:val="24"/>
        </w:rPr>
        <w:t>tages of disadvantaged students</w:t>
      </w:r>
      <w:r w:rsidRPr="009F74F1">
        <w:rPr>
          <w:rFonts w:ascii="Arial" w:hAnsi="Arial" w:cs="Arial"/>
          <w:sz w:val="24"/>
          <w:szCs w:val="24"/>
        </w:rPr>
        <w:t xml:space="preserve"> </w:t>
      </w:r>
      <w:r w:rsidR="00E00920" w:rsidRPr="009F74F1">
        <w:rPr>
          <w:rFonts w:ascii="Arial" w:hAnsi="Arial" w:cs="Arial"/>
          <w:sz w:val="24"/>
          <w:szCs w:val="24"/>
        </w:rPr>
        <w:t>in their academies</w:t>
      </w:r>
      <w:r w:rsidR="00FB0C04" w:rsidRPr="009F74F1">
        <w:rPr>
          <w:rFonts w:ascii="Arial" w:hAnsi="Arial" w:cs="Arial"/>
          <w:sz w:val="24"/>
          <w:szCs w:val="24"/>
        </w:rPr>
        <w:t>’</w:t>
      </w:r>
      <w:r w:rsidR="00E00920" w:rsidRPr="009F74F1">
        <w:rPr>
          <w:rFonts w:ascii="Arial" w:hAnsi="Arial" w:cs="Arial"/>
          <w:sz w:val="24"/>
          <w:szCs w:val="24"/>
        </w:rPr>
        <w:t xml:space="preserve"> values and</w:t>
      </w:r>
      <w:r w:rsidRPr="009F74F1">
        <w:rPr>
          <w:rFonts w:ascii="Arial" w:hAnsi="Arial" w:cs="Arial"/>
          <w:sz w:val="24"/>
          <w:szCs w:val="24"/>
        </w:rPr>
        <w:t xml:space="preserve"> vision. This important finding from this study builds on the research of Hallinger (2018</w:t>
      </w:r>
      <w:r w:rsidR="00BE665B" w:rsidRPr="009F74F1">
        <w:rPr>
          <w:rFonts w:ascii="Arial" w:hAnsi="Arial" w:cs="Arial"/>
          <w:sz w:val="24"/>
          <w:szCs w:val="24"/>
        </w:rPr>
        <w:t>)</w:t>
      </w:r>
      <w:r w:rsidR="00FB0C04" w:rsidRPr="009F74F1">
        <w:rPr>
          <w:rFonts w:ascii="Arial" w:hAnsi="Arial" w:cs="Arial"/>
          <w:sz w:val="24"/>
          <w:szCs w:val="24"/>
        </w:rPr>
        <w:t>,</w:t>
      </w:r>
      <w:r w:rsidRPr="009F74F1">
        <w:rPr>
          <w:rFonts w:ascii="Arial" w:hAnsi="Arial" w:cs="Arial"/>
          <w:sz w:val="24"/>
          <w:szCs w:val="24"/>
        </w:rPr>
        <w:t xml:space="preserve"> who suggests that there have been no systematic reviews that carefully analyse and distinguish the types of leadership strategies that characterise these different contexts. Contrary to Hallinger’s (2018) suggestion that leaders have had to disregard their context, the study revealed that the community context was integrated into the values of each academy. Critically, while I agree with Hallinger’s </w:t>
      </w:r>
      <w:r w:rsidR="00527D4F" w:rsidRPr="009F74F1">
        <w:rPr>
          <w:rFonts w:ascii="Arial" w:hAnsi="Arial" w:cs="Arial"/>
          <w:sz w:val="24"/>
          <w:szCs w:val="24"/>
        </w:rPr>
        <w:t xml:space="preserve">(2018) </w:t>
      </w:r>
      <w:r w:rsidRPr="009F74F1">
        <w:rPr>
          <w:rFonts w:ascii="Arial" w:hAnsi="Arial" w:cs="Arial"/>
          <w:sz w:val="24"/>
          <w:szCs w:val="24"/>
        </w:rPr>
        <w:t xml:space="preserve">claim that leaders have in many instances had to ignore their context, I argue that it is likely that this is due to the </w:t>
      </w:r>
      <w:r w:rsidR="00FB0C04" w:rsidRPr="009F74F1">
        <w:rPr>
          <w:rFonts w:ascii="Arial" w:hAnsi="Arial" w:cs="Arial"/>
          <w:sz w:val="24"/>
          <w:szCs w:val="24"/>
        </w:rPr>
        <w:t>a</w:t>
      </w:r>
      <w:r w:rsidRPr="009F74F1">
        <w:rPr>
          <w:rFonts w:ascii="Arial" w:hAnsi="Arial" w:cs="Arial"/>
          <w:sz w:val="24"/>
          <w:szCs w:val="24"/>
        </w:rPr>
        <w:t xml:space="preserve">forementioned pressures on leaders of national policy such as the performance measures (DfE, 2020). There was evidence in the study that participants developed Davies’ </w:t>
      </w:r>
      <w:r w:rsidR="00527D4F" w:rsidRPr="009F74F1">
        <w:rPr>
          <w:rFonts w:ascii="Arial" w:hAnsi="Arial" w:cs="Arial"/>
          <w:sz w:val="24"/>
          <w:szCs w:val="24"/>
        </w:rPr>
        <w:t xml:space="preserve">(2009) </w:t>
      </w:r>
      <w:r w:rsidRPr="009F74F1">
        <w:rPr>
          <w:rFonts w:ascii="Arial" w:hAnsi="Arial" w:cs="Arial"/>
          <w:sz w:val="24"/>
          <w:szCs w:val="24"/>
        </w:rPr>
        <w:t>notion of creating a culture of value-based leadership relating to their context</w:t>
      </w:r>
      <w:r w:rsidR="00492D63" w:rsidRPr="009F74F1">
        <w:rPr>
          <w:rFonts w:ascii="Arial" w:hAnsi="Arial" w:cs="Arial"/>
          <w:sz w:val="24"/>
          <w:szCs w:val="24"/>
        </w:rPr>
        <w:t xml:space="preserve"> </w:t>
      </w:r>
      <w:r w:rsidR="00492D63" w:rsidRPr="009F74F1">
        <w:rPr>
          <w:rFonts w:ascii="Arial" w:hAnsi="Arial" w:cs="Arial"/>
          <w:noProof/>
          <w:sz w:val="24"/>
          <w:szCs w:val="24"/>
        </w:rPr>
        <w:t>(Davies, 2009)</w:t>
      </w:r>
      <w:r w:rsidRPr="009F74F1">
        <w:rPr>
          <w:rFonts w:ascii="Arial" w:hAnsi="Arial" w:cs="Arial"/>
          <w:sz w:val="24"/>
          <w:szCs w:val="24"/>
        </w:rPr>
        <w:t xml:space="preserve">. Furthermore, this finding builds broadly on Taysum’s </w:t>
      </w:r>
      <w:r w:rsidR="00527D4F" w:rsidRPr="009F74F1">
        <w:rPr>
          <w:rFonts w:ascii="Arial" w:hAnsi="Arial" w:cs="Arial"/>
          <w:sz w:val="24"/>
          <w:szCs w:val="24"/>
        </w:rPr>
        <w:t>(2</w:t>
      </w:r>
      <w:r w:rsidR="00C36D4D" w:rsidRPr="009F74F1">
        <w:rPr>
          <w:rFonts w:ascii="Arial" w:hAnsi="Arial" w:cs="Arial"/>
          <w:sz w:val="24"/>
          <w:szCs w:val="24"/>
        </w:rPr>
        <w:t>012</w:t>
      </w:r>
      <w:r w:rsidR="00527D4F" w:rsidRPr="009F74F1">
        <w:rPr>
          <w:rFonts w:ascii="Arial" w:hAnsi="Arial" w:cs="Arial"/>
          <w:sz w:val="24"/>
          <w:szCs w:val="24"/>
        </w:rPr>
        <w:t xml:space="preserve">) </w:t>
      </w:r>
      <w:r w:rsidRPr="009F74F1">
        <w:rPr>
          <w:rFonts w:ascii="Arial" w:hAnsi="Arial" w:cs="Arial"/>
          <w:sz w:val="24"/>
          <w:szCs w:val="24"/>
        </w:rPr>
        <w:t>theory of evidence</w:t>
      </w:r>
      <w:r w:rsidR="00FB0C04" w:rsidRPr="009F74F1">
        <w:rPr>
          <w:rFonts w:ascii="Arial" w:hAnsi="Arial" w:cs="Arial"/>
          <w:sz w:val="24"/>
          <w:szCs w:val="24"/>
        </w:rPr>
        <w:t>-</w:t>
      </w:r>
      <w:r w:rsidRPr="009F74F1">
        <w:rPr>
          <w:rFonts w:ascii="Arial" w:hAnsi="Arial" w:cs="Arial"/>
          <w:sz w:val="24"/>
          <w:szCs w:val="24"/>
        </w:rPr>
        <w:t>informed leadership</w:t>
      </w:r>
      <w:r w:rsidR="00FB0C04" w:rsidRPr="009F74F1">
        <w:rPr>
          <w:rFonts w:ascii="Arial" w:hAnsi="Arial" w:cs="Arial"/>
          <w:sz w:val="24"/>
          <w:szCs w:val="24"/>
        </w:rPr>
        <w:t>,</w:t>
      </w:r>
      <w:r w:rsidRPr="009F74F1">
        <w:rPr>
          <w:rFonts w:ascii="Arial" w:hAnsi="Arial" w:cs="Arial"/>
          <w:sz w:val="24"/>
          <w:szCs w:val="24"/>
        </w:rPr>
        <w:t xml:space="preserve"> as in this study the participants’ shared values were context-specific. In this way, context-specific values supported the </w:t>
      </w:r>
      <w:r w:rsidRPr="009F74F1">
        <w:rPr>
          <w:rFonts w:ascii="Arial" w:hAnsi="Arial" w:cs="Arial"/>
          <w:sz w:val="24"/>
          <w:szCs w:val="24"/>
        </w:rPr>
        <w:lastRenderedPageBreak/>
        <w:t>achievement of high proportions of disadvantaged students</w:t>
      </w:r>
      <w:r w:rsidR="00FB0C04" w:rsidRPr="009F74F1">
        <w:rPr>
          <w:rFonts w:ascii="Arial" w:hAnsi="Arial" w:cs="Arial"/>
          <w:sz w:val="24"/>
          <w:szCs w:val="24"/>
        </w:rPr>
        <w:t>,</w:t>
      </w:r>
      <w:r w:rsidRPr="009F74F1">
        <w:rPr>
          <w:rFonts w:ascii="Arial" w:hAnsi="Arial" w:cs="Arial"/>
          <w:sz w:val="24"/>
          <w:szCs w:val="24"/>
        </w:rPr>
        <w:t xml:space="preserve"> thereby recognising all students within the academy’s community. Distributed leadership teams were committed to values that underpinned the strategy and actions that </w:t>
      </w:r>
      <w:r w:rsidR="00FB0C04" w:rsidRPr="009F74F1">
        <w:rPr>
          <w:rFonts w:ascii="Arial" w:hAnsi="Arial" w:cs="Arial"/>
          <w:sz w:val="24"/>
          <w:szCs w:val="24"/>
        </w:rPr>
        <w:t>the teams felt were necessary for</w:t>
      </w:r>
      <w:r w:rsidRPr="009F74F1">
        <w:rPr>
          <w:rFonts w:ascii="Arial" w:hAnsi="Arial" w:cs="Arial"/>
          <w:sz w:val="24"/>
          <w:szCs w:val="24"/>
        </w:rPr>
        <w:t xml:space="preserve"> supporting the learning of disadvantaged students and their families. While I argue that distributed leadership strategies pertained to all students, participants paid particular attention to ensuring the engagement of disadvantaged students and their families. For example, at Portside, participants were highly committed to supporting student engagement, parental engagement and creating wider curricular opportunities. </w:t>
      </w:r>
    </w:p>
    <w:p w14:paraId="4ABD2356" w14:textId="77777777" w:rsidR="002F0091" w:rsidRPr="009F74F1" w:rsidRDefault="002F0091" w:rsidP="009F74F1">
      <w:pPr>
        <w:spacing w:line="480" w:lineRule="auto"/>
        <w:jc w:val="both"/>
        <w:rPr>
          <w:rFonts w:ascii="Arial" w:hAnsi="Arial" w:cs="Arial"/>
          <w:sz w:val="24"/>
          <w:szCs w:val="24"/>
        </w:rPr>
      </w:pPr>
    </w:p>
    <w:p w14:paraId="4ABD2357" w14:textId="77777777" w:rsidR="00A62592"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perceived </w:t>
      </w:r>
      <w:r w:rsidR="00FB0C04" w:rsidRPr="009F74F1">
        <w:rPr>
          <w:rFonts w:ascii="Arial" w:hAnsi="Arial" w:cs="Arial"/>
          <w:sz w:val="24"/>
          <w:szCs w:val="24"/>
        </w:rPr>
        <w:t xml:space="preserve">that </w:t>
      </w:r>
      <w:r w:rsidRPr="009F74F1">
        <w:rPr>
          <w:rFonts w:ascii="Arial" w:hAnsi="Arial" w:cs="Arial"/>
          <w:sz w:val="24"/>
          <w:szCs w:val="24"/>
        </w:rPr>
        <w:t>a broa</w:t>
      </w:r>
      <w:r w:rsidR="00FB0C04" w:rsidRPr="009F74F1">
        <w:rPr>
          <w:rFonts w:ascii="Arial" w:hAnsi="Arial" w:cs="Arial"/>
          <w:sz w:val="24"/>
          <w:szCs w:val="24"/>
        </w:rPr>
        <w:t>d range of curricular and extra</w:t>
      </w:r>
      <w:r w:rsidRPr="009F74F1">
        <w:rPr>
          <w:rFonts w:ascii="Arial" w:hAnsi="Arial" w:cs="Arial"/>
          <w:sz w:val="24"/>
          <w:szCs w:val="24"/>
        </w:rPr>
        <w:t xml:space="preserve">curricular opportunities provided positive activities as an alternative to what they identified as the lure of gang culture and </w:t>
      </w:r>
      <w:r w:rsidR="00F34843" w:rsidRPr="009F74F1">
        <w:rPr>
          <w:rFonts w:ascii="Arial" w:hAnsi="Arial" w:cs="Arial"/>
          <w:sz w:val="24"/>
          <w:szCs w:val="24"/>
        </w:rPr>
        <w:t>local anti-</w:t>
      </w:r>
      <w:r w:rsidRPr="009F74F1">
        <w:rPr>
          <w:rFonts w:ascii="Arial" w:hAnsi="Arial" w:cs="Arial"/>
          <w:sz w:val="24"/>
          <w:szCs w:val="24"/>
        </w:rPr>
        <w:t>social behavio</w:t>
      </w:r>
      <w:r w:rsidR="00AC3374" w:rsidRPr="009F74F1">
        <w:rPr>
          <w:rFonts w:ascii="Arial" w:hAnsi="Arial" w:cs="Arial"/>
          <w:sz w:val="24"/>
          <w:szCs w:val="24"/>
        </w:rPr>
        <w:t>u</w:t>
      </w:r>
      <w:r w:rsidRPr="009F74F1">
        <w:rPr>
          <w:rFonts w:ascii="Arial" w:hAnsi="Arial" w:cs="Arial"/>
          <w:sz w:val="24"/>
          <w:szCs w:val="24"/>
        </w:rPr>
        <w:t>r</w:t>
      </w:r>
      <w:r w:rsidR="00F34843" w:rsidRPr="009F74F1">
        <w:rPr>
          <w:rFonts w:ascii="Arial" w:hAnsi="Arial" w:cs="Arial"/>
          <w:sz w:val="24"/>
          <w:szCs w:val="24"/>
        </w:rPr>
        <w:t>.</w:t>
      </w:r>
      <w:r w:rsidRPr="009F74F1">
        <w:rPr>
          <w:rFonts w:ascii="Arial" w:hAnsi="Arial" w:cs="Arial"/>
          <w:sz w:val="24"/>
          <w:szCs w:val="24"/>
        </w:rPr>
        <w:t xml:space="preserve"> This finding is important as it contradicts</w:t>
      </w:r>
      <w:r w:rsidR="00904E07" w:rsidRPr="009F74F1">
        <w:rPr>
          <w:rFonts w:ascii="Arial" w:hAnsi="Arial" w:cs="Arial"/>
          <w:sz w:val="24"/>
          <w:szCs w:val="24"/>
        </w:rPr>
        <w:t xml:space="preserve"> some</w:t>
      </w:r>
      <w:r w:rsidRPr="009F74F1">
        <w:rPr>
          <w:rFonts w:ascii="Arial" w:hAnsi="Arial" w:cs="Arial"/>
          <w:sz w:val="24"/>
          <w:szCs w:val="24"/>
        </w:rPr>
        <w:t xml:space="preserve"> research on keepi</w:t>
      </w:r>
      <w:r w:rsidR="00FB0C04" w:rsidRPr="009F74F1">
        <w:rPr>
          <w:rFonts w:ascii="Arial" w:hAnsi="Arial" w:cs="Arial"/>
          <w:sz w:val="24"/>
          <w:szCs w:val="24"/>
        </w:rPr>
        <w:t>ng gang culture out of English secondary s</w:t>
      </w:r>
      <w:r w:rsidRPr="009F74F1">
        <w:rPr>
          <w:rFonts w:ascii="Arial" w:hAnsi="Arial" w:cs="Arial"/>
          <w:sz w:val="24"/>
          <w:szCs w:val="24"/>
        </w:rPr>
        <w:t xml:space="preserve">chools. The research conducted by </w:t>
      </w:r>
      <w:r w:rsidR="00555CD9" w:rsidRPr="009F74F1">
        <w:rPr>
          <w:rFonts w:ascii="Arial" w:hAnsi="Arial" w:cs="Arial"/>
          <w:noProof/>
          <w:sz w:val="24"/>
          <w:szCs w:val="24"/>
        </w:rPr>
        <w:t xml:space="preserve">Irwin-Rogers (2016) </w:t>
      </w:r>
      <w:r w:rsidRPr="009F74F1">
        <w:rPr>
          <w:rFonts w:ascii="Arial" w:hAnsi="Arial" w:cs="Arial"/>
          <w:sz w:val="24"/>
          <w:szCs w:val="24"/>
        </w:rPr>
        <w:t xml:space="preserve">has identified that schools and academies are not able to have a positive impact on the gang culture that exists in the community. This notion </w:t>
      </w:r>
      <w:r w:rsidR="00FB0C04" w:rsidRPr="009F74F1">
        <w:rPr>
          <w:rFonts w:ascii="Arial" w:hAnsi="Arial" w:cs="Arial"/>
          <w:sz w:val="24"/>
          <w:szCs w:val="24"/>
        </w:rPr>
        <w:t>was</w:t>
      </w:r>
      <w:r w:rsidRPr="009F74F1">
        <w:rPr>
          <w:rFonts w:ascii="Arial" w:hAnsi="Arial" w:cs="Arial"/>
          <w:sz w:val="24"/>
          <w:szCs w:val="24"/>
        </w:rPr>
        <w:t xml:space="preserve"> identified as a limitation of</w:t>
      </w:r>
      <w:r w:rsidR="00F34843" w:rsidRPr="009F74F1">
        <w:rPr>
          <w:rFonts w:ascii="Arial" w:hAnsi="Arial" w:cs="Arial"/>
          <w:sz w:val="24"/>
          <w:szCs w:val="24"/>
        </w:rPr>
        <w:t xml:space="preserve"> Irwin-Roger’s</w:t>
      </w:r>
      <w:r w:rsidRPr="009F74F1">
        <w:rPr>
          <w:rFonts w:ascii="Arial" w:hAnsi="Arial" w:cs="Arial"/>
          <w:sz w:val="24"/>
          <w:szCs w:val="24"/>
        </w:rPr>
        <w:t xml:space="preserve"> </w:t>
      </w:r>
      <w:r w:rsidR="00FB0C04" w:rsidRPr="009F74F1">
        <w:rPr>
          <w:rFonts w:ascii="Arial" w:hAnsi="Arial" w:cs="Arial"/>
          <w:sz w:val="24"/>
          <w:szCs w:val="24"/>
        </w:rPr>
        <w:t xml:space="preserve">(2019) </w:t>
      </w:r>
      <w:r w:rsidRPr="009F74F1">
        <w:rPr>
          <w:rFonts w:ascii="Arial" w:hAnsi="Arial" w:cs="Arial"/>
          <w:sz w:val="24"/>
          <w:szCs w:val="24"/>
        </w:rPr>
        <w:t>research. Therefore</w:t>
      </w:r>
      <w:r w:rsidR="00FB0C04" w:rsidRPr="009F74F1">
        <w:rPr>
          <w:rFonts w:ascii="Arial" w:hAnsi="Arial" w:cs="Arial"/>
          <w:sz w:val="24"/>
          <w:szCs w:val="24"/>
        </w:rPr>
        <w:t>, contrary to Irwin-Rogers (2019</w:t>
      </w:r>
      <w:r w:rsidRPr="009F74F1">
        <w:rPr>
          <w:rFonts w:ascii="Arial" w:hAnsi="Arial" w:cs="Arial"/>
          <w:sz w:val="24"/>
          <w:szCs w:val="24"/>
        </w:rPr>
        <w:t xml:space="preserve">), participants in this study demonstrated that they proactively engaged students through curricular and </w:t>
      </w:r>
      <w:r w:rsidR="00FB0C04" w:rsidRPr="009F74F1">
        <w:rPr>
          <w:rFonts w:ascii="Arial" w:hAnsi="Arial" w:cs="Arial"/>
          <w:sz w:val="24"/>
          <w:szCs w:val="24"/>
        </w:rPr>
        <w:t>extra</w:t>
      </w:r>
      <w:r w:rsidRPr="009F74F1">
        <w:rPr>
          <w:rFonts w:ascii="Arial" w:hAnsi="Arial" w:cs="Arial"/>
          <w:sz w:val="24"/>
          <w:szCs w:val="24"/>
        </w:rPr>
        <w:t>curricular activities, recognising the gang culture that existed within the community.</w:t>
      </w:r>
      <w:r w:rsidR="00267C66" w:rsidRPr="009F74F1">
        <w:rPr>
          <w:rFonts w:ascii="Arial" w:hAnsi="Arial" w:cs="Arial"/>
          <w:sz w:val="24"/>
          <w:szCs w:val="24"/>
        </w:rPr>
        <w:t xml:space="preserve"> Furthermore, research into the early intervention for the prevention of gang culture in primary schools in England found that a gap existed in schools between what is actually being delivered and what evidence suggests is effective. The rese</w:t>
      </w:r>
      <w:r w:rsidR="00FB0C04" w:rsidRPr="009F74F1">
        <w:rPr>
          <w:rFonts w:ascii="Arial" w:hAnsi="Arial" w:cs="Arial"/>
          <w:sz w:val="24"/>
          <w:szCs w:val="24"/>
        </w:rPr>
        <w:t>arch proposed that funding and G</w:t>
      </w:r>
      <w:r w:rsidR="00267C66" w:rsidRPr="009F74F1">
        <w:rPr>
          <w:rFonts w:ascii="Arial" w:hAnsi="Arial" w:cs="Arial"/>
          <w:sz w:val="24"/>
          <w:szCs w:val="24"/>
        </w:rPr>
        <w:t>overnment</w:t>
      </w:r>
      <w:r w:rsidR="00BE665B" w:rsidRPr="009F74F1">
        <w:rPr>
          <w:rFonts w:ascii="Arial" w:hAnsi="Arial" w:cs="Arial"/>
          <w:sz w:val="24"/>
          <w:szCs w:val="24"/>
        </w:rPr>
        <w:t>-</w:t>
      </w:r>
      <w:r w:rsidR="00267C66" w:rsidRPr="009F74F1">
        <w:rPr>
          <w:rFonts w:ascii="Arial" w:hAnsi="Arial" w:cs="Arial"/>
          <w:sz w:val="24"/>
          <w:szCs w:val="24"/>
        </w:rPr>
        <w:t xml:space="preserve">funded programmes were the most likely reason for the identified discrepancy between programme delivery and </w:t>
      </w:r>
      <w:r w:rsidR="00267C66" w:rsidRPr="009F74F1">
        <w:rPr>
          <w:rFonts w:ascii="Arial" w:hAnsi="Arial" w:cs="Arial"/>
          <w:sz w:val="24"/>
          <w:szCs w:val="24"/>
        </w:rPr>
        <w:lastRenderedPageBreak/>
        <w:t>effec</w:t>
      </w:r>
      <w:r w:rsidR="003B1BA4" w:rsidRPr="009F74F1">
        <w:rPr>
          <w:rFonts w:ascii="Arial" w:hAnsi="Arial" w:cs="Arial"/>
          <w:sz w:val="24"/>
          <w:szCs w:val="24"/>
        </w:rPr>
        <w:t xml:space="preserve">tive evidence-based approaches </w:t>
      </w:r>
      <w:r w:rsidR="003B1BA4" w:rsidRPr="009F74F1">
        <w:rPr>
          <w:rFonts w:ascii="Arial" w:hAnsi="Arial" w:cs="Arial"/>
          <w:noProof/>
          <w:sz w:val="24"/>
          <w:szCs w:val="24"/>
        </w:rPr>
        <w:t>(Jones and Waddell, 2018)</w:t>
      </w:r>
      <w:r w:rsidR="00267C66" w:rsidRPr="009F74F1">
        <w:rPr>
          <w:rFonts w:ascii="Arial" w:hAnsi="Arial" w:cs="Arial"/>
          <w:sz w:val="24"/>
          <w:szCs w:val="24"/>
        </w:rPr>
        <w:t xml:space="preserve">. </w:t>
      </w:r>
      <w:r w:rsidR="002C34B9" w:rsidRPr="009F74F1">
        <w:rPr>
          <w:rFonts w:ascii="Arial" w:hAnsi="Arial" w:cs="Arial"/>
          <w:sz w:val="24"/>
          <w:szCs w:val="24"/>
        </w:rPr>
        <w:t>Thi</w:t>
      </w:r>
      <w:r w:rsidR="003B1BA4" w:rsidRPr="009F74F1">
        <w:rPr>
          <w:rFonts w:ascii="Arial" w:hAnsi="Arial" w:cs="Arial"/>
          <w:sz w:val="24"/>
          <w:szCs w:val="24"/>
        </w:rPr>
        <w:t>s recent research (Jones et al.</w:t>
      </w:r>
      <w:r w:rsidR="002C34B9" w:rsidRPr="009F74F1">
        <w:rPr>
          <w:rFonts w:ascii="Arial" w:hAnsi="Arial" w:cs="Arial"/>
          <w:sz w:val="24"/>
          <w:szCs w:val="24"/>
        </w:rPr>
        <w:t xml:space="preserve"> </w:t>
      </w:r>
      <w:r w:rsidR="003B1BA4" w:rsidRPr="009F74F1">
        <w:rPr>
          <w:rFonts w:ascii="Arial" w:hAnsi="Arial" w:cs="Arial"/>
          <w:sz w:val="24"/>
          <w:szCs w:val="24"/>
        </w:rPr>
        <w:t>2018</w:t>
      </w:r>
      <w:r w:rsidR="002C34B9" w:rsidRPr="009F74F1">
        <w:rPr>
          <w:rFonts w:ascii="Arial" w:hAnsi="Arial" w:cs="Arial"/>
          <w:sz w:val="24"/>
          <w:szCs w:val="24"/>
        </w:rPr>
        <w:t xml:space="preserve">) builds on a similar argument presented by </w:t>
      </w:r>
      <w:r w:rsidR="0020639E" w:rsidRPr="009F74F1">
        <w:rPr>
          <w:rFonts w:ascii="Arial" w:hAnsi="Arial" w:cs="Arial"/>
          <w:noProof/>
          <w:sz w:val="24"/>
          <w:szCs w:val="24"/>
        </w:rPr>
        <w:t xml:space="preserve">Kinsella </w:t>
      </w:r>
      <w:r w:rsidR="002C34B9" w:rsidRPr="009F74F1">
        <w:rPr>
          <w:rFonts w:ascii="Arial" w:hAnsi="Arial" w:cs="Arial"/>
          <w:sz w:val="24"/>
          <w:szCs w:val="24"/>
        </w:rPr>
        <w:t xml:space="preserve">(2011) which also questioned the lack of evaluation of suitable programmes in schools as well as a lack of willingness from Headteachers in English schools to engage with gang culture and knife crime prevention programmes within schools. </w:t>
      </w:r>
    </w:p>
    <w:p w14:paraId="4ABD2358" w14:textId="77777777" w:rsidR="00A62592" w:rsidRDefault="00A62592" w:rsidP="009F74F1">
      <w:pPr>
        <w:spacing w:line="480" w:lineRule="auto"/>
        <w:rPr>
          <w:rFonts w:ascii="Arial" w:hAnsi="Arial" w:cs="Arial"/>
          <w:sz w:val="24"/>
          <w:szCs w:val="24"/>
        </w:rPr>
      </w:pPr>
    </w:p>
    <w:p w14:paraId="4ABD2359" w14:textId="77777777" w:rsidR="002F0091" w:rsidRPr="009F74F1" w:rsidRDefault="00A62592" w:rsidP="009F74F1">
      <w:pPr>
        <w:spacing w:line="480" w:lineRule="auto"/>
        <w:rPr>
          <w:rFonts w:ascii="Arial" w:hAnsi="Arial" w:cs="Arial"/>
          <w:sz w:val="24"/>
          <w:szCs w:val="24"/>
        </w:rPr>
      </w:pPr>
      <w:r>
        <w:rPr>
          <w:rFonts w:ascii="Arial" w:hAnsi="Arial" w:cs="Arial"/>
          <w:sz w:val="24"/>
          <w:szCs w:val="24"/>
        </w:rPr>
        <w:t>At Portside Academy, it was</w:t>
      </w:r>
      <w:r w:rsidR="00267C66" w:rsidRPr="009F74F1">
        <w:rPr>
          <w:rFonts w:ascii="Arial" w:hAnsi="Arial" w:cs="Arial"/>
          <w:sz w:val="24"/>
          <w:szCs w:val="24"/>
        </w:rPr>
        <w:t xml:space="preserve"> significant</w:t>
      </w:r>
      <w:r>
        <w:rPr>
          <w:rFonts w:ascii="Arial" w:hAnsi="Arial" w:cs="Arial"/>
          <w:sz w:val="24"/>
          <w:szCs w:val="24"/>
        </w:rPr>
        <w:t>,</w:t>
      </w:r>
      <w:r w:rsidR="002F0091" w:rsidRPr="009F74F1">
        <w:rPr>
          <w:rFonts w:ascii="Arial" w:hAnsi="Arial" w:cs="Arial"/>
          <w:sz w:val="24"/>
          <w:szCs w:val="24"/>
        </w:rPr>
        <w:t xml:space="preserve"> where participants considered the context of their academy to be one where a gang culture was prevalent</w:t>
      </w:r>
      <w:r w:rsidR="00267C66" w:rsidRPr="009F74F1">
        <w:rPr>
          <w:rFonts w:ascii="Arial" w:hAnsi="Arial" w:cs="Arial"/>
          <w:sz w:val="24"/>
          <w:szCs w:val="24"/>
        </w:rPr>
        <w:t>,</w:t>
      </w:r>
      <w:r w:rsidR="002F0091" w:rsidRPr="009F74F1">
        <w:rPr>
          <w:rFonts w:ascii="Arial" w:hAnsi="Arial" w:cs="Arial"/>
          <w:sz w:val="24"/>
          <w:szCs w:val="24"/>
        </w:rPr>
        <w:t xml:space="preserve"> </w:t>
      </w:r>
      <w:r w:rsidR="00FB0C04" w:rsidRPr="009F74F1">
        <w:rPr>
          <w:rFonts w:ascii="Arial" w:hAnsi="Arial" w:cs="Arial"/>
          <w:sz w:val="24"/>
          <w:szCs w:val="24"/>
        </w:rPr>
        <w:t xml:space="preserve">that </w:t>
      </w:r>
      <w:r w:rsidR="002F0091" w:rsidRPr="009F74F1">
        <w:rPr>
          <w:rFonts w:ascii="Arial" w:hAnsi="Arial" w:cs="Arial"/>
          <w:sz w:val="24"/>
          <w:szCs w:val="24"/>
        </w:rPr>
        <w:t xml:space="preserve">the distributed leadership team made no assumptions as to which students would be vulnerable to the lure of gangs. </w:t>
      </w:r>
      <w:r w:rsidR="00267C66" w:rsidRPr="009F74F1">
        <w:rPr>
          <w:rFonts w:ascii="Arial" w:hAnsi="Arial" w:cs="Arial"/>
          <w:sz w:val="24"/>
          <w:szCs w:val="24"/>
        </w:rPr>
        <w:t>Moreover,</w:t>
      </w:r>
      <w:r w:rsidR="002F0091" w:rsidRPr="009F74F1">
        <w:rPr>
          <w:rFonts w:ascii="Arial" w:hAnsi="Arial" w:cs="Arial"/>
          <w:sz w:val="24"/>
          <w:szCs w:val="24"/>
        </w:rPr>
        <w:t xml:space="preserve"> importance was placed on the distributed leadership team’s strategy to positively engage all students. I argue that it may be a nuanced point that participants at Portside exercised a shared value that related to a commitment to show students an</w:t>
      </w:r>
      <w:r w:rsidR="00F34843" w:rsidRPr="009F74F1">
        <w:rPr>
          <w:rFonts w:ascii="Arial" w:hAnsi="Arial" w:cs="Arial"/>
          <w:sz w:val="24"/>
          <w:szCs w:val="24"/>
        </w:rPr>
        <w:t xml:space="preserve"> alternative</w:t>
      </w:r>
      <w:r w:rsidR="002F0091" w:rsidRPr="009F74F1">
        <w:rPr>
          <w:rFonts w:ascii="Arial" w:hAnsi="Arial" w:cs="Arial"/>
          <w:sz w:val="24"/>
          <w:szCs w:val="24"/>
        </w:rPr>
        <w:t xml:space="preserve"> pathway </w:t>
      </w:r>
      <w:r w:rsidR="00F34843" w:rsidRPr="009F74F1">
        <w:rPr>
          <w:rFonts w:ascii="Arial" w:hAnsi="Arial" w:cs="Arial"/>
          <w:sz w:val="24"/>
          <w:szCs w:val="24"/>
        </w:rPr>
        <w:t xml:space="preserve">to that of </w:t>
      </w:r>
      <w:r w:rsidR="002F0091" w:rsidRPr="009F74F1">
        <w:rPr>
          <w:rFonts w:ascii="Arial" w:hAnsi="Arial" w:cs="Arial"/>
          <w:sz w:val="24"/>
          <w:szCs w:val="24"/>
        </w:rPr>
        <w:t>gang culture; however, it is nevertheless important. As such</w:t>
      </w:r>
      <w:r w:rsidR="00FB0C04" w:rsidRPr="009F74F1">
        <w:rPr>
          <w:rFonts w:ascii="Arial" w:hAnsi="Arial" w:cs="Arial"/>
          <w:sz w:val="24"/>
          <w:szCs w:val="24"/>
        </w:rPr>
        <w:t>,</w:t>
      </w:r>
      <w:r w:rsidR="002F0091" w:rsidRPr="009F74F1">
        <w:rPr>
          <w:rFonts w:ascii="Arial" w:hAnsi="Arial" w:cs="Arial"/>
          <w:sz w:val="24"/>
          <w:szCs w:val="24"/>
        </w:rPr>
        <w:t xml:space="preserve"> the distributed leadership team was committed</w:t>
      </w:r>
      <w:r w:rsidR="00FB0C04" w:rsidRPr="009F74F1">
        <w:rPr>
          <w:rFonts w:ascii="Arial" w:hAnsi="Arial" w:cs="Arial"/>
          <w:sz w:val="24"/>
          <w:szCs w:val="24"/>
        </w:rPr>
        <w:t xml:space="preserve"> to a shared strategy to maximis</w:t>
      </w:r>
      <w:r w:rsidR="002F0091" w:rsidRPr="009F74F1">
        <w:rPr>
          <w:rFonts w:ascii="Arial" w:hAnsi="Arial" w:cs="Arial"/>
          <w:sz w:val="24"/>
          <w:szCs w:val="24"/>
        </w:rPr>
        <w:t>e student engagement throug</w:t>
      </w:r>
      <w:r w:rsidR="00FB0C04" w:rsidRPr="009F74F1">
        <w:rPr>
          <w:rFonts w:ascii="Arial" w:hAnsi="Arial" w:cs="Arial"/>
          <w:sz w:val="24"/>
          <w:szCs w:val="24"/>
        </w:rPr>
        <w:t>h all subjects as well as extra</w:t>
      </w:r>
      <w:r w:rsidR="002F0091" w:rsidRPr="009F74F1">
        <w:rPr>
          <w:rFonts w:ascii="Arial" w:hAnsi="Arial" w:cs="Arial"/>
          <w:sz w:val="24"/>
          <w:szCs w:val="24"/>
        </w:rPr>
        <w:t xml:space="preserve">curricular opportunities, which was distributed through teams across the academy. I </w:t>
      </w:r>
      <w:r w:rsidR="0021113E" w:rsidRPr="009F74F1">
        <w:rPr>
          <w:rFonts w:ascii="Arial" w:hAnsi="Arial" w:cs="Arial"/>
          <w:sz w:val="24"/>
          <w:szCs w:val="24"/>
        </w:rPr>
        <w:t>propose</w:t>
      </w:r>
      <w:r w:rsidR="002F0091" w:rsidRPr="009F74F1">
        <w:rPr>
          <w:rFonts w:ascii="Arial" w:hAnsi="Arial" w:cs="Arial"/>
          <w:sz w:val="24"/>
          <w:szCs w:val="24"/>
        </w:rPr>
        <w:t xml:space="preserve"> that it is the engagement in learning of students that is important, rather than which subjects students connected with. This important team strategy of enga</w:t>
      </w:r>
      <w:r w:rsidR="0021113E" w:rsidRPr="009F74F1">
        <w:rPr>
          <w:rFonts w:ascii="Arial" w:hAnsi="Arial" w:cs="Arial"/>
          <w:sz w:val="24"/>
          <w:szCs w:val="24"/>
        </w:rPr>
        <w:t>gement was evident in the study and illustrated by</w:t>
      </w:r>
      <w:r w:rsidR="002F0091" w:rsidRPr="009F74F1">
        <w:rPr>
          <w:rFonts w:ascii="Arial" w:hAnsi="Arial" w:cs="Arial"/>
          <w:sz w:val="24"/>
          <w:szCs w:val="24"/>
        </w:rPr>
        <w:t xml:space="preserve"> Ralph</w:t>
      </w:r>
      <w:r w:rsidR="0021113E" w:rsidRPr="009F74F1">
        <w:rPr>
          <w:rFonts w:ascii="Arial" w:hAnsi="Arial" w:cs="Arial"/>
          <w:sz w:val="24"/>
          <w:szCs w:val="24"/>
        </w:rPr>
        <w:t xml:space="preserve"> at Portside Academy</w:t>
      </w:r>
      <w:r w:rsidR="002F0091" w:rsidRPr="009F74F1">
        <w:rPr>
          <w:rFonts w:ascii="Arial" w:hAnsi="Arial" w:cs="Arial"/>
          <w:sz w:val="24"/>
          <w:szCs w:val="24"/>
        </w:rPr>
        <w:t xml:space="preserve"> </w:t>
      </w:r>
      <w:r w:rsidR="00FB0C04" w:rsidRPr="009F74F1">
        <w:rPr>
          <w:rFonts w:ascii="Arial" w:hAnsi="Arial" w:cs="Arial"/>
          <w:sz w:val="24"/>
          <w:szCs w:val="24"/>
        </w:rPr>
        <w:t>(see Chapter 4</w:t>
      </w:r>
      <w:r w:rsidR="0021113E" w:rsidRPr="009F74F1">
        <w:rPr>
          <w:rFonts w:ascii="Arial" w:hAnsi="Arial" w:cs="Arial"/>
          <w:sz w:val="24"/>
          <w:szCs w:val="24"/>
        </w:rPr>
        <w:t xml:space="preserve">) recalling </w:t>
      </w:r>
      <w:r w:rsidR="002F0091" w:rsidRPr="009F74F1">
        <w:rPr>
          <w:rFonts w:ascii="Arial" w:hAnsi="Arial" w:cs="Arial"/>
          <w:sz w:val="24"/>
          <w:szCs w:val="24"/>
        </w:rPr>
        <w:t xml:space="preserve">some of the challenges </w:t>
      </w:r>
      <w:r w:rsidR="0021113E" w:rsidRPr="009F74F1">
        <w:rPr>
          <w:rFonts w:ascii="Arial" w:hAnsi="Arial" w:cs="Arial"/>
          <w:sz w:val="24"/>
          <w:szCs w:val="24"/>
        </w:rPr>
        <w:t xml:space="preserve">the </w:t>
      </w:r>
      <w:r w:rsidR="002F0091" w:rsidRPr="009F74F1">
        <w:rPr>
          <w:rFonts w:ascii="Arial" w:hAnsi="Arial" w:cs="Arial"/>
          <w:sz w:val="24"/>
          <w:szCs w:val="24"/>
        </w:rPr>
        <w:t>distributed leadership teams faced in engaging all students in education, away from local social issues such as poor behaviour and gang culture.</w:t>
      </w:r>
      <w:r w:rsidR="0021113E" w:rsidRPr="009F74F1">
        <w:rPr>
          <w:rFonts w:ascii="Arial" w:hAnsi="Arial" w:cs="Arial"/>
          <w:sz w:val="24"/>
          <w:szCs w:val="24"/>
        </w:rPr>
        <w:t xml:space="preserve"> He recounted a student who had become disengaged and at risk of permanent exclusion and potentially at risk of local gang culture. Ralph emphasised the importance of this particular student and others of a similar profile, engaging positively in a subject to increase </w:t>
      </w:r>
      <w:r w:rsidR="0021113E" w:rsidRPr="009F74F1">
        <w:rPr>
          <w:rFonts w:ascii="Arial" w:hAnsi="Arial" w:cs="Arial"/>
          <w:sz w:val="24"/>
          <w:szCs w:val="24"/>
        </w:rPr>
        <w:lastRenderedPageBreak/>
        <w:t>engagement in learning. In this case, the student visited Portside, five years later, to announce to key st</w:t>
      </w:r>
      <w:r w:rsidR="00FB0C04" w:rsidRPr="009F74F1">
        <w:rPr>
          <w:rFonts w:ascii="Arial" w:hAnsi="Arial" w:cs="Arial"/>
          <w:sz w:val="24"/>
          <w:szCs w:val="24"/>
        </w:rPr>
        <w:t>aff that he had qualified as a d</w:t>
      </w:r>
      <w:r w:rsidR="0021113E" w:rsidRPr="009F74F1">
        <w:rPr>
          <w:rFonts w:ascii="Arial" w:hAnsi="Arial" w:cs="Arial"/>
          <w:sz w:val="24"/>
          <w:szCs w:val="24"/>
        </w:rPr>
        <w:t xml:space="preserve">entist. </w:t>
      </w:r>
    </w:p>
    <w:p w14:paraId="4ABD235A" w14:textId="77777777" w:rsidR="002F0091" w:rsidRPr="009F74F1" w:rsidRDefault="002F0091" w:rsidP="009F74F1">
      <w:pPr>
        <w:spacing w:line="480" w:lineRule="auto"/>
        <w:rPr>
          <w:rFonts w:ascii="Arial" w:hAnsi="Arial" w:cs="Arial"/>
          <w:sz w:val="24"/>
          <w:szCs w:val="24"/>
        </w:rPr>
      </w:pPr>
    </w:p>
    <w:p w14:paraId="4ABD235B"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at Portside considered that </w:t>
      </w:r>
      <w:r w:rsidR="0021113E" w:rsidRPr="009F74F1">
        <w:rPr>
          <w:rFonts w:ascii="Arial" w:hAnsi="Arial" w:cs="Arial"/>
          <w:sz w:val="24"/>
          <w:szCs w:val="24"/>
        </w:rPr>
        <w:t>distributed leadership</w:t>
      </w:r>
      <w:r w:rsidRPr="009F74F1">
        <w:rPr>
          <w:rFonts w:ascii="Arial" w:hAnsi="Arial" w:cs="Arial"/>
          <w:sz w:val="24"/>
          <w:szCs w:val="24"/>
        </w:rPr>
        <w:t xml:space="preserve"> developed a strategy where it was important to educate and develop students’ personal and social skills as well as academic attainment. They referred to this aspiration as ‘educating the whole person’ which they believed related to their influence on student achievement. The study revealed responses to a more holistic personal and social education significantly included an emphasis on an education away from gang culture, through leaders explicitly referring to gang culture in learning programmes</w:t>
      </w:r>
      <w:r w:rsidR="0021113E" w:rsidRPr="009F74F1">
        <w:rPr>
          <w:rFonts w:ascii="Arial" w:hAnsi="Arial" w:cs="Arial"/>
          <w:sz w:val="24"/>
          <w:szCs w:val="24"/>
        </w:rPr>
        <w:t xml:space="preserve"> such as in Personal, Social and Health Education (PSHE) and Social and Emotional Aspects of Learning (SEAL)</w:t>
      </w:r>
      <w:r w:rsidRPr="009F74F1">
        <w:rPr>
          <w:rFonts w:ascii="Arial" w:hAnsi="Arial" w:cs="Arial"/>
          <w:sz w:val="24"/>
          <w:szCs w:val="24"/>
        </w:rPr>
        <w:t>. This importantly goes beyond</w:t>
      </w:r>
      <w:r w:rsidR="00F35A67" w:rsidRPr="009F74F1">
        <w:rPr>
          <w:rFonts w:ascii="Arial" w:hAnsi="Arial" w:cs="Arial"/>
          <w:sz w:val="24"/>
          <w:szCs w:val="24"/>
        </w:rPr>
        <w:t xml:space="preserve"> findings reported by Clague, </w:t>
      </w:r>
      <w:r w:rsidRPr="009F74F1">
        <w:rPr>
          <w:rFonts w:ascii="Arial" w:hAnsi="Arial" w:cs="Arial"/>
          <w:sz w:val="24"/>
          <w:szCs w:val="24"/>
        </w:rPr>
        <w:t xml:space="preserve">Coldwell </w:t>
      </w:r>
      <w:r w:rsidR="00F35A67" w:rsidRPr="009F74F1">
        <w:rPr>
          <w:rFonts w:ascii="Arial" w:hAnsi="Arial" w:cs="Arial"/>
          <w:sz w:val="24"/>
          <w:szCs w:val="24"/>
        </w:rPr>
        <w:t xml:space="preserve">and Willis </w:t>
      </w:r>
      <w:r w:rsidR="0072663A" w:rsidRPr="009F74F1">
        <w:rPr>
          <w:rFonts w:ascii="Arial" w:hAnsi="Arial" w:cs="Arial"/>
          <w:sz w:val="24"/>
          <w:szCs w:val="24"/>
        </w:rPr>
        <w:t>(2013</w:t>
      </w:r>
      <w:r w:rsidRPr="009F74F1">
        <w:rPr>
          <w:rFonts w:ascii="Arial" w:hAnsi="Arial" w:cs="Arial"/>
          <w:sz w:val="24"/>
          <w:szCs w:val="24"/>
        </w:rPr>
        <w:t xml:space="preserve">). They suggest that there is a lack of clarity between elements of </w:t>
      </w:r>
      <w:r w:rsidR="00FB0C04" w:rsidRPr="009F74F1">
        <w:rPr>
          <w:rFonts w:ascii="Arial" w:hAnsi="Arial" w:cs="Arial"/>
          <w:sz w:val="24"/>
          <w:szCs w:val="24"/>
        </w:rPr>
        <w:t>PSHE</w:t>
      </w:r>
      <w:r w:rsidRPr="009F74F1">
        <w:rPr>
          <w:rFonts w:ascii="Arial" w:hAnsi="Arial" w:cs="Arial"/>
          <w:sz w:val="24"/>
          <w:szCs w:val="24"/>
        </w:rPr>
        <w:t xml:space="preserve"> and </w:t>
      </w:r>
      <w:r w:rsidR="0021113E" w:rsidRPr="009F74F1">
        <w:rPr>
          <w:rFonts w:ascii="Arial" w:hAnsi="Arial" w:cs="Arial"/>
          <w:sz w:val="24"/>
          <w:szCs w:val="24"/>
        </w:rPr>
        <w:t>SEAL</w:t>
      </w:r>
      <w:r w:rsidRPr="009F74F1">
        <w:rPr>
          <w:rFonts w:ascii="Arial" w:hAnsi="Arial" w:cs="Arial"/>
          <w:sz w:val="24"/>
          <w:szCs w:val="24"/>
        </w:rPr>
        <w:t xml:space="preserve"> for students, including the pastoral care and well-being of students. </w:t>
      </w:r>
      <w:r w:rsidR="000364AA">
        <w:rPr>
          <w:rFonts w:ascii="Arial" w:hAnsi="Arial" w:cs="Arial"/>
          <w:sz w:val="24"/>
          <w:szCs w:val="24"/>
        </w:rPr>
        <w:t>The bespoke approach to PSHE by the distributed leadership team of Portside Academy is presented in Chapter 7, presented in 7.3.1.5, possibility statement 5 on student achievement. This possibility statement considers such an approach to PSHE which ensures that students’ personal development enhances their ability to do well in a broad range of achievements.</w:t>
      </w:r>
    </w:p>
    <w:p w14:paraId="4ABD235C" w14:textId="77777777" w:rsidR="002F0091" w:rsidRPr="009F74F1" w:rsidRDefault="002F0091" w:rsidP="009F74F1">
      <w:pPr>
        <w:spacing w:line="480" w:lineRule="auto"/>
        <w:ind w:left="850" w:right="850"/>
        <w:jc w:val="both"/>
        <w:rPr>
          <w:sz w:val="24"/>
          <w:szCs w:val="24"/>
        </w:rPr>
      </w:pPr>
    </w:p>
    <w:p w14:paraId="4ABD235D" w14:textId="77777777" w:rsidR="002F0091" w:rsidRPr="009F74F1"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t xml:space="preserve">The research revealed that leaders sought to provide the most impactful curriculum to support students through </w:t>
      </w:r>
      <w:r w:rsidR="0021113E" w:rsidRPr="009F74F1">
        <w:rPr>
          <w:rFonts w:ascii="Arial" w:hAnsi="Arial" w:cs="Arial"/>
          <w:sz w:val="24"/>
          <w:szCs w:val="24"/>
        </w:rPr>
        <w:t>PSHE</w:t>
      </w:r>
      <w:r w:rsidR="00FB0C04" w:rsidRPr="009F74F1">
        <w:rPr>
          <w:rFonts w:ascii="Arial" w:hAnsi="Arial" w:cs="Arial"/>
          <w:sz w:val="24"/>
          <w:szCs w:val="24"/>
        </w:rPr>
        <w:t>, citizenship, s</w:t>
      </w:r>
      <w:r w:rsidRPr="009F74F1">
        <w:rPr>
          <w:rFonts w:ascii="Arial" w:hAnsi="Arial" w:cs="Arial"/>
          <w:sz w:val="24"/>
          <w:szCs w:val="24"/>
        </w:rPr>
        <w:t>ex education and other aspects of personal development. As a distributed team, participants were in agreement to confront real</w:t>
      </w:r>
      <w:r w:rsidR="00FB0C04" w:rsidRPr="009F74F1">
        <w:rPr>
          <w:rFonts w:ascii="Arial" w:hAnsi="Arial" w:cs="Arial"/>
          <w:sz w:val="24"/>
          <w:szCs w:val="24"/>
        </w:rPr>
        <w:t>-</w:t>
      </w:r>
      <w:r w:rsidRPr="009F74F1">
        <w:rPr>
          <w:rFonts w:ascii="Arial" w:hAnsi="Arial" w:cs="Arial"/>
          <w:sz w:val="24"/>
          <w:szCs w:val="24"/>
        </w:rPr>
        <w:t xml:space="preserve">life issues that were a risk to students, such as the dangers of gang </w:t>
      </w:r>
      <w:r w:rsidRPr="009F74F1">
        <w:rPr>
          <w:rFonts w:ascii="Arial" w:hAnsi="Arial" w:cs="Arial"/>
          <w:sz w:val="24"/>
          <w:szCs w:val="24"/>
        </w:rPr>
        <w:lastRenderedPageBreak/>
        <w:t>culture and understanding the risks of this in the local area. This strategy emanated from the leadership team and was distributed out to as many other s</w:t>
      </w:r>
      <w:r w:rsidR="00FB0C04" w:rsidRPr="009F74F1">
        <w:rPr>
          <w:rFonts w:ascii="Arial" w:hAnsi="Arial" w:cs="Arial"/>
          <w:sz w:val="24"/>
          <w:szCs w:val="24"/>
        </w:rPr>
        <w:t>ubjects as possible, where these</w:t>
      </w:r>
      <w:r w:rsidRPr="009F74F1">
        <w:rPr>
          <w:rFonts w:ascii="Arial" w:hAnsi="Arial" w:cs="Arial"/>
          <w:sz w:val="24"/>
          <w:szCs w:val="24"/>
        </w:rPr>
        <w:t xml:space="preserve"> personal and soc</w:t>
      </w:r>
      <w:r w:rsidR="00FB0C04" w:rsidRPr="009F74F1">
        <w:rPr>
          <w:rFonts w:ascii="Arial" w:hAnsi="Arial" w:cs="Arial"/>
          <w:sz w:val="24"/>
          <w:szCs w:val="24"/>
        </w:rPr>
        <w:t>ial aspects were relevant.</w:t>
      </w:r>
      <w:r w:rsidRPr="009F74F1">
        <w:rPr>
          <w:rFonts w:ascii="Arial" w:hAnsi="Arial" w:cs="Arial"/>
          <w:sz w:val="24"/>
          <w:szCs w:val="24"/>
        </w:rPr>
        <w:t xml:space="preserve"> Therefore I argue that this focus on ‘developing the whole person’ was a whole school approach where leadership teams demonstrated commitment to students on personal development including social issues, to ensure that, as far as possible, students could become successful adults, able to make a positive contribution to society beyond school. </w:t>
      </w:r>
    </w:p>
    <w:p w14:paraId="4ABD235E" w14:textId="77777777" w:rsidR="002F0091" w:rsidRPr="009F74F1" w:rsidRDefault="002F0091" w:rsidP="009F74F1">
      <w:pPr>
        <w:tabs>
          <w:tab w:val="left" w:pos="1560"/>
        </w:tabs>
        <w:spacing w:line="480" w:lineRule="auto"/>
        <w:rPr>
          <w:rFonts w:ascii="Arial" w:hAnsi="Arial" w:cs="Arial"/>
          <w:sz w:val="24"/>
          <w:szCs w:val="24"/>
        </w:rPr>
      </w:pPr>
    </w:p>
    <w:p w14:paraId="4ABD235F" w14:textId="77777777" w:rsidR="00571912"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t>Participants projected an overarching view a</w:t>
      </w:r>
      <w:r w:rsidR="00527D4F" w:rsidRPr="009F74F1">
        <w:rPr>
          <w:rFonts w:ascii="Arial" w:hAnsi="Arial" w:cs="Arial"/>
          <w:sz w:val="24"/>
          <w:szCs w:val="24"/>
        </w:rPr>
        <w:t>s a distributed leadership team</w:t>
      </w:r>
      <w:r w:rsidRPr="009F74F1">
        <w:rPr>
          <w:rFonts w:ascii="Arial" w:hAnsi="Arial" w:cs="Arial"/>
          <w:sz w:val="24"/>
          <w:szCs w:val="24"/>
        </w:rPr>
        <w:t xml:space="preserve"> that broader student achievement was important to them through their interpretation of PSHE. Campbell </w:t>
      </w:r>
      <w:r w:rsidR="002A6B8C">
        <w:rPr>
          <w:rFonts w:ascii="Arial" w:hAnsi="Arial" w:cs="Arial"/>
          <w:sz w:val="24"/>
          <w:szCs w:val="24"/>
        </w:rPr>
        <w:t xml:space="preserve">and </w:t>
      </w:r>
      <w:r w:rsidR="0072663A" w:rsidRPr="009F74F1">
        <w:rPr>
          <w:rFonts w:ascii="Arial" w:hAnsi="Arial" w:cs="Arial"/>
          <w:sz w:val="24"/>
          <w:szCs w:val="24"/>
        </w:rPr>
        <w:t>Ryder</w:t>
      </w:r>
      <w:r w:rsidR="002A6B8C">
        <w:rPr>
          <w:rFonts w:ascii="Arial" w:hAnsi="Arial" w:cs="Arial"/>
          <w:sz w:val="24"/>
          <w:szCs w:val="24"/>
        </w:rPr>
        <w:t xml:space="preserve"> </w:t>
      </w:r>
      <w:r w:rsidRPr="009F74F1">
        <w:rPr>
          <w:rFonts w:ascii="Arial" w:hAnsi="Arial" w:cs="Arial"/>
          <w:sz w:val="24"/>
          <w:szCs w:val="24"/>
        </w:rPr>
        <w:t xml:space="preserve">(2020) suggest that there are many different interpretations of PSHE, rather than one definition. They propose that there is little empirical evidence of its success and suggest that PSHE should promote fundamental values and consider cultural values. I argue that participants of the distributed leadership team at Portside developed </w:t>
      </w:r>
      <w:r w:rsidR="0072663A" w:rsidRPr="009F74F1">
        <w:rPr>
          <w:rFonts w:ascii="Arial" w:hAnsi="Arial" w:cs="Arial"/>
          <w:sz w:val="24"/>
          <w:szCs w:val="24"/>
        </w:rPr>
        <w:t>Campbell</w:t>
      </w:r>
      <w:r w:rsidRPr="009F74F1">
        <w:rPr>
          <w:rFonts w:ascii="Arial" w:hAnsi="Arial" w:cs="Arial"/>
          <w:sz w:val="24"/>
          <w:szCs w:val="24"/>
        </w:rPr>
        <w:t xml:space="preserve"> </w:t>
      </w:r>
      <w:r w:rsidR="0072663A" w:rsidRPr="009F74F1">
        <w:rPr>
          <w:rFonts w:ascii="Arial" w:hAnsi="Arial" w:cs="Arial"/>
          <w:sz w:val="24"/>
          <w:szCs w:val="24"/>
        </w:rPr>
        <w:t xml:space="preserve">and Ryder’s </w:t>
      </w:r>
      <w:r w:rsidRPr="009F74F1">
        <w:rPr>
          <w:rFonts w:ascii="Arial" w:hAnsi="Arial" w:cs="Arial"/>
          <w:sz w:val="24"/>
          <w:szCs w:val="24"/>
        </w:rPr>
        <w:t>notion, as they identified, agreed and implemented a more developed, personalised, social education, where I argue that they made no apology for reflecting the local social needs of the academy’s area. Moreover, it is evident from the findings that through the importance placed on educating the whole person the shared value of making a difference to the lives of students was intended to be as far</w:t>
      </w:r>
      <w:r w:rsidR="0072663A" w:rsidRPr="009F74F1">
        <w:rPr>
          <w:rFonts w:ascii="Arial" w:hAnsi="Arial" w:cs="Arial"/>
          <w:sz w:val="24"/>
          <w:szCs w:val="24"/>
        </w:rPr>
        <w:t>-</w:t>
      </w:r>
      <w:r w:rsidRPr="009F74F1">
        <w:rPr>
          <w:rFonts w:ascii="Arial" w:hAnsi="Arial" w:cs="Arial"/>
          <w:sz w:val="24"/>
          <w:szCs w:val="24"/>
        </w:rPr>
        <w:t xml:space="preserve">reaching as possible. Critically, I </w:t>
      </w:r>
      <w:r w:rsidR="00703445" w:rsidRPr="009F74F1">
        <w:rPr>
          <w:rFonts w:ascii="Arial" w:hAnsi="Arial" w:cs="Arial"/>
          <w:sz w:val="24"/>
          <w:szCs w:val="24"/>
        </w:rPr>
        <w:t>assert</w:t>
      </w:r>
      <w:r w:rsidRPr="009F74F1">
        <w:rPr>
          <w:rFonts w:ascii="Arial" w:hAnsi="Arial" w:cs="Arial"/>
          <w:sz w:val="24"/>
          <w:szCs w:val="24"/>
        </w:rPr>
        <w:t xml:space="preserve"> that the distributed leadership team, along with the Headteacher, led this vision of the PSHE curriculum</w:t>
      </w:r>
      <w:r w:rsidR="00FB0C04" w:rsidRPr="009F74F1">
        <w:rPr>
          <w:rFonts w:ascii="Arial" w:hAnsi="Arial" w:cs="Arial"/>
          <w:sz w:val="24"/>
          <w:szCs w:val="24"/>
        </w:rPr>
        <w:t>,</w:t>
      </w:r>
      <w:r w:rsidRPr="009F74F1">
        <w:rPr>
          <w:rFonts w:ascii="Arial" w:hAnsi="Arial" w:cs="Arial"/>
          <w:sz w:val="24"/>
          <w:szCs w:val="24"/>
        </w:rPr>
        <w:t xml:space="preserve"> developing students positively</w:t>
      </w:r>
      <w:r w:rsidR="005F043A">
        <w:rPr>
          <w:rFonts w:ascii="Arial" w:hAnsi="Arial" w:cs="Arial"/>
          <w:sz w:val="24"/>
          <w:szCs w:val="24"/>
        </w:rPr>
        <w:t xml:space="preserve"> through this strategy</w:t>
      </w:r>
      <w:r w:rsidRPr="009F74F1">
        <w:rPr>
          <w:rFonts w:ascii="Arial" w:hAnsi="Arial" w:cs="Arial"/>
          <w:sz w:val="24"/>
          <w:szCs w:val="24"/>
        </w:rPr>
        <w:t xml:space="preserve">. This was part of the wider shared value of making a difference, within the context of the academy. This was affirmed by Anne, the Headteacher at Portside, who stated that “teachers do not go into teaching because of Progress 8 and results </w:t>
      </w:r>
      <w:r w:rsidRPr="009F74F1">
        <w:rPr>
          <w:rFonts w:ascii="Arial" w:hAnsi="Arial" w:cs="Arial"/>
          <w:sz w:val="24"/>
          <w:szCs w:val="24"/>
        </w:rPr>
        <w:lastRenderedPageBreak/>
        <w:t>and hammering everyone to get A stars! Nobody goes into it for that! It’s to make a difference and to work with young people”. Similarly, at Hillstream Academy</w:t>
      </w:r>
      <w:r w:rsidR="00FB0C04" w:rsidRPr="009F74F1">
        <w:rPr>
          <w:rFonts w:ascii="Arial" w:hAnsi="Arial" w:cs="Arial"/>
          <w:sz w:val="24"/>
          <w:szCs w:val="24"/>
        </w:rPr>
        <w:t>,</w:t>
      </w:r>
      <w:r w:rsidRPr="009F74F1">
        <w:rPr>
          <w:rFonts w:ascii="Arial" w:hAnsi="Arial" w:cs="Arial"/>
          <w:sz w:val="24"/>
          <w:szCs w:val="24"/>
        </w:rPr>
        <w:t xml:space="preserve"> distributed leadership success </w:t>
      </w:r>
      <w:r w:rsidR="00FB0C04" w:rsidRPr="009F74F1">
        <w:rPr>
          <w:rFonts w:ascii="Arial" w:hAnsi="Arial" w:cs="Arial"/>
          <w:sz w:val="24"/>
          <w:szCs w:val="24"/>
        </w:rPr>
        <w:t xml:space="preserve">was </w:t>
      </w:r>
      <w:r w:rsidRPr="009F74F1">
        <w:rPr>
          <w:rFonts w:ascii="Arial" w:hAnsi="Arial" w:cs="Arial"/>
          <w:sz w:val="24"/>
          <w:szCs w:val="24"/>
        </w:rPr>
        <w:t xml:space="preserve">related to the shared value of ensuring the achievement of disadvantaged students, concurrently with non-disadvantaged students. </w:t>
      </w:r>
    </w:p>
    <w:p w14:paraId="4ABD2360" w14:textId="77777777" w:rsidR="005F043A" w:rsidRDefault="005F043A" w:rsidP="009F74F1">
      <w:pPr>
        <w:tabs>
          <w:tab w:val="left" w:pos="1560"/>
        </w:tabs>
        <w:spacing w:line="480" w:lineRule="auto"/>
        <w:rPr>
          <w:rFonts w:ascii="Arial" w:hAnsi="Arial" w:cs="Arial"/>
          <w:sz w:val="24"/>
          <w:szCs w:val="24"/>
        </w:rPr>
      </w:pPr>
    </w:p>
    <w:p w14:paraId="4ABD2361" w14:textId="77777777" w:rsidR="002F0091" w:rsidRPr="009F74F1" w:rsidRDefault="00703445" w:rsidP="009F74F1">
      <w:pPr>
        <w:tabs>
          <w:tab w:val="left" w:pos="1560"/>
        </w:tabs>
        <w:spacing w:line="480" w:lineRule="auto"/>
        <w:rPr>
          <w:rFonts w:ascii="Arial" w:hAnsi="Arial" w:cs="Arial"/>
          <w:sz w:val="24"/>
          <w:szCs w:val="24"/>
        </w:rPr>
      </w:pPr>
      <w:r w:rsidRPr="009F74F1">
        <w:rPr>
          <w:rFonts w:ascii="Arial" w:hAnsi="Arial" w:cs="Arial"/>
          <w:sz w:val="24"/>
          <w:szCs w:val="24"/>
        </w:rPr>
        <w:t xml:space="preserve">Mike commented on the </w:t>
      </w:r>
      <w:r w:rsidR="002F0091" w:rsidRPr="009F74F1">
        <w:rPr>
          <w:rFonts w:ascii="Arial" w:hAnsi="Arial" w:cs="Arial"/>
          <w:sz w:val="24"/>
          <w:szCs w:val="24"/>
        </w:rPr>
        <w:t>f</w:t>
      </w:r>
      <w:r w:rsidRPr="009F74F1">
        <w:rPr>
          <w:rFonts w:ascii="Arial" w:hAnsi="Arial" w:cs="Arial"/>
          <w:sz w:val="24"/>
          <w:szCs w:val="24"/>
        </w:rPr>
        <w:t>ocus on</w:t>
      </w:r>
      <w:r w:rsidR="002F0091" w:rsidRPr="009F74F1">
        <w:rPr>
          <w:rFonts w:ascii="Arial" w:hAnsi="Arial" w:cs="Arial"/>
          <w:sz w:val="24"/>
          <w:szCs w:val="24"/>
        </w:rPr>
        <w:t xml:space="preserve"> disadvantaged students</w:t>
      </w:r>
      <w:r w:rsidRPr="009F74F1">
        <w:rPr>
          <w:rFonts w:ascii="Arial" w:hAnsi="Arial" w:cs="Arial"/>
          <w:sz w:val="24"/>
          <w:szCs w:val="24"/>
        </w:rPr>
        <w:t xml:space="preserve"> and stated</w:t>
      </w:r>
      <w:r w:rsidR="002F0091" w:rsidRPr="009F74F1">
        <w:rPr>
          <w:rFonts w:ascii="Arial" w:hAnsi="Arial" w:cs="Arial"/>
          <w:sz w:val="24"/>
          <w:szCs w:val="24"/>
        </w:rPr>
        <w:t xml:space="preserve"> that “disadvantage was never a barrier” and Denise suggested overcoming barriers to attainment had “the impact on increasing student life chances”.  I agree that disadvantage should never prevent students from being able to achieve their full potential so that all st</w:t>
      </w:r>
      <w:r w:rsidRPr="009F74F1">
        <w:rPr>
          <w:rFonts w:ascii="Arial" w:hAnsi="Arial" w:cs="Arial"/>
          <w:sz w:val="24"/>
          <w:szCs w:val="24"/>
        </w:rPr>
        <w:t>udents can achieve well. I maintain</w:t>
      </w:r>
      <w:r w:rsidR="002F0091" w:rsidRPr="009F74F1">
        <w:rPr>
          <w:rFonts w:ascii="Arial" w:hAnsi="Arial" w:cs="Arial"/>
          <w:sz w:val="24"/>
          <w:szCs w:val="24"/>
        </w:rPr>
        <w:t xml:space="preserve"> that leaders should ensure that all students can achieve and as such</w:t>
      </w:r>
      <w:r w:rsidR="00FB0C04" w:rsidRPr="009F74F1">
        <w:rPr>
          <w:rFonts w:ascii="Arial" w:hAnsi="Arial" w:cs="Arial"/>
          <w:sz w:val="24"/>
          <w:szCs w:val="24"/>
        </w:rPr>
        <w:t>,</w:t>
      </w:r>
      <w:r w:rsidR="002F0091" w:rsidRPr="009F74F1">
        <w:rPr>
          <w:rFonts w:ascii="Arial" w:hAnsi="Arial" w:cs="Arial"/>
          <w:sz w:val="24"/>
          <w:szCs w:val="24"/>
        </w:rPr>
        <w:t xml:space="preserve"> if barriers are present that prevent any student from achieving well, then leaders should address the issue, in order to remove the barrier. This argument concurs with DfE documentation (DfE, 2015</w:t>
      </w:r>
      <w:r w:rsidR="00026C5C" w:rsidRPr="009F74F1">
        <w:rPr>
          <w:rFonts w:ascii="Arial" w:hAnsi="Arial" w:cs="Arial"/>
          <w:sz w:val="24"/>
          <w:szCs w:val="24"/>
        </w:rPr>
        <w:t>c</w:t>
      </w:r>
      <w:r w:rsidR="002F0091" w:rsidRPr="009F74F1">
        <w:rPr>
          <w:rFonts w:ascii="Arial" w:hAnsi="Arial" w:cs="Arial"/>
          <w:sz w:val="24"/>
          <w:szCs w:val="24"/>
        </w:rPr>
        <w:t>)</w:t>
      </w:r>
      <w:r w:rsidR="00FB0C04" w:rsidRPr="009F74F1">
        <w:rPr>
          <w:rFonts w:ascii="Arial" w:hAnsi="Arial" w:cs="Arial"/>
          <w:sz w:val="24"/>
          <w:szCs w:val="24"/>
        </w:rPr>
        <w:t xml:space="preserve"> on overcoming barriers to</w:t>
      </w:r>
      <w:r w:rsidR="002F0091" w:rsidRPr="009F74F1">
        <w:rPr>
          <w:rFonts w:ascii="Arial" w:hAnsi="Arial" w:cs="Arial"/>
          <w:sz w:val="24"/>
          <w:szCs w:val="24"/>
        </w:rPr>
        <w:t xml:space="preserve"> the attainment of disadvantaged students. However, this finding </w:t>
      </w:r>
      <w:r w:rsidRPr="009F74F1">
        <w:rPr>
          <w:rFonts w:ascii="Arial" w:hAnsi="Arial" w:cs="Arial"/>
          <w:sz w:val="24"/>
          <w:szCs w:val="24"/>
        </w:rPr>
        <w:t>on shared values develops</w:t>
      </w:r>
      <w:r w:rsidR="002F0091" w:rsidRPr="009F74F1">
        <w:rPr>
          <w:rFonts w:ascii="Arial" w:hAnsi="Arial" w:cs="Arial"/>
          <w:sz w:val="24"/>
          <w:szCs w:val="24"/>
        </w:rPr>
        <w:t xml:space="preserve"> </w:t>
      </w:r>
      <w:r w:rsidRPr="009F74F1">
        <w:rPr>
          <w:rFonts w:ascii="Arial" w:hAnsi="Arial" w:cs="Arial"/>
          <w:sz w:val="24"/>
          <w:szCs w:val="24"/>
        </w:rPr>
        <w:t xml:space="preserve">the argument presented by Booth </w:t>
      </w:r>
      <w:r w:rsidR="006F2904" w:rsidRPr="009F74F1">
        <w:rPr>
          <w:rFonts w:ascii="Arial" w:hAnsi="Arial" w:cs="Arial"/>
          <w:sz w:val="24"/>
          <w:szCs w:val="24"/>
        </w:rPr>
        <w:t xml:space="preserve">and Higham </w:t>
      </w:r>
      <w:r w:rsidRPr="009F74F1">
        <w:rPr>
          <w:rFonts w:ascii="Arial" w:hAnsi="Arial" w:cs="Arial"/>
          <w:sz w:val="24"/>
          <w:szCs w:val="24"/>
        </w:rPr>
        <w:t>(2018).</w:t>
      </w:r>
      <w:r w:rsidR="002F0091" w:rsidRPr="009F74F1">
        <w:rPr>
          <w:rFonts w:ascii="Arial" w:hAnsi="Arial" w:cs="Arial"/>
          <w:sz w:val="24"/>
          <w:szCs w:val="24"/>
        </w:rPr>
        <w:t xml:space="preserve"> They suggest that shared values enable some control at a school level by leaders as opposed to Government or external control. I argue that through a distributed leadership model, participants at Portside developed </w:t>
      </w:r>
      <w:r w:rsidR="00527D4F" w:rsidRPr="009F74F1">
        <w:rPr>
          <w:rFonts w:ascii="Arial" w:hAnsi="Arial" w:cs="Arial"/>
          <w:sz w:val="24"/>
          <w:szCs w:val="24"/>
        </w:rPr>
        <w:t>a more holistic</w:t>
      </w:r>
      <w:r w:rsidR="002F0091" w:rsidRPr="009F74F1">
        <w:rPr>
          <w:rFonts w:ascii="Arial" w:hAnsi="Arial" w:cs="Arial"/>
          <w:sz w:val="24"/>
          <w:szCs w:val="24"/>
        </w:rPr>
        <w:t xml:space="preserve"> education as an integral part of their work together. While other leadership structures </w:t>
      </w:r>
      <w:r w:rsidR="00FB0C04" w:rsidRPr="009F74F1">
        <w:rPr>
          <w:rFonts w:ascii="Arial" w:hAnsi="Arial" w:cs="Arial"/>
          <w:sz w:val="24"/>
          <w:szCs w:val="24"/>
        </w:rPr>
        <w:t>can</w:t>
      </w:r>
      <w:r w:rsidR="002F0091" w:rsidRPr="009F74F1">
        <w:rPr>
          <w:rFonts w:ascii="Arial" w:hAnsi="Arial" w:cs="Arial"/>
          <w:sz w:val="24"/>
          <w:szCs w:val="24"/>
        </w:rPr>
        <w:t xml:space="preserve"> commit to shared values, I suggest that where leaders work collaboratively through distributed leadership, there may be the opportunity for greater input int</w:t>
      </w:r>
      <w:r w:rsidR="00527D4F" w:rsidRPr="009F74F1">
        <w:rPr>
          <w:rFonts w:ascii="Arial" w:hAnsi="Arial" w:cs="Arial"/>
          <w:sz w:val="24"/>
          <w:szCs w:val="24"/>
        </w:rPr>
        <w:t>o developing shared values</w:t>
      </w:r>
      <w:r w:rsidR="002F0091" w:rsidRPr="009F74F1">
        <w:rPr>
          <w:rFonts w:ascii="Arial" w:hAnsi="Arial" w:cs="Arial"/>
          <w:sz w:val="24"/>
          <w:szCs w:val="24"/>
        </w:rPr>
        <w:t xml:space="preserve"> than is possible within a hierarchical leadership structure. Therefore, as distributed leadership teams, I argue that participants manifest shared values t</w:t>
      </w:r>
      <w:r w:rsidRPr="009F74F1">
        <w:rPr>
          <w:rFonts w:ascii="Arial" w:hAnsi="Arial" w:cs="Arial"/>
          <w:sz w:val="24"/>
          <w:szCs w:val="24"/>
        </w:rPr>
        <w:t>ogether which affected outcomes; as such</w:t>
      </w:r>
      <w:r w:rsidR="002F0091" w:rsidRPr="009F74F1">
        <w:rPr>
          <w:rFonts w:ascii="Arial" w:hAnsi="Arial" w:cs="Arial"/>
          <w:sz w:val="24"/>
          <w:szCs w:val="24"/>
        </w:rPr>
        <w:t xml:space="preserve">, participants claimed that shared </w:t>
      </w:r>
      <w:r w:rsidR="002F0091" w:rsidRPr="009F74F1">
        <w:rPr>
          <w:rFonts w:ascii="Arial" w:hAnsi="Arial" w:cs="Arial"/>
          <w:sz w:val="24"/>
          <w:szCs w:val="24"/>
        </w:rPr>
        <w:lastRenderedPageBreak/>
        <w:t>values influenced</w:t>
      </w:r>
      <w:r w:rsidRPr="009F74F1">
        <w:rPr>
          <w:rFonts w:ascii="Arial" w:hAnsi="Arial" w:cs="Arial"/>
          <w:sz w:val="24"/>
          <w:szCs w:val="24"/>
        </w:rPr>
        <w:t xml:space="preserve"> student achievement</w:t>
      </w:r>
      <w:r w:rsidR="002F0091" w:rsidRPr="009F74F1">
        <w:rPr>
          <w:rFonts w:ascii="Arial" w:hAnsi="Arial" w:cs="Arial"/>
          <w:sz w:val="24"/>
          <w:szCs w:val="24"/>
        </w:rPr>
        <w:t xml:space="preserve"> positively</w:t>
      </w:r>
      <w:r w:rsidR="00220857" w:rsidRPr="009F74F1">
        <w:rPr>
          <w:rFonts w:ascii="Arial" w:hAnsi="Arial" w:cs="Arial"/>
          <w:sz w:val="24"/>
          <w:szCs w:val="24"/>
        </w:rPr>
        <w:t xml:space="preserve"> in areas that included</w:t>
      </w:r>
      <w:r w:rsidR="002F0091" w:rsidRPr="009F74F1">
        <w:rPr>
          <w:rFonts w:ascii="Arial" w:hAnsi="Arial" w:cs="Arial"/>
          <w:sz w:val="24"/>
          <w:szCs w:val="24"/>
        </w:rPr>
        <w:t xml:space="preserve"> supporting student </w:t>
      </w:r>
      <w:r w:rsidR="00220857" w:rsidRPr="009F74F1">
        <w:rPr>
          <w:rFonts w:ascii="Arial" w:hAnsi="Arial" w:cs="Arial"/>
          <w:sz w:val="24"/>
          <w:szCs w:val="24"/>
        </w:rPr>
        <w:t>progress; behaviour; attendance and academic and non-academic achievement.</w:t>
      </w:r>
      <w:r w:rsidR="002F0091" w:rsidRPr="009F74F1">
        <w:rPr>
          <w:rFonts w:ascii="Arial" w:hAnsi="Arial" w:cs="Arial"/>
          <w:sz w:val="24"/>
          <w:szCs w:val="24"/>
        </w:rPr>
        <w:t xml:space="preserve"> </w:t>
      </w:r>
    </w:p>
    <w:p w14:paraId="4ABD2362" w14:textId="77777777" w:rsidR="00571912" w:rsidRDefault="003D6144" w:rsidP="009F74F1">
      <w:pPr>
        <w:tabs>
          <w:tab w:val="left" w:pos="1560"/>
        </w:tabs>
        <w:spacing w:line="480" w:lineRule="auto"/>
        <w:rPr>
          <w:rFonts w:ascii="Arial" w:hAnsi="Arial" w:cs="Arial"/>
          <w:b/>
          <w:szCs w:val="24"/>
        </w:rPr>
      </w:pPr>
      <w:r w:rsidRPr="002930F7">
        <w:rPr>
          <w:rFonts w:ascii="Arial" w:hAnsi="Arial" w:cs="Arial"/>
          <w:b/>
          <w:szCs w:val="24"/>
        </w:rPr>
        <w:t xml:space="preserve">      </w:t>
      </w:r>
    </w:p>
    <w:p w14:paraId="4ABD2363" w14:textId="77777777" w:rsidR="002F0091" w:rsidRPr="002930F7" w:rsidRDefault="003D6144" w:rsidP="009F74F1">
      <w:pPr>
        <w:tabs>
          <w:tab w:val="left" w:pos="1560"/>
        </w:tabs>
        <w:spacing w:line="480" w:lineRule="auto"/>
        <w:rPr>
          <w:rFonts w:ascii="Arial" w:hAnsi="Arial" w:cs="Arial"/>
          <w:b/>
          <w:szCs w:val="24"/>
        </w:rPr>
      </w:pPr>
      <w:r w:rsidRPr="002930F7">
        <w:rPr>
          <w:rFonts w:ascii="Arial" w:hAnsi="Arial" w:cs="Arial"/>
          <w:b/>
          <w:szCs w:val="24"/>
        </w:rPr>
        <w:t xml:space="preserve">     </w:t>
      </w:r>
      <w:r w:rsidR="002F0091" w:rsidRPr="002930F7">
        <w:rPr>
          <w:rFonts w:ascii="Arial" w:hAnsi="Arial" w:cs="Arial"/>
          <w:b/>
          <w:szCs w:val="24"/>
        </w:rPr>
        <w:t>5.5.</w:t>
      </w:r>
      <w:r w:rsidR="00EB438E" w:rsidRPr="002930F7">
        <w:rPr>
          <w:rFonts w:ascii="Arial" w:hAnsi="Arial" w:cs="Arial"/>
          <w:b/>
          <w:szCs w:val="24"/>
        </w:rPr>
        <w:t>6</w:t>
      </w:r>
      <w:r w:rsidR="002F0091" w:rsidRPr="002930F7">
        <w:rPr>
          <w:rFonts w:ascii="Arial" w:hAnsi="Arial" w:cs="Arial"/>
          <w:b/>
          <w:szCs w:val="24"/>
        </w:rPr>
        <w:t xml:space="preserve"> Student achievement related to </w:t>
      </w:r>
      <w:r w:rsidR="00FB0C04" w:rsidRPr="002930F7">
        <w:rPr>
          <w:rFonts w:ascii="Arial" w:hAnsi="Arial" w:cs="Arial"/>
          <w:b/>
          <w:szCs w:val="24"/>
        </w:rPr>
        <w:t xml:space="preserve">the </w:t>
      </w:r>
      <w:r w:rsidR="002F0091" w:rsidRPr="002930F7">
        <w:rPr>
          <w:rFonts w:ascii="Arial" w:hAnsi="Arial" w:cs="Arial"/>
          <w:b/>
          <w:szCs w:val="24"/>
        </w:rPr>
        <w:t>context</w:t>
      </w:r>
    </w:p>
    <w:p w14:paraId="4ABD2364" w14:textId="77777777" w:rsidR="002F0091" w:rsidRPr="009F74F1"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t>The integration of shared values evident in the distributed leadership team’s goal setting, strategic planning and opera</w:t>
      </w:r>
      <w:r w:rsidR="00120450" w:rsidRPr="009F74F1">
        <w:rPr>
          <w:rFonts w:ascii="Arial" w:hAnsi="Arial" w:cs="Arial"/>
          <w:sz w:val="24"/>
          <w:szCs w:val="24"/>
        </w:rPr>
        <w:t>t</w:t>
      </w:r>
      <w:r w:rsidR="00FB0C04" w:rsidRPr="009F74F1">
        <w:rPr>
          <w:rFonts w:ascii="Arial" w:hAnsi="Arial" w:cs="Arial"/>
          <w:sz w:val="24"/>
          <w:szCs w:val="24"/>
        </w:rPr>
        <w:t>ional delivery in this study is</w:t>
      </w:r>
      <w:r w:rsidRPr="009F74F1">
        <w:rPr>
          <w:rFonts w:ascii="Arial" w:hAnsi="Arial" w:cs="Arial"/>
          <w:sz w:val="24"/>
          <w:szCs w:val="24"/>
        </w:rPr>
        <w:t xml:space="preserve"> of importance. To illustrate this argument, participants viewed shared actions </w:t>
      </w:r>
      <w:r w:rsidR="00120450" w:rsidRPr="009F74F1">
        <w:rPr>
          <w:rFonts w:ascii="Arial" w:hAnsi="Arial" w:cs="Arial"/>
          <w:sz w:val="24"/>
          <w:szCs w:val="24"/>
        </w:rPr>
        <w:t>as essential to encourage and facilitate</w:t>
      </w:r>
      <w:r w:rsidRPr="009F74F1">
        <w:rPr>
          <w:rFonts w:ascii="Arial" w:hAnsi="Arial" w:cs="Arial"/>
          <w:sz w:val="24"/>
          <w:szCs w:val="24"/>
        </w:rPr>
        <w:t xml:space="preserve"> independent learning through after-school opportunities</w:t>
      </w:r>
      <w:r w:rsidR="00120450" w:rsidRPr="009F74F1">
        <w:rPr>
          <w:rFonts w:ascii="Arial" w:hAnsi="Arial" w:cs="Arial"/>
          <w:sz w:val="24"/>
          <w:szCs w:val="24"/>
        </w:rPr>
        <w:t>.</w:t>
      </w:r>
      <w:r w:rsidR="00C11D2B" w:rsidRPr="009F74F1">
        <w:rPr>
          <w:rFonts w:ascii="Arial" w:hAnsi="Arial" w:cs="Arial"/>
          <w:sz w:val="24"/>
          <w:szCs w:val="24"/>
        </w:rPr>
        <w:t xml:space="preserve"> </w:t>
      </w:r>
      <w:r w:rsidRPr="009F74F1">
        <w:rPr>
          <w:rFonts w:ascii="Arial" w:hAnsi="Arial" w:cs="Arial"/>
          <w:sz w:val="24"/>
          <w:szCs w:val="24"/>
        </w:rPr>
        <w:t xml:space="preserve">They made </w:t>
      </w:r>
      <w:r w:rsidR="005F043A">
        <w:rPr>
          <w:rFonts w:ascii="Arial" w:hAnsi="Arial" w:cs="Arial"/>
          <w:sz w:val="24"/>
          <w:szCs w:val="24"/>
        </w:rPr>
        <w:t xml:space="preserve">strategic </w:t>
      </w:r>
      <w:r w:rsidRPr="009F74F1">
        <w:rPr>
          <w:rFonts w:ascii="Arial" w:hAnsi="Arial" w:cs="Arial"/>
          <w:sz w:val="24"/>
          <w:szCs w:val="24"/>
        </w:rPr>
        <w:t xml:space="preserve">decisions as a distributed leadership team and agreed to implement those </w:t>
      </w:r>
      <w:r w:rsidR="005F043A">
        <w:rPr>
          <w:rFonts w:ascii="Arial" w:hAnsi="Arial" w:cs="Arial"/>
          <w:sz w:val="24"/>
          <w:szCs w:val="24"/>
        </w:rPr>
        <w:t xml:space="preserve">strategic </w:t>
      </w:r>
      <w:r w:rsidRPr="009F74F1">
        <w:rPr>
          <w:rFonts w:ascii="Arial" w:hAnsi="Arial" w:cs="Arial"/>
          <w:sz w:val="24"/>
          <w:szCs w:val="24"/>
        </w:rPr>
        <w:t xml:space="preserve">decisions as a team. As an example, the distributed leadership team at Portside gave their commitment to </w:t>
      </w:r>
      <w:r w:rsidR="005F043A">
        <w:rPr>
          <w:rFonts w:ascii="Arial" w:hAnsi="Arial" w:cs="Arial"/>
          <w:sz w:val="24"/>
          <w:szCs w:val="24"/>
        </w:rPr>
        <w:t xml:space="preserve">a practical leadership strategy of </w:t>
      </w:r>
      <w:r w:rsidRPr="009F74F1">
        <w:rPr>
          <w:rFonts w:ascii="Arial" w:hAnsi="Arial" w:cs="Arial"/>
          <w:sz w:val="24"/>
          <w:szCs w:val="24"/>
        </w:rPr>
        <w:t>staffing the academy library themselves for independent learning until 8 o’clock each evening of the week. The increased access to study facilities and support from leaders encouraged a greater engagement with the independent learning of students. Participants suggested that they took this course of action together as many students would be unable to experience independent learning at home, developing Harr</w:t>
      </w:r>
      <w:r w:rsidR="00120450" w:rsidRPr="009F74F1">
        <w:rPr>
          <w:rFonts w:ascii="Arial" w:hAnsi="Arial" w:cs="Arial"/>
          <w:sz w:val="24"/>
          <w:szCs w:val="24"/>
        </w:rPr>
        <w:t>is et al.</w:t>
      </w:r>
      <w:r w:rsidRPr="009F74F1">
        <w:rPr>
          <w:rFonts w:ascii="Arial" w:hAnsi="Arial" w:cs="Arial"/>
          <w:sz w:val="24"/>
          <w:szCs w:val="24"/>
        </w:rPr>
        <w:t xml:space="preserve"> and </w:t>
      </w:r>
      <w:r w:rsidR="00C11D2B" w:rsidRPr="009F74F1">
        <w:rPr>
          <w:rFonts w:ascii="Arial" w:hAnsi="Arial" w:cs="Arial"/>
          <w:sz w:val="24"/>
          <w:szCs w:val="24"/>
        </w:rPr>
        <w:t>Day’s</w:t>
      </w:r>
      <w:r w:rsidRPr="009F74F1">
        <w:rPr>
          <w:rFonts w:ascii="Arial" w:hAnsi="Arial" w:cs="Arial"/>
          <w:sz w:val="24"/>
          <w:szCs w:val="24"/>
        </w:rPr>
        <w:t xml:space="preserve"> views that distributed leadership success can be evidenced through student academic and </w:t>
      </w:r>
      <w:r w:rsidR="00BE46BE" w:rsidRPr="009F74F1">
        <w:rPr>
          <w:rFonts w:ascii="Arial" w:hAnsi="Arial" w:cs="Arial"/>
          <w:sz w:val="24"/>
          <w:szCs w:val="24"/>
        </w:rPr>
        <w:t>non-academic achievement (</w:t>
      </w:r>
      <w:r w:rsidR="009D53F5" w:rsidRPr="009F74F1">
        <w:rPr>
          <w:rFonts w:ascii="Arial" w:hAnsi="Arial" w:cs="Arial"/>
          <w:sz w:val="24"/>
          <w:szCs w:val="24"/>
        </w:rPr>
        <w:t>Harris, 2008; Day</w:t>
      </w:r>
      <w:r w:rsidR="00CC26A6" w:rsidRPr="009F74F1">
        <w:rPr>
          <w:rFonts w:ascii="Arial" w:hAnsi="Arial" w:cs="Arial"/>
          <w:sz w:val="24"/>
          <w:szCs w:val="24"/>
        </w:rPr>
        <w:t>,</w:t>
      </w:r>
      <w:r w:rsidR="00FB0C04" w:rsidRPr="009F74F1">
        <w:rPr>
          <w:rFonts w:ascii="Arial" w:hAnsi="Arial" w:cs="Arial"/>
          <w:sz w:val="24"/>
          <w:szCs w:val="24"/>
        </w:rPr>
        <w:t xml:space="preserve"> et al.,</w:t>
      </w:r>
      <w:r w:rsidRPr="009F74F1">
        <w:rPr>
          <w:rFonts w:ascii="Arial" w:hAnsi="Arial" w:cs="Arial"/>
          <w:sz w:val="24"/>
          <w:szCs w:val="24"/>
        </w:rPr>
        <w:t xml:space="preserve"> 2006). Anne from Portside suggested that for some students at the academy who did not have a study space at home, the library facility would be the only available space in which students could work.</w:t>
      </w:r>
    </w:p>
    <w:p w14:paraId="4ABD2365" w14:textId="77777777" w:rsidR="002F0091" w:rsidRPr="009F74F1" w:rsidRDefault="002F0091" w:rsidP="009F74F1">
      <w:pPr>
        <w:tabs>
          <w:tab w:val="left" w:pos="1560"/>
        </w:tabs>
        <w:spacing w:line="480" w:lineRule="auto"/>
        <w:rPr>
          <w:rFonts w:ascii="Arial" w:hAnsi="Arial" w:cs="Arial"/>
          <w:sz w:val="24"/>
          <w:szCs w:val="24"/>
        </w:rPr>
      </w:pPr>
    </w:p>
    <w:p w14:paraId="4ABD2366" w14:textId="77777777" w:rsidR="002F0091" w:rsidRDefault="002F0091" w:rsidP="009F74F1">
      <w:pPr>
        <w:tabs>
          <w:tab w:val="left" w:pos="1560"/>
        </w:tabs>
        <w:spacing w:line="480" w:lineRule="auto"/>
        <w:rPr>
          <w:rFonts w:ascii="Arial" w:hAnsi="Arial" w:cs="Arial"/>
          <w:sz w:val="24"/>
          <w:szCs w:val="24"/>
        </w:rPr>
      </w:pPr>
      <w:r w:rsidRPr="009F74F1">
        <w:rPr>
          <w:rFonts w:ascii="Arial" w:hAnsi="Arial" w:cs="Arial"/>
          <w:sz w:val="24"/>
          <w:szCs w:val="24"/>
        </w:rPr>
        <w:lastRenderedPageBreak/>
        <w:t xml:space="preserve">Participants at Hillstream Academy also </w:t>
      </w:r>
      <w:r w:rsidR="00120450" w:rsidRPr="009F74F1">
        <w:rPr>
          <w:rFonts w:ascii="Arial" w:hAnsi="Arial" w:cs="Arial"/>
          <w:sz w:val="24"/>
          <w:szCs w:val="24"/>
        </w:rPr>
        <w:t>demonstrated</w:t>
      </w:r>
      <w:r w:rsidRPr="009F74F1">
        <w:rPr>
          <w:rFonts w:ascii="Arial" w:hAnsi="Arial" w:cs="Arial"/>
          <w:sz w:val="24"/>
          <w:szCs w:val="24"/>
        </w:rPr>
        <w:t xml:space="preserve"> how their perception of wider student achievement a</w:t>
      </w:r>
      <w:r w:rsidR="00FB0C04" w:rsidRPr="009F74F1">
        <w:rPr>
          <w:rFonts w:ascii="Arial" w:hAnsi="Arial" w:cs="Arial"/>
          <w:sz w:val="24"/>
          <w:szCs w:val="24"/>
        </w:rPr>
        <w:t>s a distributed leadership team</w:t>
      </w:r>
      <w:r w:rsidRPr="009F74F1">
        <w:rPr>
          <w:rFonts w:ascii="Arial" w:hAnsi="Arial" w:cs="Arial"/>
          <w:sz w:val="24"/>
          <w:szCs w:val="24"/>
        </w:rPr>
        <w:t xml:space="preserve"> had influenced success i</w:t>
      </w:r>
      <w:r w:rsidR="00AC3374" w:rsidRPr="009F74F1">
        <w:rPr>
          <w:rFonts w:ascii="Arial" w:hAnsi="Arial" w:cs="Arial"/>
          <w:sz w:val="24"/>
          <w:szCs w:val="24"/>
        </w:rPr>
        <w:t>n non-academic achievement.  As</w:t>
      </w:r>
      <w:r w:rsidR="00527D4F" w:rsidRPr="009F74F1">
        <w:rPr>
          <w:rFonts w:ascii="Arial" w:hAnsi="Arial" w:cs="Arial"/>
          <w:sz w:val="24"/>
          <w:szCs w:val="24"/>
        </w:rPr>
        <w:t xml:space="preserve"> such</w:t>
      </w:r>
      <w:r w:rsidR="00FB0C04" w:rsidRPr="009F74F1">
        <w:rPr>
          <w:rFonts w:ascii="Arial" w:hAnsi="Arial" w:cs="Arial"/>
          <w:sz w:val="24"/>
          <w:szCs w:val="24"/>
        </w:rPr>
        <w:t>,</w:t>
      </w:r>
      <w:r w:rsidRPr="009F74F1">
        <w:rPr>
          <w:rFonts w:ascii="Arial" w:hAnsi="Arial" w:cs="Arial"/>
          <w:sz w:val="24"/>
          <w:szCs w:val="24"/>
        </w:rPr>
        <w:t xml:space="preserve"> the findings of preparing students to become successful beyond adult life</w:t>
      </w:r>
      <w:r w:rsidR="00FB0C04" w:rsidRPr="009F74F1">
        <w:rPr>
          <w:rFonts w:ascii="Arial" w:hAnsi="Arial" w:cs="Arial"/>
          <w:sz w:val="24"/>
          <w:szCs w:val="24"/>
        </w:rPr>
        <w:t xml:space="preserve"> </w:t>
      </w:r>
      <w:r w:rsidRPr="009F74F1">
        <w:rPr>
          <w:rFonts w:ascii="Arial" w:hAnsi="Arial" w:cs="Arial"/>
          <w:sz w:val="24"/>
          <w:szCs w:val="24"/>
        </w:rPr>
        <w:t>develop</w:t>
      </w:r>
      <w:r w:rsidR="00527D4F" w:rsidRPr="009F74F1">
        <w:rPr>
          <w:rFonts w:ascii="Arial" w:hAnsi="Arial" w:cs="Arial"/>
          <w:sz w:val="24"/>
          <w:szCs w:val="24"/>
        </w:rPr>
        <w:t>s</w:t>
      </w:r>
      <w:r w:rsidR="00BA3ED7" w:rsidRPr="009F74F1">
        <w:rPr>
          <w:rFonts w:ascii="Arial" w:hAnsi="Arial" w:cs="Arial"/>
          <w:sz w:val="24"/>
          <w:szCs w:val="24"/>
        </w:rPr>
        <w:t xml:space="preserve"> Davies’ (2008</w:t>
      </w:r>
      <w:r w:rsidRPr="009F74F1">
        <w:rPr>
          <w:rFonts w:ascii="Arial" w:hAnsi="Arial" w:cs="Arial"/>
          <w:sz w:val="24"/>
          <w:szCs w:val="24"/>
        </w:rPr>
        <w:t>, p.12) notion that ‘success can be seen in how children achieve academically, socially, spiritually, physically and emotionally, enabling children to be all they can be’</w:t>
      </w:r>
      <w:r w:rsidR="00AC3374" w:rsidRPr="009F74F1">
        <w:rPr>
          <w:rFonts w:ascii="Arial" w:hAnsi="Arial" w:cs="Arial"/>
          <w:sz w:val="24"/>
          <w:szCs w:val="24"/>
        </w:rPr>
        <w:t xml:space="preserve">. </w:t>
      </w:r>
      <w:r w:rsidRPr="009F74F1">
        <w:rPr>
          <w:rFonts w:ascii="Arial" w:hAnsi="Arial" w:cs="Arial"/>
          <w:sz w:val="24"/>
          <w:szCs w:val="24"/>
        </w:rPr>
        <w:t xml:space="preserve">For example, these participants ensured that as a </w:t>
      </w:r>
      <w:r w:rsidR="005F043A">
        <w:rPr>
          <w:rFonts w:ascii="Arial" w:hAnsi="Arial" w:cs="Arial"/>
          <w:sz w:val="24"/>
          <w:szCs w:val="24"/>
        </w:rPr>
        <w:t xml:space="preserve">strategic </w:t>
      </w:r>
      <w:r w:rsidRPr="009F74F1">
        <w:rPr>
          <w:rFonts w:ascii="Arial" w:hAnsi="Arial" w:cs="Arial"/>
          <w:sz w:val="24"/>
          <w:szCs w:val="24"/>
        </w:rPr>
        <w:t xml:space="preserve">priority of their team, they provided a range of student opportunities within the academy, placing importance on recognising student success in these wider activities. </w:t>
      </w:r>
      <w:r w:rsidR="00147440">
        <w:rPr>
          <w:rFonts w:ascii="Arial" w:hAnsi="Arial" w:cs="Arial"/>
          <w:sz w:val="24"/>
          <w:szCs w:val="24"/>
        </w:rPr>
        <w:t>This notion of recognition student achievement through a broad range of curricular and extracurricular success is considered further in Chapter 7, section 7.3.1.5 ‘possibility statement 5. T</w:t>
      </w:r>
      <w:r w:rsidRPr="009F74F1">
        <w:rPr>
          <w:rFonts w:ascii="Arial" w:hAnsi="Arial" w:cs="Arial"/>
          <w:sz w:val="24"/>
          <w:szCs w:val="24"/>
        </w:rPr>
        <w:t>herefore</w:t>
      </w:r>
      <w:r w:rsidR="00FB0C04" w:rsidRPr="009F74F1">
        <w:rPr>
          <w:rFonts w:ascii="Arial" w:hAnsi="Arial" w:cs="Arial"/>
          <w:sz w:val="24"/>
          <w:szCs w:val="24"/>
        </w:rPr>
        <w:t>,</w:t>
      </w:r>
      <w:r w:rsidRPr="009F74F1">
        <w:rPr>
          <w:rFonts w:ascii="Arial" w:hAnsi="Arial" w:cs="Arial"/>
          <w:sz w:val="24"/>
          <w:szCs w:val="24"/>
        </w:rPr>
        <w:t xml:space="preserve"> arranging the activities and any funding requirement as well as ensuring that sufficient</w:t>
      </w:r>
      <w:r w:rsidR="00FB0C04" w:rsidRPr="009F74F1">
        <w:rPr>
          <w:rFonts w:ascii="Arial" w:hAnsi="Arial" w:cs="Arial"/>
          <w:sz w:val="24"/>
          <w:szCs w:val="24"/>
        </w:rPr>
        <w:t xml:space="preserve"> time was dedicated to them was</w:t>
      </w:r>
      <w:r w:rsidRPr="009F74F1">
        <w:rPr>
          <w:rFonts w:ascii="Arial" w:hAnsi="Arial" w:cs="Arial"/>
          <w:sz w:val="24"/>
          <w:szCs w:val="24"/>
        </w:rPr>
        <w:t xml:space="preserve"> important in the</w:t>
      </w:r>
      <w:r w:rsidR="00E068BF">
        <w:rPr>
          <w:rFonts w:ascii="Arial" w:hAnsi="Arial" w:cs="Arial"/>
          <w:sz w:val="24"/>
          <w:szCs w:val="24"/>
        </w:rPr>
        <w:t xml:space="preserve"> leadership</w:t>
      </w:r>
      <w:r w:rsidRPr="009F74F1">
        <w:rPr>
          <w:rFonts w:ascii="Arial" w:hAnsi="Arial" w:cs="Arial"/>
          <w:sz w:val="24"/>
          <w:szCs w:val="24"/>
        </w:rPr>
        <w:t xml:space="preserve"> team’s planning and implementation, which included other members of staff. </w:t>
      </w:r>
      <w:r w:rsidR="00FB0C04" w:rsidRPr="009F74F1">
        <w:rPr>
          <w:rFonts w:ascii="Arial" w:hAnsi="Arial" w:cs="Arial"/>
          <w:sz w:val="24"/>
          <w:szCs w:val="24"/>
        </w:rPr>
        <w:t xml:space="preserve">Thanks to this, </w:t>
      </w:r>
      <w:r w:rsidRPr="009F74F1">
        <w:rPr>
          <w:rFonts w:ascii="Arial" w:hAnsi="Arial" w:cs="Arial"/>
          <w:sz w:val="24"/>
          <w:szCs w:val="24"/>
        </w:rPr>
        <w:t>students had won a national competition in rocket engineering hosted by</w:t>
      </w:r>
      <w:r w:rsidR="00FB0C04" w:rsidRPr="009F74F1">
        <w:rPr>
          <w:rFonts w:ascii="Arial" w:hAnsi="Arial" w:cs="Arial"/>
          <w:sz w:val="24"/>
          <w:szCs w:val="24"/>
        </w:rPr>
        <w:t xml:space="preserve"> the</w:t>
      </w:r>
      <w:r w:rsidRPr="009F74F1">
        <w:rPr>
          <w:rFonts w:ascii="Arial" w:hAnsi="Arial" w:cs="Arial"/>
          <w:sz w:val="24"/>
          <w:szCs w:val="24"/>
        </w:rPr>
        <w:t xml:space="preserve"> UK Aerospace Youth Rocketry Challenge, designing, b</w:t>
      </w:r>
      <w:r w:rsidR="00FB0C04" w:rsidRPr="009F74F1">
        <w:rPr>
          <w:rFonts w:ascii="Arial" w:hAnsi="Arial" w:cs="Arial"/>
          <w:sz w:val="24"/>
          <w:szCs w:val="24"/>
        </w:rPr>
        <w:t>uilding and launching a rocket</w:t>
      </w:r>
      <w:r w:rsidR="002E19F6" w:rsidRPr="009F74F1">
        <w:rPr>
          <w:rFonts w:ascii="Arial" w:hAnsi="Arial" w:cs="Arial"/>
          <w:sz w:val="24"/>
          <w:szCs w:val="24"/>
        </w:rPr>
        <w:t xml:space="preserve">. </w:t>
      </w:r>
      <w:r w:rsidR="00C11D2B" w:rsidRPr="009F74F1">
        <w:rPr>
          <w:rFonts w:ascii="Arial" w:hAnsi="Arial" w:cs="Arial"/>
          <w:sz w:val="24"/>
          <w:szCs w:val="24"/>
        </w:rPr>
        <w:t>Furthermore, s</w:t>
      </w:r>
      <w:r w:rsidRPr="009F74F1">
        <w:rPr>
          <w:rFonts w:ascii="Arial" w:hAnsi="Arial" w:cs="Arial"/>
          <w:sz w:val="24"/>
          <w:szCs w:val="24"/>
        </w:rPr>
        <w:t xml:space="preserve">tudents from various year groups had </w:t>
      </w:r>
      <w:r w:rsidR="002E19F6" w:rsidRPr="009F74F1">
        <w:rPr>
          <w:rFonts w:ascii="Arial" w:hAnsi="Arial" w:cs="Arial"/>
          <w:sz w:val="24"/>
          <w:szCs w:val="24"/>
        </w:rPr>
        <w:t xml:space="preserve">also </w:t>
      </w:r>
      <w:r w:rsidRPr="009F74F1">
        <w:rPr>
          <w:rFonts w:ascii="Arial" w:hAnsi="Arial" w:cs="Arial"/>
          <w:sz w:val="24"/>
          <w:szCs w:val="24"/>
        </w:rPr>
        <w:t>graduated in the Children’s University Partnership with Anglia Ruskin University, successfu</w:t>
      </w:r>
      <w:r w:rsidR="002E19F6" w:rsidRPr="009F74F1">
        <w:rPr>
          <w:rFonts w:ascii="Arial" w:hAnsi="Arial" w:cs="Arial"/>
          <w:sz w:val="24"/>
          <w:szCs w:val="24"/>
        </w:rPr>
        <w:t>lly completing a range of extra</w:t>
      </w:r>
      <w:r w:rsidRPr="009F74F1">
        <w:rPr>
          <w:rFonts w:ascii="Arial" w:hAnsi="Arial" w:cs="Arial"/>
          <w:sz w:val="24"/>
          <w:szCs w:val="24"/>
        </w:rPr>
        <w:t>curricular personal challenges. Participants also indicated student achievement in sporting events such as having a national boxing champion, two district trampoline champions and district trampoline team champions, as well as further evidence of student achievement in the under</w:t>
      </w:r>
      <w:r w:rsidR="002E19F6" w:rsidRPr="009F74F1">
        <w:rPr>
          <w:rFonts w:ascii="Arial" w:hAnsi="Arial" w:cs="Arial"/>
          <w:sz w:val="24"/>
          <w:szCs w:val="24"/>
        </w:rPr>
        <w:t>-</w:t>
      </w:r>
      <w:r w:rsidRPr="009F74F1">
        <w:rPr>
          <w:rFonts w:ascii="Arial" w:hAnsi="Arial" w:cs="Arial"/>
          <w:sz w:val="24"/>
          <w:szCs w:val="24"/>
        </w:rPr>
        <w:t>16 boys</w:t>
      </w:r>
      <w:r w:rsidR="002E19F6" w:rsidRPr="009F74F1">
        <w:rPr>
          <w:rFonts w:ascii="Arial" w:hAnsi="Arial" w:cs="Arial"/>
          <w:sz w:val="24"/>
          <w:szCs w:val="24"/>
        </w:rPr>
        <w:t>’</w:t>
      </w:r>
      <w:r w:rsidRPr="009F74F1">
        <w:rPr>
          <w:rFonts w:ascii="Arial" w:hAnsi="Arial" w:cs="Arial"/>
          <w:sz w:val="24"/>
          <w:szCs w:val="24"/>
        </w:rPr>
        <w:t xml:space="preserve"> football team winning the District Cup. </w:t>
      </w:r>
    </w:p>
    <w:p w14:paraId="4ABD2367" w14:textId="77777777" w:rsidR="00571912" w:rsidRPr="009F74F1" w:rsidRDefault="00571912" w:rsidP="009F74F1">
      <w:pPr>
        <w:tabs>
          <w:tab w:val="left" w:pos="1560"/>
        </w:tabs>
        <w:spacing w:line="480" w:lineRule="auto"/>
        <w:rPr>
          <w:rFonts w:ascii="Arial" w:hAnsi="Arial" w:cs="Arial"/>
          <w:sz w:val="24"/>
          <w:szCs w:val="24"/>
        </w:rPr>
      </w:pPr>
    </w:p>
    <w:p w14:paraId="4ABD2368"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Taysum states that ‘doin</w:t>
      </w:r>
      <w:r w:rsidR="00C36D4D" w:rsidRPr="009F74F1">
        <w:rPr>
          <w:rFonts w:ascii="Arial" w:hAnsi="Arial" w:cs="Arial"/>
          <w:sz w:val="24"/>
          <w:szCs w:val="24"/>
        </w:rPr>
        <w:t>g the right thing’ (Taysum, 2012</w:t>
      </w:r>
      <w:r w:rsidRPr="009F74F1">
        <w:rPr>
          <w:rFonts w:ascii="Arial" w:hAnsi="Arial" w:cs="Arial"/>
          <w:sz w:val="24"/>
          <w:szCs w:val="24"/>
        </w:rPr>
        <w:t>, p. 122) is an important aspect of ‘authentic evidenced informed leadership’</w:t>
      </w:r>
      <w:r w:rsidR="002E19F6" w:rsidRPr="009F74F1">
        <w:rPr>
          <w:rFonts w:ascii="Arial" w:hAnsi="Arial" w:cs="Arial"/>
          <w:sz w:val="24"/>
          <w:szCs w:val="24"/>
        </w:rPr>
        <w:t>,</w:t>
      </w:r>
      <w:r w:rsidRPr="009F74F1">
        <w:rPr>
          <w:rFonts w:ascii="Arial" w:hAnsi="Arial" w:cs="Arial"/>
          <w:sz w:val="24"/>
          <w:szCs w:val="24"/>
        </w:rPr>
        <w:t xml:space="preserve"> where role modelling moral </w:t>
      </w:r>
      <w:r w:rsidRPr="009F74F1">
        <w:rPr>
          <w:rFonts w:ascii="Arial" w:hAnsi="Arial" w:cs="Arial"/>
          <w:sz w:val="24"/>
          <w:szCs w:val="24"/>
        </w:rPr>
        <w:lastRenderedPageBreak/>
        <w:t xml:space="preserve">values may be especially significant to a community. I </w:t>
      </w:r>
      <w:r w:rsidR="00F77560" w:rsidRPr="009F74F1">
        <w:rPr>
          <w:rFonts w:ascii="Arial" w:hAnsi="Arial" w:cs="Arial"/>
          <w:sz w:val="24"/>
          <w:szCs w:val="24"/>
        </w:rPr>
        <w:t>assert</w:t>
      </w:r>
      <w:r w:rsidRPr="009F74F1">
        <w:rPr>
          <w:rFonts w:ascii="Arial" w:hAnsi="Arial" w:cs="Arial"/>
          <w:sz w:val="24"/>
          <w:szCs w:val="24"/>
        </w:rPr>
        <w:t xml:space="preserve"> that as the percentage of disadvantaged students at Portside Academy was significantly high, this provided the evidence base for the specific focus of the distributed leadership team on the achievement of disadvantaged students. Ther</w:t>
      </w:r>
      <w:r w:rsidR="00C36D4D" w:rsidRPr="009F74F1">
        <w:rPr>
          <w:rFonts w:ascii="Arial" w:hAnsi="Arial" w:cs="Arial"/>
          <w:sz w:val="24"/>
          <w:szCs w:val="24"/>
        </w:rPr>
        <w:t>efore, developing Taysum’s (2012</w:t>
      </w:r>
      <w:r w:rsidRPr="009F74F1">
        <w:rPr>
          <w:rFonts w:ascii="Arial" w:hAnsi="Arial" w:cs="Arial"/>
          <w:sz w:val="24"/>
          <w:szCs w:val="24"/>
        </w:rPr>
        <w:t xml:space="preserve">) theory of moral leadership, participants related their moral leadership to the achievement of disadvantaged students through ensuring that they were emphatically ‘doing the right thing’. Participants saw this connection as an essential part of their distributed leadership in serving the community surrounding the academy. </w:t>
      </w:r>
      <w:r w:rsidR="00173B20" w:rsidRPr="009F74F1">
        <w:rPr>
          <w:rFonts w:ascii="Arial" w:hAnsi="Arial" w:cs="Arial"/>
          <w:sz w:val="24"/>
          <w:szCs w:val="24"/>
        </w:rPr>
        <w:t>Moreover, p</w:t>
      </w:r>
      <w:r w:rsidR="00120450" w:rsidRPr="009F74F1">
        <w:rPr>
          <w:rFonts w:ascii="Arial" w:hAnsi="Arial" w:cs="Arial"/>
          <w:sz w:val="24"/>
          <w:szCs w:val="24"/>
        </w:rPr>
        <w:t>articipants</w:t>
      </w:r>
      <w:r w:rsidR="00173B20" w:rsidRPr="009F74F1">
        <w:rPr>
          <w:rFonts w:ascii="Arial" w:hAnsi="Arial" w:cs="Arial"/>
          <w:sz w:val="24"/>
          <w:szCs w:val="24"/>
        </w:rPr>
        <w:t>’</w:t>
      </w:r>
      <w:r w:rsidRPr="009F74F1">
        <w:rPr>
          <w:rFonts w:ascii="Arial" w:hAnsi="Arial" w:cs="Arial"/>
          <w:sz w:val="24"/>
          <w:szCs w:val="24"/>
        </w:rPr>
        <w:t xml:space="preserve"> role</w:t>
      </w:r>
      <w:r w:rsidR="002E19F6" w:rsidRPr="009F74F1">
        <w:rPr>
          <w:rFonts w:ascii="Arial" w:hAnsi="Arial" w:cs="Arial"/>
          <w:sz w:val="24"/>
          <w:szCs w:val="24"/>
        </w:rPr>
        <w:t>s</w:t>
      </w:r>
      <w:r w:rsidRPr="009F74F1">
        <w:rPr>
          <w:rFonts w:ascii="Arial" w:hAnsi="Arial" w:cs="Arial"/>
          <w:sz w:val="24"/>
          <w:szCs w:val="24"/>
        </w:rPr>
        <w:t xml:space="preserve"> modelled values which were made clear to staff, students and parents. These values included a deliberately strong focus on disadvantaged student achievement, </w:t>
      </w:r>
      <w:r w:rsidR="00173B20" w:rsidRPr="009F74F1">
        <w:rPr>
          <w:rFonts w:ascii="Arial" w:hAnsi="Arial" w:cs="Arial"/>
          <w:sz w:val="24"/>
          <w:szCs w:val="24"/>
        </w:rPr>
        <w:t>in accord with</w:t>
      </w:r>
      <w:r w:rsidR="00F77560" w:rsidRPr="009F74F1">
        <w:rPr>
          <w:rFonts w:ascii="Arial" w:hAnsi="Arial" w:cs="Arial"/>
          <w:sz w:val="24"/>
          <w:szCs w:val="24"/>
        </w:rPr>
        <w:t xml:space="preserve"> </w:t>
      </w:r>
      <w:r w:rsidR="00173B20" w:rsidRPr="009F74F1">
        <w:rPr>
          <w:rFonts w:ascii="Arial" w:hAnsi="Arial" w:cs="Arial"/>
          <w:sz w:val="24"/>
          <w:szCs w:val="24"/>
        </w:rPr>
        <w:t>evidence</w:t>
      </w:r>
      <w:r w:rsidR="002E19F6" w:rsidRPr="009F74F1">
        <w:rPr>
          <w:rFonts w:ascii="Arial" w:hAnsi="Arial" w:cs="Arial"/>
          <w:sz w:val="24"/>
          <w:szCs w:val="24"/>
        </w:rPr>
        <w:t>-</w:t>
      </w:r>
      <w:r w:rsidR="00173B20" w:rsidRPr="009F74F1">
        <w:rPr>
          <w:rFonts w:ascii="Arial" w:hAnsi="Arial" w:cs="Arial"/>
          <w:sz w:val="24"/>
          <w:szCs w:val="24"/>
        </w:rPr>
        <w:t>based leadership (</w:t>
      </w:r>
      <w:r w:rsidR="00F77560" w:rsidRPr="009F74F1">
        <w:rPr>
          <w:rFonts w:ascii="Arial" w:hAnsi="Arial" w:cs="Arial"/>
          <w:sz w:val="24"/>
          <w:szCs w:val="24"/>
        </w:rPr>
        <w:t>Taysum</w:t>
      </w:r>
      <w:r w:rsidR="00173B20" w:rsidRPr="009F74F1">
        <w:rPr>
          <w:rFonts w:ascii="Arial" w:hAnsi="Arial" w:cs="Arial"/>
          <w:sz w:val="24"/>
          <w:szCs w:val="24"/>
        </w:rPr>
        <w:t xml:space="preserve">, </w:t>
      </w:r>
      <w:r w:rsidR="00C36D4D" w:rsidRPr="009F74F1">
        <w:rPr>
          <w:rFonts w:ascii="Arial" w:hAnsi="Arial" w:cs="Arial"/>
          <w:sz w:val="24"/>
          <w:szCs w:val="24"/>
        </w:rPr>
        <w:t>2012</w:t>
      </w:r>
      <w:r w:rsidR="00F77560" w:rsidRPr="009F74F1">
        <w:rPr>
          <w:rFonts w:ascii="Arial" w:hAnsi="Arial" w:cs="Arial"/>
          <w:sz w:val="24"/>
          <w:szCs w:val="24"/>
        </w:rPr>
        <w:t>)</w:t>
      </w:r>
      <w:r w:rsidR="00173B20" w:rsidRPr="009F74F1">
        <w:rPr>
          <w:rFonts w:ascii="Arial" w:hAnsi="Arial" w:cs="Arial"/>
          <w:sz w:val="24"/>
          <w:szCs w:val="24"/>
        </w:rPr>
        <w:t xml:space="preserve">, </w:t>
      </w:r>
      <w:r w:rsidRPr="009F74F1">
        <w:rPr>
          <w:rFonts w:ascii="Arial" w:hAnsi="Arial" w:cs="Arial"/>
          <w:sz w:val="24"/>
          <w:szCs w:val="24"/>
        </w:rPr>
        <w:t xml:space="preserve">which was deemed necessary to help to ensure that disadvantaged students achieved as well as their peers who were not disadvantaged. </w:t>
      </w:r>
    </w:p>
    <w:p w14:paraId="4ABD2369" w14:textId="77777777" w:rsidR="002F0091" w:rsidRPr="009F74F1" w:rsidRDefault="002F0091" w:rsidP="009F74F1">
      <w:pPr>
        <w:spacing w:line="480" w:lineRule="auto"/>
        <w:rPr>
          <w:rFonts w:ascii="Arial" w:hAnsi="Arial" w:cs="Arial"/>
          <w:sz w:val="24"/>
          <w:szCs w:val="24"/>
        </w:rPr>
      </w:pPr>
    </w:p>
    <w:p w14:paraId="4ABD236A" w14:textId="77777777" w:rsidR="00571912" w:rsidRDefault="002F0091" w:rsidP="009F74F1">
      <w:pPr>
        <w:spacing w:line="480" w:lineRule="auto"/>
        <w:rPr>
          <w:rFonts w:ascii="Arial" w:hAnsi="Arial" w:cs="Arial"/>
          <w:sz w:val="24"/>
          <w:szCs w:val="24"/>
        </w:rPr>
      </w:pPr>
      <w:r w:rsidRPr="009F74F1">
        <w:rPr>
          <w:rFonts w:ascii="Arial" w:hAnsi="Arial" w:cs="Arial"/>
          <w:sz w:val="24"/>
          <w:szCs w:val="24"/>
        </w:rPr>
        <w:t>Portside and Hillstream participants demonstrated a collective commitment to supporting disadvantaged students through agreement to provide whatever a student might need. This finding develops Van der Merwe’s (2020, p.</w:t>
      </w:r>
      <w:r w:rsidR="002A6B8C">
        <w:rPr>
          <w:rFonts w:ascii="Arial" w:hAnsi="Arial" w:cs="Arial"/>
          <w:sz w:val="24"/>
          <w:szCs w:val="24"/>
        </w:rPr>
        <w:t xml:space="preserve"> </w:t>
      </w:r>
      <w:r w:rsidRPr="009F74F1">
        <w:rPr>
          <w:rFonts w:ascii="Arial" w:hAnsi="Arial" w:cs="Arial"/>
          <w:sz w:val="24"/>
          <w:szCs w:val="24"/>
        </w:rPr>
        <w:t>865) notion that where schools are exposed to multiple deprivation</w:t>
      </w:r>
      <w:r w:rsidR="002E19F6" w:rsidRPr="009F74F1">
        <w:rPr>
          <w:rFonts w:ascii="Arial" w:hAnsi="Arial" w:cs="Arial"/>
          <w:sz w:val="24"/>
          <w:szCs w:val="24"/>
        </w:rPr>
        <w:t>s</w:t>
      </w:r>
      <w:r w:rsidRPr="009F74F1">
        <w:rPr>
          <w:rFonts w:ascii="Arial" w:hAnsi="Arial" w:cs="Arial"/>
          <w:sz w:val="24"/>
          <w:szCs w:val="24"/>
        </w:rPr>
        <w:t xml:space="preserve"> ‘the leaders have an unshak</w:t>
      </w:r>
      <w:r w:rsidR="002E19F6" w:rsidRPr="009F74F1">
        <w:rPr>
          <w:rFonts w:ascii="Arial" w:hAnsi="Arial" w:cs="Arial"/>
          <w:sz w:val="24"/>
          <w:szCs w:val="24"/>
        </w:rPr>
        <w:t>e</w:t>
      </w:r>
      <w:r w:rsidRPr="009F74F1">
        <w:rPr>
          <w:rFonts w:ascii="Arial" w:hAnsi="Arial" w:cs="Arial"/>
          <w:sz w:val="24"/>
          <w:szCs w:val="24"/>
        </w:rPr>
        <w:t>able belief in the potential of learners to excel personally and academically, despite adverse circumstances.’ While the DfE (201</w:t>
      </w:r>
      <w:r w:rsidR="008A0645" w:rsidRPr="009F74F1">
        <w:rPr>
          <w:rFonts w:ascii="Arial" w:hAnsi="Arial" w:cs="Arial"/>
          <w:sz w:val="24"/>
          <w:szCs w:val="24"/>
        </w:rPr>
        <w:t>5c</w:t>
      </w:r>
      <w:r w:rsidRPr="009F74F1">
        <w:rPr>
          <w:rFonts w:ascii="Arial" w:hAnsi="Arial" w:cs="Arial"/>
          <w:sz w:val="24"/>
          <w:szCs w:val="24"/>
        </w:rPr>
        <w:t>) use</w:t>
      </w:r>
      <w:r w:rsidR="002E19F6" w:rsidRPr="009F74F1">
        <w:rPr>
          <w:rFonts w:ascii="Arial" w:hAnsi="Arial" w:cs="Arial"/>
          <w:sz w:val="24"/>
          <w:szCs w:val="24"/>
        </w:rPr>
        <w:t>s</w:t>
      </w:r>
      <w:r w:rsidRPr="009F74F1">
        <w:rPr>
          <w:rFonts w:ascii="Arial" w:hAnsi="Arial" w:cs="Arial"/>
          <w:sz w:val="24"/>
          <w:szCs w:val="24"/>
        </w:rPr>
        <w:t xml:space="preserve"> terminology such as </w:t>
      </w:r>
      <w:r w:rsidR="00F34843" w:rsidRPr="009F74F1">
        <w:rPr>
          <w:rFonts w:ascii="Arial" w:hAnsi="Arial" w:cs="Arial"/>
          <w:sz w:val="24"/>
          <w:szCs w:val="24"/>
        </w:rPr>
        <w:t>“</w:t>
      </w:r>
      <w:r w:rsidR="008A0645" w:rsidRPr="009F74F1">
        <w:rPr>
          <w:rFonts w:ascii="Arial" w:hAnsi="Arial" w:cs="Arial"/>
          <w:sz w:val="24"/>
          <w:szCs w:val="24"/>
        </w:rPr>
        <w:t xml:space="preserve">closing or narrowing </w:t>
      </w:r>
      <w:r w:rsidRPr="009F74F1">
        <w:rPr>
          <w:rFonts w:ascii="Arial" w:hAnsi="Arial" w:cs="Arial"/>
          <w:sz w:val="24"/>
          <w:szCs w:val="24"/>
        </w:rPr>
        <w:t>the gap</w:t>
      </w:r>
      <w:r w:rsidR="00F34843" w:rsidRPr="009F74F1">
        <w:rPr>
          <w:rFonts w:ascii="Arial" w:hAnsi="Arial" w:cs="Arial"/>
          <w:sz w:val="24"/>
          <w:szCs w:val="24"/>
        </w:rPr>
        <w:t>”</w:t>
      </w:r>
      <w:r w:rsidR="008A0645" w:rsidRPr="009F74F1">
        <w:rPr>
          <w:rFonts w:ascii="Arial" w:hAnsi="Arial" w:cs="Arial"/>
          <w:sz w:val="24"/>
          <w:szCs w:val="24"/>
        </w:rPr>
        <w:t xml:space="preserve"> for disadvantaged students</w:t>
      </w:r>
      <w:r w:rsidRPr="009F74F1">
        <w:rPr>
          <w:rFonts w:ascii="Arial" w:hAnsi="Arial" w:cs="Arial"/>
          <w:sz w:val="24"/>
          <w:szCs w:val="24"/>
        </w:rPr>
        <w:t xml:space="preserve">, participants developed </w:t>
      </w:r>
      <w:r w:rsidR="008A0645" w:rsidRPr="009F74F1">
        <w:rPr>
          <w:rFonts w:ascii="Arial" w:hAnsi="Arial" w:cs="Arial"/>
          <w:sz w:val="24"/>
          <w:szCs w:val="24"/>
        </w:rPr>
        <w:t>extra</w:t>
      </w:r>
      <w:r w:rsidRPr="009F74F1">
        <w:rPr>
          <w:rFonts w:ascii="Arial" w:hAnsi="Arial" w:cs="Arial"/>
          <w:sz w:val="24"/>
          <w:szCs w:val="24"/>
        </w:rPr>
        <w:t xml:space="preserve"> provision</w:t>
      </w:r>
      <w:r w:rsidR="008A0645" w:rsidRPr="009F74F1">
        <w:rPr>
          <w:rFonts w:ascii="Arial" w:hAnsi="Arial" w:cs="Arial"/>
          <w:sz w:val="24"/>
          <w:szCs w:val="24"/>
        </w:rPr>
        <w:t xml:space="preserve"> for disadvantaged students</w:t>
      </w:r>
      <w:r w:rsidRPr="009F74F1">
        <w:rPr>
          <w:rFonts w:ascii="Arial" w:hAnsi="Arial" w:cs="Arial"/>
          <w:sz w:val="24"/>
          <w:szCs w:val="24"/>
        </w:rPr>
        <w:t xml:space="preserve">, giving instances of really enabling </w:t>
      </w:r>
      <w:r w:rsidR="008A0645" w:rsidRPr="009F74F1">
        <w:rPr>
          <w:rFonts w:ascii="Arial" w:hAnsi="Arial" w:cs="Arial"/>
          <w:sz w:val="24"/>
          <w:szCs w:val="24"/>
        </w:rPr>
        <w:t>them in practical ways</w:t>
      </w:r>
      <w:r w:rsidRPr="009F74F1">
        <w:rPr>
          <w:rFonts w:ascii="Arial" w:hAnsi="Arial" w:cs="Arial"/>
          <w:sz w:val="24"/>
          <w:szCs w:val="24"/>
        </w:rPr>
        <w:t xml:space="preserve">. Therefore, the distributed leadership team initiated practical </w:t>
      </w:r>
      <w:r w:rsidR="005F043A">
        <w:rPr>
          <w:rFonts w:ascii="Arial" w:hAnsi="Arial" w:cs="Arial"/>
          <w:sz w:val="24"/>
          <w:szCs w:val="24"/>
        </w:rPr>
        <w:t>strategies as a way</w:t>
      </w:r>
      <w:r w:rsidRPr="009F74F1">
        <w:rPr>
          <w:rFonts w:ascii="Arial" w:hAnsi="Arial" w:cs="Arial"/>
          <w:sz w:val="24"/>
          <w:szCs w:val="24"/>
        </w:rPr>
        <w:t xml:space="preserve"> of supporting students such as </w:t>
      </w:r>
      <w:r w:rsidR="002E19F6" w:rsidRPr="009F74F1">
        <w:rPr>
          <w:rFonts w:ascii="Arial" w:hAnsi="Arial" w:cs="Arial"/>
          <w:sz w:val="24"/>
          <w:szCs w:val="24"/>
        </w:rPr>
        <w:t>“</w:t>
      </w:r>
      <w:r w:rsidRPr="009F74F1">
        <w:rPr>
          <w:rFonts w:ascii="Arial" w:hAnsi="Arial" w:cs="Arial"/>
          <w:sz w:val="24"/>
          <w:szCs w:val="24"/>
        </w:rPr>
        <w:t xml:space="preserve">paying for bus fares or visiting student homes early in the morning to get students out of bed, where parents (for </w:t>
      </w:r>
      <w:r w:rsidRPr="009F74F1">
        <w:rPr>
          <w:rFonts w:ascii="Arial" w:hAnsi="Arial" w:cs="Arial"/>
          <w:sz w:val="24"/>
          <w:szCs w:val="24"/>
        </w:rPr>
        <w:lastRenderedPageBreak/>
        <w:t xml:space="preserve">whatever reason) were </w:t>
      </w:r>
      <w:r w:rsidR="002E19F6" w:rsidRPr="009F74F1">
        <w:rPr>
          <w:rFonts w:ascii="Arial" w:hAnsi="Arial" w:cs="Arial"/>
          <w:sz w:val="24"/>
          <w:szCs w:val="24"/>
        </w:rPr>
        <w:t>unable to do so</w:t>
      </w:r>
      <w:r w:rsidR="0072663A" w:rsidRPr="009F74F1">
        <w:rPr>
          <w:rFonts w:ascii="Arial" w:hAnsi="Arial" w:cs="Arial"/>
          <w:sz w:val="24"/>
          <w:szCs w:val="24"/>
        </w:rPr>
        <w:t>” (Denise</w:t>
      </w:r>
      <w:r w:rsidR="008A0645" w:rsidRPr="009F74F1">
        <w:rPr>
          <w:rFonts w:ascii="Arial" w:hAnsi="Arial" w:cs="Arial"/>
          <w:sz w:val="24"/>
          <w:szCs w:val="24"/>
        </w:rPr>
        <w:t>) alongside a focus on student attainment</w:t>
      </w:r>
      <w:r w:rsidRPr="009F74F1">
        <w:rPr>
          <w:rFonts w:ascii="Arial" w:hAnsi="Arial" w:cs="Arial"/>
          <w:sz w:val="24"/>
          <w:szCs w:val="24"/>
        </w:rPr>
        <w:t>. There was evidence that these</w:t>
      </w:r>
      <w:r w:rsidR="005F043A">
        <w:rPr>
          <w:rFonts w:ascii="Arial" w:hAnsi="Arial" w:cs="Arial"/>
          <w:sz w:val="24"/>
          <w:szCs w:val="24"/>
        </w:rPr>
        <w:t xml:space="preserve"> strategic</w:t>
      </w:r>
      <w:r w:rsidRPr="009F74F1">
        <w:rPr>
          <w:rFonts w:ascii="Arial" w:hAnsi="Arial" w:cs="Arial"/>
          <w:sz w:val="24"/>
          <w:szCs w:val="24"/>
        </w:rPr>
        <w:t xml:space="preserve"> initiatives impacted positively on student achievement</w:t>
      </w:r>
      <w:r w:rsidR="00F34843" w:rsidRPr="009F74F1">
        <w:rPr>
          <w:rFonts w:ascii="Arial" w:hAnsi="Arial" w:cs="Arial"/>
          <w:sz w:val="24"/>
          <w:szCs w:val="24"/>
        </w:rPr>
        <w:t>,</w:t>
      </w:r>
      <w:r w:rsidRPr="009F74F1">
        <w:rPr>
          <w:rFonts w:ascii="Arial" w:hAnsi="Arial" w:cs="Arial"/>
          <w:sz w:val="24"/>
          <w:szCs w:val="24"/>
        </w:rPr>
        <w:t xml:space="preserve"> demonstrated by academic and non-academic achievements. This finding of a collective commitment to supporting disadvantaged students t</w:t>
      </w:r>
      <w:r w:rsidR="002E19F6" w:rsidRPr="009F74F1">
        <w:rPr>
          <w:rFonts w:ascii="Arial" w:hAnsi="Arial" w:cs="Arial"/>
          <w:sz w:val="24"/>
          <w:szCs w:val="24"/>
        </w:rPr>
        <w:t>o succeed is recognised by Bush</w:t>
      </w:r>
      <w:r w:rsidRPr="009F74F1">
        <w:rPr>
          <w:rFonts w:ascii="Arial" w:hAnsi="Arial" w:cs="Arial"/>
          <w:sz w:val="24"/>
          <w:szCs w:val="24"/>
        </w:rPr>
        <w:t xml:space="preserve"> (2020)</w:t>
      </w:r>
      <w:r w:rsidR="002E19F6" w:rsidRPr="009F74F1">
        <w:rPr>
          <w:rFonts w:ascii="Arial" w:hAnsi="Arial" w:cs="Arial"/>
          <w:sz w:val="24"/>
          <w:szCs w:val="24"/>
        </w:rPr>
        <w:t>,</w:t>
      </w:r>
      <w:r w:rsidRPr="009F74F1">
        <w:rPr>
          <w:rFonts w:ascii="Arial" w:hAnsi="Arial" w:cs="Arial"/>
          <w:sz w:val="24"/>
          <w:szCs w:val="24"/>
        </w:rPr>
        <w:t xml:space="preserve"> who suggests that leaders are responsible for cultivating a culture of success in schools. For example, each academy supported students through additional intervention classes in after-school hours learning to maximise students’ ability in academic achievement, in</w:t>
      </w:r>
      <w:r w:rsidR="00120450" w:rsidRPr="009F74F1">
        <w:rPr>
          <w:rFonts w:ascii="Arial" w:hAnsi="Arial" w:cs="Arial"/>
          <w:sz w:val="24"/>
          <w:szCs w:val="24"/>
        </w:rPr>
        <w:t>cluding attainment and progress in</w:t>
      </w:r>
      <w:r w:rsidR="002E19F6" w:rsidRPr="009F74F1">
        <w:rPr>
          <w:rFonts w:ascii="Arial" w:hAnsi="Arial" w:cs="Arial"/>
          <w:sz w:val="24"/>
          <w:szCs w:val="24"/>
        </w:rPr>
        <w:t xml:space="preserve"> English, maths and s</w:t>
      </w:r>
      <w:r w:rsidRPr="009F74F1">
        <w:rPr>
          <w:rFonts w:ascii="Arial" w:hAnsi="Arial" w:cs="Arial"/>
          <w:sz w:val="24"/>
          <w:szCs w:val="24"/>
        </w:rPr>
        <w:t xml:space="preserve">cience across a range of year groups. </w:t>
      </w:r>
    </w:p>
    <w:p w14:paraId="4ABD236B" w14:textId="77777777" w:rsidR="00571912" w:rsidRDefault="00571912" w:rsidP="009F74F1">
      <w:pPr>
        <w:spacing w:line="480" w:lineRule="auto"/>
        <w:rPr>
          <w:rFonts w:ascii="Arial" w:hAnsi="Arial" w:cs="Arial"/>
          <w:sz w:val="24"/>
          <w:szCs w:val="24"/>
        </w:rPr>
      </w:pPr>
    </w:p>
    <w:p w14:paraId="4ABD236C"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Each academy also </w:t>
      </w:r>
      <w:r w:rsidR="00120450" w:rsidRPr="009F74F1">
        <w:rPr>
          <w:rFonts w:ascii="Arial" w:hAnsi="Arial" w:cs="Arial"/>
          <w:sz w:val="24"/>
          <w:szCs w:val="24"/>
        </w:rPr>
        <w:t>supported</w:t>
      </w:r>
      <w:r w:rsidR="002E19F6" w:rsidRPr="009F74F1">
        <w:rPr>
          <w:rFonts w:ascii="Arial" w:hAnsi="Arial" w:cs="Arial"/>
          <w:sz w:val="24"/>
          <w:szCs w:val="24"/>
        </w:rPr>
        <w:t xml:space="preserve"> under</w:t>
      </w:r>
      <w:r w:rsidRPr="009F74F1">
        <w:rPr>
          <w:rFonts w:ascii="Arial" w:hAnsi="Arial" w:cs="Arial"/>
          <w:sz w:val="24"/>
          <w:szCs w:val="24"/>
        </w:rPr>
        <w:t xml:space="preserve">achieving students with weaker progress, through smaller group intervention sessions, developing support for disadvantaged students alongside non-disadvantaged students to sustain the culture of success at both Hillstream and Portside Academies. </w:t>
      </w:r>
      <w:r w:rsidR="00120450" w:rsidRPr="009F74F1">
        <w:rPr>
          <w:rFonts w:ascii="Arial" w:hAnsi="Arial" w:cs="Arial"/>
          <w:sz w:val="24"/>
          <w:szCs w:val="24"/>
        </w:rPr>
        <w:t xml:space="preserve">Participants ensured that resources were available after school hours and </w:t>
      </w:r>
      <w:r w:rsidRPr="009F74F1">
        <w:rPr>
          <w:rFonts w:ascii="Arial" w:hAnsi="Arial" w:cs="Arial"/>
          <w:sz w:val="24"/>
          <w:szCs w:val="24"/>
        </w:rPr>
        <w:t>that when students needed personal support or financial support for transport, they received it. By contrast, Riverview participants demonstrated a moral obligation to all students, aligning with Dougill</w:t>
      </w:r>
      <w:r w:rsidR="002E19F6" w:rsidRPr="009F74F1">
        <w:rPr>
          <w:rFonts w:ascii="Arial" w:hAnsi="Arial" w:cs="Arial"/>
          <w:sz w:val="24"/>
          <w:szCs w:val="24"/>
        </w:rPr>
        <w:t xml:space="preserve"> et al.</w:t>
      </w:r>
      <w:r w:rsidRPr="009F74F1">
        <w:rPr>
          <w:rFonts w:ascii="Arial" w:hAnsi="Arial" w:cs="Arial"/>
          <w:sz w:val="24"/>
          <w:szCs w:val="24"/>
        </w:rPr>
        <w:t xml:space="preserve"> (2011)</w:t>
      </w:r>
      <w:r w:rsidR="002E19F6" w:rsidRPr="009F74F1">
        <w:rPr>
          <w:rFonts w:ascii="Arial" w:hAnsi="Arial" w:cs="Arial"/>
          <w:sz w:val="24"/>
          <w:szCs w:val="24"/>
        </w:rPr>
        <w:t>,</w:t>
      </w:r>
      <w:r w:rsidRPr="009F74F1">
        <w:rPr>
          <w:rFonts w:ascii="Arial" w:hAnsi="Arial" w:cs="Arial"/>
          <w:sz w:val="24"/>
          <w:szCs w:val="24"/>
        </w:rPr>
        <w:t xml:space="preserve"> who suggest that there should be less emphasis on whether students ar</w:t>
      </w:r>
      <w:r w:rsidR="00726ED0" w:rsidRPr="009F74F1">
        <w:rPr>
          <w:rFonts w:ascii="Arial" w:hAnsi="Arial" w:cs="Arial"/>
          <w:sz w:val="24"/>
          <w:szCs w:val="24"/>
        </w:rPr>
        <w:t>e disadvantaged students or not, but rather a focus on all students achieving well.</w:t>
      </w:r>
      <w:r w:rsidRPr="009F74F1">
        <w:rPr>
          <w:rFonts w:ascii="Arial" w:hAnsi="Arial" w:cs="Arial"/>
          <w:sz w:val="24"/>
          <w:szCs w:val="24"/>
        </w:rPr>
        <w:t xml:space="preserve"> Therefore, Riverview distributed leadership stated that they intentionally focused on each student to secure the best possible student achievement. Participants at Riverview had a strategic approach to engaging parents throughout the entirety of the students’ education at the academy. </w:t>
      </w:r>
      <w:r w:rsidR="001C24BD">
        <w:rPr>
          <w:rFonts w:ascii="Arial" w:hAnsi="Arial" w:cs="Arial"/>
          <w:sz w:val="24"/>
          <w:szCs w:val="24"/>
        </w:rPr>
        <w:t xml:space="preserve">This point of ensuring regular, practice-based strategic initiatives to develop parental and student engagement is considered further in possibility statement 4, presented in Chapter 7, 7.3.1. 4. </w:t>
      </w:r>
      <w:r w:rsidRPr="009F74F1">
        <w:rPr>
          <w:rFonts w:ascii="Arial" w:hAnsi="Arial" w:cs="Arial"/>
          <w:sz w:val="24"/>
          <w:szCs w:val="24"/>
        </w:rPr>
        <w:t xml:space="preserve">Riverview </w:t>
      </w:r>
      <w:r w:rsidRPr="009F74F1">
        <w:rPr>
          <w:rFonts w:ascii="Arial" w:hAnsi="Arial" w:cs="Arial"/>
          <w:sz w:val="24"/>
          <w:szCs w:val="24"/>
        </w:rPr>
        <w:lastRenderedPageBreak/>
        <w:t xml:space="preserve">participants considered that support for students and parents was a routine part of the academy’s practice, which promoted and sustained a culture of success. </w:t>
      </w:r>
      <w:r w:rsidR="00120450" w:rsidRPr="009F74F1">
        <w:rPr>
          <w:rFonts w:ascii="Arial" w:hAnsi="Arial" w:cs="Arial"/>
          <w:sz w:val="24"/>
          <w:szCs w:val="24"/>
        </w:rPr>
        <w:t>The focus on developing parental engagement</w:t>
      </w:r>
      <w:r w:rsidRPr="009F74F1">
        <w:rPr>
          <w:rFonts w:ascii="Arial" w:hAnsi="Arial" w:cs="Arial"/>
          <w:sz w:val="24"/>
          <w:szCs w:val="24"/>
        </w:rPr>
        <w:t xml:space="preserve"> progresses the work of </w:t>
      </w:r>
      <w:r w:rsidR="00726ED0" w:rsidRPr="009F74F1">
        <w:rPr>
          <w:rFonts w:ascii="Arial" w:hAnsi="Arial" w:cs="Arial"/>
          <w:sz w:val="24"/>
          <w:szCs w:val="24"/>
        </w:rPr>
        <w:t>Busher (2006)</w:t>
      </w:r>
      <w:r w:rsidRPr="009F74F1">
        <w:rPr>
          <w:rFonts w:ascii="Arial" w:hAnsi="Arial" w:cs="Arial"/>
          <w:sz w:val="24"/>
          <w:szCs w:val="24"/>
        </w:rPr>
        <w:t xml:space="preserve"> and Dougill et al</w:t>
      </w:r>
      <w:r w:rsidR="002E19F6" w:rsidRPr="009F74F1">
        <w:rPr>
          <w:rFonts w:ascii="Arial" w:hAnsi="Arial" w:cs="Arial"/>
          <w:sz w:val="24"/>
          <w:szCs w:val="24"/>
        </w:rPr>
        <w:t>.</w:t>
      </w:r>
      <w:r w:rsidRPr="009F74F1">
        <w:rPr>
          <w:rFonts w:ascii="Arial" w:hAnsi="Arial" w:cs="Arial"/>
          <w:sz w:val="24"/>
          <w:szCs w:val="24"/>
        </w:rPr>
        <w:t xml:space="preserve"> (2011)</w:t>
      </w:r>
      <w:r w:rsidR="002E19F6" w:rsidRPr="009F74F1">
        <w:rPr>
          <w:rFonts w:ascii="Arial" w:hAnsi="Arial" w:cs="Arial"/>
          <w:sz w:val="24"/>
          <w:szCs w:val="24"/>
        </w:rPr>
        <w:t>,</w:t>
      </w:r>
      <w:r w:rsidRPr="009F74F1">
        <w:rPr>
          <w:rFonts w:ascii="Arial" w:hAnsi="Arial" w:cs="Arial"/>
          <w:sz w:val="24"/>
          <w:szCs w:val="24"/>
        </w:rPr>
        <w:t xml:space="preserve"> who each advocate that </w:t>
      </w:r>
      <w:r w:rsidR="00726ED0" w:rsidRPr="009F74F1">
        <w:rPr>
          <w:rFonts w:ascii="Arial" w:hAnsi="Arial" w:cs="Arial"/>
          <w:sz w:val="24"/>
          <w:szCs w:val="24"/>
        </w:rPr>
        <w:t>parental engagement</w:t>
      </w:r>
      <w:r w:rsidRPr="009F74F1">
        <w:rPr>
          <w:rFonts w:ascii="Arial" w:hAnsi="Arial" w:cs="Arial"/>
          <w:sz w:val="24"/>
          <w:szCs w:val="24"/>
        </w:rPr>
        <w:t xml:space="preserve"> should </w:t>
      </w:r>
      <w:r w:rsidR="00726ED0" w:rsidRPr="009F74F1">
        <w:rPr>
          <w:rFonts w:ascii="Arial" w:hAnsi="Arial" w:cs="Arial"/>
          <w:sz w:val="24"/>
          <w:szCs w:val="24"/>
        </w:rPr>
        <w:t xml:space="preserve">be fully consultative and </w:t>
      </w:r>
      <w:r w:rsidRPr="009F74F1">
        <w:rPr>
          <w:rFonts w:ascii="Arial" w:hAnsi="Arial" w:cs="Arial"/>
          <w:sz w:val="24"/>
          <w:szCs w:val="24"/>
        </w:rPr>
        <w:t>encourage parents to support their children more widely in academic progress</w:t>
      </w:r>
      <w:r w:rsidR="00726ED0" w:rsidRPr="009F74F1">
        <w:rPr>
          <w:rFonts w:ascii="Arial" w:hAnsi="Arial" w:cs="Arial"/>
          <w:sz w:val="24"/>
          <w:szCs w:val="24"/>
        </w:rPr>
        <w:t>.</w:t>
      </w:r>
      <w:r w:rsidRPr="009F74F1">
        <w:rPr>
          <w:rFonts w:ascii="Arial" w:hAnsi="Arial" w:cs="Arial"/>
          <w:sz w:val="24"/>
          <w:szCs w:val="24"/>
        </w:rPr>
        <w:t xml:space="preserve"> He suggested that this innovation was part of a strategic, longer</w:t>
      </w:r>
      <w:r w:rsidR="002E19F6" w:rsidRPr="009F74F1">
        <w:rPr>
          <w:rFonts w:ascii="Arial" w:hAnsi="Arial" w:cs="Arial"/>
          <w:sz w:val="24"/>
          <w:szCs w:val="24"/>
        </w:rPr>
        <w:t>-</w:t>
      </w:r>
      <w:r w:rsidRPr="009F74F1">
        <w:rPr>
          <w:rFonts w:ascii="Arial" w:hAnsi="Arial" w:cs="Arial"/>
          <w:sz w:val="24"/>
          <w:szCs w:val="24"/>
        </w:rPr>
        <w:t xml:space="preserve">term </w:t>
      </w:r>
      <w:r w:rsidR="00763CBB">
        <w:rPr>
          <w:rFonts w:ascii="Arial" w:hAnsi="Arial" w:cs="Arial"/>
          <w:sz w:val="24"/>
          <w:szCs w:val="24"/>
        </w:rPr>
        <w:t xml:space="preserve">strategic </w:t>
      </w:r>
      <w:r w:rsidRPr="009F74F1">
        <w:rPr>
          <w:rFonts w:ascii="Arial" w:hAnsi="Arial" w:cs="Arial"/>
          <w:sz w:val="24"/>
          <w:szCs w:val="24"/>
        </w:rPr>
        <w:t>approach, in the distributed leaderships’ commitment, planning and implementation to support students and parents. Therefore</w:t>
      </w:r>
      <w:r w:rsidR="002E19F6" w:rsidRPr="009F74F1">
        <w:rPr>
          <w:rFonts w:ascii="Arial" w:hAnsi="Arial" w:cs="Arial"/>
          <w:sz w:val="24"/>
          <w:szCs w:val="24"/>
        </w:rPr>
        <w:t>,</w:t>
      </w:r>
      <w:r w:rsidRPr="009F74F1">
        <w:rPr>
          <w:rFonts w:ascii="Arial" w:hAnsi="Arial" w:cs="Arial"/>
          <w:sz w:val="24"/>
          <w:szCs w:val="24"/>
        </w:rPr>
        <w:t xml:space="preserve"> the distributed leadership team either led or took part in a range of</w:t>
      </w:r>
      <w:r w:rsidR="00763CBB">
        <w:rPr>
          <w:rFonts w:ascii="Arial" w:hAnsi="Arial" w:cs="Arial"/>
          <w:sz w:val="24"/>
          <w:szCs w:val="24"/>
        </w:rPr>
        <w:t xml:space="preserve"> strategic</w:t>
      </w:r>
      <w:r w:rsidRPr="009F74F1">
        <w:rPr>
          <w:rFonts w:ascii="Arial" w:hAnsi="Arial" w:cs="Arial"/>
          <w:sz w:val="24"/>
          <w:szCs w:val="24"/>
        </w:rPr>
        <w:t xml:space="preserve"> initiatives, which they were able to distribute through subject teams across the academy. Examples</w:t>
      </w:r>
      <w:r w:rsidR="000A4C8C">
        <w:rPr>
          <w:rFonts w:ascii="Arial" w:hAnsi="Arial" w:cs="Arial"/>
          <w:sz w:val="24"/>
          <w:szCs w:val="24"/>
        </w:rPr>
        <w:t>,</w:t>
      </w:r>
      <w:r w:rsidRPr="009F74F1">
        <w:rPr>
          <w:rFonts w:ascii="Arial" w:hAnsi="Arial" w:cs="Arial"/>
          <w:sz w:val="24"/>
          <w:szCs w:val="24"/>
        </w:rPr>
        <w:t xml:space="preserve"> ide</w:t>
      </w:r>
      <w:r w:rsidR="00094802">
        <w:rPr>
          <w:rFonts w:ascii="Arial" w:hAnsi="Arial" w:cs="Arial"/>
          <w:sz w:val="24"/>
          <w:szCs w:val="24"/>
        </w:rPr>
        <w:t>ntified by participants included</w:t>
      </w:r>
      <w:r w:rsidRPr="009F74F1">
        <w:rPr>
          <w:rFonts w:ascii="Arial" w:hAnsi="Arial" w:cs="Arial"/>
          <w:sz w:val="24"/>
          <w:szCs w:val="24"/>
        </w:rPr>
        <w:t xml:space="preserve"> examination preparation</w:t>
      </w:r>
      <w:r w:rsidR="00C11D2B" w:rsidRPr="009F74F1">
        <w:rPr>
          <w:rFonts w:ascii="Arial" w:hAnsi="Arial" w:cs="Arial"/>
          <w:sz w:val="24"/>
          <w:szCs w:val="24"/>
        </w:rPr>
        <w:t xml:space="preserve"> and</w:t>
      </w:r>
      <w:r w:rsidRPr="009F74F1">
        <w:rPr>
          <w:rFonts w:ascii="Arial" w:hAnsi="Arial" w:cs="Arial"/>
          <w:sz w:val="24"/>
          <w:szCs w:val="24"/>
        </w:rPr>
        <w:t xml:space="preserve"> </w:t>
      </w:r>
      <w:r w:rsidR="00C11D2B" w:rsidRPr="009F74F1">
        <w:rPr>
          <w:rFonts w:ascii="Arial" w:hAnsi="Arial" w:cs="Arial"/>
          <w:sz w:val="24"/>
          <w:szCs w:val="24"/>
        </w:rPr>
        <w:t xml:space="preserve">revision guidance </w:t>
      </w:r>
      <w:r w:rsidRPr="009F74F1">
        <w:rPr>
          <w:rFonts w:ascii="Arial" w:hAnsi="Arial" w:cs="Arial"/>
          <w:sz w:val="24"/>
          <w:szCs w:val="24"/>
        </w:rPr>
        <w:t>se</w:t>
      </w:r>
      <w:r w:rsidR="000A4C8C">
        <w:rPr>
          <w:rFonts w:ascii="Arial" w:hAnsi="Arial" w:cs="Arial"/>
          <w:sz w:val="24"/>
          <w:szCs w:val="24"/>
        </w:rPr>
        <w:t>ssions for parents and students</w:t>
      </w:r>
      <w:r w:rsidR="001F0186" w:rsidRPr="009F74F1">
        <w:rPr>
          <w:rFonts w:ascii="Arial" w:hAnsi="Arial" w:cs="Arial"/>
          <w:sz w:val="24"/>
          <w:szCs w:val="24"/>
        </w:rPr>
        <w:t xml:space="preserve"> </w:t>
      </w:r>
      <w:r w:rsidRPr="009F74F1">
        <w:rPr>
          <w:rFonts w:ascii="Arial" w:hAnsi="Arial" w:cs="Arial"/>
          <w:sz w:val="24"/>
          <w:szCs w:val="24"/>
        </w:rPr>
        <w:t>an</w:t>
      </w:r>
      <w:r w:rsidR="002E19F6" w:rsidRPr="009F74F1">
        <w:rPr>
          <w:rFonts w:ascii="Arial" w:hAnsi="Arial" w:cs="Arial"/>
          <w:sz w:val="24"/>
          <w:szCs w:val="24"/>
        </w:rPr>
        <w:t>d preparing for o</w:t>
      </w:r>
      <w:r w:rsidRPr="009F74F1">
        <w:rPr>
          <w:rFonts w:ascii="Arial" w:hAnsi="Arial" w:cs="Arial"/>
          <w:sz w:val="24"/>
          <w:szCs w:val="24"/>
        </w:rPr>
        <w:t xml:space="preserve">ption subject choices. Participants at Riverview considered that the agreement from the distributed leadership team, to integrate </w:t>
      </w:r>
      <w:r w:rsidR="00763CBB">
        <w:rPr>
          <w:rFonts w:ascii="Arial" w:hAnsi="Arial" w:cs="Arial"/>
          <w:sz w:val="24"/>
          <w:szCs w:val="24"/>
        </w:rPr>
        <w:t xml:space="preserve">the strategy of </w:t>
      </w:r>
      <w:r w:rsidRPr="009F74F1">
        <w:rPr>
          <w:rFonts w:ascii="Arial" w:hAnsi="Arial" w:cs="Arial"/>
          <w:sz w:val="24"/>
          <w:szCs w:val="24"/>
        </w:rPr>
        <w:t>student and parent engagement routinely into the academy, enabled better stu</w:t>
      </w:r>
      <w:r w:rsidR="002E19F6" w:rsidRPr="009F74F1">
        <w:rPr>
          <w:rFonts w:ascii="Arial" w:hAnsi="Arial" w:cs="Arial"/>
          <w:sz w:val="24"/>
          <w:szCs w:val="24"/>
        </w:rPr>
        <w:t>dent achievement</w:t>
      </w:r>
      <w:r w:rsidR="001F0186" w:rsidRPr="009F74F1">
        <w:rPr>
          <w:rFonts w:ascii="Arial" w:hAnsi="Arial" w:cs="Arial"/>
          <w:sz w:val="24"/>
          <w:szCs w:val="24"/>
        </w:rPr>
        <w:t>,</w:t>
      </w:r>
      <w:r w:rsidR="002E19F6" w:rsidRPr="009F74F1">
        <w:rPr>
          <w:rFonts w:ascii="Arial" w:hAnsi="Arial" w:cs="Arial"/>
          <w:sz w:val="24"/>
          <w:szCs w:val="24"/>
        </w:rPr>
        <w:t xml:space="preserve"> especially in maths, English and s</w:t>
      </w:r>
      <w:r w:rsidRPr="009F74F1">
        <w:rPr>
          <w:rFonts w:ascii="Arial" w:hAnsi="Arial" w:cs="Arial"/>
          <w:sz w:val="24"/>
          <w:szCs w:val="24"/>
        </w:rPr>
        <w:t>cience GCSEs. This parental engagement also included the progress of younger students, in years 7 to 9.</w:t>
      </w:r>
    </w:p>
    <w:p w14:paraId="4ABD236D" w14:textId="77777777" w:rsidR="002F0091" w:rsidRPr="009F74F1" w:rsidRDefault="002F0091" w:rsidP="009F74F1">
      <w:pPr>
        <w:tabs>
          <w:tab w:val="left" w:pos="1560"/>
        </w:tabs>
        <w:spacing w:line="480" w:lineRule="auto"/>
        <w:rPr>
          <w:rFonts w:ascii="Arial" w:hAnsi="Arial" w:cs="Arial"/>
          <w:b/>
          <w:sz w:val="24"/>
          <w:szCs w:val="24"/>
        </w:rPr>
      </w:pPr>
      <w:r w:rsidRPr="009F74F1">
        <w:rPr>
          <w:rFonts w:ascii="Arial" w:hAnsi="Arial" w:cs="Arial"/>
          <w:b/>
          <w:sz w:val="24"/>
          <w:szCs w:val="24"/>
        </w:rPr>
        <w:t xml:space="preserve">      </w:t>
      </w:r>
    </w:p>
    <w:p w14:paraId="4ABD236E" w14:textId="77777777" w:rsidR="00571912"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at Hillstream </w:t>
      </w:r>
      <w:r w:rsidR="00120450" w:rsidRPr="009F74F1">
        <w:rPr>
          <w:rFonts w:ascii="Arial" w:hAnsi="Arial" w:cs="Arial"/>
          <w:sz w:val="24"/>
          <w:szCs w:val="24"/>
        </w:rPr>
        <w:t>perceived that t</w:t>
      </w:r>
      <w:r w:rsidRPr="009F74F1">
        <w:rPr>
          <w:rFonts w:ascii="Arial" w:hAnsi="Arial" w:cs="Arial"/>
          <w:sz w:val="24"/>
          <w:szCs w:val="24"/>
        </w:rPr>
        <w:t xml:space="preserve">he distributed leadership team’s approach </w:t>
      </w:r>
      <w:r w:rsidR="00120450" w:rsidRPr="009F74F1">
        <w:rPr>
          <w:rFonts w:ascii="Arial" w:hAnsi="Arial" w:cs="Arial"/>
          <w:sz w:val="24"/>
          <w:szCs w:val="24"/>
        </w:rPr>
        <w:t>to a</w:t>
      </w:r>
      <w:r w:rsidRPr="009F74F1">
        <w:rPr>
          <w:rFonts w:ascii="Arial" w:hAnsi="Arial" w:cs="Arial"/>
          <w:sz w:val="24"/>
          <w:szCs w:val="24"/>
        </w:rPr>
        <w:t xml:space="preserve"> shared commitment </w:t>
      </w:r>
      <w:r w:rsidR="00120450" w:rsidRPr="009F74F1">
        <w:rPr>
          <w:rFonts w:ascii="Arial" w:hAnsi="Arial" w:cs="Arial"/>
          <w:sz w:val="24"/>
          <w:szCs w:val="24"/>
        </w:rPr>
        <w:t>focused</w:t>
      </w:r>
      <w:r w:rsidRPr="009F74F1">
        <w:rPr>
          <w:rFonts w:ascii="Arial" w:hAnsi="Arial" w:cs="Arial"/>
          <w:sz w:val="24"/>
          <w:szCs w:val="24"/>
        </w:rPr>
        <w:t xml:space="preserve"> on </w:t>
      </w:r>
      <w:r w:rsidR="00120450" w:rsidRPr="009F74F1">
        <w:rPr>
          <w:rFonts w:ascii="Arial" w:hAnsi="Arial" w:cs="Arial"/>
          <w:sz w:val="24"/>
          <w:szCs w:val="24"/>
        </w:rPr>
        <w:t xml:space="preserve">support to </w:t>
      </w:r>
      <w:r w:rsidRPr="009F74F1">
        <w:rPr>
          <w:rFonts w:ascii="Arial" w:hAnsi="Arial" w:cs="Arial"/>
          <w:sz w:val="24"/>
          <w:szCs w:val="24"/>
        </w:rPr>
        <w:t>disadvantaged student</w:t>
      </w:r>
      <w:r w:rsidR="00120450" w:rsidRPr="009F74F1">
        <w:rPr>
          <w:rFonts w:ascii="Arial" w:hAnsi="Arial" w:cs="Arial"/>
          <w:sz w:val="24"/>
          <w:szCs w:val="24"/>
        </w:rPr>
        <w:t>s was successful.</w:t>
      </w:r>
      <w:r w:rsidRPr="009F74F1">
        <w:rPr>
          <w:rFonts w:ascii="Arial" w:hAnsi="Arial" w:cs="Arial"/>
          <w:sz w:val="24"/>
          <w:szCs w:val="24"/>
        </w:rPr>
        <w:t xml:space="preserve"> </w:t>
      </w:r>
      <w:r w:rsidR="00120450" w:rsidRPr="009F74F1">
        <w:rPr>
          <w:rFonts w:ascii="Arial" w:hAnsi="Arial" w:cs="Arial"/>
          <w:sz w:val="24"/>
          <w:szCs w:val="24"/>
        </w:rPr>
        <w:t>They claimed that this influence on student achievement</w:t>
      </w:r>
      <w:r w:rsidRPr="009F74F1">
        <w:rPr>
          <w:rFonts w:ascii="Arial" w:hAnsi="Arial" w:cs="Arial"/>
          <w:sz w:val="24"/>
          <w:szCs w:val="24"/>
        </w:rPr>
        <w:t xml:space="preserve"> led to above</w:t>
      </w:r>
      <w:r w:rsidR="002E19F6" w:rsidRPr="009F74F1">
        <w:rPr>
          <w:rFonts w:ascii="Arial" w:hAnsi="Arial" w:cs="Arial"/>
          <w:sz w:val="24"/>
          <w:szCs w:val="24"/>
        </w:rPr>
        <w:t>-</w:t>
      </w:r>
      <w:r w:rsidRPr="009F74F1">
        <w:rPr>
          <w:rFonts w:ascii="Arial" w:hAnsi="Arial" w:cs="Arial"/>
          <w:sz w:val="24"/>
          <w:szCs w:val="24"/>
        </w:rPr>
        <w:t xml:space="preserve">average progress of disadvantaged students over three years to 2017. They </w:t>
      </w:r>
      <w:r w:rsidR="00173B20" w:rsidRPr="009F74F1">
        <w:rPr>
          <w:rFonts w:ascii="Arial" w:hAnsi="Arial" w:cs="Arial"/>
          <w:sz w:val="24"/>
          <w:szCs w:val="24"/>
        </w:rPr>
        <w:t>asserted</w:t>
      </w:r>
      <w:r w:rsidRPr="009F74F1">
        <w:rPr>
          <w:rFonts w:ascii="Arial" w:hAnsi="Arial" w:cs="Arial"/>
          <w:sz w:val="24"/>
          <w:szCs w:val="24"/>
        </w:rPr>
        <w:t xml:space="preserve"> that the success of this distributed leadership approach was recognised as disadvantaged student achievement increased, and the </w:t>
      </w:r>
      <w:r w:rsidR="002E19F6" w:rsidRPr="009F74F1">
        <w:rPr>
          <w:rFonts w:ascii="Arial" w:hAnsi="Arial" w:cs="Arial"/>
          <w:sz w:val="24"/>
          <w:szCs w:val="24"/>
        </w:rPr>
        <w:t>a</w:t>
      </w:r>
      <w:r w:rsidRPr="009F74F1">
        <w:rPr>
          <w:rFonts w:ascii="Arial" w:hAnsi="Arial" w:cs="Arial"/>
          <w:sz w:val="24"/>
          <w:szCs w:val="24"/>
        </w:rPr>
        <w:t xml:space="preserve">cademy was designated as an area hub by the DfE; this recognition included the distributed leadership team </w:t>
      </w:r>
      <w:r w:rsidRPr="009F74F1">
        <w:rPr>
          <w:rFonts w:ascii="Arial" w:hAnsi="Arial" w:cs="Arial"/>
          <w:sz w:val="24"/>
          <w:szCs w:val="24"/>
        </w:rPr>
        <w:lastRenderedPageBreak/>
        <w:t>leading on education for disadvantaged students and h</w:t>
      </w:r>
      <w:r w:rsidR="002E19F6" w:rsidRPr="009F74F1">
        <w:rPr>
          <w:rFonts w:ascii="Arial" w:hAnsi="Arial" w:cs="Arial"/>
          <w:sz w:val="24"/>
          <w:szCs w:val="24"/>
        </w:rPr>
        <w:t>olding training days for local a</w:t>
      </w:r>
      <w:r w:rsidRPr="009F74F1">
        <w:rPr>
          <w:rFonts w:ascii="Arial" w:hAnsi="Arial" w:cs="Arial"/>
          <w:sz w:val="24"/>
          <w:szCs w:val="24"/>
        </w:rPr>
        <w:t>cademies. In this way, Hillstream developed the DfE policy on disadvantaged students (DfE, 2015</w:t>
      </w:r>
      <w:r w:rsidR="00026C5C" w:rsidRPr="009F74F1">
        <w:rPr>
          <w:rFonts w:ascii="Arial" w:hAnsi="Arial" w:cs="Arial"/>
          <w:sz w:val="24"/>
          <w:szCs w:val="24"/>
        </w:rPr>
        <w:t>c</w:t>
      </w:r>
      <w:r w:rsidRPr="009F74F1">
        <w:rPr>
          <w:rFonts w:ascii="Arial" w:hAnsi="Arial" w:cs="Arial"/>
          <w:sz w:val="24"/>
          <w:szCs w:val="24"/>
        </w:rPr>
        <w:t xml:space="preserve">) of having a clear vision that is focused on enabling every student to excel through an ethos of aspiration for all. </w:t>
      </w:r>
    </w:p>
    <w:p w14:paraId="4ABD236F" w14:textId="77777777" w:rsidR="00981A6D" w:rsidRDefault="00981A6D" w:rsidP="009F74F1">
      <w:pPr>
        <w:spacing w:line="480" w:lineRule="auto"/>
        <w:rPr>
          <w:rFonts w:ascii="Arial" w:hAnsi="Arial" w:cs="Arial"/>
          <w:sz w:val="24"/>
          <w:szCs w:val="24"/>
        </w:rPr>
      </w:pPr>
    </w:p>
    <w:p w14:paraId="4ABD2370"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The study found evidence of participants ensuring that problems were solved </w:t>
      </w:r>
      <w:r w:rsidR="002E19F6" w:rsidRPr="009F74F1">
        <w:rPr>
          <w:rFonts w:ascii="Arial" w:hAnsi="Arial" w:cs="Arial"/>
          <w:sz w:val="24"/>
          <w:szCs w:val="24"/>
        </w:rPr>
        <w:t>and disadvantage was not used an</w:t>
      </w:r>
      <w:r w:rsidRPr="009F74F1">
        <w:rPr>
          <w:rFonts w:ascii="Arial" w:hAnsi="Arial" w:cs="Arial"/>
          <w:sz w:val="24"/>
          <w:szCs w:val="24"/>
        </w:rPr>
        <w:t xml:space="preserve"> excuse for lower student achievement. </w:t>
      </w:r>
      <w:r w:rsidR="00173B20" w:rsidRPr="009F74F1">
        <w:rPr>
          <w:rFonts w:ascii="Arial" w:hAnsi="Arial" w:cs="Arial"/>
          <w:sz w:val="24"/>
          <w:szCs w:val="24"/>
        </w:rPr>
        <w:t>However, I purport that this does not suggest that a clear vision alone is sufficient to ensure that every student achieves well</w:t>
      </w:r>
      <w:r w:rsidR="002E19F6" w:rsidRPr="009F74F1">
        <w:rPr>
          <w:rFonts w:ascii="Arial" w:hAnsi="Arial" w:cs="Arial"/>
          <w:sz w:val="24"/>
          <w:szCs w:val="24"/>
        </w:rPr>
        <w:t>,</w:t>
      </w:r>
      <w:r w:rsidR="00173B20" w:rsidRPr="009F74F1">
        <w:rPr>
          <w:rFonts w:ascii="Arial" w:hAnsi="Arial" w:cs="Arial"/>
          <w:sz w:val="24"/>
          <w:szCs w:val="24"/>
        </w:rPr>
        <w:t xml:space="preserve"> and </w:t>
      </w:r>
      <w:r w:rsidR="002E19F6" w:rsidRPr="009F74F1">
        <w:rPr>
          <w:rFonts w:ascii="Arial" w:hAnsi="Arial" w:cs="Arial"/>
          <w:sz w:val="24"/>
          <w:szCs w:val="24"/>
        </w:rPr>
        <w:t xml:space="preserve">I </w:t>
      </w:r>
      <w:r w:rsidR="00173B20" w:rsidRPr="009F74F1">
        <w:rPr>
          <w:rFonts w:ascii="Arial" w:hAnsi="Arial" w:cs="Arial"/>
          <w:sz w:val="24"/>
          <w:szCs w:val="24"/>
        </w:rPr>
        <w:t>argue against this being the case. Moreover, there is little suggestion within the DfE documentation on disadvantaged students (</w:t>
      </w:r>
      <w:r w:rsidR="001F0186" w:rsidRPr="009F74F1">
        <w:rPr>
          <w:rFonts w:ascii="Arial" w:hAnsi="Arial" w:cs="Arial"/>
          <w:sz w:val="24"/>
          <w:szCs w:val="24"/>
        </w:rPr>
        <w:t xml:space="preserve">DfE, </w:t>
      </w:r>
      <w:r w:rsidR="00173B20" w:rsidRPr="009F74F1">
        <w:rPr>
          <w:rFonts w:ascii="Arial" w:hAnsi="Arial" w:cs="Arial"/>
          <w:sz w:val="24"/>
          <w:szCs w:val="24"/>
        </w:rPr>
        <w:t>2015</w:t>
      </w:r>
      <w:r w:rsidR="00026C5C" w:rsidRPr="009F74F1">
        <w:rPr>
          <w:rFonts w:ascii="Arial" w:hAnsi="Arial" w:cs="Arial"/>
          <w:sz w:val="24"/>
          <w:szCs w:val="24"/>
        </w:rPr>
        <w:t>c</w:t>
      </w:r>
      <w:r w:rsidR="00173B20" w:rsidRPr="009F74F1">
        <w:rPr>
          <w:rFonts w:ascii="Arial" w:hAnsi="Arial" w:cs="Arial"/>
          <w:sz w:val="24"/>
          <w:szCs w:val="24"/>
        </w:rPr>
        <w:t xml:space="preserve">) of the critical elements of leadership that would combine </w:t>
      </w:r>
      <w:r w:rsidR="00AD5601" w:rsidRPr="009F74F1">
        <w:rPr>
          <w:rFonts w:ascii="Arial" w:hAnsi="Arial" w:cs="Arial"/>
          <w:sz w:val="24"/>
          <w:szCs w:val="24"/>
        </w:rPr>
        <w:t>to increase leadership agency a</w:t>
      </w:r>
      <w:r w:rsidR="00173B20" w:rsidRPr="009F74F1">
        <w:rPr>
          <w:rFonts w:ascii="Arial" w:hAnsi="Arial" w:cs="Arial"/>
          <w:sz w:val="24"/>
          <w:szCs w:val="24"/>
        </w:rPr>
        <w:t>n</w:t>
      </w:r>
      <w:r w:rsidR="00AD5601" w:rsidRPr="009F74F1">
        <w:rPr>
          <w:rFonts w:ascii="Arial" w:hAnsi="Arial" w:cs="Arial"/>
          <w:sz w:val="24"/>
          <w:szCs w:val="24"/>
        </w:rPr>
        <w:t>d</w:t>
      </w:r>
      <w:r w:rsidR="00173B20" w:rsidRPr="009F74F1">
        <w:rPr>
          <w:rFonts w:ascii="Arial" w:hAnsi="Arial" w:cs="Arial"/>
          <w:sz w:val="24"/>
          <w:szCs w:val="24"/>
        </w:rPr>
        <w:t xml:space="preserve"> capacity.</w:t>
      </w:r>
      <w:r w:rsidR="00AD5601" w:rsidRPr="009F74F1">
        <w:rPr>
          <w:rFonts w:ascii="Arial" w:hAnsi="Arial" w:cs="Arial"/>
          <w:sz w:val="24"/>
          <w:szCs w:val="24"/>
        </w:rPr>
        <w:t xml:space="preserve"> In the study, l</w:t>
      </w:r>
      <w:r w:rsidRPr="009F74F1">
        <w:rPr>
          <w:rFonts w:ascii="Arial" w:hAnsi="Arial" w:cs="Arial"/>
          <w:sz w:val="24"/>
          <w:szCs w:val="24"/>
        </w:rPr>
        <w:t xml:space="preserve">eadership agency and capacity </w:t>
      </w:r>
      <w:r w:rsidR="002E19F6" w:rsidRPr="009F74F1">
        <w:rPr>
          <w:rFonts w:ascii="Arial" w:hAnsi="Arial" w:cs="Arial"/>
          <w:sz w:val="24"/>
          <w:szCs w:val="24"/>
        </w:rPr>
        <w:t>increasingly solve issues</w:t>
      </w:r>
      <w:r w:rsidR="00AD5601" w:rsidRPr="009F74F1">
        <w:rPr>
          <w:rFonts w:ascii="Arial" w:hAnsi="Arial" w:cs="Arial"/>
          <w:sz w:val="24"/>
          <w:szCs w:val="24"/>
        </w:rPr>
        <w:t xml:space="preserve"> collectively through distributed leadership, where</w:t>
      </w:r>
      <w:r w:rsidRPr="009F74F1">
        <w:rPr>
          <w:rFonts w:ascii="Arial" w:hAnsi="Arial" w:cs="Arial"/>
          <w:sz w:val="24"/>
          <w:szCs w:val="24"/>
        </w:rPr>
        <w:t xml:space="preserve"> a range of vital skills </w:t>
      </w:r>
      <w:r w:rsidR="002E19F6" w:rsidRPr="009F74F1">
        <w:rPr>
          <w:rFonts w:ascii="Arial" w:hAnsi="Arial" w:cs="Arial"/>
          <w:sz w:val="24"/>
          <w:szCs w:val="24"/>
        </w:rPr>
        <w:t>was</w:t>
      </w:r>
      <w:r w:rsidR="00AD5601" w:rsidRPr="009F74F1">
        <w:rPr>
          <w:rFonts w:ascii="Arial" w:hAnsi="Arial" w:cs="Arial"/>
          <w:sz w:val="24"/>
          <w:szCs w:val="24"/>
        </w:rPr>
        <w:t xml:space="preserve"> critical in</w:t>
      </w:r>
      <w:r w:rsidRPr="009F74F1">
        <w:rPr>
          <w:rFonts w:ascii="Arial" w:hAnsi="Arial" w:cs="Arial"/>
          <w:sz w:val="24"/>
          <w:szCs w:val="24"/>
        </w:rPr>
        <w:t xml:space="preserve"> assisting in attendance issues; supporting positive behaviour; increasing study opportunities; dedicating financial support to individual needs; assisting with study resources and closely following student progress data to support success. While it could be suggested that other leadership models could demonstrate these skills, I argue that within the distributed leadership model at Hillstream, participants worked with one accord</w:t>
      </w:r>
      <w:r w:rsidR="002E19F6" w:rsidRPr="009F74F1">
        <w:rPr>
          <w:rFonts w:ascii="Arial" w:hAnsi="Arial" w:cs="Arial"/>
          <w:sz w:val="24"/>
          <w:szCs w:val="24"/>
        </w:rPr>
        <w:t>,</w:t>
      </w:r>
      <w:r w:rsidRPr="009F74F1">
        <w:rPr>
          <w:rFonts w:ascii="Arial" w:hAnsi="Arial" w:cs="Arial"/>
          <w:sz w:val="24"/>
          <w:szCs w:val="24"/>
        </w:rPr>
        <w:t xml:space="preserve"> focusing on solving any problems so that students could achieve well. Participants defined this as ‘going above and beyond’ as a leadership team. This culture of </w:t>
      </w:r>
      <w:r w:rsidR="002E19F6" w:rsidRPr="009F74F1">
        <w:rPr>
          <w:rFonts w:ascii="Arial" w:hAnsi="Arial" w:cs="Arial"/>
          <w:sz w:val="24"/>
          <w:szCs w:val="24"/>
        </w:rPr>
        <w:t>the distributed leadership team</w:t>
      </w:r>
      <w:r w:rsidRPr="009F74F1">
        <w:rPr>
          <w:rFonts w:ascii="Arial" w:hAnsi="Arial" w:cs="Arial"/>
          <w:sz w:val="24"/>
          <w:szCs w:val="24"/>
        </w:rPr>
        <w:t xml:space="preserve"> led to Hillstream Academy being acknowledged by the DfE, in becoming a hub for the local area, leading on disadvantaged student work.</w:t>
      </w:r>
    </w:p>
    <w:p w14:paraId="4ABD2371" w14:textId="77777777" w:rsidR="000E2AD6" w:rsidRPr="009F74F1" w:rsidRDefault="000E2AD6" w:rsidP="009F74F1">
      <w:pPr>
        <w:spacing w:line="480" w:lineRule="auto"/>
        <w:ind w:left="720"/>
        <w:rPr>
          <w:rFonts w:ascii="Arial" w:hAnsi="Arial" w:cs="Arial"/>
          <w:b/>
          <w:sz w:val="24"/>
          <w:szCs w:val="24"/>
        </w:rPr>
      </w:pPr>
    </w:p>
    <w:p w14:paraId="4ABD2372" w14:textId="77777777" w:rsidR="002F0091" w:rsidRPr="009F74F1" w:rsidRDefault="002F0091" w:rsidP="009F74F1">
      <w:pPr>
        <w:spacing w:line="480" w:lineRule="auto"/>
        <w:ind w:left="720"/>
        <w:rPr>
          <w:rFonts w:ascii="Arial" w:hAnsi="Arial" w:cs="Arial"/>
          <w:b/>
          <w:sz w:val="24"/>
          <w:szCs w:val="24"/>
        </w:rPr>
      </w:pPr>
      <w:r w:rsidRPr="009F74F1">
        <w:rPr>
          <w:rFonts w:ascii="Arial" w:hAnsi="Arial" w:cs="Arial"/>
          <w:b/>
          <w:sz w:val="24"/>
          <w:szCs w:val="24"/>
        </w:rPr>
        <w:lastRenderedPageBreak/>
        <w:t>5.6. A shared culture of success</w:t>
      </w:r>
      <w:r w:rsidR="00AC3374" w:rsidRPr="009F74F1">
        <w:rPr>
          <w:rFonts w:ascii="Arial" w:hAnsi="Arial" w:cs="Arial"/>
          <w:b/>
          <w:sz w:val="24"/>
          <w:szCs w:val="24"/>
        </w:rPr>
        <w:t>;</w:t>
      </w:r>
      <w:r w:rsidRPr="009F74F1">
        <w:rPr>
          <w:rFonts w:ascii="Arial" w:hAnsi="Arial" w:cs="Arial"/>
          <w:b/>
          <w:sz w:val="24"/>
          <w:szCs w:val="24"/>
        </w:rPr>
        <w:t xml:space="preserve"> a broad range of student achievement</w:t>
      </w:r>
    </w:p>
    <w:p w14:paraId="4ABD2373" w14:textId="77777777" w:rsidR="00571912" w:rsidRDefault="00F34843" w:rsidP="009F74F1">
      <w:pPr>
        <w:spacing w:line="480" w:lineRule="auto"/>
        <w:rPr>
          <w:rFonts w:ascii="Arial" w:hAnsi="Arial" w:cs="Arial"/>
          <w:sz w:val="24"/>
          <w:szCs w:val="24"/>
        </w:rPr>
      </w:pPr>
      <w:r w:rsidRPr="009F74F1">
        <w:rPr>
          <w:rFonts w:ascii="Arial" w:hAnsi="Arial" w:cs="Arial"/>
          <w:sz w:val="24"/>
          <w:szCs w:val="24"/>
        </w:rPr>
        <w:t>A</w:t>
      </w:r>
      <w:r w:rsidR="002F0091" w:rsidRPr="009F74F1">
        <w:rPr>
          <w:rFonts w:ascii="Arial" w:hAnsi="Arial" w:cs="Arial"/>
          <w:sz w:val="24"/>
          <w:szCs w:val="24"/>
        </w:rPr>
        <w:t xml:space="preserve"> shared culture of success was important to </w:t>
      </w:r>
      <w:r w:rsidRPr="009F74F1">
        <w:rPr>
          <w:rFonts w:ascii="Arial" w:hAnsi="Arial" w:cs="Arial"/>
          <w:sz w:val="24"/>
          <w:szCs w:val="24"/>
        </w:rPr>
        <w:t>participants</w:t>
      </w:r>
      <w:r w:rsidR="00D50AE6" w:rsidRPr="009F74F1">
        <w:rPr>
          <w:rFonts w:ascii="Arial" w:hAnsi="Arial" w:cs="Arial"/>
          <w:sz w:val="24"/>
          <w:szCs w:val="24"/>
        </w:rPr>
        <w:t xml:space="preserve"> from </w:t>
      </w:r>
      <w:r w:rsidR="002F0091" w:rsidRPr="009F74F1">
        <w:rPr>
          <w:rFonts w:ascii="Arial" w:hAnsi="Arial" w:cs="Arial"/>
          <w:sz w:val="24"/>
          <w:szCs w:val="24"/>
        </w:rPr>
        <w:t>all three academies</w:t>
      </w:r>
      <w:r w:rsidRPr="009F74F1">
        <w:rPr>
          <w:rFonts w:ascii="Arial" w:hAnsi="Arial" w:cs="Arial"/>
          <w:sz w:val="24"/>
          <w:szCs w:val="24"/>
        </w:rPr>
        <w:t xml:space="preserve">. This </w:t>
      </w:r>
      <w:r w:rsidR="00703E9B" w:rsidRPr="009F74F1">
        <w:rPr>
          <w:rFonts w:ascii="Arial" w:hAnsi="Arial" w:cs="Arial"/>
          <w:sz w:val="24"/>
          <w:szCs w:val="24"/>
        </w:rPr>
        <w:t>shared culture enabled</w:t>
      </w:r>
      <w:r w:rsidR="002F0091" w:rsidRPr="009F74F1">
        <w:rPr>
          <w:rFonts w:ascii="Arial" w:hAnsi="Arial" w:cs="Arial"/>
          <w:sz w:val="24"/>
          <w:szCs w:val="24"/>
        </w:rPr>
        <w:t xml:space="preserve"> students </w:t>
      </w:r>
      <w:r w:rsidR="00703E9B" w:rsidRPr="009F74F1">
        <w:rPr>
          <w:rFonts w:ascii="Arial" w:hAnsi="Arial" w:cs="Arial"/>
          <w:sz w:val="24"/>
          <w:szCs w:val="24"/>
        </w:rPr>
        <w:t>to</w:t>
      </w:r>
      <w:r w:rsidR="002F0091" w:rsidRPr="009F74F1">
        <w:rPr>
          <w:rFonts w:ascii="Arial" w:hAnsi="Arial" w:cs="Arial"/>
          <w:sz w:val="24"/>
          <w:szCs w:val="24"/>
        </w:rPr>
        <w:t xml:space="preserve"> be supported to become successful adults beyond school, prepared well for the future. This finding is in alignment with the guidance set out in the Ofsted Educati</w:t>
      </w:r>
      <w:r w:rsidR="002E19F6" w:rsidRPr="009F74F1">
        <w:rPr>
          <w:rFonts w:ascii="Arial" w:hAnsi="Arial" w:cs="Arial"/>
          <w:sz w:val="24"/>
          <w:szCs w:val="24"/>
        </w:rPr>
        <w:t>on Framework (Ofsted, 2021). This</w:t>
      </w:r>
      <w:r w:rsidR="002F0091" w:rsidRPr="009F74F1">
        <w:rPr>
          <w:rFonts w:ascii="Arial" w:hAnsi="Arial" w:cs="Arial"/>
          <w:sz w:val="24"/>
          <w:szCs w:val="24"/>
        </w:rPr>
        <w:t xml:space="preserve"> guidance presents a quality of education </w:t>
      </w:r>
      <w:r w:rsidR="002E19F6" w:rsidRPr="009F74F1">
        <w:rPr>
          <w:rFonts w:ascii="Arial" w:hAnsi="Arial" w:cs="Arial"/>
          <w:sz w:val="24"/>
          <w:szCs w:val="24"/>
        </w:rPr>
        <w:t xml:space="preserve">that </w:t>
      </w:r>
      <w:r w:rsidR="002F0091" w:rsidRPr="009F74F1">
        <w:rPr>
          <w:rFonts w:ascii="Arial" w:hAnsi="Arial" w:cs="Arial"/>
          <w:sz w:val="24"/>
          <w:szCs w:val="24"/>
        </w:rPr>
        <w:t>impacts learners by ensuring that they are equip</w:t>
      </w:r>
      <w:r w:rsidR="00527D4F" w:rsidRPr="009F74F1">
        <w:rPr>
          <w:rFonts w:ascii="Arial" w:hAnsi="Arial" w:cs="Arial"/>
          <w:sz w:val="24"/>
          <w:szCs w:val="24"/>
        </w:rPr>
        <w:t>ped</w:t>
      </w:r>
      <w:r w:rsidR="002F0091" w:rsidRPr="009F74F1">
        <w:rPr>
          <w:rFonts w:ascii="Arial" w:hAnsi="Arial" w:cs="Arial"/>
          <w:sz w:val="24"/>
          <w:szCs w:val="24"/>
        </w:rPr>
        <w:t xml:space="preserve"> for the next stage of their life; for example, </w:t>
      </w:r>
      <w:r w:rsidR="002E19F6" w:rsidRPr="009F74F1">
        <w:rPr>
          <w:rFonts w:ascii="Arial" w:hAnsi="Arial" w:cs="Arial"/>
          <w:sz w:val="24"/>
          <w:szCs w:val="24"/>
        </w:rPr>
        <w:t xml:space="preserve">higher </w:t>
      </w:r>
      <w:r w:rsidR="002F0091" w:rsidRPr="009F74F1">
        <w:rPr>
          <w:rFonts w:ascii="Arial" w:hAnsi="Arial" w:cs="Arial"/>
          <w:sz w:val="24"/>
          <w:szCs w:val="24"/>
        </w:rPr>
        <w:t>education or employment. The inspection framework (Ofsted, 2021) also suggests that the personal development of young people should adequately prepare students for being successful in the future. While I agree that it is important to ensure that students are well prepared for a successful future, I argue that there is a lack of practical detail from the Ofsted document on how this will be achieved by academies. Therefore this aspira</w:t>
      </w:r>
      <w:r w:rsidR="00527D4F" w:rsidRPr="009F74F1">
        <w:rPr>
          <w:rFonts w:ascii="Arial" w:hAnsi="Arial" w:cs="Arial"/>
          <w:sz w:val="24"/>
          <w:szCs w:val="24"/>
        </w:rPr>
        <w:t>tion is open to interpretation.</w:t>
      </w:r>
      <w:r w:rsidR="002F0091" w:rsidRPr="009F74F1">
        <w:rPr>
          <w:rFonts w:ascii="Arial" w:hAnsi="Arial" w:cs="Arial"/>
          <w:sz w:val="24"/>
          <w:szCs w:val="24"/>
        </w:rPr>
        <w:t xml:space="preserve"> </w:t>
      </w:r>
    </w:p>
    <w:p w14:paraId="4ABD2374" w14:textId="77777777" w:rsidR="00571912" w:rsidRDefault="00571912" w:rsidP="009F74F1">
      <w:pPr>
        <w:spacing w:line="480" w:lineRule="auto"/>
        <w:rPr>
          <w:rFonts w:ascii="Arial" w:hAnsi="Arial" w:cs="Arial"/>
          <w:sz w:val="24"/>
          <w:szCs w:val="24"/>
        </w:rPr>
      </w:pPr>
    </w:p>
    <w:p w14:paraId="4ABD2375" w14:textId="77777777" w:rsidR="002F0091" w:rsidRPr="009F74F1" w:rsidRDefault="00571912" w:rsidP="009F74F1">
      <w:pPr>
        <w:spacing w:line="480" w:lineRule="auto"/>
        <w:rPr>
          <w:rFonts w:ascii="Arial" w:hAnsi="Arial" w:cs="Arial"/>
          <w:sz w:val="24"/>
          <w:szCs w:val="24"/>
        </w:rPr>
      </w:pPr>
      <w:r>
        <w:rPr>
          <w:rFonts w:ascii="Arial" w:hAnsi="Arial" w:cs="Arial"/>
          <w:sz w:val="24"/>
          <w:szCs w:val="24"/>
        </w:rPr>
        <w:t>At b</w:t>
      </w:r>
      <w:r w:rsidR="002F0091" w:rsidRPr="009F74F1">
        <w:rPr>
          <w:rFonts w:ascii="Arial" w:hAnsi="Arial" w:cs="Arial"/>
          <w:sz w:val="24"/>
          <w:szCs w:val="24"/>
        </w:rPr>
        <w:t xml:space="preserve">oth Riverview and Hillstream’s participants recognised the relationship between creating and sustaining a culture of success through their distributed leadership teams and their improvement in student achievement. These academies emphasised that this relationship had been a crucial focus of their distributed leadership teams. For example, at Riverview, participants gave examples of established structures and routines in teaching and learning where the whole academy expected to ensure the best progress of students and grade improvement possible. </w:t>
      </w:r>
      <w:r w:rsidR="00703E9B" w:rsidRPr="009F74F1">
        <w:rPr>
          <w:rFonts w:ascii="Arial" w:hAnsi="Arial" w:cs="Arial"/>
          <w:sz w:val="24"/>
          <w:szCs w:val="24"/>
        </w:rPr>
        <w:t>T</w:t>
      </w:r>
      <w:r w:rsidR="002F0091" w:rsidRPr="009F74F1">
        <w:rPr>
          <w:rFonts w:ascii="Arial" w:hAnsi="Arial" w:cs="Arial"/>
          <w:sz w:val="24"/>
          <w:szCs w:val="24"/>
        </w:rPr>
        <w:t>he work to develop and sustain this culture of success was seen as part of the distributed leadership shared vision</w:t>
      </w:r>
      <w:r w:rsidR="00703E9B" w:rsidRPr="009F74F1">
        <w:rPr>
          <w:rFonts w:ascii="Arial" w:hAnsi="Arial" w:cs="Arial"/>
          <w:sz w:val="24"/>
          <w:szCs w:val="24"/>
        </w:rPr>
        <w:t xml:space="preserve">. </w:t>
      </w:r>
      <w:r w:rsidR="002E19F6" w:rsidRPr="009F74F1">
        <w:rPr>
          <w:rFonts w:ascii="Arial" w:hAnsi="Arial" w:cs="Arial"/>
          <w:sz w:val="24"/>
          <w:szCs w:val="24"/>
        </w:rPr>
        <w:t>This s</w:t>
      </w:r>
      <w:r w:rsidR="00703E9B" w:rsidRPr="009F74F1">
        <w:rPr>
          <w:rFonts w:ascii="Arial" w:hAnsi="Arial" w:cs="Arial"/>
          <w:sz w:val="24"/>
          <w:szCs w:val="24"/>
        </w:rPr>
        <w:t>hared vision was</w:t>
      </w:r>
      <w:r w:rsidR="002F0091" w:rsidRPr="009F74F1">
        <w:rPr>
          <w:rFonts w:ascii="Arial" w:hAnsi="Arial" w:cs="Arial"/>
          <w:sz w:val="24"/>
          <w:szCs w:val="24"/>
        </w:rPr>
        <w:t xml:space="preserve"> considered to be of particular </w:t>
      </w:r>
      <w:r w:rsidR="002E19F6" w:rsidRPr="009F74F1">
        <w:rPr>
          <w:rFonts w:ascii="Arial" w:hAnsi="Arial" w:cs="Arial"/>
          <w:sz w:val="24"/>
          <w:szCs w:val="24"/>
        </w:rPr>
        <w:t>importance as an Ofsted rated, ‘outstanding’ a</w:t>
      </w:r>
      <w:r w:rsidR="002F0091" w:rsidRPr="009F74F1">
        <w:rPr>
          <w:rFonts w:ascii="Arial" w:hAnsi="Arial" w:cs="Arial"/>
          <w:sz w:val="24"/>
          <w:szCs w:val="24"/>
        </w:rPr>
        <w:t xml:space="preserve">cademy. The study found </w:t>
      </w:r>
      <w:r w:rsidR="002F0091" w:rsidRPr="009F74F1">
        <w:rPr>
          <w:rFonts w:ascii="Arial" w:hAnsi="Arial" w:cs="Arial"/>
          <w:sz w:val="24"/>
          <w:szCs w:val="24"/>
        </w:rPr>
        <w:lastRenderedPageBreak/>
        <w:t xml:space="preserve">that Riverview and Hillstream participants had created a culture of success through ensuring that, at all times, student achievement was prioritised. </w:t>
      </w:r>
    </w:p>
    <w:p w14:paraId="4ABD2376" w14:textId="77777777" w:rsidR="002F0091" w:rsidRPr="009F74F1" w:rsidRDefault="002F0091" w:rsidP="009F74F1">
      <w:pPr>
        <w:spacing w:line="480" w:lineRule="auto"/>
        <w:jc w:val="both"/>
        <w:rPr>
          <w:rFonts w:ascii="Arial" w:hAnsi="Arial" w:cs="Arial"/>
          <w:sz w:val="24"/>
          <w:szCs w:val="24"/>
        </w:rPr>
      </w:pPr>
    </w:p>
    <w:p w14:paraId="4ABD2377" w14:textId="77777777" w:rsidR="000716A8" w:rsidRPr="009F74F1" w:rsidRDefault="002F0091" w:rsidP="009F74F1">
      <w:pPr>
        <w:tabs>
          <w:tab w:val="left" w:pos="1800"/>
        </w:tabs>
        <w:spacing w:line="480" w:lineRule="auto"/>
        <w:rPr>
          <w:rFonts w:ascii="Arial" w:hAnsi="Arial" w:cs="Arial"/>
          <w:sz w:val="24"/>
          <w:szCs w:val="24"/>
        </w:rPr>
      </w:pPr>
      <w:r w:rsidRPr="009F74F1">
        <w:rPr>
          <w:rFonts w:ascii="Arial" w:hAnsi="Arial" w:cs="Arial"/>
          <w:sz w:val="24"/>
          <w:szCs w:val="24"/>
        </w:rPr>
        <w:t xml:space="preserve">At Portside, participants of the distributed leadership team </w:t>
      </w:r>
      <w:r w:rsidR="000716A8" w:rsidRPr="009F74F1">
        <w:rPr>
          <w:rFonts w:ascii="Arial" w:hAnsi="Arial" w:cs="Arial"/>
          <w:sz w:val="24"/>
          <w:szCs w:val="24"/>
        </w:rPr>
        <w:t xml:space="preserve">focused on </w:t>
      </w:r>
      <w:r w:rsidR="00763CBB">
        <w:rPr>
          <w:rFonts w:ascii="Arial" w:hAnsi="Arial" w:cs="Arial"/>
          <w:sz w:val="24"/>
          <w:szCs w:val="24"/>
        </w:rPr>
        <w:t xml:space="preserve">a strategy of </w:t>
      </w:r>
      <w:r w:rsidR="000716A8" w:rsidRPr="009F74F1">
        <w:rPr>
          <w:rFonts w:ascii="Arial" w:hAnsi="Arial" w:cs="Arial"/>
          <w:sz w:val="24"/>
          <w:szCs w:val="24"/>
        </w:rPr>
        <w:t>positive student engagement. They</w:t>
      </w:r>
      <w:r w:rsidRPr="009F74F1">
        <w:rPr>
          <w:rFonts w:ascii="Arial" w:hAnsi="Arial" w:cs="Arial"/>
          <w:sz w:val="24"/>
          <w:szCs w:val="24"/>
        </w:rPr>
        <w:t xml:space="preserve"> planned and implemented a new reward system for students, </w:t>
      </w:r>
      <w:r w:rsidR="000716A8" w:rsidRPr="009F74F1">
        <w:rPr>
          <w:rFonts w:ascii="Arial" w:hAnsi="Arial" w:cs="Arial"/>
          <w:sz w:val="24"/>
          <w:szCs w:val="24"/>
        </w:rPr>
        <w:t>to improve</w:t>
      </w:r>
      <w:r w:rsidRPr="009F74F1">
        <w:rPr>
          <w:rFonts w:ascii="Arial" w:hAnsi="Arial" w:cs="Arial"/>
          <w:sz w:val="24"/>
          <w:szCs w:val="24"/>
        </w:rPr>
        <w:t xml:space="preserve"> behavi</w:t>
      </w:r>
      <w:r w:rsidR="000716A8" w:rsidRPr="009F74F1">
        <w:rPr>
          <w:rFonts w:ascii="Arial" w:hAnsi="Arial" w:cs="Arial"/>
          <w:sz w:val="24"/>
          <w:szCs w:val="24"/>
        </w:rPr>
        <w:t>our and attendance and impact</w:t>
      </w:r>
      <w:r w:rsidRPr="009F74F1">
        <w:rPr>
          <w:rFonts w:ascii="Arial" w:hAnsi="Arial" w:cs="Arial"/>
          <w:sz w:val="24"/>
          <w:szCs w:val="24"/>
        </w:rPr>
        <w:t xml:space="preserve"> student achievement. The</w:t>
      </w:r>
      <w:r w:rsidR="000716A8" w:rsidRPr="009F74F1">
        <w:rPr>
          <w:rFonts w:ascii="Arial" w:hAnsi="Arial" w:cs="Arial"/>
          <w:sz w:val="24"/>
          <w:szCs w:val="24"/>
        </w:rPr>
        <w:t xml:space="preserve"> focus on </w:t>
      </w:r>
      <w:r w:rsidRPr="009F74F1">
        <w:rPr>
          <w:rFonts w:ascii="Arial" w:hAnsi="Arial" w:cs="Arial"/>
          <w:sz w:val="24"/>
          <w:szCs w:val="24"/>
        </w:rPr>
        <w:t>student reward and attendance was significant as there was evidence from the study that increased positive behaviour and improved attendance of stude</w:t>
      </w:r>
      <w:r w:rsidR="002E19F6" w:rsidRPr="009F74F1">
        <w:rPr>
          <w:rFonts w:ascii="Arial" w:hAnsi="Arial" w:cs="Arial"/>
          <w:sz w:val="24"/>
          <w:szCs w:val="24"/>
        </w:rPr>
        <w:t>nts led to</w:t>
      </w:r>
      <w:r w:rsidRPr="009F74F1">
        <w:rPr>
          <w:rFonts w:ascii="Arial" w:hAnsi="Arial" w:cs="Arial"/>
          <w:sz w:val="24"/>
          <w:szCs w:val="24"/>
        </w:rPr>
        <w:t xml:space="preserve"> </w:t>
      </w:r>
      <w:r w:rsidR="000716A8" w:rsidRPr="009F74F1">
        <w:rPr>
          <w:rFonts w:ascii="Arial" w:hAnsi="Arial" w:cs="Arial"/>
          <w:sz w:val="24"/>
          <w:szCs w:val="24"/>
        </w:rPr>
        <w:t>increased</w:t>
      </w:r>
      <w:r w:rsidRPr="009F74F1">
        <w:rPr>
          <w:rFonts w:ascii="Arial" w:hAnsi="Arial" w:cs="Arial"/>
          <w:sz w:val="24"/>
          <w:szCs w:val="24"/>
        </w:rPr>
        <w:t xml:space="preserve"> </w:t>
      </w:r>
      <w:r w:rsidR="000716A8" w:rsidRPr="009F74F1">
        <w:rPr>
          <w:rFonts w:ascii="Arial" w:hAnsi="Arial" w:cs="Arial"/>
          <w:sz w:val="24"/>
          <w:szCs w:val="24"/>
        </w:rPr>
        <w:t xml:space="preserve">student </w:t>
      </w:r>
      <w:r w:rsidRPr="009F74F1">
        <w:rPr>
          <w:rFonts w:ascii="Arial" w:hAnsi="Arial" w:cs="Arial"/>
          <w:sz w:val="24"/>
          <w:szCs w:val="24"/>
        </w:rPr>
        <w:t>eng</w:t>
      </w:r>
      <w:r w:rsidR="002E19F6" w:rsidRPr="009F74F1">
        <w:rPr>
          <w:rFonts w:ascii="Arial" w:hAnsi="Arial" w:cs="Arial"/>
          <w:sz w:val="24"/>
          <w:szCs w:val="24"/>
        </w:rPr>
        <w:t>agement in curricular and extra</w:t>
      </w:r>
      <w:r w:rsidRPr="009F74F1">
        <w:rPr>
          <w:rFonts w:ascii="Arial" w:hAnsi="Arial" w:cs="Arial"/>
          <w:sz w:val="24"/>
          <w:szCs w:val="24"/>
        </w:rPr>
        <w:t xml:space="preserve">curricular activities. This finding relating </w:t>
      </w:r>
      <w:r w:rsidR="000716A8" w:rsidRPr="009F74F1">
        <w:rPr>
          <w:rFonts w:ascii="Arial" w:hAnsi="Arial" w:cs="Arial"/>
          <w:sz w:val="24"/>
          <w:szCs w:val="24"/>
        </w:rPr>
        <w:t xml:space="preserve">student engagement to </w:t>
      </w:r>
      <w:r w:rsidRPr="009F74F1">
        <w:rPr>
          <w:rFonts w:ascii="Arial" w:hAnsi="Arial" w:cs="Arial"/>
          <w:sz w:val="24"/>
          <w:szCs w:val="24"/>
        </w:rPr>
        <w:t>rewards and attendance develops Davies</w:t>
      </w:r>
      <w:r w:rsidR="00BA3ED7" w:rsidRPr="009F74F1">
        <w:rPr>
          <w:rFonts w:ascii="Arial" w:hAnsi="Arial" w:cs="Arial"/>
          <w:sz w:val="24"/>
          <w:szCs w:val="24"/>
        </w:rPr>
        <w:t>’ (2008</w:t>
      </w:r>
      <w:r w:rsidRPr="009F74F1">
        <w:rPr>
          <w:rFonts w:ascii="Arial" w:hAnsi="Arial" w:cs="Arial"/>
          <w:sz w:val="24"/>
          <w:szCs w:val="24"/>
        </w:rPr>
        <w:t>) view of achievement including a broad range of student success, as he suggests that if leaders only focused on successful academic outcomes, the focus would be too narrow. Jonathan claimed that through working collaboratively, at regular events such as assemblies, PSHE lessons, tutor times and parents</w:t>
      </w:r>
      <w:r w:rsidR="002E19F6" w:rsidRPr="009F74F1">
        <w:rPr>
          <w:rFonts w:ascii="Arial" w:hAnsi="Arial" w:cs="Arial"/>
          <w:sz w:val="24"/>
          <w:szCs w:val="24"/>
        </w:rPr>
        <w:t>’</w:t>
      </w:r>
      <w:r w:rsidRPr="009F74F1">
        <w:rPr>
          <w:rFonts w:ascii="Arial" w:hAnsi="Arial" w:cs="Arial"/>
          <w:sz w:val="24"/>
          <w:szCs w:val="24"/>
        </w:rPr>
        <w:t xml:space="preserve"> meetings, the team were committed to continually emphasising the importance of positive engagement and good attendance. </w:t>
      </w:r>
      <w:r w:rsidR="000716A8" w:rsidRPr="009F74F1">
        <w:rPr>
          <w:rFonts w:ascii="Arial" w:hAnsi="Arial" w:cs="Arial"/>
          <w:sz w:val="24"/>
          <w:szCs w:val="24"/>
        </w:rPr>
        <w:t>T</w:t>
      </w:r>
      <w:r w:rsidRPr="009F74F1">
        <w:rPr>
          <w:rFonts w:ascii="Arial" w:hAnsi="Arial" w:cs="Arial"/>
          <w:sz w:val="24"/>
          <w:szCs w:val="24"/>
        </w:rPr>
        <w:t>he leadership team evidenced</w:t>
      </w:r>
      <w:r w:rsidR="000716A8" w:rsidRPr="009F74F1">
        <w:rPr>
          <w:rFonts w:ascii="Arial" w:hAnsi="Arial" w:cs="Arial"/>
          <w:sz w:val="24"/>
          <w:szCs w:val="24"/>
        </w:rPr>
        <w:t xml:space="preserve"> </w:t>
      </w:r>
      <w:r w:rsidRPr="009F74F1">
        <w:rPr>
          <w:rFonts w:ascii="Arial" w:hAnsi="Arial" w:cs="Arial"/>
          <w:sz w:val="24"/>
          <w:szCs w:val="24"/>
        </w:rPr>
        <w:t xml:space="preserve">an increase in positive behaviour for learning </w:t>
      </w:r>
      <w:r w:rsidR="000716A8" w:rsidRPr="009F74F1">
        <w:rPr>
          <w:rFonts w:ascii="Arial" w:hAnsi="Arial" w:cs="Arial"/>
          <w:sz w:val="24"/>
          <w:szCs w:val="24"/>
        </w:rPr>
        <w:t xml:space="preserve">and student engagement through the impact of the reward </w:t>
      </w:r>
      <w:r w:rsidRPr="009F74F1">
        <w:rPr>
          <w:rFonts w:ascii="Arial" w:hAnsi="Arial" w:cs="Arial"/>
          <w:sz w:val="24"/>
          <w:szCs w:val="24"/>
        </w:rPr>
        <w:t>system over time</w:t>
      </w:r>
      <w:r w:rsidR="00ED46D3" w:rsidRPr="009F74F1">
        <w:rPr>
          <w:rFonts w:ascii="Arial" w:hAnsi="Arial" w:cs="Arial"/>
          <w:sz w:val="24"/>
          <w:szCs w:val="24"/>
        </w:rPr>
        <w:t>,</w:t>
      </w:r>
      <w:r w:rsidR="002E19F6" w:rsidRPr="009F74F1">
        <w:rPr>
          <w:rFonts w:ascii="Arial" w:hAnsi="Arial" w:cs="Arial"/>
          <w:sz w:val="24"/>
          <w:szCs w:val="24"/>
        </w:rPr>
        <w:t xml:space="preserve"> </w:t>
      </w:r>
      <w:r w:rsidRPr="009F74F1">
        <w:rPr>
          <w:rFonts w:ascii="Arial" w:hAnsi="Arial" w:cs="Arial"/>
          <w:sz w:val="24"/>
          <w:szCs w:val="24"/>
        </w:rPr>
        <w:t>and an increase in student attendance over three</w:t>
      </w:r>
      <w:r w:rsidR="002E19F6" w:rsidRPr="009F74F1">
        <w:rPr>
          <w:rFonts w:ascii="Arial" w:hAnsi="Arial" w:cs="Arial"/>
          <w:sz w:val="24"/>
          <w:szCs w:val="24"/>
        </w:rPr>
        <w:t xml:space="preserve"> </w:t>
      </w:r>
      <w:r w:rsidRPr="009F74F1">
        <w:rPr>
          <w:rFonts w:ascii="Arial" w:hAnsi="Arial" w:cs="Arial"/>
          <w:sz w:val="24"/>
          <w:szCs w:val="24"/>
        </w:rPr>
        <w:t>year</w:t>
      </w:r>
      <w:r w:rsidR="002E19F6" w:rsidRPr="009F74F1">
        <w:rPr>
          <w:rFonts w:ascii="Arial" w:hAnsi="Arial" w:cs="Arial"/>
          <w:sz w:val="24"/>
          <w:szCs w:val="24"/>
        </w:rPr>
        <w:t>s,</w:t>
      </w:r>
      <w:r w:rsidRPr="009F74F1">
        <w:rPr>
          <w:rFonts w:ascii="Arial" w:hAnsi="Arial" w:cs="Arial"/>
          <w:sz w:val="24"/>
          <w:szCs w:val="24"/>
        </w:rPr>
        <w:t xml:space="preserve"> from 93.7% to 95.2%. Participants related improved attendance and better student behaviour to other</w:t>
      </w:r>
      <w:r w:rsidR="00763CBB">
        <w:rPr>
          <w:rFonts w:ascii="Arial" w:hAnsi="Arial" w:cs="Arial"/>
          <w:sz w:val="24"/>
          <w:szCs w:val="24"/>
        </w:rPr>
        <w:t xml:space="preserve"> strategic</w:t>
      </w:r>
      <w:r w:rsidRPr="009F74F1">
        <w:rPr>
          <w:rFonts w:ascii="Arial" w:hAnsi="Arial" w:cs="Arial"/>
          <w:sz w:val="24"/>
          <w:szCs w:val="24"/>
        </w:rPr>
        <w:t xml:space="preserve"> initiatives; stu</w:t>
      </w:r>
      <w:r w:rsidR="002E19F6" w:rsidRPr="009F74F1">
        <w:rPr>
          <w:rFonts w:ascii="Arial" w:hAnsi="Arial" w:cs="Arial"/>
          <w:sz w:val="24"/>
          <w:szCs w:val="24"/>
        </w:rPr>
        <w:t>dents were keen to attend extra</w:t>
      </w:r>
      <w:r w:rsidRPr="009F74F1">
        <w:rPr>
          <w:rFonts w:ascii="Arial" w:hAnsi="Arial" w:cs="Arial"/>
          <w:sz w:val="24"/>
          <w:szCs w:val="24"/>
        </w:rPr>
        <w:t xml:space="preserve">curricular activities and </w:t>
      </w:r>
      <w:r w:rsidR="00763CBB">
        <w:rPr>
          <w:rFonts w:ascii="Arial" w:hAnsi="Arial" w:cs="Arial"/>
          <w:sz w:val="24"/>
          <w:szCs w:val="24"/>
        </w:rPr>
        <w:t xml:space="preserve">strategic </w:t>
      </w:r>
      <w:r w:rsidRPr="009F74F1">
        <w:rPr>
          <w:rFonts w:ascii="Arial" w:hAnsi="Arial" w:cs="Arial"/>
          <w:sz w:val="24"/>
          <w:szCs w:val="24"/>
        </w:rPr>
        <w:t>initiatives such as using the academy library after school hours for independent learning. Participants claimed that they had seen more positive attitudes to learning including a</w:t>
      </w:r>
      <w:r w:rsidR="002E19F6" w:rsidRPr="009F74F1">
        <w:rPr>
          <w:rFonts w:ascii="Arial" w:hAnsi="Arial" w:cs="Arial"/>
          <w:sz w:val="24"/>
          <w:szCs w:val="24"/>
        </w:rPr>
        <w:t>n</w:t>
      </w:r>
      <w:r w:rsidRPr="009F74F1">
        <w:rPr>
          <w:rFonts w:ascii="Arial" w:hAnsi="Arial" w:cs="Arial"/>
          <w:sz w:val="24"/>
          <w:szCs w:val="24"/>
        </w:rPr>
        <w:t xml:space="preserve"> </w:t>
      </w:r>
      <w:r w:rsidR="002E19F6" w:rsidRPr="009F74F1">
        <w:rPr>
          <w:rFonts w:ascii="Arial" w:hAnsi="Arial" w:cs="Arial"/>
          <w:sz w:val="24"/>
          <w:szCs w:val="24"/>
        </w:rPr>
        <w:t>increase</w:t>
      </w:r>
      <w:r w:rsidRPr="009F74F1">
        <w:rPr>
          <w:rFonts w:ascii="Arial" w:hAnsi="Arial" w:cs="Arial"/>
          <w:sz w:val="24"/>
          <w:szCs w:val="24"/>
        </w:rPr>
        <w:t xml:space="preserve"> </w:t>
      </w:r>
      <w:r w:rsidR="000716A8" w:rsidRPr="009F74F1">
        <w:rPr>
          <w:rFonts w:ascii="Arial" w:hAnsi="Arial" w:cs="Arial"/>
          <w:sz w:val="24"/>
          <w:szCs w:val="24"/>
        </w:rPr>
        <w:t>in the number of students engaging in independent learning</w:t>
      </w:r>
      <w:r w:rsidRPr="009F74F1">
        <w:rPr>
          <w:rFonts w:ascii="Arial" w:hAnsi="Arial" w:cs="Arial"/>
          <w:sz w:val="24"/>
          <w:szCs w:val="24"/>
        </w:rPr>
        <w:t xml:space="preserve"> after </w:t>
      </w:r>
      <w:r w:rsidR="000716A8" w:rsidRPr="009F74F1">
        <w:rPr>
          <w:rFonts w:ascii="Arial" w:hAnsi="Arial" w:cs="Arial"/>
          <w:sz w:val="24"/>
          <w:szCs w:val="24"/>
        </w:rPr>
        <w:t xml:space="preserve">the </w:t>
      </w:r>
      <w:r w:rsidRPr="009F74F1">
        <w:rPr>
          <w:rFonts w:ascii="Arial" w:hAnsi="Arial" w:cs="Arial"/>
          <w:sz w:val="24"/>
          <w:szCs w:val="24"/>
        </w:rPr>
        <w:t xml:space="preserve">school </w:t>
      </w:r>
      <w:r w:rsidR="000716A8" w:rsidRPr="009F74F1">
        <w:rPr>
          <w:rFonts w:ascii="Arial" w:hAnsi="Arial" w:cs="Arial"/>
          <w:sz w:val="24"/>
          <w:szCs w:val="24"/>
        </w:rPr>
        <w:t>day.</w:t>
      </w:r>
    </w:p>
    <w:p w14:paraId="4ABD2378" w14:textId="77777777" w:rsidR="002F0091" w:rsidRPr="009F74F1" w:rsidRDefault="000716A8" w:rsidP="009F74F1">
      <w:pPr>
        <w:tabs>
          <w:tab w:val="left" w:pos="1800"/>
        </w:tabs>
        <w:spacing w:line="480" w:lineRule="auto"/>
        <w:rPr>
          <w:rFonts w:ascii="Arial" w:hAnsi="Arial" w:cs="Arial"/>
          <w:sz w:val="24"/>
          <w:szCs w:val="24"/>
        </w:rPr>
      </w:pPr>
      <w:r w:rsidRPr="009F74F1">
        <w:rPr>
          <w:rFonts w:ascii="Arial" w:hAnsi="Arial" w:cs="Arial"/>
          <w:sz w:val="24"/>
          <w:szCs w:val="24"/>
        </w:rPr>
        <w:lastRenderedPageBreak/>
        <w:t xml:space="preserve"> </w:t>
      </w:r>
    </w:p>
    <w:p w14:paraId="4ABD2379"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Participants at Hillstream Academy related </w:t>
      </w:r>
      <w:r w:rsidR="00703E9B" w:rsidRPr="009F74F1">
        <w:rPr>
          <w:rFonts w:ascii="Arial" w:hAnsi="Arial" w:cs="Arial"/>
          <w:sz w:val="24"/>
          <w:szCs w:val="24"/>
        </w:rPr>
        <w:t>student achievement to the development of a</w:t>
      </w:r>
      <w:r w:rsidRPr="009F74F1">
        <w:rPr>
          <w:rFonts w:ascii="Arial" w:hAnsi="Arial" w:cs="Arial"/>
          <w:sz w:val="24"/>
          <w:szCs w:val="24"/>
        </w:rPr>
        <w:t xml:space="preserve"> culture of success </w:t>
      </w:r>
      <w:r w:rsidR="00ED46D3" w:rsidRPr="009F74F1">
        <w:rPr>
          <w:rFonts w:ascii="Arial" w:hAnsi="Arial" w:cs="Arial"/>
          <w:sz w:val="24"/>
          <w:szCs w:val="24"/>
        </w:rPr>
        <w:t>at the academy,</w:t>
      </w:r>
      <w:r w:rsidRPr="009F74F1">
        <w:rPr>
          <w:rFonts w:ascii="Arial" w:hAnsi="Arial" w:cs="Arial"/>
          <w:sz w:val="24"/>
          <w:szCs w:val="24"/>
        </w:rPr>
        <w:t xml:space="preserve"> ensuring that students achieved well. </w:t>
      </w:r>
      <w:r w:rsidR="00BA3ED7" w:rsidRPr="009F74F1">
        <w:rPr>
          <w:rFonts w:ascii="Arial" w:hAnsi="Arial" w:cs="Arial"/>
          <w:sz w:val="24"/>
          <w:szCs w:val="24"/>
        </w:rPr>
        <w:t>Davies (2008</w:t>
      </w:r>
      <w:r w:rsidRPr="009F74F1">
        <w:rPr>
          <w:rFonts w:ascii="Arial" w:hAnsi="Arial" w:cs="Arial"/>
          <w:sz w:val="24"/>
          <w:szCs w:val="24"/>
        </w:rPr>
        <w:t>) defines wider student achievement as ‘softer measures’ which he suggests includes achievement in</w:t>
      </w:r>
      <w:r w:rsidR="00ED46D3" w:rsidRPr="009F74F1">
        <w:rPr>
          <w:rFonts w:ascii="Arial" w:hAnsi="Arial" w:cs="Arial"/>
          <w:sz w:val="24"/>
          <w:szCs w:val="24"/>
        </w:rPr>
        <w:t xml:space="preserve"> extra</w:t>
      </w:r>
      <w:r w:rsidRPr="009F74F1">
        <w:rPr>
          <w:rFonts w:ascii="Arial" w:hAnsi="Arial" w:cs="Arial"/>
          <w:sz w:val="24"/>
          <w:szCs w:val="24"/>
        </w:rPr>
        <w:t xml:space="preserve">curricular activities, attendance, behaviour and student rewards. I </w:t>
      </w:r>
      <w:r w:rsidR="00703E9B" w:rsidRPr="009F74F1">
        <w:rPr>
          <w:rFonts w:ascii="Arial" w:hAnsi="Arial" w:cs="Arial"/>
          <w:sz w:val="24"/>
          <w:szCs w:val="24"/>
        </w:rPr>
        <w:t>agree</w:t>
      </w:r>
      <w:r w:rsidR="00ED46D3" w:rsidRPr="009F74F1">
        <w:rPr>
          <w:rFonts w:ascii="Arial" w:hAnsi="Arial" w:cs="Arial"/>
          <w:sz w:val="24"/>
          <w:szCs w:val="24"/>
        </w:rPr>
        <w:t xml:space="preserve"> with Davies</w:t>
      </w:r>
      <w:r w:rsidRPr="009F74F1">
        <w:rPr>
          <w:rFonts w:ascii="Arial" w:hAnsi="Arial" w:cs="Arial"/>
          <w:sz w:val="24"/>
          <w:szCs w:val="24"/>
        </w:rPr>
        <w:t xml:space="preserve"> that student achievement includes a broader range of success in non-academic activities </w:t>
      </w:r>
      <w:r w:rsidR="00703E9B" w:rsidRPr="009F74F1">
        <w:rPr>
          <w:rFonts w:ascii="Arial" w:hAnsi="Arial" w:cs="Arial"/>
          <w:sz w:val="24"/>
          <w:szCs w:val="24"/>
        </w:rPr>
        <w:t>as well as academic achievement</w:t>
      </w:r>
      <w:r w:rsidRPr="009F74F1">
        <w:rPr>
          <w:rFonts w:ascii="Arial" w:hAnsi="Arial" w:cs="Arial"/>
          <w:sz w:val="24"/>
          <w:szCs w:val="24"/>
        </w:rPr>
        <w:t>. For instance, the distributed leadership at Hillstream worked together to ensure that they created a culture of success through a shared commitment to regularly celebrating the broadest range of student achievement possible. They encouraged all students and staff to recognise student achievement with regular invitations in each curriculum area to parent and student celebrations. At these events</w:t>
      </w:r>
      <w:r w:rsidR="00ED46D3" w:rsidRPr="009F74F1">
        <w:rPr>
          <w:rFonts w:ascii="Arial" w:hAnsi="Arial" w:cs="Arial"/>
          <w:sz w:val="24"/>
          <w:szCs w:val="24"/>
        </w:rPr>
        <w:t>, increases in student progress,</w:t>
      </w:r>
      <w:r w:rsidRPr="009F74F1">
        <w:rPr>
          <w:rFonts w:ascii="Arial" w:hAnsi="Arial" w:cs="Arial"/>
          <w:sz w:val="24"/>
          <w:szCs w:val="24"/>
        </w:rPr>
        <w:t xml:space="preserve"> GCSE </w:t>
      </w:r>
      <w:r w:rsidR="0079684C" w:rsidRPr="009F74F1">
        <w:rPr>
          <w:rFonts w:ascii="Arial" w:hAnsi="Arial" w:cs="Arial"/>
          <w:sz w:val="24"/>
          <w:szCs w:val="24"/>
        </w:rPr>
        <w:t>predicted grade improvement,</w:t>
      </w:r>
      <w:r w:rsidRPr="009F74F1">
        <w:rPr>
          <w:rFonts w:ascii="Arial" w:hAnsi="Arial" w:cs="Arial"/>
          <w:sz w:val="24"/>
          <w:szCs w:val="24"/>
        </w:rPr>
        <w:t xml:space="preserve"> increases in rewards and attendance </w:t>
      </w:r>
      <w:r w:rsidR="0079684C" w:rsidRPr="009F74F1">
        <w:rPr>
          <w:rFonts w:ascii="Arial" w:hAnsi="Arial" w:cs="Arial"/>
          <w:sz w:val="24"/>
          <w:szCs w:val="24"/>
        </w:rPr>
        <w:t xml:space="preserve">and sporting success </w:t>
      </w:r>
      <w:r w:rsidRPr="009F74F1">
        <w:rPr>
          <w:rFonts w:ascii="Arial" w:hAnsi="Arial" w:cs="Arial"/>
          <w:sz w:val="24"/>
          <w:szCs w:val="24"/>
        </w:rPr>
        <w:t xml:space="preserve">were all considered </w:t>
      </w:r>
      <w:r w:rsidR="0079684C" w:rsidRPr="009F74F1">
        <w:rPr>
          <w:rFonts w:ascii="Arial" w:hAnsi="Arial" w:cs="Arial"/>
          <w:sz w:val="24"/>
          <w:szCs w:val="24"/>
        </w:rPr>
        <w:t>as</w:t>
      </w:r>
      <w:r w:rsidRPr="009F74F1">
        <w:rPr>
          <w:rFonts w:ascii="Arial" w:hAnsi="Arial" w:cs="Arial"/>
          <w:sz w:val="24"/>
          <w:szCs w:val="24"/>
        </w:rPr>
        <w:t xml:space="preserve"> student achievement</w:t>
      </w:r>
      <w:r w:rsidR="00ED46D3" w:rsidRPr="009F74F1">
        <w:rPr>
          <w:rFonts w:ascii="Arial" w:hAnsi="Arial" w:cs="Arial"/>
          <w:sz w:val="24"/>
          <w:szCs w:val="24"/>
        </w:rPr>
        <w:t>s</w:t>
      </w:r>
      <w:r w:rsidRPr="009F74F1">
        <w:rPr>
          <w:rFonts w:ascii="Arial" w:hAnsi="Arial" w:cs="Arial"/>
          <w:sz w:val="24"/>
          <w:szCs w:val="24"/>
        </w:rPr>
        <w:t xml:space="preserve">. </w:t>
      </w:r>
    </w:p>
    <w:p w14:paraId="4ABD237A" w14:textId="77777777" w:rsidR="002F0091" w:rsidRPr="009F74F1" w:rsidRDefault="002F0091" w:rsidP="009F74F1">
      <w:pPr>
        <w:spacing w:line="480" w:lineRule="auto"/>
        <w:jc w:val="both"/>
        <w:rPr>
          <w:rFonts w:ascii="Arial" w:hAnsi="Arial" w:cs="Arial"/>
          <w:sz w:val="24"/>
          <w:szCs w:val="24"/>
        </w:rPr>
      </w:pPr>
    </w:p>
    <w:p w14:paraId="4ABD237B" w14:textId="77777777" w:rsidR="002F0091" w:rsidRPr="009F74F1" w:rsidRDefault="00703E9B" w:rsidP="009F74F1">
      <w:pPr>
        <w:spacing w:line="480" w:lineRule="auto"/>
        <w:rPr>
          <w:rFonts w:ascii="Arial" w:hAnsi="Arial" w:cs="Arial"/>
          <w:sz w:val="24"/>
          <w:szCs w:val="24"/>
        </w:rPr>
      </w:pPr>
      <w:r w:rsidRPr="009F74F1">
        <w:rPr>
          <w:rFonts w:ascii="Arial" w:hAnsi="Arial" w:cs="Arial"/>
          <w:sz w:val="24"/>
          <w:szCs w:val="24"/>
        </w:rPr>
        <w:t>P</w:t>
      </w:r>
      <w:r w:rsidR="002F0091" w:rsidRPr="009F74F1">
        <w:rPr>
          <w:rFonts w:ascii="Arial" w:hAnsi="Arial" w:cs="Arial"/>
          <w:sz w:val="24"/>
          <w:szCs w:val="24"/>
        </w:rPr>
        <w:t xml:space="preserve">ortside </w:t>
      </w:r>
      <w:r w:rsidRPr="009F74F1">
        <w:rPr>
          <w:rFonts w:ascii="Arial" w:hAnsi="Arial" w:cs="Arial"/>
          <w:sz w:val="24"/>
          <w:szCs w:val="24"/>
        </w:rPr>
        <w:t xml:space="preserve">participants also </w:t>
      </w:r>
      <w:r w:rsidR="002F0091" w:rsidRPr="009F74F1">
        <w:rPr>
          <w:rFonts w:ascii="Arial" w:hAnsi="Arial" w:cs="Arial"/>
          <w:sz w:val="24"/>
          <w:szCs w:val="24"/>
        </w:rPr>
        <w:t xml:space="preserve">presented a broad range of student achievement, considering wider student achievement as a vital part of a successful and sustainable culture. Participants related student achievement more to the social context of the academy, citing </w:t>
      </w:r>
      <w:r w:rsidR="00ED46D3" w:rsidRPr="009F74F1">
        <w:rPr>
          <w:rFonts w:ascii="Arial" w:hAnsi="Arial" w:cs="Arial"/>
          <w:sz w:val="24"/>
          <w:szCs w:val="24"/>
        </w:rPr>
        <w:t xml:space="preserve">as important that </w:t>
      </w:r>
      <w:r w:rsidR="002F0091" w:rsidRPr="009F74F1">
        <w:rPr>
          <w:rFonts w:ascii="Arial" w:hAnsi="Arial" w:cs="Arial"/>
          <w:sz w:val="24"/>
          <w:szCs w:val="24"/>
        </w:rPr>
        <w:t xml:space="preserve">students </w:t>
      </w:r>
      <w:r w:rsidR="00ED46D3" w:rsidRPr="009F74F1">
        <w:rPr>
          <w:rFonts w:ascii="Arial" w:hAnsi="Arial" w:cs="Arial"/>
          <w:sz w:val="24"/>
          <w:szCs w:val="24"/>
        </w:rPr>
        <w:t>avoided</w:t>
      </w:r>
      <w:r w:rsidR="002F0091" w:rsidRPr="009F74F1">
        <w:rPr>
          <w:rFonts w:ascii="Arial" w:hAnsi="Arial" w:cs="Arial"/>
          <w:sz w:val="24"/>
          <w:szCs w:val="24"/>
        </w:rPr>
        <w:t xml:space="preserve"> </w:t>
      </w:r>
      <w:r w:rsidR="00ED46D3" w:rsidRPr="009F74F1">
        <w:rPr>
          <w:rFonts w:ascii="Arial" w:hAnsi="Arial" w:cs="Arial"/>
          <w:sz w:val="24"/>
          <w:szCs w:val="24"/>
        </w:rPr>
        <w:t xml:space="preserve">the </w:t>
      </w:r>
      <w:r w:rsidR="002F0091" w:rsidRPr="009F74F1">
        <w:rPr>
          <w:rFonts w:ascii="Arial" w:hAnsi="Arial" w:cs="Arial"/>
          <w:sz w:val="24"/>
          <w:szCs w:val="24"/>
        </w:rPr>
        <w:t>gang culture and permanent exclusion</w:t>
      </w:r>
      <w:r w:rsidR="00ED46D3" w:rsidRPr="009F74F1">
        <w:rPr>
          <w:rFonts w:ascii="Arial" w:hAnsi="Arial" w:cs="Arial"/>
          <w:sz w:val="24"/>
          <w:szCs w:val="24"/>
        </w:rPr>
        <w:t>.</w:t>
      </w:r>
      <w:r w:rsidR="0079684C" w:rsidRPr="009F74F1">
        <w:rPr>
          <w:rFonts w:ascii="Arial" w:hAnsi="Arial" w:cs="Arial"/>
          <w:sz w:val="24"/>
          <w:szCs w:val="24"/>
        </w:rPr>
        <w:t xml:space="preserve"> </w:t>
      </w:r>
      <w:r w:rsidR="002F0091" w:rsidRPr="009F74F1">
        <w:rPr>
          <w:rFonts w:ascii="Arial" w:hAnsi="Arial" w:cs="Arial"/>
          <w:sz w:val="24"/>
          <w:szCs w:val="24"/>
        </w:rPr>
        <w:t xml:space="preserve">As with Hillstream, participants at Portside </w:t>
      </w:r>
      <w:r w:rsidR="0079684C" w:rsidRPr="009F74F1">
        <w:rPr>
          <w:rFonts w:ascii="Arial" w:hAnsi="Arial" w:cs="Arial"/>
          <w:sz w:val="24"/>
          <w:szCs w:val="24"/>
        </w:rPr>
        <w:t>viewed</w:t>
      </w:r>
      <w:r w:rsidR="002F0091" w:rsidRPr="009F74F1">
        <w:rPr>
          <w:rFonts w:ascii="Arial" w:hAnsi="Arial" w:cs="Arial"/>
          <w:sz w:val="24"/>
          <w:szCs w:val="24"/>
        </w:rPr>
        <w:t xml:space="preserve"> increases in attendance, rewards and positive learning behaviours, and decreases in poor behaviour incidents as part of their </w:t>
      </w:r>
      <w:r w:rsidR="0079684C" w:rsidRPr="009F74F1">
        <w:rPr>
          <w:rFonts w:ascii="Arial" w:hAnsi="Arial" w:cs="Arial"/>
          <w:sz w:val="24"/>
          <w:szCs w:val="24"/>
        </w:rPr>
        <w:t>achievements.</w:t>
      </w:r>
      <w:r w:rsidR="002F0091" w:rsidRPr="009F74F1">
        <w:rPr>
          <w:rFonts w:ascii="Arial" w:hAnsi="Arial" w:cs="Arial"/>
          <w:sz w:val="24"/>
          <w:szCs w:val="24"/>
        </w:rPr>
        <w:t xml:space="preserve"> They also highlighted celebrating student achievement in sporting success, winning different competitions and engaging in the wider aspects of school life, such as themed days and whole </w:t>
      </w:r>
      <w:r w:rsidR="002F0091" w:rsidRPr="009F74F1">
        <w:rPr>
          <w:rFonts w:ascii="Arial" w:hAnsi="Arial" w:cs="Arial"/>
          <w:sz w:val="24"/>
          <w:szCs w:val="24"/>
        </w:rPr>
        <w:lastRenderedPageBreak/>
        <w:t>school events, as part of the culture of success. However, at Riverview, participants revealed that the distributed leadership team focused on creating and sustaining a culture where everything possible was done to support students in academic study and wider areas such as sports and performing arts. This strategy was part of the vision agreed by the distributed leadership team and dispersed across subject teams. As such</w:t>
      </w:r>
      <w:r w:rsidR="00ED46D3" w:rsidRPr="009F74F1">
        <w:rPr>
          <w:rFonts w:ascii="Arial" w:hAnsi="Arial" w:cs="Arial"/>
          <w:sz w:val="24"/>
          <w:szCs w:val="24"/>
        </w:rPr>
        <w:t>,</w:t>
      </w:r>
      <w:r w:rsidR="002F0091" w:rsidRPr="009F74F1">
        <w:rPr>
          <w:rFonts w:ascii="Arial" w:hAnsi="Arial" w:cs="Arial"/>
          <w:sz w:val="24"/>
          <w:szCs w:val="24"/>
        </w:rPr>
        <w:t xml:space="preserve"> staff expected to challenge </w:t>
      </w:r>
      <w:r w:rsidR="0079684C" w:rsidRPr="009F74F1">
        <w:rPr>
          <w:rFonts w:ascii="Arial" w:hAnsi="Arial" w:cs="Arial"/>
          <w:sz w:val="24"/>
          <w:szCs w:val="24"/>
        </w:rPr>
        <w:t xml:space="preserve">all </w:t>
      </w:r>
      <w:r w:rsidR="002F0091" w:rsidRPr="009F74F1">
        <w:rPr>
          <w:rFonts w:ascii="Arial" w:hAnsi="Arial" w:cs="Arial"/>
          <w:sz w:val="24"/>
          <w:szCs w:val="24"/>
        </w:rPr>
        <w:t xml:space="preserve">students to continually </w:t>
      </w:r>
      <w:r w:rsidR="0079684C" w:rsidRPr="009F74F1">
        <w:rPr>
          <w:rFonts w:ascii="Arial" w:hAnsi="Arial" w:cs="Arial"/>
          <w:sz w:val="24"/>
          <w:szCs w:val="24"/>
        </w:rPr>
        <w:t>improve</w:t>
      </w:r>
      <w:r w:rsidR="002F0091" w:rsidRPr="009F74F1">
        <w:rPr>
          <w:rFonts w:ascii="Arial" w:hAnsi="Arial" w:cs="Arial"/>
          <w:sz w:val="24"/>
          <w:szCs w:val="24"/>
        </w:rPr>
        <w:t xml:space="preserve">. </w:t>
      </w:r>
    </w:p>
    <w:p w14:paraId="4ABD237C" w14:textId="77777777" w:rsidR="002F0091" w:rsidRPr="009F74F1" w:rsidRDefault="002F0091" w:rsidP="009F74F1">
      <w:pPr>
        <w:tabs>
          <w:tab w:val="left" w:pos="720"/>
          <w:tab w:val="left" w:pos="1440"/>
          <w:tab w:val="left" w:pos="2160"/>
          <w:tab w:val="left" w:pos="2880"/>
          <w:tab w:val="left" w:pos="3600"/>
          <w:tab w:val="left" w:pos="4320"/>
          <w:tab w:val="left" w:pos="5040"/>
          <w:tab w:val="left" w:pos="5820"/>
        </w:tabs>
        <w:spacing w:line="480" w:lineRule="auto"/>
        <w:rPr>
          <w:rFonts w:ascii="Arial" w:hAnsi="Arial" w:cs="Arial"/>
          <w:sz w:val="24"/>
          <w:szCs w:val="24"/>
        </w:rPr>
      </w:pPr>
      <w:r w:rsidRPr="009F74F1">
        <w:rPr>
          <w:rFonts w:ascii="Arial" w:hAnsi="Arial" w:cs="Arial"/>
          <w:sz w:val="24"/>
          <w:szCs w:val="24"/>
        </w:rPr>
        <w:tab/>
      </w:r>
    </w:p>
    <w:p w14:paraId="4ABD237D" w14:textId="77777777" w:rsidR="002F0091" w:rsidRPr="002930F7" w:rsidRDefault="002F0091" w:rsidP="009F74F1">
      <w:pPr>
        <w:tabs>
          <w:tab w:val="left" w:pos="720"/>
          <w:tab w:val="left" w:pos="1440"/>
          <w:tab w:val="left" w:pos="2160"/>
          <w:tab w:val="left" w:pos="2880"/>
          <w:tab w:val="left" w:pos="3600"/>
          <w:tab w:val="left" w:pos="4320"/>
          <w:tab w:val="left" w:pos="5040"/>
          <w:tab w:val="left" w:pos="5820"/>
        </w:tabs>
        <w:spacing w:line="480" w:lineRule="auto"/>
        <w:jc w:val="both"/>
        <w:rPr>
          <w:rFonts w:ascii="Arial" w:hAnsi="Arial" w:cs="Arial"/>
          <w:b/>
          <w:szCs w:val="24"/>
        </w:rPr>
      </w:pPr>
      <w:r w:rsidRPr="002930F7">
        <w:rPr>
          <w:rFonts w:ascii="Arial" w:hAnsi="Arial" w:cs="Arial"/>
          <w:szCs w:val="24"/>
        </w:rPr>
        <w:tab/>
      </w:r>
      <w:r w:rsidRPr="002930F7">
        <w:rPr>
          <w:rFonts w:ascii="Arial" w:hAnsi="Arial" w:cs="Arial"/>
          <w:b/>
          <w:szCs w:val="24"/>
        </w:rPr>
        <w:t>5.6.1 Creating a focus on academic success</w:t>
      </w:r>
    </w:p>
    <w:p w14:paraId="4ABD237E" w14:textId="77777777" w:rsidR="00571912" w:rsidRDefault="0079684C" w:rsidP="009F74F1">
      <w:pPr>
        <w:spacing w:line="480" w:lineRule="auto"/>
        <w:rPr>
          <w:rFonts w:ascii="Arial" w:hAnsi="Arial" w:cs="Arial"/>
          <w:sz w:val="24"/>
          <w:szCs w:val="24"/>
        </w:rPr>
      </w:pPr>
      <w:r w:rsidRPr="009F74F1">
        <w:rPr>
          <w:rFonts w:ascii="Arial" w:hAnsi="Arial" w:cs="Arial"/>
          <w:sz w:val="24"/>
          <w:szCs w:val="24"/>
        </w:rPr>
        <w:t>A</w:t>
      </w:r>
      <w:r w:rsidR="002F0091" w:rsidRPr="009F74F1">
        <w:rPr>
          <w:rFonts w:ascii="Arial" w:hAnsi="Arial" w:cs="Arial"/>
          <w:sz w:val="24"/>
          <w:szCs w:val="24"/>
        </w:rPr>
        <w:t xml:space="preserve"> significant aspect of the distributed leadership team</w:t>
      </w:r>
      <w:r w:rsidRPr="009F74F1">
        <w:rPr>
          <w:rFonts w:ascii="Arial" w:hAnsi="Arial" w:cs="Arial"/>
          <w:sz w:val="24"/>
          <w:szCs w:val="24"/>
        </w:rPr>
        <w:t>’s focus at Riverview Academy</w:t>
      </w:r>
      <w:r w:rsidR="00703E9B" w:rsidRPr="009F74F1">
        <w:rPr>
          <w:rFonts w:ascii="Arial" w:hAnsi="Arial" w:cs="Arial"/>
          <w:sz w:val="24"/>
          <w:szCs w:val="24"/>
        </w:rPr>
        <w:t xml:space="preserve"> </w:t>
      </w:r>
      <w:r w:rsidRPr="009F74F1">
        <w:rPr>
          <w:rFonts w:ascii="Arial" w:hAnsi="Arial" w:cs="Arial"/>
          <w:sz w:val="24"/>
          <w:szCs w:val="24"/>
        </w:rPr>
        <w:t xml:space="preserve">was sustaining success. </w:t>
      </w:r>
      <w:r w:rsidR="00703E9B" w:rsidRPr="009F74F1">
        <w:rPr>
          <w:rFonts w:ascii="Arial" w:hAnsi="Arial" w:cs="Arial"/>
          <w:sz w:val="24"/>
          <w:szCs w:val="24"/>
        </w:rPr>
        <w:t>P</w:t>
      </w:r>
      <w:r w:rsidR="002F0091" w:rsidRPr="009F74F1">
        <w:rPr>
          <w:rFonts w:ascii="Arial" w:hAnsi="Arial" w:cs="Arial"/>
          <w:sz w:val="24"/>
          <w:szCs w:val="24"/>
        </w:rPr>
        <w:t>articipants demonstrated that effective leaders are aware of the difference between sustaining and maintaining success</w:t>
      </w:r>
      <w:r w:rsidR="00703E9B" w:rsidRPr="009F74F1">
        <w:rPr>
          <w:rFonts w:ascii="Arial" w:hAnsi="Arial" w:cs="Arial"/>
          <w:sz w:val="24"/>
          <w:szCs w:val="24"/>
        </w:rPr>
        <w:t>, aligning wit</w:t>
      </w:r>
      <w:r w:rsidR="0071018D" w:rsidRPr="009F74F1">
        <w:rPr>
          <w:rFonts w:ascii="Arial" w:hAnsi="Arial" w:cs="Arial"/>
          <w:sz w:val="24"/>
          <w:szCs w:val="24"/>
        </w:rPr>
        <w:t>h the view of Middlewood et al.</w:t>
      </w:r>
      <w:r w:rsidR="00703E9B" w:rsidRPr="009F74F1">
        <w:rPr>
          <w:rFonts w:ascii="Arial" w:hAnsi="Arial" w:cs="Arial"/>
          <w:sz w:val="24"/>
          <w:szCs w:val="24"/>
        </w:rPr>
        <w:t xml:space="preserve"> (2018, p.</w:t>
      </w:r>
      <w:r w:rsidR="002A6B8C">
        <w:rPr>
          <w:rFonts w:ascii="Arial" w:hAnsi="Arial" w:cs="Arial"/>
          <w:sz w:val="24"/>
          <w:szCs w:val="24"/>
        </w:rPr>
        <w:t xml:space="preserve"> </w:t>
      </w:r>
      <w:r w:rsidR="00703E9B" w:rsidRPr="009F74F1">
        <w:rPr>
          <w:rFonts w:ascii="Arial" w:hAnsi="Arial" w:cs="Arial"/>
          <w:sz w:val="24"/>
          <w:szCs w:val="24"/>
        </w:rPr>
        <w:t>39)</w:t>
      </w:r>
      <w:r w:rsidR="00ED46D3" w:rsidRPr="009F74F1">
        <w:rPr>
          <w:rFonts w:ascii="Arial" w:hAnsi="Arial" w:cs="Arial"/>
          <w:sz w:val="24"/>
          <w:szCs w:val="24"/>
        </w:rPr>
        <w:t>,</w:t>
      </w:r>
      <w:r w:rsidR="00703E9B" w:rsidRPr="009F74F1">
        <w:rPr>
          <w:rFonts w:ascii="Arial" w:hAnsi="Arial" w:cs="Arial"/>
          <w:sz w:val="24"/>
          <w:szCs w:val="24"/>
        </w:rPr>
        <w:t xml:space="preserve"> who state that ‘sustainability is not maintainability’</w:t>
      </w:r>
      <w:r w:rsidR="002F0091" w:rsidRPr="009F74F1">
        <w:rPr>
          <w:rFonts w:ascii="Arial" w:hAnsi="Arial" w:cs="Arial"/>
          <w:sz w:val="24"/>
          <w:szCs w:val="24"/>
        </w:rPr>
        <w:t>. As such, distributed leaders</w:t>
      </w:r>
      <w:r w:rsidR="009F547B">
        <w:rPr>
          <w:rFonts w:ascii="Arial" w:hAnsi="Arial" w:cs="Arial"/>
          <w:sz w:val="24"/>
          <w:szCs w:val="24"/>
        </w:rPr>
        <w:t>hip</w:t>
      </w:r>
      <w:r w:rsidR="002F0091" w:rsidRPr="009F74F1">
        <w:rPr>
          <w:rFonts w:ascii="Arial" w:hAnsi="Arial" w:cs="Arial"/>
          <w:sz w:val="24"/>
          <w:szCs w:val="24"/>
        </w:rPr>
        <w:t xml:space="preserve"> ensured ‘sustainability’ because student progress led to increased student achievement. </w:t>
      </w:r>
      <w:r w:rsidR="00703E9B" w:rsidRPr="009F74F1">
        <w:rPr>
          <w:rFonts w:ascii="Arial" w:hAnsi="Arial" w:cs="Arial"/>
          <w:sz w:val="24"/>
          <w:szCs w:val="24"/>
        </w:rPr>
        <w:t>An</w:t>
      </w:r>
      <w:r w:rsidR="002F0091" w:rsidRPr="009F74F1">
        <w:rPr>
          <w:rFonts w:ascii="Arial" w:hAnsi="Arial" w:cs="Arial"/>
          <w:sz w:val="24"/>
          <w:szCs w:val="24"/>
        </w:rPr>
        <w:t xml:space="preserve"> emphasis on student improvement also aligns with Fullan (2004) who defines the sustainability of an o</w:t>
      </w:r>
      <w:r w:rsidR="00ED46D3" w:rsidRPr="009F74F1">
        <w:rPr>
          <w:rFonts w:ascii="Arial" w:hAnsi="Arial" w:cs="Arial"/>
          <w:sz w:val="24"/>
          <w:szCs w:val="24"/>
        </w:rPr>
        <w:t>rganisation as demonstrating on</w:t>
      </w:r>
      <w:r w:rsidR="002F0091" w:rsidRPr="009F74F1">
        <w:rPr>
          <w:rFonts w:ascii="Arial" w:hAnsi="Arial" w:cs="Arial"/>
          <w:sz w:val="24"/>
          <w:szCs w:val="24"/>
        </w:rPr>
        <w:t>going improvement. On the one hand</w:t>
      </w:r>
      <w:r w:rsidR="00ED46D3" w:rsidRPr="009F74F1">
        <w:rPr>
          <w:rFonts w:ascii="Arial" w:hAnsi="Arial" w:cs="Arial"/>
          <w:sz w:val="24"/>
          <w:szCs w:val="24"/>
        </w:rPr>
        <w:t>,</w:t>
      </w:r>
      <w:r w:rsidR="002F0091" w:rsidRPr="009F74F1">
        <w:rPr>
          <w:rFonts w:ascii="Arial" w:hAnsi="Arial" w:cs="Arial"/>
          <w:sz w:val="24"/>
          <w:szCs w:val="24"/>
        </w:rPr>
        <w:t xml:space="preserve"> I </w:t>
      </w:r>
      <w:r w:rsidR="001F7516" w:rsidRPr="009F74F1">
        <w:rPr>
          <w:rFonts w:ascii="Arial" w:hAnsi="Arial" w:cs="Arial"/>
          <w:sz w:val="24"/>
          <w:szCs w:val="24"/>
        </w:rPr>
        <w:t>assert</w:t>
      </w:r>
      <w:r w:rsidR="002F0091" w:rsidRPr="009F74F1">
        <w:rPr>
          <w:rFonts w:ascii="Arial" w:hAnsi="Arial" w:cs="Arial"/>
          <w:sz w:val="24"/>
          <w:szCs w:val="24"/>
        </w:rPr>
        <w:t xml:space="preserve"> that a distributed leadership team having an agreed focus to maintain achievement will set a standard for students to aspire to. However, more powerfully, on the other hand, I argue that through the distributed leadership teams’ collaborative commitment to continuing to improve achievement, there was evidence of students achieving the highest of expec</w:t>
      </w:r>
      <w:r w:rsidR="00ED46D3" w:rsidRPr="009F74F1">
        <w:rPr>
          <w:rFonts w:ascii="Arial" w:hAnsi="Arial" w:cs="Arial"/>
          <w:sz w:val="24"/>
          <w:szCs w:val="24"/>
        </w:rPr>
        <w:t>tations in curricular and extra</w:t>
      </w:r>
      <w:r w:rsidR="002F0091" w:rsidRPr="009F74F1">
        <w:rPr>
          <w:rFonts w:ascii="Arial" w:hAnsi="Arial" w:cs="Arial"/>
          <w:sz w:val="24"/>
          <w:szCs w:val="24"/>
        </w:rPr>
        <w:t xml:space="preserve">curricular achievement. Furthermore, the distributed leadership team demonstrated that it </w:t>
      </w:r>
      <w:r w:rsidR="00ED46D3" w:rsidRPr="009F74F1">
        <w:rPr>
          <w:rFonts w:ascii="Arial" w:hAnsi="Arial" w:cs="Arial"/>
          <w:sz w:val="24"/>
          <w:szCs w:val="24"/>
        </w:rPr>
        <w:t xml:space="preserve">was able to </w:t>
      </w:r>
      <w:r w:rsidR="002F0091" w:rsidRPr="009F74F1">
        <w:rPr>
          <w:rFonts w:ascii="Arial" w:hAnsi="Arial" w:cs="Arial"/>
          <w:sz w:val="24"/>
          <w:szCs w:val="24"/>
        </w:rPr>
        <w:t xml:space="preserve">sustain success. One example was that the distributed English team demonstrated </w:t>
      </w:r>
      <w:r w:rsidR="002F0091" w:rsidRPr="009F74F1">
        <w:rPr>
          <w:rFonts w:ascii="Arial" w:hAnsi="Arial" w:cs="Arial"/>
          <w:sz w:val="24"/>
          <w:szCs w:val="24"/>
        </w:rPr>
        <w:lastRenderedPageBreak/>
        <w:t xml:space="preserve">that their collaborative focus on progress, working with the distributed leadership team, had enabled student GCSE English results to improve by 10% to 82%. </w:t>
      </w:r>
    </w:p>
    <w:p w14:paraId="4ABD237F" w14:textId="77777777" w:rsidR="00571912" w:rsidRDefault="00571912" w:rsidP="009F74F1">
      <w:pPr>
        <w:spacing w:line="480" w:lineRule="auto"/>
        <w:rPr>
          <w:rFonts w:ascii="Arial" w:hAnsi="Arial" w:cs="Arial"/>
          <w:sz w:val="24"/>
          <w:szCs w:val="24"/>
        </w:rPr>
      </w:pPr>
    </w:p>
    <w:p w14:paraId="4ABD2380" w14:textId="77777777" w:rsidR="002F0091" w:rsidRPr="009F74F1" w:rsidRDefault="00571912" w:rsidP="009F74F1">
      <w:pPr>
        <w:spacing w:line="480" w:lineRule="auto"/>
        <w:rPr>
          <w:rFonts w:ascii="Arial" w:hAnsi="Arial" w:cs="Arial"/>
          <w:sz w:val="24"/>
          <w:szCs w:val="24"/>
        </w:rPr>
      </w:pPr>
      <w:r>
        <w:rPr>
          <w:rFonts w:ascii="Arial" w:hAnsi="Arial" w:cs="Arial"/>
          <w:sz w:val="24"/>
          <w:szCs w:val="24"/>
        </w:rPr>
        <w:t>The</w:t>
      </w:r>
      <w:r w:rsidR="002F0091" w:rsidRPr="009F74F1">
        <w:rPr>
          <w:rFonts w:ascii="Arial" w:hAnsi="Arial" w:cs="Arial"/>
          <w:sz w:val="24"/>
          <w:szCs w:val="24"/>
        </w:rPr>
        <w:t xml:space="preserve"> success </w:t>
      </w:r>
      <w:r>
        <w:rPr>
          <w:rFonts w:ascii="Arial" w:hAnsi="Arial" w:cs="Arial"/>
          <w:sz w:val="24"/>
          <w:szCs w:val="24"/>
        </w:rPr>
        <w:t xml:space="preserve">at Riverview </w:t>
      </w:r>
      <w:r w:rsidR="002F0091" w:rsidRPr="009F74F1">
        <w:rPr>
          <w:rFonts w:ascii="Arial" w:hAnsi="Arial" w:cs="Arial"/>
          <w:sz w:val="24"/>
          <w:szCs w:val="24"/>
        </w:rPr>
        <w:t>was partly due to the Head of the English Faculty also being a member of the distributed leadership team, thus enabling important continuity between the distributed leadership strategic planning and this being devolved to faculty level. Critically, this distribution was considered important in building a culture of success. There was evidence that Riverview participants worked together to sustain success and as such the r</w:t>
      </w:r>
      <w:r w:rsidR="00ED46D3" w:rsidRPr="009F74F1">
        <w:rPr>
          <w:rFonts w:ascii="Arial" w:hAnsi="Arial" w:cs="Arial"/>
          <w:sz w:val="24"/>
          <w:szCs w:val="24"/>
        </w:rPr>
        <w:t>esults at the a</w:t>
      </w:r>
      <w:r w:rsidR="002F0091" w:rsidRPr="009F74F1">
        <w:rPr>
          <w:rFonts w:ascii="Arial" w:hAnsi="Arial" w:cs="Arial"/>
          <w:sz w:val="24"/>
          <w:szCs w:val="24"/>
        </w:rPr>
        <w:t>cademy had placed it in the top quintile nationally based on the Progress 8 measure for student progress.</w:t>
      </w:r>
    </w:p>
    <w:p w14:paraId="4ABD2381" w14:textId="77777777" w:rsidR="002F0091" w:rsidRPr="009F74F1" w:rsidRDefault="002F0091" w:rsidP="009F74F1">
      <w:pPr>
        <w:spacing w:line="480" w:lineRule="auto"/>
        <w:rPr>
          <w:rFonts w:ascii="Arial" w:hAnsi="Arial" w:cs="Arial"/>
          <w:sz w:val="24"/>
          <w:szCs w:val="24"/>
        </w:rPr>
      </w:pPr>
    </w:p>
    <w:p w14:paraId="4ABD2382"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Leaders at all levels of the distributed leadership teams from Riverview and Hillstream Academies defined their success partially by increases in Grade 4 or Grade</w:t>
      </w:r>
      <w:r w:rsidR="00527D4F" w:rsidRPr="009F74F1">
        <w:rPr>
          <w:rFonts w:ascii="Arial" w:hAnsi="Arial" w:cs="Arial"/>
          <w:sz w:val="24"/>
          <w:szCs w:val="24"/>
        </w:rPr>
        <w:t xml:space="preserve"> 5 passes at GCSE</w:t>
      </w:r>
      <w:r w:rsidRPr="009F74F1">
        <w:rPr>
          <w:rFonts w:ascii="Arial" w:hAnsi="Arial" w:cs="Arial"/>
          <w:sz w:val="24"/>
          <w:szCs w:val="24"/>
        </w:rPr>
        <w:t>. Recognising improvement in GCSE grades is in alignment with the criteria within the secondary accountability, performance measure</w:t>
      </w:r>
      <w:r w:rsidR="00CA46BC" w:rsidRPr="009F74F1">
        <w:rPr>
          <w:rFonts w:ascii="Arial" w:hAnsi="Arial" w:cs="Arial"/>
          <w:sz w:val="24"/>
          <w:szCs w:val="24"/>
        </w:rPr>
        <w:t>s (DfE, 2020</w:t>
      </w:r>
      <w:r w:rsidRPr="009F74F1">
        <w:rPr>
          <w:rFonts w:ascii="Arial" w:hAnsi="Arial" w:cs="Arial"/>
          <w:sz w:val="24"/>
          <w:szCs w:val="24"/>
        </w:rPr>
        <w:t xml:space="preserve">). In an example from Hillstream, John believed that through being a part of the distributed leadership team, the strategies that were planned and implemented through distribution at </w:t>
      </w:r>
      <w:r w:rsidR="0004487B" w:rsidRPr="009F74F1">
        <w:rPr>
          <w:rFonts w:ascii="Arial" w:hAnsi="Arial" w:cs="Arial"/>
          <w:sz w:val="24"/>
          <w:szCs w:val="24"/>
        </w:rPr>
        <w:t>the department level</w:t>
      </w:r>
      <w:r w:rsidRPr="009F74F1">
        <w:rPr>
          <w:rFonts w:ascii="Arial" w:hAnsi="Arial" w:cs="Arial"/>
          <w:sz w:val="24"/>
          <w:szCs w:val="24"/>
        </w:rPr>
        <w:t xml:space="preserve"> led to a successful culture over time.  He evidenced this success through presenting an increase in student attainmen</w:t>
      </w:r>
      <w:r w:rsidR="00ED46D3" w:rsidRPr="009F74F1">
        <w:rPr>
          <w:rFonts w:ascii="Arial" w:hAnsi="Arial" w:cs="Arial"/>
          <w:sz w:val="24"/>
          <w:szCs w:val="24"/>
        </w:rPr>
        <w:t>t in maths:</w:t>
      </w:r>
      <w:r w:rsidRPr="009F74F1">
        <w:rPr>
          <w:rFonts w:ascii="Arial" w:hAnsi="Arial" w:cs="Arial"/>
          <w:sz w:val="24"/>
          <w:szCs w:val="24"/>
        </w:rPr>
        <w:t xml:space="preserve"> </w:t>
      </w:r>
      <w:r w:rsidR="00ED46D3" w:rsidRPr="009F74F1">
        <w:rPr>
          <w:rFonts w:ascii="Arial" w:hAnsi="Arial" w:cs="Arial"/>
          <w:sz w:val="24"/>
          <w:szCs w:val="24"/>
        </w:rPr>
        <w:t>“through working together, the m</w:t>
      </w:r>
      <w:r w:rsidRPr="009F74F1">
        <w:rPr>
          <w:rFonts w:ascii="Arial" w:hAnsi="Arial" w:cs="Arial"/>
          <w:sz w:val="24"/>
          <w:szCs w:val="24"/>
        </w:rPr>
        <w:t xml:space="preserve">aths team raised attainment by 15% </w:t>
      </w:r>
      <w:r w:rsidR="00CA46BC" w:rsidRPr="009F74F1">
        <w:rPr>
          <w:rFonts w:ascii="Arial" w:hAnsi="Arial" w:cs="Arial"/>
          <w:sz w:val="24"/>
          <w:szCs w:val="24"/>
        </w:rPr>
        <w:t>in m</w:t>
      </w:r>
      <w:r w:rsidRPr="009F74F1">
        <w:rPr>
          <w:rFonts w:ascii="Arial" w:hAnsi="Arial" w:cs="Arial"/>
          <w:sz w:val="24"/>
          <w:szCs w:val="24"/>
        </w:rPr>
        <w:t xml:space="preserve">aths; it was just beyond expectation. It was an amazing set of results: 60% Grade 4 plus compared to the previous year of 45%”. </w:t>
      </w:r>
    </w:p>
    <w:p w14:paraId="4ABD2383" w14:textId="77777777" w:rsidR="002F0091" w:rsidRPr="009F74F1" w:rsidRDefault="002F0091" w:rsidP="009F74F1">
      <w:pPr>
        <w:tabs>
          <w:tab w:val="left" w:pos="720"/>
          <w:tab w:val="left" w:pos="1440"/>
          <w:tab w:val="left" w:pos="2160"/>
          <w:tab w:val="left" w:pos="2880"/>
          <w:tab w:val="left" w:pos="3600"/>
          <w:tab w:val="left" w:pos="4320"/>
          <w:tab w:val="left" w:pos="5040"/>
          <w:tab w:val="left" w:pos="5820"/>
        </w:tabs>
        <w:spacing w:line="480" w:lineRule="auto"/>
        <w:jc w:val="both"/>
        <w:rPr>
          <w:rFonts w:cs="Times New Roman"/>
          <w:sz w:val="24"/>
          <w:szCs w:val="24"/>
        </w:rPr>
      </w:pPr>
    </w:p>
    <w:p w14:paraId="4ABD2384" w14:textId="77777777" w:rsidR="002F0091" w:rsidRPr="009F74F1" w:rsidRDefault="002F0091" w:rsidP="00791888">
      <w:pPr>
        <w:spacing w:line="480" w:lineRule="auto"/>
        <w:ind w:firstLine="720"/>
        <w:rPr>
          <w:rFonts w:ascii="Arial" w:hAnsi="Arial" w:cs="Arial"/>
          <w:b/>
          <w:sz w:val="24"/>
          <w:szCs w:val="24"/>
        </w:rPr>
      </w:pPr>
      <w:r w:rsidRPr="009F74F1">
        <w:rPr>
          <w:rFonts w:ascii="Arial" w:hAnsi="Arial" w:cs="Arial"/>
          <w:b/>
          <w:sz w:val="24"/>
          <w:szCs w:val="24"/>
        </w:rPr>
        <w:lastRenderedPageBreak/>
        <w:t>5.7 Conclusion</w:t>
      </w:r>
    </w:p>
    <w:p w14:paraId="4ABD2385" w14:textId="77777777" w:rsidR="002F0091" w:rsidRPr="009F74F1" w:rsidRDefault="002F0091" w:rsidP="009F74F1">
      <w:pPr>
        <w:spacing w:line="480" w:lineRule="auto"/>
        <w:rPr>
          <w:rFonts w:ascii="Arial" w:hAnsi="Arial" w:cs="Arial"/>
          <w:sz w:val="24"/>
          <w:szCs w:val="24"/>
        </w:rPr>
      </w:pPr>
      <w:r w:rsidRPr="009F74F1">
        <w:rPr>
          <w:rFonts w:ascii="Arial" w:hAnsi="Arial" w:cs="Arial"/>
          <w:sz w:val="24"/>
          <w:szCs w:val="24"/>
        </w:rPr>
        <w:t xml:space="preserve">This study illustrates </w:t>
      </w:r>
      <w:r w:rsidR="00D50AE6" w:rsidRPr="009F74F1">
        <w:rPr>
          <w:rFonts w:ascii="Arial" w:hAnsi="Arial" w:cs="Arial"/>
          <w:sz w:val="24"/>
          <w:szCs w:val="24"/>
        </w:rPr>
        <w:t xml:space="preserve">leaders’ perceptions of </w:t>
      </w:r>
      <w:r w:rsidRPr="009F74F1">
        <w:rPr>
          <w:rFonts w:ascii="Arial" w:hAnsi="Arial" w:cs="Arial"/>
          <w:sz w:val="24"/>
          <w:szCs w:val="24"/>
        </w:rPr>
        <w:t xml:space="preserve">important </w:t>
      </w:r>
      <w:r w:rsidR="000A4C8C">
        <w:rPr>
          <w:rFonts w:ascii="Arial" w:hAnsi="Arial" w:cs="Arial"/>
          <w:sz w:val="24"/>
          <w:szCs w:val="24"/>
        </w:rPr>
        <w:t xml:space="preserve">interrelated elements </w:t>
      </w:r>
      <w:r w:rsidR="009F547B">
        <w:rPr>
          <w:rFonts w:ascii="Arial" w:hAnsi="Arial" w:cs="Arial"/>
          <w:sz w:val="24"/>
          <w:szCs w:val="24"/>
        </w:rPr>
        <w:t>of</w:t>
      </w:r>
      <w:r w:rsidR="009F547B" w:rsidRPr="009F547B">
        <w:rPr>
          <w:rFonts w:ascii="Arial" w:hAnsi="Arial" w:cs="Arial"/>
          <w:sz w:val="24"/>
          <w:szCs w:val="24"/>
        </w:rPr>
        <w:t xml:space="preserve"> </w:t>
      </w:r>
      <w:r w:rsidR="009F547B" w:rsidRPr="009F74F1">
        <w:rPr>
          <w:rFonts w:ascii="Arial" w:hAnsi="Arial" w:cs="Arial"/>
          <w:sz w:val="24"/>
          <w:szCs w:val="24"/>
        </w:rPr>
        <w:t>distributed lea</w:t>
      </w:r>
      <w:r w:rsidR="009F547B">
        <w:rPr>
          <w:rFonts w:ascii="Arial" w:hAnsi="Arial" w:cs="Arial"/>
          <w:sz w:val="24"/>
          <w:szCs w:val="24"/>
        </w:rPr>
        <w:t xml:space="preserve">dership </w:t>
      </w:r>
      <w:r w:rsidR="000A4C8C">
        <w:rPr>
          <w:rFonts w:ascii="Arial" w:hAnsi="Arial" w:cs="Arial"/>
          <w:sz w:val="24"/>
          <w:szCs w:val="24"/>
        </w:rPr>
        <w:t>and these contribute to a working definition of distributed lead</w:t>
      </w:r>
      <w:r w:rsidR="009F547B">
        <w:rPr>
          <w:rFonts w:ascii="Arial" w:hAnsi="Arial" w:cs="Arial"/>
          <w:sz w:val="24"/>
          <w:szCs w:val="24"/>
        </w:rPr>
        <w:t xml:space="preserve">ership emerging from the study. </w:t>
      </w:r>
      <w:r w:rsidR="000A4C8C">
        <w:rPr>
          <w:rFonts w:ascii="Arial" w:hAnsi="Arial" w:cs="Arial"/>
          <w:sz w:val="24"/>
          <w:szCs w:val="24"/>
        </w:rPr>
        <w:t>The main four</w:t>
      </w:r>
      <w:r w:rsidRPr="009F74F1">
        <w:rPr>
          <w:rFonts w:ascii="Arial" w:hAnsi="Arial" w:cs="Arial"/>
          <w:sz w:val="24"/>
          <w:szCs w:val="24"/>
        </w:rPr>
        <w:t xml:space="preserve"> themes identified were trust, collaboration</w:t>
      </w:r>
      <w:r w:rsidR="000A4C8C">
        <w:rPr>
          <w:rFonts w:ascii="Arial" w:hAnsi="Arial" w:cs="Arial"/>
          <w:sz w:val="24"/>
          <w:szCs w:val="24"/>
        </w:rPr>
        <w:t>,</w:t>
      </w:r>
      <w:r w:rsidRPr="009F74F1">
        <w:rPr>
          <w:rFonts w:ascii="Arial" w:hAnsi="Arial" w:cs="Arial"/>
          <w:sz w:val="24"/>
          <w:szCs w:val="24"/>
        </w:rPr>
        <w:t xml:space="preserve"> </w:t>
      </w:r>
      <w:r w:rsidR="00AC3374" w:rsidRPr="009F74F1">
        <w:rPr>
          <w:rFonts w:ascii="Arial" w:hAnsi="Arial" w:cs="Arial"/>
          <w:sz w:val="24"/>
          <w:szCs w:val="24"/>
        </w:rPr>
        <w:t xml:space="preserve">shared </w:t>
      </w:r>
      <w:r w:rsidRPr="009F74F1">
        <w:rPr>
          <w:rFonts w:ascii="Arial" w:hAnsi="Arial" w:cs="Arial"/>
          <w:sz w:val="24"/>
          <w:szCs w:val="24"/>
        </w:rPr>
        <w:t xml:space="preserve">accountability </w:t>
      </w:r>
      <w:r w:rsidR="000A4C8C">
        <w:rPr>
          <w:rFonts w:ascii="Arial" w:hAnsi="Arial" w:cs="Arial"/>
          <w:sz w:val="24"/>
          <w:szCs w:val="24"/>
        </w:rPr>
        <w:t xml:space="preserve">and moral purpose, </w:t>
      </w:r>
      <w:r w:rsidRPr="009F74F1">
        <w:rPr>
          <w:rFonts w:ascii="Arial" w:hAnsi="Arial" w:cs="Arial"/>
          <w:sz w:val="24"/>
          <w:szCs w:val="24"/>
        </w:rPr>
        <w:t xml:space="preserve">and leaders identified a unique relationship between these </w:t>
      </w:r>
      <w:r w:rsidR="000A4C8C">
        <w:rPr>
          <w:rFonts w:ascii="Arial" w:hAnsi="Arial" w:cs="Arial"/>
          <w:sz w:val="24"/>
          <w:szCs w:val="24"/>
        </w:rPr>
        <w:t>four elements</w:t>
      </w:r>
      <w:r w:rsidRPr="009F74F1">
        <w:rPr>
          <w:rFonts w:ascii="Arial" w:hAnsi="Arial" w:cs="Arial"/>
          <w:sz w:val="24"/>
          <w:szCs w:val="24"/>
        </w:rPr>
        <w:t xml:space="preserve"> within a distributed leadership model. Participants identified the importance of integrated components of trust</w:t>
      </w:r>
      <w:r w:rsidR="00242AC1" w:rsidRPr="009F74F1">
        <w:rPr>
          <w:rFonts w:ascii="Arial" w:hAnsi="Arial" w:cs="Arial"/>
          <w:sz w:val="24"/>
          <w:szCs w:val="24"/>
        </w:rPr>
        <w:t>,</w:t>
      </w:r>
      <w:r w:rsidRPr="009F74F1">
        <w:rPr>
          <w:rFonts w:ascii="Arial" w:hAnsi="Arial" w:cs="Arial"/>
          <w:sz w:val="24"/>
          <w:szCs w:val="24"/>
        </w:rPr>
        <w:t xml:space="preserve"> namely being trusted and trusting others. </w:t>
      </w:r>
      <w:r w:rsidR="000425AE" w:rsidRPr="009F74F1">
        <w:rPr>
          <w:rFonts w:ascii="Arial" w:hAnsi="Arial" w:cs="Arial"/>
          <w:sz w:val="24"/>
          <w:szCs w:val="24"/>
        </w:rPr>
        <w:t xml:space="preserve">Therefore, </w:t>
      </w:r>
      <w:r w:rsidRPr="009F74F1">
        <w:rPr>
          <w:rFonts w:ascii="Arial" w:hAnsi="Arial" w:cs="Arial"/>
          <w:sz w:val="24"/>
          <w:szCs w:val="24"/>
        </w:rPr>
        <w:t xml:space="preserve">reciprocal trust </w:t>
      </w:r>
      <w:r w:rsidR="000425AE" w:rsidRPr="009F74F1">
        <w:rPr>
          <w:rFonts w:ascii="Arial" w:hAnsi="Arial" w:cs="Arial"/>
          <w:sz w:val="24"/>
          <w:szCs w:val="24"/>
        </w:rPr>
        <w:t>w</w:t>
      </w:r>
      <w:r w:rsidRPr="009F74F1">
        <w:rPr>
          <w:rFonts w:ascii="Arial" w:hAnsi="Arial" w:cs="Arial"/>
          <w:sz w:val="24"/>
          <w:szCs w:val="24"/>
        </w:rPr>
        <w:t>as</w:t>
      </w:r>
      <w:r w:rsidR="000425AE" w:rsidRPr="009F74F1">
        <w:rPr>
          <w:rFonts w:ascii="Arial" w:hAnsi="Arial" w:cs="Arial"/>
          <w:sz w:val="24"/>
          <w:szCs w:val="24"/>
        </w:rPr>
        <w:t xml:space="preserve"> viewed</w:t>
      </w:r>
      <w:r w:rsidR="00ED46D3" w:rsidRPr="009F74F1">
        <w:rPr>
          <w:rFonts w:ascii="Arial" w:hAnsi="Arial" w:cs="Arial"/>
          <w:sz w:val="24"/>
          <w:szCs w:val="24"/>
        </w:rPr>
        <w:t xml:space="preserve"> as a driving, pro</w:t>
      </w:r>
      <w:r w:rsidRPr="009F74F1">
        <w:rPr>
          <w:rFonts w:ascii="Arial" w:hAnsi="Arial" w:cs="Arial"/>
          <w:sz w:val="24"/>
          <w:szCs w:val="24"/>
        </w:rPr>
        <w:t xml:space="preserve">active characteristic of distributed leadership, contrary to </w:t>
      </w:r>
      <w:r w:rsidR="000425AE" w:rsidRPr="009F74F1">
        <w:rPr>
          <w:rFonts w:ascii="Arial" w:hAnsi="Arial" w:cs="Arial"/>
          <w:sz w:val="24"/>
          <w:szCs w:val="24"/>
        </w:rPr>
        <w:t xml:space="preserve">a view that </w:t>
      </w:r>
      <w:r w:rsidRPr="009F74F1">
        <w:rPr>
          <w:rFonts w:ascii="Arial" w:hAnsi="Arial" w:cs="Arial"/>
          <w:sz w:val="24"/>
          <w:szCs w:val="24"/>
        </w:rPr>
        <w:t>education currently displays distrust in professionals</w:t>
      </w:r>
      <w:r w:rsidR="000425AE" w:rsidRPr="009F74F1">
        <w:rPr>
          <w:rFonts w:ascii="Arial" w:hAnsi="Arial" w:cs="Arial"/>
          <w:sz w:val="24"/>
          <w:szCs w:val="24"/>
        </w:rPr>
        <w:t>.</w:t>
      </w:r>
      <w:r w:rsidRPr="009F74F1">
        <w:rPr>
          <w:rFonts w:ascii="Arial" w:hAnsi="Arial" w:cs="Arial"/>
          <w:sz w:val="24"/>
          <w:szCs w:val="24"/>
        </w:rPr>
        <w:t xml:space="preserve"> </w:t>
      </w:r>
      <w:r w:rsidR="000425AE" w:rsidRPr="009F74F1">
        <w:rPr>
          <w:rFonts w:ascii="Arial" w:hAnsi="Arial" w:cs="Arial"/>
          <w:sz w:val="24"/>
          <w:szCs w:val="24"/>
        </w:rPr>
        <w:t>H</w:t>
      </w:r>
      <w:r w:rsidRPr="009F74F1">
        <w:rPr>
          <w:rFonts w:ascii="Arial" w:hAnsi="Arial" w:cs="Arial"/>
          <w:sz w:val="24"/>
          <w:szCs w:val="24"/>
        </w:rPr>
        <w:t>onest conversa</w:t>
      </w:r>
      <w:r w:rsidR="00DF3564" w:rsidRPr="009F74F1">
        <w:rPr>
          <w:rFonts w:ascii="Arial" w:hAnsi="Arial" w:cs="Arial"/>
          <w:sz w:val="24"/>
          <w:szCs w:val="24"/>
        </w:rPr>
        <w:t>tions in a trusting environment</w:t>
      </w:r>
      <w:r w:rsidRPr="009F74F1">
        <w:rPr>
          <w:rFonts w:ascii="Arial" w:hAnsi="Arial" w:cs="Arial"/>
          <w:sz w:val="24"/>
          <w:szCs w:val="24"/>
        </w:rPr>
        <w:t xml:space="preserve"> were a significant</w:t>
      </w:r>
      <w:r w:rsidR="000425AE" w:rsidRPr="009F74F1">
        <w:rPr>
          <w:rFonts w:ascii="Arial" w:hAnsi="Arial" w:cs="Arial"/>
          <w:sz w:val="24"/>
          <w:szCs w:val="24"/>
        </w:rPr>
        <w:t xml:space="preserve"> distributed leadership element,</w:t>
      </w:r>
      <w:r w:rsidR="00F12B24" w:rsidRPr="009F74F1">
        <w:rPr>
          <w:rFonts w:ascii="Arial" w:hAnsi="Arial" w:cs="Arial"/>
          <w:sz w:val="24"/>
          <w:szCs w:val="24"/>
        </w:rPr>
        <w:t xml:space="preserve"> enabling participants to raise issues and solve problems</w:t>
      </w:r>
      <w:r w:rsidR="000425AE" w:rsidRPr="009F74F1">
        <w:rPr>
          <w:rFonts w:ascii="Arial" w:hAnsi="Arial" w:cs="Arial"/>
          <w:sz w:val="24"/>
          <w:szCs w:val="24"/>
        </w:rPr>
        <w:t xml:space="preserve">, especially </w:t>
      </w:r>
      <w:r w:rsidR="00ED46D3" w:rsidRPr="009F74F1">
        <w:rPr>
          <w:rFonts w:ascii="Arial" w:hAnsi="Arial" w:cs="Arial"/>
          <w:sz w:val="24"/>
          <w:szCs w:val="24"/>
        </w:rPr>
        <w:t>concerning</w:t>
      </w:r>
      <w:r w:rsidR="000425AE" w:rsidRPr="009F74F1">
        <w:rPr>
          <w:rFonts w:ascii="Arial" w:hAnsi="Arial" w:cs="Arial"/>
          <w:sz w:val="24"/>
          <w:szCs w:val="24"/>
        </w:rPr>
        <w:t xml:space="preserve"> the achievement of </w:t>
      </w:r>
      <w:r w:rsidRPr="009F74F1">
        <w:rPr>
          <w:rFonts w:ascii="Arial" w:hAnsi="Arial" w:cs="Arial"/>
          <w:sz w:val="24"/>
          <w:szCs w:val="24"/>
        </w:rPr>
        <w:t>disadvantaged students</w:t>
      </w:r>
      <w:r w:rsidR="00F12B24" w:rsidRPr="009F74F1">
        <w:rPr>
          <w:rFonts w:ascii="Arial" w:hAnsi="Arial" w:cs="Arial"/>
          <w:sz w:val="24"/>
          <w:szCs w:val="24"/>
        </w:rPr>
        <w:t>.</w:t>
      </w:r>
      <w:r w:rsidRPr="009F74F1">
        <w:rPr>
          <w:rFonts w:ascii="Arial" w:hAnsi="Arial" w:cs="Arial"/>
          <w:sz w:val="24"/>
          <w:szCs w:val="24"/>
        </w:rPr>
        <w:t xml:space="preserve"> </w:t>
      </w:r>
    </w:p>
    <w:p w14:paraId="4ABD2386" w14:textId="77777777" w:rsidR="002F0091" w:rsidRPr="009F74F1" w:rsidRDefault="002F0091" w:rsidP="009F74F1">
      <w:pPr>
        <w:spacing w:line="480" w:lineRule="auto"/>
        <w:jc w:val="both"/>
        <w:rPr>
          <w:rFonts w:ascii="Arial" w:hAnsi="Arial" w:cs="Arial"/>
          <w:sz w:val="24"/>
          <w:szCs w:val="24"/>
        </w:rPr>
      </w:pPr>
    </w:p>
    <w:p w14:paraId="4ABD2387" w14:textId="77777777" w:rsidR="002F0091" w:rsidRPr="009F74F1" w:rsidRDefault="000425AE" w:rsidP="009F74F1">
      <w:pPr>
        <w:spacing w:line="480" w:lineRule="auto"/>
        <w:rPr>
          <w:rFonts w:ascii="Arial" w:hAnsi="Arial" w:cs="Arial"/>
          <w:sz w:val="24"/>
          <w:szCs w:val="24"/>
        </w:rPr>
      </w:pPr>
      <w:r w:rsidRPr="009F74F1">
        <w:rPr>
          <w:rFonts w:ascii="Arial" w:hAnsi="Arial" w:cs="Arial"/>
          <w:sz w:val="24"/>
          <w:szCs w:val="24"/>
        </w:rPr>
        <w:t xml:space="preserve">Collaboration </w:t>
      </w:r>
      <w:r w:rsidR="002F0091" w:rsidRPr="009F74F1">
        <w:rPr>
          <w:rFonts w:ascii="Arial" w:hAnsi="Arial" w:cs="Arial"/>
          <w:sz w:val="24"/>
          <w:szCs w:val="24"/>
        </w:rPr>
        <w:t>within distributed leadership</w:t>
      </w:r>
      <w:r w:rsidRPr="009F74F1">
        <w:rPr>
          <w:rFonts w:ascii="Arial" w:hAnsi="Arial" w:cs="Arial"/>
          <w:sz w:val="24"/>
          <w:szCs w:val="24"/>
        </w:rPr>
        <w:t xml:space="preserve"> was important where</w:t>
      </w:r>
      <w:r w:rsidR="002F0091" w:rsidRPr="009F74F1">
        <w:rPr>
          <w:rFonts w:ascii="Arial" w:hAnsi="Arial" w:cs="Arial"/>
          <w:sz w:val="24"/>
          <w:szCs w:val="24"/>
        </w:rPr>
        <w:t xml:space="preserve"> flexibility, interconnectivity and interdependency</w:t>
      </w:r>
      <w:r w:rsidR="008E751A" w:rsidRPr="009F74F1">
        <w:rPr>
          <w:rFonts w:ascii="Arial" w:hAnsi="Arial" w:cs="Arial"/>
          <w:sz w:val="24"/>
          <w:szCs w:val="24"/>
        </w:rPr>
        <w:t xml:space="preserve"> of leadership allowed</w:t>
      </w:r>
      <w:r w:rsidR="002F0091" w:rsidRPr="009F74F1">
        <w:rPr>
          <w:rFonts w:ascii="Arial" w:hAnsi="Arial" w:cs="Arial"/>
          <w:sz w:val="24"/>
          <w:szCs w:val="24"/>
        </w:rPr>
        <w:t xml:space="preserve"> maximum movement between different distributed teams, both </w:t>
      </w:r>
      <w:r w:rsidRPr="009F74F1">
        <w:rPr>
          <w:rFonts w:ascii="Arial" w:hAnsi="Arial" w:cs="Arial"/>
          <w:sz w:val="24"/>
          <w:szCs w:val="24"/>
        </w:rPr>
        <w:t>strategic and operational, increasing</w:t>
      </w:r>
      <w:r w:rsidR="002F0091" w:rsidRPr="009F74F1">
        <w:rPr>
          <w:rFonts w:ascii="Arial" w:hAnsi="Arial" w:cs="Arial"/>
          <w:sz w:val="24"/>
          <w:szCs w:val="24"/>
        </w:rPr>
        <w:t xml:space="preserve"> the qualities of agency and leadership capability. Developing hybrid distributed leadership models to suit the needs of the organisations was important </w:t>
      </w:r>
      <w:r w:rsidR="00D8678C" w:rsidRPr="009F74F1">
        <w:rPr>
          <w:rFonts w:ascii="Arial" w:hAnsi="Arial" w:cs="Arial"/>
          <w:sz w:val="24"/>
          <w:szCs w:val="24"/>
        </w:rPr>
        <w:t>in promoting</w:t>
      </w:r>
      <w:r w:rsidR="002F0091" w:rsidRPr="009F74F1">
        <w:rPr>
          <w:rFonts w:ascii="Arial" w:hAnsi="Arial" w:cs="Arial"/>
          <w:sz w:val="24"/>
          <w:szCs w:val="24"/>
        </w:rPr>
        <w:t xml:space="preserve"> flexibility and interconnectivity within distributed leadership</w:t>
      </w:r>
      <w:r w:rsidR="00D8678C" w:rsidRPr="009F74F1">
        <w:rPr>
          <w:rFonts w:ascii="Arial" w:hAnsi="Arial" w:cs="Arial"/>
          <w:sz w:val="24"/>
          <w:szCs w:val="24"/>
        </w:rPr>
        <w:t>.</w:t>
      </w:r>
      <w:r w:rsidRPr="009F74F1">
        <w:rPr>
          <w:rFonts w:ascii="Arial" w:hAnsi="Arial" w:cs="Arial"/>
          <w:sz w:val="24"/>
          <w:szCs w:val="24"/>
        </w:rPr>
        <w:t xml:space="preserve"> Changing the pattern of</w:t>
      </w:r>
      <w:r w:rsidR="002F0091" w:rsidRPr="009F74F1">
        <w:rPr>
          <w:rFonts w:ascii="Arial" w:hAnsi="Arial" w:cs="Arial"/>
          <w:sz w:val="24"/>
          <w:szCs w:val="24"/>
        </w:rPr>
        <w:t xml:space="preserve"> leadership within a distributed leadership model was </w:t>
      </w:r>
      <w:r w:rsidR="00D8678C" w:rsidRPr="009F74F1">
        <w:rPr>
          <w:rFonts w:ascii="Arial" w:hAnsi="Arial" w:cs="Arial"/>
          <w:sz w:val="24"/>
          <w:szCs w:val="24"/>
        </w:rPr>
        <w:t>significant</w:t>
      </w:r>
      <w:r w:rsidR="002F0091" w:rsidRPr="009F74F1">
        <w:rPr>
          <w:rFonts w:ascii="Arial" w:hAnsi="Arial" w:cs="Arial"/>
          <w:sz w:val="24"/>
          <w:szCs w:val="24"/>
        </w:rPr>
        <w:t xml:space="preserve"> because</w:t>
      </w:r>
      <w:r w:rsidR="002F2CF1" w:rsidRPr="009F74F1">
        <w:rPr>
          <w:rFonts w:ascii="Arial" w:hAnsi="Arial" w:cs="Arial"/>
          <w:sz w:val="24"/>
          <w:szCs w:val="24"/>
        </w:rPr>
        <w:t xml:space="preserve"> participants identified that </w:t>
      </w:r>
      <w:r w:rsidR="002F0091" w:rsidRPr="009F74F1">
        <w:rPr>
          <w:rFonts w:ascii="Arial" w:hAnsi="Arial" w:cs="Arial"/>
          <w:sz w:val="24"/>
          <w:szCs w:val="24"/>
        </w:rPr>
        <w:t>it enabled the distributed leadership team to have the capacity and range of skills to have the maximum effect on student achievement.</w:t>
      </w:r>
      <w:r w:rsidRPr="009F74F1">
        <w:rPr>
          <w:rFonts w:ascii="Arial" w:hAnsi="Arial" w:cs="Arial"/>
          <w:sz w:val="24"/>
          <w:szCs w:val="24"/>
        </w:rPr>
        <w:t xml:space="preserve"> </w:t>
      </w:r>
    </w:p>
    <w:p w14:paraId="4ABD2388" w14:textId="77777777" w:rsidR="00DF3564" w:rsidRPr="009F74F1" w:rsidRDefault="00DF3564" w:rsidP="009F74F1">
      <w:pPr>
        <w:spacing w:line="480" w:lineRule="auto"/>
        <w:rPr>
          <w:rFonts w:ascii="Arial" w:hAnsi="Arial" w:cs="Arial"/>
          <w:sz w:val="24"/>
          <w:szCs w:val="24"/>
        </w:rPr>
      </w:pPr>
    </w:p>
    <w:p w14:paraId="4ABD2389" w14:textId="77777777" w:rsidR="00D8678C" w:rsidRDefault="00D8678C" w:rsidP="009F74F1">
      <w:pPr>
        <w:spacing w:line="480" w:lineRule="auto"/>
        <w:rPr>
          <w:rFonts w:ascii="Arial" w:hAnsi="Arial" w:cs="Arial"/>
          <w:sz w:val="24"/>
          <w:szCs w:val="24"/>
        </w:rPr>
      </w:pPr>
      <w:r w:rsidRPr="009F74F1">
        <w:rPr>
          <w:rFonts w:ascii="Arial" w:hAnsi="Arial" w:cs="Arial"/>
          <w:sz w:val="24"/>
          <w:szCs w:val="24"/>
        </w:rPr>
        <w:lastRenderedPageBreak/>
        <w:t>S</w:t>
      </w:r>
      <w:r w:rsidR="002F0091" w:rsidRPr="009F74F1">
        <w:rPr>
          <w:rFonts w:ascii="Arial" w:hAnsi="Arial" w:cs="Arial"/>
          <w:sz w:val="24"/>
          <w:szCs w:val="24"/>
        </w:rPr>
        <w:t xml:space="preserve">hared accountability </w:t>
      </w:r>
      <w:r w:rsidR="003C44F6" w:rsidRPr="009F74F1">
        <w:rPr>
          <w:rFonts w:ascii="Arial" w:hAnsi="Arial" w:cs="Arial"/>
          <w:sz w:val="24"/>
          <w:szCs w:val="24"/>
        </w:rPr>
        <w:t xml:space="preserve">of the participants </w:t>
      </w:r>
      <w:r w:rsidRPr="009F74F1">
        <w:rPr>
          <w:rFonts w:ascii="Arial" w:hAnsi="Arial" w:cs="Arial"/>
          <w:sz w:val="24"/>
          <w:szCs w:val="24"/>
        </w:rPr>
        <w:t>w</w:t>
      </w:r>
      <w:r w:rsidR="002F0091" w:rsidRPr="009F74F1">
        <w:rPr>
          <w:rFonts w:ascii="Arial" w:hAnsi="Arial" w:cs="Arial"/>
          <w:sz w:val="24"/>
          <w:szCs w:val="24"/>
        </w:rPr>
        <w:t xml:space="preserve">as a distinctive element within distributed leadership teams. Participants identified that shared </w:t>
      </w:r>
      <w:r w:rsidR="00242AC1" w:rsidRPr="009F74F1">
        <w:rPr>
          <w:rFonts w:ascii="Arial" w:hAnsi="Arial" w:cs="Arial"/>
          <w:sz w:val="24"/>
          <w:szCs w:val="24"/>
        </w:rPr>
        <w:t>accountability</w:t>
      </w:r>
      <w:r w:rsidR="00ED46D3" w:rsidRPr="009F74F1">
        <w:rPr>
          <w:rFonts w:ascii="Arial" w:hAnsi="Arial" w:cs="Arial"/>
          <w:sz w:val="24"/>
          <w:szCs w:val="24"/>
        </w:rPr>
        <w:t xml:space="preserve"> affected</w:t>
      </w:r>
      <w:r w:rsidRPr="009F74F1">
        <w:rPr>
          <w:rFonts w:ascii="Arial" w:hAnsi="Arial" w:cs="Arial"/>
          <w:sz w:val="24"/>
          <w:szCs w:val="24"/>
        </w:rPr>
        <w:t xml:space="preserve"> </w:t>
      </w:r>
      <w:r w:rsidR="002F0091" w:rsidRPr="009F74F1">
        <w:rPr>
          <w:rFonts w:ascii="Arial" w:hAnsi="Arial" w:cs="Arial"/>
          <w:sz w:val="24"/>
          <w:szCs w:val="24"/>
        </w:rPr>
        <w:t>student achievement</w:t>
      </w:r>
      <w:r w:rsidRPr="009F74F1">
        <w:rPr>
          <w:rFonts w:ascii="Arial" w:hAnsi="Arial" w:cs="Arial"/>
          <w:sz w:val="24"/>
          <w:szCs w:val="24"/>
        </w:rPr>
        <w:t xml:space="preserve">. </w:t>
      </w:r>
      <w:r w:rsidR="002F0091" w:rsidRPr="009F74F1">
        <w:rPr>
          <w:rFonts w:ascii="Arial" w:hAnsi="Arial" w:cs="Arial"/>
          <w:sz w:val="24"/>
          <w:szCs w:val="24"/>
        </w:rPr>
        <w:t xml:space="preserve"> However, critically, some accountability was more hierarchical in the context of line management creating a tension in the overlapping of hierarchical accountability and shared accountability within distributed leadership, suggesting moderated distributed leadership practice. Participants considered that emotional intelligence in distributed leadership was important. </w:t>
      </w:r>
      <w:r w:rsidRPr="009F74F1">
        <w:rPr>
          <w:rFonts w:ascii="Arial" w:hAnsi="Arial" w:cs="Arial"/>
          <w:sz w:val="24"/>
          <w:szCs w:val="24"/>
        </w:rPr>
        <w:t>M</w:t>
      </w:r>
      <w:r w:rsidR="002F0091" w:rsidRPr="009F74F1">
        <w:rPr>
          <w:rFonts w:ascii="Arial" w:hAnsi="Arial" w:cs="Arial"/>
          <w:sz w:val="24"/>
          <w:szCs w:val="24"/>
        </w:rPr>
        <w:t>oral purpose, including ethos and values</w:t>
      </w:r>
      <w:r w:rsidR="00ED46D3" w:rsidRPr="009F74F1">
        <w:rPr>
          <w:rFonts w:ascii="Arial" w:hAnsi="Arial" w:cs="Arial"/>
          <w:sz w:val="24"/>
          <w:szCs w:val="24"/>
        </w:rPr>
        <w:t>,</w:t>
      </w:r>
      <w:r w:rsidR="002F0091" w:rsidRPr="009F74F1">
        <w:rPr>
          <w:rFonts w:ascii="Arial" w:hAnsi="Arial" w:cs="Arial"/>
          <w:sz w:val="24"/>
          <w:szCs w:val="24"/>
        </w:rPr>
        <w:t xml:space="preserve"> an</w:t>
      </w:r>
      <w:r w:rsidRPr="009F74F1">
        <w:rPr>
          <w:rFonts w:ascii="Arial" w:hAnsi="Arial" w:cs="Arial"/>
          <w:sz w:val="24"/>
          <w:szCs w:val="24"/>
        </w:rPr>
        <w:t xml:space="preserve">d creating a culture of success were identified as important elements of distributed leadership. In some instances, leadership decisions revealed </w:t>
      </w:r>
      <w:r w:rsidR="00571912" w:rsidRPr="009F74F1">
        <w:rPr>
          <w:rFonts w:ascii="Arial" w:hAnsi="Arial" w:cs="Arial"/>
          <w:sz w:val="24"/>
          <w:szCs w:val="24"/>
        </w:rPr>
        <w:t>integration</w:t>
      </w:r>
      <w:r w:rsidRPr="009F74F1">
        <w:rPr>
          <w:rFonts w:ascii="Arial" w:hAnsi="Arial" w:cs="Arial"/>
          <w:sz w:val="24"/>
          <w:szCs w:val="24"/>
        </w:rPr>
        <w:t xml:space="preserve"> between moral purpose and aspects of social justice. </w:t>
      </w:r>
      <w:r w:rsidR="002F0091" w:rsidRPr="009F74F1">
        <w:rPr>
          <w:rFonts w:ascii="Arial" w:hAnsi="Arial" w:cs="Arial"/>
          <w:sz w:val="24"/>
          <w:szCs w:val="24"/>
        </w:rPr>
        <w:t xml:space="preserve">The shared values were unique and original to the leadership team of each academy depending on their context. Importantly, shared values and the shared actions of distributed leadership differed according to </w:t>
      </w:r>
      <w:r w:rsidR="00ED46D3" w:rsidRPr="009F74F1">
        <w:rPr>
          <w:rFonts w:ascii="Arial" w:hAnsi="Arial" w:cs="Arial"/>
          <w:sz w:val="24"/>
          <w:szCs w:val="24"/>
        </w:rPr>
        <w:t xml:space="preserve">the </w:t>
      </w:r>
      <w:r w:rsidR="002F0091" w:rsidRPr="009F74F1">
        <w:rPr>
          <w:rFonts w:ascii="Arial" w:hAnsi="Arial" w:cs="Arial"/>
          <w:sz w:val="24"/>
          <w:szCs w:val="24"/>
        </w:rPr>
        <w:t xml:space="preserve">context, and </w:t>
      </w:r>
      <w:r w:rsidR="008F24AF" w:rsidRPr="009F74F1">
        <w:rPr>
          <w:rFonts w:ascii="Arial" w:hAnsi="Arial" w:cs="Arial"/>
          <w:sz w:val="24"/>
          <w:szCs w:val="24"/>
        </w:rPr>
        <w:t>appeared at</w:t>
      </w:r>
      <w:r w:rsidR="002F0091" w:rsidRPr="009F74F1">
        <w:rPr>
          <w:rFonts w:ascii="Arial" w:hAnsi="Arial" w:cs="Arial"/>
          <w:sz w:val="24"/>
          <w:szCs w:val="24"/>
        </w:rPr>
        <w:t xml:space="preserve"> times</w:t>
      </w:r>
      <w:r w:rsidR="008F24AF" w:rsidRPr="009F74F1">
        <w:rPr>
          <w:rFonts w:ascii="Arial" w:hAnsi="Arial" w:cs="Arial"/>
          <w:sz w:val="24"/>
          <w:szCs w:val="24"/>
        </w:rPr>
        <w:t xml:space="preserve"> to be</w:t>
      </w:r>
      <w:r w:rsidR="002F0091" w:rsidRPr="009F74F1">
        <w:rPr>
          <w:rFonts w:ascii="Arial" w:hAnsi="Arial" w:cs="Arial"/>
          <w:sz w:val="24"/>
          <w:szCs w:val="24"/>
        </w:rPr>
        <w:t xml:space="preserve"> influenced by some characteristics of disadvantaged students. </w:t>
      </w:r>
      <w:r w:rsidR="000425AE" w:rsidRPr="009F74F1">
        <w:rPr>
          <w:rFonts w:ascii="Arial" w:hAnsi="Arial" w:cs="Arial"/>
          <w:sz w:val="24"/>
          <w:szCs w:val="24"/>
        </w:rPr>
        <w:t>The commitment to the vision of the academy was important in developing a shared culture and achieving shared goals.</w:t>
      </w:r>
    </w:p>
    <w:p w14:paraId="4ABD238A" w14:textId="77777777" w:rsidR="00763CBB" w:rsidRPr="009F74F1" w:rsidRDefault="00763CBB" w:rsidP="009F74F1">
      <w:pPr>
        <w:spacing w:line="480" w:lineRule="auto"/>
        <w:rPr>
          <w:rFonts w:ascii="Arial" w:hAnsi="Arial" w:cs="Arial"/>
          <w:sz w:val="24"/>
          <w:szCs w:val="24"/>
        </w:rPr>
      </w:pPr>
    </w:p>
    <w:p w14:paraId="4ABD238B" w14:textId="77777777" w:rsidR="00094802" w:rsidRPr="009F74F1" w:rsidRDefault="00D8678C" w:rsidP="00094802">
      <w:pPr>
        <w:spacing w:line="480" w:lineRule="auto"/>
        <w:rPr>
          <w:rFonts w:ascii="Arial" w:hAnsi="Arial" w:cs="Arial"/>
          <w:sz w:val="24"/>
          <w:szCs w:val="24"/>
        </w:rPr>
      </w:pPr>
      <w:r w:rsidRPr="009F74F1">
        <w:rPr>
          <w:rFonts w:ascii="Arial" w:hAnsi="Arial" w:cs="Arial"/>
          <w:sz w:val="24"/>
          <w:szCs w:val="24"/>
        </w:rPr>
        <w:t xml:space="preserve">The </w:t>
      </w:r>
      <w:r w:rsidR="00763CBB">
        <w:rPr>
          <w:rFonts w:ascii="Arial" w:hAnsi="Arial" w:cs="Arial"/>
          <w:sz w:val="24"/>
          <w:szCs w:val="24"/>
        </w:rPr>
        <w:t xml:space="preserve">strategic </w:t>
      </w:r>
      <w:r w:rsidR="002F0091" w:rsidRPr="009F74F1">
        <w:rPr>
          <w:rFonts w:ascii="Arial" w:hAnsi="Arial" w:cs="Arial"/>
          <w:sz w:val="24"/>
          <w:szCs w:val="24"/>
        </w:rPr>
        <w:t xml:space="preserve">focus on </w:t>
      </w:r>
      <w:r w:rsidR="000425AE" w:rsidRPr="009F74F1">
        <w:rPr>
          <w:rFonts w:ascii="Arial" w:hAnsi="Arial" w:cs="Arial"/>
          <w:sz w:val="24"/>
          <w:szCs w:val="24"/>
        </w:rPr>
        <w:t xml:space="preserve">the </w:t>
      </w:r>
      <w:r w:rsidR="002F0091" w:rsidRPr="009F74F1">
        <w:rPr>
          <w:rFonts w:ascii="Arial" w:hAnsi="Arial" w:cs="Arial"/>
          <w:sz w:val="24"/>
          <w:szCs w:val="24"/>
        </w:rPr>
        <w:t xml:space="preserve">personal development </w:t>
      </w:r>
      <w:r w:rsidR="000425AE" w:rsidRPr="009F74F1">
        <w:rPr>
          <w:rFonts w:ascii="Arial" w:hAnsi="Arial" w:cs="Arial"/>
          <w:sz w:val="24"/>
          <w:szCs w:val="24"/>
        </w:rPr>
        <w:t xml:space="preserve">of the whole person </w:t>
      </w:r>
      <w:r w:rsidR="002F0091" w:rsidRPr="009F74F1">
        <w:rPr>
          <w:rFonts w:ascii="Arial" w:hAnsi="Arial" w:cs="Arial"/>
          <w:sz w:val="24"/>
          <w:szCs w:val="24"/>
        </w:rPr>
        <w:t xml:space="preserve">was significant </w:t>
      </w:r>
      <w:r w:rsidR="00961B32" w:rsidRPr="009F74F1">
        <w:rPr>
          <w:rFonts w:ascii="Arial" w:hAnsi="Arial" w:cs="Arial"/>
          <w:sz w:val="24"/>
          <w:szCs w:val="24"/>
        </w:rPr>
        <w:t xml:space="preserve">particularly in the context of academies where </w:t>
      </w:r>
      <w:r w:rsidR="002F0091" w:rsidRPr="009F74F1">
        <w:rPr>
          <w:rFonts w:ascii="Arial" w:hAnsi="Arial" w:cs="Arial"/>
          <w:sz w:val="24"/>
          <w:szCs w:val="24"/>
        </w:rPr>
        <w:t>the</w:t>
      </w:r>
      <w:r w:rsidR="00961B32" w:rsidRPr="009F74F1">
        <w:rPr>
          <w:rFonts w:ascii="Arial" w:hAnsi="Arial" w:cs="Arial"/>
          <w:sz w:val="24"/>
          <w:szCs w:val="24"/>
        </w:rPr>
        <w:t>re were social</w:t>
      </w:r>
      <w:r w:rsidR="002F0091" w:rsidRPr="009F74F1">
        <w:rPr>
          <w:rFonts w:ascii="Arial" w:hAnsi="Arial" w:cs="Arial"/>
          <w:sz w:val="24"/>
          <w:szCs w:val="24"/>
        </w:rPr>
        <w:t xml:space="preserve"> challenges</w:t>
      </w:r>
      <w:r w:rsidR="00FE3F8D" w:rsidRPr="009F74F1">
        <w:rPr>
          <w:rFonts w:ascii="Arial" w:hAnsi="Arial" w:cs="Arial"/>
          <w:sz w:val="24"/>
          <w:szCs w:val="24"/>
        </w:rPr>
        <w:t xml:space="preserve"> in </w:t>
      </w:r>
      <w:r w:rsidR="002F0091" w:rsidRPr="009F74F1">
        <w:rPr>
          <w:rFonts w:ascii="Arial" w:hAnsi="Arial" w:cs="Arial"/>
          <w:sz w:val="24"/>
          <w:szCs w:val="24"/>
        </w:rPr>
        <w:t>their l</w:t>
      </w:r>
      <w:r w:rsidRPr="009F74F1">
        <w:rPr>
          <w:rFonts w:ascii="Arial" w:hAnsi="Arial" w:cs="Arial"/>
          <w:sz w:val="24"/>
          <w:szCs w:val="24"/>
        </w:rPr>
        <w:t>ocal community</w:t>
      </w:r>
      <w:r w:rsidR="00961B32" w:rsidRPr="009F74F1">
        <w:rPr>
          <w:rFonts w:ascii="Arial" w:hAnsi="Arial" w:cs="Arial"/>
          <w:sz w:val="24"/>
          <w:szCs w:val="24"/>
        </w:rPr>
        <w:t>.</w:t>
      </w:r>
      <w:r w:rsidR="000425AE" w:rsidRPr="009F74F1">
        <w:rPr>
          <w:rFonts w:ascii="Arial" w:hAnsi="Arial" w:cs="Arial"/>
          <w:sz w:val="24"/>
          <w:szCs w:val="24"/>
        </w:rPr>
        <w:t xml:space="preserve"> </w:t>
      </w:r>
      <w:r w:rsidR="0071018D" w:rsidRPr="009F74F1">
        <w:rPr>
          <w:rFonts w:ascii="Arial" w:hAnsi="Arial" w:cs="Arial"/>
          <w:sz w:val="24"/>
          <w:szCs w:val="24"/>
        </w:rPr>
        <w:t xml:space="preserve">Personal development included </w:t>
      </w:r>
      <w:r w:rsidR="002F0091" w:rsidRPr="009F74F1">
        <w:rPr>
          <w:rFonts w:ascii="Arial" w:hAnsi="Arial" w:cs="Arial"/>
          <w:sz w:val="24"/>
          <w:szCs w:val="24"/>
        </w:rPr>
        <w:t xml:space="preserve">enabling </w:t>
      </w:r>
      <w:r w:rsidR="0071018D" w:rsidRPr="009F74F1">
        <w:rPr>
          <w:rFonts w:ascii="Arial" w:hAnsi="Arial" w:cs="Arial"/>
          <w:sz w:val="24"/>
          <w:szCs w:val="24"/>
        </w:rPr>
        <w:t xml:space="preserve">students </w:t>
      </w:r>
      <w:r w:rsidR="002F0091" w:rsidRPr="009F74F1">
        <w:rPr>
          <w:rFonts w:ascii="Arial" w:hAnsi="Arial" w:cs="Arial"/>
          <w:sz w:val="24"/>
          <w:szCs w:val="24"/>
        </w:rPr>
        <w:t xml:space="preserve">to be successful as adults beyond school, well prepared for their future and contributing positively to the community </w:t>
      </w:r>
      <w:r w:rsidR="000425AE" w:rsidRPr="009F74F1">
        <w:rPr>
          <w:rFonts w:ascii="Arial" w:hAnsi="Arial" w:cs="Arial"/>
          <w:sz w:val="24"/>
          <w:szCs w:val="24"/>
        </w:rPr>
        <w:t>and society.</w:t>
      </w:r>
      <w:r w:rsidR="0071018D" w:rsidRPr="009F74F1">
        <w:rPr>
          <w:rFonts w:ascii="Arial" w:hAnsi="Arial" w:cs="Arial"/>
          <w:sz w:val="24"/>
          <w:szCs w:val="24"/>
        </w:rPr>
        <w:t xml:space="preserve"> P</w:t>
      </w:r>
      <w:r w:rsidR="002F0091" w:rsidRPr="009F74F1">
        <w:rPr>
          <w:rFonts w:ascii="Arial" w:hAnsi="Arial" w:cs="Arial"/>
          <w:sz w:val="24"/>
          <w:szCs w:val="24"/>
        </w:rPr>
        <w:t>articipants developed</w:t>
      </w:r>
      <w:r w:rsidR="00C36D4D" w:rsidRPr="009F74F1">
        <w:rPr>
          <w:rFonts w:ascii="Arial" w:hAnsi="Arial" w:cs="Arial"/>
          <w:sz w:val="24"/>
          <w:szCs w:val="24"/>
        </w:rPr>
        <w:t xml:space="preserve"> Taysum’s (2012</w:t>
      </w:r>
      <w:r w:rsidR="002F0091" w:rsidRPr="009F74F1">
        <w:rPr>
          <w:rFonts w:ascii="Arial" w:hAnsi="Arial" w:cs="Arial"/>
          <w:sz w:val="24"/>
          <w:szCs w:val="24"/>
        </w:rPr>
        <w:t>) theory of evidence</w:t>
      </w:r>
      <w:r w:rsidR="00FE3F8D" w:rsidRPr="009F74F1">
        <w:rPr>
          <w:rFonts w:ascii="Arial" w:hAnsi="Arial" w:cs="Arial"/>
          <w:sz w:val="24"/>
          <w:szCs w:val="24"/>
        </w:rPr>
        <w:t>-</w:t>
      </w:r>
      <w:r w:rsidR="002F0091" w:rsidRPr="009F74F1">
        <w:rPr>
          <w:rFonts w:ascii="Arial" w:hAnsi="Arial" w:cs="Arial"/>
          <w:sz w:val="24"/>
          <w:szCs w:val="24"/>
        </w:rPr>
        <w:t xml:space="preserve">informed leadership, </w:t>
      </w:r>
      <w:r w:rsidR="0071018D" w:rsidRPr="009F74F1">
        <w:rPr>
          <w:rFonts w:ascii="Arial" w:hAnsi="Arial" w:cs="Arial"/>
          <w:sz w:val="24"/>
          <w:szCs w:val="24"/>
        </w:rPr>
        <w:t xml:space="preserve">through </w:t>
      </w:r>
      <w:r w:rsidR="002F0091" w:rsidRPr="009F74F1">
        <w:rPr>
          <w:rFonts w:ascii="Arial" w:hAnsi="Arial" w:cs="Arial"/>
          <w:sz w:val="24"/>
          <w:szCs w:val="24"/>
        </w:rPr>
        <w:t xml:space="preserve">shared values </w:t>
      </w:r>
      <w:r w:rsidR="0071018D" w:rsidRPr="009F74F1">
        <w:rPr>
          <w:rFonts w:ascii="Arial" w:hAnsi="Arial" w:cs="Arial"/>
          <w:sz w:val="24"/>
          <w:szCs w:val="24"/>
        </w:rPr>
        <w:t xml:space="preserve">that proactively engaged students towards successful achievement, within the context of </w:t>
      </w:r>
      <w:r w:rsidR="002F0091" w:rsidRPr="009F74F1">
        <w:rPr>
          <w:rFonts w:ascii="Arial" w:hAnsi="Arial" w:cs="Arial"/>
          <w:sz w:val="24"/>
          <w:szCs w:val="24"/>
        </w:rPr>
        <w:t>disadvantaged communities</w:t>
      </w:r>
      <w:r w:rsidR="0071018D" w:rsidRPr="009F74F1">
        <w:rPr>
          <w:rFonts w:ascii="Arial" w:hAnsi="Arial" w:cs="Arial"/>
          <w:sz w:val="24"/>
          <w:szCs w:val="24"/>
        </w:rPr>
        <w:t>.</w:t>
      </w:r>
      <w:r w:rsidR="002F0091" w:rsidRPr="009F74F1">
        <w:rPr>
          <w:rFonts w:ascii="Arial" w:hAnsi="Arial" w:cs="Arial"/>
          <w:sz w:val="24"/>
          <w:szCs w:val="24"/>
        </w:rPr>
        <w:t xml:space="preserve"> </w:t>
      </w:r>
      <w:r w:rsidR="0071018D" w:rsidRPr="009F74F1">
        <w:rPr>
          <w:rFonts w:ascii="Arial" w:hAnsi="Arial" w:cs="Arial"/>
          <w:sz w:val="24"/>
          <w:szCs w:val="24"/>
        </w:rPr>
        <w:t>P</w:t>
      </w:r>
      <w:r w:rsidR="002F0091" w:rsidRPr="009F74F1">
        <w:rPr>
          <w:rFonts w:ascii="Arial" w:hAnsi="Arial" w:cs="Arial"/>
          <w:sz w:val="24"/>
          <w:szCs w:val="24"/>
        </w:rPr>
        <w:t xml:space="preserve">articipants </w:t>
      </w:r>
      <w:r w:rsidR="008F24AF" w:rsidRPr="009F74F1">
        <w:rPr>
          <w:rFonts w:ascii="Arial" w:hAnsi="Arial" w:cs="Arial"/>
          <w:sz w:val="24"/>
          <w:szCs w:val="24"/>
        </w:rPr>
        <w:t xml:space="preserve">considered that </w:t>
      </w:r>
      <w:r w:rsidR="0071018D" w:rsidRPr="009F74F1">
        <w:rPr>
          <w:rFonts w:ascii="Arial" w:hAnsi="Arial" w:cs="Arial"/>
          <w:sz w:val="24"/>
          <w:szCs w:val="24"/>
        </w:rPr>
        <w:t xml:space="preserve">by contextualising their collaborative work, </w:t>
      </w:r>
      <w:r w:rsidR="008F24AF" w:rsidRPr="009F74F1">
        <w:rPr>
          <w:rFonts w:ascii="Arial" w:hAnsi="Arial" w:cs="Arial"/>
          <w:sz w:val="24"/>
          <w:szCs w:val="24"/>
        </w:rPr>
        <w:t xml:space="preserve">they </w:t>
      </w:r>
      <w:r w:rsidR="002F0091" w:rsidRPr="009F74F1">
        <w:rPr>
          <w:rFonts w:ascii="Arial" w:hAnsi="Arial" w:cs="Arial"/>
          <w:sz w:val="24"/>
          <w:szCs w:val="24"/>
        </w:rPr>
        <w:t xml:space="preserve">made </w:t>
      </w:r>
      <w:r w:rsidR="00763CBB">
        <w:rPr>
          <w:rFonts w:ascii="Arial" w:hAnsi="Arial" w:cs="Arial"/>
          <w:sz w:val="24"/>
          <w:szCs w:val="24"/>
        </w:rPr>
        <w:t xml:space="preserve">strategic </w:t>
      </w:r>
      <w:r w:rsidR="002F0091" w:rsidRPr="009F74F1">
        <w:rPr>
          <w:rFonts w:ascii="Arial" w:hAnsi="Arial" w:cs="Arial"/>
          <w:sz w:val="24"/>
          <w:szCs w:val="24"/>
        </w:rPr>
        <w:t xml:space="preserve">decisions with a sense of moral purpose, and were sympathetic </w:t>
      </w:r>
      <w:r w:rsidR="002F0091" w:rsidRPr="009F74F1">
        <w:rPr>
          <w:rFonts w:ascii="Arial" w:hAnsi="Arial" w:cs="Arial"/>
          <w:sz w:val="24"/>
          <w:szCs w:val="24"/>
        </w:rPr>
        <w:lastRenderedPageBreak/>
        <w:t>to their local community, aligning</w:t>
      </w:r>
      <w:r w:rsidR="00953B61" w:rsidRPr="009F74F1">
        <w:rPr>
          <w:rFonts w:ascii="Arial" w:hAnsi="Arial" w:cs="Arial"/>
          <w:sz w:val="24"/>
          <w:szCs w:val="24"/>
        </w:rPr>
        <w:t xml:space="preserve"> with Bellibas</w:t>
      </w:r>
      <w:r w:rsidR="002F0091" w:rsidRPr="009F74F1">
        <w:rPr>
          <w:rFonts w:ascii="Arial" w:hAnsi="Arial" w:cs="Arial"/>
          <w:sz w:val="24"/>
          <w:szCs w:val="24"/>
        </w:rPr>
        <w:t xml:space="preserve"> </w:t>
      </w:r>
      <w:r w:rsidR="00FE3F8D" w:rsidRPr="009F74F1">
        <w:rPr>
          <w:rFonts w:ascii="Arial" w:hAnsi="Arial" w:cs="Arial"/>
          <w:sz w:val="24"/>
          <w:szCs w:val="24"/>
        </w:rPr>
        <w:t>et al.</w:t>
      </w:r>
      <w:r w:rsidR="00953B61" w:rsidRPr="009F74F1">
        <w:rPr>
          <w:rFonts w:ascii="Arial" w:hAnsi="Arial" w:cs="Arial"/>
          <w:sz w:val="24"/>
          <w:szCs w:val="24"/>
        </w:rPr>
        <w:t xml:space="preserve"> (2016</w:t>
      </w:r>
      <w:r w:rsidR="002F0091" w:rsidRPr="009F74F1">
        <w:rPr>
          <w:rFonts w:ascii="Arial" w:hAnsi="Arial" w:cs="Arial"/>
          <w:sz w:val="24"/>
          <w:szCs w:val="24"/>
        </w:rPr>
        <w:t xml:space="preserve">). </w:t>
      </w:r>
      <w:r w:rsidR="00094802">
        <w:rPr>
          <w:rFonts w:ascii="Arial" w:hAnsi="Arial" w:cs="Arial"/>
          <w:sz w:val="24"/>
          <w:szCs w:val="24"/>
        </w:rPr>
        <w:t>In the following chapter, Chapter 6, I consider the impact and influence of my professional practice and my doctoral journey through reflective and reflexive practice.</w:t>
      </w:r>
      <w:r w:rsidR="00094802" w:rsidRPr="00094802">
        <w:rPr>
          <w:rFonts w:ascii="Arial" w:hAnsi="Arial" w:cs="Arial"/>
          <w:sz w:val="24"/>
          <w:szCs w:val="24"/>
        </w:rPr>
        <w:t xml:space="preserve"> </w:t>
      </w:r>
      <w:r w:rsidR="00094802">
        <w:rPr>
          <w:rFonts w:ascii="Arial" w:hAnsi="Arial" w:cs="Arial"/>
          <w:sz w:val="24"/>
          <w:szCs w:val="24"/>
        </w:rPr>
        <w:t xml:space="preserve">I explore my professional identity and </w:t>
      </w:r>
      <w:r w:rsidR="00094802" w:rsidRPr="009F74F1">
        <w:rPr>
          <w:rFonts w:ascii="Arial" w:hAnsi="Arial" w:cs="Arial"/>
          <w:sz w:val="24"/>
          <w:szCs w:val="24"/>
        </w:rPr>
        <w:t>the impact of professional resilience</w:t>
      </w:r>
      <w:r w:rsidR="00094802">
        <w:rPr>
          <w:rFonts w:ascii="Arial" w:hAnsi="Arial" w:cs="Arial"/>
          <w:sz w:val="24"/>
          <w:szCs w:val="24"/>
        </w:rPr>
        <w:t xml:space="preserve">, and consider </w:t>
      </w:r>
      <w:r w:rsidR="00094802" w:rsidRPr="009F74F1">
        <w:rPr>
          <w:rFonts w:ascii="Arial" w:hAnsi="Arial" w:cs="Arial"/>
          <w:sz w:val="24"/>
          <w:szCs w:val="24"/>
        </w:rPr>
        <w:t xml:space="preserve">the dissemination of </w:t>
      </w:r>
      <w:r w:rsidR="00094802">
        <w:rPr>
          <w:rFonts w:ascii="Arial" w:hAnsi="Arial" w:cs="Arial"/>
          <w:sz w:val="24"/>
          <w:szCs w:val="24"/>
        </w:rPr>
        <w:t xml:space="preserve">my </w:t>
      </w:r>
      <w:r w:rsidR="00094802" w:rsidRPr="009F74F1">
        <w:rPr>
          <w:rFonts w:ascii="Arial" w:hAnsi="Arial" w:cs="Arial"/>
          <w:sz w:val="24"/>
          <w:szCs w:val="24"/>
        </w:rPr>
        <w:t>research</w:t>
      </w:r>
      <w:r w:rsidR="00094802">
        <w:rPr>
          <w:rFonts w:ascii="Arial" w:hAnsi="Arial" w:cs="Arial"/>
          <w:sz w:val="24"/>
          <w:szCs w:val="24"/>
        </w:rPr>
        <w:t>.</w:t>
      </w:r>
      <w:r w:rsidR="00094802" w:rsidRPr="009F74F1">
        <w:rPr>
          <w:rFonts w:ascii="Arial" w:hAnsi="Arial" w:cs="Arial"/>
          <w:sz w:val="24"/>
          <w:szCs w:val="24"/>
        </w:rPr>
        <w:t xml:space="preserve"> </w:t>
      </w:r>
    </w:p>
    <w:p w14:paraId="4ABD238C" w14:textId="77777777" w:rsidR="002F0091" w:rsidRDefault="002F0091" w:rsidP="009F74F1">
      <w:pPr>
        <w:spacing w:line="480" w:lineRule="auto"/>
        <w:rPr>
          <w:rFonts w:ascii="Arial" w:hAnsi="Arial" w:cs="Arial"/>
          <w:sz w:val="24"/>
          <w:szCs w:val="24"/>
        </w:rPr>
      </w:pPr>
    </w:p>
    <w:p w14:paraId="4ABD238D" w14:textId="77777777" w:rsidR="00DC74D7" w:rsidRDefault="00DC74D7" w:rsidP="009F74F1">
      <w:pPr>
        <w:spacing w:line="480" w:lineRule="auto"/>
        <w:rPr>
          <w:rFonts w:ascii="Arial" w:hAnsi="Arial" w:cs="Arial"/>
          <w:sz w:val="24"/>
          <w:szCs w:val="24"/>
        </w:rPr>
      </w:pPr>
    </w:p>
    <w:p w14:paraId="4ABD238E" w14:textId="77777777" w:rsidR="00DC74D7" w:rsidRDefault="00DC74D7" w:rsidP="009F74F1">
      <w:pPr>
        <w:spacing w:line="480" w:lineRule="auto"/>
        <w:rPr>
          <w:rFonts w:ascii="Arial" w:hAnsi="Arial" w:cs="Arial"/>
          <w:sz w:val="24"/>
          <w:szCs w:val="24"/>
        </w:rPr>
      </w:pPr>
    </w:p>
    <w:p w14:paraId="4ABD238F" w14:textId="77777777" w:rsidR="00DC74D7" w:rsidRDefault="00DC74D7" w:rsidP="009F74F1">
      <w:pPr>
        <w:spacing w:line="480" w:lineRule="auto"/>
        <w:rPr>
          <w:rFonts w:ascii="Arial" w:hAnsi="Arial" w:cs="Arial"/>
          <w:sz w:val="24"/>
          <w:szCs w:val="24"/>
        </w:rPr>
      </w:pPr>
    </w:p>
    <w:p w14:paraId="4ABD2390" w14:textId="77777777" w:rsidR="00DC74D7" w:rsidRDefault="00DC74D7" w:rsidP="009F74F1">
      <w:pPr>
        <w:spacing w:line="480" w:lineRule="auto"/>
        <w:rPr>
          <w:rFonts w:ascii="Arial" w:hAnsi="Arial" w:cs="Arial"/>
          <w:sz w:val="24"/>
          <w:szCs w:val="24"/>
        </w:rPr>
      </w:pPr>
    </w:p>
    <w:p w14:paraId="4ABD2391" w14:textId="77777777" w:rsidR="00DC74D7" w:rsidRDefault="00DC74D7" w:rsidP="009F74F1">
      <w:pPr>
        <w:spacing w:line="480" w:lineRule="auto"/>
        <w:rPr>
          <w:rFonts w:ascii="Arial" w:hAnsi="Arial" w:cs="Arial"/>
          <w:sz w:val="24"/>
          <w:szCs w:val="24"/>
        </w:rPr>
      </w:pPr>
    </w:p>
    <w:p w14:paraId="4ABD2392" w14:textId="77777777" w:rsidR="00DC74D7" w:rsidRDefault="00DC74D7" w:rsidP="009F74F1">
      <w:pPr>
        <w:spacing w:line="480" w:lineRule="auto"/>
        <w:rPr>
          <w:rFonts w:ascii="Arial" w:hAnsi="Arial" w:cs="Arial"/>
          <w:sz w:val="24"/>
          <w:szCs w:val="24"/>
        </w:rPr>
      </w:pPr>
    </w:p>
    <w:p w14:paraId="4ABD2393" w14:textId="77777777" w:rsidR="00DC74D7" w:rsidRDefault="00DC74D7" w:rsidP="009F74F1">
      <w:pPr>
        <w:spacing w:line="480" w:lineRule="auto"/>
        <w:rPr>
          <w:rFonts w:ascii="Arial" w:hAnsi="Arial" w:cs="Arial"/>
          <w:sz w:val="24"/>
          <w:szCs w:val="24"/>
        </w:rPr>
      </w:pPr>
    </w:p>
    <w:p w14:paraId="4ABD2394" w14:textId="77777777" w:rsidR="00DC74D7" w:rsidRDefault="00DC74D7" w:rsidP="009F74F1">
      <w:pPr>
        <w:spacing w:line="480" w:lineRule="auto"/>
        <w:rPr>
          <w:rFonts w:ascii="Arial" w:hAnsi="Arial" w:cs="Arial"/>
          <w:sz w:val="24"/>
          <w:szCs w:val="24"/>
        </w:rPr>
      </w:pPr>
    </w:p>
    <w:p w14:paraId="4ABD2395" w14:textId="77777777" w:rsidR="00DC74D7" w:rsidRDefault="00DC74D7" w:rsidP="009F74F1">
      <w:pPr>
        <w:spacing w:line="480" w:lineRule="auto"/>
        <w:rPr>
          <w:rFonts w:ascii="Arial" w:hAnsi="Arial" w:cs="Arial"/>
          <w:sz w:val="24"/>
          <w:szCs w:val="24"/>
        </w:rPr>
      </w:pPr>
    </w:p>
    <w:p w14:paraId="4ABD2396" w14:textId="77777777" w:rsidR="00DC74D7" w:rsidRDefault="00DC74D7" w:rsidP="009F74F1">
      <w:pPr>
        <w:spacing w:line="480" w:lineRule="auto"/>
        <w:rPr>
          <w:rFonts w:ascii="Arial" w:hAnsi="Arial" w:cs="Arial"/>
          <w:sz w:val="24"/>
          <w:szCs w:val="24"/>
        </w:rPr>
      </w:pPr>
    </w:p>
    <w:p w14:paraId="4ABD2397" w14:textId="77777777" w:rsidR="00DC74D7" w:rsidRDefault="00DC74D7" w:rsidP="009F74F1">
      <w:pPr>
        <w:spacing w:line="480" w:lineRule="auto"/>
        <w:rPr>
          <w:rFonts w:ascii="Arial" w:hAnsi="Arial" w:cs="Arial"/>
          <w:sz w:val="24"/>
          <w:szCs w:val="24"/>
        </w:rPr>
      </w:pPr>
    </w:p>
    <w:p w14:paraId="4ABD2398" w14:textId="77777777" w:rsidR="00DC74D7" w:rsidRDefault="00DC74D7" w:rsidP="009F74F1">
      <w:pPr>
        <w:spacing w:line="480" w:lineRule="auto"/>
        <w:rPr>
          <w:rFonts w:ascii="Arial" w:hAnsi="Arial" w:cs="Arial"/>
          <w:sz w:val="24"/>
          <w:szCs w:val="24"/>
        </w:rPr>
      </w:pPr>
    </w:p>
    <w:p w14:paraId="4ABD2399" w14:textId="77777777" w:rsidR="00DC74D7" w:rsidRDefault="00DC74D7" w:rsidP="009F74F1">
      <w:pPr>
        <w:spacing w:line="480" w:lineRule="auto"/>
        <w:rPr>
          <w:rFonts w:ascii="Arial" w:hAnsi="Arial" w:cs="Arial"/>
          <w:sz w:val="24"/>
          <w:szCs w:val="24"/>
        </w:rPr>
      </w:pPr>
    </w:p>
    <w:p w14:paraId="4ABD239A" w14:textId="77777777" w:rsidR="00DC74D7" w:rsidRDefault="00DC74D7" w:rsidP="009F74F1">
      <w:pPr>
        <w:spacing w:line="480" w:lineRule="auto"/>
        <w:rPr>
          <w:rFonts w:ascii="Arial" w:hAnsi="Arial" w:cs="Arial"/>
          <w:sz w:val="24"/>
          <w:szCs w:val="24"/>
        </w:rPr>
      </w:pPr>
    </w:p>
    <w:p w14:paraId="4ABD239B" w14:textId="77777777" w:rsidR="003D6144" w:rsidRPr="002930F7" w:rsidRDefault="00147440" w:rsidP="002D4129">
      <w:pPr>
        <w:pStyle w:val="Heading1"/>
      </w:pPr>
      <w:r>
        <w:lastRenderedPageBreak/>
        <w:t xml:space="preserve"> </w:t>
      </w:r>
      <w:r w:rsidR="008E11B2" w:rsidRPr="002930F7">
        <w:t>CHAPTER 6</w:t>
      </w:r>
    </w:p>
    <w:p w14:paraId="62EDE53E" w14:textId="77777777" w:rsidR="00E733A0" w:rsidRDefault="008E11B2" w:rsidP="009F74F1">
      <w:pPr>
        <w:spacing w:line="480" w:lineRule="auto"/>
        <w:jc w:val="center"/>
        <w:rPr>
          <w:rFonts w:ascii="Arial" w:hAnsi="Arial" w:cs="Arial"/>
          <w:b/>
          <w:sz w:val="25"/>
          <w:szCs w:val="25"/>
        </w:rPr>
      </w:pPr>
      <w:r w:rsidRPr="002930F7">
        <w:rPr>
          <w:rFonts w:ascii="Arial" w:hAnsi="Arial" w:cs="Arial"/>
          <w:b/>
          <w:sz w:val="25"/>
          <w:szCs w:val="25"/>
        </w:rPr>
        <w:t xml:space="preserve"> </w:t>
      </w:r>
    </w:p>
    <w:p w14:paraId="4ABD239C" w14:textId="5DBAD0EC" w:rsidR="008E11B2" w:rsidRPr="002930F7" w:rsidRDefault="003C44F6" w:rsidP="009F74F1">
      <w:pPr>
        <w:spacing w:line="480" w:lineRule="auto"/>
        <w:jc w:val="center"/>
        <w:rPr>
          <w:rFonts w:ascii="Arial" w:hAnsi="Arial" w:cs="Arial"/>
          <w:b/>
          <w:sz w:val="25"/>
          <w:szCs w:val="25"/>
        </w:rPr>
      </w:pPr>
      <w:r w:rsidRPr="002930F7">
        <w:rPr>
          <w:rFonts w:ascii="Arial" w:hAnsi="Arial" w:cs="Arial"/>
          <w:b/>
          <w:sz w:val="25"/>
          <w:szCs w:val="25"/>
        </w:rPr>
        <w:t>Reflection and reflexivity of</w:t>
      </w:r>
      <w:r w:rsidR="008E11B2" w:rsidRPr="002930F7">
        <w:rPr>
          <w:rFonts w:ascii="Arial" w:hAnsi="Arial" w:cs="Arial"/>
          <w:b/>
          <w:sz w:val="25"/>
          <w:szCs w:val="25"/>
        </w:rPr>
        <w:t xml:space="preserve"> professional practice and the doctoral journey</w:t>
      </w:r>
    </w:p>
    <w:p w14:paraId="4ABD239D"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t xml:space="preserve">6.1 Introduction  </w:t>
      </w:r>
    </w:p>
    <w:p w14:paraId="4ABD239E" w14:textId="77777777" w:rsidR="008E11B2" w:rsidRPr="009F74F1" w:rsidRDefault="003C44F6" w:rsidP="009F74F1">
      <w:pPr>
        <w:spacing w:line="480" w:lineRule="auto"/>
        <w:rPr>
          <w:rFonts w:ascii="Arial" w:hAnsi="Arial" w:cs="Arial"/>
          <w:sz w:val="24"/>
          <w:szCs w:val="24"/>
        </w:rPr>
      </w:pPr>
      <w:r w:rsidRPr="009F74F1">
        <w:rPr>
          <w:rFonts w:ascii="Arial" w:hAnsi="Arial" w:cs="Arial"/>
          <w:sz w:val="24"/>
          <w:szCs w:val="24"/>
        </w:rPr>
        <w:t xml:space="preserve">This chapter considers both reflection and reflexivity of my professional practice and my doctoral journey. </w:t>
      </w:r>
      <w:r w:rsidR="00601675" w:rsidRPr="009F74F1">
        <w:rPr>
          <w:rFonts w:ascii="Arial" w:hAnsi="Arial" w:cs="Arial"/>
          <w:sz w:val="24"/>
          <w:szCs w:val="24"/>
        </w:rPr>
        <w:t xml:space="preserve">Being reflective and reflexive </w:t>
      </w:r>
      <w:r w:rsidR="00C65D58" w:rsidRPr="009F74F1">
        <w:rPr>
          <w:rFonts w:ascii="Arial" w:hAnsi="Arial" w:cs="Arial"/>
          <w:sz w:val="24"/>
          <w:szCs w:val="24"/>
        </w:rPr>
        <w:t xml:space="preserve">enables a practitioner-researcher to question </w:t>
      </w:r>
      <w:r w:rsidR="007D250F" w:rsidRPr="009F74F1">
        <w:rPr>
          <w:rFonts w:ascii="Arial" w:hAnsi="Arial" w:cs="Arial"/>
          <w:sz w:val="24"/>
          <w:szCs w:val="24"/>
        </w:rPr>
        <w:t xml:space="preserve">the </w:t>
      </w:r>
      <w:r w:rsidR="00C65D58" w:rsidRPr="009F74F1">
        <w:rPr>
          <w:rFonts w:ascii="Arial" w:hAnsi="Arial" w:cs="Arial"/>
          <w:sz w:val="24"/>
          <w:szCs w:val="24"/>
        </w:rPr>
        <w:t>interpretation of research and practice and therefore bring about change</w:t>
      </w:r>
      <w:r w:rsidR="007D250F" w:rsidRPr="009F74F1">
        <w:rPr>
          <w:rFonts w:ascii="Arial" w:hAnsi="Arial" w:cs="Arial"/>
          <w:sz w:val="24"/>
          <w:szCs w:val="24"/>
        </w:rPr>
        <w:t>. This</w:t>
      </w:r>
      <w:r w:rsidR="00601675" w:rsidRPr="009F74F1">
        <w:rPr>
          <w:rFonts w:ascii="Arial" w:hAnsi="Arial" w:cs="Arial"/>
          <w:sz w:val="24"/>
          <w:szCs w:val="24"/>
        </w:rPr>
        <w:t xml:space="preserve"> </w:t>
      </w:r>
      <w:r w:rsidR="000A440A" w:rsidRPr="009F74F1">
        <w:rPr>
          <w:rFonts w:ascii="Arial" w:hAnsi="Arial" w:cs="Arial"/>
          <w:sz w:val="24"/>
          <w:szCs w:val="24"/>
        </w:rPr>
        <w:t xml:space="preserve">aligns </w:t>
      </w:r>
      <w:r w:rsidR="00601675" w:rsidRPr="009F74F1">
        <w:rPr>
          <w:rFonts w:ascii="Arial" w:hAnsi="Arial" w:cs="Arial"/>
          <w:sz w:val="24"/>
          <w:szCs w:val="24"/>
        </w:rPr>
        <w:t xml:space="preserve">with </w:t>
      </w:r>
      <w:r w:rsidR="000A440A" w:rsidRPr="009F74F1">
        <w:rPr>
          <w:rFonts w:ascii="Arial" w:hAnsi="Arial" w:cs="Arial"/>
          <w:sz w:val="24"/>
          <w:szCs w:val="24"/>
        </w:rPr>
        <w:t xml:space="preserve">the view of </w:t>
      </w:r>
      <w:r w:rsidR="00601675" w:rsidRPr="009F74F1">
        <w:rPr>
          <w:rFonts w:ascii="Arial" w:hAnsi="Arial" w:cs="Arial"/>
          <w:sz w:val="24"/>
          <w:szCs w:val="24"/>
        </w:rPr>
        <w:t>Coupland</w:t>
      </w:r>
      <w:r w:rsidR="00FB119D" w:rsidRPr="009F74F1">
        <w:rPr>
          <w:rFonts w:ascii="Arial" w:hAnsi="Arial" w:cs="Arial"/>
          <w:sz w:val="24"/>
          <w:szCs w:val="24"/>
        </w:rPr>
        <w:t xml:space="preserve">, Hibbert and MacIntosh </w:t>
      </w:r>
      <w:r w:rsidR="00601675" w:rsidRPr="009F74F1">
        <w:rPr>
          <w:rFonts w:ascii="Arial" w:hAnsi="Arial" w:cs="Arial"/>
          <w:sz w:val="24"/>
          <w:szCs w:val="24"/>
        </w:rPr>
        <w:t>(2010)</w:t>
      </w:r>
      <w:r w:rsidR="007D250F" w:rsidRPr="009F74F1">
        <w:rPr>
          <w:rFonts w:ascii="Arial" w:hAnsi="Arial" w:cs="Arial"/>
          <w:sz w:val="24"/>
          <w:szCs w:val="24"/>
        </w:rPr>
        <w:t>,</w:t>
      </w:r>
      <w:r w:rsidR="000A440A" w:rsidRPr="009F74F1">
        <w:rPr>
          <w:rFonts w:ascii="Arial" w:hAnsi="Arial" w:cs="Arial"/>
          <w:sz w:val="24"/>
          <w:szCs w:val="24"/>
        </w:rPr>
        <w:t xml:space="preserve"> who state that</w:t>
      </w:r>
      <w:r w:rsidR="00CF0AD6" w:rsidRPr="009F74F1">
        <w:rPr>
          <w:rFonts w:ascii="Arial" w:hAnsi="Arial" w:cs="Arial"/>
          <w:sz w:val="24"/>
          <w:szCs w:val="24"/>
        </w:rPr>
        <w:t xml:space="preserve"> as part of a progressive process, different elements of reflexivity may be experienced by the researcher at the same time</w:t>
      </w:r>
      <w:r w:rsidR="00C65D58" w:rsidRPr="009F74F1">
        <w:rPr>
          <w:rFonts w:ascii="Arial" w:hAnsi="Arial" w:cs="Arial"/>
          <w:sz w:val="24"/>
          <w:szCs w:val="24"/>
        </w:rPr>
        <w:t>. On the one hand, r</w:t>
      </w:r>
      <w:r w:rsidR="008E11B2" w:rsidRPr="009F74F1">
        <w:rPr>
          <w:rFonts w:ascii="Arial" w:hAnsi="Arial" w:cs="Arial"/>
          <w:sz w:val="24"/>
          <w:szCs w:val="24"/>
        </w:rPr>
        <w:t>eflection is considered an important part of educational leadership practice, formed and developed through the cycle of experience, learning and deliberation</w:t>
      </w:r>
      <w:r w:rsidR="008E11B2" w:rsidRPr="009F74F1">
        <w:rPr>
          <w:rFonts w:ascii="Arial" w:hAnsi="Arial" w:cs="Arial"/>
          <w:noProof/>
          <w:sz w:val="24"/>
          <w:szCs w:val="24"/>
        </w:rPr>
        <w:t xml:space="preserve"> (Schon, 1983</w:t>
      </w:r>
      <w:r w:rsidR="008E11B2" w:rsidRPr="009F74F1">
        <w:rPr>
          <w:rFonts w:ascii="Arial" w:hAnsi="Arial" w:cs="Arial"/>
          <w:sz w:val="24"/>
          <w:szCs w:val="24"/>
        </w:rPr>
        <w:t xml:space="preserve">; </w:t>
      </w:r>
      <w:r w:rsidR="008E11B2" w:rsidRPr="009F74F1">
        <w:rPr>
          <w:rFonts w:ascii="Arial" w:hAnsi="Arial" w:cs="Arial"/>
          <w:noProof/>
          <w:sz w:val="24"/>
          <w:szCs w:val="24"/>
        </w:rPr>
        <w:t>Kolb, 1984</w:t>
      </w:r>
      <w:r w:rsidR="008E11B2" w:rsidRPr="009F74F1">
        <w:rPr>
          <w:rFonts w:ascii="Arial" w:hAnsi="Arial" w:cs="Arial"/>
          <w:sz w:val="24"/>
          <w:szCs w:val="24"/>
        </w:rPr>
        <w:t xml:space="preserve">; </w:t>
      </w:r>
      <w:r w:rsidR="009A6BFF" w:rsidRPr="009F74F1">
        <w:rPr>
          <w:rFonts w:ascii="Arial" w:hAnsi="Arial" w:cs="Arial"/>
          <w:noProof/>
          <w:sz w:val="24"/>
          <w:szCs w:val="24"/>
        </w:rPr>
        <w:t>Kydd, et al., 2009</w:t>
      </w:r>
      <w:r w:rsidR="008E11B2" w:rsidRPr="009F74F1">
        <w:rPr>
          <w:rFonts w:ascii="Arial" w:hAnsi="Arial" w:cs="Arial"/>
          <w:noProof/>
          <w:sz w:val="24"/>
          <w:szCs w:val="24"/>
        </w:rPr>
        <w:t>)</w:t>
      </w:r>
      <w:r w:rsidR="008E11B2" w:rsidRPr="009F74F1">
        <w:rPr>
          <w:rFonts w:ascii="Arial" w:hAnsi="Arial" w:cs="Arial"/>
          <w:sz w:val="24"/>
          <w:szCs w:val="24"/>
        </w:rPr>
        <w:t xml:space="preserve">. Reflective practice, identified as the ability to take time to consider one’s own practice and to evaluate it, was noted as an important characteristic by four of the participants in this research. </w:t>
      </w:r>
      <w:r w:rsidR="008E11B2" w:rsidRPr="009F74F1">
        <w:rPr>
          <w:rFonts w:ascii="Arial" w:hAnsi="Arial" w:cs="Arial"/>
          <w:noProof/>
          <w:sz w:val="24"/>
          <w:szCs w:val="24"/>
        </w:rPr>
        <w:t>Davies (</w:t>
      </w:r>
      <w:r w:rsidR="00BA3ED7" w:rsidRPr="009F74F1">
        <w:rPr>
          <w:rFonts w:ascii="Arial" w:hAnsi="Arial" w:cs="Arial"/>
          <w:noProof/>
          <w:sz w:val="24"/>
          <w:szCs w:val="24"/>
        </w:rPr>
        <w:t>2008</w:t>
      </w:r>
      <w:r w:rsidR="008E11B2" w:rsidRPr="009F74F1">
        <w:rPr>
          <w:rFonts w:ascii="Arial" w:hAnsi="Arial" w:cs="Arial"/>
          <w:noProof/>
          <w:sz w:val="24"/>
          <w:szCs w:val="24"/>
        </w:rPr>
        <w:t>)</w:t>
      </w:r>
      <w:r w:rsidR="008E11B2" w:rsidRPr="009F74F1">
        <w:rPr>
          <w:rFonts w:ascii="Arial" w:hAnsi="Arial" w:cs="Arial"/>
          <w:sz w:val="24"/>
          <w:szCs w:val="24"/>
        </w:rPr>
        <w:t xml:space="preserve"> suggests building in reflective dialogue as part of creating a reflective practice within a school, and these participants in this study identified this as an embedded part of their leadership practice.</w:t>
      </w:r>
      <w:r w:rsidR="00C65D58" w:rsidRPr="009F74F1">
        <w:rPr>
          <w:rFonts w:ascii="Arial" w:hAnsi="Arial" w:cs="Arial"/>
          <w:sz w:val="24"/>
          <w:szCs w:val="24"/>
        </w:rPr>
        <w:t xml:space="preserve"> On the other hand, reflexivity has also been an essential part of my doctoral journey, both as a researcher and a practitioner, where especially in practice, new knowledge has influenced how I have led and managed aspects of school improvement and transformation</w:t>
      </w:r>
      <w:r w:rsidR="00905518" w:rsidRPr="009F74F1">
        <w:rPr>
          <w:rFonts w:ascii="Arial" w:hAnsi="Arial" w:cs="Arial"/>
          <w:sz w:val="24"/>
          <w:szCs w:val="24"/>
        </w:rPr>
        <w:t xml:space="preserve"> and changed my practice to have a greater impact on others</w:t>
      </w:r>
      <w:r w:rsidR="00C65D58" w:rsidRPr="009F74F1">
        <w:rPr>
          <w:rFonts w:ascii="Arial" w:hAnsi="Arial" w:cs="Arial"/>
          <w:sz w:val="24"/>
          <w:szCs w:val="24"/>
        </w:rPr>
        <w:t>.</w:t>
      </w:r>
    </w:p>
    <w:p w14:paraId="4ABD239F" w14:textId="77777777" w:rsidR="008E11B2" w:rsidRDefault="008E11B2" w:rsidP="009F74F1">
      <w:pPr>
        <w:spacing w:line="480" w:lineRule="auto"/>
        <w:jc w:val="both"/>
        <w:rPr>
          <w:rFonts w:ascii="Arial" w:hAnsi="Arial" w:cs="Arial"/>
          <w:sz w:val="24"/>
          <w:szCs w:val="24"/>
        </w:rPr>
      </w:pPr>
    </w:p>
    <w:p w14:paraId="4ABD23A0" w14:textId="77777777" w:rsidR="008E11B2" w:rsidRDefault="008E11B2" w:rsidP="009F74F1">
      <w:pPr>
        <w:spacing w:line="480" w:lineRule="auto"/>
        <w:rPr>
          <w:rFonts w:ascii="Arial" w:hAnsi="Arial" w:cs="Arial"/>
          <w:sz w:val="24"/>
          <w:szCs w:val="24"/>
        </w:rPr>
      </w:pPr>
      <w:r w:rsidRPr="009F74F1">
        <w:rPr>
          <w:rFonts w:ascii="Arial" w:hAnsi="Arial" w:cs="Arial"/>
          <w:sz w:val="24"/>
          <w:szCs w:val="24"/>
        </w:rPr>
        <w:lastRenderedPageBreak/>
        <w:t xml:space="preserve">I recognise that it is important to develop deeper reflection in order to relate </w:t>
      </w:r>
      <w:r w:rsidR="007D250F" w:rsidRPr="009F74F1">
        <w:rPr>
          <w:rFonts w:ascii="Arial" w:hAnsi="Arial" w:cs="Arial"/>
          <w:sz w:val="24"/>
          <w:szCs w:val="24"/>
        </w:rPr>
        <w:t xml:space="preserve">this </w:t>
      </w:r>
      <w:r w:rsidRPr="009F74F1">
        <w:rPr>
          <w:rFonts w:ascii="Arial" w:hAnsi="Arial" w:cs="Arial"/>
          <w:sz w:val="24"/>
          <w:szCs w:val="24"/>
        </w:rPr>
        <w:t>knowledge to my contribution through professional practice, as part of the doctoral journey. The importance of reflection for doctoral students</w:t>
      </w:r>
      <w:r w:rsidR="007D250F" w:rsidRPr="009F74F1">
        <w:rPr>
          <w:rFonts w:ascii="Arial" w:hAnsi="Arial" w:cs="Arial"/>
          <w:sz w:val="24"/>
          <w:szCs w:val="24"/>
        </w:rPr>
        <w:t xml:space="preserve"> of education</w:t>
      </w:r>
      <w:r w:rsidRPr="009F74F1">
        <w:rPr>
          <w:rFonts w:ascii="Arial" w:hAnsi="Arial" w:cs="Arial"/>
          <w:sz w:val="24"/>
          <w:szCs w:val="24"/>
        </w:rPr>
        <w:t xml:space="preserve"> is emphasised by Klenowski and Lunt (2008). They suggest that one primary importance of reflection is through identifying the link between the process of reflection and the development of one’s professional knowledge and the contribution to professional practice. Furthermore, reflection is developed to reflection-in-action by </w:t>
      </w:r>
      <w:r w:rsidRPr="009F74F1">
        <w:rPr>
          <w:rFonts w:ascii="Arial" w:hAnsi="Arial" w:cs="Arial"/>
          <w:noProof/>
          <w:sz w:val="24"/>
          <w:szCs w:val="24"/>
        </w:rPr>
        <w:t>Schon (1983)</w:t>
      </w:r>
      <w:r w:rsidR="007D250F" w:rsidRPr="009F74F1">
        <w:rPr>
          <w:rFonts w:ascii="Arial" w:hAnsi="Arial" w:cs="Arial"/>
          <w:noProof/>
          <w:sz w:val="24"/>
          <w:szCs w:val="24"/>
        </w:rPr>
        <w:t>,</w:t>
      </w:r>
      <w:r w:rsidR="00905518" w:rsidRPr="009F74F1">
        <w:rPr>
          <w:rFonts w:ascii="Arial" w:hAnsi="Arial" w:cs="Arial"/>
          <w:sz w:val="24"/>
          <w:szCs w:val="24"/>
        </w:rPr>
        <w:t xml:space="preserve"> who suggests</w:t>
      </w:r>
      <w:r w:rsidRPr="009F74F1">
        <w:rPr>
          <w:rFonts w:ascii="Arial" w:hAnsi="Arial" w:cs="Arial"/>
          <w:sz w:val="24"/>
          <w:szCs w:val="24"/>
        </w:rPr>
        <w:t xml:space="preserve"> that ‘reflecting-in-action’ connects the researcher to the context of the practice. He suggests that ‘new theory is constructed from reflecting-in-action in each unique case’ (Schon, 1983, p. 68). Therefore, building on this theory, reflection-in-action was considered an important part of this study</w:t>
      </w:r>
      <w:r w:rsidR="007D250F" w:rsidRPr="009F74F1">
        <w:rPr>
          <w:rFonts w:ascii="Arial" w:hAnsi="Arial" w:cs="Arial"/>
          <w:sz w:val="24"/>
          <w:szCs w:val="24"/>
        </w:rPr>
        <w:t>,</w:t>
      </w:r>
      <w:r w:rsidRPr="009F74F1">
        <w:rPr>
          <w:rFonts w:ascii="Arial" w:hAnsi="Arial" w:cs="Arial"/>
          <w:sz w:val="24"/>
          <w:szCs w:val="24"/>
        </w:rPr>
        <w:t xml:space="preserve"> since as a researcher practitioner I connected my research to the context of practice. Reflection-in- action has developed through my docto</w:t>
      </w:r>
      <w:r w:rsidR="007D250F" w:rsidRPr="009F74F1">
        <w:rPr>
          <w:rFonts w:ascii="Arial" w:hAnsi="Arial" w:cs="Arial"/>
          <w:sz w:val="24"/>
          <w:szCs w:val="24"/>
        </w:rPr>
        <w:t>ral journey and is considered</w:t>
      </w:r>
      <w:r w:rsidRPr="009F74F1">
        <w:rPr>
          <w:rFonts w:ascii="Arial" w:hAnsi="Arial" w:cs="Arial"/>
          <w:sz w:val="24"/>
          <w:szCs w:val="24"/>
        </w:rPr>
        <w:t xml:space="preserve"> a significant pa</w:t>
      </w:r>
      <w:r w:rsidR="007D250F" w:rsidRPr="009F74F1">
        <w:rPr>
          <w:rFonts w:ascii="Arial" w:hAnsi="Arial" w:cs="Arial"/>
          <w:sz w:val="24"/>
          <w:szCs w:val="24"/>
        </w:rPr>
        <w:t>rt of my professional practice in education.</w:t>
      </w:r>
    </w:p>
    <w:p w14:paraId="4ABD23A1" w14:textId="77777777" w:rsidR="00571912" w:rsidRPr="009F74F1" w:rsidRDefault="00571912" w:rsidP="009F74F1">
      <w:pPr>
        <w:spacing w:line="480" w:lineRule="auto"/>
        <w:rPr>
          <w:rFonts w:ascii="Arial" w:hAnsi="Arial" w:cs="Arial"/>
          <w:sz w:val="24"/>
          <w:szCs w:val="24"/>
        </w:rPr>
      </w:pPr>
    </w:p>
    <w:p w14:paraId="4ABD23A2" w14:textId="77777777" w:rsidR="008E11B2" w:rsidRDefault="008E11B2" w:rsidP="009F74F1">
      <w:pPr>
        <w:spacing w:line="480" w:lineRule="auto"/>
        <w:rPr>
          <w:rFonts w:ascii="Arial" w:hAnsi="Arial" w:cs="Arial"/>
          <w:sz w:val="24"/>
          <w:szCs w:val="24"/>
        </w:rPr>
      </w:pPr>
      <w:r w:rsidRPr="009F74F1">
        <w:rPr>
          <w:rFonts w:ascii="Arial" w:hAnsi="Arial" w:cs="Arial"/>
          <w:sz w:val="24"/>
          <w:szCs w:val="24"/>
        </w:rPr>
        <w:t>In this chapter</w:t>
      </w:r>
      <w:r w:rsidR="007D250F" w:rsidRPr="009F74F1">
        <w:rPr>
          <w:rFonts w:ascii="Arial" w:hAnsi="Arial" w:cs="Arial"/>
          <w:sz w:val="24"/>
          <w:szCs w:val="24"/>
        </w:rPr>
        <w:t>,</w:t>
      </w:r>
      <w:r w:rsidRPr="009F74F1">
        <w:rPr>
          <w:rFonts w:ascii="Arial" w:hAnsi="Arial" w:cs="Arial"/>
          <w:sz w:val="24"/>
          <w:szCs w:val="24"/>
        </w:rPr>
        <w:t xml:space="preserve"> I reflect on my professional practice and the doctoral journey. I explore the impact of my doctoral journey on my practice and my professional identity. </w:t>
      </w:r>
      <w:r w:rsidR="00CF0AD6" w:rsidRPr="009F74F1">
        <w:rPr>
          <w:rFonts w:ascii="Arial" w:hAnsi="Arial" w:cs="Arial"/>
          <w:sz w:val="24"/>
          <w:szCs w:val="24"/>
        </w:rPr>
        <w:t xml:space="preserve">I then consider </w:t>
      </w:r>
      <w:r w:rsidRPr="009F74F1">
        <w:rPr>
          <w:rFonts w:ascii="Arial" w:hAnsi="Arial" w:cs="Arial"/>
          <w:sz w:val="24"/>
          <w:szCs w:val="24"/>
        </w:rPr>
        <w:t>the influence of reflective an</w:t>
      </w:r>
      <w:r w:rsidR="00CF0AD6" w:rsidRPr="009F74F1">
        <w:rPr>
          <w:rFonts w:ascii="Arial" w:hAnsi="Arial" w:cs="Arial"/>
          <w:sz w:val="24"/>
          <w:szCs w:val="24"/>
        </w:rPr>
        <w:t xml:space="preserve">d reflexive practice, </w:t>
      </w:r>
      <w:r w:rsidR="002D7F34" w:rsidRPr="009F74F1">
        <w:rPr>
          <w:rFonts w:ascii="Arial" w:hAnsi="Arial" w:cs="Arial"/>
          <w:sz w:val="24"/>
          <w:szCs w:val="24"/>
        </w:rPr>
        <w:t xml:space="preserve">followed by the impact of professional resilience on my practice. The chapter ends with consideration given to the dissemination of research </w:t>
      </w:r>
      <w:r w:rsidR="00CF0AD6" w:rsidRPr="009F74F1">
        <w:rPr>
          <w:rFonts w:ascii="Arial" w:hAnsi="Arial" w:cs="Arial"/>
          <w:sz w:val="24"/>
          <w:szCs w:val="24"/>
        </w:rPr>
        <w:t>before concluding the chapter.</w:t>
      </w:r>
      <w:r w:rsidRPr="009F74F1">
        <w:rPr>
          <w:rFonts w:ascii="Arial" w:hAnsi="Arial" w:cs="Arial"/>
          <w:sz w:val="24"/>
          <w:szCs w:val="24"/>
        </w:rPr>
        <w:t xml:space="preserve"> </w:t>
      </w:r>
    </w:p>
    <w:p w14:paraId="4ABD23A3" w14:textId="77777777" w:rsidR="00C74F83" w:rsidRDefault="00C74F83" w:rsidP="009F74F1">
      <w:pPr>
        <w:spacing w:line="480" w:lineRule="auto"/>
        <w:ind w:firstLine="720"/>
        <w:rPr>
          <w:rFonts w:ascii="Arial" w:hAnsi="Arial" w:cs="Arial"/>
          <w:b/>
          <w:sz w:val="24"/>
          <w:szCs w:val="24"/>
        </w:rPr>
      </w:pPr>
    </w:p>
    <w:p w14:paraId="4ABD23A4" w14:textId="77777777" w:rsidR="00C74F83" w:rsidRDefault="00C74F83" w:rsidP="009F74F1">
      <w:pPr>
        <w:spacing w:line="480" w:lineRule="auto"/>
        <w:ind w:firstLine="720"/>
        <w:rPr>
          <w:rFonts w:ascii="Arial" w:hAnsi="Arial" w:cs="Arial"/>
          <w:b/>
          <w:sz w:val="24"/>
          <w:szCs w:val="24"/>
        </w:rPr>
      </w:pPr>
    </w:p>
    <w:p w14:paraId="4ABD23A5" w14:textId="77777777" w:rsidR="00C74F83" w:rsidRDefault="00C74F83" w:rsidP="009F74F1">
      <w:pPr>
        <w:spacing w:line="480" w:lineRule="auto"/>
        <w:ind w:firstLine="720"/>
        <w:rPr>
          <w:rFonts w:ascii="Arial" w:hAnsi="Arial" w:cs="Arial"/>
          <w:b/>
          <w:sz w:val="24"/>
          <w:szCs w:val="24"/>
        </w:rPr>
      </w:pPr>
    </w:p>
    <w:p w14:paraId="4ABD23A6"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lastRenderedPageBreak/>
        <w:t>6.2 Impact on practice and professional identity</w:t>
      </w:r>
    </w:p>
    <w:p w14:paraId="4ABD23A7" w14:textId="77777777" w:rsidR="008E11B2" w:rsidRPr="009F74F1" w:rsidRDefault="008E11B2" w:rsidP="009F74F1">
      <w:pPr>
        <w:spacing w:before="240" w:line="480" w:lineRule="auto"/>
        <w:rPr>
          <w:rFonts w:ascii="Arial" w:hAnsi="Arial" w:cs="Arial"/>
          <w:sz w:val="24"/>
          <w:szCs w:val="24"/>
        </w:rPr>
      </w:pPr>
      <w:r w:rsidRPr="009F74F1">
        <w:rPr>
          <w:rFonts w:ascii="Arial" w:hAnsi="Arial" w:cs="Arial"/>
          <w:sz w:val="24"/>
          <w:szCs w:val="24"/>
        </w:rPr>
        <w:t>I will consider the last six years of my professional practice and experience, reflecting in particular on the impact of the doctoral study and on how it has developed my professional identity. I will then go on to reflect on the main influences of my doctoral study and the broader impact of my research findings on a wider audience of researchers and educational professionals. I consider my professional development through career opportunities and in pa</w:t>
      </w:r>
      <w:r w:rsidR="007D250F" w:rsidRPr="009F74F1">
        <w:rPr>
          <w:rFonts w:ascii="Arial" w:hAnsi="Arial" w:cs="Arial"/>
          <w:sz w:val="24"/>
          <w:szCs w:val="24"/>
        </w:rPr>
        <w:t>rticular</w:t>
      </w:r>
      <w:r w:rsidR="00FB119D" w:rsidRPr="009F74F1">
        <w:rPr>
          <w:rFonts w:ascii="Arial" w:hAnsi="Arial" w:cs="Arial"/>
          <w:sz w:val="24"/>
          <w:szCs w:val="24"/>
        </w:rPr>
        <w:t>,</w:t>
      </w:r>
      <w:r w:rsidR="007D250F" w:rsidRPr="009F74F1">
        <w:rPr>
          <w:rFonts w:ascii="Arial" w:hAnsi="Arial" w:cs="Arial"/>
          <w:sz w:val="24"/>
          <w:szCs w:val="24"/>
        </w:rPr>
        <w:t xml:space="preserve"> I acknowledge that my d</w:t>
      </w:r>
      <w:r w:rsidRPr="009F74F1">
        <w:rPr>
          <w:rFonts w:ascii="Arial" w:hAnsi="Arial" w:cs="Arial"/>
          <w:sz w:val="24"/>
          <w:szCs w:val="24"/>
        </w:rPr>
        <w:t>octoral study has influenced the development of my professional practice</w:t>
      </w:r>
      <w:r w:rsidR="007D250F" w:rsidRPr="009F74F1">
        <w:rPr>
          <w:rFonts w:ascii="Arial" w:hAnsi="Arial" w:cs="Arial"/>
          <w:sz w:val="24"/>
          <w:szCs w:val="24"/>
        </w:rPr>
        <w:t xml:space="preserve"> in education. </w:t>
      </w:r>
      <w:r w:rsidRPr="009F74F1">
        <w:rPr>
          <w:rFonts w:ascii="Arial" w:hAnsi="Arial" w:cs="Arial"/>
          <w:noProof/>
          <w:sz w:val="24"/>
          <w:szCs w:val="24"/>
        </w:rPr>
        <w:t>Taysum (2006)</w:t>
      </w:r>
      <w:r w:rsidR="007D250F" w:rsidRPr="009F74F1">
        <w:rPr>
          <w:rFonts w:ascii="Arial" w:hAnsi="Arial" w:cs="Arial"/>
          <w:noProof/>
          <w:sz w:val="24"/>
          <w:szCs w:val="24"/>
        </w:rPr>
        <w:t>,</w:t>
      </w:r>
      <w:r w:rsidRPr="009F74F1">
        <w:rPr>
          <w:rFonts w:ascii="Arial" w:hAnsi="Arial" w:cs="Arial"/>
          <w:sz w:val="24"/>
          <w:szCs w:val="24"/>
        </w:rPr>
        <w:t xml:space="preserve"> citing </w:t>
      </w:r>
      <w:r w:rsidRPr="009F74F1">
        <w:rPr>
          <w:rFonts w:ascii="Arial" w:hAnsi="Arial" w:cs="Arial"/>
          <w:noProof/>
          <w:sz w:val="24"/>
          <w:szCs w:val="24"/>
        </w:rPr>
        <w:t>Gunter (2005)</w:t>
      </w:r>
      <w:r w:rsidR="007D250F" w:rsidRPr="009F74F1">
        <w:rPr>
          <w:rFonts w:ascii="Arial" w:hAnsi="Arial" w:cs="Arial"/>
          <w:noProof/>
          <w:sz w:val="24"/>
          <w:szCs w:val="24"/>
        </w:rPr>
        <w:t>,</w:t>
      </w:r>
      <w:r w:rsidRPr="009F74F1">
        <w:rPr>
          <w:rFonts w:ascii="Arial" w:hAnsi="Arial" w:cs="Arial"/>
          <w:noProof/>
          <w:sz w:val="24"/>
          <w:szCs w:val="24"/>
        </w:rPr>
        <w:t xml:space="preserve"> suggests</w:t>
      </w:r>
      <w:r w:rsidRPr="009F74F1">
        <w:rPr>
          <w:rFonts w:ascii="Arial" w:hAnsi="Arial" w:cs="Arial"/>
          <w:sz w:val="24"/>
          <w:szCs w:val="24"/>
        </w:rPr>
        <w:t xml:space="preserve"> that through the development of critical analysis and reflective skills, students</w:t>
      </w:r>
      <w:r w:rsidR="007D250F" w:rsidRPr="009F74F1">
        <w:rPr>
          <w:rFonts w:ascii="Arial" w:hAnsi="Arial" w:cs="Arial"/>
          <w:sz w:val="24"/>
          <w:szCs w:val="24"/>
        </w:rPr>
        <w:t xml:space="preserve"> undertaking a doctorate in education</w:t>
      </w:r>
      <w:r w:rsidRPr="009F74F1">
        <w:rPr>
          <w:rFonts w:ascii="Arial" w:hAnsi="Arial" w:cs="Arial"/>
          <w:sz w:val="24"/>
          <w:szCs w:val="24"/>
        </w:rPr>
        <w:t>, as practitioners</w:t>
      </w:r>
      <w:r w:rsidR="007D250F" w:rsidRPr="009F74F1">
        <w:rPr>
          <w:rFonts w:ascii="Arial" w:hAnsi="Arial" w:cs="Arial"/>
          <w:sz w:val="24"/>
          <w:szCs w:val="24"/>
        </w:rPr>
        <w:t xml:space="preserve">, </w:t>
      </w:r>
      <w:r w:rsidRPr="009F74F1">
        <w:rPr>
          <w:rFonts w:ascii="Arial" w:hAnsi="Arial" w:cs="Arial"/>
          <w:sz w:val="24"/>
          <w:szCs w:val="24"/>
        </w:rPr>
        <w:t>may learn ‘different ways of knowing and doing’ (Tays</w:t>
      </w:r>
      <w:r w:rsidR="009615CC" w:rsidRPr="009F74F1">
        <w:rPr>
          <w:rFonts w:ascii="Arial" w:hAnsi="Arial" w:cs="Arial"/>
          <w:sz w:val="24"/>
          <w:szCs w:val="24"/>
        </w:rPr>
        <w:t>um, 2006, p</w:t>
      </w:r>
      <w:r w:rsidR="008D3F27">
        <w:rPr>
          <w:rFonts w:ascii="Arial" w:hAnsi="Arial" w:cs="Arial"/>
          <w:sz w:val="24"/>
          <w:szCs w:val="24"/>
        </w:rPr>
        <w:t>.</w:t>
      </w:r>
      <w:r w:rsidR="009615CC" w:rsidRPr="009F74F1">
        <w:rPr>
          <w:rFonts w:ascii="Arial" w:hAnsi="Arial" w:cs="Arial"/>
          <w:sz w:val="24"/>
          <w:szCs w:val="24"/>
        </w:rPr>
        <w:t xml:space="preserve"> 2). Furthermore, Taysum</w:t>
      </w:r>
      <w:r w:rsidRPr="009F74F1">
        <w:rPr>
          <w:rFonts w:ascii="Arial" w:hAnsi="Arial" w:cs="Arial"/>
          <w:sz w:val="24"/>
          <w:szCs w:val="24"/>
        </w:rPr>
        <w:t xml:space="preserve"> identifies that students of the </w:t>
      </w:r>
      <w:r w:rsidR="007D250F" w:rsidRPr="009F74F1">
        <w:rPr>
          <w:rFonts w:ascii="Arial" w:hAnsi="Arial" w:cs="Arial"/>
          <w:sz w:val="24"/>
          <w:szCs w:val="24"/>
        </w:rPr>
        <w:t>d</w:t>
      </w:r>
      <w:r w:rsidRPr="009F74F1">
        <w:rPr>
          <w:rFonts w:ascii="Arial" w:hAnsi="Arial" w:cs="Arial"/>
          <w:sz w:val="24"/>
          <w:szCs w:val="24"/>
        </w:rPr>
        <w:t xml:space="preserve">octorate </w:t>
      </w:r>
      <w:r w:rsidR="007D250F" w:rsidRPr="009F74F1">
        <w:rPr>
          <w:rFonts w:ascii="Arial" w:hAnsi="Arial" w:cs="Arial"/>
          <w:sz w:val="24"/>
          <w:szCs w:val="24"/>
        </w:rPr>
        <w:t>of education may have experienced an extension or change</w:t>
      </w:r>
      <w:r w:rsidRPr="009F74F1">
        <w:rPr>
          <w:rFonts w:ascii="Arial" w:hAnsi="Arial" w:cs="Arial"/>
          <w:sz w:val="24"/>
          <w:szCs w:val="24"/>
        </w:rPr>
        <w:t xml:space="preserve"> of professional identity and </w:t>
      </w:r>
      <w:r w:rsidR="007D250F" w:rsidRPr="009F74F1">
        <w:rPr>
          <w:rFonts w:ascii="Arial" w:hAnsi="Arial" w:cs="Arial"/>
          <w:sz w:val="24"/>
          <w:szCs w:val="24"/>
        </w:rPr>
        <w:t xml:space="preserve">a </w:t>
      </w:r>
      <w:r w:rsidRPr="009F74F1">
        <w:rPr>
          <w:rFonts w:ascii="Arial" w:hAnsi="Arial" w:cs="Arial"/>
          <w:sz w:val="24"/>
          <w:szCs w:val="24"/>
        </w:rPr>
        <w:t xml:space="preserve">broadening of career pathways </w:t>
      </w:r>
      <w:r w:rsidR="007D250F" w:rsidRPr="009F74F1">
        <w:rPr>
          <w:rFonts w:ascii="Arial" w:hAnsi="Arial" w:cs="Arial"/>
          <w:sz w:val="24"/>
          <w:szCs w:val="24"/>
        </w:rPr>
        <w:t>after</w:t>
      </w:r>
      <w:r w:rsidRPr="009F74F1">
        <w:rPr>
          <w:rFonts w:ascii="Arial" w:hAnsi="Arial" w:cs="Arial"/>
          <w:sz w:val="24"/>
          <w:szCs w:val="24"/>
        </w:rPr>
        <w:t xml:space="preserve"> their study. Taysum </w:t>
      </w:r>
      <w:r w:rsidR="00B15166" w:rsidRPr="009F74F1">
        <w:rPr>
          <w:rFonts w:ascii="Arial" w:hAnsi="Arial" w:cs="Arial"/>
          <w:sz w:val="24"/>
          <w:szCs w:val="24"/>
        </w:rPr>
        <w:t xml:space="preserve">(2006) </w:t>
      </w:r>
      <w:r w:rsidRPr="009F74F1">
        <w:rPr>
          <w:rFonts w:ascii="Arial" w:hAnsi="Arial" w:cs="Arial"/>
          <w:sz w:val="24"/>
          <w:szCs w:val="24"/>
        </w:rPr>
        <w:t xml:space="preserve">highlights through empirical evidence in her research study that for doctoral students engaged in the doctorate </w:t>
      </w:r>
      <w:r w:rsidR="007D250F" w:rsidRPr="009F74F1">
        <w:rPr>
          <w:rFonts w:ascii="Arial" w:hAnsi="Arial" w:cs="Arial"/>
          <w:sz w:val="24"/>
          <w:szCs w:val="24"/>
        </w:rPr>
        <w:t xml:space="preserve">of education </w:t>
      </w:r>
      <w:r w:rsidRPr="009F74F1">
        <w:rPr>
          <w:rFonts w:ascii="Arial" w:hAnsi="Arial" w:cs="Arial"/>
          <w:sz w:val="24"/>
          <w:szCs w:val="24"/>
        </w:rPr>
        <w:t>programme, the learning journey is often transformational. Therefore</w:t>
      </w:r>
      <w:r w:rsidR="00B15166" w:rsidRPr="009F74F1">
        <w:rPr>
          <w:rFonts w:ascii="Arial" w:hAnsi="Arial" w:cs="Arial"/>
          <w:sz w:val="24"/>
          <w:szCs w:val="24"/>
        </w:rPr>
        <w:t>,</w:t>
      </w:r>
      <w:r w:rsidRPr="009F74F1">
        <w:rPr>
          <w:rFonts w:ascii="Arial" w:hAnsi="Arial" w:cs="Arial"/>
          <w:sz w:val="24"/>
          <w:szCs w:val="24"/>
        </w:rPr>
        <w:t xml:space="preserve"> as I reflect on my own doctoral journey, the implications of my learning journey being transformational are evidenced in a broadening of my career path into wider educational practice, higher education and research.</w:t>
      </w:r>
      <w:r w:rsidR="003C44F6" w:rsidRPr="009F74F1">
        <w:rPr>
          <w:rFonts w:ascii="Arial" w:hAnsi="Arial" w:cs="Arial"/>
          <w:sz w:val="24"/>
          <w:szCs w:val="24"/>
        </w:rPr>
        <w:t xml:space="preserve"> I acknowledge that on my doctoral journey I have increased my critical analysis and reflective skills</w:t>
      </w:r>
      <w:r w:rsidR="007D250F" w:rsidRPr="009F74F1">
        <w:rPr>
          <w:rFonts w:ascii="Arial" w:hAnsi="Arial" w:cs="Arial"/>
          <w:sz w:val="24"/>
          <w:szCs w:val="24"/>
        </w:rPr>
        <w:t>,</w:t>
      </w:r>
      <w:r w:rsidR="00C37A33" w:rsidRPr="009F74F1">
        <w:rPr>
          <w:rFonts w:ascii="Arial" w:hAnsi="Arial" w:cs="Arial"/>
          <w:sz w:val="24"/>
          <w:szCs w:val="24"/>
        </w:rPr>
        <w:t xml:space="preserve"> which have </w:t>
      </w:r>
      <w:r w:rsidR="00905518" w:rsidRPr="009F74F1">
        <w:rPr>
          <w:rFonts w:ascii="Arial" w:hAnsi="Arial" w:cs="Arial"/>
          <w:sz w:val="24"/>
          <w:szCs w:val="24"/>
        </w:rPr>
        <w:t xml:space="preserve">both deepened my research skills and </w:t>
      </w:r>
      <w:r w:rsidR="00C37A33" w:rsidRPr="009F74F1">
        <w:rPr>
          <w:rFonts w:ascii="Arial" w:hAnsi="Arial" w:cs="Arial"/>
          <w:sz w:val="24"/>
          <w:szCs w:val="24"/>
        </w:rPr>
        <w:t>enhanced my professional work, especially when assessing new situations.</w:t>
      </w:r>
    </w:p>
    <w:p w14:paraId="4ABD23A8" w14:textId="77777777" w:rsidR="000F1B6E" w:rsidRPr="009F74F1" w:rsidRDefault="000F1B6E" w:rsidP="009F74F1">
      <w:pPr>
        <w:spacing w:before="240" w:line="480" w:lineRule="auto"/>
        <w:jc w:val="both"/>
        <w:rPr>
          <w:rFonts w:ascii="Arial" w:hAnsi="Arial" w:cs="Arial"/>
          <w:sz w:val="24"/>
          <w:szCs w:val="24"/>
        </w:rPr>
      </w:pPr>
    </w:p>
    <w:p w14:paraId="4ABD23A9" w14:textId="77777777" w:rsidR="008E11B2" w:rsidRPr="009F74F1" w:rsidRDefault="008E11B2" w:rsidP="009F74F1">
      <w:pPr>
        <w:spacing w:before="240" w:line="480" w:lineRule="auto"/>
        <w:rPr>
          <w:rFonts w:ascii="Arial" w:hAnsi="Arial" w:cs="Arial"/>
          <w:sz w:val="24"/>
          <w:szCs w:val="24"/>
        </w:rPr>
      </w:pPr>
      <w:r w:rsidRPr="009F74F1">
        <w:rPr>
          <w:rFonts w:ascii="Arial" w:hAnsi="Arial" w:cs="Arial"/>
          <w:sz w:val="24"/>
          <w:szCs w:val="24"/>
        </w:rPr>
        <w:lastRenderedPageBreak/>
        <w:t xml:space="preserve">Hooper and Xu (2019) also acknowledge the complexity of professional identity, suggesting that doctoral students who identify as being both a professional practitioner and a student, may experience an identity transition. They assert that this transition is as valuable a part of the doctoral journey as becoming an expert in a certain field. I identify with Hooper and Xu’s view as I have been both a professional practitioner and a doctoral student. As such, I have experienced an identity transition. </w:t>
      </w:r>
      <w:r w:rsidRPr="009F74F1">
        <w:rPr>
          <w:rFonts w:ascii="Arial" w:hAnsi="Arial" w:cs="Arial"/>
          <w:noProof/>
          <w:sz w:val="24"/>
          <w:szCs w:val="24"/>
        </w:rPr>
        <w:t xml:space="preserve">Cunningham (2018) </w:t>
      </w:r>
      <w:r w:rsidR="007D250F" w:rsidRPr="009F74F1">
        <w:rPr>
          <w:rFonts w:ascii="Arial" w:hAnsi="Arial" w:cs="Arial"/>
          <w:sz w:val="24"/>
          <w:szCs w:val="24"/>
        </w:rPr>
        <w:t>identifies this on</w:t>
      </w:r>
      <w:r w:rsidRPr="009F74F1">
        <w:rPr>
          <w:rFonts w:ascii="Arial" w:hAnsi="Arial" w:cs="Arial"/>
          <w:sz w:val="24"/>
          <w:szCs w:val="24"/>
        </w:rPr>
        <w:t>going development through the journey of the doctoral study, suggesting that it is an evolution in a student’s identity. I acknowledge</w:t>
      </w:r>
      <w:r w:rsidR="007D250F" w:rsidRPr="009F74F1">
        <w:rPr>
          <w:rFonts w:ascii="Arial" w:hAnsi="Arial" w:cs="Arial"/>
          <w:sz w:val="24"/>
          <w:szCs w:val="24"/>
        </w:rPr>
        <w:t>,</w:t>
      </w:r>
      <w:r w:rsidRPr="009F74F1">
        <w:rPr>
          <w:rFonts w:ascii="Arial" w:hAnsi="Arial" w:cs="Arial"/>
          <w:sz w:val="24"/>
          <w:szCs w:val="24"/>
        </w:rPr>
        <w:t xml:space="preserve"> as a part of my doctoral journey, the expertise that I have as an educational leader but consider that I have deve</w:t>
      </w:r>
      <w:r w:rsidR="007D250F" w:rsidRPr="009F74F1">
        <w:rPr>
          <w:rFonts w:ascii="Arial" w:hAnsi="Arial" w:cs="Arial"/>
          <w:sz w:val="24"/>
          <w:szCs w:val="24"/>
        </w:rPr>
        <w:t>loped further as a researcher, with</w:t>
      </w:r>
      <w:r w:rsidRPr="009F74F1">
        <w:rPr>
          <w:rFonts w:ascii="Arial" w:hAnsi="Arial" w:cs="Arial"/>
          <w:sz w:val="24"/>
          <w:szCs w:val="24"/>
        </w:rPr>
        <w:t xml:space="preserve"> expertise in the field of educational leadership and more specifically, distributed leadership. My experience of the doctoral journey and identity development contrasts with </w:t>
      </w:r>
      <w:r w:rsidRPr="009F74F1">
        <w:rPr>
          <w:rFonts w:ascii="Arial" w:hAnsi="Arial" w:cs="Arial"/>
          <w:noProof/>
          <w:sz w:val="24"/>
          <w:szCs w:val="24"/>
        </w:rPr>
        <w:t>Abbot</w:t>
      </w:r>
      <w:r w:rsidR="009615CC" w:rsidRPr="009F74F1">
        <w:rPr>
          <w:rFonts w:ascii="Arial" w:hAnsi="Arial" w:cs="Arial"/>
          <w:noProof/>
          <w:sz w:val="24"/>
          <w:szCs w:val="24"/>
        </w:rPr>
        <w:t xml:space="preserve"> and Mawson’s</w:t>
      </w:r>
      <w:r w:rsidRPr="009F74F1">
        <w:rPr>
          <w:rFonts w:ascii="Arial" w:hAnsi="Arial" w:cs="Arial"/>
          <w:noProof/>
          <w:sz w:val="24"/>
          <w:szCs w:val="24"/>
        </w:rPr>
        <w:t xml:space="preserve"> (2017)</w:t>
      </w:r>
      <w:r w:rsidRPr="009F74F1">
        <w:rPr>
          <w:rFonts w:ascii="Arial" w:hAnsi="Arial" w:cs="Arial"/>
          <w:sz w:val="24"/>
          <w:szCs w:val="24"/>
        </w:rPr>
        <w:t xml:space="preserve"> suggestion that doctoral students who undertake </w:t>
      </w:r>
      <w:r w:rsidR="007D250F" w:rsidRPr="009F74F1">
        <w:rPr>
          <w:rFonts w:ascii="Arial" w:hAnsi="Arial" w:cs="Arial"/>
          <w:sz w:val="24"/>
          <w:szCs w:val="24"/>
        </w:rPr>
        <w:t xml:space="preserve">their </w:t>
      </w:r>
      <w:r w:rsidRPr="009F74F1">
        <w:rPr>
          <w:rFonts w:ascii="Arial" w:hAnsi="Arial" w:cs="Arial"/>
          <w:sz w:val="24"/>
          <w:szCs w:val="24"/>
        </w:rPr>
        <w:t>doctoral study on a part</w:t>
      </w:r>
      <w:r w:rsidR="007D250F" w:rsidRPr="009F74F1">
        <w:rPr>
          <w:rFonts w:ascii="Arial" w:hAnsi="Arial" w:cs="Arial"/>
          <w:sz w:val="24"/>
          <w:szCs w:val="24"/>
        </w:rPr>
        <w:t>-</w:t>
      </w:r>
      <w:r w:rsidRPr="009F74F1">
        <w:rPr>
          <w:rFonts w:ascii="Arial" w:hAnsi="Arial" w:cs="Arial"/>
          <w:sz w:val="24"/>
          <w:szCs w:val="24"/>
        </w:rPr>
        <w:t>time basis</w:t>
      </w:r>
      <w:r w:rsidR="007D250F" w:rsidRPr="009F74F1">
        <w:rPr>
          <w:rFonts w:ascii="Arial" w:hAnsi="Arial" w:cs="Arial"/>
          <w:sz w:val="24"/>
          <w:szCs w:val="24"/>
        </w:rPr>
        <w:t xml:space="preserve"> while working,</w:t>
      </w:r>
      <w:r w:rsidRPr="009F74F1">
        <w:rPr>
          <w:rFonts w:ascii="Arial" w:hAnsi="Arial" w:cs="Arial"/>
          <w:sz w:val="24"/>
          <w:szCs w:val="24"/>
        </w:rPr>
        <w:t xml:space="preserve"> can question their identity, since their professional practice identity is stronger than their doctoral student identity. From my own experience of the doctoral journey, my </w:t>
      </w:r>
      <w:r w:rsidR="007D250F" w:rsidRPr="009F74F1">
        <w:rPr>
          <w:rFonts w:ascii="Arial" w:hAnsi="Arial" w:cs="Arial"/>
          <w:sz w:val="24"/>
          <w:szCs w:val="24"/>
        </w:rPr>
        <w:t>transformation,</w:t>
      </w:r>
      <w:r w:rsidRPr="009F74F1">
        <w:rPr>
          <w:rFonts w:ascii="Arial" w:hAnsi="Arial" w:cs="Arial"/>
          <w:sz w:val="24"/>
          <w:szCs w:val="24"/>
        </w:rPr>
        <w:t xml:space="preserve"> while ongoing, has taken place over time through deepening my knowledge, skill and intellectual insight of distributed leadership, through doctoral study and my research study. </w:t>
      </w:r>
      <w:r w:rsidR="007D250F" w:rsidRPr="009F74F1">
        <w:rPr>
          <w:rFonts w:ascii="Arial" w:hAnsi="Arial" w:cs="Arial"/>
          <w:sz w:val="24"/>
          <w:szCs w:val="24"/>
        </w:rPr>
        <w:t xml:space="preserve">Following both </w:t>
      </w:r>
      <w:r w:rsidRPr="009F74F1">
        <w:rPr>
          <w:rFonts w:ascii="Arial" w:hAnsi="Arial" w:cs="Arial"/>
          <w:sz w:val="24"/>
          <w:szCs w:val="24"/>
        </w:rPr>
        <w:t xml:space="preserve">Taysum (2006) and </w:t>
      </w:r>
      <w:r w:rsidR="001F7516" w:rsidRPr="009F74F1">
        <w:rPr>
          <w:rFonts w:ascii="Arial" w:hAnsi="Arial" w:cs="Arial"/>
          <w:noProof/>
          <w:sz w:val="24"/>
          <w:szCs w:val="24"/>
        </w:rPr>
        <w:t xml:space="preserve">Hooper and </w:t>
      </w:r>
      <w:r w:rsidRPr="009F74F1">
        <w:rPr>
          <w:rFonts w:ascii="Arial" w:hAnsi="Arial" w:cs="Arial"/>
          <w:noProof/>
          <w:sz w:val="24"/>
          <w:szCs w:val="24"/>
        </w:rPr>
        <w:t>Xu (2019)</w:t>
      </w:r>
      <w:r w:rsidRPr="009F74F1">
        <w:rPr>
          <w:rFonts w:ascii="Arial" w:hAnsi="Arial" w:cs="Arial"/>
          <w:sz w:val="24"/>
          <w:szCs w:val="24"/>
        </w:rPr>
        <w:t>, I believe that this level of study has specifically contributed to me gaining wider educational practice opportunities as my learning journey has deepened</w:t>
      </w:r>
      <w:r w:rsidR="00C37A33" w:rsidRPr="009F74F1">
        <w:rPr>
          <w:rFonts w:ascii="Arial" w:hAnsi="Arial" w:cs="Arial"/>
          <w:sz w:val="24"/>
          <w:szCs w:val="24"/>
        </w:rPr>
        <w:t xml:space="preserve"> and my analytical skill set has increased.</w:t>
      </w:r>
      <w:r w:rsidRPr="009F74F1">
        <w:rPr>
          <w:rFonts w:ascii="Arial" w:hAnsi="Arial" w:cs="Arial"/>
          <w:sz w:val="24"/>
          <w:szCs w:val="24"/>
        </w:rPr>
        <w:t xml:space="preserve"> As such I have broadened my professional identity, while increasing my knowledge and understanding of the elements and qualities of successful distributed school leadership through my research. In my view, this has demonstrated to others that I have invested substantial time in academic study around effective leadership. </w:t>
      </w:r>
      <w:r w:rsidRPr="009F74F1">
        <w:rPr>
          <w:rFonts w:ascii="Arial" w:hAnsi="Arial" w:cs="Arial"/>
          <w:sz w:val="24"/>
          <w:szCs w:val="24"/>
        </w:rPr>
        <w:lastRenderedPageBreak/>
        <w:t xml:space="preserve">Furthermore, I have highlighted to others the seriousness and importance that I place on leadership development through academic research and study. Unintentionally, this may have influenced those from whom I </w:t>
      </w:r>
      <w:r w:rsidR="007D250F" w:rsidRPr="009F74F1">
        <w:rPr>
          <w:rFonts w:ascii="Arial" w:hAnsi="Arial" w:cs="Arial"/>
          <w:sz w:val="24"/>
          <w:szCs w:val="24"/>
        </w:rPr>
        <w:t>have sought further opportunity</w:t>
      </w:r>
      <w:r w:rsidRPr="009F74F1">
        <w:rPr>
          <w:rFonts w:ascii="Arial" w:hAnsi="Arial" w:cs="Arial"/>
          <w:sz w:val="24"/>
          <w:szCs w:val="24"/>
        </w:rPr>
        <w:t>, by way of career progression.</w:t>
      </w:r>
    </w:p>
    <w:p w14:paraId="4ABD23AA" w14:textId="77777777" w:rsidR="008E11B2" w:rsidRPr="009F74F1" w:rsidRDefault="008E11B2" w:rsidP="009F74F1">
      <w:pPr>
        <w:spacing w:line="480" w:lineRule="auto"/>
        <w:rPr>
          <w:rFonts w:ascii="Arial" w:hAnsi="Arial" w:cs="Arial"/>
          <w:sz w:val="24"/>
          <w:szCs w:val="24"/>
        </w:rPr>
      </w:pPr>
    </w:p>
    <w:p w14:paraId="4ABD23AB"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In considering career progression, I identify an example from 2017 where I progressed from Headship to a more diverse post, after some </w:t>
      </w:r>
      <w:r w:rsidR="007D250F" w:rsidRPr="009F74F1">
        <w:rPr>
          <w:rFonts w:ascii="Arial" w:hAnsi="Arial" w:cs="Arial"/>
          <w:sz w:val="24"/>
          <w:szCs w:val="24"/>
        </w:rPr>
        <w:t xml:space="preserve">20 </w:t>
      </w:r>
      <w:r w:rsidRPr="009F74F1">
        <w:rPr>
          <w:rFonts w:ascii="Arial" w:hAnsi="Arial" w:cs="Arial"/>
          <w:sz w:val="24"/>
          <w:szCs w:val="24"/>
        </w:rPr>
        <w:t xml:space="preserve">years in Deputy Headships, Headships and an Executive Headship. </w:t>
      </w:r>
      <w:r w:rsidR="00CF0AD6" w:rsidRPr="009F74F1">
        <w:rPr>
          <w:rFonts w:ascii="Arial" w:hAnsi="Arial" w:cs="Arial"/>
          <w:sz w:val="24"/>
          <w:szCs w:val="24"/>
        </w:rPr>
        <w:t>Following a</w:t>
      </w:r>
      <w:r w:rsidRPr="009F74F1">
        <w:rPr>
          <w:rFonts w:ascii="Arial" w:hAnsi="Arial" w:cs="Arial"/>
          <w:sz w:val="24"/>
          <w:szCs w:val="24"/>
        </w:rPr>
        <w:t xml:space="preserve"> successful interview, I was offered the post of a Director of Education, joining primary and secondary Directors, with specific responsibilities for both quality assurance and improvement in seconda</w:t>
      </w:r>
      <w:r w:rsidR="007D250F" w:rsidRPr="009F74F1">
        <w:rPr>
          <w:rFonts w:ascii="Arial" w:hAnsi="Arial" w:cs="Arial"/>
          <w:sz w:val="24"/>
          <w:szCs w:val="24"/>
        </w:rPr>
        <w:t>ry education within a Norfolk t</w:t>
      </w:r>
      <w:r w:rsidRPr="009F74F1">
        <w:rPr>
          <w:rFonts w:ascii="Arial" w:hAnsi="Arial" w:cs="Arial"/>
          <w:sz w:val="24"/>
          <w:szCs w:val="24"/>
        </w:rPr>
        <w:t xml:space="preserve">rust of 14 academies. </w:t>
      </w:r>
      <w:r w:rsidR="00CF0AD6" w:rsidRPr="009F74F1">
        <w:rPr>
          <w:rFonts w:ascii="Arial" w:hAnsi="Arial" w:cs="Arial"/>
          <w:sz w:val="24"/>
          <w:szCs w:val="24"/>
        </w:rPr>
        <w:t>In this post</w:t>
      </w:r>
      <w:r w:rsidRPr="009F74F1">
        <w:rPr>
          <w:rFonts w:ascii="Arial" w:hAnsi="Arial" w:cs="Arial"/>
          <w:sz w:val="24"/>
          <w:szCs w:val="24"/>
        </w:rPr>
        <w:t xml:space="preserve"> I was also asked to develop best practi</w:t>
      </w:r>
      <w:r w:rsidR="00C81ABB" w:rsidRPr="009F74F1">
        <w:rPr>
          <w:rFonts w:ascii="Arial" w:hAnsi="Arial" w:cs="Arial"/>
          <w:sz w:val="24"/>
          <w:szCs w:val="24"/>
        </w:rPr>
        <w:t>ce in safeguarding, supporting the</w:t>
      </w:r>
      <w:r w:rsidRPr="009F74F1">
        <w:rPr>
          <w:rFonts w:ascii="Arial" w:hAnsi="Arial" w:cs="Arial"/>
          <w:sz w:val="24"/>
          <w:szCs w:val="24"/>
        </w:rPr>
        <w:t xml:space="preserve"> Headteacher of a small rural primary school, thereby enabling t</w:t>
      </w:r>
      <w:r w:rsidR="002D7F34" w:rsidRPr="009F74F1">
        <w:rPr>
          <w:rFonts w:ascii="Arial" w:hAnsi="Arial" w:cs="Arial"/>
          <w:sz w:val="24"/>
          <w:szCs w:val="24"/>
        </w:rPr>
        <w:t>he Headteacher to improve</w:t>
      </w:r>
      <w:r w:rsidRPr="009F74F1">
        <w:rPr>
          <w:rFonts w:ascii="Arial" w:hAnsi="Arial" w:cs="Arial"/>
          <w:sz w:val="24"/>
          <w:szCs w:val="24"/>
        </w:rPr>
        <w:t xml:space="preserve"> safeguarding practice. This divergence into primary academy support </w:t>
      </w:r>
      <w:r w:rsidR="00C81ABB" w:rsidRPr="009F74F1">
        <w:rPr>
          <w:rFonts w:ascii="Arial" w:hAnsi="Arial" w:cs="Arial"/>
          <w:sz w:val="24"/>
          <w:szCs w:val="24"/>
        </w:rPr>
        <w:t xml:space="preserve">was </w:t>
      </w:r>
      <w:r w:rsidRPr="009F74F1">
        <w:rPr>
          <w:rFonts w:ascii="Arial" w:hAnsi="Arial" w:cs="Arial"/>
          <w:sz w:val="24"/>
          <w:szCs w:val="24"/>
        </w:rPr>
        <w:t xml:space="preserve">built on consultant Headteacher roles in both secondary and primary settings in the previous year. </w:t>
      </w:r>
    </w:p>
    <w:p w14:paraId="4ABD23AC" w14:textId="77777777" w:rsidR="00905518" w:rsidRPr="009F74F1" w:rsidRDefault="00905518" w:rsidP="009F74F1">
      <w:pPr>
        <w:spacing w:line="480" w:lineRule="auto"/>
        <w:rPr>
          <w:rFonts w:ascii="Arial" w:hAnsi="Arial" w:cs="Arial"/>
          <w:sz w:val="24"/>
          <w:szCs w:val="24"/>
        </w:rPr>
      </w:pPr>
    </w:p>
    <w:p w14:paraId="4ABD23AD"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Within this Director of Education post, </w:t>
      </w:r>
      <w:r w:rsidR="00B15166" w:rsidRPr="009F74F1">
        <w:rPr>
          <w:rFonts w:ascii="Arial" w:hAnsi="Arial" w:cs="Arial"/>
          <w:sz w:val="24"/>
          <w:szCs w:val="24"/>
        </w:rPr>
        <w:t>I employed techniques from the Appreciative I</w:t>
      </w:r>
      <w:r w:rsidRPr="009F74F1">
        <w:rPr>
          <w:rFonts w:ascii="Arial" w:hAnsi="Arial" w:cs="Arial"/>
          <w:sz w:val="24"/>
          <w:szCs w:val="24"/>
        </w:rPr>
        <w:t xml:space="preserve">nquiry methodology developed throughout my doctoral studies. </w:t>
      </w:r>
      <w:r w:rsidR="00C37A33" w:rsidRPr="009F74F1">
        <w:rPr>
          <w:rFonts w:ascii="Arial" w:hAnsi="Arial" w:cs="Arial"/>
          <w:sz w:val="24"/>
          <w:szCs w:val="24"/>
        </w:rPr>
        <w:t>More specifically, the doctoral journey has given me the opportunity to develop my ability to analyse data and information</w:t>
      </w:r>
      <w:r w:rsidR="002D7F34" w:rsidRPr="009F74F1">
        <w:rPr>
          <w:rFonts w:ascii="Arial" w:hAnsi="Arial" w:cs="Arial"/>
          <w:sz w:val="24"/>
          <w:szCs w:val="24"/>
        </w:rPr>
        <w:t>,</w:t>
      </w:r>
      <w:r w:rsidR="00C37A33" w:rsidRPr="009F74F1">
        <w:rPr>
          <w:rFonts w:ascii="Arial" w:hAnsi="Arial" w:cs="Arial"/>
          <w:sz w:val="24"/>
          <w:szCs w:val="24"/>
        </w:rPr>
        <w:t xml:space="preserve"> and to critically analyse data. The increase in these analytical skills has impacted my professional work, enabling</w:t>
      </w:r>
      <w:r w:rsidRPr="009F74F1">
        <w:rPr>
          <w:rFonts w:ascii="Arial" w:hAnsi="Arial" w:cs="Arial"/>
          <w:sz w:val="24"/>
          <w:szCs w:val="24"/>
        </w:rPr>
        <w:t xml:space="preserve"> me to explore </w:t>
      </w:r>
      <w:r w:rsidR="00C37A33" w:rsidRPr="009F74F1">
        <w:rPr>
          <w:rFonts w:ascii="Arial" w:hAnsi="Arial" w:cs="Arial"/>
          <w:sz w:val="24"/>
          <w:szCs w:val="24"/>
        </w:rPr>
        <w:t xml:space="preserve">more </w:t>
      </w:r>
      <w:r w:rsidRPr="009F74F1">
        <w:rPr>
          <w:rFonts w:ascii="Arial" w:hAnsi="Arial" w:cs="Arial"/>
          <w:sz w:val="24"/>
          <w:szCs w:val="24"/>
        </w:rPr>
        <w:t>successful</w:t>
      </w:r>
      <w:r w:rsidR="00C37A33" w:rsidRPr="009F74F1">
        <w:rPr>
          <w:rFonts w:ascii="Arial" w:hAnsi="Arial" w:cs="Arial"/>
          <w:sz w:val="24"/>
          <w:szCs w:val="24"/>
        </w:rPr>
        <w:t>ly</w:t>
      </w:r>
      <w:r w:rsidRPr="009F74F1">
        <w:rPr>
          <w:rFonts w:ascii="Arial" w:hAnsi="Arial" w:cs="Arial"/>
          <w:sz w:val="24"/>
          <w:szCs w:val="24"/>
        </w:rPr>
        <w:t xml:space="preserve"> elements of staff practice</w:t>
      </w:r>
      <w:r w:rsidR="00C37A33" w:rsidRPr="009F74F1">
        <w:rPr>
          <w:rFonts w:ascii="Arial" w:hAnsi="Arial" w:cs="Arial"/>
          <w:sz w:val="24"/>
          <w:szCs w:val="24"/>
        </w:rPr>
        <w:t>, leadership practice</w:t>
      </w:r>
      <w:r w:rsidRPr="009F74F1">
        <w:rPr>
          <w:rFonts w:ascii="Arial" w:hAnsi="Arial" w:cs="Arial"/>
          <w:sz w:val="24"/>
          <w:szCs w:val="24"/>
        </w:rPr>
        <w:t xml:space="preserve"> </w:t>
      </w:r>
      <w:r w:rsidR="00C37A33" w:rsidRPr="009F74F1">
        <w:rPr>
          <w:rFonts w:ascii="Arial" w:hAnsi="Arial" w:cs="Arial"/>
          <w:sz w:val="24"/>
          <w:szCs w:val="24"/>
        </w:rPr>
        <w:t xml:space="preserve">and </w:t>
      </w:r>
      <w:r w:rsidR="002D7F34" w:rsidRPr="009F74F1">
        <w:rPr>
          <w:rFonts w:ascii="Arial" w:hAnsi="Arial" w:cs="Arial"/>
          <w:sz w:val="24"/>
          <w:szCs w:val="24"/>
        </w:rPr>
        <w:t>‘</w:t>
      </w:r>
      <w:r w:rsidR="00C37A33" w:rsidRPr="009F74F1">
        <w:rPr>
          <w:rFonts w:ascii="Arial" w:hAnsi="Arial" w:cs="Arial"/>
          <w:sz w:val="24"/>
          <w:szCs w:val="24"/>
        </w:rPr>
        <w:t>student voice</w:t>
      </w:r>
      <w:r w:rsidR="002D7F34" w:rsidRPr="009F74F1">
        <w:rPr>
          <w:rFonts w:ascii="Arial" w:hAnsi="Arial" w:cs="Arial"/>
          <w:sz w:val="24"/>
          <w:szCs w:val="24"/>
        </w:rPr>
        <w:t>’.</w:t>
      </w:r>
      <w:r w:rsidRPr="009F74F1">
        <w:rPr>
          <w:rFonts w:ascii="Arial" w:hAnsi="Arial" w:cs="Arial"/>
          <w:sz w:val="24"/>
          <w:szCs w:val="24"/>
        </w:rPr>
        <w:t xml:space="preserve"> I used reflective and reflexive practic</w:t>
      </w:r>
      <w:r w:rsidR="00C81ABB" w:rsidRPr="009F74F1">
        <w:rPr>
          <w:rFonts w:ascii="Arial" w:hAnsi="Arial" w:cs="Arial"/>
          <w:sz w:val="24"/>
          <w:szCs w:val="24"/>
        </w:rPr>
        <w:t>e, discussed later within this c</w:t>
      </w:r>
      <w:r w:rsidRPr="009F74F1">
        <w:rPr>
          <w:rFonts w:ascii="Arial" w:hAnsi="Arial" w:cs="Arial"/>
          <w:sz w:val="24"/>
          <w:szCs w:val="24"/>
        </w:rPr>
        <w:t xml:space="preserve">hapter. The summary of the </w:t>
      </w:r>
      <w:r w:rsidR="002835EF" w:rsidRPr="009F74F1">
        <w:rPr>
          <w:rFonts w:ascii="Arial" w:hAnsi="Arial" w:cs="Arial"/>
          <w:sz w:val="24"/>
          <w:szCs w:val="24"/>
        </w:rPr>
        <w:lastRenderedPageBreak/>
        <w:t xml:space="preserve">leadership review and proposals for introducing a distributed leadership model, and </w:t>
      </w:r>
      <w:r w:rsidR="002D7F34" w:rsidRPr="009F74F1">
        <w:rPr>
          <w:rFonts w:ascii="Arial" w:hAnsi="Arial" w:cs="Arial"/>
          <w:sz w:val="24"/>
          <w:szCs w:val="24"/>
        </w:rPr>
        <w:t>‘</w:t>
      </w:r>
      <w:r w:rsidRPr="009F74F1">
        <w:rPr>
          <w:rFonts w:ascii="Arial" w:hAnsi="Arial" w:cs="Arial"/>
          <w:sz w:val="24"/>
          <w:szCs w:val="24"/>
        </w:rPr>
        <w:t>student</w:t>
      </w:r>
      <w:r w:rsidR="002D7F34" w:rsidRPr="009F74F1">
        <w:rPr>
          <w:rFonts w:ascii="Arial" w:hAnsi="Arial" w:cs="Arial"/>
          <w:sz w:val="24"/>
          <w:szCs w:val="24"/>
        </w:rPr>
        <w:t xml:space="preserve"> </w:t>
      </w:r>
      <w:r w:rsidRPr="009F74F1">
        <w:rPr>
          <w:rFonts w:ascii="Arial" w:hAnsi="Arial" w:cs="Arial"/>
          <w:sz w:val="24"/>
          <w:szCs w:val="24"/>
        </w:rPr>
        <w:t>voice</w:t>
      </w:r>
      <w:r w:rsidR="002D7F34" w:rsidRPr="009F74F1">
        <w:rPr>
          <w:rFonts w:ascii="Arial" w:hAnsi="Arial" w:cs="Arial"/>
          <w:sz w:val="24"/>
          <w:szCs w:val="24"/>
        </w:rPr>
        <w:t>’</w:t>
      </w:r>
      <w:r w:rsidRPr="009F74F1">
        <w:rPr>
          <w:rFonts w:ascii="Arial" w:hAnsi="Arial" w:cs="Arial"/>
          <w:sz w:val="24"/>
          <w:szCs w:val="24"/>
        </w:rPr>
        <w:t xml:space="preserve"> work </w:t>
      </w:r>
      <w:r w:rsidR="002835EF" w:rsidRPr="009F74F1">
        <w:rPr>
          <w:rFonts w:ascii="Arial" w:hAnsi="Arial" w:cs="Arial"/>
          <w:sz w:val="24"/>
          <w:szCs w:val="24"/>
        </w:rPr>
        <w:t>identifying preferred teaching and learning styles</w:t>
      </w:r>
      <w:r w:rsidR="009615CC" w:rsidRPr="009F74F1">
        <w:rPr>
          <w:rFonts w:ascii="Arial" w:hAnsi="Arial" w:cs="Arial"/>
          <w:sz w:val="24"/>
          <w:szCs w:val="24"/>
        </w:rPr>
        <w:t>,</w:t>
      </w:r>
      <w:r w:rsidR="002835EF" w:rsidRPr="009F74F1">
        <w:rPr>
          <w:rFonts w:ascii="Arial" w:hAnsi="Arial" w:cs="Arial"/>
          <w:sz w:val="24"/>
          <w:szCs w:val="24"/>
        </w:rPr>
        <w:t xml:space="preserve"> </w:t>
      </w:r>
      <w:r w:rsidRPr="009F74F1">
        <w:rPr>
          <w:rFonts w:ascii="Arial" w:hAnsi="Arial" w:cs="Arial"/>
          <w:sz w:val="24"/>
          <w:szCs w:val="24"/>
        </w:rPr>
        <w:t>was reported to the Board of Directors of the Trust and formed the basis of an action plan for this academy</w:t>
      </w:r>
      <w:r w:rsidR="00905518" w:rsidRPr="009F74F1">
        <w:rPr>
          <w:rFonts w:ascii="Arial" w:hAnsi="Arial" w:cs="Arial"/>
          <w:sz w:val="24"/>
          <w:szCs w:val="24"/>
        </w:rPr>
        <w:t>, which led to initiating change</w:t>
      </w:r>
      <w:r w:rsidRPr="009F74F1">
        <w:rPr>
          <w:rFonts w:ascii="Arial" w:hAnsi="Arial" w:cs="Arial"/>
          <w:sz w:val="24"/>
          <w:szCs w:val="24"/>
        </w:rPr>
        <w:t xml:space="preserve">. This culminated in the academy achieving improved A level results; the best GCSE attainment for ten years; improved student attendance and a significant reduction in </w:t>
      </w:r>
      <w:r w:rsidR="00C81ABB" w:rsidRPr="009F74F1">
        <w:rPr>
          <w:rFonts w:ascii="Arial" w:hAnsi="Arial" w:cs="Arial"/>
          <w:sz w:val="24"/>
          <w:szCs w:val="24"/>
        </w:rPr>
        <w:t xml:space="preserve">the </w:t>
      </w:r>
      <w:r w:rsidRPr="009F74F1">
        <w:rPr>
          <w:rFonts w:ascii="Arial" w:hAnsi="Arial" w:cs="Arial"/>
          <w:sz w:val="24"/>
          <w:szCs w:val="24"/>
        </w:rPr>
        <w:t>persistent absence of students across the academy. The significance of these improvements is that I acknowledge the increased skills development of critical thinking and critical analysis linked to increased theoretical knowledge and practical application.</w:t>
      </w:r>
      <w:r w:rsidR="002D7F34" w:rsidRPr="009F74F1">
        <w:rPr>
          <w:rFonts w:ascii="Arial" w:hAnsi="Arial" w:cs="Arial"/>
          <w:sz w:val="24"/>
          <w:szCs w:val="24"/>
        </w:rPr>
        <w:t xml:space="preserve"> </w:t>
      </w:r>
      <w:r w:rsidR="006B3718">
        <w:rPr>
          <w:rFonts w:ascii="Arial" w:hAnsi="Arial" w:cs="Arial"/>
          <w:sz w:val="24"/>
          <w:szCs w:val="24"/>
        </w:rPr>
        <w:t>From my doctoral study, t</w:t>
      </w:r>
      <w:r w:rsidRPr="009F74F1">
        <w:rPr>
          <w:rFonts w:ascii="Arial" w:hAnsi="Arial" w:cs="Arial"/>
          <w:sz w:val="24"/>
          <w:szCs w:val="24"/>
        </w:rPr>
        <w:t>he develop</w:t>
      </w:r>
      <w:r w:rsidR="002D7F34" w:rsidRPr="009F74F1">
        <w:rPr>
          <w:rFonts w:ascii="Arial" w:hAnsi="Arial" w:cs="Arial"/>
          <w:sz w:val="24"/>
          <w:szCs w:val="24"/>
        </w:rPr>
        <w:t>ment of these key</w:t>
      </w:r>
      <w:r w:rsidR="00C74F83">
        <w:rPr>
          <w:rFonts w:ascii="Arial" w:hAnsi="Arial" w:cs="Arial"/>
          <w:sz w:val="24"/>
          <w:szCs w:val="24"/>
        </w:rPr>
        <w:t xml:space="preserve"> skills has</w:t>
      </w:r>
      <w:r w:rsidRPr="009F74F1">
        <w:rPr>
          <w:rFonts w:ascii="Arial" w:hAnsi="Arial" w:cs="Arial"/>
          <w:sz w:val="24"/>
          <w:szCs w:val="24"/>
        </w:rPr>
        <w:t xml:space="preserve"> enabled me to </w:t>
      </w:r>
      <w:r w:rsidR="002D7F34" w:rsidRPr="009F74F1">
        <w:rPr>
          <w:rFonts w:ascii="Arial" w:hAnsi="Arial" w:cs="Arial"/>
          <w:sz w:val="24"/>
          <w:szCs w:val="24"/>
        </w:rPr>
        <w:t>increase</w:t>
      </w:r>
      <w:r w:rsidRPr="009F74F1">
        <w:rPr>
          <w:rFonts w:ascii="Arial" w:hAnsi="Arial" w:cs="Arial"/>
          <w:sz w:val="24"/>
          <w:szCs w:val="24"/>
        </w:rPr>
        <w:t xml:space="preserve"> a responsiveness to change that is critical in my professional practice.</w:t>
      </w:r>
    </w:p>
    <w:p w14:paraId="4ABD23AE" w14:textId="77777777" w:rsidR="008E11B2" w:rsidRPr="009F74F1" w:rsidRDefault="008E11B2" w:rsidP="009F74F1">
      <w:pPr>
        <w:spacing w:line="480" w:lineRule="auto"/>
        <w:rPr>
          <w:rFonts w:ascii="Arial" w:hAnsi="Arial" w:cs="Arial"/>
          <w:sz w:val="24"/>
          <w:szCs w:val="24"/>
        </w:rPr>
      </w:pPr>
    </w:p>
    <w:p w14:paraId="4ABD23AF"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Following on from this post, I was successful in being appointed as an e</w:t>
      </w:r>
      <w:r w:rsidR="00905518" w:rsidRPr="009F74F1">
        <w:rPr>
          <w:rFonts w:ascii="Arial" w:hAnsi="Arial" w:cs="Arial"/>
          <w:sz w:val="24"/>
          <w:szCs w:val="24"/>
        </w:rPr>
        <w:t xml:space="preserve">xternal expert (EE) to the DfE </w:t>
      </w:r>
      <w:r w:rsidRPr="009F74F1">
        <w:rPr>
          <w:rFonts w:ascii="Arial" w:hAnsi="Arial" w:cs="Arial"/>
          <w:sz w:val="24"/>
          <w:szCs w:val="24"/>
        </w:rPr>
        <w:t>over a three</w:t>
      </w:r>
      <w:r w:rsidR="00C81ABB" w:rsidRPr="009F74F1">
        <w:rPr>
          <w:rFonts w:ascii="Arial" w:hAnsi="Arial" w:cs="Arial"/>
          <w:sz w:val="24"/>
          <w:szCs w:val="24"/>
        </w:rPr>
        <w:t>-</w:t>
      </w:r>
      <w:r w:rsidRPr="009F74F1">
        <w:rPr>
          <w:rFonts w:ascii="Arial" w:hAnsi="Arial" w:cs="Arial"/>
          <w:sz w:val="24"/>
          <w:szCs w:val="24"/>
        </w:rPr>
        <w:t>year period. Once again, I believe that the p</w:t>
      </w:r>
      <w:r w:rsidR="00C81ABB" w:rsidRPr="009F74F1">
        <w:rPr>
          <w:rFonts w:ascii="Arial" w:hAnsi="Arial" w:cs="Arial"/>
          <w:sz w:val="24"/>
          <w:szCs w:val="24"/>
        </w:rPr>
        <w:t>rogression and quality of my on</w:t>
      </w:r>
      <w:r w:rsidRPr="009F74F1">
        <w:rPr>
          <w:rFonts w:ascii="Arial" w:hAnsi="Arial" w:cs="Arial"/>
          <w:sz w:val="24"/>
          <w:szCs w:val="24"/>
        </w:rPr>
        <w:t xml:space="preserve">going professional development through engaging in the doctorate programme contributed to this </w:t>
      </w:r>
      <w:r w:rsidR="00905518" w:rsidRPr="009F74F1">
        <w:rPr>
          <w:rFonts w:ascii="Arial" w:hAnsi="Arial" w:cs="Arial"/>
          <w:sz w:val="24"/>
          <w:szCs w:val="24"/>
        </w:rPr>
        <w:t xml:space="preserve">part-time </w:t>
      </w:r>
      <w:r w:rsidRPr="009F74F1">
        <w:rPr>
          <w:rFonts w:ascii="Arial" w:hAnsi="Arial" w:cs="Arial"/>
          <w:sz w:val="24"/>
          <w:szCs w:val="24"/>
        </w:rPr>
        <w:t>appointment. It enabled me to demonstrate my passion for education, my experience and my commitment to the highest level of relevant study. While it would not be appropriate to expound upon the details or nature of this specialised work, I would suggest that there has been a tenable link between the areas of focus of my review work for the DfE, and my extensive leadership experience which includes significantly developing research</w:t>
      </w:r>
      <w:r w:rsidR="00905518" w:rsidRPr="009F74F1">
        <w:rPr>
          <w:rFonts w:ascii="Arial" w:hAnsi="Arial" w:cs="Arial"/>
          <w:sz w:val="24"/>
          <w:szCs w:val="24"/>
        </w:rPr>
        <w:t>,</w:t>
      </w:r>
      <w:r w:rsidRPr="009F74F1">
        <w:rPr>
          <w:rFonts w:ascii="Arial" w:hAnsi="Arial" w:cs="Arial"/>
          <w:sz w:val="24"/>
          <w:szCs w:val="24"/>
        </w:rPr>
        <w:t xml:space="preserve"> study </w:t>
      </w:r>
      <w:r w:rsidR="00905518" w:rsidRPr="009F74F1">
        <w:rPr>
          <w:rFonts w:ascii="Arial" w:hAnsi="Arial" w:cs="Arial"/>
          <w:sz w:val="24"/>
          <w:szCs w:val="24"/>
        </w:rPr>
        <w:t xml:space="preserve">and analytical </w:t>
      </w:r>
      <w:r w:rsidRPr="009F74F1">
        <w:rPr>
          <w:rFonts w:ascii="Arial" w:hAnsi="Arial" w:cs="Arial"/>
          <w:sz w:val="24"/>
          <w:szCs w:val="24"/>
        </w:rPr>
        <w:t xml:space="preserve">skills from my doctoral study. In particular, developing critical thinking, analysing and evaluating skills at </w:t>
      </w:r>
      <w:r w:rsidR="00C81ABB" w:rsidRPr="009F74F1">
        <w:rPr>
          <w:rFonts w:ascii="Arial" w:hAnsi="Arial" w:cs="Arial"/>
          <w:sz w:val="24"/>
          <w:szCs w:val="24"/>
        </w:rPr>
        <w:t xml:space="preserve">the </w:t>
      </w:r>
      <w:r w:rsidRPr="009F74F1">
        <w:rPr>
          <w:rFonts w:ascii="Arial" w:hAnsi="Arial" w:cs="Arial"/>
          <w:sz w:val="24"/>
          <w:szCs w:val="24"/>
        </w:rPr>
        <w:t xml:space="preserve">doctoral level has been beneficial in reviewing DfE teaching and learning resources on specialist subjects linked to safeguarding. For example, in reviewing resources it was essential to scrutinise the </w:t>
      </w:r>
      <w:r w:rsidRPr="009F74F1">
        <w:rPr>
          <w:rFonts w:ascii="Arial" w:hAnsi="Arial" w:cs="Arial"/>
          <w:sz w:val="24"/>
          <w:szCs w:val="24"/>
        </w:rPr>
        <w:lastRenderedPageBreak/>
        <w:t>text, to challenge any bias and to ensure that each presentation was based on evidence, supported by examples that were relevant and accessible to all groups of people.</w:t>
      </w:r>
    </w:p>
    <w:p w14:paraId="4ABD23B0" w14:textId="77777777" w:rsidR="008E11B2" w:rsidRPr="009F74F1" w:rsidRDefault="008E11B2" w:rsidP="009F74F1">
      <w:pPr>
        <w:spacing w:line="480" w:lineRule="auto"/>
        <w:jc w:val="both"/>
        <w:rPr>
          <w:rFonts w:ascii="Arial" w:hAnsi="Arial" w:cs="Arial"/>
          <w:sz w:val="24"/>
          <w:szCs w:val="24"/>
        </w:rPr>
      </w:pPr>
    </w:p>
    <w:p w14:paraId="4ABD23B1" w14:textId="77777777" w:rsidR="001B6FAB" w:rsidRPr="009F74F1" w:rsidRDefault="001B6FAB" w:rsidP="009F74F1">
      <w:pPr>
        <w:spacing w:line="480" w:lineRule="auto"/>
        <w:rPr>
          <w:rFonts w:ascii="Arial" w:hAnsi="Arial" w:cs="Arial"/>
          <w:sz w:val="24"/>
          <w:szCs w:val="24"/>
        </w:rPr>
      </w:pPr>
      <w:r w:rsidRPr="009F74F1">
        <w:rPr>
          <w:rFonts w:ascii="Arial" w:hAnsi="Arial" w:cs="Arial"/>
          <w:sz w:val="24"/>
          <w:szCs w:val="24"/>
        </w:rPr>
        <w:t xml:space="preserve">Furthermore, evidence of my engagement in research </w:t>
      </w:r>
      <w:r w:rsidR="00905518" w:rsidRPr="009F74F1">
        <w:rPr>
          <w:rFonts w:ascii="Arial" w:hAnsi="Arial" w:cs="Arial"/>
          <w:sz w:val="24"/>
          <w:szCs w:val="24"/>
        </w:rPr>
        <w:t xml:space="preserve">as a practitioner </w:t>
      </w:r>
      <w:r w:rsidRPr="009F74F1">
        <w:rPr>
          <w:rFonts w:ascii="Arial" w:hAnsi="Arial" w:cs="Arial"/>
          <w:sz w:val="24"/>
          <w:szCs w:val="24"/>
        </w:rPr>
        <w:t>can be demonstrated through many examples. These include my doctoral research project</w:t>
      </w:r>
      <w:r w:rsidR="00C65D58" w:rsidRPr="009F74F1">
        <w:rPr>
          <w:rFonts w:ascii="Arial" w:hAnsi="Arial" w:cs="Arial"/>
          <w:sz w:val="24"/>
          <w:szCs w:val="24"/>
        </w:rPr>
        <w:t>,</w:t>
      </w:r>
      <w:r w:rsidRPr="009F74F1">
        <w:rPr>
          <w:rFonts w:ascii="Arial" w:hAnsi="Arial" w:cs="Arial"/>
          <w:sz w:val="24"/>
          <w:szCs w:val="24"/>
        </w:rPr>
        <w:t xml:space="preserve"> students from school tak</w:t>
      </w:r>
      <w:r w:rsidR="00C81ABB" w:rsidRPr="009F74F1">
        <w:rPr>
          <w:rFonts w:ascii="Arial" w:hAnsi="Arial" w:cs="Arial"/>
          <w:sz w:val="24"/>
          <w:szCs w:val="24"/>
        </w:rPr>
        <w:t>ing part in local and national u</w:t>
      </w:r>
      <w:r w:rsidRPr="009F74F1">
        <w:rPr>
          <w:rFonts w:ascii="Arial" w:hAnsi="Arial" w:cs="Arial"/>
          <w:sz w:val="24"/>
          <w:szCs w:val="24"/>
        </w:rPr>
        <w:t>niversity projects</w:t>
      </w:r>
      <w:r w:rsidR="009615CC" w:rsidRPr="009F74F1">
        <w:rPr>
          <w:rFonts w:ascii="Arial" w:hAnsi="Arial" w:cs="Arial"/>
          <w:sz w:val="24"/>
          <w:szCs w:val="24"/>
        </w:rPr>
        <w:t>,</w:t>
      </w:r>
      <w:r w:rsidR="00C65D58" w:rsidRPr="009F74F1">
        <w:rPr>
          <w:rFonts w:ascii="Arial" w:hAnsi="Arial" w:cs="Arial"/>
          <w:sz w:val="24"/>
          <w:szCs w:val="24"/>
        </w:rPr>
        <w:t xml:space="preserve"> and p</w:t>
      </w:r>
      <w:r w:rsidRPr="009F74F1">
        <w:rPr>
          <w:rFonts w:ascii="Arial" w:hAnsi="Arial" w:cs="Arial"/>
          <w:sz w:val="24"/>
          <w:szCs w:val="24"/>
        </w:rPr>
        <w:t xml:space="preserve">artnership work developed with ARU </w:t>
      </w:r>
      <w:r w:rsidR="00C65D58" w:rsidRPr="009F74F1">
        <w:rPr>
          <w:rFonts w:ascii="Arial" w:hAnsi="Arial" w:cs="Arial"/>
          <w:sz w:val="24"/>
          <w:szCs w:val="24"/>
        </w:rPr>
        <w:t xml:space="preserve">which </w:t>
      </w:r>
      <w:r w:rsidR="009615CC" w:rsidRPr="009F74F1">
        <w:rPr>
          <w:rFonts w:ascii="Arial" w:hAnsi="Arial" w:cs="Arial"/>
          <w:sz w:val="24"/>
          <w:szCs w:val="24"/>
        </w:rPr>
        <w:t>included an arts and l</w:t>
      </w:r>
      <w:r w:rsidRPr="009F74F1">
        <w:rPr>
          <w:rFonts w:ascii="Arial" w:hAnsi="Arial" w:cs="Arial"/>
          <w:sz w:val="24"/>
          <w:szCs w:val="24"/>
        </w:rPr>
        <w:t xml:space="preserve">iteracy project and the Children’s University Programme. </w:t>
      </w:r>
      <w:r w:rsidR="00C65D58" w:rsidRPr="009F74F1">
        <w:rPr>
          <w:rFonts w:ascii="Arial" w:hAnsi="Arial" w:cs="Arial"/>
          <w:sz w:val="24"/>
          <w:szCs w:val="24"/>
        </w:rPr>
        <w:t>Examples of s</w:t>
      </w:r>
      <w:r w:rsidRPr="009F74F1">
        <w:rPr>
          <w:rFonts w:ascii="Arial" w:hAnsi="Arial" w:cs="Arial"/>
          <w:sz w:val="24"/>
          <w:szCs w:val="24"/>
        </w:rPr>
        <w:t xml:space="preserve">taff </w:t>
      </w:r>
      <w:r w:rsidR="00C65D58" w:rsidRPr="009F74F1">
        <w:rPr>
          <w:rFonts w:ascii="Arial" w:hAnsi="Arial" w:cs="Arial"/>
          <w:sz w:val="24"/>
          <w:szCs w:val="24"/>
        </w:rPr>
        <w:t xml:space="preserve">development </w:t>
      </w:r>
      <w:r w:rsidRPr="009F74F1">
        <w:rPr>
          <w:rFonts w:ascii="Arial" w:hAnsi="Arial" w:cs="Arial"/>
          <w:sz w:val="24"/>
          <w:szCs w:val="24"/>
        </w:rPr>
        <w:t>have included supporting staff who engaged with any form of research activity or part</w:t>
      </w:r>
      <w:r w:rsidR="00C81ABB" w:rsidRPr="009F74F1">
        <w:rPr>
          <w:rFonts w:ascii="Arial" w:hAnsi="Arial" w:cs="Arial"/>
          <w:sz w:val="24"/>
          <w:szCs w:val="24"/>
        </w:rPr>
        <w:t>-</w:t>
      </w:r>
      <w:r w:rsidRPr="009F74F1">
        <w:rPr>
          <w:rFonts w:ascii="Arial" w:hAnsi="Arial" w:cs="Arial"/>
          <w:sz w:val="24"/>
          <w:szCs w:val="24"/>
        </w:rPr>
        <w:t xml:space="preserve">time study at university as part of </w:t>
      </w:r>
      <w:r w:rsidR="00C65D58" w:rsidRPr="009F74F1">
        <w:rPr>
          <w:rFonts w:ascii="Arial" w:hAnsi="Arial" w:cs="Arial"/>
          <w:sz w:val="24"/>
          <w:szCs w:val="24"/>
        </w:rPr>
        <w:t xml:space="preserve">their continuing </w:t>
      </w:r>
      <w:r w:rsidRPr="009F74F1">
        <w:rPr>
          <w:rFonts w:ascii="Arial" w:hAnsi="Arial" w:cs="Arial"/>
          <w:sz w:val="24"/>
          <w:szCs w:val="24"/>
        </w:rPr>
        <w:t>staff development.</w:t>
      </w:r>
    </w:p>
    <w:p w14:paraId="4ABD23B2" w14:textId="77777777" w:rsidR="008E11B2" w:rsidRPr="009F74F1" w:rsidRDefault="008E11B2" w:rsidP="009F74F1">
      <w:pPr>
        <w:pStyle w:val="ListParagraph"/>
        <w:spacing w:line="480" w:lineRule="auto"/>
        <w:rPr>
          <w:rFonts w:ascii="Arial" w:hAnsi="Arial" w:cs="Arial"/>
          <w:sz w:val="24"/>
          <w:szCs w:val="24"/>
        </w:rPr>
      </w:pPr>
    </w:p>
    <w:p w14:paraId="4ABD23B3"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Finally in reflecting upon the impact of the doctoral study on my professional practice, </w:t>
      </w:r>
      <w:r w:rsidR="00C81ABB" w:rsidRPr="009F74F1">
        <w:rPr>
          <w:rFonts w:ascii="Arial" w:hAnsi="Arial" w:cs="Arial"/>
          <w:sz w:val="24"/>
          <w:szCs w:val="24"/>
        </w:rPr>
        <w:t>from</w:t>
      </w:r>
      <w:r w:rsidRPr="009F74F1">
        <w:rPr>
          <w:rFonts w:ascii="Arial" w:hAnsi="Arial" w:cs="Arial"/>
          <w:sz w:val="24"/>
          <w:szCs w:val="24"/>
        </w:rPr>
        <w:t xml:space="preserve"> 2019 to 2020, I became an associate Lecturer on the BA Primary Education Studies course </w:t>
      </w:r>
      <w:r w:rsidR="002835EF" w:rsidRPr="009F74F1">
        <w:rPr>
          <w:rFonts w:ascii="Arial" w:hAnsi="Arial" w:cs="Arial"/>
          <w:sz w:val="24"/>
          <w:szCs w:val="24"/>
        </w:rPr>
        <w:t>and a Lecturer on the distance learning MBA (Masters in Business Administration)</w:t>
      </w:r>
      <w:r w:rsidR="00C81ABB" w:rsidRPr="009F74F1">
        <w:rPr>
          <w:rFonts w:ascii="Arial" w:hAnsi="Arial" w:cs="Arial"/>
          <w:sz w:val="24"/>
          <w:szCs w:val="24"/>
        </w:rPr>
        <w:t xml:space="preserve"> course</w:t>
      </w:r>
      <w:r w:rsidR="002835EF" w:rsidRPr="009F74F1">
        <w:rPr>
          <w:rFonts w:ascii="Arial" w:hAnsi="Arial" w:cs="Arial"/>
          <w:sz w:val="24"/>
          <w:szCs w:val="24"/>
        </w:rPr>
        <w:t xml:space="preserve">, delivering the ‘developing management systems’ module </w:t>
      </w:r>
      <w:r w:rsidRPr="009F74F1">
        <w:rPr>
          <w:rFonts w:ascii="Arial" w:hAnsi="Arial" w:cs="Arial"/>
          <w:sz w:val="24"/>
          <w:szCs w:val="24"/>
        </w:rPr>
        <w:t>at Anglia Ruskin University, Cambridge. In agreement with the findings of Hooper and Xu (2019), thi</w:t>
      </w:r>
      <w:r w:rsidR="00C81ABB" w:rsidRPr="009F74F1">
        <w:rPr>
          <w:rFonts w:ascii="Arial" w:hAnsi="Arial" w:cs="Arial"/>
          <w:sz w:val="24"/>
          <w:szCs w:val="24"/>
        </w:rPr>
        <w:t>s experience and opportunity have</w:t>
      </w:r>
      <w:r w:rsidRPr="009F74F1">
        <w:rPr>
          <w:rFonts w:ascii="Arial" w:hAnsi="Arial" w:cs="Arial"/>
          <w:sz w:val="24"/>
          <w:szCs w:val="24"/>
        </w:rPr>
        <w:t xml:space="preserve"> contributed to ‘the process of becoming and belonging’ in relation to the development of my professional identity within a research community at Anglia Ruskin University (Hooper and Xu, 2019, p.</w:t>
      </w:r>
      <w:r w:rsidR="008D3F27">
        <w:rPr>
          <w:rFonts w:ascii="Arial" w:hAnsi="Arial" w:cs="Arial"/>
          <w:sz w:val="24"/>
          <w:szCs w:val="24"/>
        </w:rPr>
        <w:t xml:space="preserve"> </w:t>
      </w:r>
      <w:r w:rsidRPr="009F74F1">
        <w:rPr>
          <w:rFonts w:ascii="Arial" w:hAnsi="Arial" w:cs="Arial"/>
          <w:sz w:val="24"/>
          <w:szCs w:val="24"/>
        </w:rPr>
        <w:t>31). This transition has felt profoundly significant for my professional development, especially having the opportun</w:t>
      </w:r>
      <w:r w:rsidR="00C81ABB" w:rsidRPr="009F74F1">
        <w:rPr>
          <w:rFonts w:ascii="Arial" w:hAnsi="Arial" w:cs="Arial"/>
          <w:sz w:val="24"/>
          <w:szCs w:val="24"/>
        </w:rPr>
        <w:t>ity to deliver an element of a m</w:t>
      </w:r>
      <w:r w:rsidRPr="009F74F1">
        <w:rPr>
          <w:rFonts w:ascii="Arial" w:hAnsi="Arial" w:cs="Arial"/>
          <w:sz w:val="24"/>
          <w:szCs w:val="24"/>
        </w:rPr>
        <w:t>aster</w:t>
      </w:r>
      <w:r w:rsidR="00C81ABB" w:rsidRPr="009F74F1">
        <w:rPr>
          <w:rFonts w:ascii="Arial" w:hAnsi="Arial" w:cs="Arial"/>
          <w:sz w:val="24"/>
          <w:szCs w:val="24"/>
        </w:rPr>
        <w:t>’</w:t>
      </w:r>
      <w:r w:rsidRPr="009F74F1">
        <w:rPr>
          <w:rFonts w:ascii="Arial" w:hAnsi="Arial" w:cs="Arial"/>
          <w:sz w:val="24"/>
          <w:szCs w:val="24"/>
        </w:rPr>
        <w:t xml:space="preserve">s course.  I placed enormous </w:t>
      </w:r>
      <w:r w:rsidR="00C81ABB" w:rsidRPr="009F74F1">
        <w:rPr>
          <w:rFonts w:ascii="Arial" w:hAnsi="Arial" w:cs="Arial"/>
          <w:sz w:val="24"/>
          <w:szCs w:val="24"/>
        </w:rPr>
        <w:t>value on</w:t>
      </w:r>
      <w:r w:rsidRPr="009F74F1">
        <w:rPr>
          <w:rFonts w:ascii="Arial" w:hAnsi="Arial" w:cs="Arial"/>
          <w:sz w:val="24"/>
          <w:szCs w:val="24"/>
        </w:rPr>
        <w:t xml:space="preserve"> contributing to the research community in this way, tut</w:t>
      </w:r>
      <w:r w:rsidR="00C81ABB" w:rsidRPr="009F74F1">
        <w:rPr>
          <w:rFonts w:ascii="Arial" w:hAnsi="Arial" w:cs="Arial"/>
          <w:sz w:val="24"/>
          <w:szCs w:val="24"/>
        </w:rPr>
        <w:t>oring British</w:t>
      </w:r>
      <w:r w:rsidRPr="009F74F1">
        <w:rPr>
          <w:rFonts w:ascii="Arial" w:hAnsi="Arial" w:cs="Arial"/>
          <w:sz w:val="24"/>
          <w:szCs w:val="24"/>
        </w:rPr>
        <w:t xml:space="preserve"> and international students as well as students </w:t>
      </w:r>
      <w:r w:rsidRPr="009F74F1">
        <w:rPr>
          <w:rFonts w:ascii="Arial" w:hAnsi="Arial" w:cs="Arial"/>
          <w:sz w:val="24"/>
          <w:szCs w:val="24"/>
        </w:rPr>
        <w:lastRenderedPageBreak/>
        <w:t xml:space="preserve">from a wider global community on the MBA course. In designing some of the material for the MBA module, I was able to highlight some aspects of my findings in the slides that I presented on the course, centred around effective leadership and distributed leadership. </w:t>
      </w:r>
    </w:p>
    <w:p w14:paraId="4ABD23B4" w14:textId="77777777" w:rsidR="008E11B2" w:rsidRPr="009F74F1" w:rsidRDefault="008E11B2" w:rsidP="009F74F1">
      <w:pPr>
        <w:spacing w:line="480" w:lineRule="auto"/>
        <w:jc w:val="both"/>
        <w:rPr>
          <w:rFonts w:ascii="Arial" w:hAnsi="Arial" w:cs="Arial"/>
          <w:sz w:val="24"/>
          <w:szCs w:val="24"/>
        </w:rPr>
      </w:pPr>
    </w:p>
    <w:p w14:paraId="4ABD23B5" w14:textId="77777777" w:rsidR="008E11B2" w:rsidRPr="009F74F1" w:rsidRDefault="008E11B2" w:rsidP="009F74F1">
      <w:pPr>
        <w:spacing w:line="480" w:lineRule="auto"/>
        <w:rPr>
          <w:rFonts w:ascii="Arial" w:hAnsi="Arial" w:cs="Arial"/>
          <w:noProof/>
          <w:sz w:val="24"/>
          <w:szCs w:val="24"/>
        </w:rPr>
      </w:pPr>
      <w:r w:rsidRPr="009F74F1">
        <w:rPr>
          <w:rFonts w:ascii="Arial" w:hAnsi="Arial" w:cs="Arial"/>
          <w:sz w:val="24"/>
          <w:szCs w:val="24"/>
        </w:rPr>
        <w:t>The influence of this focus was echoed in some of the varied assignments from MBA students, where students made differing evidence-based links to effective management systems, systems leadership and effective distributed leadership, referring to the theory that I had presented in my work. Similarly</w:t>
      </w:r>
      <w:r w:rsidR="00B15166" w:rsidRPr="009F74F1">
        <w:rPr>
          <w:rFonts w:ascii="Arial" w:hAnsi="Arial" w:cs="Arial"/>
          <w:sz w:val="24"/>
          <w:szCs w:val="24"/>
        </w:rPr>
        <w:t>,</w:t>
      </w:r>
      <w:r w:rsidRPr="009F74F1">
        <w:rPr>
          <w:rFonts w:ascii="Arial" w:hAnsi="Arial" w:cs="Arial"/>
          <w:sz w:val="24"/>
          <w:szCs w:val="24"/>
        </w:rPr>
        <w:t xml:space="preserve"> as a Lecturer</w:t>
      </w:r>
      <w:r w:rsidR="00C81ABB" w:rsidRPr="009F74F1">
        <w:rPr>
          <w:rFonts w:ascii="Arial" w:hAnsi="Arial" w:cs="Arial"/>
          <w:sz w:val="24"/>
          <w:szCs w:val="24"/>
        </w:rPr>
        <w:t xml:space="preserve"> on</w:t>
      </w:r>
      <w:r w:rsidRPr="009F74F1">
        <w:rPr>
          <w:rFonts w:ascii="Arial" w:hAnsi="Arial" w:cs="Arial"/>
          <w:sz w:val="24"/>
          <w:szCs w:val="24"/>
        </w:rPr>
        <w:t xml:space="preserve"> an </w:t>
      </w:r>
      <w:r w:rsidR="00C81ABB" w:rsidRPr="009F74F1">
        <w:rPr>
          <w:rFonts w:ascii="Arial" w:hAnsi="Arial" w:cs="Arial"/>
          <w:sz w:val="24"/>
          <w:szCs w:val="24"/>
        </w:rPr>
        <w:t xml:space="preserve">undergraduate </w:t>
      </w:r>
      <w:r w:rsidRPr="009F74F1">
        <w:rPr>
          <w:rFonts w:ascii="Arial" w:hAnsi="Arial" w:cs="Arial"/>
          <w:sz w:val="24"/>
          <w:szCs w:val="24"/>
        </w:rPr>
        <w:t>education course, I was able to blend aspects of my vast experience as a school leader and Headte</w:t>
      </w:r>
      <w:r w:rsidR="00C81ABB" w:rsidRPr="009F74F1">
        <w:rPr>
          <w:rFonts w:ascii="Arial" w:hAnsi="Arial" w:cs="Arial"/>
          <w:sz w:val="24"/>
          <w:szCs w:val="24"/>
        </w:rPr>
        <w:t xml:space="preserve">acher </w:t>
      </w:r>
      <w:r w:rsidRPr="009F74F1">
        <w:rPr>
          <w:rFonts w:ascii="Arial" w:hAnsi="Arial" w:cs="Arial"/>
          <w:sz w:val="24"/>
          <w:szCs w:val="24"/>
        </w:rPr>
        <w:t>with the professional capacity of academic lecturing, exploring theory and relating it to teaching practice. There were occasions where I cited relevant examples and deliberations from my practice as a Headteacher and this</w:t>
      </w:r>
      <w:r w:rsidR="006B515D" w:rsidRPr="009F74F1">
        <w:rPr>
          <w:rFonts w:ascii="Arial" w:hAnsi="Arial" w:cs="Arial"/>
          <w:sz w:val="24"/>
          <w:szCs w:val="24"/>
        </w:rPr>
        <w:t>,</w:t>
      </w:r>
      <w:r w:rsidRPr="009F74F1">
        <w:rPr>
          <w:rFonts w:ascii="Arial" w:hAnsi="Arial" w:cs="Arial"/>
          <w:sz w:val="24"/>
          <w:szCs w:val="24"/>
        </w:rPr>
        <w:t xml:space="preserve"> in turn</w:t>
      </w:r>
      <w:r w:rsidR="006B515D" w:rsidRPr="009F74F1">
        <w:rPr>
          <w:rFonts w:ascii="Arial" w:hAnsi="Arial" w:cs="Arial"/>
          <w:sz w:val="24"/>
          <w:szCs w:val="24"/>
        </w:rPr>
        <w:t>,</w:t>
      </w:r>
      <w:r w:rsidRPr="009F74F1">
        <w:rPr>
          <w:rFonts w:ascii="Arial" w:hAnsi="Arial" w:cs="Arial"/>
          <w:sz w:val="24"/>
          <w:szCs w:val="24"/>
        </w:rPr>
        <w:t xml:space="preserve"> promoted lively and healthy debate among class members as well as moments of reflection for students as future teachers. From this experience, I suggest that the impact of my doctoral study on my professional practice was partially evidenced in acknowledging my study in a relevant context to my undergraduate and postgraduate students</w:t>
      </w:r>
      <w:r w:rsidR="006B515D" w:rsidRPr="009F74F1">
        <w:rPr>
          <w:rFonts w:ascii="Arial" w:hAnsi="Arial" w:cs="Arial"/>
          <w:sz w:val="24"/>
          <w:szCs w:val="24"/>
        </w:rPr>
        <w:t>,</w:t>
      </w:r>
      <w:r w:rsidRPr="009F74F1">
        <w:rPr>
          <w:rFonts w:ascii="Arial" w:hAnsi="Arial" w:cs="Arial"/>
          <w:sz w:val="24"/>
          <w:szCs w:val="24"/>
        </w:rPr>
        <w:t xml:space="preserve"> linking practice to theory and learning. I would explain this occasional recounting from my experience when relevant as ‘bringing theory to life’, which supports </w:t>
      </w:r>
      <w:r w:rsidR="00CC5CA8" w:rsidRPr="009F74F1">
        <w:rPr>
          <w:rFonts w:ascii="Arial" w:hAnsi="Arial" w:cs="Arial"/>
          <w:noProof/>
          <w:sz w:val="24"/>
          <w:szCs w:val="24"/>
        </w:rPr>
        <w:t>Wrenn and</w:t>
      </w:r>
      <w:r w:rsidRPr="009F74F1">
        <w:rPr>
          <w:rFonts w:ascii="Arial" w:hAnsi="Arial" w:cs="Arial"/>
          <w:noProof/>
          <w:sz w:val="24"/>
          <w:szCs w:val="24"/>
        </w:rPr>
        <w:t xml:space="preserve"> Wrenn’s (2009) notion</w:t>
      </w:r>
      <w:r w:rsidRPr="009F74F1">
        <w:rPr>
          <w:rFonts w:ascii="Arial" w:hAnsi="Arial" w:cs="Arial"/>
          <w:sz w:val="24"/>
          <w:szCs w:val="24"/>
        </w:rPr>
        <w:t xml:space="preserve"> of the necessity to combine theory and practice within education degree study. It needs to be stressed that this interjection was proportionate and occasional. This</w:t>
      </w:r>
      <w:r w:rsidR="006E470E" w:rsidRPr="009F74F1">
        <w:rPr>
          <w:rFonts w:ascii="Arial" w:hAnsi="Arial" w:cs="Arial"/>
          <w:sz w:val="24"/>
          <w:szCs w:val="24"/>
        </w:rPr>
        <w:t xml:space="preserve"> point</w:t>
      </w:r>
      <w:r w:rsidRPr="009F74F1">
        <w:rPr>
          <w:rFonts w:ascii="Arial" w:hAnsi="Arial" w:cs="Arial"/>
          <w:sz w:val="24"/>
          <w:szCs w:val="24"/>
        </w:rPr>
        <w:t xml:space="preserve"> is important to acknowledge, otherwise</w:t>
      </w:r>
      <w:r w:rsidR="006B515D" w:rsidRPr="009F74F1">
        <w:rPr>
          <w:rFonts w:ascii="Arial" w:hAnsi="Arial" w:cs="Arial"/>
          <w:sz w:val="24"/>
          <w:szCs w:val="24"/>
        </w:rPr>
        <w:t>,</w:t>
      </w:r>
      <w:r w:rsidRPr="009F74F1">
        <w:rPr>
          <w:rFonts w:ascii="Arial" w:hAnsi="Arial" w:cs="Arial"/>
          <w:sz w:val="24"/>
          <w:szCs w:val="24"/>
        </w:rPr>
        <w:t xml:space="preserve"> it could be argued that these actions could have been interpreted as a misuse of power</w:t>
      </w:r>
      <w:r w:rsidR="00A00D76" w:rsidRPr="009F74F1">
        <w:rPr>
          <w:rFonts w:ascii="Arial" w:hAnsi="Arial" w:cs="Arial"/>
          <w:sz w:val="24"/>
          <w:szCs w:val="24"/>
        </w:rPr>
        <w:t xml:space="preserve"> (Symonds, 2020)</w:t>
      </w:r>
      <w:r w:rsidRPr="009F74F1">
        <w:rPr>
          <w:rFonts w:ascii="Arial" w:hAnsi="Arial" w:cs="Arial"/>
          <w:sz w:val="24"/>
          <w:szCs w:val="24"/>
        </w:rPr>
        <w:t xml:space="preserve">. This would therefore be contradictory to the current shift in higher education towards a greater </w:t>
      </w:r>
      <w:r w:rsidRPr="009F74F1">
        <w:rPr>
          <w:rFonts w:ascii="Arial" w:hAnsi="Arial" w:cs="Arial"/>
          <w:sz w:val="24"/>
          <w:szCs w:val="24"/>
        </w:rPr>
        <w:lastRenderedPageBreak/>
        <w:t xml:space="preserve">emphasis on student-centred learning, with </w:t>
      </w:r>
      <w:r w:rsidR="006B515D" w:rsidRPr="009F74F1">
        <w:rPr>
          <w:rFonts w:ascii="Arial" w:hAnsi="Arial" w:cs="Arial"/>
          <w:sz w:val="24"/>
          <w:szCs w:val="24"/>
        </w:rPr>
        <w:t xml:space="preserve">a </w:t>
      </w:r>
      <w:r w:rsidRPr="009F74F1">
        <w:rPr>
          <w:rFonts w:ascii="Arial" w:hAnsi="Arial" w:cs="Arial"/>
          <w:sz w:val="24"/>
          <w:szCs w:val="24"/>
        </w:rPr>
        <w:t>heightened awareness of the associated transformation of power relationshi</w:t>
      </w:r>
      <w:r w:rsidR="008009C5" w:rsidRPr="009F74F1">
        <w:rPr>
          <w:rFonts w:ascii="Arial" w:hAnsi="Arial" w:cs="Arial"/>
          <w:sz w:val="24"/>
          <w:szCs w:val="24"/>
        </w:rPr>
        <w:t>ps between student and lecturer</w:t>
      </w:r>
      <w:r w:rsidR="00363D87" w:rsidRPr="009F74F1">
        <w:rPr>
          <w:rFonts w:ascii="Arial" w:hAnsi="Arial" w:cs="Arial"/>
          <w:noProof/>
          <w:sz w:val="24"/>
          <w:szCs w:val="24"/>
        </w:rPr>
        <w:t xml:space="preserve"> </w:t>
      </w:r>
      <w:r w:rsidR="003E4D52" w:rsidRPr="009F74F1">
        <w:rPr>
          <w:rFonts w:ascii="Arial" w:hAnsi="Arial" w:cs="Arial"/>
          <w:noProof/>
          <w:sz w:val="24"/>
          <w:szCs w:val="24"/>
        </w:rPr>
        <w:t>(</w:t>
      </w:r>
      <w:r w:rsidR="00363D87" w:rsidRPr="009F74F1">
        <w:rPr>
          <w:rFonts w:ascii="Arial" w:hAnsi="Arial" w:cs="Arial"/>
          <w:noProof/>
          <w:sz w:val="24"/>
          <w:szCs w:val="24"/>
        </w:rPr>
        <w:t>Hoidn</w:t>
      </w:r>
      <w:r w:rsidR="003E4D52" w:rsidRPr="009F74F1">
        <w:rPr>
          <w:rFonts w:ascii="Arial" w:hAnsi="Arial" w:cs="Arial"/>
          <w:noProof/>
          <w:sz w:val="24"/>
          <w:szCs w:val="24"/>
        </w:rPr>
        <w:t xml:space="preserve"> and Klemencic</w:t>
      </w:r>
      <w:r w:rsidR="00363D87" w:rsidRPr="009F74F1">
        <w:rPr>
          <w:rFonts w:ascii="Arial" w:hAnsi="Arial" w:cs="Arial"/>
          <w:noProof/>
          <w:sz w:val="24"/>
          <w:szCs w:val="24"/>
        </w:rPr>
        <w:t>, 2020)</w:t>
      </w:r>
      <w:r w:rsidR="008009C5" w:rsidRPr="009F74F1">
        <w:rPr>
          <w:rFonts w:ascii="Arial" w:hAnsi="Arial" w:cs="Arial"/>
          <w:noProof/>
          <w:sz w:val="24"/>
          <w:szCs w:val="24"/>
        </w:rPr>
        <w:t>.</w:t>
      </w:r>
    </w:p>
    <w:p w14:paraId="4ABD23B6" w14:textId="77777777" w:rsidR="002D7F34" w:rsidRPr="009F74F1" w:rsidRDefault="002D7F34" w:rsidP="009F74F1">
      <w:pPr>
        <w:spacing w:line="480" w:lineRule="auto"/>
        <w:rPr>
          <w:rFonts w:ascii="Arial" w:hAnsi="Arial" w:cs="Arial"/>
          <w:sz w:val="24"/>
          <w:szCs w:val="24"/>
        </w:rPr>
      </w:pPr>
    </w:p>
    <w:p w14:paraId="4ABD23B7" w14:textId="77777777" w:rsidR="008E11B2" w:rsidRPr="009F74F1" w:rsidRDefault="008E11B2" w:rsidP="009F74F1">
      <w:pPr>
        <w:spacing w:line="480" w:lineRule="auto"/>
        <w:rPr>
          <w:rFonts w:ascii="Arial" w:hAnsi="Arial" w:cs="Arial"/>
          <w:b/>
          <w:sz w:val="24"/>
          <w:szCs w:val="24"/>
        </w:rPr>
      </w:pPr>
      <w:r w:rsidRPr="009F74F1">
        <w:rPr>
          <w:rFonts w:ascii="Arial" w:hAnsi="Arial" w:cs="Arial"/>
          <w:sz w:val="24"/>
          <w:szCs w:val="24"/>
        </w:rPr>
        <w:tab/>
      </w:r>
      <w:r w:rsidR="001A6754" w:rsidRPr="009F74F1">
        <w:rPr>
          <w:rFonts w:ascii="Arial" w:hAnsi="Arial" w:cs="Arial"/>
          <w:b/>
          <w:sz w:val="24"/>
          <w:szCs w:val="24"/>
        </w:rPr>
        <w:t>6.</w:t>
      </w:r>
      <w:r w:rsidRPr="009F74F1">
        <w:rPr>
          <w:rFonts w:ascii="Arial" w:hAnsi="Arial" w:cs="Arial"/>
          <w:b/>
          <w:sz w:val="24"/>
          <w:szCs w:val="24"/>
        </w:rPr>
        <w:t>3 Impact on practice – Reflection and Reflexivity</w:t>
      </w:r>
    </w:p>
    <w:p w14:paraId="4ABD23B8" w14:textId="77777777" w:rsidR="00571912" w:rsidRDefault="008E11B2" w:rsidP="009F74F1">
      <w:pPr>
        <w:tabs>
          <w:tab w:val="left" w:pos="3827"/>
        </w:tabs>
        <w:spacing w:line="480" w:lineRule="auto"/>
        <w:rPr>
          <w:rFonts w:ascii="Arial" w:hAnsi="Arial" w:cs="Arial"/>
          <w:sz w:val="24"/>
          <w:szCs w:val="24"/>
        </w:rPr>
      </w:pPr>
      <w:r w:rsidRPr="009F74F1">
        <w:rPr>
          <w:rFonts w:ascii="Arial" w:hAnsi="Arial" w:cs="Arial"/>
          <w:sz w:val="24"/>
          <w:szCs w:val="24"/>
        </w:rPr>
        <w:t xml:space="preserve">During the past six years I have significantly developed being a reflective and reflexive practitioner. In accordance with Denzin and Lincoln (2011), who acknowledge that these two characteristics can be used in a similar fashion, I have developed these </w:t>
      </w:r>
      <w:r w:rsidR="00E03FCC" w:rsidRPr="009F74F1">
        <w:rPr>
          <w:rFonts w:ascii="Arial" w:hAnsi="Arial" w:cs="Arial"/>
          <w:sz w:val="24"/>
          <w:szCs w:val="24"/>
        </w:rPr>
        <w:t>two aspects</w:t>
      </w:r>
      <w:r w:rsidRPr="009F74F1">
        <w:rPr>
          <w:rFonts w:ascii="Arial" w:hAnsi="Arial" w:cs="Arial"/>
          <w:sz w:val="24"/>
          <w:szCs w:val="24"/>
        </w:rPr>
        <w:t xml:space="preserve"> </w:t>
      </w:r>
      <w:r w:rsidR="00E03FCC" w:rsidRPr="009F74F1">
        <w:rPr>
          <w:rFonts w:ascii="Arial" w:hAnsi="Arial" w:cs="Arial"/>
          <w:sz w:val="24"/>
          <w:szCs w:val="24"/>
        </w:rPr>
        <w:t>simultaneously</w:t>
      </w:r>
      <w:r w:rsidRPr="009F74F1">
        <w:rPr>
          <w:rFonts w:ascii="Arial" w:hAnsi="Arial" w:cs="Arial"/>
          <w:sz w:val="24"/>
          <w:szCs w:val="24"/>
        </w:rPr>
        <w:t xml:space="preserve">. I have expanded the reflective process of thinking deeply about a professional issue and enhanced reflexivity through </w:t>
      </w:r>
      <w:r w:rsidR="00785B79" w:rsidRPr="009F74F1">
        <w:rPr>
          <w:rFonts w:ascii="Arial" w:hAnsi="Arial" w:cs="Arial"/>
          <w:sz w:val="24"/>
          <w:szCs w:val="24"/>
        </w:rPr>
        <w:t>thinking about my own practice and changing my practice. I have applied</w:t>
      </w:r>
      <w:r w:rsidRPr="009F74F1">
        <w:rPr>
          <w:rFonts w:ascii="Arial" w:hAnsi="Arial" w:cs="Arial"/>
          <w:sz w:val="24"/>
          <w:szCs w:val="24"/>
        </w:rPr>
        <w:t xml:space="preserve"> new knowledge based on successful practice to </w:t>
      </w:r>
      <w:r w:rsidR="00785B79" w:rsidRPr="009F74F1">
        <w:rPr>
          <w:rFonts w:ascii="Arial" w:hAnsi="Arial" w:cs="Arial"/>
          <w:sz w:val="24"/>
          <w:szCs w:val="24"/>
        </w:rPr>
        <w:t xml:space="preserve">resolve issues and </w:t>
      </w:r>
      <w:r w:rsidRPr="009F74F1">
        <w:rPr>
          <w:rFonts w:ascii="Arial" w:hAnsi="Arial" w:cs="Arial"/>
          <w:sz w:val="24"/>
          <w:szCs w:val="24"/>
        </w:rPr>
        <w:t xml:space="preserve">improve </w:t>
      </w:r>
      <w:r w:rsidR="00785B79" w:rsidRPr="009F74F1">
        <w:rPr>
          <w:rFonts w:ascii="Arial" w:hAnsi="Arial" w:cs="Arial"/>
          <w:sz w:val="24"/>
          <w:szCs w:val="24"/>
        </w:rPr>
        <w:t>situations</w:t>
      </w:r>
      <w:r w:rsidRPr="009F74F1">
        <w:rPr>
          <w:rFonts w:ascii="Arial" w:hAnsi="Arial" w:cs="Arial"/>
          <w:sz w:val="24"/>
          <w:szCs w:val="24"/>
        </w:rPr>
        <w:t xml:space="preserve">, leading to positive outcomes.  </w:t>
      </w:r>
    </w:p>
    <w:p w14:paraId="4ABD23B9" w14:textId="77777777" w:rsidR="00571912" w:rsidRDefault="00571912" w:rsidP="009F74F1">
      <w:pPr>
        <w:tabs>
          <w:tab w:val="left" w:pos="3827"/>
        </w:tabs>
        <w:spacing w:line="480" w:lineRule="auto"/>
        <w:rPr>
          <w:rFonts w:ascii="Arial" w:hAnsi="Arial" w:cs="Arial"/>
          <w:sz w:val="24"/>
          <w:szCs w:val="24"/>
        </w:rPr>
      </w:pPr>
    </w:p>
    <w:p w14:paraId="4ABD23BA" w14:textId="77777777" w:rsidR="00571912" w:rsidRDefault="008E11B2" w:rsidP="009F74F1">
      <w:pPr>
        <w:tabs>
          <w:tab w:val="left" w:pos="3827"/>
        </w:tabs>
        <w:spacing w:line="480" w:lineRule="auto"/>
        <w:rPr>
          <w:rFonts w:ascii="Arial" w:hAnsi="Arial" w:cs="Arial"/>
          <w:sz w:val="24"/>
          <w:szCs w:val="24"/>
        </w:rPr>
      </w:pPr>
      <w:r w:rsidRPr="009F74F1">
        <w:rPr>
          <w:rFonts w:ascii="Arial" w:hAnsi="Arial" w:cs="Arial"/>
          <w:sz w:val="24"/>
          <w:szCs w:val="24"/>
        </w:rPr>
        <w:t xml:space="preserve">Examples of reflexivity in my professional practice in recent years as a Headteacher, Educational Consultant and Director of Education have </w:t>
      </w:r>
      <w:r w:rsidR="00785B79" w:rsidRPr="009F74F1">
        <w:rPr>
          <w:rFonts w:ascii="Arial" w:hAnsi="Arial" w:cs="Arial"/>
          <w:sz w:val="24"/>
          <w:szCs w:val="24"/>
        </w:rPr>
        <w:t>included developing</w:t>
      </w:r>
      <w:r w:rsidRPr="009F74F1">
        <w:rPr>
          <w:rFonts w:ascii="Arial" w:hAnsi="Arial" w:cs="Arial"/>
          <w:sz w:val="24"/>
          <w:szCs w:val="24"/>
        </w:rPr>
        <w:t xml:space="preserve"> leadership voice, staff voice or student voice to </w:t>
      </w:r>
      <w:r w:rsidR="00785B79" w:rsidRPr="009F74F1">
        <w:rPr>
          <w:rFonts w:ascii="Arial" w:hAnsi="Arial" w:cs="Arial"/>
          <w:sz w:val="24"/>
          <w:szCs w:val="24"/>
        </w:rPr>
        <w:t xml:space="preserve">develop </w:t>
      </w:r>
      <w:r w:rsidR="006B515D" w:rsidRPr="009F74F1">
        <w:rPr>
          <w:rFonts w:ascii="Arial" w:hAnsi="Arial" w:cs="Arial"/>
          <w:sz w:val="24"/>
          <w:szCs w:val="24"/>
        </w:rPr>
        <w:t xml:space="preserve">the </w:t>
      </w:r>
      <w:r w:rsidR="00785B79" w:rsidRPr="009F74F1">
        <w:rPr>
          <w:rFonts w:ascii="Arial" w:hAnsi="Arial" w:cs="Arial"/>
          <w:sz w:val="24"/>
          <w:szCs w:val="24"/>
        </w:rPr>
        <w:t>practice</w:t>
      </w:r>
      <w:r w:rsidRPr="009F74F1">
        <w:rPr>
          <w:rFonts w:ascii="Arial" w:hAnsi="Arial" w:cs="Arial"/>
          <w:sz w:val="24"/>
          <w:szCs w:val="24"/>
        </w:rPr>
        <w:t xml:space="preserve"> at various academies. </w:t>
      </w:r>
      <w:r w:rsidR="00735EBE" w:rsidRPr="009F74F1">
        <w:rPr>
          <w:rFonts w:ascii="Arial" w:hAnsi="Arial" w:cs="Arial"/>
          <w:noProof/>
          <w:sz w:val="24"/>
          <w:szCs w:val="24"/>
        </w:rPr>
        <w:t>Etheringon</w:t>
      </w:r>
      <w:r w:rsidR="007E64C5" w:rsidRPr="009F74F1">
        <w:rPr>
          <w:rFonts w:ascii="Arial" w:hAnsi="Arial" w:cs="Arial"/>
          <w:noProof/>
          <w:sz w:val="24"/>
          <w:szCs w:val="24"/>
        </w:rPr>
        <w:t xml:space="preserve"> </w:t>
      </w:r>
      <w:r w:rsidR="00735EBE" w:rsidRPr="009F74F1">
        <w:rPr>
          <w:rFonts w:ascii="Arial" w:hAnsi="Arial" w:cs="Arial"/>
          <w:noProof/>
          <w:sz w:val="24"/>
          <w:szCs w:val="24"/>
        </w:rPr>
        <w:t>(</w:t>
      </w:r>
      <w:r w:rsidR="007E64C5" w:rsidRPr="009F74F1">
        <w:rPr>
          <w:rFonts w:ascii="Arial" w:hAnsi="Arial" w:cs="Arial"/>
          <w:noProof/>
          <w:sz w:val="24"/>
          <w:szCs w:val="24"/>
        </w:rPr>
        <w:t>2004)</w:t>
      </w:r>
      <w:r w:rsidR="00735EBE" w:rsidRPr="009F74F1">
        <w:rPr>
          <w:rFonts w:ascii="Arial" w:hAnsi="Arial" w:cs="Arial"/>
          <w:noProof/>
          <w:sz w:val="24"/>
          <w:szCs w:val="24"/>
        </w:rPr>
        <w:t xml:space="preserve"> </w:t>
      </w:r>
      <w:r w:rsidRPr="009F74F1">
        <w:rPr>
          <w:rFonts w:ascii="Arial" w:hAnsi="Arial" w:cs="Arial"/>
          <w:sz w:val="24"/>
          <w:szCs w:val="24"/>
        </w:rPr>
        <w:t>asserts that it may be possible for the collective voice to increase reflexivity in a variety of professional practices including health and social care and social science. However, building on this assertion, and applying it to educational settings, on each occasion, through a process of reflecting upon issues identified by staff or students,</w:t>
      </w:r>
      <w:r w:rsidR="00785B79" w:rsidRPr="009F74F1">
        <w:rPr>
          <w:rFonts w:ascii="Arial" w:hAnsi="Arial" w:cs="Arial"/>
          <w:sz w:val="24"/>
          <w:szCs w:val="24"/>
        </w:rPr>
        <w:t xml:space="preserve"> and considering </w:t>
      </w:r>
      <w:r w:rsidR="006B515D" w:rsidRPr="009F74F1">
        <w:rPr>
          <w:rFonts w:ascii="Arial" w:hAnsi="Arial" w:cs="Arial"/>
          <w:sz w:val="24"/>
          <w:szCs w:val="24"/>
        </w:rPr>
        <w:t xml:space="preserve">a </w:t>
      </w:r>
      <w:r w:rsidR="00785B79" w:rsidRPr="009F74F1">
        <w:rPr>
          <w:rFonts w:ascii="Arial" w:hAnsi="Arial" w:cs="Arial"/>
          <w:sz w:val="24"/>
          <w:szCs w:val="24"/>
        </w:rPr>
        <w:t>change to my practice and then change for others,</w:t>
      </w:r>
      <w:r w:rsidRPr="009F74F1">
        <w:rPr>
          <w:rFonts w:ascii="Arial" w:hAnsi="Arial" w:cs="Arial"/>
          <w:sz w:val="24"/>
          <w:szCs w:val="24"/>
        </w:rPr>
        <w:t xml:space="preserve"> it has been possible to </w:t>
      </w:r>
      <w:r w:rsidR="00785B79" w:rsidRPr="009F74F1">
        <w:rPr>
          <w:rFonts w:ascii="Arial" w:hAnsi="Arial" w:cs="Arial"/>
          <w:sz w:val="24"/>
          <w:szCs w:val="24"/>
        </w:rPr>
        <w:t>e</w:t>
      </w:r>
      <w:r w:rsidR="006B515D" w:rsidRPr="009F74F1">
        <w:rPr>
          <w:rFonts w:ascii="Arial" w:hAnsi="Arial" w:cs="Arial"/>
          <w:sz w:val="24"/>
          <w:szCs w:val="24"/>
        </w:rPr>
        <w:t>mpower</w:t>
      </w:r>
      <w:r w:rsidR="00785B79" w:rsidRPr="009F74F1">
        <w:rPr>
          <w:rFonts w:ascii="Arial" w:hAnsi="Arial" w:cs="Arial"/>
          <w:sz w:val="24"/>
          <w:szCs w:val="24"/>
        </w:rPr>
        <w:t xml:space="preserve"> others seek</w:t>
      </w:r>
      <w:r w:rsidR="006B515D" w:rsidRPr="009F74F1">
        <w:rPr>
          <w:rFonts w:ascii="Arial" w:hAnsi="Arial" w:cs="Arial"/>
          <w:sz w:val="24"/>
          <w:szCs w:val="24"/>
        </w:rPr>
        <w:t>ing</w:t>
      </w:r>
      <w:r w:rsidR="00785B79" w:rsidRPr="009F74F1">
        <w:rPr>
          <w:rFonts w:ascii="Arial" w:hAnsi="Arial" w:cs="Arial"/>
          <w:sz w:val="24"/>
          <w:szCs w:val="24"/>
        </w:rPr>
        <w:t xml:space="preserve"> to implement </w:t>
      </w:r>
      <w:r w:rsidR="00785B79" w:rsidRPr="009F74F1">
        <w:rPr>
          <w:rFonts w:ascii="Arial" w:hAnsi="Arial" w:cs="Arial"/>
          <w:sz w:val="24"/>
          <w:szCs w:val="24"/>
        </w:rPr>
        <w:lastRenderedPageBreak/>
        <w:t>changes.</w:t>
      </w:r>
      <w:r w:rsidRPr="009F74F1">
        <w:rPr>
          <w:rFonts w:ascii="Arial" w:hAnsi="Arial" w:cs="Arial"/>
          <w:sz w:val="24"/>
          <w:szCs w:val="24"/>
        </w:rPr>
        <w:t xml:space="preserve"> This </w:t>
      </w:r>
      <w:r w:rsidR="00E03FCC" w:rsidRPr="009F74F1">
        <w:rPr>
          <w:rFonts w:ascii="Arial" w:hAnsi="Arial" w:cs="Arial"/>
          <w:sz w:val="24"/>
          <w:szCs w:val="24"/>
        </w:rPr>
        <w:t xml:space="preserve">development of my reflexive practice </w:t>
      </w:r>
      <w:r w:rsidRPr="009F74F1">
        <w:rPr>
          <w:rFonts w:ascii="Arial" w:hAnsi="Arial" w:cs="Arial"/>
          <w:sz w:val="24"/>
          <w:szCs w:val="24"/>
        </w:rPr>
        <w:t>has resulted in me leading the construction and implementation of several new detailed time-based action plans to bring about change and improvement in leadership</w:t>
      </w:r>
      <w:r w:rsidR="006B515D" w:rsidRPr="009F74F1">
        <w:rPr>
          <w:rFonts w:ascii="Arial" w:hAnsi="Arial" w:cs="Arial"/>
          <w:sz w:val="24"/>
          <w:szCs w:val="24"/>
        </w:rPr>
        <w:t>-</w:t>
      </w:r>
      <w:r w:rsidRPr="009F74F1">
        <w:rPr>
          <w:rFonts w:ascii="Arial" w:hAnsi="Arial" w:cs="Arial"/>
          <w:sz w:val="24"/>
          <w:szCs w:val="24"/>
        </w:rPr>
        <w:t>related issues and staff</w:t>
      </w:r>
      <w:r w:rsidR="006B515D" w:rsidRPr="009F74F1">
        <w:rPr>
          <w:rFonts w:ascii="Arial" w:hAnsi="Arial" w:cs="Arial"/>
          <w:sz w:val="24"/>
          <w:szCs w:val="24"/>
        </w:rPr>
        <w:t xml:space="preserve">- </w:t>
      </w:r>
      <w:r w:rsidRPr="009F74F1">
        <w:rPr>
          <w:rFonts w:ascii="Arial" w:hAnsi="Arial" w:cs="Arial"/>
          <w:sz w:val="24"/>
          <w:szCs w:val="24"/>
        </w:rPr>
        <w:t>and student</w:t>
      </w:r>
      <w:r w:rsidR="006B515D" w:rsidRPr="009F74F1">
        <w:rPr>
          <w:rFonts w:ascii="Arial" w:hAnsi="Arial" w:cs="Arial"/>
          <w:sz w:val="24"/>
          <w:szCs w:val="24"/>
        </w:rPr>
        <w:t>-</w:t>
      </w:r>
      <w:r w:rsidRPr="009F74F1">
        <w:rPr>
          <w:rFonts w:ascii="Arial" w:hAnsi="Arial" w:cs="Arial"/>
          <w:sz w:val="24"/>
          <w:szCs w:val="24"/>
        </w:rPr>
        <w:t xml:space="preserve">related problems. </w:t>
      </w:r>
    </w:p>
    <w:p w14:paraId="4ABD23BB" w14:textId="77777777" w:rsidR="00571912" w:rsidRDefault="00571912" w:rsidP="009F74F1">
      <w:pPr>
        <w:tabs>
          <w:tab w:val="left" w:pos="3827"/>
        </w:tabs>
        <w:spacing w:line="480" w:lineRule="auto"/>
        <w:rPr>
          <w:rFonts w:ascii="Arial" w:hAnsi="Arial" w:cs="Arial"/>
          <w:sz w:val="24"/>
          <w:szCs w:val="24"/>
        </w:rPr>
      </w:pPr>
    </w:p>
    <w:p w14:paraId="4ABD23BC" w14:textId="77777777" w:rsidR="001B6FAB" w:rsidRPr="009F74F1" w:rsidRDefault="008E11B2" w:rsidP="009F74F1">
      <w:pPr>
        <w:tabs>
          <w:tab w:val="left" w:pos="3827"/>
        </w:tabs>
        <w:spacing w:line="480" w:lineRule="auto"/>
        <w:rPr>
          <w:rFonts w:ascii="Arial" w:hAnsi="Arial" w:cs="Arial"/>
          <w:sz w:val="24"/>
          <w:szCs w:val="24"/>
        </w:rPr>
      </w:pPr>
      <w:r w:rsidRPr="009F74F1">
        <w:rPr>
          <w:rFonts w:ascii="Arial" w:hAnsi="Arial" w:cs="Arial"/>
          <w:sz w:val="24"/>
          <w:szCs w:val="24"/>
        </w:rPr>
        <w:t>Successful outcomes generated through this reflexive process have included re-focusing the re-modelling</w:t>
      </w:r>
      <w:r w:rsidR="006B515D" w:rsidRPr="009F74F1">
        <w:rPr>
          <w:rFonts w:ascii="Arial" w:hAnsi="Arial" w:cs="Arial"/>
          <w:sz w:val="24"/>
          <w:szCs w:val="24"/>
        </w:rPr>
        <w:t xml:space="preserve"> of</w:t>
      </w:r>
      <w:r w:rsidRPr="009F74F1">
        <w:rPr>
          <w:rFonts w:ascii="Arial" w:hAnsi="Arial" w:cs="Arial"/>
          <w:sz w:val="24"/>
          <w:szCs w:val="24"/>
        </w:rPr>
        <w:t xml:space="preserve"> a distributed leadership team to allow leaders to concentrate on their successful specialist areas. Th</w:t>
      </w:r>
      <w:r w:rsidR="00E03FCC" w:rsidRPr="009F74F1">
        <w:rPr>
          <w:rFonts w:ascii="Arial" w:hAnsi="Arial" w:cs="Arial"/>
          <w:sz w:val="24"/>
          <w:szCs w:val="24"/>
        </w:rPr>
        <w:t>e changes to the leadership model and the subsequent impact of the re-</w:t>
      </w:r>
      <w:r w:rsidR="00C61F3F" w:rsidRPr="009F74F1">
        <w:rPr>
          <w:rFonts w:ascii="Arial" w:hAnsi="Arial" w:cs="Arial"/>
          <w:sz w:val="24"/>
          <w:szCs w:val="24"/>
        </w:rPr>
        <w:t>focused leadership</w:t>
      </w:r>
      <w:r w:rsidR="006B515D" w:rsidRPr="009F74F1">
        <w:rPr>
          <w:rFonts w:ascii="Arial" w:hAnsi="Arial" w:cs="Arial"/>
          <w:sz w:val="24"/>
          <w:szCs w:val="24"/>
        </w:rPr>
        <w:t xml:space="preserve"> practice</w:t>
      </w:r>
      <w:r w:rsidRPr="009F74F1">
        <w:rPr>
          <w:rFonts w:ascii="Arial" w:hAnsi="Arial" w:cs="Arial"/>
          <w:sz w:val="24"/>
          <w:szCs w:val="24"/>
        </w:rPr>
        <w:t xml:space="preserve"> led to significantly improved academy results as leaders </w:t>
      </w:r>
      <w:r w:rsidR="00785B79" w:rsidRPr="009F74F1">
        <w:rPr>
          <w:rFonts w:ascii="Arial" w:hAnsi="Arial" w:cs="Arial"/>
          <w:sz w:val="24"/>
          <w:szCs w:val="24"/>
        </w:rPr>
        <w:t>focused</w:t>
      </w:r>
      <w:r w:rsidRPr="009F74F1">
        <w:rPr>
          <w:rFonts w:ascii="Arial" w:hAnsi="Arial" w:cs="Arial"/>
          <w:sz w:val="24"/>
          <w:szCs w:val="24"/>
        </w:rPr>
        <w:t xml:space="preserve"> on improving speci</w:t>
      </w:r>
      <w:r w:rsidR="00785B79" w:rsidRPr="009F74F1">
        <w:rPr>
          <w:rFonts w:ascii="Arial" w:hAnsi="Arial" w:cs="Arial"/>
          <w:sz w:val="24"/>
          <w:szCs w:val="24"/>
        </w:rPr>
        <w:t xml:space="preserve">fic </w:t>
      </w:r>
      <w:r w:rsidRPr="009F74F1">
        <w:rPr>
          <w:rFonts w:ascii="Arial" w:hAnsi="Arial" w:cs="Arial"/>
          <w:sz w:val="24"/>
          <w:szCs w:val="24"/>
        </w:rPr>
        <w:t>areas</w:t>
      </w:r>
      <w:r w:rsidR="00785B79" w:rsidRPr="009F74F1">
        <w:rPr>
          <w:rFonts w:ascii="Arial" w:hAnsi="Arial" w:cs="Arial"/>
          <w:sz w:val="24"/>
          <w:szCs w:val="24"/>
        </w:rPr>
        <w:t xml:space="preserve"> in line with their skill set</w:t>
      </w:r>
      <w:r w:rsidRPr="009F74F1">
        <w:rPr>
          <w:rFonts w:ascii="Arial" w:hAnsi="Arial" w:cs="Arial"/>
          <w:sz w:val="24"/>
          <w:szCs w:val="24"/>
        </w:rPr>
        <w:t>, as opposed to each leader within the team having a more general remit. I focused small group student voice work on what successful learning felt like for students and what their preferred learning styles were</w:t>
      </w:r>
      <w:r w:rsidR="00785B79" w:rsidRPr="009F74F1">
        <w:rPr>
          <w:rFonts w:ascii="Arial" w:hAnsi="Arial" w:cs="Arial"/>
          <w:sz w:val="24"/>
          <w:szCs w:val="24"/>
        </w:rPr>
        <w:t>, in line with the Appreciative Inquiry model</w:t>
      </w:r>
      <w:r w:rsidRPr="009F74F1">
        <w:rPr>
          <w:rFonts w:ascii="Arial" w:hAnsi="Arial" w:cs="Arial"/>
          <w:sz w:val="24"/>
          <w:szCs w:val="24"/>
        </w:rPr>
        <w:t xml:space="preserve">. In addition, </w:t>
      </w:r>
      <w:r w:rsidR="00C61F3F" w:rsidRPr="009F74F1">
        <w:rPr>
          <w:rFonts w:ascii="Arial" w:hAnsi="Arial" w:cs="Arial"/>
          <w:sz w:val="24"/>
          <w:szCs w:val="24"/>
        </w:rPr>
        <w:t xml:space="preserve">using the notion of </w:t>
      </w:r>
      <w:r w:rsidR="00E03FCC" w:rsidRPr="009F74F1">
        <w:rPr>
          <w:rFonts w:ascii="Arial" w:hAnsi="Arial" w:cs="Arial"/>
          <w:sz w:val="24"/>
          <w:szCs w:val="24"/>
        </w:rPr>
        <w:t>student voice</w:t>
      </w:r>
      <w:r w:rsidR="007F6DED" w:rsidRPr="009F74F1">
        <w:rPr>
          <w:rFonts w:ascii="Arial" w:hAnsi="Arial" w:cs="Arial"/>
          <w:sz w:val="24"/>
          <w:szCs w:val="24"/>
        </w:rPr>
        <w:t xml:space="preserve">, </w:t>
      </w:r>
      <w:r w:rsidRPr="009F74F1">
        <w:rPr>
          <w:rFonts w:ascii="Arial" w:hAnsi="Arial" w:cs="Arial"/>
          <w:sz w:val="24"/>
          <w:szCs w:val="24"/>
        </w:rPr>
        <w:t xml:space="preserve">I engaged with </w:t>
      </w:r>
      <w:r w:rsidR="007F6DED" w:rsidRPr="009F74F1">
        <w:rPr>
          <w:rFonts w:ascii="Arial" w:hAnsi="Arial" w:cs="Arial"/>
          <w:sz w:val="24"/>
          <w:szCs w:val="24"/>
        </w:rPr>
        <w:t>students who typically displayed poor attendance to the academy,</w:t>
      </w:r>
      <w:r w:rsidRPr="009F74F1">
        <w:rPr>
          <w:rFonts w:ascii="Arial" w:hAnsi="Arial" w:cs="Arial"/>
          <w:sz w:val="24"/>
          <w:szCs w:val="24"/>
        </w:rPr>
        <w:t xml:space="preserve"> to try to discover what would help to resolve attendance issues and what their learning preferences were in order to enable these students to engage more in learning. This reflexive work on ‘voice’ led to this academy demonstrating increased levels of attendance</w:t>
      </w:r>
      <w:r w:rsidR="006B515D" w:rsidRPr="009F74F1">
        <w:rPr>
          <w:rFonts w:ascii="Arial" w:hAnsi="Arial" w:cs="Arial"/>
          <w:sz w:val="24"/>
          <w:szCs w:val="24"/>
        </w:rPr>
        <w:t>,</w:t>
      </w:r>
      <w:r w:rsidRPr="009F74F1">
        <w:rPr>
          <w:rFonts w:ascii="Arial" w:hAnsi="Arial" w:cs="Arial"/>
          <w:sz w:val="24"/>
          <w:szCs w:val="24"/>
        </w:rPr>
        <w:t xml:space="preserve"> from 89% to 92%, decreased levels of persistent absence of students from 22% to 15%</w:t>
      </w:r>
      <w:r w:rsidR="004E3B2E" w:rsidRPr="009F74F1">
        <w:rPr>
          <w:rFonts w:ascii="Arial" w:hAnsi="Arial" w:cs="Arial"/>
          <w:sz w:val="24"/>
          <w:szCs w:val="24"/>
        </w:rPr>
        <w:t>,</w:t>
      </w:r>
      <w:r w:rsidRPr="009F74F1">
        <w:rPr>
          <w:rFonts w:ascii="Arial" w:hAnsi="Arial" w:cs="Arial"/>
          <w:sz w:val="24"/>
          <w:szCs w:val="24"/>
        </w:rPr>
        <w:t xml:space="preserve"> and an increase in examination results. Importantly, the academy secured very significant improvements in GCSE results in 2018, where English and </w:t>
      </w:r>
      <w:r w:rsidR="004E3B2E" w:rsidRPr="009F74F1">
        <w:rPr>
          <w:rFonts w:ascii="Arial" w:hAnsi="Arial" w:cs="Arial"/>
          <w:sz w:val="24"/>
          <w:szCs w:val="24"/>
        </w:rPr>
        <w:t>m</w:t>
      </w:r>
      <w:r w:rsidRPr="009F74F1">
        <w:rPr>
          <w:rFonts w:ascii="Arial" w:hAnsi="Arial" w:cs="Arial"/>
          <w:sz w:val="24"/>
          <w:szCs w:val="24"/>
        </w:rPr>
        <w:t>aths combined 4 plus</w:t>
      </w:r>
      <w:r w:rsidR="00D34397" w:rsidRPr="009F74F1">
        <w:rPr>
          <w:rFonts w:ascii="Arial" w:hAnsi="Arial" w:cs="Arial"/>
          <w:sz w:val="24"/>
          <w:szCs w:val="24"/>
        </w:rPr>
        <w:t xml:space="preserve"> grades</w:t>
      </w:r>
      <w:r w:rsidRPr="009F74F1">
        <w:rPr>
          <w:rFonts w:ascii="Arial" w:hAnsi="Arial" w:cs="Arial"/>
          <w:sz w:val="24"/>
          <w:szCs w:val="24"/>
        </w:rPr>
        <w:t xml:space="preserve"> increased by 10% to 55% and English and </w:t>
      </w:r>
      <w:r w:rsidR="00D34397" w:rsidRPr="009F74F1">
        <w:rPr>
          <w:rFonts w:ascii="Arial" w:hAnsi="Arial" w:cs="Arial"/>
          <w:sz w:val="24"/>
          <w:szCs w:val="24"/>
        </w:rPr>
        <w:t>m</w:t>
      </w:r>
      <w:r w:rsidRPr="009F74F1">
        <w:rPr>
          <w:rFonts w:ascii="Arial" w:hAnsi="Arial" w:cs="Arial"/>
          <w:sz w:val="24"/>
          <w:szCs w:val="24"/>
        </w:rPr>
        <w:t>aths combined 5 plus</w:t>
      </w:r>
      <w:r w:rsidR="00D34397" w:rsidRPr="009F74F1">
        <w:rPr>
          <w:rFonts w:ascii="Arial" w:hAnsi="Arial" w:cs="Arial"/>
          <w:sz w:val="24"/>
          <w:szCs w:val="24"/>
        </w:rPr>
        <w:t xml:space="preserve"> grades</w:t>
      </w:r>
      <w:r w:rsidRPr="009F74F1">
        <w:rPr>
          <w:rFonts w:ascii="Arial" w:hAnsi="Arial" w:cs="Arial"/>
          <w:sz w:val="24"/>
          <w:szCs w:val="24"/>
        </w:rPr>
        <w:t xml:space="preserve"> rose by 7% to 30</w:t>
      </w:r>
      <w:r w:rsidR="007F6DED" w:rsidRPr="009F74F1">
        <w:rPr>
          <w:rFonts w:ascii="Arial" w:hAnsi="Arial" w:cs="Arial"/>
          <w:sz w:val="24"/>
          <w:szCs w:val="24"/>
        </w:rPr>
        <w:t>%. I worked closely with a secondary Headteacher within the trust, on a range of whole</w:t>
      </w:r>
      <w:r w:rsidR="006B515D" w:rsidRPr="009F74F1">
        <w:rPr>
          <w:rFonts w:ascii="Arial" w:hAnsi="Arial" w:cs="Arial"/>
          <w:sz w:val="24"/>
          <w:szCs w:val="24"/>
        </w:rPr>
        <w:t>-</w:t>
      </w:r>
      <w:r w:rsidR="007F6DED" w:rsidRPr="009F74F1">
        <w:rPr>
          <w:rFonts w:ascii="Arial" w:hAnsi="Arial" w:cs="Arial"/>
          <w:sz w:val="24"/>
          <w:szCs w:val="24"/>
        </w:rPr>
        <w:t xml:space="preserve"> school improvement areas u</w:t>
      </w:r>
      <w:r w:rsidR="001B6FAB" w:rsidRPr="009F74F1">
        <w:rPr>
          <w:rFonts w:ascii="Arial" w:hAnsi="Arial" w:cs="Arial"/>
          <w:sz w:val="24"/>
          <w:szCs w:val="24"/>
        </w:rPr>
        <w:t xml:space="preserve">sing analytical skills developed on my doctoral journey, increasing my ability to critically </w:t>
      </w:r>
      <w:r w:rsidR="001B6FAB" w:rsidRPr="009F74F1">
        <w:rPr>
          <w:rFonts w:ascii="Arial" w:hAnsi="Arial" w:cs="Arial"/>
          <w:sz w:val="24"/>
          <w:szCs w:val="24"/>
        </w:rPr>
        <w:lastRenderedPageBreak/>
        <w:t>analyse data and information. I believe that through questioning and changing my practice, these critical analytical skills contributed to influencing student life chances through increased success in public examinations. In an internal evaluative report, the Headteacher commented on the impact of my work that</w:t>
      </w:r>
    </w:p>
    <w:p w14:paraId="4ABD23BD" w14:textId="77777777" w:rsidR="001B6FAB" w:rsidRPr="009F74F1" w:rsidRDefault="001B6FAB" w:rsidP="009F74F1">
      <w:pPr>
        <w:tabs>
          <w:tab w:val="left" w:pos="3827"/>
        </w:tabs>
        <w:spacing w:line="480" w:lineRule="auto"/>
        <w:rPr>
          <w:rFonts w:ascii="Arial" w:hAnsi="Arial" w:cs="Arial"/>
          <w:sz w:val="24"/>
          <w:szCs w:val="24"/>
        </w:rPr>
      </w:pPr>
    </w:p>
    <w:p w14:paraId="4ABD23BE" w14:textId="77777777" w:rsidR="001B6FAB" w:rsidRPr="009F74F1" w:rsidRDefault="001B6FAB" w:rsidP="009F74F1">
      <w:pPr>
        <w:tabs>
          <w:tab w:val="left" w:pos="3827"/>
        </w:tabs>
        <w:spacing w:line="480" w:lineRule="auto"/>
        <w:ind w:left="850" w:right="850"/>
        <w:rPr>
          <w:rFonts w:ascii="Arial" w:hAnsi="Arial" w:cs="Arial"/>
          <w:sz w:val="24"/>
          <w:szCs w:val="24"/>
        </w:rPr>
      </w:pPr>
      <w:r w:rsidRPr="009F74F1">
        <w:rPr>
          <w:rFonts w:ascii="Arial" w:hAnsi="Arial" w:cs="Arial"/>
          <w:sz w:val="24"/>
          <w:szCs w:val="24"/>
        </w:rPr>
        <w:t>“her work has been very important in helping us to secure very significant improvements in our GCSE results this summer with our Eng</w:t>
      </w:r>
      <w:r w:rsidR="00D34397" w:rsidRPr="009F74F1">
        <w:rPr>
          <w:rFonts w:ascii="Arial" w:hAnsi="Arial" w:cs="Arial"/>
          <w:sz w:val="24"/>
          <w:szCs w:val="24"/>
        </w:rPr>
        <w:t>lish and maths 4 plus grades rising</w:t>
      </w:r>
      <w:r w:rsidRPr="009F74F1">
        <w:rPr>
          <w:rFonts w:ascii="Arial" w:hAnsi="Arial" w:cs="Arial"/>
          <w:sz w:val="24"/>
          <w:szCs w:val="24"/>
        </w:rPr>
        <w:t xml:space="preserve"> by</w:t>
      </w:r>
      <w:r w:rsidR="00D34397" w:rsidRPr="009F74F1">
        <w:rPr>
          <w:rFonts w:ascii="Arial" w:hAnsi="Arial" w:cs="Arial"/>
          <w:sz w:val="24"/>
          <w:szCs w:val="24"/>
        </w:rPr>
        <w:t xml:space="preserve"> </w:t>
      </w:r>
      <w:r w:rsidRPr="009F74F1">
        <w:rPr>
          <w:rFonts w:ascii="Arial" w:hAnsi="Arial" w:cs="Arial"/>
          <w:sz w:val="24"/>
          <w:szCs w:val="24"/>
        </w:rPr>
        <w:t>10% to 55% and our English</w:t>
      </w:r>
      <w:r w:rsidR="00D34397" w:rsidRPr="009F74F1">
        <w:rPr>
          <w:rFonts w:ascii="Arial" w:hAnsi="Arial" w:cs="Arial"/>
          <w:sz w:val="24"/>
          <w:szCs w:val="24"/>
        </w:rPr>
        <w:t xml:space="preserve"> and maths 5 plus grades</w:t>
      </w:r>
      <w:r w:rsidRPr="009F74F1">
        <w:rPr>
          <w:rFonts w:ascii="Arial" w:hAnsi="Arial" w:cs="Arial"/>
          <w:sz w:val="24"/>
          <w:szCs w:val="24"/>
        </w:rPr>
        <w:t xml:space="preserve"> rising by 7% to 30%. We have also seen significant rises in Attainment 8 and the attainment of disadvantaged students” (Headteacher, 2018).</w:t>
      </w:r>
    </w:p>
    <w:p w14:paraId="4ABD23BF" w14:textId="77777777" w:rsidR="002C38D1" w:rsidRPr="009F74F1" w:rsidRDefault="002C38D1" w:rsidP="009F74F1">
      <w:pPr>
        <w:tabs>
          <w:tab w:val="left" w:pos="3827"/>
        </w:tabs>
        <w:spacing w:line="480" w:lineRule="auto"/>
        <w:ind w:right="850"/>
        <w:rPr>
          <w:rFonts w:ascii="Arial" w:hAnsi="Arial" w:cs="Arial"/>
          <w:sz w:val="24"/>
          <w:szCs w:val="24"/>
        </w:rPr>
      </w:pPr>
    </w:p>
    <w:p w14:paraId="4ABD23C0" w14:textId="77777777" w:rsidR="002C38D1" w:rsidRPr="009F74F1" w:rsidRDefault="00192A13" w:rsidP="009F74F1">
      <w:pPr>
        <w:spacing w:line="480" w:lineRule="auto"/>
        <w:ind w:firstLine="720"/>
        <w:rPr>
          <w:rFonts w:ascii="Arial" w:hAnsi="Arial" w:cs="Arial"/>
          <w:b/>
          <w:sz w:val="24"/>
          <w:szCs w:val="24"/>
        </w:rPr>
      </w:pPr>
      <w:r>
        <w:rPr>
          <w:rFonts w:ascii="Arial" w:hAnsi="Arial" w:cs="Arial"/>
          <w:b/>
          <w:sz w:val="24"/>
          <w:szCs w:val="24"/>
        </w:rPr>
        <w:t>6.</w:t>
      </w:r>
      <w:r w:rsidR="002C38D1" w:rsidRPr="009F74F1">
        <w:rPr>
          <w:rFonts w:ascii="Arial" w:hAnsi="Arial" w:cs="Arial"/>
          <w:b/>
          <w:sz w:val="24"/>
          <w:szCs w:val="24"/>
        </w:rPr>
        <w:t>4 Impact on practice – Professional Resilience</w:t>
      </w:r>
    </w:p>
    <w:p w14:paraId="4ABD23C1" w14:textId="77777777" w:rsidR="002C38D1" w:rsidRPr="009F74F1" w:rsidRDefault="007E238D" w:rsidP="009F74F1">
      <w:pPr>
        <w:tabs>
          <w:tab w:val="left" w:pos="3827"/>
        </w:tabs>
        <w:spacing w:line="480" w:lineRule="auto"/>
        <w:rPr>
          <w:rFonts w:ascii="Arial" w:hAnsi="Arial" w:cs="Arial"/>
          <w:sz w:val="24"/>
          <w:szCs w:val="24"/>
        </w:rPr>
      </w:pPr>
      <w:r w:rsidRPr="009F74F1">
        <w:rPr>
          <w:rFonts w:ascii="Arial" w:hAnsi="Arial" w:cs="Arial"/>
          <w:sz w:val="24"/>
          <w:szCs w:val="24"/>
        </w:rPr>
        <w:t xml:space="preserve">I consider that I have developed resilience significantly within my professional practice. </w:t>
      </w:r>
      <w:r w:rsidR="002C38D1" w:rsidRPr="009F74F1">
        <w:rPr>
          <w:rFonts w:ascii="Arial" w:hAnsi="Arial" w:cs="Arial"/>
          <w:sz w:val="24"/>
          <w:szCs w:val="24"/>
        </w:rPr>
        <w:t xml:space="preserve">As a serving secondary Headteacher of a large secondary academy in Essex, at the beginning of my doctoral journey, </w:t>
      </w:r>
      <w:r w:rsidRPr="009F74F1">
        <w:rPr>
          <w:rFonts w:ascii="Arial" w:hAnsi="Arial" w:cs="Arial"/>
          <w:sz w:val="24"/>
          <w:szCs w:val="24"/>
        </w:rPr>
        <w:t>t</w:t>
      </w:r>
      <w:r w:rsidR="002C38D1" w:rsidRPr="009F74F1">
        <w:rPr>
          <w:rFonts w:ascii="Arial" w:hAnsi="Arial" w:cs="Arial"/>
          <w:sz w:val="24"/>
          <w:szCs w:val="24"/>
        </w:rPr>
        <w:t>he notion of being ‘a resilient Headte</w:t>
      </w:r>
      <w:r w:rsidRPr="009F74F1">
        <w:rPr>
          <w:rFonts w:ascii="Arial" w:hAnsi="Arial" w:cs="Arial"/>
          <w:sz w:val="24"/>
          <w:szCs w:val="24"/>
        </w:rPr>
        <w:t>acher or a resilient leader’ was</w:t>
      </w:r>
      <w:r w:rsidR="002C38D1" w:rsidRPr="009F74F1">
        <w:rPr>
          <w:rFonts w:ascii="Arial" w:hAnsi="Arial" w:cs="Arial"/>
          <w:sz w:val="24"/>
          <w:szCs w:val="24"/>
        </w:rPr>
        <w:t xml:space="preserve"> not a new concept to me. As </w:t>
      </w:r>
      <w:r w:rsidR="002C38D1" w:rsidRPr="009F74F1">
        <w:rPr>
          <w:rFonts w:ascii="Arial" w:hAnsi="Arial" w:cs="Arial"/>
          <w:noProof/>
          <w:sz w:val="24"/>
          <w:szCs w:val="24"/>
        </w:rPr>
        <w:t>Beltman and Mansfield (2018)</w:t>
      </w:r>
      <w:r w:rsidR="002C38D1" w:rsidRPr="009F74F1">
        <w:rPr>
          <w:rFonts w:ascii="Arial" w:hAnsi="Arial" w:cs="Arial"/>
          <w:sz w:val="24"/>
          <w:szCs w:val="24"/>
        </w:rPr>
        <w:t xml:space="preserve"> identify, resilience in education has been acknowledged as necessary to meet the demands of the profession especially in the last decade. </w:t>
      </w:r>
      <w:r w:rsidRPr="009F74F1">
        <w:rPr>
          <w:rFonts w:ascii="Arial" w:hAnsi="Arial" w:cs="Arial"/>
          <w:sz w:val="24"/>
          <w:szCs w:val="24"/>
        </w:rPr>
        <w:t>In line with</w:t>
      </w:r>
      <w:r w:rsidR="002C38D1" w:rsidRPr="009F74F1">
        <w:rPr>
          <w:rFonts w:ascii="Arial" w:hAnsi="Arial" w:cs="Arial"/>
          <w:sz w:val="24"/>
          <w:szCs w:val="24"/>
        </w:rPr>
        <w:t xml:space="preserve"> the national standards of excellence for Headteachers advice (</w:t>
      </w:r>
      <w:r w:rsidR="002C38D1" w:rsidRPr="009F74F1">
        <w:rPr>
          <w:rFonts w:ascii="Arial" w:hAnsi="Arial" w:cs="Arial"/>
          <w:noProof/>
          <w:sz w:val="24"/>
          <w:szCs w:val="24"/>
        </w:rPr>
        <w:t>DfE, 2015</w:t>
      </w:r>
      <w:r w:rsidR="007E1B2E" w:rsidRPr="009F74F1">
        <w:rPr>
          <w:rFonts w:ascii="Arial" w:hAnsi="Arial" w:cs="Arial"/>
          <w:noProof/>
          <w:sz w:val="24"/>
          <w:szCs w:val="24"/>
        </w:rPr>
        <w:t>a</w:t>
      </w:r>
      <w:r w:rsidR="002C38D1" w:rsidRPr="009F74F1">
        <w:rPr>
          <w:rFonts w:ascii="Arial" w:hAnsi="Arial" w:cs="Arial"/>
          <w:noProof/>
          <w:sz w:val="24"/>
          <w:szCs w:val="24"/>
        </w:rPr>
        <w:t>),</w:t>
      </w:r>
      <w:r w:rsidR="002C38D1" w:rsidRPr="009F74F1">
        <w:rPr>
          <w:rFonts w:ascii="Arial" w:hAnsi="Arial" w:cs="Arial"/>
          <w:sz w:val="24"/>
          <w:szCs w:val="24"/>
        </w:rPr>
        <w:t xml:space="preserve"> I have always identified resilience as a personal quality that is needed to meet all of </w:t>
      </w:r>
      <w:r w:rsidR="007E1B2E" w:rsidRPr="009F74F1">
        <w:rPr>
          <w:rFonts w:ascii="Arial" w:hAnsi="Arial" w:cs="Arial"/>
          <w:sz w:val="24"/>
          <w:szCs w:val="24"/>
        </w:rPr>
        <w:t>the challenges successfully in h</w:t>
      </w:r>
      <w:r w:rsidR="002C38D1" w:rsidRPr="009F74F1">
        <w:rPr>
          <w:rFonts w:ascii="Arial" w:hAnsi="Arial" w:cs="Arial"/>
          <w:sz w:val="24"/>
          <w:szCs w:val="24"/>
        </w:rPr>
        <w:t xml:space="preserve">eadship. Therefore, I have considered professional resilience as a characteristic that has enabled me to be a successful Headteacher, </w:t>
      </w:r>
      <w:r w:rsidR="002C38D1" w:rsidRPr="009F74F1">
        <w:rPr>
          <w:rFonts w:ascii="Arial" w:hAnsi="Arial" w:cs="Arial"/>
          <w:sz w:val="24"/>
          <w:szCs w:val="24"/>
        </w:rPr>
        <w:lastRenderedPageBreak/>
        <w:t>no matter h</w:t>
      </w:r>
      <w:r w:rsidRPr="009F74F1">
        <w:rPr>
          <w:rFonts w:ascii="Arial" w:hAnsi="Arial" w:cs="Arial"/>
          <w:sz w:val="24"/>
          <w:szCs w:val="24"/>
        </w:rPr>
        <w:t>ow challenging</w:t>
      </w:r>
      <w:r w:rsidR="002C38D1" w:rsidRPr="009F74F1">
        <w:rPr>
          <w:rFonts w:ascii="Arial" w:hAnsi="Arial" w:cs="Arial"/>
          <w:sz w:val="24"/>
          <w:szCs w:val="24"/>
        </w:rPr>
        <w:t xml:space="preserve"> the circumstances. My view is that in being resilient,</w:t>
      </w:r>
      <w:r w:rsidRPr="009F74F1">
        <w:rPr>
          <w:rFonts w:ascii="Arial" w:hAnsi="Arial" w:cs="Arial"/>
          <w:sz w:val="24"/>
          <w:szCs w:val="24"/>
        </w:rPr>
        <w:t xml:space="preserve"> one can master difficulties</w:t>
      </w:r>
      <w:r w:rsidR="002C38D1" w:rsidRPr="009F74F1">
        <w:rPr>
          <w:rFonts w:ascii="Arial" w:hAnsi="Arial" w:cs="Arial"/>
          <w:sz w:val="24"/>
          <w:szCs w:val="24"/>
        </w:rPr>
        <w:t xml:space="preserve"> effectively, whether for example, solving complex strategic and operational problems or promoting learning through intricate curriculum developments. During </w:t>
      </w:r>
      <w:r w:rsidR="007E1B2E" w:rsidRPr="009F74F1">
        <w:rPr>
          <w:rFonts w:ascii="Arial" w:hAnsi="Arial" w:cs="Arial"/>
          <w:sz w:val="24"/>
          <w:szCs w:val="24"/>
        </w:rPr>
        <w:t>the years of my doctoral study</w:t>
      </w:r>
      <w:r w:rsidR="002C38D1" w:rsidRPr="009F74F1">
        <w:rPr>
          <w:rFonts w:ascii="Arial" w:hAnsi="Arial" w:cs="Arial"/>
          <w:sz w:val="24"/>
          <w:szCs w:val="24"/>
        </w:rPr>
        <w:t xml:space="preserve">, I have continued to embrace the quality of resilience positively and actively. I recognise that resilience brings an empowerment and sustainability to allow for professional growth in practice, especially in situations that provide new learning, or physical challenge requiring perseverance. Furthermore, I suggest that resilience combined with ambition can be a very powerful leadership dynamic. </w:t>
      </w:r>
    </w:p>
    <w:p w14:paraId="4ABD23C2" w14:textId="77777777" w:rsidR="002C38D1" w:rsidRPr="009F74F1" w:rsidRDefault="002C38D1" w:rsidP="009F74F1">
      <w:pPr>
        <w:tabs>
          <w:tab w:val="left" w:pos="3827"/>
        </w:tabs>
        <w:spacing w:line="480" w:lineRule="auto"/>
        <w:jc w:val="both"/>
        <w:rPr>
          <w:rFonts w:ascii="Arial" w:hAnsi="Arial" w:cs="Arial"/>
          <w:sz w:val="24"/>
          <w:szCs w:val="24"/>
        </w:rPr>
      </w:pPr>
    </w:p>
    <w:p w14:paraId="4ABD23C3" w14:textId="77777777" w:rsidR="003E5A8D" w:rsidRPr="009F74F1" w:rsidRDefault="007E238D" w:rsidP="009F74F1">
      <w:pPr>
        <w:tabs>
          <w:tab w:val="left" w:pos="3827"/>
        </w:tabs>
        <w:spacing w:before="240" w:line="480" w:lineRule="auto"/>
        <w:rPr>
          <w:rFonts w:ascii="Arial" w:hAnsi="Arial" w:cs="Arial"/>
          <w:sz w:val="24"/>
          <w:szCs w:val="24"/>
        </w:rPr>
      </w:pPr>
      <w:r w:rsidRPr="009F74F1">
        <w:rPr>
          <w:rFonts w:ascii="Arial" w:hAnsi="Arial" w:cs="Arial"/>
          <w:sz w:val="24"/>
          <w:szCs w:val="24"/>
        </w:rPr>
        <w:t>Demonstration of resilience a</w:t>
      </w:r>
      <w:r w:rsidR="003E5A8D" w:rsidRPr="009F74F1">
        <w:rPr>
          <w:rFonts w:ascii="Arial" w:hAnsi="Arial" w:cs="Arial"/>
          <w:sz w:val="24"/>
          <w:szCs w:val="24"/>
        </w:rPr>
        <w:t>ccording to Resnick (2018)</w:t>
      </w:r>
      <w:r w:rsidR="002C38D1" w:rsidRPr="009F74F1">
        <w:rPr>
          <w:rFonts w:ascii="Arial" w:hAnsi="Arial" w:cs="Arial"/>
          <w:sz w:val="24"/>
          <w:szCs w:val="24"/>
        </w:rPr>
        <w:t xml:space="preserve"> requires the intrinsic motivation of a person. I view ambition as a quality that is similar to motivation, and a key driver in a person signalling a resilient character. </w:t>
      </w:r>
      <w:r w:rsidR="00B51F69" w:rsidRPr="009F74F1">
        <w:rPr>
          <w:rFonts w:ascii="Arial" w:hAnsi="Arial" w:cs="Arial"/>
          <w:sz w:val="24"/>
          <w:szCs w:val="24"/>
        </w:rPr>
        <w:t>In my experience, r</w:t>
      </w:r>
      <w:r w:rsidR="002C38D1" w:rsidRPr="009F74F1">
        <w:rPr>
          <w:rFonts w:ascii="Arial" w:hAnsi="Arial" w:cs="Arial"/>
          <w:sz w:val="24"/>
          <w:szCs w:val="24"/>
        </w:rPr>
        <w:t xml:space="preserve">esilience can either be professional, or personal, or a mixture of both. </w:t>
      </w:r>
      <w:r w:rsidR="00B51F69" w:rsidRPr="009F74F1">
        <w:rPr>
          <w:rFonts w:ascii="Arial" w:hAnsi="Arial" w:cs="Arial"/>
          <w:sz w:val="24"/>
          <w:szCs w:val="24"/>
        </w:rPr>
        <w:t xml:space="preserve">This experience differs from </w:t>
      </w:r>
      <w:r w:rsidR="00B51F69" w:rsidRPr="009F74F1">
        <w:rPr>
          <w:rFonts w:ascii="Arial" w:hAnsi="Arial" w:cs="Arial"/>
          <w:noProof/>
          <w:sz w:val="24"/>
          <w:szCs w:val="24"/>
        </w:rPr>
        <w:t xml:space="preserve">Southwick, et al., (2014) </w:t>
      </w:r>
      <w:r w:rsidR="00B51F69" w:rsidRPr="009F74F1">
        <w:rPr>
          <w:rFonts w:ascii="Arial" w:hAnsi="Arial" w:cs="Arial"/>
          <w:sz w:val="24"/>
          <w:szCs w:val="24"/>
        </w:rPr>
        <w:t xml:space="preserve">who comment that those showing resilience in the workplace do not necessarily demonstrate resilience in a personal situation. Instead, I argue that on occasions, personal and professional qualities become fused together. </w:t>
      </w:r>
      <w:r w:rsidR="002C38D1" w:rsidRPr="009F74F1">
        <w:rPr>
          <w:rFonts w:ascii="Arial" w:hAnsi="Arial" w:cs="Arial"/>
          <w:sz w:val="24"/>
          <w:szCs w:val="24"/>
        </w:rPr>
        <w:t xml:space="preserve">On reflection, one of the driving forces of my career has been the combination of the ambition for a better education for children and young people linked to my resilience as an educational leader. </w:t>
      </w:r>
      <w:r w:rsidR="00B51F69" w:rsidRPr="009F74F1">
        <w:rPr>
          <w:rFonts w:ascii="Arial" w:hAnsi="Arial" w:cs="Arial"/>
          <w:sz w:val="24"/>
          <w:szCs w:val="24"/>
        </w:rPr>
        <w:t xml:space="preserve">My experience from professional practice, working alongside others to impact school improvement has demonstrated that distributed leadership combined with ambition and resilience has led to an increase in student achievement. As such, schools and academies that I have either </w:t>
      </w:r>
      <w:r w:rsidR="00B51F69" w:rsidRPr="009F74F1">
        <w:rPr>
          <w:rFonts w:ascii="Arial" w:hAnsi="Arial" w:cs="Arial"/>
          <w:sz w:val="24"/>
          <w:szCs w:val="24"/>
        </w:rPr>
        <w:lastRenderedPageBreak/>
        <w:t>led or supported have increased in academic attainment and student attendance quite significantly.</w:t>
      </w:r>
      <w:r w:rsidR="003E5A8D" w:rsidRPr="009F74F1">
        <w:rPr>
          <w:rFonts w:ascii="Arial" w:hAnsi="Arial" w:cs="Arial"/>
          <w:sz w:val="24"/>
          <w:szCs w:val="24"/>
        </w:rPr>
        <w:t xml:space="preserve"> </w:t>
      </w:r>
    </w:p>
    <w:p w14:paraId="4ABD23C4" w14:textId="77777777" w:rsidR="003E5A8D" w:rsidRPr="009F74F1" w:rsidRDefault="003E5A8D" w:rsidP="009F74F1">
      <w:pPr>
        <w:tabs>
          <w:tab w:val="left" w:pos="3827"/>
        </w:tabs>
        <w:spacing w:before="240" w:line="480" w:lineRule="auto"/>
        <w:rPr>
          <w:rFonts w:ascii="Arial" w:hAnsi="Arial" w:cs="Arial"/>
          <w:sz w:val="24"/>
          <w:szCs w:val="24"/>
        </w:rPr>
      </w:pPr>
    </w:p>
    <w:p w14:paraId="4ABD23C5" w14:textId="77777777" w:rsidR="00571912" w:rsidRDefault="003E5A8D" w:rsidP="009F74F1">
      <w:pPr>
        <w:tabs>
          <w:tab w:val="left" w:pos="3827"/>
        </w:tabs>
        <w:spacing w:before="240" w:line="480" w:lineRule="auto"/>
        <w:rPr>
          <w:rFonts w:ascii="Arial" w:hAnsi="Arial" w:cs="Arial"/>
          <w:sz w:val="24"/>
          <w:szCs w:val="24"/>
        </w:rPr>
      </w:pPr>
      <w:r w:rsidRPr="009F74F1">
        <w:rPr>
          <w:rFonts w:ascii="Arial" w:hAnsi="Arial" w:cs="Arial"/>
          <w:sz w:val="24"/>
          <w:szCs w:val="24"/>
        </w:rPr>
        <w:t>I have found that ambition and resilience have increased the agentic power of distributed leadership to enable further school improvement.</w:t>
      </w:r>
      <w:r w:rsidR="00B51F69" w:rsidRPr="009F74F1">
        <w:rPr>
          <w:rFonts w:ascii="Arial" w:hAnsi="Arial" w:cs="Arial"/>
          <w:sz w:val="24"/>
          <w:szCs w:val="24"/>
        </w:rPr>
        <w:t xml:space="preserve"> </w:t>
      </w:r>
      <w:r w:rsidR="00863403" w:rsidRPr="009F74F1">
        <w:rPr>
          <w:rFonts w:ascii="Arial" w:hAnsi="Arial" w:cs="Arial"/>
          <w:sz w:val="24"/>
          <w:szCs w:val="24"/>
        </w:rPr>
        <w:t xml:space="preserve">The ambition of a leader is identified by Collins (2001) as a characteristic that is focused firstly as being ambitious for the cause, the organisation and the purpose of the organisation. </w:t>
      </w:r>
      <w:r w:rsidRPr="009F74F1">
        <w:rPr>
          <w:rFonts w:ascii="Arial" w:hAnsi="Arial" w:cs="Arial"/>
          <w:sz w:val="24"/>
          <w:szCs w:val="24"/>
        </w:rPr>
        <w:t xml:space="preserve">Therefore, </w:t>
      </w:r>
      <w:r w:rsidR="00863403" w:rsidRPr="009F74F1">
        <w:rPr>
          <w:rFonts w:ascii="Arial" w:hAnsi="Arial" w:cs="Arial"/>
          <w:sz w:val="24"/>
          <w:szCs w:val="24"/>
        </w:rPr>
        <w:t>I agree with Collins (2001) and I recognise in my own professional practice, the powerful combination of a professional ambition for the improvement of the organisation I have been working with and the quality of professional resilience. As such, s</w:t>
      </w:r>
      <w:r w:rsidR="002C38D1" w:rsidRPr="009F74F1">
        <w:rPr>
          <w:rFonts w:ascii="Arial" w:hAnsi="Arial" w:cs="Arial"/>
          <w:sz w:val="24"/>
          <w:szCs w:val="24"/>
        </w:rPr>
        <w:t>ome examples from the last six years sinc</w:t>
      </w:r>
      <w:r w:rsidR="00863403" w:rsidRPr="009F74F1">
        <w:rPr>
          <w:rFonts w:ascii="Arial" w:hAnsi="Arial" w:cs="Arial"/>
          <w:sz w:val="24"/>
          <w:szCs w:val="24"/>
        </w:rPr>
        <w:t>e commencing my doctoral studies, demonstrate the combination of my ambition and my professional resilience</w:t>
      </w:r>
      <w:r w:rsidR="008C78AA" w:rsidRPr="009F74F1">
        <w:rPr>
          <w:rFonts w:ascii="Arial" w:hAnsi="Arial" w:cs="Arial"/>
          <w:sz w:val="24"/>
          <w:szCs w:val="24"/>
        </w:rPr>
        <w:t xml:space="preserve"> in helping to secure </w:t>
      </w:r>
      <w:r w:rsidRPr="009F74F1">
        <w:rPr>
          <w:rFonts w:ascii="Arial" w:hAnsi="Arial" w:cs="Arial"/>
          <w:sz w:val="24"/>
          <w:szCs w:val="24"/>
        </w:rPr>
        <w:t>academy</w:t>
      </w:r>
      <w:r w:rsidR="008C78AA" w:rsidRPr="009F74F1">
        <w:rPr>
          <w:rFonts w:ascii="Arial" w:hAnsi="Arial" w:cs="Arial"/>
          <w:sz w:val="24"/>
          <w:szCs w:val="24"/>
        </w:rPr>
        <w:t xml:space="preserve"> improvements</w:t>
      </w:r>
      <w:r w:rsidRPr="009F74F1">
        <w:rPr>
          <w:rFonts w:ascii="Arial" w:hAnsi="Arial" w:cs="Arial"/>
          <w:sz w:val="24"/>
          <w:szCs w:val="24"/>
        </w:rPr>
        <w:t xml:space="preserve"> through distributed leadership</w:t>
      </w:r>
      <w:r w:rsidR="008069A1" w:rsidRPr="009F74F1">
        <w:rPr>
          <w:rFonts w:ascii="Arial" w:hAnsi="Arial" w:cs="Arial"/>
          <w:sz w:val="24"/>
          <w:szCs w:val="24"/>
        </w:rPr>
        <w:t xml:space="preserve"> and an ambitious vision of school improvement and student achievement.</w:t>
      </w:r>
      <w:r w:rsidR="002C38D1" w:rsidRPr="009F74F1">
        <w:rPr>
          <w:rFonts w:ascii="Arial" w:hAnsi="Arial" w:cs="Arial"/>
          <w:sz w:val="24"/>
          <w:szCs w:val="24"/>
        </w:rPr>
        <w:t xml:space="preserve"> </w:t>
      </w:r>
      <w:r w:rsidR="00863403" w:rsidRPr="009F74F1">
        <w:rPr>
          <w:rFonts w:ascii="Arial" w:hAnsi="Arial" w:cs="Arial"/>
          <w:sz w:val="24"/>
          <w:szCs w:val="24"/>
        </w:rPr>
        <w:t>Together these qualities have enabled me to focus</w:t>
      </w:r>
      <w:r w:rsidR="002C38D1" w:rsidRPr="009F74F1">
        <w:rPr>
          <w:rFonts w:ascii="Arial" w:hAnsi="Arial" w:cs="Arial"/>
          <w:sz w:val="24"/>
          <w:szCs w:val="24"/>
        </w:rPr>
        <w:t xml:space="preserve"> on continually trying to improve the</w:t>
      </w:r>
      <w:r w:rsidR="007E1B2E" w:rsidRPr="009F74F1">
        <w:rPr>
          <w:rFonts w:ascii="Arial" w:hAnsi="Arial" w:cs="Arial"/>
          <w:sz w:val="24"/>
          <w:szCs w:val="24"/>
        </w:rPr>
        <w:t xml:space="preserve"> life chances of children and</w:t>
      </w:r>
      <w:r w:rsidR="00511356" w:rsidRPr="009F74F1">
        <w:rPr>
          <w:rFonts w:ascii="Arial" w:hAnsi="Arial" w:cs="Arial"/>
          <w:sz w:val="24"/>
          <w:szCs w:val="24"/>
        </w:rPr>
        <w:t xml:space="preserve"> staff and</w:t>
      </w:r>
      <w:r w:rsidR="002C38D1" w:rsidRPr="009F74F1">
        <w:rPr>
          <w:rFonts w:ascii="Arial" w:hAnsi="Arial" w:cs="Arial"/>
          <w:sz w:val="24"/>
          <w:szCs w:val="24"/>
        </w:rPr>
        <w:t xml:space="preserve"> build a strong learning community, where research is a part of the learning of students and staff. </w:t>
      </w:r>
      <w:r w:rsidR="00863403" w:rsidRPr="009F74F1">
        <w:rPr>
          <w:rFonts w:ascii="Arial" w:hAnsi="Arial" w:cs="Arial"/>
          <w:sz w:val="24"/>
          <w:szCs w:val="24"/>
        </w:rPr>
        <w:t>Furthermore, e</w:t>
      </w:r>
      <w:r w:rsidR="002C38D1" w:rsidRPr="009F74F1">
        <w:rPr>
          <w:rFonts w:ascii="Arial" w:hAnsi="Arial" w:cs="Arial"/>
          <w:sz w:val="24"/>
          <w:szCs w:val="24"/>
        </w:rPr>
        <w:t>vidence of a commitment to the ambition of increasing life chances of students can be seen in a variety of significant positive trends in improvements from in-practice evidence.</w:t>
      </w:r>
    </w:p>
    <w:p w14:paraId="4ABD23C6" w14:textId="77777777" w:rsidR="00571912" w:rsidRDefault="00571912" w:rsidP="009F74F1">
      <w:pPr>
        <w:tabs>
          <w:tab w:val="left" w:pos="3827"/>
        </w:tabs>
        <w:spacing w:before="240" w:line="480" w:lineRule="auto"/>
        <w:rPr>
          <w:rFonts w:ascii="Arial" w:hAnsi="Arial" w:cs="Arial"/>
          <w:sz w:val="24"/>
          <w:szCs w:val="24"/>
        </w:rPr>
      </w:pPr>
    </w:p>
    <w:p w14:paraId="4ABD23C7" w14:textId="77777777" w:rsidR="002C38D1" w:rsidRPr="009F74F1" w:rsidRDefault="002C38D1" w:rsidP="009F74F1">
      <w:pPr>
        <w:tabs>
          <w:tab w:val="left" w:pos="3827"/>
        </w:tabs>
        <w:spacing w:before="240" w:line="480" w:lineRule="auto"/>
        <w:rPr>
          <w:rFonts w:ascii="Arial" w:hAnsi="Arial" w:cs="Arial"/>
          <w:sz w:val="24"/>
          <w:szCs w:val="24"/>
        </w:rPr>
      </w:pPr>
      <w:r w:rsidRPr="009F74F1">
        <w:rPr>
          <w:rFonts w:ascii="Arial" w:hAnsi="Arial" w:cs="Arial"/>
          <w:sz w:val="24"/>
          <w:szCs w:val="24"/>
        </w:rPr>
        <w:t xml:space="preserve"> </w:t>
      </w:r>
      <w:r w:rsidR="00863403" w:rsidRPr="009F74F1">
        <w:rPr>
          <w:rFonts w:ascii="Arial" w:hAnsi="Arial" w:cs="Arial"/>
          <w:sz w:val="24"/>
          <w:szCs w:val="24"/>
        </w:rPr>
        <w:t>In one</w:t>
      </w:r>
      <w:r w:rsidRPr="009F74F1">
        <w:rPr>
          <w:rFonts w:ascii="Arial" w:hAnsi="Arial" w:cs="Arial"/>
          <w:sz w:val="24"/>
          <w:szCs w:val="24"/>
        </w:rPr>
        <w:t xml:space="preserve"> example, I supported </w:t>
      </w:r>
      <w:r w:rsidR="00863403" w:rsidRPr="009F74F1">
        <w:rPr>
          <w:rFonts w:ascii="Arial" w:hAnsi="Arial" w:cs="Arial"/>
          <w:sz w:val="24"/>
          <w:szCs w:val="24"/>
        </w:rPr>
        <w:t>a</w:t>
      </w:r>
      <w:r w:rsidRPr="009F74F1">
        <w:rPr>
          <w:rFonts w:ascii="Arial" w:hAnsi="Arial" w:cs="Arial"/>
          <w:sz w:val="24"/>
          <w:szCs w:val="24"/>
        </w:rPr>
        <w:t xml:space="preserve"> He</w:t>
      </w:r>
      <w:r w:rsidR="003E5A8D" w:rsidRPr="009F74F1">
        <w:rPr>
          <w:rFonts w:ascii="Arial" w:hAnsi="Arial" w:cs="Arial"/>
          <w:sz w:val="24"/>
          <w:szCs w:val="24"/>
        </w:rPr>
        <w:t>adteacher of a large</w:t>
      </w:r>
      <w:r w:rsidR="00511356" w:rsidRPr="009F74F1">
        <w:rPr>
          <w:rFonts w:ascii="Arial" w:hAnsi="Arial" w:cs="Arial"/>
          <w:sz w:val="24"/>
          <w:szCs w:val="24"/>
        </w:rPr>
        <w:t xml:space="preserve"> academy in the e</w:t>
      </w:r>
      <w:r w:rsidR="00863403" w:rsidRPr="009F74F1">
        <w:rPr>
          <w:rFonts w:ascii="Arial" w:hAnsi="Arial" w:cs="Arial"/>
          <w:sz w:val="24"/>
          <w:szCs w:val="24"/>
        </w:rPr>
        <w:t>ast of E</w:t>
      </w:r>
      <w:r w:rsidRPr="009F74F1">
        <w:rPr>
          <w:rFonts w:ascii="Arial" w:hAnsi="Arial" w:cs="Arial"/>
          <w:sz w:val="24"/>
          <w:szCs w:val="24"/>
        </w:rPr>
        <w:t xml:space="preserve">ngland that Ofsted judged </w:t>
      </w:r>
      <w:r w:rsidR="00863403" w:rsidRPr="009F74F1">
        <w:rPr>
          <w:rFonts w:ascii="Arial" w:hAnsi="Arial" w:cs="Arial"/>
          <w:sz w:val="24"/>
          <w:szCs w:val="24"/>
        </w:rPr>
        <w:t>‘</w:t>
      </w:r>
      <w:r w:rsidRPr="009F74F1">
        <w:rPr>
          <w:rFonts w:ascii="Arial" w:hAnsi="Arial" w:cs="Arial"/>
          <w:sz w:val="24"/>
          <w:szCs w:val="24"/>
        </w:rPr>
        <w:t>required improvement</w:t>
      </w:r>
      <w:r w:rsidR="00863403" w:rsidRPr="009F74F1">
        <w:rPr>
          <w:rFonts w:ascii="Arial" w:hAnsi="Arial" w:cs="Arial"/>
          <w:sz w:val="24"/>
          <w:szCs w:val="24"/>
        </w:rPr>
        <w:t>’</w:t>
      </w:r>
      <w:r w:rsidR="008069A1" w:rsidRPr="009F74F1">
        <w:rPr>
          <w:rFonts w:ascii="Arial" w:hAnsi="Arial" w:cs="Arial"/>
          <w:sz w:val="24"/>
          <w:szCs w:val="24"/>
        </w:rPr>
        <w:t xml:space="preserve">. I reviewed the distributed leadership team with the Headteacher and the senior leadership team, bringing a greater clarity and focus </w:t>
      </w:r>
      <w:r w:rsidR="00863403" w:rsidRPr="009F74F1">
        <w:rPr>
          <w:rFonts w:ascii="Arial" w:hAnsi="Arial" w:cs="Arial"/>
          <w:sz w:val="24"/>
          <w:szCs w:val="24"/>
        </w:rPr>
        <w:t>to improve</w:t>
      </w:r>
      <w:r w:rsidRPr="009F74F1">
        <w:rPr>
          <w:rFonts w:ascii="Arial" w:hAnsi="Arial" w:cs="Arial"/>
          <w:sz w:val="24"/>
          <w:szCs w:val="24"/>
        </w:rPr>
        <w:t xml:space="preserve"> a range of whole school </w:t>
      </w:r>
      <w:r w:rsidR="00690EF0" w:rsidRPr="009F74F1">
        <w:rPr>
          <w:rFonts w:ascii="Arial" w:hAnsi="Arial" w:cs="Arial"/>
          <w:sz w:val="24"/>
          <w:szCs w:val="24"/>
        </w:rPr>
        <w:t>areas.</w:t>
      </w:r>
      <w:r w:rsidRPr="009F74F1">
        <w:rPr>
          <w:rFonts w:ascii="Arial" w:hAnsi="Arial" w:cs="Arial"/>
          <w:sz w:val="24"/>
          <w:szCs w:val="24"/>
        </w:rPr>
        <w:t xml:space="preserve"> I used critical </w:t>
      </w:r>
      <w:r w:rsidRPr="009F74F1">
        <w:rPr>
          <w:rFonts w:ascii="Arial" w:hAnsi="Arial" w:cs="Arial"/>
          <w:sz w:val="24"/>
          <w:szCs w:val="24"/>
        </w:rPr>
        <w:lastRenderedPageBreak/>
        <w:t>analysis skills to influence student life chances</w:t>
      </w:r>
      <w:r w:rsidR="00690EF0" w:rsidRPr="009F74F1">
        <w:rPr>
          <w:rFonts w:ascii="Arial" w:hAnsi="Arial" w:cs="Arial"/>
          <w:sz w:val="24"/>
          <w:szCs w:val="24"/>
        </w:rPr>
        <w:t>, demonstrated</w:t>
      </w:r>
      <w:r w:rsidRPr="009F74F1">
        <w:rPr>
          <w:rFonts w:ascii="Arial" w:hAnsi="Arial" w:cs="Arial"/>
          <w:sz w:val="24"/>
          <w:szCs w:val="24"/>
        </w:rPr>
        <w:t xml:space="preserve"> through </w:t>
      </w:r>
      <w:r w:rsidR="00690EF0" w:rsidRPr="009F74F1">
        <w:rPr>
          <w:rFonts w:ascii="Arial" w:hAnsi="Arial" w:cs="Arial"/>
          <w:sz w:val="24"/>
          <w:szCs w:val="24"/>
        </w:rPr>
        <w:t xml:space="preserve">improved </w:t>
      </w:r>
      <w:r w:rsidRPr="009F74F1">
        <w:rPr>
          <w:rFonts w:ascii="Arial" w:hAnsi="Arial" w:cs="Arial"/>
          <w:sz w:val="24"/>
          <w:szCs w:val="24"/>
        </w:rPr>
        <w:t>public examinations. I believe that resilience has also been a necessary quality in developing as a</w:t>
      </w:r>
      <w:r w:rsidR="008069A1" w:rsidRPr="009F74F1">
        <w:rPr>
          <w:rFonts w:ascii="Arial" w:hAnsi="Arial" w:cs="Arial"/>
          <w:sz w:val="24"/>
          <w:szCs w:val="24"/>
        </w:rPr>
        <w:t>n Associate</w:t>
      </w:r>
      <w:r w:rsidRPr="009F74F1">
        <w:rPr>
          <w:rFonts w:ascii="Arial" w:hAnsi="Arial" w:cs="Arial"/>
          <w:sz w:val="24"/>
          <w:szCs w:val="24"/>
        </w:rPr>
        <w:t xml:space="preserve"> Lecturer on the ARU, MBA distance learning programme, where I benefitted from the opportunity of delivering the ‘developing management systems’ module.</w:t>
      </w:r>
      <w:r w:rsidR="00DE6A0B" w:rsidRPr="009F74F1">
        <w:rPr>
          <w:rFonts w:ascii="Arial" w:hAnsi="Arial" w:cs="Arial"/>
          <w:sz w:val="24"/>
          <w:szCs w:val="24"/>
        </w:rPr>
        <w:t xml:space="preserve"> This professional development and experience also enabled me to discuss aspects of my research with other Bri</w:t>
      </w:r>
      <w:r w:rsidR="00BD10D4" w:rsidRPr="009F74F1">
        <w:rPr>
          <w:rFonts w:ascii="Arial" w:hAnsi="Arial" w:cs="Arial"/>
          <w:sz w:val="24"/>
          <w:szCs w:val="24"/>
        </w:rPr>
        <w:t>tish and international leaders which I believe helped to shape the critical thinking of others.</w:t>
      </w:r>
      <w:r w:rsidR="00DE6A0B" w:rsidRPr="009F74F1">
        <w:rPr>
          <w:rFonts w:ascii="Arial" w:hAnsi="Arial" w:cs="Arial"/>
          <w:sz w:val="24"/>
          <w:szCs w:val="24"/>
        </w:rPr>
        <w:t xml:space="preserve"> </w:t>
      </w:r>
    </w:p>
    <w:p w14:paraId="4ABD23C8" w14:textId="77777777" w:rsidR="002C38D1" w:rsidRPr="009F74F1" w:rsidRDefault="002C38D1" w:rsidP="009F74F1">
      <w:pPr>
        <w:tabs>
          <w:tab w:val="left" w:pos="3827"/>
        </w:tabs>
        <w:spacing w:line="480" w:lineRule="auto"/>
        <w:rPr>
          <w:rFonts w:ascii="Arial" w:hAnsi="Arial" w:cs="Arial"/>
          <w:sz w:val="24"/>
          <w:szCs w:val="24"/>
        </w:rPr>
      </w:pPr>
    </w:p>
    <w:p w14:paraId="4ABD23C9" w14:textId="77777777" w:rsidR="00DA3ECE" w:rsidRPr="009F74F1" w:rsidRDefault="00690EF0" w:rsidP="009F74F1">
      <w:pPr>
        <w:tabs>
          <w:tab w:val="left" w:pos="3827"/>
        </w:tabs>
        <w:spacing w:before="240" w:line="480" w:lineRule="auto"/>
        <w:rPr>
          <w:rFonts w:ascii="Arial" w:hAnsi="Arial" w:cs="Arial"/>
          <w:sz w:val="24"/>
          <w:szCs w:val="24"/>
        </w:rPr>
      </w:pPr>
      <w:r w:rsidRPr="009F74F1">
        <w:rPr>
          <w:rFonts w:ascii="Arial" w:hAnsi="Arial" w:cs="Arial"/>
          <w:sz w:val="24"/>
          <w:szCs w:val="24"/>
        </w:rPr>
        <w:t xml:space="preserve">Resilience has been an essential quality in combining professional practice with doctoral study. I </w:t>
      </w:r>
      <w:r w:rsidR="008C78AA" w:rsidRPr="009F74F1">
        <w:rPr>
          <w:rFonts w:ascii="Arial" w:hAnsi="Arial" w:cs="Arial"/>
          <w:sz w:val="24"/>
          <w:szCs w:val="24"/>
        </w:rPr>
        <w:t>b</w:t>
      </w:r>
      <w:r w:rsidRPr="009F74F1">
        <w:rPr>
          <w:rFonts w:ascii="Arial" w:hAnsi="Arial" w:cs="Arial"/>
          <w:sz w:val="24"/>
          <w:szCs w:val="24"/>
        </w:rPr>
        <w:t>elieve that I have consciously role modelled resilience to others, especially during the challenges presented in my professional practice at the onset of</w:t>
      </w:r>
      <w:r w:rsidR="000A0722" w:rsidRPr="009F74F1">
        <w:rPr>
          <w:rFonts w:ascii="Arial" w:hAnsi="Arial" w:cs="Arial"/>
          <w:sz w:val="24"/>
          <w:szCs w:val="24"/>
        </w:rPr>
        <w:t>,</w:t>
      </w:r>
      <w:r w:rsidRPr="009F74F1">
        <w:rPr>
          <w:rFonts w:ascii="Arial" w:hAnsi="Arial" w:cs="Arial"/>
          <w:sz w:val="24"/>
          <w:szCs w:val="24"/>
        </w:rPr>
        <w:t xml:space="preserve"> and during the pandemic between 2019 and 2020. </w:t>
      </w:r>
      <w:r w:rsidR="00BD10D4" w:rsidRPr="009F74F1">
        <w:rPr>
          <w:rFonts w:ascii="Arial" w:hAnsi="Arial" w:cs="Arial"/>
          <w:sz w:val="24"/>
          <w:szCs w:val="24"/>
        </w:rPr>
        <w:t>For example, as the pandemic e</w:t>
      </w:r>
      <w:r w:rsidR="00DA3ECE" w:rsidRPr="009F74F1">
        <w:rPr>
          <w:rFonts w:ascii="Arial" w:hAnsi="Arial" w:cs="Arial"/>
          <w:sz w:val="24"/>
          <w:szCs w:val="24"/>
        </w:rPr>
        <w:t>volved</w:t>
      </w:r>
      <w:r w:rsidR="00E54807" w:rsidRPr="009F74F1">
        <w:rPr>
          <w:rFonts w:ascii="Arial" w:hAnsi="Arial" w:cs="Arial"/>
          <w:sz w:val="24"/>
          <w:szCs w:val="24"/>
        </w:rPr>
        <w:t xml:space="preserve"> and developed, undergraduate student learning at university moved from ‘face to face’ lectures to online learning. During this transition, there were many challenges to overcome for both students and university staff and I believe that I role modelled the quality of resilience to students and staff that I encountered and interacted with as a colleague. The quality of resilience was necessary on a personal and professional level, to cope with the difficulties and anxiety experienced by students and staff as the pandemic evolved. </w:t>
      </w:r>
    </w:p>
    <w:p w14:paraId="4ABD23CA" w14:textId="77777777" w:rsidR="00DA3ECE" w:rsidRPr="009F74F1" w:rsidRDefault="00DA3ECE" w:rsidP="009F74F1">
      <w:pPr>
        <w:tabs>
          <w:tab w:val="left" w:pos="3827"/>
        </w:tabs>
        <w:spacing w:before="240" w:line="480" w:lineRule="auto"/>
        <w:rPr>
          <w:rFonts w:ascii="Arial" w:hAnsi="Arial" w:cs="Arial"/>
          <w:sz w:val="24"/>
          <w:szCs w:val="24"/>
        </w:rPr>
      </w:pPr>
    </w:p>
    <w:p w14:paraId="4ABD23CB" w14:textId="77777777" w:rsidR="00CB58E3" w:rsidRPr="009F74F1" w:rsidRDefault="000A0722" w:rsidP="009F74F1">
      <w:pPr>
        <w:tabs>
          <w:tab w:val="left" w:pos="3827"/>
        </w:tabs>
        <w:spacing w:before="240" w:line="480" w:lineRule="auto"/>
        <w:rPr>
          <w:rFonts w:ascii="Arial" w:hAnsi="Arial" w:cs="Arial"/>
          <w:sz w:val="24"/>
          <w:szCs w:val="24"/>
        </w:rPr>
      </w:pPr>
      <w:r w:rsidRPr="009F74F1">
        <w:rPr>
          <w:rFonts w:ascii="Arial" w:hAnsi="Arial" w:cs="Arial"/>
          <w:noProof/>
          <w:sz w:val="24"/>
          <w:szCs w:val="24"/>
        </w:rPr>
        <w:t>Leppin</w:t>
      </w:r>
      <w:r w:rsidR="00CB58E3" w:rsidRPr="009F74F1">
        <w:rPr>
          <w:rFonts w:ascii="Arial" w:hAnsi="Arial" w:cs="Arial"/>
          <w:noProof/>
          <w:sz w:val="24"/>
          <w:szCs w:val="24"/>
        </w:rPr>
        <w:t xml:space="preserve"> et al.</w:t>
      </w:r>
      <w:r w:rsidR="00DA3ECE" w:rsidRPr="009F74F1">
        <w:rPr>
          <w:rFonts w:ascii="Arial" w:hAnsi="Arial" w:cs="Arial"/>
          <w:noProof/>
          <w:sz w:val="24"/>
          <w:szCs w:val="24"/>
        </w:rPr>
        <w:t xml:space="preserve"> </w:t>
      </w:r>
      <w:r w:rsidR="00CB58E3" w:rsidRPr="009F74F1">
        <w:rPr>
          <w:rFonts w:ascii="Arial" w:hAnsi="Arial" w:cs="Arial"/>
          <w:noProof/>
          <w:sz w:val="24"/>
          <w:szCs w:val="24"/>
        </w:rPr>
        <w:t>(2014)</w:t>
      </w:r>
      <w:r w:rsidR="00CB58E3" w:rsidRPr="009F74F1">
        <w:rPr>
          <w:rFonts w:ascii="Arial" w:hAnsi="Arial" w:cs="Arial"/>
          <w:sz w:val="24"/>
          <w:szCs w:val="24"/>
        </w:rPr>
        <w:t xml:space="preserve"> argue that resilience is characterised by the need to both manage and adapt to stress. They cite </w:t>
      </w:r>
      <w:r w:rsidR="00CB58E3" w:rsidRPr="009F74F1">
        <w:rPr>
          <w:rFonts w:ascii="Arial" w:hAnsi="Arial" w:cs="Arial"/>
          <w:noProof/>
          <w:sz w:val="24"/>
          <w:szCs w:val="24"/>
        </w:rPr>
        <w:t xml:space="preserve">Earovolino-Ramirez’s (2007) </w:t>
      </w:r>
      <w:r w:rsidR="00CB58E3" w:rsidRPr="009F74F1">
        <w:rPr>
          <w:rFonts w:ascii="Arial" w:hAnsi="Arial" w:cs="Arial"/>
          <w:sz w:val="24"/>
          <w:szCs w:val="24"/>
        </w:rPr>
        <w:t>definition of resilience as ‘the ability of individuals to absorb life’s challenges and to carry on and persevere in the face of adversity’ (Leppin, Gionfriddo, Sood et al., 2014, p.</w:t>
      </w:r>
      <w:r w:rsidR="006B3718">
        <w:rPr>
          <w:rFonts w:ascii="Arial" w:hAnsi="Arial" w:cs="Arial"/>
          <w:sz w:val="24"/>
          <w:szCs w:val="24"/>
        </w:rPr>
        <w:t xml:space="preserve"> </w:t>
      </w:r>
      <w:r w:rsidR="008D3F27">
        <w:rPr>
          <w:rFonts w:ascii="Arial" w:hAnsi="Arial" w:cs="Arial"/>
          <w:sz w:val="24"/>
          <w:szCs w:val="24"/>
        </w:rPr>
        <w:t xml:space="preserve"> </w:t>
      </w:r>
      <w:r w:rsidR="00CB58E3" w:rsidRPr="009F74F1">
        <w:rPr>
          <w:rFonts w:ascii="Arial" w:hAnsi="Arial" w:cs="Arial"/>
          <w:sz w:val="24"/>
          <w:szCs w:val="24"/>
        </w:rPr>
        <w:t xml:space="preserve">2; </w:t>
      </w:r>
      <w:r w:rsidR="00CB58E3" w:rsidRPr="009F74F1">
        <w:rPr>
          <w:rFonts w:ascii="Arial" w:hAnsi="Arial" w:cs="Arial"/>
          <w:sz w:val="24"/>
          <w:szCs w:val="24"/>
        </w:rPr>
        <w:lastRenderedPageBreak/>
        <w:t xml:space="preserve">Earvolino-Ramirez, 2007). With this in mind, </w:t>
      </w:r>
      <w:r w:rsidR="002C38D1" w:rsidRPr="009F74F1">
        <w:rPr>
          <w:rFonts w:ascii="Arial" w:hAnsi="Arial" w:cs="Arial"/>
          <w:sz w:val="24"/>
          <w:szCs w:val="24"/>
        </w:rPr>
        <w:t>I am very proud that undergraduate and postgraduate</w:t>
      </w:r>
      <w:r w:rsidR="00E54807" w:rsidRPr="009F74F1">
        <w:rPr>
          <w:rFonts w:ascii="Arial" w:hAnsi="Arial" w:cs="Arial"/>
          <w:sz w:val="24"/>
          <w:szCs w:val="24"/>
        </w:rPr>
        <w:t xml:space="preserve"> students that I have taught on</w:t>
      </w:r>
      <w:r w:rsidR="002C38D1" w:rsidRPr="009F74F1">
        <w:rPr>
          <w:rFonts w:ascii="Arial" w:hAnsi="Arial" w:cs="Arial"/>
          <w:sz w:val="24"/>
          <w:szCs w:val="24"/>
        </w:rPr>
        <w:t>line during the pandemic period in 2020 also demonstrated determination and resilience.</w:t>
      </w:r>
      <w:r w:rsidR="00690EF0" w:rsidRPr="009F74F1">
        <w:rPr>
          <w:rFonts w:ascii="Arial" w:hAnsi="Arial" w:cs="Arial"/>
          <w:sz w:val="24"/>
          <w:szCs w:val="24"/>
        </w:rPr>
        <w:t xml:space="preserve"> </w:t>
      </w:r>
      <w:r w:rsidR="002C38D1" w:rsidRPr="009F74F1">
        <w:rPr>
          <w:rFonts w:ascii="Arial" w:hAnsi="Arial" w:cs="Arial"/>
          <w:sz w:val="24"/>
          <w:szCs w:val="24"/>
        </w:rPr>
        <w:t>This was evidenced in students being able to finish the trimester and submit their assignments successfully. However, I believe that empathy and a positive, encouraging and sympathetic tutoring style helped to enable students to accomplish as much as they did. While any evidence I have may be considered anecdotal, a high submission rate of assignments from the majority of my students at that time, would indicate that they had the necessary support needed to complete their assignments and achieve well.</w:t>
      </w:r>
      <w:r w:rsidR="008C78AA" w:rsidRPr="009F74F1">
        <w:rPr>
          <w:rFonts w:ascii="Arial" w:hAnsi="Arial" w:cs="Arial"/>
          <w:sz w:val="24"/>
          <w:szCs w:val="24"/>
        </w:rPr>
        <w:t xml:space="preserve"> </w:t>
      </w:r>
      <w:r w:rsidR="00CB58E3" w:rsidRPr="009F74F1">
        <w:rPr>
          <w:rFonts w:ascii="Arial" w:hAnsi="Arial" w:cs="Arial"/>
          <w:sz w:val="24"/>
          <w:szCs w:val="24"/>
        </w:rPr>
        <w:t xml:space="preserve">The support that I was able to provide for undergraduate students is modelled from the support I have received in doctoral supervision. </w:t>
      </w:r>
      <w:r w:rsidR="00CB58E3" w:rsidRPr="009F74F1">
        <w:rPr>
          <w:rFonts w:ascii="Arial" w:hAnsi="Arial" w:cs="Arial"/>
          <w:noProof/>
          <w:sz w:val="24"/>
          <w:szCs w:val="24"/>
        </w:rPr>
        <w:t>Van Rooij et al. (2019)</w:t>
      </w:r>
      <w:r w:rsidR="00CB58E3" w:rsidRPr="009F74F1">
        <w:rPr>
          <w:rFonts w:ascii="Arial" w:hAnsi="Arial" w:cs="Arial"/>
          <w:sz w:val="24"/>
          <w:szCs w:val="24"/>
        </w:rPr>
        <w:t xml:space="preserve"> identify the quality of academic support through good supervision as contributing positively to both academic and psychological factors that support doctoral success. I acknowledge this and I am appreciative of this blend of focus on academic study and enquiry of well-being that I have experienced from my supervisors. I believe that these qualities of academic support and enquiry of my well-being, especially during the recent pandemic, contributed to my ability to remain resilient on my doctoral journey.</w:t>
      </w:r>
    </w:p>
    <w:p w14:paraId="4ABD23CC" w14:textId="77777777" w:rsidR="00690EF0" w:rsidRPr="009F74F1" w:rsidRDefault="00690EF0" w:rsidP="009F74F1">
      <w:pPr>
        <w:tabs>
          <w:tab w:val="left" w:pos="3827"/>
        </w:tabs>
        <w:spacing w:line="480" w:lineRule="auto"/>
        <w:rPr>
          <w:rFonts w:ascii="Arial" w:hAnsi="Arial" w:cs="Arial"/>
          <w:sz w:val="24"/>
          <w:szCs w:val="24"/>
        </w:rPr>
      </w:pPr>
    </w:p>
    <w:p w14:paraId="4ABD23CD" w14:textId="77777777" w:rsidR="002C38D1" w:rsidRPr="009F74F1" w:rsidRDefault="00DA3ECE" w:rsidP="009F74F1">
      <w:pPr>
        <w:tabs>
          <w:tab w:val="left" w:pos="3827"/>
        </w:tabs>
        <w:spacing w:line="480" w:lineRule="auto"/>
        <w:rPr>
          <w:rFonts w:ascii="Arial" w:hAnsi="Arial" w:cs="Arial"/>
          <w:color w:val="201F1E"/>
          <w:sz w:val="24"/>
          <w:szCs w:val="24"/>
          <w:shd w:val="clear" w:color="auto" w:fill="FFFFFF"/>
        </w:rPr>
      </w:pPr>
      <w:r w:rsidRPr="009F74F1">
        <w:rPr>
          <w:rFonts w:ascii="Arial" w:hAnsi="Arial" w:cs="Arial"/>
          <w:sz w:val="24"/>
          <w:szCs w:val="24"/>
        </w:rPr>
        <w:t xml:space="preserve">I have increased resilience in academic study and </w:t>
      </w:r>
      <w:r w:rsidR="002C38D1" w:rsidRPr="009F74F1">
        <w:rPr>
          <w:rFonts w:ascii="Arial" w:hAnsi="Arial" w:cs="Arial"/>
          <w:sz w:val="24"/>
          <w:szCs w:val="24"/>
        </w:rPr>
        <w:t xml:space="preserve">I </w:t>
      </w:r>
      <w:r w:rsidR="000A0722" w:rsidRPr="009F74F1">
        <w:rPr>
          <w:rFonts w:ascii="Arial" w:hAnsi="Arial" w:cs="Arial"/>
          <w:sz w:val="24"/>
          <w:szCs w:val="24"/>
        </w:rPr>
        <w:t>am confident that</w:t>
      </w:r>
      <w:r w:rsidR="002C38D1" w:rsidRPr="009F74F1">
        <w:rPr>
          <w:rFonts w:ascii="Arial" w:hAnsi="Arial" w:cs="Arial"/>
          <w:sz w:val="24"/>
          <w:szCs w:val="24"/>
        </w:rPr>
        <w:t xml:space="preserve"> the </w:t>
      </w:r>
      <w:r w:rsidR="00690EF0" w:rsidRPr="009F74F1">
        <w:rPr>
          <w:rFonts w:ascii="Arial" w:hAnsi="Arial" w:cs="Arial"/>
          <w:sz w:val="24"/>
          <w:szCs w:val="24"/>
        </w:rPr>
        <w:t xml:space="preserve">Doctor of </w:t>
      </w:r>
      <w:r w:rsidR="002C38D1" w:rsidRPr="009F74F1">
        <w:rPr>
          <w:rFonts w:ascii="Arial" w:hAnsi="Arial" w:cs="Arial"/>
          <w:sz w:val="24"/>
          <w:szCs w:val="24"/>
        </w:rPr>
        <w:t>Education Progra</w:t>
      </w:r>
      <w:r w:rsidRPr="009F74F1">
        <w:rPr>
          <w:rFonts w:ascii="Arial" w:hAnsi="Arial" w:cs="Arial"/>
          <w:sz w:val="24"/>
          <w:szCs w:val="24"/>
        </w:rPr>
        <w:t>mme has developed my resilience; f</w:t>
      </w:r>
      <w:r w:rsidR="002C38D1" w:rsidRPr="009F74F1">
        <w:rPr>
          <w:rFonts w:ascii="Arial" w:hAnsi="Arial" w:cs="Arial"/>
          <w:sz w:val="24"/>
          <w:szCs w:val="24"/>
        </w:rPr>
        <w:t>or example, through key skills development in research methods, theoretical know</w:t>
      </w:r>
      <w:r w:rsidRPr="009F74F1">
        <w:rPr>
          <w:rFonts w:ascii="Arial" w:hAnsi="Arial" w:cs="Arial"/>
          <w:sz w:val="24"/>
          <w:szCs w:val="24"/>
        </w:rPr>
        <w:t>ledge and practical application.</w:t>
      </w:r>
      <w:r w:rsidR="002C38D1" w:rsidRPr="009F74F1">
        <w:rPr>
          <w:rFonts w:ascii="Arial" w:hAnsi="Arial" w:cs="Arial"/>
          <w:sz w:val="24"/>
          <w:szCs w:val="24"/>
        </w:rPr>
        <w:t xml:space="preserve"> There were methodological challenges surroundin</w:t>
      </w:r>
      <w:r w:rsidRPr="009F74F1">
        <w:rPr>
          <w:rFonts w:ascii="Arial" w:hAnsi="Arial" w:cs="Arial"/>
          <w:sz w:val="24"/>
          <w:szCs w:val="24"/>
        </w:rPr>
        <w:t>g revisiting participating academy</w:t>
      </w:r>
      <w:r w:rsidR="002C38D1" w:rsidRPr="009F74F1">
        <w:rPr>
          <w:rFonts w:ascii="Arial" w:hAnsi="Arial" w:cs="Arial"/>
          <w:sz w:val="24"/>
          <w:szCs w:val="24"/>
        </w:rPr>
        <w:t xml:space="preserve"> leaders for the second time to present my initial findings and receive further input from participants through group fora. As the Headteachers at each academy could </w:t>
      </w:r>
      <w:r w:rsidR="002C38D1" w:rsidRPr="009F74F1">
        <w:rPr>
          <w:rFonts w:ascii="Arial" w:hAnsi="Arial" w:cs="Arial"/>
          <w:sz w:val="24"/>
          <w:szCs w:val="24"/>
        </w:rPr>
        <w:lastRenderedPageBreak/>
        <w:t xml:space="preserve">not allow this planned research activity to take place due to senior leaders’ time commitments, an adaptation of my research design was necessary to fulfil this part of the Appreciative Inquiry. These issues developed my resilience to cope with the challenges of academic research, particularly social research with participants and stimulated creative thinking to develop the innovation required to adapt the Appreciative Inquiry model. </w:t>
      </w:r>
      <w:r w:rsidR="007D0E8A" w:rsidRPr="009F74F1">
        <w:rPr>
          <w:rFonts w:ascii="Arial" w:hAnsi="Arial" w:cs="Arial"/>
          <w:sz w:val="24"/>
          <w:szCs w:val="24"/>
        </w:rPr>
        <w:t xml:space="preserve">One the one hand, </w:t>
      </w:r>
      <w:r w:rsidR="00D02EA4" w:rsidRPr="009F74F1">
        <w:rPr>
          <w:rFonts w:ascii="Arial" w:hAnsi="Arial" w:cs="Arial"/>
          <w:sz w:val="24"/>
          <w:szCs w:val="24"/>
        </w:rPr>
        <w:t>McNiff (2016,</w:t>
      </w:r>
      <w:r w:rsidR="00571912">
        <w:rPr>
          <w:rFonts w:ascii="Arial" w:hAnsi="Arial" w:cs="Arial"/>
          <w:sz w:val="24"/>
          <w:szCs w:val="24"/>
        </w:rPr>
        <w:t xml:space="preserve"> </w:t>
      </w:r>
      <w:r w:rsidR="00D02EA4" w:rsidRPr="009F74F1">
        <w:rPr>
          <w:rFonts w:ascii="Arial" w:hAnsi="Arial" w:cs="Arial"/>
          <w:sz w:val="24"/>
          <w:szCs w:val="24"/>
        </w:rPr>
        <w:t>p. 80)</w:t>
      </w:r>
      <w:r w:rsidR="006B3718">
        <w:rPr>
          <w:rFonts w:ascii="Arial" w:hAnsi="Arial" w:cs="Arial"/>
          <w:sz w:val="24"/>
          <w:szCs w:val="24"/>
        </w:rPr>
        <w:t xml:space="preserve"> states</w:t>
      </w:r>
      <w:r w:rsidR="00D02EA4" w:rsidRPr="009F74F1">
        <w:rPr>
          <w:rFonts w:ascii="Arial" w:hAnsi="Arial" w:cs="Arial"/>
          <w:sz w:val="24"/>
          <w:szCs w:val="24"/>
        </w:rPr>
        <w:t xml:space="preserve"> that </w:t>
      </w:r>
      <w:r w:rsidR="001F0CB8">
        <w:rPr>
          <w:rFonts w:ascii="Arial" w:hAnsi="Arial" w:cs="Arial"/>
          <w:sz w:val="24"/>
          <w:szCs w:val="24"/>
        </w:rPr>
        <w:t>“humans are by nature creative”.</w:t>
      </w:r>
      <w:r w:rsidR="00D02EA4" w:rsidRPr="009F74F1">
        <w:rPr>
          <w:rFonts w:ascii="Arial" w:hAnsi="Arial" w:cs="Arial"/>
          <w:sz w:val="24"/>
          <w:szCs w:val="24"/>
        </w:rPr>
        <w:t xml:space="preserve"> She connects creativity to generating original thinking and suggests that </w:t>
      </w:r>
      <w:r w:rsidR="00345A01" w:rsidRPr="009F74F1">
        <w:rPr>
          <w:rFonts w:ascii="Arial" w:hAnsi="Arial" w:cs="Arial"/>
          <w:sz w:val="24"/>
          <w:szCs w:val="24"/>
        </w:rPr>
        <w:t xml:space="preserve">the </w:t>
      </w:r>
      <w:r w:rsidR="00D02EA4" w:rsidRPr="009F74F1">
        <w:rPr>
          <w:rFonts w:ascii="Arial" w:hAnsi="Arial" w:cs="Arial"/>
          <w:sz w:val="24"/>
          <w:szCs w:val="24"/>
        </w:rPr>
        <w:t>academic research quality</w:t>
      </w:r>
      <w:r w:rsidR="00345A01" w:rsidRPr="009F74F1">
        <w:rPr>
          <w:rFonts w:ascii="Arial" w:hAnsi="Arial" w:cs="Arial"/>
          <w:sz w:val="24"/>
          <w:szCs w:val="24"/>
        </w:rPr>
        <w:t xml:space="preserve"> of creative thinking</w:t>
      </w:r>
      <w:r w:rsidR="00D02EA4" w:rsidRPr="009F74F1">
        <w:rPr>
          <w:rFonts w:ascii="Arial" w:hAnsi="Arial" w:cs="Arial"/>
          <w:sz w:val="24"/>
          <w:szCs w:val="24"/>
        </w:rPr>
        <w:t xml:space="preserve"> takes time</w:t>
      </w:r>
      <w:r w:rsidR="00345A01" w:rsidRPr="009F74F1">
        <w:rPr>
          <w:rFonts w:ascii="Arial" w:hAnsi="Arial" w:cs="Arial"/>
          <w:sz w:val="24"/>
          <w:szCs w:val="24"/>
        </w:rPr>
        <w:t xml:space="preserve">. </w:t>
      </w:r>
      <w:r w:rsidR="007D0E8A" w:rsidRPr="009F74F1">
        <w:rPr>
          <w:rFonts w:ascii="Arial" w:hAnsi="Arial" w:cs="Arial"/>
          <w:sz w:val="24"/>
          <w:szCs w:val="24"/>
        </w:rPr>
        <w:t>On t</w:t>
      </w:r>
      <w:r w:rsidR="00966D21" w:rsidRPr="009F74F1">
        <w:rPr>
          <w:rFonts w:ascii="Arial" w:hAnsi="Arial" w:cs="Arial"/>
          <w:sz w:val="24"/>
          <w:szCs w:val="24"/>
        </w:rPr>
        <w:t>he other hand, Etherington (2004</w:t>
      </w:r>
      <w:r w:rsidR="007D0E8A" w:rsidRPr="009F74F1">
        <w:rPr>
          <w:rFonts w:ascii="Arial" w:hAnsi="Arial" w:cs="Arial"/>
          <w:sz w:val="24"/>
          <w:szCs w:val="24"/>
        </w:rPr>
        <w:t>) links creativity to reflexivity in research</w:t>
      </w:r>
      <w:r w:rsidR="00966D21" w:rsidRPr="009F74F1">
        <w:rPr>
          <w:rFonts w:ascii="Arial" w:hAnsi="Arial" w:cs="Arial"/>
          <w:sz w:val="24"/>
          <w:szCs w:val="24"/>
        </w:rPr>
        <w:t xml:space="preserve"> as part of her consideration of academic life. </w:t>
      </w:r>
      <w:r w:rsidR="00345A01" w:rsidRPr="009F74F1">
        <w:rPr>
          <w:rFonts w:ascii="Arial" w:hAnsi="Arial" w:cs="Arial"/>
          <w:sz w:val="24"/>
          <w:szCs w:val="24"/>
        </w:rPr>
        <w:t>The development of original ideas and innovation is presented by Dweck (2006) as a growth mindset.</w:t>
      </w:r>
      <w:r w:rsidR="007D0E8A" w:rsidRPr="009F74F1">
        <w:rPr>
          <w:rFonts w:ascii="Arial" w:hAnsi="Arial" w:cs="Arial"/>
          <w:sz w:val="24"/>
          <w:szCs w:val="24"/>
        </w:rPr>
        <w:t xml:space="preserve"> However, Johnson, Whittington, Scholes, Angwin and Regner (2017, p. 317) define innovation as involving</w:t>
      </w:r>
      <w:r w:rsidR="00D02EA4" w:rsidRPr="009F74F1">
        <w:rPr>
          <w:rFonts w:ascii="Arial" w:hAnsi="Arial" w:cs="Arial"/>
          <w:sz w:val="24"/>
          <w:szCs w:val="24"/>
        </w:rPr>
        <w:t xml:space="preserve"> </w:t>
      </w:r>
      <w:r w:rsidR="007D0E8A" w:rsidRPr="009F74F1">
        <w:rPr>
          <w:rFonts w:ascii="Arial" w:hAnsi="Arial" w:cs="Arial"/>
          <w:sz w:val="24"/>
          <w:szCs w:val="24"/>
        </w:rPr>
        <w:t xml:space="preserve">“the conversation of new knowledge into a new product, process or service and the putting of this into use”. Therefore, I am confident that I have increased critical thinking, creative thinking, a growth mindset and innovative skills during my doctoral journey. Finally, </w:t>
      </w:r>
      <w:r w:rsidR="002C38D1" w:rsidRPr="009F74F1">
        <w:rPr>
          <w:rFonts w:ascii="Arial" w:hAnsi="Arial" w:cs="Arial"/>
          <w:sz w:val="24"/>
          <w:szCs w:val="24"/>
        </w:rPr>
        <w:t>I have become more resilient in the area of deepening critical thinking and critical analysis in relating research to practice, which has impacted my depth of argument construction and intellectual insight.</w:t>
      </w:r>
      <w:r w:rsidR="002C38D1" w:rsidRPr="009F74F1">
        <w:rPr>
          <w:rFonts w:ascii="Calibri" w:hAnsi="Calibri"/>
          <w:color w:val="201F1E"/>
          <w:sz w:val="24"/>
          <w:szCs w:val="24"/>
          <w:shd w:val="clear" w:color="auto" w:fill="FFFFFF"/>
        </w:rPr>
        <w:t xml:space="preserve"> </w:t>
      </w:r>
      <w:r w:rsidR="00966D21" w:rsidRPr="009F74F1">
        <w:rPr>
          <w:rFonts w:ascii="Arial" w:hAnsi="Arial" w:cs="Arial"/>
          <w:color w:val="201F1E"/>
          <w:sz w:val="24"/>
          <w:szCs w:val="24"/>
          <w:shd w:val="clear" w:color="auto" w:fill="FFFFFF"/>
        </w:rPr>
        <w:t>L</w:t>
      </w:r>
      <w:r w:rsidR="003E01CD" w:rsidRPr="009F74F1">
        <w:rPr>
          <w:rFonts w:ascii="Arial" w:hAnsi="Arial" w:cs="Arial"/>
          <w:color w:val="201F1E"/>
          <w:sz w:val="24"/>
          <w:szCs w:val="24"/>
          <w:shd w:val="clear" w:color="auto" w:fill="FFFFFF"/>
        </w:rPr>
        <w:t>e</w:t>
      </w:r>
      <w:r w:rsidR="00966D21" w:rsidRPr="009F74F1">
        <w:rPr>
          <w:rFonts w:ascii="Arial" w:hAnsi="Arial" w:cs="Arial"/>
          <w:color w:val="201F1E"/>
          <w:sz w:val="24"/>
          <w:szCs w:val="24"/>
          <w:shd w:val="clear" w:color="auto" w:fill="FFFFFF"/>
        </w:rPr>
        <w:t>shem and Trafford (20</w:t>
      </w:r>
      <w:r w:rsidR="003E01CD" w:rsidRPr="009F74F1">
        <w:rPr>
          <w:rFonts w:ascii="Arial" w:hAnsi="Arial" w:cs="Arial"/>
          <w:color w:val="201F1E"/>
          <w:sz w:val="24"/>
          <w:szCs w:val="24"/>
          <w:shd w:val="clear" w:color="auto" w:fill="FFFFFF"/>
        </w:rPr>
        <w:t>0</w:t>
      </w:r>
      <w:r w:rsidR="00966D21" w:rsidRPr="009F74F1">
        <w:rPr>
          <w:rFonts w:ascii="Arial" w:hAnsi="Arial" w:cs="Arial"/>
          <w:color w:val="201F1E"/>
          <w:sz w:val="24"/>
          <w:szCs w:val="24"/>
          <w:shd w:val="clear" w:color="auto" w:fill="FFFFFF"/>
        </w:rPr>
        <w:t>8) consider that an intellectual argument is composed of ideas that have been selected</w:t>
      </w:r>
      <w:r w:rsidR="003E01CD" w:rsidRPr="009F74F1">
        <w:rPr>
          <w:rFonts w:ascii="Arial" w:hAnsi="Arial" w:cs="Arial"/>
          <w:color w:val="201F1E"/>
          <w:sz w:val="24"/>
          <w:szCs w:val="24"/>
          <w:shd w:val="clear" w:color="auto" w:fill="FFFFFF"/>
        </w:rPr>
        <w:t xml:space="preserve"> and then presented with a specific purpose in mind. Furthermore, I acknowledge that the scholarly art of argument construction through exploring and selecting knowledge “means stepping back from one’s investigation, looking for connections, building bridges between theory and practice, and communicating one’s knowledge effectively” (</w:t>
      </w:r>
      <w:r w:rsidR="00084AD8">
        <w:rPr>
          <w:rFonts w:ascii="Arial" w:hAnsi="Arial" w:cs="Arial"/>
          <w:color w:val="201F1E"/>
          <w:sz w:val="24"/>
          <w:szCs w:val="24"/>
          <w:shd w:val="clear" w:color="auto" w:fill="FFFFFF"/>
        </w:rPr>
        <w:t>B</w:t>
      </w:r>
      <w:r w:rsidR="003E01CD" w:rsidRPr="009F74F1">
        <w:rPr>
          <w:rFonts w:ascii="Arial" w:hAnsi="Arial" w:cs="Arial"/>
          <w:color w:val="201F1E"/>
          <w:sz w:val="24"/>
          <w:szCs w:val="24"/>
          <w:shd w:val="clear" w:color="auto" w:fill="FFFFFF"/>
        </w:rPr>
        <w:t>oyer, 1990, p.</w:t>
      </w:r>
      <w:r w:rsidR="008D3F27">
        <w:rPr>
          <w:rFonts w:ascii="Arial" w:hAnsi="Arial" w:cs="Arial"/>
          <w:color w:val="201F1E"/>
          <w:sz w:val="24"/>
          <w:szCs w:val="24"/>
          <w:shd w:val="clear" w:color="auto" w:fill="FFFFFF"/>
        </w:rPr>
        <w:t xml:space="preserve"> </w:t>
      </w:r>
      <w:r w:rsidR="003E01CD" w:rsidRPr="009F74F1">
        <w:rPr>
          <w:rFonts w:ascii="Arial" w:hAnsi="Arial" w:cs="Arial"/>
          <w:color w:val="201F1E"/>
          <w:sz w:val="24"/>
          <w:szCs w:val="24"/>
          <w:shd w:val="clear" w:color="auto" w:fill="FFFFFF"/>
        </w:rPr>
        <w:t xml:space="preserve">16). </w:t>
      </w:r>
    </w:p>
    <w:p w14:paraId="4ABD23CE" w14:textId="77777777" w:rsidR="008E11B2" w:rsidRPr="009F74F1" w:rsidRDefault="008E11B2" w:rsidP="009F74F1">
      <w:pPr>
        <w:spacing w:line="480" w:lineRule="auto"/>
        <w:rPr>
          <w:rFonts w:ascii="Calibri" w:hAnsi="Calibri"/>
          <w:color w:val="201F1E"/>
          <w:sz w:val="24"/>
          <w:szCs w:val="24"/>
          <w:shd w:val="clear" w:color="auto" w:fill="FFFFFF"/>
        </w:rPr>
      </w:pPr>
    </w:p>
    <w:p w14:paraId="4ABD23CF"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lastRenderedPageBreak/>
        <w:t>6</w:t>
      </w:r>
      <w:r w:rsidR="001A6754" w:rsidRPr="009F74F1">
        <w:rPr>
          <w:rFonts w:ascii="Arial" w:hAnsi="Arial" w:cs="Arial"/>
          <w:b/>
          <w:sz w:val="24"/>
          <w:szCs w:val="24"/>
        </w:rPr>
        <w:t>.</w:t>
      </w:r>
      <w:r w:rsidR="0003396A" w:rsidRPr="009F74F1">
        <w:rPr>
          <w:rFonts w:ascii="Arial" w:hAnsi="Arial" w:cs="Arial"/>
          <w:b/>
          <w:sz w:val="24"/>
          <w:szCs w:val="24"/>
        </w:rPr>
        <w:t>5</w:t>
      </w:r>
      <w:r w:rsidRPr="009F74F1">
        <w:rPr>
          <w:rFonts w:ascii="Arial" w:hAnsi="Arial" w:cs="Arial"/>
          <w:b/>
          <w:sz w:val="24"/>
          <w:szCs w:val="24"/>
        </w:rPr>
        <w:t xml:space="preserve"> Impact on practice – Dissemination of research</w:t>
      </w:r>
    </w:p>
    <w:p w14:paraId="4ABD23D0" w14:textId="77777777" w:rsidR="008E11B2" w:rsidRPr="009F74F1" w:rsidRDefault="008E11B2" w:rsidP="009F74F1">
      <w:pPr>
        <w:spacing w:line="480" w:lineRule="auto"/>
        <w:rPr>
          <w:rFonts w:ascii="Arial" w:eastAsia="Times New Roman" w:hAnsi="Arial" w:cs="Arial"/>
          <w:color w:val="000000"/>
          <w:sz w:val="24"/>
          <w:szCs w:val="24"/>
          <w:lang w:eastAsia="en-GB"/>
        </w:rPr>
      </w:pPr>
      <w:r w:rsidRPr="009F74F1">
        <w:rPr>
          <w:rFonts w:ascii="Arial" w:hAnsi="Arial" w:cs="Arial"/>
          <w:sz w:val="24"/>
          <w:szCs w:val="24"/>
        </w:rPr>
        <w:t>I have begun to disseminate the research at a wider level</w:t>
      </w:r>
      <w:r w:rsidR="007F6DED" w:rsidRPr="009F74F1">
        <w:rPr>
          <w:rFonts w:ascii="Arial" w:hAnsi="Arial" w:cs="Arial"/>
          <w:sz w:val="24"/>
          <w:szCs w:val="24"/>
        </w:rPr>
        <w:t xml:space="preserve"> across the s</w:t>
      </w:r>
      <w:r w:rsidRPr="009F74F1">
        <w:rPr>
          <w:rFonts w:ascii="Arial" w:hAnsi="Arial" w:cs="Arial"/>
          <w:sz w:val="24"/>
          <w:szCs w:val="24"/>
        </w:rPr>
        <w:t>outheast of England and more broadly nationally. Before the COVID-19 pandemic, I had made arrangements to disseminate th</w:t>
      </w:r>
      <w:r w:rsidR="007F6DED" w:rsidRPr="009F74F1">
        <w:rPr>
          <w:rFonts w:ascii="Arial" w:hAnsi="Arial" w:cs="Arial"/>
          <w:sz w:val="24"/>
          <w:szCs w:val="24"/>
        </w:rPr>
        <w:t>e research findings within the s</w:t>
      </w:r>
      <w:r w:rsidRPr="009F74F1">
        <w:rPr>
          <w:rFonts w:ascii="Arial" w:hAnsi="Arial" w:cs="Arial"/>
          <w:sz w:val="24"/>
          <w:szCs w:val="24"/>
        </w:rPr>
        <w:t>outheast through a training workshop hosted by a teaching alliance. This training workshop provided a unique opportunity to begin to address the gap identified previously through the literature review of the relationship between distributed leadership and student achievement. Due to the COVID-19 pandemic, this option was not possible</w:t>
      </w:r>
      <w:r w:rsidR="00B53B9F" w:rsidRPr="009F74F1">
        <w:rPr>
          <w:rFonts w:ascii="Arial" w:hAnsi="Arial" w:cs="Arial"/>
          <w:sz w:val="24"/>
          <w:szCs w:val="24"/>
        </w:rPr>
        <w:t>,</w:t>
      </w:r>
      <w:r w:rsidRPr="009F74F1">
        <w:rPr>
          <w:rFonts w:ascii="Arial" w:hAnsi="Arial" w:cs="Arial"/>
          <w:sz w:val="24"/>
          <w:szCs w:val="24"/>
        </w:rPr>
        <w:t xml:space="preserve"> as a period of lockdown in England and the UK prevented this</w:t>
      </w:r>
      <w:r w:rsidR="007F6DED" w:rsidRPr="009F74F1">
        <w:rPr>
          <w:rFonts w:ascii="Arial" w:hAnsi="Arial" w:cs="Arial"/>
          <w:sz w:val="24"/>
          <w:szCs w:val="24"/>
        </w:rPr>
        <w:t xml:space="preserve"> planned workshop from</w:t>
      </w:r>
      <w:r w:rsidRPr="009F74F1">
        <w:rPr>
          <w:rFonts w:ascii="Arial" w:hAnsi="Arial" w:cs="Arial"/>
          <w:sz w:val="24"/>
          <w:szCs w:val="24"/>
        </w:rPr>
        <w:t xml:space="preserve"> </w:t>
      </w:r>
      <w:r w:rsidR="007F6DED" w:rsidRPr="009F74F1">
        <w:rPr>
          <w:rFonts w:ascii="Arial" w:hAnsi="Arial" w:cs="Arial"/>
          <w:sz w:val="24"/>
          <w:szCs w:val="24"/>
        </w:rPr>
        <w:t xml:space="preserve">taking place. </w:t>
      </w:r>
      <w:r w:rsidRPr="009F74F1">
        <w:rPr>
          <w:rFonts w:ascii="Arial" w:hAnsi="Arial" w:cs="Arial"/>
          <w:sz w:val="24"/>
          <w:szCs w:val="24"/>
        </w:rPr>
        <w:t>As an alternative event, I planned and delivered a</w:t>
      </w:r>
      <w:r w:rsidR="00B53B9F" w:rsidRPr="009F74F1">
        <w:rPr>
          <w:rFonts w:ascii="Arial" w:hAnsi="Arial" w:cs="Arial"/>
          <w:sz w:val="24"/>
          <w:szCs w:val="24"/>
        </w:rPr>
        <w:t>n on</w:t>
      </w:r>
      <w:r w:rsidRPr="009F74F1">
        <w:rPr>
          <w:rFonts w:ascii="Arial" w:hAnsi="Arial" w:cs="Arial"/>
          <w:sz w:val="24"/>
          <w:szCs w:val="24"/>
        </w:rPr>
        <w:t>line CPD leadership workshop for secondary and primary leaders, executed by Zoom conferencing on 16</w:t>
      </w:r>
      <w:r w:rsidR="00B53B9F" w:rsidRPr="009F74F1">
        <w:rPr>
          <w:rFonts w:ascii="Arial" w:hAnsi="Arial" w:cs="Arial"/>
          <w:sz w:val="24"/>
          <w:szCs w:val="24"/>
          <w:vertAlign w:val="superscript"/>
        </w:rPr>
        <w:t xml:space="preserve"> </w:t>
      </w:r>
      <w:r w:rsidR="00B53B9F" w:rsidRPr="009F74F1">
        <w:rPr>
          <w:rFonts w:ascii="Arial" w:hAnsi="Arial" w:cs="Arial"/>
          <w:sz w:val="24"/>
          <w:szCs w:val="24"/>
        </w:rPr>
        <w:t>May 2020. 21</w:t>
      </w:r>
      <w:r w:rsidRPr="009F74F1">
        <w:rPr>
          <w:rFonts w:ascii="Arial" w:hAnsi="Arial" w:cs="Arial"/>
          <w:sz w:val="24"/>
          <w:szCs w:val="24"/>
        </w:rPr>
        <w:t xml:space="preserve"> leaders were invited to attend the workshop, through professional networking, of </w:t>
      </w:r>
      <w:r w:rsidR="006B3718" w:rsidRPr="009F74F1">
        <w:rPr>
          <w:rFonts w:ascii="Arial" w:hAnsi="Arial" w:cs="Arial"/>
          <w:sz w:val="24"/>
          <w:szCs w:val="24"/>
        </w:rPr>
        <w:t>which</w:t>
      </w:r>
      <w:r w:rsidR="00B53B9F" w:rsidRPr="009F74F1">
        <w:rPr>
          <w:rFonts w:ascii="Arial" w:hAnsi="Arial" w:cs="Arial"/>
          <w:sz w:val="24"/>
          <w:szCs w:val="24"/>
        </w:rPr>
        <w:t xml:space="preserve"> 19</w:t>
      </w:r>
      <w:r w:rsidRPr="009F74F1">
        <w:rPr>
          <w:rFonts w:ascii="Arial" w:hAnsi="Arial" w:cs="Arial"/>
          <w:sz w:val="24"/>
          <w:szCs w:val="24"/>
        </w:rPr>
        <w:t xml:space="preserve"> delegates attended from England and Wales. Delegates were </w:t>
      </w:r>
      <w:r w:rsidRPr="009F74F1">
        <w:rPr>
          <w:rFonts w:ascii="Arial" w:eastAsia="Times New Roman" w:hAnsi="Arial" w:cs="Arial"/>
          <w:color w:val="000000"/>
          <w:sz w:val="24"/>
          <w:szCs w:val="24"/>
          <w:lang w:eastAsia="en-GB"/>
        </w:rPr>
        <w:t>widespread from seven different regions of both England and Wales and included several counties such as Essex, Cambridge, Norfolk, West Yorkshire and Swansea, as well as three London boroughs. The diverse range of leadership posts held by those attending the event included Executive Headteachers, Headteachers, Senior Leaders, Middle Leaders, and Consultants. The coverage of phases of education represented by participants included secondary, primary and all-through academies, from early years to six</w:t>
      </w:r>
      <w:r w:rsidR="007F6DED" w:rsidRPr="009F74F1">
        <w:rPr>
          <w:rFonts w:ascii="Arial" w:eastAsia="Times New Roman" w:hAnsi="Arial" w:cs="Arial"/>
          <w:color w:val="000000"/>
          <w:sz w:val="24"/>
          <w:szCs w:val="24"/>
          <w:lang w:eastAsia="en-GB"/>
        </w:rPr>
        <w:t>th</w:t>
      </w:r>
      <w:r w:rsidR="00D34397" w:rsidRPr="009F74F1">
        <w:rPr>
          <w:rFonts w:ascii="Arial" w:eastAsia="Times New Roman" w:hAnsi="Arial" w:cs="Arial"/>
          <w:color w:val="000000"/>
          <w:sz w:val="24"/>
          <w:szCs w:val="24"/>
          <w:lang w:eastAsia="en-GB"/>
        </w:rPr>
        <w:t xml:space="preserve"> </w:t>
      </w:r>
      <w:r w:rsidRPr="009F74F1">
        <w:rPr>
          <w:rFonts w:ascii="Arial" w:eastAsia="Times New Roman" w:hAnsi="Arial" w:cs="Arial"/>
          <w:color w:val="000000"/>
          <w:sz w:val="24"/>
          <w:szCs w:val="24"/>
          <w:lang w:eastAsia="en-GB"/>
        </w:rPr>
        <w:t>form education.</w:t>
      </w:r>
    </w:p>
    <w:p w14:paraId="4ABD23D1" w14:textId="77777777" w:rsidR="008E11B2" w:rsidRPr="009F74F1" w:rsidRDefault="008E11B2" w:rsidP="009F74F1">
      <w:pPr>
        <w:spacing w:line="480" w:lineRule="auto"/>
        <w:jc w:val="both"/>
        <w:rPr>
          <w:rFonts w:ascii="Arial" w:eastAsia="Times New Roman" w:hAnsi="Arial" w:cs="Arial"/>
          <w:color w:val="000000"/>
          <w:sz w:val="24"/>
          <w:szCs w:val="24"/>
          <w:lang w:eastAsia="en-GB"/>
        </w:rPr>
      </w:pPr>
    </w:p>
    <w:p w14:paraId="4ABD23D2" w14:textId="77777777" w:rsidR="008E11B2" w:rsidRPr="009F74F1" w:rsidRDefault="008E11B2" w:rsidP="009F74F1">
      <w:pPr>
        <w:spacing w:line="480" w:lineRule="auto"/>
        <w:rPr>
          <w:rFonts w:ascii="Arial" w:eastAsia="Times New Roman" w:hAnsi="Arial" w:cs="Arial"/>
          <w:color w:val="000000"/>
          <w:sz w:val="24"/>
          <w:szCs w:val="24"/>
          <w:lang w:eastAsia="en-GB"/>
        </w:rPr>
      </w:pPr>
      <w:r w:rsidRPr="009F74F1">
        <w:rPr>
          <w:rFonts w:ascii="Arial" w:hAnsi="Arial" w:cs="Arial"/>
          <w:sz w:val="24"/>
          <w:szCs w:val="24"/>
        </w:rPr>
        <w:t xml:space="preserve">The workshop comprised a presentation, disseminating the main findings on the relationship between distributed leadership influencing student achievement and </w:t>
      </w:r>
      <w:r w:rsidRPr="009F74F1">
        <w:rPr>
          <w:rFonts w:ascii="Arial" w:hAnsi="Arial" w:cs="Arial"/>
          <w:sz w:val="24"/>
          <w:szCs w:val="24"/>
        </w:rPr>
        <w:lastRenderedPageBreak/>
        <w:t xml:space="preserve">related leadership characteristics from the research findings. The </w:t>
      </w:r>
      <w:r w:rsidR="007F6DED" w:rsidRPr="009F74F1">
        <w:rPr>
          <w:rFonts w:ascii="Arial" w:hAnsi="Arial" w:cs="Arial"/>
          <w:sz w:val="24"/>
          <w:szCs w:val="24"/>
        </w:rPr>
        <w:t>event</w:t>
      </w:r>
      <w:r w:rsidRPr="009F74F1">
        <w:rPr>
          <w:rFonts w:ascii="Arial" w:hAnsi="Arial" w:cs="Arial"/>
          <w:sz w:val="24"/>
          <w:szCs w:val="24"/>
        </w:rPr>
        <w:t xml:space="preserve"> included reflection on practice, implications of the findings for practice, and a discussion of the implications. </w:t>
      </w:r>
      <w:r w:rsidRPr="009F74F1">
        <w:rPr>
          <w:rFonts w:ascii="Arial" w:eastAsia="Times New Roman" w:hAnsi="Arial" w:cs="Arial"/>
          <w:color w:val="000000"/>
          <w:sz w:val="24"/>
          <w:szCs w:val="24"/>
          <w:lang w:eastAsia="en-GB"/>
        </w:rPr>
        <w:t xml:space="preserve">Feedback from the discussion and </w:t>
      </w:r>
      <w:r w:rsidR="00B53B9F" w:rsidRPr="009F74F1">
        <w:rPr>
          <w:rFonts w:ascii="Arial" w:eastAsia="Times New Roman" w:hAnsi="Arial" w:cs="Arial"/>
          <w:color w:val="000000"/>
          <w:sz w:val="24"/>
          <w:szCs w:val="24"/>
          <w:lang w:eastAsia="en-GB"/>
        </w:rPr>
        <w:t>after the event</w:t>
      </w:r>
      <w:r w:rsidRPr="009F74F1">
        <w:rPr>
          <w:rFonts w:ascii="Arial" w:eastAsia="Times New Roman" w:hAnsi="Arial" w:cs="Arial"/>
          <w:color w:val="000000"/>
          <w:sz w:val="24"/>
          <w:szCs w:val="24"/>
          <w:lang w:eastAsia="en-GB"/>
        </w:rPr>
        <w:t xml:space="preserve"> included reflection of leaders on promoting trust as a central characteristic of leadership that then encourages deeper distributed leadership with greater interconnectivity.</w:t>
      </w:r>
      <w:r w:rsidR="00B53B9F" w:rsidRPr="009F74F1">
        <w:rPr>
          <w:rFonts w:ascii="Arial" w:eastAsia="Times New Roman" w:hAnsi="Arial" w:cs="Arial"/>
          <w:color w:val="000000"/>
          <w:sz w:val="24"/>
          <w:szCs w:val="24"/>
          <w:lang w:eastAsia="en-GB"/>
        </w:rPr>
        <w:t xml:space="preserve"> Delegates noted the emphasis on</w:t>
      </w:r>
      <w:r w:rsidRPr="009F74F1">
        <w:rPr>
          <w:rFonts w:ascii="Arial" w:eastAsia="Times New Roman" w:hAnsi="Arial" w:cs="Arial"/>
          <w:color w:val="000000"/>
          <w:sz w:val="24"/>
          <w:szCs w:val="24"/>
          <w:lang w:eastAsia="en-GB"/>
        </w:rPr>
        <w:t xml:space="preserve"> trust in others as a vital part of the interdependency and interconnectivity between leaders and staff, their shared values and their shared accountability. Following this event, one delegate shared that she re-evaluated her leadership practice and has subsequently delegated more to staff, realising that she was able to trust her colleagues. She recognised the importance of emphasising greater interconnectivity through deeper trust linked to their shared action, moral purpose, shared values and shared accountability. Another delegate reviewed and re-evaluated context-specific shared values experienced in her practice, after</w:t>
      </w:r>
      <w:r w:rsidR="007F6DED" w:rsidRPr="009F74F1">
        <w:rPr>
          <w:rFonts w:ascii="Arial" w:eastAsia="Times New Roman" w:hAnsi="Arial" w:cs="Arial"/>
          <w:color w:val="000000"/>
          <w:sz w:val="24"/>
          <w:szCs w:val="24"/>
          <w:lang w:eastAsia="en-GB"/>
        </w:rPr>
        <w:t xml:space="preserve"> </w:t>
      </w:r>
      <w:r w:rsidRPr="009F74F1">
        <w:rPr>
          <w:rFonts w:ascii="Arial" w:eastAsia="Times New Roman" w:hAnsi="Arial" w:cs="Arial"/>
          <w:color w:val="000000"/>
          <w:sz w:val="24"/>
          <w:szCs w:val="24"/>
          <w:lang w:eastAsia="en-GB"/>
        </w:rPr>
        <w:t xml:space="preserve">moving to a different location, realising that shared values were unique to the location and context. She identified that she had attempted to transfer values from a previous academy that were not the expression of the new academy she had joined and from reflecting after </w:t>
      </w:r>
      <w:r w:rsidR="007F6DED" w:rsidRPr="009F74F1">
        <w:rPr>
          <w:rFonts w:ascii="Arial" w:eastAsia="Times New Roman" w:hAnsi="Arial" w:cs="Arial"/>
          <w:color w:val="000000"/>
          <w:sz w:val="24"/>
          <w:szCs w:val="24"/>
          <w:lang w:eastAsia="en-GB"/>
        </w:rPr>
        <w:t>the workshop she addressed this</w:t>
      </w:r>
      <w:r w:rsidR="00B53B9F" w:rsidRPr="009F74F1">
        <w:rPr>
          <w:rFonts w:ascii="Arial" w:eastAsia="Times New Roman" w:hAnsi="Arial" w:cs="Arial"/>
          <w:color w:val="000000"/>
          <w:sz w:val="24"/>
          <w:szCs w:val="24"/>
          <w:lang w:eastAsia="en-GB"/>
        </w:rPr>
        <w:t>,</w:t>
      </w:r>
      <w:r w:rsidR="007F6DED" w:rsidRPr="009F74F1">
        <w:rPr>
          <w:rFonts w:ascii="Arial" w:eastAsia="Times New Roman" w:hAnsi="Arial" w:cs="Arial"/>
          <w:color w:val="000000"/>
          <w:sz w:val="24"/>
          <w:szCs w:val="24"/>
          <w:lang w:eastAsia="en-GB"/>
        </w:rPr>
        <w:t xml:space="preserve"> reviewing the new academy’s shared values and embracing those values in her practice.</w:t>
      </w:r>
    </w:p>
    <w:p w14:paraId="4ABD23D3" w14:textId="77777777" w:rsidR="008E11B2" w:rsidRPr="009F74F1" w:rsidRDefault="008E11B2" w:rsidP="009F74F1">
      <w:pPr>
        <w:spacing w:line="480" w:lineRule="auto"/>
        <w:rPr>
          <w:rFonts w:ascii="Arial" w:eastAsia="Times New Roman" w:hAnsi="Arial" w:cs="Arial"/>
          <w:color w:val="000000"/>
          <w:sz w:val="24"/>
          <w:szCs w:val="24"/>
          <w:lang w:eastAsia="en-GB"/>
        </w:rPr>
      </w:pPr>
    </w:p>
    <w:p w14:paraId="4ABD23D4" w14:textId="77777777" w:rsidR="008E11B2" w:rsidRPr="009F74F1" w:rsidRDefault="008E11B2" w:rsidP="009F74F1">
      <w:pPr>
        <w:spacing w:line="480" w:lineRule="auto"/>
        <w:rPr>
          <w:rFonts w:ascii="Arial" w:eastAsia="Times New Roman" w:hAnsi="Arial" w:cs="Arial"/>
          <w:color w:val="000000"/>
          <w:sz w:val="24"/>
          <w:szCs w:val="24"/>
          <w:lang w:eastAsia="en-GB"/>
        </w:rPr>
      </w:pPr>
      <w:r w:rsidRPr="009F74F1">
        <w:rPr>
          <w:rFonts w:ascii="Arial" w:eastAsia="Times New Roman" w:hAnsi="Arial" w:cs="Arial"/>
          <w:color w:val="000000"/>
          <w:sz w:val="24"/>
          <w:szCs w:val="24"/>
          <w:lang w:eastAsia="en-GB"/>
        </w:rPr>
        <w:t xml:space="preserve">At the end of this successful event, I set up a ‘professional independent network’ (PIN) for this group of professionals. The purpose is to provide an ongoing network opportunity promoting dialogue and reflection of practice, sharing ideas, innovation and additional support through this network during the COVID-19 pandemic </w:t>
      </w:r>
      <w:r w:rsidR="00B53B9F" w:rsidRPr="009F74F1">
        <w:rPr>
          <w:rFonts w:ascii="Arial" w:eastAsia="Times New Roman" w:hAnsi="Arial" w:cs="Arial"/>
          <w:color w:val="000000"/>
          <w:sz w:val="24"/>
          <w:szCs w:val="24"/>
          <w:lang w:eastAsia="en-GB"/>
        </w:rPr>
        <w:t>and beyond. Approximately 12</w:t>
      </w:r>
      <w:r w:rsidRPr="009F74F1">
        <w:rPr>
          <w:rFonts w:ascii="Arial" w:eastAsia="Times New Roman" w:hAnsi="Arial" w:cs="Arial"/>
          <w:color w:val="000000"/>
          <w:sz w:val="24"/>
          <w:szCs w:val="24"/>
          <w:lang w:eastAsia="en-GB"/>
        </w:rPr>
        <w:t xml:space="preserve"> delegates from the event requested to be a part of this network, and the initial communication circulated by a newsletter focused on </w:t>
      </w:r>
      <w:r w:rsidRPr="009F74F1">
        <w:rPr>
          <w:rFonts w:ascii="Arial" w:eastAsia="Times New Roman" w:hAnsi="Arial" w:cs="Arial"/>
          <w:color w:val="000000"/>
          <w:sz w:val="24"/>
          <w:szCs w:val="24"/>
          <w:lang w:eastAsia="en-GB"/>
        </w:rPr>
        <w:lastRenderedPageBreak/>
        <w:t xml:space="preserve">innovation and examples of practice in preparing for the return of secondary and primary students to school during June 2020. </w:t>
      </w:r>
      <w:r w:rsidR="00B53B9F" w:rsidRPr="009F74F1">
        <w:rPr>
          <w:rFonts w:ascii="Arial" w:eastAsia="Times New Roman" w:hAnsi="Arial" w:cs="Arial"/>
          <w:color w:val="000000"/>
          <w:sz w:val="24"/>
          <w:szCs w:val="24"/>
          <w:lang w:eastAsia="en-GB"/>
        </w:rPr>
        <w:t>Subsequent on</w:t>
      </w:r>
      <w:r w:rsidRPr="009F74F1">
        <w:rPr>
          <w:rFonts w:ascii="Arial" w:eastAsia="Times New Roman" w:hAnsi="Arial" w:cs="Arial"/>
          <w:color w:val="000000"/>
          <w:sz w:val="24"/>
          <w:szCs w:val="24"/>
          <w:lang w:eastAsia="en-GB"/>
        </w:rPr>
        <w:t xml:space="preserve">going networking has enabled smaller groups or individuals to engage in any practice-based topics and issues in a practical way that helped and supported those participating in the early challenges of their academies remaining open through the pandemic. </w:t>
      </w:r>
    </w:p>
    <w:p w14:paraId="4ABD23D5" w14:textId="77777777" w:rsidR="00C65D58" w:rsidRPr="009F74F1" w:rsidRDefault="00C65D58" w:rsidP="009F74F1">
      <w:pPr>
        <w:spacing w:line="480" w:lineRule="auto"/>
        <w:rPr>
          <w:rFonts w:ascii="Arial" w:eastAsia="Times New Roman" w:hAnsi="Arial" w:cs="Arial"/>
          <w:color w:val="000000"/>
          <w:sz w:val="24"/>
          <w:szCs w:val="24"/>
          <w:lang w:eastAsia="en-GB"/>
        </w:rPr>
      </w:pPr>
    </w:p>
    <w:p w14:paraId="4ABD23D6" w14:textId="77777777" w:rsidR="00571912" w:rsidRDefault="008E11B2" w:rsidP="009F74F1">
      <w:pPr>
        <w:spacing w:line="480" w:lineRule="auto"/>
        <w:rPr>
          <w:rFonts w:ascii="Arial" w:hAnsi="Arial" w:cs="Arial"/>
          <w:sz w:val="24"/>
          <w:szCs w:val="24"/>
        </w:rPr>
      </w:pPr>
      <w:r w:rsidRPr="009F74F1">
        <w:rPr>
          <w:rFonts w:ascii="Arial" w:hAnsi="Arial" w:cs="Arial"/>
          <w:sz w:val="24"/>
          <w:szCs w:val="24"/>
        </w:rPr>
        <w:t>The research community at ARU has enabled me to make a contribution to knowledge and disseminate aspects of the findings from the study.</w:t>
      </w:r>
      <w:r w:rsidR="00F5373E" w:rsidRPr="009F74F1">
        <w:rPr>
          <w:rFonts w:ascii="Arial" w:hAnsi="Arial" w:cs="Arial"/>
          <w:sz w:val="24"/>
          <w:szCs w:val="24"/>
        </w:rPr>
        <w:t xml:space="preserve"> For example, I presented a poster at the Research Conference in 2015</w:t>
      </w:r>
      <w:r w:rsidR="00663F87" w:rsidRPr="009F74F1">
        <w:rPr>
          <w:rFonts w:ascii="Arial" w:hAnsi="Arial" w:cs="Arial"/>
          <w:sz w:val="24"/>
          <w:szCs w:val="24"/>
        </w:rPr>
        <w:t xml:space="preserve"> where my poster was a part of a poster exhibition. I engaged in discussion about my research with conference delegates who were either doctoral students or university academics</w:t>
      </w:r>
      <w:r w:rsidRPr="009F74F1">
        <w:rPr>
          <w:rFonts w:ascii="Arial" w:hAnsi="Arial" w:cs="Arial"/>
          <w:sz w:val="24"/>
          <w:szCs w:val="24"/>
        </w:rPr>
        <w:t xml:space="preserve"> </w:t>
      </w:r>
      <w:r w:rsidR="00F5373E" w:rsidRPr="009F74F1">
        <w:rPr>
          <w:rFonts w:ascii="Arial" w:hAnsi="Arial" w:cs="Arial"/>
          <w:sz w:val="24"/>
          <w:szCs w:val="24"/>
        </w:rPr>
        <w:t>(see Appendix 6)</w:t>
      </w:r>
      <w:r w:rsidR="00663F87" w:rsidRPr="009F74F1">
        <w:rPr>
          <w:rFonts w:ascii="Arial" w:hAnsi="Arial" w:cs="Arial"/>
          <w:sz w:val="24"/>
          <w:szCs w:val="24"/>
        </w:rPr>
        <w:t>. This early experience within one year of the commencement of my doctoral journey was extremely positive and helped me to quickly feel part of the research community at ARU. I then built on this positive experience in exploring other opportunities to disseminate my research.</w:t>
      </w:r>
      <w:r w:rsidR="00F5373E" w:rsidRPr="009F74F1">
        <w:rPr>
          <w:rFonts w:ascii="Arial" w:hAnsi="Arial" w:cs="Arial"/>
          <w:sz w:val="24"/>
          <w:szCs w:val="24"/>
        </w:rPr>
        <w:t xml:space="preserve"> </w:t>
      </w:r>
      <w:r w:rsidRPr="009F74F1">
        <w:rPr>
          <w:rFonts w:ascii="Arial" w:hAnsi="Arial" w:cs="Arial"/>
          <w:sz w:val="24"/>
          <w:szCs w:val="24"/>
        </w:rPr>
        <w:t xml:space="preserve">For example, the theme of the annual </w:t>
      </w:r>
      <w:r w:rsidR="00D34397" w:rsidRPr="009F74F1">
        <w:rPr>
          <w:rFonts w:ascii="Arial" w:hAnsi="Arial" w:cs="Arial"/>
          <w:sz w:val="24"/>
          <w:szCs w:val="24"/>
        </w:rPr>
        <w:t>F</w:t>
      </w:r>
      <w:r w:rsidRPr="009F74F1">
        <w:rPr>
          <w:rFonts w:ascii="Arial" w:hAnsi="Arial" w:cs="Arial"/>
          <w:sz w:val="24"/>
          <w:szCs w:val="24"/>
        </w:rPr>
        <w:t xml:space="preserve">aculty research conference in 2019 was collaboration and innovation, where I presented the innovative methodological adaptation of the 3D hybrid model of Appreciative Inquiry, adapted from the 4D </w:t>
      </w:r>
      <w:r w:rsidR="001F7516" w:rsidRPr="009F74F1">
        <w:rPr>
          <w:rFonts w:ascii="Arial" w:hAnsi="Arial" w:cs="Arial"/>
          <w:noProof/>
          <w:sz w:val="24"/>
          <w:szCs w:val="24"/>
        </w:rPr>
        <w:t>Cooperrider and</w:t>
      </w:r>
      <w:r w:rsidRPr="009F74F1">
        <w:rPr>
          <w:rFonts w:ascii="Arial" w:hAnsi="Arial" w:cs="Arial"/>
          <w:noProof/>
          <w:sz w:val="24"/>
          <w:szCs w:val="24"/>
        </w:rPr>
        <w:t xml:space="preserve"> Whitney (2005)</w:t>
      </w:r>
      <w:r w:rsidRPr="009F74F1">
        <w:rPr>
          <w:rFonts w:ascii="Arial" w:hAnsi="Arial" w:cs="Arial"/>
          <w:sz w:val="24"/>
          <w:szCs w:val="24"/>
        </w:rPr>
        <w:t xml:space="preserve"> model from my research. Also, in December 2019, I presented this aspect of my research on methodological innovation to a peer review group that I attended regularly</w:t>
      </w:r>
      <w:r w:rsidR="00B53B9F" w:rsidRPr="009F74F1">
        <w:rPr>
          <w:rFonts w:ascii="Arial" w:hAnsi="Arial" w:cs="Arial"/>
          <w:sz w:val="24"/>
          <w:szCs w:val="24"/>
        </w:rPr>
        <w:t>,</w:t>
      </w:r>
      <w:r w:rsidRPr="009F74F1">
        <w:rPr>
          <w:rFonts w:ascii="Arial" w:hAnsi="Arial" w:cs="Arial"/>
          <w:sz w:val="24"/>
          <w:szCs w:val="24"/>
        </w:rPr>
        <w:t xml:space="preserve"> which resulted in thought-provoking discussion on Appreciative Inquiry and distributed leadership. </w:t>
      </w:r>
    </w:p>
    <w:p w14:paraId="4ABD23D7" w14:textId="77777777" w:rsidR="00571912" w:rsidRDefault="00571912" w:rsidP="009F74F1">
      <w:pPr>
        <w:spacing w:line="480" w:lineRule="auto"/>
        <w:rPr>
          <w:rFonts w:ascii="Arial" w:hAnsi="Arial" w:cs="Arial"/>
          <w:sz w:val="24"/>
          <w:szCs w:val="24"/>
        </w:rPr>
      </w:pPr>
    </w:p>
    <w:p w14:paraId="4ABD23D8"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lastRenderedPageBreak/>
        <w:t xml:space="preserve">In June 2020 I shared and disseminated findings from my research at an interdisciplinary postgraduate virtual summer workshop. I also created a space for reflection of practice. The conference theme was ‘methodology matters’. Doctoral students suggested that they had benefitted from my presentation, in particular from the methodological adaptation, demonstrating overcoming any problems from the research process and the resulting adaptation of the methodology. Some students confirmed that their learning and understanding had deepened through this part of my presentation as I linked theory and practice closely. Students felt that this dilemma of the methodological adaptation was pertinent to their research design and methodological approach, due to the prevailing COVID-19 restrictions. They were encouraged by the positivity, courage and resilience that I had demonstrated in ensuring a solution was found at the point needed in my own research, which they considered was significant to them during the current, challenging period of the COVID-19 pandemic. </w:t>
      </w:r>
    </w:p>
    <w:p w14:paraId="4ABD23D9" w14:textId="77777777" w:rsidR="008E11B2" w:rsidRPr="009F74F1" w:rsidRDefault="008E11B2" w:rsidP="009F74F1">
      <w:pPr>
        <w:spacing w:line="480" w:lineRule="auto"/>
        <w:rPr>
          <w:rFonts w:ascii="Arial" w:hAnsi="Arial" w:cs="Arial"/>
          <w:sz w:val="24"/>
          <w:szCs w:val="24"/>
        </w:rPr>
      </w:pPr>
    </w:p>
    <w:p w14:paraId="4ABD23DA" w14:textId="77777777" w:rsidR="008E11B2" w:rsidRPr="009F74F1" w:rsidRDefault="008E11B2" w:rsidP="009F74F1">
      <w:pPr>
        <w:spacing w:line="480" w:lineRule="auto"/>
        <w:rPr>
          <w:rFonts w:ascii="Arial" w:hAnsi="Arial" w:cs="Arial"/>
          <w:color w:val="201F1E"/>
          <w:sz w:val="24"/>
          <w:szCs w:val="24"/>
          <w:bdr w:val="none" w:sz="0" w:space="0" w:color="auto" w:frame="1"/>
        </w:rPr>
      </w:pPr>
      <w:r w:rsidRPr="009F74F1">
        <w:rPr>
          <w:rFonts w:ascii="Arial" w:hAnsi="Arial" w:cs="Arial"/>
          <w:sz w:val="24"/>
          <w:szCs w:val="24"/>
        </w:rPr>
        <w:t>In February 2020, I presented my findings and reflections to the ARU Participatory Inquiry Forum (PIF) which included a cross</w:t>
      </w:r>
      <w:r w:rsidR="00B53B9F" w:rsidRPr="009F74F1">
        <w:rPr>
          <w:rFonts w:ascii="Arial" w:hAnsi="Arial" w:cs="Arial"/>
          <w:sz w:val="24"/>
          <w:szCs w:val="24"/>
        </w:rPr>
        <w:t>-</w:t>
      </w:r>
      <w:r w:rsidRPr="009F74F1">
        <w:rPr>
          <w:rFonts w:ascii="Arial" w:hAnsi="Arial" w:cs="Arial"/>
          <w:sz w:val="24"/>
          <w:szCs w:val="24"/>
        </w:rPr>
        <w:t xml:space="preserve">section of researchers and professionals from the university. A summary of my findings from the presentation was added to the university PIF blog. The blog is accessible to a wide audience of researchers and professionals who are interested in participatory inquiry, Appreciative Inquiry or methodological adaptation enabling them to engage with my findings. The opportunity to consider this knowledge may increase the skill, knowledge or understanding of those accessing the summary, relating to distributed leadership in education and secondary academies. </w:t>
      </w:r>
      <w:r w:rsidRPr="009F74F1">
        <w:rPr>
          <w:rFonts w:ascii="Arial" w:hAnsi="Arial" w:cs="Arial"/>
          <w:color w:val="201F1E"/>
          <w:sz w:val="24"/>
          <w:szCs w:val="24"/>
          <w:bdr w:val="none" w:sz="0" w:space="0" w:color="auto" w:frame="1"/>
        </w:rPr>
        <w:t xml:space="preserve">Having my work in the public domain is </w:t>
      </w:r>
      <w:r w:rsidRPr="009F74F1">
        <w:rPr>
          <w:rFonts w:ascii="Arial" w:hAnsi="Arial" w:cs="Arial"/>
          <w:color w:val="201F1E"/>
          <w:sz w:val="24"/>
          <w:szCs w:val="24"/>
          <w:bdr w:val="none" w:sz="0" w:space="0" w:color="auto" w:frame="1"/>
        </w:rPr>
        <w:lastRenderedPageBreak/>
        <w:t xml:space="preserve">affirming and has given me the opportunity for wider visibility and impact in both research and practice. </w:t>
      </w:r>
    </w:p>
    <w:p w14:paraId="4ABD23DB" w14:textId="77777777" w:rsidR="005C47E7" w:rsidRPr="009F74F1" w:rsidRDefault="005C47E7" w:rsidP="009F74F1">
      <w:pPr>
        <w:spacing w:line="480" w:lineRule="auto"/>
        <w:rPr>
          <w:rFonts w:ascii="Arial" w:hAnsi="Arial" w:cs="Arial"/>
          <w:color w:val="201F1E"/>
          <w:sz w:val="24"/>
          <w:szCs w:val="24"/>
          <w:bdr w:val="none" w:sz="0" w:space="0" w:color="auto" w:frame="1"/>
        </w:rPr>
      </w:pPr>
    </w:p>
    <w:p w14:paraId="4ABD23DC" w14:textId="77777777" w:rsidR="008E11B2" w:rsidRPr="009F74F1" w:rsidRDefault="0003396A" w:rsidP="009F74F1">
      <w:pPr>
        <w:spacing w:line="480" w:lineRule="auto"/>
        <w:ind w:firstLine="720"/>
        <w:rPr>
          <w:rFonts w:ascii="Arial" w:hAnsi="Arial" w:cs="Arial"/>
          <w:b/>
          <w:sz w:val="24"/>
          <w:szCs w:val="24"/>
        </w:rPr>
      </w:pPr>
      <w:r w:rsidRPr="009F74F1">
        <w:rPr>
          <w:rFonts w:ascii="Arial" w:hAnsi="Arial" w:cs="Arial"/>
          <w:b/>
          <w:sz w:val="24"/>
          <w:szCs w:val="24"/>
        </w:rPr>
        <w:t>6.6</w:t>
      </w:r>
      <w:r w:rsidR="008E11B2" w:rsidRPr="009F74F1">
        <w:rPr>
          <w:rFonts w:ascii="Arial" w:hAnsi="Arial" w:cs="Arial"/>
          <w:b/>
          <w:sz w:val="24"/>
          <w:szCs w:val="24"/>
        </w:rPr>
        <w:t xml:space="preserve"> Conclusion</w:t>
      </w:r>
    </w:p>
    <w:p w14:paraId="4ABD23DD" w14:textId="77777777" w:rsidR="008E11B2" w:rsidRPr="009F74F1" w:rsidRDefault="007F6DED" w:rsidP="009F74F1">
      <w:pPr>
        <w:spacing w:line="480" w:lineRule="auto"/>
        <w:rPr>
          <w:rFonts w:ascii="Arial" w:hAnsi="Arial" w:cs="Arial"/>
          <w:sz w:val="24"/>
          <w:szCs w:val="24"/>
        </w:rPr>
      </w:pPr>
      <w:r w:rsidRPr="009F74F1">
        <w:rPr>
          <w:rFonts w:ascii="Arial" w:hAnsi="Arial" w:cs="Arial"/>
          <w:sz w:val="24"/>
          <w:szCs w:val="24"/>
        </w:rPr>
        <w:t>O</w:t>
      </w:r>
      <w:r w:rsidR="008E11B2" w:rsidRPr="009F74F1">
        <w:rPr>
          <w:rFonts w:ascii="Arial" w:hAnsi="Arial" w:cs="Arial"/>
          <w:sz w:val="24"/>
          <w:szCs w:val="24"/>
        </w:rPr>
        <w:t>n reflection, through the doctoral journey I have developed as an inte</w:t>
      </w:r>
      <w:r w:rsidR="008F24AF" w:rsidRPr="009F74F1">
        <w:rPr>
          <w:rFonts w:ascii="Arial" w:hAnsi="Arial" w:cs="Arial"/>
          <w:sz w:val="24"/>
          <w:szCs w:val="24"/>
        </w:rPr>
        <w:t>r</w:t>
      </w:r>
      <w:r w:rsidR="008E11B2" w:rsidRPr="009F74F1">
        <w:rPr>
          <w:rFonts w:ascii="Arial" w:hAnsi="Arial" w:cs="Arial"/>
          <w:sz w:val="24"/>
          <w:szCs w:val="24"/>
        </w:rPr>
        <w:t xml:space="preserve">pretivist and constructivist qualitative researcher. Through </w:t>
      </w:r>
      <w:r w:rsidR="00B53B9F" w:rsidRPr="009F74F1">
        <w:rPr>
          <w:rFonts w:ascii="Arial" w:hAnsi="Arial" w:cs="Arial"/>
          <w:sz w:val="24"/>
          <w:szCs w:val="24"/>
        </w:rPr>
        <w:t xml:space="preserve">several </w:t>
      </w:r>
      <w:r w:rsidR="008E11B2" w:rsidRPr="009F74F1">
        <w:rPr>
          <w:rFonts w:ascii="Arial" w:hAnsi="Arial" w:cs="Arial"/>
          <w:sz w:val="24"/>
          <w:szCs w:val="24"/>
        </w:rPr>
        <w:t>opportunities I have sought to have an impact as a researcher</w:t>
      </w:r>
      <w:r w:rsidR="00D34397" w:rsidRPr="009F74F1">
        <w:rPr>
          <w:rFonts w:ascii="Arial" w:hAnsi="Arial" w:cs="Arial"/>
          <w:sz w:val="24"/>
          <w:szCs w:val="24"/>
        </w:rPr>
        <w:t>,</w:t>
      </w:r>
      <w:r w:rsidR="008E11B2" w:rsidRPr="009F74F1">
        <w:rPr>
          <w:rFonts w:ascii="Arial" w:hAnsi="Arial" w:cs="Arial"/>
          <w:sz w:val="24"/>
          <w:szCs w:val="24"/>
        </w:rPr>
        <w:t xml:space="preserve"> and the implications of my research are presented </w:t>
      </w:r>
      <w:r w:rsidR="00B53B9F" w:rsidRPr="009F74F1">
        <w:rPr>
          <w:rFonts w:ascii="Arial" w:hAnsi="Arial" w:cs="Arial"/>
          <w:sz w:val="24"/>
          <w:szCs w:val="24"/>
        </w:rPr>
        <w:t>in C</w:t>
      </w:r>
      <w:r w:rsidR="008E11B2" w:rsidRPr="009F74F1">
        <w:rPr>
          <w:rFonts w:ascii="Arial" w:hAnsi="Arial" w:cs="Arial"/>
          <w:sz w:val="24"/>
          <w:szCs w:val="24"/>
        </w:rPr>
        <w:t>hapter 7. I have demonstrated the impact of the doctoral journey on my own practice. I acknowledge the significance of creating meaning that participants have brought to their reality through my research and the importance of the qualitative nature of the data that I collected. In particular, I recognise the importance to my doctoral development through employing a methodology that promoted participant</w:t>
      </w:r>
      <w:r w:rsidR="00B53B9F" w:rsidRPr="009F74F1">
        <w:rPr>
          <w:rFonts w:ascii="Arial" w:hAnsi="Arial" w:cs="Arial"/>
          <w:sz w:val="24"/>
          <w:szCs w:val="24"/>
        </w:rPr>
        <w:t>s’</w:t>
      </w:r>
      <w:r w:rsidR="008E11B2" w:rsidRPr="009F74F1">
        <w:rPr>
          <w:rFonts w:ascii="Arial" w:hAnsi="Arial" w:cs="Arial"/>
          <w:sz w:val="24"/>
          <w:szCs w:val="24"/>
        </w:rPr>
        <w:t xml:space="preserve"> voice</w:t>
      </w:r>
      <w:r w:rsidR="00B53B9F" w:rsidRPr="009F74F1">
        <w:rPr>
          <w:rFonts w:ascii="Arial" w:hAnsi="Arial" w:cs="Arial"/>
          <w:sz w:val="24"/>
          <w:szCs w:val="24"/>
        </w:rPr>
        <w:t>s</w:t>
      </w:r>
      <w:r w:rsidR="008E11B2" w:rsidRPr="009F74F1">
        <w:rPr>
          <w:rFonts w:ascii="Arial" w:hAnsi="Arial" w:cs="Arial"/>
          <w:sz w:val="24"/>
          <w:szCs w:val="24"/>
        </w:rPr>
        <w:t xml:space="preserve"> and emphasised participants</w:t>
      </w:r>
      <w:r w:rsidR="00D34397" w:rsidRPr="009F74F1">
        <w:rPr>
          <w:rFonts w:ascii="Arial" w:hAnsi="Arial" w:cs="Arial"/>
          <w:sz w:val="24"/>
          <w:szCs w:val="24"/>
        </w:rPr>
        <w:t>,</w:t>
      </w:r>
      <w:r w:rsidR="008E11B2" w:rsidRPr="009F74F1">
        <w:rPr>
          <w:rFonts w:ascii="Arial" w:hAnsi="Arial" w:cs="Arial"/>
          <w:sz w:val="24"/>
          <w:szCs w:val="24"/>
        </w:rPr>
        <w:t xml:space="preserve"> focusing on their most successful experiences as leaders. </w:t>
      </w:r>
      <w:r w:rsidR="00C65D58" w:rsidRPr="009F74F1">
        <w:rPr>
          <w:rFonts w:ascii="Arial" w:hAnsi="Arial" w:cs="Arial"/>
          <w:sz w:val="24"/>
          <w:szCs w:val="24"/>
        </w:rPr>
        <w:t>Through the development of</w:t>
      </w:r>
      <w:r w:rsidR="008E11B2" w:rsidRPr="009F74F1">
        <w:rPr>
          <w:rFonts w:ascii="Arial" w:hAnsi="Arial" w:cs="Arial"/>
          <w:sz w:val="24"/>
          <w:szCs w:val="24"/>
        </w:rPr>
        <w:t xml:space="preserve"> my doctoral journey </w:t>
      </w:r>
      <w:r w:rsidR="00C65D58" w:rsidRPr="009F74F1">
        <w:rPr>
          <w:rFonts w:ascii="Arial" w:hAnsi="Arial" w:cs="Arial"/>
          <w:sz w:val="24"/>
          <w:szCs w:val="24"/>
        </w:rPr>
        <w:t xml:space="preserve">as an </w:t>
      </w:r>
      <w:r w:rsidR="008E11B2" w:rsidRPr="009F74F1">
        <w:rPr>
          <w:rFonts w:ascii="Arial" w:hAnsi="Arial" w:cs="Arial"/>
          <w:color w:val="201F1E"/>
          <w:sz w:val="24"/>
          <w:szCs w:val="24"/>
          <w:bdr w:val="none" w:sz="0" w:space="0" w:color="auto" w:frame="1"/>
        </w:rPr>
        <w:t xml:space="preserve">authentic experience, I have felt a part of a community of researchers. This community of practice is very different from my professional practice and I argue that it is a transitional part of my doctoral journey. </w:t>
      </w:r>
      <w:r w:rsidR="008E11B2" w:rsidRPr="009F74F1">
        <w:rPr>
          <w:rFonts w:ascii="Arial" w:hAnsi="Arial" w:cs="Arial"/>
          <w:sz w:val="24"/>
          <w:szCs w:val="24"/>
        </w:rPr>
        <w:t xml:space="preserve">Through presenting my findings at </w:t>
      </w:r>
      <w:r w:rsidR="00B53B9F" w:rsidRPr="009F74F1">
        <w:rPr>
          <w:rFonts w:ascii="Arial" w:hAnsi="Arial" w:cs="Arial"/>
          <w:sz w:val="24"/>
          <w:szCs w:val="24"/>
        </w:rPr>
        <w:t>different conferences and fora</w:t>
      </w:r>
      <w:r w:rsidR="008E11B2" w:rsidRPr="009F74F1">
        <w:rPr>
          <w:rFonts w:ascii="Arial" w:hAnsi="Arial" w:cs="Arial"/>
          <w:sz w:val="24"/>
          <w:szCs w:val="24"/>
        </w:rPr>
        <w:t xml:space="preserve">, I have made a contribution to knowledge and sought to influence practice from involvement and engagement with professionals. </w:t>
      </w:r>
      <w:r w:rsidR="009028E1">
        <w:rPr>
          <w:rFonts w:ascii="Arial" w:hAnsi="Arial" w:cs="Arial"/>
          <w:sz w:val="24"/>
          <w:szCs w:val="24"/>
        </w:rPr>
        <w:t>In presenting the c</w:t>
      </w:r>
      <w:r w:rsidR="006B3718">
        <w:rPr>
          <w:rFonts w:ascii="Arial" w:hAnsi="Arial" w:cs="Arial"/>
          <w:sz w:val="24"/>
          <w:szCs w:val="24"/>
        </w:rPr>
        <w:t>onclusion</w:t>
      </w:r>
      <w:r w:rsidR="009028E1">
        <w:rPr>
          <w:rFonts w:ascii="Arial" w:hAnsi="Arial" w:cs="Arial"/>
          <w:sz w:val="24"/>
          <w:szCs w:val="24"/>
        </w:rPr>
        <w:t xml:space="preserve"> next in</w:t>
      </w:r>
      <w:r w:rsidR="006B3718">
        <w:rPr>
          <w:rFonts w:ascii="Arial" w:hAnsi="Arial" w:cs="Arial"/>
          <w:sz w:val="24"/>
          <w:szCs w:val="24"/>
        </w:rPr>
        <w:t xml:space="preserve"> Chapter 7, I provide a research summary and present my contributions to knowledge from my research</w:t>
      </w:r>
      <w:r w:rsidR="009028E1">
        <w:rPr>
          <w:rFonts w:ascii="Arial" w:hAnsi="Arial" w:cs="Arial"/>
          <w:sz w:val="24"/>
          <w:szCs w:val="24"/>
        </w:rPr>
        <w:t xml:space="preserve">. I consider any limitations of my research and the implications of it. Within the trustworthiness framework (Shenton, </w:t>
      </w:r>
      <w:r w:rsidR="00DB456E">
        <w:rPr>
          <w:rFonts w:ascii="Arial" w:hAnsi="Arial" w:cs="Arial"/>
          <w:sz w:val="24"/>
          <w:szCs w:val="24"/>
        </w:rPr>
        <w:t xml:space="preserve">2003), </w:t>
      </w:r>
      <w:r w:rsidR="009028E1">
        <w:rPr>
          <w:rFonts w:ascii="Arial" w:hAnsi="Arial" w:cs="Arial"/>
          <w:sz w:val="24"/>
          <w:szCs w:val="24"/>
        </w:rPr>
        <w:t>l consider the transferability of my research rather than generalisability, before finally presenting recommendations from my research.</w:t>
      </w:r>
    </w:p>
    <w:p w14:paraId="1BC05F24" w14:textId="77777777" w:rsidR="00E733A0" w:rsidRDefault="00E733A0" w:rsidP="009028E1">
      <w:pPr>
        <w:tabs>
          <w:tab w:val="left" w:pos="7785"/>
        </w:tabs>
        <w:spacing w:line="480" w:lineRule="auto"/>
        <w:rPr>
          <w:sz w:val="24"/>
          <w:szCs w:val="24"/>
        </w:rPr>
      </w:pPr>
    </w:p>
    <w:p w14:paraId="54FBDF85" w14:textId="77777777" w:rsidR="00E733A0" w:rsidRDefault="00E733A0" w:rsidP="009028E1">
      <w:pPr>
        <w:tabs>
          <w:tab w:val="left" w:pos="7785"/>
        </w:tabs>
        <w:spacing w:line="480" w:lineRule="auto"/>
        <w:rPr>
          <w:sz w:val="24"/>
          <w:szCs w:val="24"/>
        </w:rPr>
      </w:pPr>
    </w:p>
    <w:p w14:paraId="4ABD23DE" w14:textId="3E0EB328" w:rsidR="001F0CB8" w:rsidRDefault="005C47E7" w:rsidP="009028E1">
      <w:pPr>
        <w:tabs>
          <w:tab w:val="left" w:pos="7785"/>
        </w:tabs>
        <w:spacing w:line="480" w:lineRule="auto"/>
        <w:rPr>
          <w:sz w:val="24"/>
          <w:szCs w:val="24"/>
        </w:rPr>
      </w:pPr>
      <w:r w:rsidRPr="009F74F1">
        <w:rPr>
          <w:sz w:val="24"/>
          <w:szCs w:val="24"/>
        </w:rPr>
        <w:tab/>
      </w:r>
    </w:p>
    <w:p w14:paraId="4ABD23DF" w14:textId="77777777" w:rsidR="008E11B2" w:rsidRPr="002930F7" w:rsidRDefault="008E11B2" w:rsidP="00E733A0">
      <w:pPr>
        <w:pStyle w:val="Heading1"/>
      </w:pPr>
      <w:r w:rsidRPr="002930F7">
        <w:t>CHAPTER 7</w:t>
      </w:r>
    </w:p>
    <w:p w14:paraId="4ABD23E0" w14:textId="77777777" w:rsidR="008E11B2" w:rsidRPr="002930F7" w:rsidRDefault="008E11B2" w:rsidP="009F74F1">
      <w:pPr>
        <w:spacing w:line="480" w:lineRule="auto"/>
        <w:jc w:val="center"/>
        <w:rPr>
          <w:rFonts w:ascii="Arial" w:hAnsi="Arial" w:cs="Arial"/>
          <w:b/>
          <w:sz w:val="25"/>
          <w:szCs w:val="25"/>
        </w:rPr>
      </w:pPr>
      <w:r w:rsidRPr="002930F7">
        <w:rPr>
          <w:rFonts w:ascii="Arial" w:hAnsi="Arial" w:cs="Arial"/>
          <w:b/>
          <w:sz w:val="25"/>
          <w:szCs w:val="25"/>
        </w:rPr>
        <w:t xml:space="preserve"> Conclusion </w:t>
      </w:r>
    </w:p>
    <w:p w14:paraId="4ABD23E1"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t xml:space="preserve">7.1 Introduction  </w:t>
      </w:r>
    </w:p>
    <w:p w14:paraId="4ABD23E2"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Th</w:t>
      </w:r>
      <w:r w:rsidR="00E14473" w:rsidRPr="009F74F1">
        <w:rPr>
          <w:rFonts w:ascii="Arial" w:hAnsi="Arial" w:cs="Arial"/>
          <w:sz w:val="24"/>
          <w:szCs w:val="24"/>
        </w:rPr>
        <w:t>is c</w:t>
      </w:r>
      <w:r w:rsidRPr="009F74F1">
        <w:rPr>
          <w:rFonts w:ascii="Arial" w:hAnsi="Arial" w:cs="Arial"/>
          <w:sz w:val="24"/>
          <w:szCs w:val="24"/>
        </w:rPr>
        <w:t>hapter presents a research summary, and my original contributions to knowledge</w:t>
      </w:r>
      <w:r w:rsidR="006D086C" w:rsidRPr="009F74F1">
        <w:rPr>
          <w:rFonts w:ascii="Arial" w:hAnsi="Arial" w:cs="Arial"/>
          <w:sz w:val="24"/>
          <w:szCs w:val="24"/>
        </w:rPr>
        <w:t>. The contributions</w:t>
      </w:r>
      <w:r w:rsidRPr="009F74F1">
        <w:rPr>
          <w:rFonts w:ascii="Arial" w:hAnsi="Arial" w:cs="Arial"/>
          <w:sz w:val="24"/>
          <w:szCs w:val="24"/>
        </w:rPr>
        <w:t xml:space="preserve"> begin to address the gap identified in </w:t>
      </w:r>
      <w:r w:rsidR="00E14473" w:rsidRPr="009F74F1">
        <w:rPr>
          <w:rFonts w:ascii="Arial" w:hAnsi="Arial" w:cs="Arial"/>
          <w:sz w:val="24"/>
          <w:szCs w:val="24"/>
        </w:rPr>
        <w:t xml:space="preserve">the </w:t>
      </w:r>
      <w:r w:rsidRPr="009F74F1">
        <w:rPr>
          <w:rFonts w:ascii="Arial" w:hAnsi="Arial" w:cs="Arial"/>
          <w:sz w:val="24"/>
          <w:szCs w:val="24"/>
        </w:rPr>
        <w:t>literature</w:t>
      </w:r>
      <w:r w:rsidR="00216782" w:rsidRPr="009F74F1">
        <w:rPr>
          <w:rFonts w:ascii="Arial" w:hAnsi="Arial" w:cs="Arial"/>
          <w:sz w:val="24"/>
          <w:szCs w:val="24"/>
        </w:rPr>
        <w:t xml:space="preserve"> concerning the influence of distributed leadership on student achievement</w:t>
      </w:r>
      <w:r w:rsidRPr="009F74F1">
        <w:rPr>
          <w:rFonts w:ascii="Arial" w:hAnsi="Arial" w:cs="Arial"/>
          <w:sz w:val="24"/>
          <w:szCs w:val="24"/>
        </w:rPr>
        <w:t xml:space="preserve">. </w:t>
      </w:r>
      <w:r w:rsidR="006D086C" w:rsidRPr="009F74F1">
        <w:rPr>
          <w:rFonts w:ascii="Arial" w:hAnsi="Arial" w:cs="Arial"/>
          <w:sz w:val="24"/>
          <w:szCs w:val="24"/>
        </w:rPr>
        <w:t xml:space="preserve">There is also an original contribution, supplementary to the main research findings, in the presentation of a hybrid, adapted methodology of the Appreciative Inquiry model. </w:t>
      </w:r>
      <w:r w:rsidR="00216782" w:rsidRPr="009F74F1">
        <w:rPr>
          <w:rFonts w:ascii="Arial" w:hAnsi="Arial" w:cs="Arial"/>
          <w:sz w:val="24"/>
          <w:szCs w:val="24"/>
        </w:rPr>
        <w:t xml:space="preserve">The </w:t>
      </w:r>
      <w:r w:rsidR="008F39A0">
        <w:rPr>
          <w:rFonts w:ascii="Arial" w:hAnsi="Arial" w:cs="Arial"/>
          <w:sz w:val="24"/>
          <w:szCs w:val="24"/>
        </w:rPr>
        <w:t xml:space="preserve">summary working definition of distributed leadership linked to the </w:t>
      </w:r>
      <w:r w:rsidR="00216782" w:rsidRPr="009F74F1">
        <w:rPr>
          <w:rFonts w:ascii="Arial" w:hAnsi="Arial" w:cs="Arial"/>
          <w:sz w:val="24"/>
          <w:szCs w:val="24"/>
        </w:rPr>
        <w:t>p</w:t>
      </w:r>
      <w:r w:rsidRPr="009F74F1">
        <w:rPr>
          <w:rFonts w:ascii="Arial" w:hAnsi="Arial" w:cs="Arial"/>
          <w:sz w:val="24"/>
          <w:szCs w:val="24"/>
        </w:rPr>
        <w:t>ossibility statements</w:t>
      </w:r>
      <w:r w:rsidR="006D086C" w:rsidRPr="009F74F1">
        <w:rPr>
          <w:rFonts w:ascii="Arial" w:hAnsi="Arial" w:cs="Arial"/>
          <w:sz w:val="24"/>
          <w:szCs w:val="24"/>
        </w:rPr>
        <w:t xml:space="preserve"> in this </w:t>
      </w:r>
      <w:r w:rsidR="00E14473" w:rsidRPr="009F74F1">
        <w:rPr>
          <w:rFonts w:ascii="Arial" w:hAnsi="Arial" w:cs="Arial"/>
          <w:sz w:val="24"/>
          <w:szCs w:val="24"/>
        </w:rPr>
        <w:t>c</w:t>
      </w:r>
      <w:r w:rsidR="00216782" w:rsidRPr="009F74F1">
        <w:rPr>
          <w:rFonts w:ascii="Arial" w:hAnsi="Arial" w:cs="Arial"/>
          <w:sz w:val="24"/>
          <w:szCs w:val="24"/>
        </w:rPr>
        <w:t>hapter are a distinctive dimension of this study</w:t>
      </w:r>
      <w:r w:rsidR="00803352" w:rsidRPr="009F74F1">
        <w:rPr>
          <w:rFonts w:ascii="Arial" w:hAnsi="Arial" w:cs="Arial"/>
          <w:sz w:val="24"/>
          <w:szCs w:val="24"/>
        </w:rPr>
        <w:t xml:space="preserve"> and are</w:t>
      </w:r>
      <w:r w:rsidRPr="009F74F1">
        <w:rPr>
          <w:rFonts w:ascii="Arial" w:hAnsi="Arial" w:cs="Arial"/>
          <w:sz w:val="24"/>
          <w:szCs w:val="24"/>
        </w:rPr>
        <w:t xml:space="preserve"> in accordance with the Appreciative </w:t>
      </w:r>
      <w:r w:rsidR="00803352" w:rsidRPr="009F74F1">
        <w:rPr>
          <w:rFonts w:ascii="Arial" w:hAnsi="Arial" w:cs="Arial"/>
          <w:sz w:val="24"/>
          <w:szCs w:val="24"/>
        </w:rPr>
        <w:t xml:space="preserve">Inquiry methodological approach. </w:t>
      </w:r>
      <w:r w:rsidR="008F39A0">
        <w:rPr>
          <w:rFonts w:ascii="Arial" w:hAnsi="Arial" w:cs="Arial"/>
          <w:sz w:val="24"/>
          <w:szCs w:val="24"/>
        </w:rPr>
        <w:t xml:space="preserve">Together the summary definition and possibility </w:t>
      </w:r>
      <w:r w:rsidR="001E42E2">
        <w:rPr>
          <w:rFonts w:ascii="Arial" w:hAnsi="Arial" w:cs="Arial"/>
          <w:sz w:val="24"/>
          <w:szCs w:val="24"/>
        </w:rPr>
        <w:t>statements</w:t>
      </w:r>
      <w:r w:rsidRPr="009F74F1">
        <w:rPr>
          <w:rFonts w:ascii="Arial" w:hAnsi="Arial" w:cs="Arial"/>
          <w:sz w:val="24"/>
          <w:szCs w:val="24"/>
        </w:rPr>
        <w:t xml:space="preserve"> offer new knowledge, understanding and in-depth insights from the </w:t>
      </w:r>
      <w:r w:rsidR="00EE2108" w:rsidRPr="009F74F1">
        <w:rPr>
          <w:rFonts w:ascii="Arial" w:hAnsi="Arial" w:cs="Arial"/>
          <w:sz w:val="24"/>
          <w:szCs w:val="24"/>
        </w:rPr>
        <w:t xml:space="preserve">perceptions of participants taking part in the </w:t>
      </w:r>
      <w:r w:rsidRPr="009F74F1">
        <w:rPr>
          <w:rFonts w:ascii="Arial" w:hAnsi="Arial" w:cs="Arial"/>
          <w:sz w:val="24"/>
          <w:szCs w:val="24"/>
        </w:rPr>
        <w:t xml:space="preserve">research. </w:t>
      </w:r>
      <w:r w:rsidR="00E14473" w:rsidRPr="009F74F1">
        <w:rPr>
          <w:rFonts w:ascii="Arial" w:hAnsi="Arial" w:cs="Arial"/>
          <w:sz w:val="24"/>
          <w:szCs w:val="24"/>
        </w:rPr>
        <w:t>The c</w:t>
      </w:r>
      <w:r w:rsidR="006D086C" w:rsidRPr="009F74F1">
        <w:rPr>
          <w:rFonts w:ascii="Arial" w:hAnsi="Arial" w:cs="Arial"/>
          <w:sz w:val="24"/>
          <w:szCs w:val="24"/>
        </w:rPr>
        <w:t>hapter then explores any limitations of the research, implications</w:t>
      </w:r>
      <w:r w:rsidR="00A66125" w:rsidRPr="009F74F1">
        <w:rPr>
          <w:rFonts w:ascii="Arial" w:hAnsi="Arial" w:cs="Arial"/>
          <w:sz w:val="24"/>
          <w:szCs w:val="24"/>
        </w:rPr>
        <w:t xml:space="preserve"> for practice and</w:t>
      </w:r>
      <w:r w:rsidR="006D086C" w:rsidRPr="009F74F1">
        <w:rPr>
          <w:rFonts w:ascii="Arial" w:hAnsi="Arial" w:cs="Arial"/>
          <w:sz w:val="24"/>
          <w:szCs w:val="24"/>
        </w:rPr>
        <w:t xml:space="preserve"> transferability</w:t>
      </w:r>
      <w:r w:rsidR="006B3718">
        <w:rPr>
          <w:rFonts w:ascii="Arial" w:hAnsi="Arial" w:cs="Arial"/>
          <w:sz w:val="24"/>
          <w:szCs w:val="24"/>
        </w:rPr>
        <w:t xml:space="preserve"> of the research, rather than generalisability</w:t>
      </w:r>
      <w:r w:rsidR="00A66125" w:rsidRPr="009F74F1">
        <w:rPr>
          <w:rFonts w:ascii="Arial" w:hAnsi="Arial" w:cs="Arial"/>
          <w:sz w:val="24"/>
          <w:szCs w:val="24"/>
        </w:rPr>
        <w:t>. After</w:t>
      </w:r>
      <w:r w:rsidR="006D086C" w:rsidRPr="009F74F1">
        <w:rPr>
          <w:rFonts w:ascii="Arial" w:hAnsi="Arial" w:cs="Arial"/>
          <w:sz w:val="24"/>
          <w:szCs w:val="24"/>
        </w:rPr>
        <w:t xml:space="preserve"> </w:t>
      </w:r>
      <w:r w:rsidR="0007103F" w:rsidRPr="009F74F1">
        <w:rPr>
          <w:rFonts w:ascii="Arial" w:hAnsi="Arial" w:cs="Arial"/>
          <w:sz w:val="24"/>
          <w:szCs w:val="24"/>
        </w:rPr>
        <w:t>locat</w:t>
      </w:r>
      <w:r w:rsidR="00A66125" w:rsidRPr="009F74F1">
        <w:rPr>
          <w:rFonts w:ascii="Arial" w:hAnsi="Arial" w:cs="Arial"/>
          <w:sz w:val="24"/>
          <w:szCs w:val="24"/>
        </w:rPr>
        <w:t>ing</w:t>
      </w:r>
      <w:r w:rsidR="0007103F" w:rsidRPr="009F74F1">
        <w:rPr>
          <w:rFonts w:ascii="Arial" w:hAnsi="Arial" w:cs="Arial"/>
          <w:sz w:val="24"/>
          <w:szCs w:val="24"/>
        </w:rPr>
        <w:t xml:space="preserve"> the study within existing literatur</w:t>
      </w:r>
      <w:r w:rsidR="00A66125" w:rsidRPr="009F74F1">
        <w:rPr>
          <w:rFonts w:ascii="Arial" w:hAnsi="Arial" w:cs="Arial"/>
          <w:sz w:val="24"/>
          <w:szCs w:val="24"/>
        </w:rPr>
        <w:t xml:space="preserve">e, the chapter considers the assumptions presented in the research (Hammond, 2013), and then </w:t>
      </w:r>
      <w:r w:rsidR="006D086C" w:rsidRPr="009F74F1">
        <w:rPr>
          <w:rFonts w:ascii="Arial" w:hAnsi="Arial" w:cs="Arial"/>
          <w:sz w:val="24"/>
          <w:szCs w:val="24"/>
        </w:rPr>
        <w:t xml:space="preserve">suggests recommendations for further research. </w:t>
      </w:r>
      <w:r w:rsidR="00A66125" w:rsidRPr="009F74F1">
        <w:rPr>
          <w:rFonts w:ascii="Arial" w:hAnsi="Arial" w:cs="Arial"/>
          <w:sz w:val="24"/>
          <w:szCs w:val="24"/>
        </w:rPr>
        <w:t>The chapter closes with final comments.</w:t>
      </w:r>
    </w:p>
    <w:p w14:paraId="4ABD23E3" w14:textId="77777777" w:rsidR="008E11B2" w:rsidRPr="009F74F1" w:rsidRDefault="008E11B2" w:rsidP="009F74F1">
      <w:pPr>
        <w:spacing w:line="480" w:lineRule="auto"/>
        <w:ind w:firstLine="720"/>
        <w:rPr>
          <w:rFonts w:ascii="Arial" w:hAnsi="Arial" w:cs="Arial"/>
          <w:b/>
          <w:sz w:val="24"/>
          <w:szCs w:val="24"/>
        </w:rPr>
      </w:pPr>
    </w:p>
    <w:p w14:paraId="4ABD23E4" w14:textId="77777777" w:rsidR="004B275D" w:rsidRDefault="004B275D" w:rsidP="009F74F1">
      <w:pPr>
        <w:spacing w:line="480" w:lineRule="auto"/>
        <w:ind w:firstLine="720"/>
        <w:rPr>
          <w:rFonts w:ascii="Arial" w:hAnsi="Arial" w:cs="Arial"/>
          <w:b/>
          <w:sz w:val="24"/>
          <w:szCs w:val="24"/>
        </w:rPr>
      </w:pPr>
    </w:p>
    <w:p w14:paraId="4ABD23E5" w14:textId="77777777" w:rsidR="004B275D" w:rsidRDefault="004B275D" w:rsidP="009F74F1">
      <w:pPr>
        <w:spacing w:line="480" w:lineRule="auto"/>
        <w:ind w:firstLine="720"/>
        <w:rPr>
          <w:rFonts w:ascii="Arial" w:hAnsi="Arial" w:cs="Arial"/>
          <w:b/>
          <w:sz w:val="24"/>
          <w:szCs w:val="24"/>
        </w:rPr>
      </w:pPr>
    </w:p>
    <w:p w14:paraId="4ABD23E6" w14:textId="77777777" w:rsidR="004B275D" w:rsidRDefault="004B275D" w:rsidP="009F74F1">
      <w:pPr>
        <w:spacing w:line="480" w:lineRule="auto"/>
        <w:ind w:firstLine="720"/>
        <w:rPr>
          <w:rFonts w:ascii="Arial" w:hAnsi="Arial" w:cs="Arial"/>
          <w:b/>
          <w:sz w:val="24"/>
          <w:szCs w:val="24"/>
        </w:rPr>
      </w:pPr>
    </w:p>
    <w:p w14:paraId="4ABD23E7"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t xml:space="preserve">7.2 Research summary </w:t>
      </w:r>
    </w:p>
    <w:p w14:paraId="4ABD23E8" w14:textId="77777777" w:rsidR="008E11B2" w:rsidRPr="002930F7" w:rsidRDefault="008E11B2" w:rsidP="009F74F1">
      <w:pPr>
        <w:spacing w:line="480" w:lineRule="auto"/>
        <w:ind w:firstLine="720"/>
        <w:rPr>
          <w:rFonts w:ascii="Arial" w:hAnsi="Arial" w:cs="Arial"/>
          <w:b/>
          <w:szCs w:val="24"/>
        </w:rPr>
      </w:pPr>
      <w:r w:rsidRPr="002930F7">
        <w:rPr>
          <w:rFonts w:ascii="Arial" w:hAnsi="Arial" w:cs="Arial"/>
          <w:b/>
          <w:szCs w:val="24"/>
        </w:rPr>
        <w:t>7.2.1   Aims of the research</w:t>
      </w:r>
    </w:p>
    <w:p w14:paraId="4ABD23E9" w14:textId="77777777" w:rsidR="008E11B2" w:rsidRPr="009F74F1" w:rsidRDefault="006D086C" w:rsidP="009F74F1">
      <w:pPr>
        <w:spacing w:line="480" w:lineRule="auto"/>
        <w:rPr>
          <w:rFonts w:ascii="Arial" w:hAnsi="Arial" w:cs="Arial"/>
          <w:bCs/>
          <w:sz w:val="24"/>
          <w:szCs w:val="24"/>
        </w:rPr>
      </w:pPr>
      <w:r w:rsidRPr="009F74F1">
        <w:rPr>
          <w:rFonts w:ascii="Arial" w:hAnsi="Arial" w:cs="Arial"/>
          <w:sz w:val="24"/>
          <w:szCs w:val="24"/>
        </w:rPr>
        <w:t>This study explored</w:t>
      </w:r>
      <w:r w:rsidR="008E11B2" w:rsidRPr="009F74F1">
        <w:rPr>
          <w:rFonts w:ascii="Arial" w:hAnsi="Arial" w:cs="Arial"/>
          <w:sz w:val="24"/>
          <w:szCs w:val="24"/>
        </w:rPr>
        <w:t xml:space="preserve"> </w:t>
      </w:r>
      <w:r w:rsidR="002402E5" w:rsidRPr="009F74F1">
        <w:rPr>
          <w:rFonts w:ascii="Arial" w:hAnsi="Arial" w:cs="Arial"/>
          <w:sz w:val="24"/>
          <w:szCs w:val="24"/>
        </w:rPr>
        <w:t>senior leaders’</w:t>
      </w:r>
      <w:r w:rsidR="008E11B2" w:rsidRPr="009F74F1">
        <w:rPr>
          <w:rFonts w:ascii="Arial" w:hAnsi="Arial" w:cs="Arial"/>
          <w:sz w:val="24"/>
          <w:szCs w:val="24"/>
        </w:rPr>
        <w:t xml:space="preserve"> perceptions of </w:t>
      </w:r>
      <w:r w:rsidR="002402E5" w:rsidRPr="009F74F1">
        <w:rPr>
          <w:rFonts w:ascii="Arial" w:hAnsi="Arial" w:cs="Arial"/>
          <w:sz w:val="24"/>
          <w:szCs w:val="24"/>
        </w:rPr>
        <w:t xml:space="preserve">the influence of distributed leadership on student achievement. </w:t>
      </w:r>
      <w:r w:rsidR="008E11B2" w:rsidRPr="009F74F1">
        <w:rPr>
          <w:rFonts w:ascii="Arial" w:hAnsi="Arial" w:cs="Arial"/>
          <w:sz w:val="24"/>
          <w:szCs w:val="24"/>
        </w:rPr>
        <w:t>In order to achieve this</w:t>
      </w:r>
      <w:r w:rsidRPr="009F74F1">
        <w:rPr>
          <w:rFonts w:ascii="Arial" w:hAnsi="Arial" w:cs="Arial"/>
          <w:sz w:val="24"/>
          <w:szCs w:val="24"/>
        </w:rPr>
        <w:t>,</w:t>
      </w:r>
      <w:r w:rsidR="008E11B2" w:rsidRPr="009F74F1">
        <w:rPr>
          <w:rFonts w:ascii="Arial" w:hAnsi="Arial" w:cs="Arial"/>
          <w:sz w:val="24"/>
          <w:szCs w:val="24"/>
        </w:rPr>
        <w:t xml:space="preserve"> I selected three </w:t>
      </w:r>
      <w:r w:rsidR="002402E5" w:rsidRPr="009F74F1">
        <w:rPr>
          <w:rFonts w:ascii="Arial" w:hAnsi="Arial" w:cs="Arial"/>
          <w:sz w:val="24"/>
          <w:szCs w:val="24"/>
        </w:rPr>
        <w:t xml:space="preserve">English </w:t>
      </w:r>
      <w:r w:rsidR="008E11B2" w:rsidRPr="009F74F1">
        <w:rPr>
          <w:rFonts w:ascii="Arial" w:hAnsi="Arial" w:cs="Arial"/>
          <w:sz w:val="24"/>
          <w:szCs w:val="24"/>
        </w:rPr>
        <w:t xml:space="preserve">secondary academies through </w:t>
      </w:r>
      <w:r w:rsidRPr="009F74F1">
        <w:rPr>
          <w:rFonts w:ascii="Arial" w:hAnsi="Arial" w:cs="Arial"/>
          <w:sz w:val="24"/>
          <w:szCs w:val="24"/>
        </w:rPr>
        <w:t>p</w:t>
      </w:r>
      <w:r w:rsidR="008E11B2" w:rsidRPr="009F74F1">
        <w:rPr>
          <w:rFonts w:ascii="Arial" w:hAnsi="Arial" w:cs="Arial"/>
          <w:sz w:val="24"/>
          <w:szCs w:val="24"/>
        </w:rPr>
        <w:t>urposive sampling</w:t>
      </w:r>
      <w:r w:rsidR="002402E5" w:rsidRPr="009F74F1">
        <w:rPr>
          <w:rFonts w:ascii="Arial" w:hAnsi="Arial" w:cs="Arial"/>
          <w:sz w:val="24"/>
          <w:szCs w:val="24"/>
        </w:rPr>
        <w:t xml:space="preserve"> with distributed leadership models and different Ofsted categories.</w:t>
      </w:r>
      <w:r w:rsidRPr="009F74F1">
        <w:rPr>
          <w:rFonts w:ascii="Arial" w:hAnsi="Arial" w:cs="Arial"/>
          <w:sz w:val="24"/>
          <w:szCs w:val="24"/>
        </w:rPr>
        <w:t xml:space="preserve"> This</w:t>
      </w:r>
      <w:r w:rsidR="008E11B2" w:rsidRPr="009F74F1">
        <w:rPr>
          <w:rFonts w:ascii="Arial" w:hAnsi="Arial" w:cs="Arial"/>
          <w:sz w:val="24"/>
          <w:szCs w:val="24"/>
        </w:rPr>
        <w:t xml:space="preserve"> choice</w:t>
      </w:r>
      <w:r w:rsidRPr="009F74F1">
        <w:rPr>
          <w:rFonts w:ascii="Arial" w:hAnsi="Arial" w:cs="Arial"/>
          <w:sz w:val="24"/>
          <w:szCs w:val="24"/>
        </w:rPr>
        <w:t xml:space="preserve"> was critical</w:t>
      </w:r>
      <w:r w:rsidR="008E11B2" w:rsidRPr="009F74F1">
        <w:rPr>
          <w:rFonts w:ascii="Arial" w:hAnsi="Arial" w:cs="Arial"/>
          <w:sz w:val="24"/>
          <w:szCs w:val="24"/>
        </w:rPr>
        <w:t xml:space="preserve"> in exploring the </w:t>
      </w:r>
      <w:r w:rsidR="002402E5" w:rsidRPr="009F74F1">
        <w:rPr>
          <w:rFonts w:ascii="Arial" w:hAnsi="Arial" w:cs="Arial"/>
          <w:sz w:val="24"/>
          <w:szCs w:val="24"/>
        </w:rPr>
        <w:t xml:space="preserve">perceptions of leaders and their influence of </w:t>
      </w:r>
      <w:r w:rsidR="008E11B2" w:rsidRPr="009F74F1">
        <w:rPr>
          <w:rFonts w:ascii="Arial" w:hAnsi="Arial" w:cs="Arial"/>
          <w:sz w:val="24"/>
          <w:szCs w:val="24"/>
        </w:rPr>
        <w:t xml:space="preserve">distributed leadership </w:t>
      </w:r>
      <w:r w:rsidR="002402E5" w:rsidRPr="009F74F1">
        <w:rPr>
          <w:rFonts w:ascii="Arial" w:hAnsi="Arial" w:cs="Arial"/>
          <w:sz w:val="24"/>
          <w:szCs w:val="24"/>
        </w:rPr>
        <w:t>on</w:t>
      </w:r>
      <w:r w:rsidR="008E11B2" w:rsidRPr="009F74F1">
        <w:rPr>
          <w:rFonts w:ascii="Arial" w:hAnsi="Arial" w:cs="Arial"/>
          <w:sz w:val="24"/>
          <w:szCs w:val="24"/>
        </w:rPr>
        <w:t xml:space="preserve"> student achievement</w:t>
      </w:r>
      <w:r w:rsidR="00EE2108" w:rsidRPr="009F74F1">
        <w:rPr>
          <w:rFonts w:ascii="Arial" w:hAnsi="Arial" w:cs="Arial"/>
          <w:sz w:val="24"/>
          <w:szCs w:val="24"/>
        </w:rPr>
        <w:t>, as the range of academies co</w:t>
      </w:r>
      <w:r w:rsidR="00803352" w:rsidRPr="009F74F1">
        <w:rPr>
          <w:rFonts w:ascii="Arial" w:hAnsi="Arial" w:cs="Arial"/>
          <w:sz w:val="24"/>
          <w:szCs w:val="24"/>
        </w:rPr>
        <w:t xml:space="preserve">vered the Ofsted categories of </w:t>
      </w:r>
      <w:r w:rsidR="00E14473" w:rsidRPr="009F74F1">
        <w:rPr>
          <w:rFonts w:ascii="Arial" w:hAnsi="Arial" w:cs="Arial"/>
          <w:sz w:val="24"/>
          <w:szCs w:val="24"/>
        </w:rPr>
        <w:t>‘</w:t>
      </w:r>
      <w:r w:rsidR="00803352" w:rsidRPr="009F74F1">
        <w:rPr>
          <w:rFonts w:ascii="Arial" w:hAnsi="Arial" w:cs="Arial"/>
          <w:sz w:val="24"/>
          <w:szCs w:val="24"/>
        </w:rPr>
        <w:t>outstanding</w:t>
      </w:r>
      <w:r w:rsidR="00E14473" w:rsidRPr="009F74F1">
        <w:rPr>
          <w:rFonts w:ascii="Arial" w:hAnsi="Arial" w:cs="Arial"/>
          <w:sz w:val="24"/>
          <w:szCs w:val="24"/>
        </w:rPr>
        <w:t>’</w:t>
      </w:r>
      <w:r w:rsidR="00803352" w:rsidRPr="009F74F1">
        <w:rPr>
          <w:rFonts w:ascii="Arial" w:hAnsi="Arial" w:cs="Arial"/>
          <w:sz w:val="24"/>
          <w:szCs w:val="24"/>
        </w:rPr>
        <w:t xml:space="preserve">, </w:t>
      </w:r>
      <w:r w:rsidR="00E14473" w:rsidRPr="009F74F1">
        <w:rPr>
          <w:rFonts w:ascii="Arial" w:hAnsi="Arial" w:cs="Arial"/>
          <w:sz w:val="24"/>
          <w:szCs w:val="24"/>
        </w:rPr>
        <w:t>‘</w:t>
      </w:r>
      <w:r w:rsidR="00803352" w:rsidRPr="009F74F1">
        <w:rPr>
          <w:rFonts w:ascii="Arial" w:hAnsi="Arial" w:cs="Arial"/>
          <w:sz w:val="24"/>
          <w:szCs w:val="24"/>
        </w:rPr>
        <w:t>good</w:t>
      </w:r>
      <w:r w:rsidR="00E14473" w:rsidRPr="009F74F1">
        <w:rPr>
          <w:rFonts w:ascii="Arial" w:hAnsi="Arial" w:cs="Arial"/>
          <w:sz w:val="24"/>
          <w:szCs w:val="24"/>
        </w:rPr>
        <w:t>’</w:t>
      </w:r>
      <w:r w:rsidR="00803352" w:rsidRPr="009F74F1">
        <w:rPr>
          <w:rFonts w:ascii="Arial" w:hAnsi="Arial" w:cs="Arial"/>
          <w:sz w:val="24"/>
          <w:szCs w:val="24"/>
        </w:rPr>
        <w:t xml:space="preserve"> and </w:t>
      </w:r>
      <w:r w:rsidR="00E14473" w:rsidRPr="009F74F1">
        <w:rPr>
          <w:rFonts w:ascii="Arial" w:hAnsi="Arial" w:cs="Arial"/>
          <w:sz w:val="24"/>
          <w:szCs w:val="24"/>
        </w:rPr>
        <w:t>‘</w:t>
      </w:r>
      <w:r w:rsidR="00803352" w:rsidRPr="009F74F1">
        <w:rPr>
          <w:rFonts w:ascii="Arial" w:hAnsi="Arial" w:cs="Arial"/>
          <w:sz w:val="24"/>
          <w:szCs w:val="24"/>
        </w:rPr>
        <w:t>requires i</w:t>
      </w:r>
      <w:r w:rsidR="00EE2108" w:rsidRPr="009F74F1">
        <w:rPr>
          <w:rFonts w:ascii="Arial" w:hAnsi="Arial" w:cs="Arial"/>
          <w:sz w:val="24"/>
          <w:szCs w:val="24"/>
        </w:rPr>
        <w:t>mprovement</w:t>
      </w:r>
      <w:r w:rsidR="00E14473" w:rsidRPr="009F74F1">
        <w:rPr>
          <w:rFonts w:ascii="Arial" w:hAnsi="Arial" w:cs="Arial"/>
          <w:sz w:val="24"/>
          <w:szCs w:val="24"/>
        </w:rPr>
        <w:t>’</w:t>
      </w:r>
      <w:r w:rsidR="00EE2108" w:rsidRPr="009F74F1">
        <w:rPr>
          <w:rFonts w:ascii="Arial" w:hAnsi="Arial" w:cs="Arial"/>
          <w:sz w:val="24"/>
          <w:szCs w:val="24"/>
        </w:rPr>
        <w:t>.</w:t>
      </w:r>
      <w:r w:rsidR="008E11B2" w:rsidRPr="009F74F1">
        <w:rPr>
          <w:rFonts w:ascii="Arial" w:hAnsi="Arial" w:cs="Arial"/>
          <w:sz w:val="24"/>
          <w:szCs w:val="24"/>
        </w:rPr>
        <w:t xml:space="preserve"> </w:t>
      </w:r>
      <w:r w:rsidR="002402E5" w:rsidRPr="009F74F1">
        <w:rPr>
          <w:rFonts w:ascii="Arial" w:hAnsi="Arial" w:cs="Arial"/>
          <w:sz w:val="24"/>
          <w:szCs w:val="24"/>
        </w:rPr>
        <w:t>I</w:t>
      </w:r>
      <w:r w:rsidR="008E11B2" w:rsidRPr="009F74F1">
        <w:rPr>
          <w:rFonts w:ascii="Arial" w:hAnsi="Arial" w:cs="Arial"/>
          <w:sz w:val="24"/>
          <w:szCs w:val="24"/>
        </w:rPr>
        <w:t>t was important to select seconda</w:t>
      </w:r>
      <w:r w:rsidR="00E14473" w:rsidRPr="009F74F1">
        <w:rPr>
          <w:rFonts w:ascii="Arial" w:hAnsi="Arial" w:cs="Arial"/>
          <w:sz w:val="24"/>
          <w:szCs w:val="24"/>
        </w:rPr>
        <w:t>ry academies claiming to practis</w:t>
      </w:r>
      <w:r w:rsidR="008E11B2" w:rsidRPr="009F74F1">
        <w:rPr>
          <w:rFonts w:ascii="Arial" w:hAnsi="Arial" w:cs="Arial"/>
          <w:sz w:val="24"/>
          <w:szCs w:val="24"/>
        </w:rPr>
        <w:t>e</w:t>
      </w:r>
      <w:r w:rsidR="00803352" w:rsidRPr="009F74F1">
        <w:rPr>
          <w:rFonts w:ascii="Arial" w:hAnsi="Arial" w:cs="Arial"/>
          <w:sz w:val="24"/>
          <w:szCs w:val="24"/>
        </w:rPr>
        <w:t xml:space="preserve"> a distributed leadership model</w:t>
      </w:r>
      <w:r w:rsidRPr="009F74F1">
        <w:rPr>
          <w:rFonts w:ascii="Arial" w:hAnsi="Arial" w:cs="Arial"/>
          <w:sz w:val="24"/>
          <w:szCs w:val="24"/>
        </w:rPr>
        <w:t xml:space="preserve"> so that participants could relate their experience of distributed leadership to student achievement</w:t>
      </w:r>
      <w:r w:rsidR="00803352" w:rsidRPr="009F74F1">
        <w:rPr>
          <w:rFonts w:ascii="Arial" w:hAnsi="Arial" w:cs="Arial"/>
          <w:sz w:val="24"/>
          <w:szCs w:val="24"/>
        </w:rPr>
        <w:t>.</w:t>
      </w:r>
      <w:r w:rsidR="008E11B2" w:rsidRPr="009F74F1">
        <w:rPr>
          <w:rFonts w:ascii="Arial" w:hAnsi="Arial" w:cs="Arial"/>
          <w:sz w:val="24"/>
          <w:szCs w:val="24"/>
        </w:rPr>
        <w:t xml:space="preserve"> </w:t>
      </w:r>
      <w:r w:rsidR="008E11B2" w:rsidRPr="009F74F1">
        <w:rPr>
          <w:rFonts w:ascii="Arial" w:hAnsi="Arial" w:cs="Arial"/>
          <w:bCs/>
          <w:sz w:val="24"/>
          <w:szCs w:val="24"/>
        </w:rPr>
        <w:t xml:space="preserve">The research was intended to be inductive. It aimed to elicit participant perceptions </w:t>
      </w:r>
      <w:r w:rsidR="008E11B2" w:rsidRPr="009F74F1">
        <w:rPr>
          <w:rFonts w:ascii="Arial" w:hAnsi="Arial" w:cs="Arial"/>
          <w:sz w:val="24"/>
          <w:szCs w:val="24"/>
        </w:rPr>
        <w:t>from their practice as their own lived experience</w:t>
      </w:r>
      <w:r w:rsidRPr="009F74F1">
        <w:rPr>
          <w:rFonts w:ascii="Arial" w:hAnsi="Arial" w:cs="Arial"/>
          <w:sz w:val="24"/>
          <w:szCs w:val="24"/>
        </w:rPr>
        <w:t xml:space="preserve"> (Kirsch, 1999)</w:t>
      </w:r>
      <w:r w:rsidR="008E11B2" w:rsidRPr="009F74F1">
        <w:rPr>
          <w:rFonts w:ascii="Arial" w:hAnsi="Arial" w:cs="Arial"/>
          <w:sz w:val="24"/>
          <w:szCs w:val="24"/>
        </w:rPr>
        <w:t>,</w:t>
      </w:r>
      <w:r w:rsidR="008E11B2" w:rsidRPr="009F74F1">
        <w:rPr>
          <w:rFonts w:ascii="Arial" w:hAnsi="Arial" w:cs="Arial"/>
          <w:bCs/>
          <w:sz w:val="24"/>
          <w:szCs w:val="24"/>
        </w:rPr>
        <w:t xml:space="preserve"> through individual semi-structured interviews. </w:t>
      </w:r>
      <w:r w:rsidR="00803352" w:rsidRPr="009F74F1">
        <w:rPr>
          <w:rFonts w:ascii="Arial" w:hAnsi="Arial" w:cs="Arial"/>
          <w:bCs/>
          <w:sz w:val="24"/>
          <w:szCs w:val="24"/>
        </w:rPr>
        <w:t xml:space="preserve">The plan was </w:t>
      </w:r>
      <w:r w:rsidRPr="009F74F1">
        <w:rPr>
          <w:rFonts w:ascii="Arial" w:hAnsi="Arial" w:cs="Arial"/>
          <w:bCs/>
          <w:sz w:val="24"/>
          <w:szCs w:val="24"/>
        </w:rPr>
        <w:t>to follow</w:t>
      </w:r>
      <w:r w:rsidR="008E11B2" w:rsidRPr="009F74F1">
        <w:rPr>
          <w:rFonts w:ascii="Arial" w:hAnsi="Arial" w:cs="Arial"/>
          <w:bCs/>
          <w:sz w:val="24"/>
          <w:szCs w:val="24"/>
        </w:rPr>
        <w:t xml:space="preserve"> up </w:t>
      </w:r>
      <w:r w:rsidRPr="009F74F1">
        <w:rPr>
          <w:rFonts w:ascii="Arial" w:hAnsi="Arial" w:cs="Arial"/>
          <w:bCs/>
          <w:sz w:val="24"/>
          <w:szCs w:val="24"/>
        </w:rPr>
        <w:t xml:space="preserve">semi-structured interviews </w:t>
      </w:r>
      <w:r w:rsidR="008E11B2" w:rsidRPr="009F74F1">
        <w:rPr>
          <w:rFonts w:ascii="Arial" w:hAnsi="Arial" w:cs="Arial"/>
          <w:bCs/>
          <w:sz w:val="24"/>
          <w:szCs w:val="24"/>
        </w:rPr>
        <w:t>by a group forum in each academy to consider the initial findings and to provide an element of co-construction with participants</w:t>
      </w:r>
      <w:r w:rsidR="002402E5" w:rsidRPr="009F74F1">
        <w:rPr>
          <w:rFonts w:ascii="Arial" w:hAnsi="Arial" w:cs="Arial"/>
          <w:bCs/>
          <w:sz w:val="24"/>
          <w:szCs w:val="24"/>
        </w:rPr>
        <w:t xml:space="preserve"> and the opportunity </w:t>
      </w:r>
      <w:r w:rsidRPr="009F74F1">
        <w:rPr>
          <w:rFonts w:ascii="Arial" w:hAnsi="Arial" w:cs="Arial"/>
          <w:bCs/>
          <w:sz w:val="24"/>
          <w:szCs w:val="24"/>
        </w:rPr>
        <w:t>for</w:t>
      </w:r>
      <w:r w:rsidR="002402E5" w:rsidRPr="009F74F1">
        <w:rPr>
          <w:rFonts w:ascii="Arial" w:hAnsi="Arial" w:cs="Arial"/>
          <w:bCs/>
          <w:sz w:val="24"/>
          <w:szCs w:val="24"/>
        </w:rPr>
        <w:t xml:space="preserve"> member checking</w:t>
      </w:r>
      <w:r w:rsidR="00E0388E" w:rsidRPr="009F74F1">
        <w:rPr>
          <w:rFonts w:ascii="Arial" w:hAnsi="Arial" w:cs="Arial"/>
          <w:bCs/>
          <w:sz w:val="24"/>
          <w:szCs w:val="24"/>
        </w:rPr>
        <w:t xml:space="preserve"> to demo</w:t>
      </w:r>
      <w:r w:rsidR="00E8067F" w:rsidRPr="009F74F1">
        <w:rPr>
          <w:rFonts w:ascii="Arial" w:hAnsi="Arial" w:cs="Arial"/>
          <w:bCs/>
          <w:sz w:val="24"/>
          <w:szCs w:val="24"/>
        </w:rPr>
        <w:t>nstrate authenticity</w:t>
      </w:r>
      <w:r w:rsidRPr="009F74F1">
        <w:rPr>
          <w:rFonts w:ascii="Arial" w:hAnsi="Arial" w:cs="Arial"/>
          <w:bCs/>
          <w:sz w:val="24"/>
          <w:szCs w:val="24"/>
        </w:rPr>
        <w:t xml:space="preserve">. However, conducting </w:t>
      </w:r>
      <w:r w:rsidR="00803352" w:rsidRPr="009F74F1">
        <w:rPr>
          <w:rFonts w:ascii="Arial" w:hAnsi="Arial" w:cs="Arial"/>
          <w:bCs/>
          <w:sz w:val="24"/>
          <w:szCs w:val="24"/>
        </w:rPr>
        <w:t xml:space="preserve">group fora was not possible </w:t>
      </w:r>
      <w:r w:rsidR="00E14473" w:rsidRPr="009F74F1">
        <w:rPr>
          <w:rFonts w:ascii="Arial" w:hAnsi="Arial" w:cs="Arial"/>
          <w:bCs/>
          <w:sz w:val="24"/>
          <w:szCs w:val="24"/>
        </w:rPr>
        <w:t>so</w:t>
      </w:r>
      <w:r w:rsidR="00803352" w:rsidRPr="009F74F1">
        <w:rPr>
          <w:rFonts w:ascii="Arial" w:hAnsi="Arial" w:cs="Arial"/>
          <w:bCs/>
          <w:sz w:val="24"/>
          <w:szCs w:val="24"/>
        </w:rPr>
        <w:t xml:space="preserve"> I adapted</w:t>
      </w:r>
      <w:r w:rsidRPr="009F74F1">
        <w:rPr>
          <w:rFonts w:ascii="Arial" w:hAnsi="Arial" w:cs="Arial"/>
          <w:bCs/>
          <w:sz w:val="24"/>
          <w:szCs w:val="24"/>
        </w:rPr>
        <w:t xml:space="preserve"> the</w:t>
      </w:r>
      <w:r w:rsidR="00803352" w:rsidRPr="009F74F1">
        <w:rPr>
          <w:rFonts w:ascii="Arial" w:hAnsi="Arial" w:cs="Arial"/>
          <w:bCs/>
          <w:sz w:val="24"/>
          <w:szCs w:val="24"/>
        </w:rPr>
        <w:t xml:space="preserve"> methodology and research design and I used feedback sheets, emailed to participants for this purpose instead.</w:t>
      </w:r>
      <w:r w:rsidR="008E11B2" w:rsidRPr="009F74F1">
        <w:rPr>
          <w:rFonts w:ascii="Arial" w:hAnsi="Arial" w:cs="Arial"/>
          <w:bCs/>
          <w:sz w:val="24"/>
          <w:szCs w:val="24"/>
        </w:rPr>
        <w:t xml:space="preserve"> The study aimed to utilise Appreciat</w:t>
      </w:r>
      <w:r w:rsidR="00E14473" w:rsidRPr="009F74F1">
        <w:rPr>
          <w:rFonts w:ascii="Arial" w:hAnsi="Arial" w:cs="Arial"/>
          <w:bCs/>
          <w:sz w:val="24"/>
          <w:szCs w:val="24"/>
        </w:rPr>
        <w:t xml:space="preserve">ive Inquiry </w:t>
      </w:r>
      <w:r w:rsidR="00633DE0">
        <w:rPr>
          <w:rFonts w:ascii="Arial" w:hAnsi="Arial" w:cs="Arial"/>
          <w:bCs/>
          <w:sz w:val="24"/>
          <w:szCs w:val="24"/>
        </w:rPr>
        <w:t xml:space="preserve">methodology </w:t>
      </w:r>
      <w:r w:rsidR="00E14473" w:rsidRPr="009F74F1">
        <w:rPr>
          <w:rFonts w:ascii="Arial" w:hAnsi="Arial" w:cs="Arial"/>
          <w:bCs/>
          <w:sz w:val="24"/>
          <w:szCs w:val="24"/>
        </w:rPr>
        <w:t>which, while</w:t>
      </w:r>
      <w:r w:rsidR="008E11B2" w:rsidRPr="009F74F1">
        <w:rPr>
          <w:rFonts w:ascii="Arial" w:hAnsi="Arial" w:cs="Arial"/>
          <w:bCs/>
          <w:sz w:val="24"/>
          <w:szCs w:val="24"/>
        </w:rPr>
        <w:t xml:space="preserve"> it has been employed in research over three decades since 1987, may still be less used as a methodological approach in educational research compared to other fields such as health and social care and </w:t>
      </w:r>
      <w:r w:rsidR="008E11B2" w:rsidRPr="009F74F1">
        <w:rPr>
          <w:rFonts w:ascii="Arial" w:hAnsi="Arial" w:cs="Arial"/>
          <w:bCs/>
          <w:sz w:val="24"/>
          <w:szCs w:val="24"/>
        </w:rPr>
        <w:lastRenderedPageBreak/>
        <w:t>business</w:t>
      </w:r>
      <w:r w:rsidRPr="009F74F1">
        <w:rPr>
          <w:rFonts w:ascii="Arial" w:hAnsi="Arial" w:cs="Arial"/>
          <w:bCs/>
          <w:sz w:val="24"/>
          <w:szCs w:val="24"/>
        </w:rPr>
        <w:t xml:space="preserve"> (Sharp</w:t>
      </w:r>
      <w:r w:rsidR="001F7516" w:rsidRPr="009F74F1">
        <w:rPr>
          <w:rFonts w:ascii="Arial" w:hAnsi="Arial" w:cs="Arial"/>
          <w:bCs/>
          <w:sz w:val="24"/>
          <w:szCs w:val="24"/>
        </w:rPr>
        <w:t>,</w:t>
      </w:r>
      <w:r w:rsidRPr="009F74F1">
        <w:rPr>
          <w:rFonts w:ascii="Arial" w:hAnsi="Arial" w:cs="Arial"/>
          <w:bCs/>
          <w:sz w:val="24"/>
          <w:szCs w:val="24"/>
        </w:rPr>
        <w:t xml:space="preserve"> </w:t>
      </w:r>
      <w:r w:rsidR="00961B32" w:rsidRPr="009F74F1">
        <w:rPr>
          <w:rFonts w:ascii="Arial" w:hAnsi="Arial" w:cs="Arial"/>
          <w:bCs/>
          <w:sz w:val="24"/>
          <w:szCs w:val="24"/>
        </w:rPr>
        <w:t>et al., 2016)</w:t>
      </w:r>
      <w:r w:rsidR="008E11B2" w:rsidRPr="009F74F1">
        <w:rPr>
          <w:rFonts w:ascii="Arial" w:hAnsi="Arial" w:cs="Arial"/>
          <w:bCs/>
          <w:sz w:val="24"/>
          <w:szCs w:val="24"/>
        </w:rPr>
        <w:t xml:space="preserve">. </w:t>
      </w:r>
      <w:r w:rsidR="008E11B2" w:rsidRPr="009F74F1">
        <w:rPr>
          <w:rFonts w:ascii="Arial" w:hAnsi="Arial" w:cs="Arial"/>
          <w:sz w:val="24"/>
          <w:szCs w:val="24"/>
        </w:rPr>
        <w:t xml:space="preserve">The research was intended to be for school and academy leaders and wider educational professionals, increasing knowledge and </w:t>
      </w:r>
      <w:r w:rsidR="00E14473" w:rsidRPr="009F74F1">
        <w:rPr>
          <w:rFonts w:ascii="Arial" w:hAnsi="Arial" w:cs="Arial"/>
          <w:sz w:val="24"/>
          <w:szCs w:val="24"/>
        </w:rPr>
        <w:t xml:space="preserve">a </w:t>
      </w:r>
      <w:r w:rsidR="008E11B2" w:rsidRPr="009F74F1">
        <w:rPr>
          <w:rFonts w:ascii="Arial" w:hAnsi="Arial" w:cs="Arial"/>
          <w:sz w:val="24"/>
          <w:szCs w:val="24"/>
        </w:rPr>
        <w:t xml:space="preserve">new understanding of the </w:t>
      </w:r>
      <w:r w:rsidR="002402E5" w:rsidRPr="009F74F1">
        <w:rPr>
          <w:rFonts w:ascii="Arial" w:hAnsi="Arial" w:cs="Arial"/>
          <w:sz w:val="24"/>
          <w:szCs w:val="24"/>
        </w:rPr>
        <w:t>influence of</w:t>
      </w:r>
      <w:r w:rsidR="008E11B2" w:rsidRPr="009F74F1">
        <w:rPr>
          <w:rFonts w:ascii="Arial" w:hAnsi="Arial" w:cs="Arial"/>
          <w:sz w:val="24"/>
          <w:szCs w:val="24"/>
        </w:rPr>
        <w:t xml:space="preserve"> distributed leadership </w:t>
      </w:r>
      <w:r w:rsidR="002402E5" w:rsidRPr="009F74F1">
        <w:rPr>
          <w:rFonts w:ascii="Arial" w:hAnsi="Arial" w:cs="Arial"/>
          <w:sz w:val="24"/>
          <w:szCs w:val="24"/>
        </w:rPr>
        <w:t>on</w:t>
      </w:r>
      <w:r w:rsidR="008E11B2" w:rsidRPr="009F74F1">
        <w:rPr>
          <w:rFonts w:ascii="Arial" w:hAnsi="Arial" w:cs="Arial"/>
          <w:sz w:val="24"/>
          <w:szCs w:val="24"/>
        </w:rPr>
        <w:t xml:space="preserve"> student achievement</w:t>
      </w:r>
      <w:r w:rsidR="002402E5" w:rsidRPr="009F74F1">
        <w:rPr>
          <w:rFonts w:ascii="Arial" w:hAnsi="Arial" w:cs="Arial"/>
          <w:sz w:val="24"/>
          <w:szCs w:val="24"/>
        </w:rPr>
        <w:t xml:space="preserve"> from the perspective of those in distributed leadership roles</w:t>
      </w:r>
      <w:r w:rsidR="008E11B2" w:rsidRPr="009F74F1">
        <w:rPr>
          <w:rFonts w:ascii="Arial" w:hAnsi="Arial" w:cs="Arial"/>
          <w:sz w:val="24"/>
          <w:szCs w:val="24"/>
        </w:rPr>
        <w:t xml:space="preserve">. The anticipated value, usefulness and impact of the research was to provide in-depth insight to educational professionals to improve and influence practice, </w:t>
      </w:r>
      <w:r w:rsidRPr="009F74F1">
        <w:rPr>
          <w:rFonts w:ascii="Arial" w:hAnsi="Arial" w:cs="Arial"/>
          <w:sz w:val="24"/>
          <w:szCs w:val="24"/>
        </w:rPr>
        <w:t>and support</w:t>
      </w:r>
      <w:r w:rsidR="008E11B2" w:rsidRPr="009F74F1">
        <w:rPr>
          <w:rFonts w:ascii="Arial" w:hAnsi="Arial" w:cs="Arial"/>
          <w:sz w:val="24"/>
          <w:szCs w:val="24"/>
        </w:rPr>
        <w:t xml:space="preserve"> the sharing of best practice</w:t>
      </w:r>
      <w:r w:rsidRPr="009F74F1">
        <w:rPr>
          <w:rFonts w:ascii="Arial" w:hAnsi="Arial" w:cs="Arial"/>
          <w:sz w:val="24"/>
          <w:szCs w:val="24"/>
        </w:rPr>
        <w:t xml:space="preserve">, contributing to </w:t>
      </w:r>
      <w:r w:rsidR="008E11B2" w:rsidRPr="009F74F1">
        <w:rPr>
          <w:rFonts w:ascii="Arial" w:hAnsi="Arial" w:cs="Arial"/>
          <w:sz w:val="24"/>
          <w:szCs w:val="24"/>
        </w:rPr>
        <w:t xml:space="preserve">future success.  </w:t>
      </w:r>
    </w:p>
    <w:p w14:paraId="4ABD23EA" w14:textId="77777777" w:rsidR="008D3F27" w:rsidRDefault="008D3F27" w:rsidP="009F74F1">
      <w:pPr>
        <w:spacing w:line="480" w:lineRule="auto"/>
        <w:ind w:firstLine="720"/>
        <w:rPr>
          <w:rFonts w:ascii="Arial" w:hAnsi="Arial" w:cs="Arial"/>
          <w:b/>
          <w:szCs w:val="24"/>
        </w:rPr>
      </w:pPr>
    </w:p>
    <w:p w14:paraId="4ABD23EB" w14:textId="77777777" w:rsidR="008E11B2" w:rsidRPr="002930F7" w:rsidRDefault="00E14473" w:rsidP="009F74F1">
      <w:pPr>
        <w:spacing w:line="480" w:lineRule="auto"/>
        <w:ind w:firstLine="720"/>
        <w:rPr>
          <w:rFonts w:ascii="Arial" w:hAnsi="Arial" w:cs="Arial"/>
          <w:b/>
          <w:szCs w:val="24"/>
        </w:rPr>
      </w:pPr>
      <w:r w:rsidRPr="002930F7">
        <w:rPr>
          <w:rFonts w:ascii="Arial" w:hAnsi="Arial" w:cs="Arial"/>
          <w:b/>
          <w:szCs w:val="24"/>
        </w:rPr>
        <w:t>7.2.2 The research question and s</w:t>
      </w:r>
      <w:r w:rsidR="008E11B2" w:rsidRPr="002930F7">
        <w:rPr>
          <w:rFonts w:ascii="Arial" w:hAnsi="Arial" w:cs="Arial"/>
          <w:b/>
          <w:szCs w:val="24"/>
        </w:rPr>
        <w:t>ub</w:t>
      </w:r>
      <w:r w:rsidRPr="002930F7">
        <w:rPr>
          <w:rFonts w:ascii="Arial" w:hAnsi="Arial" w:cs="Arial"/>
          <w:b/>
          <w:szCs w:val="24"/>
        </w:rPr>
        <w:t>sidiary q</w:t>
      </w:r>
      <w:r w:rsidR="008E11B2" w:rsidRPr="002930F7">
        <w:rPr>
          <w:rFonts w:ascii="Arial" w:hAnsi="Arial" w:cs="Arial"/>
          <w:b/>
          <w:szCs w:val="24"/>
        </w:rPr>
        <w:t>uestions</w:t>
      </w:r>
    </w:p>
    <w:p w14:paraId="4ABD23EC" w14:textId="77777777" w:rsidR="008E11B2" w:rsidRPr="009F74F1" w:rsidRDefault="008E11B2" w:rsidP="009F74F1">
      <w:pPr>
        <w:spacing w:after="0" w:line="480" w:lineRule="auto"/>
        <w:rPr>
          <w:rFonts w:ascii="Arial" w:eastAsia="MS Mincho" w:hAnsi="Arial" w:cs="Arial"/>
          <w:sz w:val="24"/>
          <w:szCs w:val="24"/>
          <w:lang w:val="en-US"/>
        </w:rPr>
      </w:pPr>
      <w:r w:rsidRPr="009F74F1">
        <w:rPr>
          <w:rFonts w:ascii="Arial" w:eastAsia="MS Mincho" w:hAnsi="Arial" w:cs="Arial"/>
          <w:sz w:val="24"/>
          <w:szCs w:val="24"/>
          <w:lang w:val="en-US"/>
        </w:rPr>
        <w:t xml:space="preserve">This thesis explored the </w:t>
      </w:r>
      <w:r w:rsidR="008F24AF" w:rsidRPr="009F74F1">
        <w:rPr>
          <w:rFonts w:ascii="Arial" w:eastAsia="MS Mincho" w:hAnsi="Arial" w:cs="Arial"/>
          <w:sz w:val="24"/>
          <w:szCs w:val="24"/>
          <w:lang w:val="en-US"/>
        </w:rPr>
        <w:t xml:space="preserve">perceptions of leaders of </w:t>
      </w:r>
      <w:r w:rsidRPr="009F74F1">
        <w:rPr>
          <w:rFonts w:ascii="Arial" w:eastAsia="MS Mincho" w:hAnsi="Arial" w:cs="Arial"/>
          <w:sz w:val="24"/>
          <w:szCs w:val="24"/>
          <w:lang w:val="en-US"/>
        </w:rPr>
        <w:t xml:space="preserve">distributed leadership and </w:t>
      </w:r>
      <w:r w:rsidR="008F24AF" w:rsidRPr="009F74F1">
        <w:rPr>
          <w:rFonts w:ascii="Arial" w:eastAsia="MS Mincho" w:hAnsi="Arial" w:cs="Arial"/>
          <w:sz w:val="24"/>
          <w:szCs w:val="24"/>
          <w:lang w:val="en-US"/>
        </w:rPr>
        <w:t xml:space="preserve">the influence on </w:t>
      </w:r>
      <w:r w:rsidRPr="009F74F1">
        <w:rPr>
          <w:rFonts w:ascii="Arial" w:eastAsia="MS Mincho" w:hAnsi="Arial" w:cs="Arial"/>
          <w:sz w:val="24"/>
          <w:szCs w:val="24"/>
          <w:lang w:val="en-US"/>
        </w:rPr>
        <w:t xml:space="preserve">student achievement. In achieving this, it was necessary to answer a main research question and three subsidiary questions.  </w:t>
      </w:r>
    </w:p>
    <w:p w14:paraId="4ABD23ED" w14:textId="77777777" w:rsidR="008E11B2" w:rsidRPr="009F74F1" w:rsidRDefault="008E11B2" w:rsidP="009F74F1">
      <w:pPr>
        <w:spacing w:after="0" w:line="480" w:lineRule="auto"/>
        <w:jc w:val="both"/>
        <w:rPr>
          <w:rFonts w:ascii="Arial" w:eastAsia="MS Mincho" w:hAnsi="Arial" w:cs="Arial"/>
          <w:sz w:val="24"/>
          <w:szCs w:val="24"/>
          <w:lang w:val="en-US"/>
        </w:rPr>
      </w:pPr>
    </w:p>
    <w:p w14:paraId="4ABD23EE" w14:textId="77777777" w:rsidR="008E11B2" w:rsidRPr="009F74F1" w:rsidRDefault="008E11B2" w:rsidP="009F74F1">
      <w:pPr>
        <w:spacing w:after="0" w:line="480" w:lineRule="auto"/>
        <w:jc w:val="both"/>
        <w:rPr>
          <w:rFonts w:ascii="Arial" w:eastAsia="MS Mincho" w:hAnsi="Arial" w:cs="Arial"/>
          <w:b/>
          <w:sz w:val="24"/>
          <w:szCs w:val="24"/>
          <w:lang w:val="en-US"/>
        </w:rPr>
      </w:pPr>
      <w:r w:rsidRPr="009F74F1">
        <w:rPr>
          <w:rFonts w:ascii="Arial" w:eastAsia="MS Mincho" w:hAnsi="Arial" w:cs="Arial"/>
          <w:b/>
          <w:sz w:val="24"/>
          <w:szCs w:val="24"/>
          <w:lang w:val="en-US"/>
        </w:rPr>
        <w:t>The main question</w:t>
      </w:r>
    </w:p>
    <w:p w14:paraId="4ABD23EF" w14:textId="77777777" w:rsidR="002402E5" w:rsidRPr="009F74F1" w:rsidRDefault="002402E5" w:rsidP="009F74F1">
      <w:pPr>
        <w:spacing w:after="0" w:line="480" w:lineRule="auto"/>
        <w:rPr>
          <w:rFonts w:ascii="Arial" w:eastAsia="MS Mincho" w:hAnsi="Arial" w:cs="Arial"/>
          <w:b/>
          <w:sz w:val="24"/>
          <w:szCs w:val="24"/>
          <w:lang w:val="en-US"/>
        </w:rPr>
      </w:pPr>
      <w:r w:rsidRPr="009F74F1">
        <w:rPr>
          <w:rFonts w:ascii="Arial" w:hAnsi="Arial" w:cs="Arial"/>
          <w:b/>
          <w:sz w:val="24"/>
          <w:szCs w:val="24"/>
        </w:rPr>
        <w:t>What do participants think is the influence of distributed leadership on student achievement?</w:t>
      </w:r>
    </w:p>
    <w:p w14:paraId="4ABD23F0" w14:textId="77777777" w:rsidR="008E11B2" w:rsidRPr="009F74F1" w:rsidRDefault="008E11B2" w:rsidP="009F74F1">
      <w:pPr>
        <w:spacing w:after="0" w:line="480" w:lineRule="auto"/>
        <w:jc w:val="both"/>
        <w:rPr>
          <w:rFonts w:ascii="Arial" w:hAnsi="Arial" w:cs="Arial"/>
          <w:b/>
          <w:sz w:val="24"/>
          <w:szCs w:val="24"/>
        </w:rPr>
      </w:pPr>
    </w:p>
    <w:p w14:paraId="4ABD23F1" w14:textId="77777777" w:rsidR="008E11B2" w:rsidRPr="009F74F1" w:rsidRDefault="008E11B2" w:rsidP="009F74F1">
      <w:pPr>
        <w:spacing w:after="0" w:line="480" w:lineRule="auto"/>
        <w:rPr>
          <w:rFonts w:ascii="Arial" w:hAnsi="Arial" w:cs="Arial"/>
          <w:sz w:val="24"/>
          <w:szCs w:val="24"/>
        </w:rPr>
      </w:pPr>
      <w:r w:rsidRPr="009F74F1">
        <w:rPr>
          <w:rFonts w:ascii="Arial" w:hAnsi="Arial" w:cs="Arial"/>
          <w:sz w:val="24"/>
          <w:szCs w:val="24"/>
        </w:rPr>
        <w:t xml:space="preserve">The literature review revealed that there was a gap in empirical research </w:t>
      </w:r>
      <w:r w:rsidR="00E14473" w:rsidRPr="009F74F1">
        <w:rPr>
          <w:rFonts w:ascii="Arial" w:hAnsi="Arial" w:cs="Arial"/>
          <w:sz w:val="24"/>
          <w:szCs w:val="24"/>
        </w:rPr>
        <w:t>into</w:t>
      </w:r>
      <w:r w:rsidRPr="009F74F1">
        <w:rPr>
          <w:rFonts w:ascii="Arial" w:hAnsi="Arial" w:cs="Arial"/>
          <w:sz w:val="24"/>
          <w:szCs w:val="24"/>
        </w:rPr>
        <w:t xml:space="preserve"> </w:t>
      </w:r>
      <w:r w:rsidR="002402E5" w:rsidRPr="009F74F1">
        <w:rPr>
          <w:rFonts w:ascii="Arial" w:hAnsi="Arial" w:cs="Arial"/>
          <w:sz w:val="24"/>
          <w:szCs w:val="24"/>
        </w:rPr>
        <w:t xml:space="preserve">what the perception </w:t>
      </w:r>
      <w:r w:rsidR="00367960" w:rsidRPr="009F74F1">
        <w:rPr>
          <w:rFonts w:ascii="Arial" w:hAnsi="Arial" w:cs="Arial"/>
          <w:sz w:val="24"/>
          <w:szCs w:val="24"/>
        </w:rPr>
        <w:t xml:space="preserve">is of English </w:t>
      </w:r>
      <w:r w:rsidR="002402E5" w:rsidRPr="009F74F1">
        <w:rPr>
          <w:rFonts w:ascii="Arial" w:hAnsi="Arial" w:cs="Arial"/>
          <w:sz w:val="24"/>
          <w:szCs w:val="24"/>
        </w:rPr>
        <w:t xml:space="preserve">secondary </w:t>
      </w:r>
      <w:r w:rsidR="00367960" w:rsidRPr="009F74F1">
        <w:rPr>
          <w:rFonts w:ascii="Arial" w:hAnsi="Arial" w:cs="Arial"/>
          <w:sz w:val="24"/>
          <w:szCs w:val="24"/>
        </w:rPr>
        <w:t xml:space="preserve">leaders </w:t>
      </w:r>
      <w:r w:rsidR="00A03EAC" w:rsidRPr="009F74F1">
        <w:rPr>
          <w:rFonts w:ascii="Arial" w:hAnsi="Arial" w:cs="Arial"/>
          <w:sz w:val="24"/>
          <w:szCs w:val="24"/>
        </w:rPr>
        <w:t>of the influence of</w:t>
      </w:r>
      <w:r w:rsidRPr="009F74F1">
        <w:rPr>
          <w:rFonts w:ascii="Arial" w:hAnsi="Arial" w:cs="Arial"/>
          <w:sz w:val="24"/>
          <w:szCs w:val="24"/>
        </w:rPr>
        <w:t xml:space="preserve"> distributed leadership </w:t>
      </w:r>
      <w:r w:rsidR="00A03EAC" w:rsidRPr="009F74F1">
        <w:rPr>
          <w:rFonts w:ascii="Arial" w:hAnsi="Arial" w:cs="Arial"/>
          <w:sz w:val="24"/>
          <w:szCs w:val="24"/>
        </w:rPr>
        <w:t>on</w:t>
      </w:r>
      <w:r w:rsidRPr="009F74F1">
        <w:rPr>
          <w:rFonts w:ascii="Arial" w:hAnsi="Arial" w:cs="Arial"/>
          <w:sz w:val="24"/>
          <w:szCs w:val="24"/>
        </w:rPr>
        <w:t xml:space="preserve"> student achievement. In </w:t>
      </w:r>
      <w:r w:rsidR="006D086C" w:rsidRPr="009F74F1">
        <w:rPr>
          <w:rFonts w:ascii="Arial" w:hAnsi="Arial" w:cs="Arial"/>
          <w:sz w:val="24"/>
          <w:szCs w:val="24"/>
        </w:rPr>
        <w:t>answering the main question and beginning to address the identified gap in</w:t>
      </w:r>
      <w:r w:rsidR="00E14473" w:rsidRPr="009F74F1">
        <w:rPr>
          <w:rFonts w:ascii="Arial" w:hAnsi="Arial" w:cs="Arial"/>
          <w:sz w:val="24"/>
          <w:szCs w:val="24"/>
        </w:rPr>
        <w:t xml:space="preserve"> the</w:t>
      </w:r>
      <w:r w:rsidR="006D086C" w:rsidRPr="009F74F1">
        <w:rPr>
          <w:rFonts w:ascii="Arial" w:hAnsi="Arial" w:cs="Arial"/>
          <w:sz w:val="24"/>
          <w:szCs w:val="24"/>
        </w:rPr>
        <w:t xml:space="preserve"> literature,</w:t>
      </w:r>
      <w:r w:rsidRPr="009F74F1">
        <w:rPr>
          <w:rFonts w:ascii="Arial" w:hAnsi="Arial" w:cs="Arial"/>
          <w:sz w:val="24"/>
          <w:szCs w:val="24"/>
        </w:rPr>
        <w:t xml:space="preserve"> the perception of </w:t>
      </w:r>
      <w:r w:rsidR="006D086C" w:rsidRPr="009F74F1">
        <w:rPr>
          <w:rFonts w:ascii="Arial" w:hAnsi="Arial" w:cs="Arial"/>
          <w:sz w:val="24"/>
          <w:szCs w:val="24"/>
        </w:rPr>
        <w:t xml:space="preserve">participants </w:t>
      </w:r>
      <w:r w:rsidRPr="009F74F1">
        <w:rPr>
          <w:rFonts w:ascii="Arial" w:hAnsi="Arial" w:cs="Arial"/>
          <w:sz w:val="24"/>
          <w:szCs w:val="24"/>
        </w:rPr>
        <w:t xml:space="preserve">illustrates that </w:t>
      </w:r>
      <w:r w:rsidR="00B005CD" w:rsidRPr="009F74F1">
        <w:rPr>
          <w:rFonts w:ascii="Arial" w:hAnsi="Arial" w:cs="Arial"/>
          <w:sz w:val="24"/>
          <w:szCs w:val="24"/>
        </w:rPr>
        <w:t xml:space="preserve">the </w:t>
      </w:r>
      <w:r w:rsidR="001D35C2" w:rsidRPr="009F74F1">
        <w:rPr>
          <w:rFonts w:ascii="Arial" w:hAnsi="Arial" w:cs="Arial"/>
          <w:sz w:val="24"/>
          <w:szCs w:val="24"/>
        </w:rPr>
        <w:t xml:space="preserve">link between </w:t>
      </w:r>
      <w:r w:rsidRPr="009F74F1">
        <w:rPr>
          <w:rFonts w:ascii="Arial" w:hAnsi="Arial" w:cs="Arial"/>
          <w:sz w:val="24"/>
          <w:szCs w:val="24"/>
        </w:rPr>
        <w:t>distributed leaders</w:t>
      </w:r>
      <w:r w:rsidR="00367960" w:rsidRPr="009F74F1">
        <w:rPr>
          <w:rFonts w:ascii="Arial" w:hAnsi="Arial" w:cs="Arial"/>
          <w:sz w:val="24"/>
          <w:szCs w:val="24"/>
        </w:rPr>
        <w:t>hip</w:t>
      </w:r>
      <w:r w:rsidR="00B005CD" w:rsidRPr="009F74F1">
        <w:rPr>
          <w:rFonts w:ascii="Arial" w:hAnsi="Arial" w:cs="Arial"/>
          <w:sz w:val="24"/>
          <w:szCs w:val="24"/>
        </w:rPr>
        <w:t xml:space="preserve"> </w:t>
      </w:r>
      <w:r w:rsidR="001D35C2" w:rsidRPr="009F74F1">
        <w:rPr>
          <w:rFonts w:ascii="Arial" w:hAnsi="Arial" w:cs="Arial"/>
          <w:sz w:val="24"/>
          <w:szCs w:val="24"/>
        </w:rPr>
        <w:t xml:space="preserve">and the influence </w:t>
      </w:r>
      <w:r w:rsidR="00B005CD" w:rsidRPr="009F74F1">
        <w:rPr>
          <w:rFonts w:ascii="Arial" w:hAnsi="Arial" w:cs="Arial"/>
          <w:sz w:val="24"/>
          <w:szCs w:val="24"/>
        </w:rPr>
        <w:t xml:space="preserve">on student achievement is nebulous. </w:t>
      </w:r>
      <w:r w:rsidR="00143860" w:rsidRPr="009F74F1">
        <w:rPr>
          <w:rFonts w:ascii="Arial" w:hAnsi="Arial" w:cs="Arial"/>
          <w:sz w:val="24"/>
          <w:szCs w:val="24"/>
        </w:rPr>
        <w:t>However, participants identified elements of distr</w:t>
      </w:r>
      <w:r w:rsidR="001241E6">
        <w:rPr>
          <w:rFonts w:ascii="Arial" w:hAnsi="Arial" w:cs="Arial"/>
          <w:sz w:val="24"/>
          <w:szCs w:val="24"/>
        </w:rPr>
        <w:t>ibu</w:t>
      </w:r>
      <w:r w:rsidR="008D3F27">
        <w:rPr>
          <w:rFonts w:ascii="Arial" w:hAnsi="Arial" w:cs="Arial"/>
          <w:sz w:val="24"/>
          <w:szCs w:val="24"/>
        </w:rPr>
        <w:t>t</w:t>
      </w:r>
      <w:r w:rsidR="001241E6">
        <w:rPr>
          <w:rFonts w:ascii="Arial" w:hAnsi="Arial" w:cs="Arial"/>
          <w:sz w:val="24"/>
          <w:szCs w:val="24"/>
        </w:rPr>
        <w:t>ed</w:t>
      </w:r>
      <w:r w:rsidR="00143860" w:rsidRPr="009F74F1">
        <w:rPr>
          <w:rFonts w:ascii="Arial" w:hAnsi="Arial" w:cs="Arial"/>
          <w:sz w:val="24"/>
          <w:szCs w:val="24"/>
        </w:rPr>
        <w:t xml:space="preserve"> leadership that together increased </w:t>
      </w:r>
      <w:r w:rsidR="006D086C" w:rsidRPr="009F74F1">
        <w:rPr>
          <w:rFonts w:ascii="Arial" w:hAnsi="Arial" w:cs="Arial"/>
          <w:sz w:val="24"/>
          <w:szCs w:val="24"/>
        </w:rPr>
        <w:t xml:space="preserve">the quality of </w:t>
      </w:r>
      <w:r w:rsidR="00143860" w:rsidRPr="009F74F1">
        <w:rPr>
          <w:rFonts w:ascii="Arial" w:hAnsi="Arial" w:cs="Arial"/>
          <w:sz w:val="24"/>
          <w:szCs w:val="24"/>
        </w:rPr>
        <w:t xml:space="preserve">agency, and appeared to influence a </w:t>
      </w:r>
      <w:r w:rsidR="00143860" w:rsidRPr="009F74F1">
        <w:rPr>
          <w:rFonts w:ascii="Arial" w:hAnsi="Arial" w:cs="Arial"/>
          <w:sz w:val="24"/>
          <w:szCs w:val="24"/>
        </w:rPr>
        <w:lastRenderedPageBreak/>
        <w:t xml:space="preserve">range of student achievement.  </w:t>
      </w:r>
      <w:r w:rsidR="00B005CD" w:rsidRPr="009F74F1">
        <w:rPr>
          <w:rFonts w:ascii="Arial" w:hAnsi="Arial" w:cs="Arial"/>
          <w:sz w:val="24"/>
          <w:szCs w:val="24"/>
        </w:rPr>
        <w:t>Defining student achievement is itself contentious (</w:t>
      </w:r>
      <w:r w:rsidR="00216782" w:rsidRPr="009F74F1">
        <w:rPr>
          <w:rFonts w:ascii="Arial" w:hAnsi="Arial" w:cs="Arial"/>
          <w:sz w:val="24"/>
          <w:szCs w:val="24"/>
        </w:rPr>
        <w:t>Guskey, 2013</w:t>
      </w:r>
      <w:r w:rsidR="00B005CD" w:rsidRPr="009F74F1">
        <w:rPr>
          <w:rFonts w:ascii="Arial" w:hAnsi="Arial" w:cs="Arial"/>
          <w:sz w:val="24"/>
          <w:szCs w:val="24"/>
        </w:rPr>
        <w:t>) and without providing participants with a clear definition as to what is meant by stu</w:t>
      </w:r>
      <w:r w:rsidR="006D086C" w:rsidRPr="009F74F1">
        <w:rPr>
          <w:rFonts w:ascii="Arial" w:hAnsi="Arial" w:cs="Arial"/>
          <w:sz w:val="24"/>
          <w:szCs w:val="24"/>
        </w:rPr>
        <w:t>dent achievement, participants</w:t>
      </w:r>
      <w:r w:rsidR="001D35C2" w:rsidRPr="009F74F1">
        <w:rPr>
          <w:rFonts w:ascii="Arial" w:hAnsi="Arial" w:cs="Arial"/>
          <w:sz w:val="24"/>
          <w:szCs w:val="24"/>
        </w:rPr>
        <w:t xml:space="preserve"> </w:t>
      </w:r>
      <w:r w:rsidR="00B005CD" w:rsidRPr="009F74F1">
        <w:rPr>
          <w:rFonts w:ascii="Arial" w:hAnsi="Arial" w:cs="Arial"/>
          <w:sz w:val="24"/>
          <w:szCs w:val="24"/>
        </w:rPr>
        <w:t>interpreted st</w:t>
      </w:r>
      <w:r w:rsidR="001D35C2" w:rsidRPr="009F74F1">
        <w:rPr>
          <w:rFonts w:ascii="Arial" w:hAnsi="Arial" w:cs="Arial"/>
          <w:sz w:val="24"/>
          <w:szCs w:val="24"/>
        </w:rPr>
        <w:t>udent achievement differently</w:t>
      </w:r>
      <w:r w:rsidR="00143860" w:rsidRPr="009F74F1">
        <w:rPr>
          <w:rFonts w:ascii="Arial" w:hAnsi="Arial" w:cs="Arial"/>
          <w:sz w:val="24"/>
          <w:szCs w:val="24"/>
        </w:rPr>
        <w:t>, identifying and including</w:t>
      </w:r>
      <w:r w:rsidRPr="009F74F1">
        <w:rPr>
          <w:rFonts w:ascii="Arial" w:hAnsi="Arial" w:cs="Arial"/>
          <w:sz w:val="24"/>
          <w:szCs w:val="24"/>
        </w:rPr>
        <w:t xml:space="preserve"> a broad range of student achievement</w:t>
      </w:r>
      <w:r w:rsidR="00143860" w:rsidRPr="009F74F1">
        <w:rPr>
          <w:rFonts w:ascii="Arial" w:hAnsi="Arial" w:cs="Arial"/>
          <w:sz w:val="24"/>
          <w:szCs w:val="24"/>
        </w:rPr>
        <w:t>.</w:t>
      </w:r>
      <w:r w:rsidRPr="009F74F1">
        <w:rPr>
          <w:rFonts w:ascii="Arial" w:hAnsi="Arial" w:cs="Arial"/>
          <w:sz w:val="24"/>
          <w:szCs w:val="24"/>
        </w:rPr>
        <w:t xml:space="preserve"> </w:t>
      </w:r>
    </w:p>
    <w:p w14:paraId="4ABD23F2" w14:textId="77777777" w:rsidR="008E11B2" w:rsidRDefault="008E11B2" w:rsidP="009F74F1">
      <w:pPr>
        <w:spacing w:after="0" w:line="480" w:lineRule="auto"/>
        <w:jc w:val="both"/>
        <w:rPr>
          <w:rFonts w:ascii="Arial" w:hAnsi="Arial" w:cs="Arial"/>
          <w:sz w:val="24"/>
          <w:szCs w:val="24"/>
        </w:rPr>
      </w:pPr>
    </w:p>
    <w:p w14:paraId="4ABD23F3" w14:textId="77777777" w:rsidR="008E11B2" w:rsidRPr="009F74F1" w:rsidRDefault="00E14473" w:rsidP="009F74F1">
      <w:pPr>
        <w:spacing w:after="0" w:line="480" w:lineRule="auto"/>
        <w:rPr>
          <w:rFonts w:ascii="Arial" w:hAnsi="Arial" w:cs="Arial"/>
          <w:b/>
          <w:bCs/>
          <w:sz w:val="24"/>
          <w:szCs w:val="24"/>
        </w:rPr>
      </w:pPr>
      <w:r w:rsidRPr="009F74F1">
        <w:rPr>
          <w:rFonts w:ascii="Arial" w:hAnsi="Arial" w:cs="Arial"/>
          <w:b/>
          <w:bCs/>
          <w:sz w:val="24"/>
          <w:szCs w:val="24"/>
        </w:rPr>
        <w:t>Subsidiary q</w:t>
      </w:r>
      <w:r w:rsidR="008E11B2" w:rsidRPr="009F74F1">
        <w:rPr>
          <w:rFonts w:ascii="Arial" w:hAnsi="Arial" w:cs="Arial"/>
          <w:b/>
          <w:bCs/>
          <w:sz w:val="24"/>
          <w:szCs w:val="24"/>
        </w:rPr>
        <w:t>uestions:</w:t>
      </w:r>
    </w:p>
    <w:p w14:paraId="4ABD23F4" w14:textId="77777777" w:rsidR="00367960" w:rsidRPr="009F74F1" w:rsidRDefault="00367960" w:rsidP="009F74F1">
      <w:pPr>
        <w:pStyle w:val="ListParagraph"/>
        <w:spacing w:after="0" w:line="480" w:lineRule="auto"/>
        <w:ind w:left="1440"/>
        <w:rPr>
          <w:rFonts w:ascii="Arial" w:hAnsi="Arial" w:cs="Arial"/>
          <w:b/>
          <w:bCs/>
          <w:sz w:val="24"/>
          <w:szCs w:val="24"/>
        </w:rPr>
      </w:pPr>
      <w:r w:rsidRPr="009F74F1">
        <w:rPr>
          <w:rFonts w:ascii="Arial" w:hAnsi="Arial" w:cs="Arial"/>
          <w:b/>
          <w:bCs/>
          <w:sz w:val="24"/>
          <w:szCs w:val="24"/>
        </w:rPr>
        <w:t>What do participants think are the leadership characteristics that influence student achievement?</w:t>
      </w:r>
    </w:p>
    <w:p w14:paraId="4ABD23F5" w14:textId="77777777" w:rsidR="00367960" w:rsidRPr="009F74F1" w:rsidRDefault="00367960" w:rsidP="009F74F1">
      <w:pPr>
        <w:pStyle w:val="ListParagraph"/>
        <w:spacing w:after="0" w:line="480" w:lineRule="auto"/>
        <w:ind w:left="1440"/>
        <w:rPr>
          <w:rFonts w:ascii="Arial" w:hAnsi="Arial" w:cs="Arial"/>
          <w:b/>
          <w:bCs/>
          <w:sz w:val="24"/>
          <w:szCs w:val="24"/>
        </w:rPr>
      </w:pPr>
      <w:r w:rsidRPr="009F74F1">
        <w:rPr>
          <w:rFonts w:ascii="Arial" w:hAnsi="Arial" w:cs="Arial"/>
          <w:b/>
          <w:bCs/>
          <w:sz w:val="24"/>
          <w:szCs w:val="24"/>
        </w:rPr>
        <w:t>What are the perceptions of distributed leadership held by the leaders of three secondary academies?</w:t>
      </w:r>
    </w:p>
    <w:p w14:paraId="4ABD23F6" w14:textId="77777777" w:rsidR="00367960" w:rsidRPr="009F74F1" w:rsidRDefault="00367960" w:rsidP="009F74F1">
      <w:pPr>
        <w:pStyle w:val="ListParagraph"/>
        <w:spacing w:after="0" w:line="480" w:lineRule="auto"/>
        <w:ind w:left="1440"/>
        <w:rPr>
          <w:rFonts w:ascii="Arial" w:hAnsi="Arial" w:cs="Arial"/>
          <w:b/>
          <w:bCs/>
          <w:sz w:val="24"/>
          <w:szCs w:val="24"/>
        </w:rPr>
      </w:pPr>
      <w:r w:rsidRPr="009F74F1">
        <w:rPr>
          <w:rFonts w:ascii="Arial" w:hAnsi="Arial" w:cs="Arial"/>
          <w:b/>
          <w:bCs/>
          <w:sz w:val="24"/>
          <w:szCs w:val="24"/>
        </w:rPr>
        <w:t>How do secondary academy leaders perceive that distributed leadership influences student achievement?</w:t>
      </w:r>
    </w:p>
    <w:p w14:paraId="4ABD23F7" w14:textId="77777777" w:rsidR="00367960" w:rsidRPr="009F74F1" w:rsidRDefault="00367960" w:rsidP="009F74F1">
      <w:pPr>
        <w:pStyle w:val="ListParagraph"/>
        <w:spacing w:after="0" w:line="480" w:lineRule="auto"/>
        <w:ind w:left="1440"/>
        <w:rPr>
          <w:rFonts w:ascii="Arial" w:hAnsi="Arial" w:cs="Arial"/>
          <w:b/>
          <w:bCs/>
          <w:sz w:val="24"/>
          <w:szCs w:val="24"/>
        </w:rPr>
      </w:pPr>
    </w:p>
    <w:p w14:paraId="4ABD23F8" w14:textId="77777777" w:rsidR="00367960" w:rsidRPr="009F74F1" w:rsidRDefault="00367960" w:rsidP="009F74F1">
      <w:pPr>
        <w:pStyle w:val="ListParagraph"/>
        <w:spacing w:after="0" w:line="480" w:lineRule="auto"/>
        <w:ind w:left="1440"/>
        <w:rPr>
          <w:rFonts w:ascii="Arial" w:hAnsi="Arial" w:cs="Arial"/>
          <w:b/>
          <w:bCs/>
          <w:sz w:val="24"/>
          <w:szCs w:val="24"/>
        </w:rPr>
      </w:pPr>
    </w:p>
    <w:p w14:paraId="4ABD23F9" w14:textId="77777777" w:rsidR="00367960" w:rsidRPr="009F74F1" w:rsidRDefault="00367960" w:rsidP="009F74F1">
      <w:pPr>
        <w:spacing w:after="0" w:line="480" w:lineRule="auto"/>
        <w:rPr>
          <w:rFonts w:ascii="Arial" w:hAnsi="Arial" w:cs="Arial"/>
          <w:b/>
          <w:bCs/>
          <w:sz w:val="24"/>
          <w:szCs w:val="24"/>
        </w:rPr>
      </w:pPr>
      <w:r w:rsidRPr="009F74F1">
        <w:rPr>
          <w:rFonts w:ascii="Arial" w:hAnsi="Arial" w:cs="Arial"/>
          <w:b/>
          <w:bCs/>
          <w:sz w:val="24"/>
          <w:szCs w:val="24"/>
        </w:rPr>
        <w:t>What do participants think are the leadership characteristics that influence student achievement?</w:t>
      </w:r>
    </w:p>
    <w:p w14:paraId="4ABD23FA" w14:textId="77777777" w:rsidR="00367960" w:rsidRPr="009F74F1" w:rsidRDefault="00367960" w:rsidP="009F74F1">
      <w:pPr>
        <w:spacing w:after="0" w:line="480" w:lineRule="auto"/>
        <w:rPr>
          <w:rFonts w:ascii="Arial" w:hAnsi="Arial" w:cs="Arial"/>
          <w:b/>
          <w:bCs/>
          <w:sz w:val="24"/>
          <w:szCs w:val="24"/>
        </w:rPr>
      </w:pPr>
    </w:p>
    <w:p w14:paraId="4ABD23FB" w14:textId="77777777" w:rsidR="008E11B2" w:rsidRPr="009F74F1" w:rsidRDefault="00367960" w:rsidP="009F74F1">
      <w:pPr>
        <w:spacing w:line="480" w:lineRule="auto"/>
        <w:rPr>
          <w:rFonts w:ascii="Arial" w:hAnsi="Arial" w:cs="Arial"/>
          <w:sz w:val="24"/>
          <w:szCs w:val="24"/>
        </w:rPr>
      </w:pPr>
      <w:r w:rsidRPr="009F74F1">
        <w:rPr>
          <w:rFonts w:ascii="Arial" w:hAnsi="Arial" w:cs="Arial"/>
          <w:sz w:val="24"/>
          <w:szCs w:val="24"/>
        </w:rPr>
        <w:t>Participants in this</w:t>
      </w:r>
      <w:r w:rsidR="008E11B2" w:rsidRPr="009F74F1">
        <w:rPr>
          <w:rFonts w:ascii="Arial" w:hAnsi="Arial" w:cs="Arial"/>
          <w:sz w:val="24"/>
          <w:szCs w:val="24"/>
        </w:rPr>
        <w:t xml:space="preserve"> research </w:t>
      </w:r>
      <w:r w:rsidRPr="009F74F1">
        <w:rPr>
          <w:rFonts w:ascii="Arial" w:hAnsi="Arial" w:cs="Arial"/>
          <w:sz w:val="24"/>
          <w:szCs w:val="24"/>
        </w:rPr>
        <w:t>perceived</w:t>
      </w:r>
      <w:r w:rsidR="008E11B2" w:rsidRPr="009F74F1">
        <w:rPr>
          <w:rFonts w:ascii="Arial" w:hAnsi="Arial" w:cs="Arial"/>
          <w:sz w:val="24"/>
          <w:szCs w:val="24"/>
        </w:rPr>
        <w:t xml:space="preserve"> that specific </w:t>
      </w:r>
      <w:r w:rsidR="00633DE0">
        <w:rPr>
          <w:rFonts w:ascii="Arial" w:hAnsi="Arial" w:cs="Arial"/>
          <w:sz w:val="24"/>
          <w:szCs w:val="24"/>
        </w:rPr>
        <w:t xml:space="preserve">interrelated </w:t>
      </w:r>
      <w:r w:rsidR="008E11B2" w:rsidRPr="009F74F1">
        <w:rPr>
          <w:rFonts w:ascii="Arial" w:hAnsi="Arial" w:cs="Arial"/>
          <w:sz w:val="24"/>
          <w:szCs w:val="24"/>
        </w:rPr>
        <w:t xml:space="preserve">elements of distributed leadership contributed to influencing and enhancing improvements in a range of student achievement. These elements emerged from the research as trust, collaboration, shared accountability and moral purpose. These elements are presented more fully in </w:t>
      </w:r>
      <w:r w:rsidR="00E14473" w:rsidRPr="009F74F1">
        <w:rPr>
          <w:rFonts w:ascii="Arial" w:hAnsi="Arial" w:cs="Arial"/>
          <w:sz w:val="24"/>
          <w:szCs w:val="24"/>
        </w:rPr>
        <w:t>Section 7.3.1.2</w:t>
      </w:r>
      <w:r w:rsidR="00660ADF" w:rsidRPr="009F74F1">
        <w:rPr>
          <w:rFonts w:ascii="Arial" w:hAnsi="Arial" w:cs="Arial"/>
          <w:sz w:val="24"/>
          <w:szCs w:val="24"/>
        </w:rPr>
        <w:t>.</w:t>
      </w:r>
    </w:p>
    <w:p w14:paraId="4ABD23FC" w14:textId="77777777" w:rsidR="008E11B2" w:rsidRPr="009F74F1" w:rsidRDefault="008E11B2" w:rsidP="009F74F1">
      <w:pPr>
        <w:spacing w:after="0" w:line="480" w:lineRule="auto"/>
        <w:jc w:val="both"/>
        <w:rPr>
          <w:rFonts w:ascii="Arial" w:hAnsi="Arial" w:cs="Arial"/>
          <w:b/>
          <w:bCs/>
          <w:sz w:val="24"/>
          <w:szCs w:val="24"/>
        </w:rPr>
      </w:pPr>
    </w:p>
    <w:p w14:paraId="4ABD23FD" w14:textId="77777777" w:rsidR="008E11B2" w:rsidRPr="009F74F1" w:rsidRDefault="008E11B2" w:rsidP="009F74F1">
      <w:pPr>
        <w:spacing w:after="0" w:line="480" w:lineRule="auto"/>
        <w:rPr>
          <w:rFonts w:ascii="Arial" w:hAnsi="Arial" w:cs="Arial"/>
          <w:b/>
          <w:bCs/>
          <w:sz w:val="24"/>
          <w:szCs w:val="24"/>
        </w:rPr>
      </w:pPr>
      <w:r w:rsidRPr="009F74F1">
        <w:rPr>
          <w:rFonts w:ascii="Arial" w:hAnsi="Arial" w:cs="Arial"/>
          <w:b/>
          <w:bCs/>
          <w:sz w:val="24"/>
          <w:szCs w:val="24"/>
        </w:rPr>
        <w:t>What are the perceptions of distributed leadership held by the leaders of three secondary academies?</w:t>
      </w:r>
    </w:p>
    <w:p w14:paraId="4ABD23FE" w14:textId="77777777" w:rsidR="008E11B2" w:rsidRPr="009F74F1" w:rsidRDefault="008E11B2" w:rsidP="009F74F1">
      <w:pPr>
        <w:spacing w:after="0" w:line="480" w:lineRule="auto"/>
        <w:rPr>
          <w:rFonts w:ascii="Arial" w:hAnsi="Arial" w:cs="Arial"/>
          <w:b/>
          <w:bCs/>
          <w:sz w:val="24"/>
          <w:szCs w:val="24"/>
        </w:rPr>
      </w:pPr>
    </w:p>
    <w:p w14:paraId="4ABD23FF"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The study revealed that leaders from each academy had their own unique interpretation of distributed leadership and as such there was not one common interpretation of what distributed leadership looked like. Participants viewed </w:t>
      </w:r>
      <w:r w:rsidR="006D086C" w:rsidRPr="009F74F1">
        <w:rPr>
          <w:rFonts w:ascii="Arial" w:hAnsi="Arial" w:cs="Arial"/>
          <w:sz w:val="24"/>
          <w:szCs w:val="24"/>
        </w:rPr>
        <w:t xml:space="preserve">the flexibility of </w:t>
      </w:r>
      <w:r w:rsidRPr="009F74F1">
        <w:rPr>
          <w:rFonts w:ascii="Arial" w:hAnsi="Arial" w:cs="Arial"/>
          <w:sz w:val="24"/>
          <w:szCs w:val="24"/>
        </w:rPr>
        <w:t>distributed leadership as organic</w:t>
      </w:r>
      <w:r w:rsidR="00E14473" w:rsidRPr="009F74F1">
        <w:rPr>
          <w:rFonts w:ascii="Arial" w:hAnsi="Arial" w:cs="Arial"/>
          <w:sz w:val="24"/>
          <w:szCs w:val="24"/>
        </w:rPr>
        <w:t>,</w:t>
      </w:r>
      <w:r w:rsidRPr="009F74F1">
        <w:rPr>
          <w:rFonts w:ascii="Arial" w:hAnsi="Arial" w:cs="Arial"/>
          <w:sz w:val="24"/>
          <w:szCs w:val="24"/>
        </w:rPr>
        <w:t xml:space="preserve"> </w:t>
      </w:r>
      <w:r w:rsidR="006D086C" w:rsidRPr="009F74F1">
        <w:rPr>
          <w:rFonts w:ascii="Arial" w:hAnsi="Arial" w:cs="Arial"/>
          <w:sz w:val="24"/>
          <w:szCs w:val="24"/>
        </w:rPr>
        <w:t xml:space="preserve">allowing for the team to </w:t>
      </w:r>
      <w:r w:rsidRPr="009F74F1">
        <w:rPr>
          <w:rFonts w:ascii="Arial" w:hAnsi="Arial" w:cs="Arial"/>
          <w:sz w:val="24"/>
          <w:szCs w:val="24"/>
        </w:rPr>
        <w:t xml:space="preserve">change according to student need. Distributed leadership was perceived as a positive leadership model in affecting outcomes relating to a wide range of student achievement. Further detail is presented later in this chapter, in </w:t>
      </w:r>
      <w:r w:rsidR="00E14473" w:rsidRPr="009F74F1">
        <w:rPr>
          <w:rFonts w:ascii="Arial" w:hAnsi="Arial" w:cs="Arial"/>
          <w:sz w:val="24"/>
          <w:szCs w:val="24"/>
        </w:rPr>
        <w:t xml:space="preserve">Section </w:t>
      </w:r>
      <w:r w:rsidRPr="009F74F1">
        <w:rPr>
          <w:rFonts w:ascii="Arial" w:hAnsi="Arial" w:cs="Arial"/>
          <w:sz w:val="24"/>
          <w:szCs w:val="24"/>
        </w:rPr>
        <w:t>7.3</w:t>
      </w:r>
      <w:r w:rsidR="00E14473" w:rsidRPr="009F74F1">
        <w:rPr>
          <w:rFonts w:ascii="Arial" w:hAnsi="Arial" w:cs="Arial"/>
          <w:sz w:val="24"/>
          <w:szCs w:val="24"/>
        </w:rPr>
        <w:t>.</w:t>
      </w:r>
    </w:p>
    <w:p w14:paraId="4ABD2400" w14:textId="77777777" w:rsidR="00D01C22" w:rsidRPr="009F74F1" w:rsidRDefault="00D01C22" w:rsidP="009F74F1">
      <w:pPr>
        <w:spacing w:line="480" w:lineRule="auto"/>
        <w:rPr>
          <w:rFonts w:ascii="Arial" w:hAnsi="Arial" w:cs="Arial"/>
          <w:sz w:val="24"/>
          <w:szCs w:val="24"/>
        </w:rPr>
      </w:pPr>
    </w:p>
    <w:p w14:paraId="4ABD2401" w14:textId="77777777" w:rsidR="00367960" w:rsidRPr="009F74F1" w:rsidRDefault="00367960" w:rsidP="009F74F1">
      <w:pPr>
        <w:spacing w:after="0" w:line="480" w:lineRule="auto"/>
        <w:rPr>
          <w:rFonts w:ascii="Arial" w:hAnsi="Arial" w:cs="Arial"/>
          <w:b/>
          <w:bCs/>
          <w:sz w:val="24"/>
          <w:szCs w:val="24"/>
        </w:rPr>
      </w:pPr>
      <w:r w:rsidRPr="009F74F1">
        <w:rPr>
          <w:rFonts w:ascii="Arial" w:hAnsi="Arial" w:cs="Arial"/>
          <w:b/>
          <w:bCs/>
          <w:sz w:val="24"/>
          <w:szCs w:val="24"/>
        </w:rPr>
        <w:t>How do secondary academy leaders perceive that distributed leadership influences student achievement?</w:t>
      </w:r>
    </w:p>
    <w:p w14:paraId="4ABD2402" w14:textId="77777777" w:rsidR="008E11B2" w:rsidRPr="009F74F1" w:rsidRDefault="008E11B2" w:rsidP="009F74F1">
      <w:pPr>
        <w:spacing w:line="480" w:lineRule="auto"/>
        <w:jc w:val="both"/>
        <w:rPr>
          <w:rFonts w:ascii="Arial" w:hAnsi="Arial" w:cs="Arial"/>
          <w:sz w:val="24"/>
          <w:szCs w:val="24"/>
        </w:rPr>
      </w:pPr>
    </w:p>
    <w:p w14:paraId="4ABD2403"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The secondary academy leaders who took part in this research gave a range of examples of how the</w:t>
      </w:r>
      <w:r w:rsidR="006D086C" w:rsidRPr="009F74F1">
        <w:rPr>
          <w:rFonts w:ascii="Arial" w:hAnsi="Arial" w:cs="Arial"/>
          <w:sz w:val="24"/>
          <w:szCs w:val="24"/>
        </w:rPr>
        <w:t>ir</w:t>
      </w:r>
      <w:r w:rsidRPr="009F74F1">
        <w:rPr>
          <w:rFonts w:ascii="Arial" w:hAnsi="Arial" w:cs="Arial"/>
          <w:sz w:val="24"/>
          <w:szCs w:val="24"/>
        </w:rPr>
        <w:t xml:space="preserve"> leadership within a distributed leadership model influenced student achievement. Each academy had in common that their view o</w:t>
      </w:r>
      <w:r w:rsidR="006D086C" w:rsidRPr="009F74F1">
        <w:rPr>
          <w:rFonts w:ascii="Arial" w:hAnsi="Arial" w:cs="Arial"/>
          <w:sz w:val="24"/>
          <w:szCs w:val="24"/>
        </w:rPr>
        <w:t xml:space="preserve">f student achievement was broad. Participant perceptions of student achievement </w:t>
      </w:r>
      <w:r w:rsidRPr="009F74F1">
        <w:rPr>
          <w:rFonts w:ascii="Arial" w:hAnsi="Arial" w:cs="Arial"/>
          <w:sz w:val="24"/>
          <w:szCs w:val="24"/>
        </w:rPr>
        <w:t xml:space="preserve">included a wide range of academic and non-academic achievement that was context-specific; this is presented in </w:t>
      </w:r>
      <w:r w:rsidR="00E14473" w:rsidRPr="009F74F1">
        <w:rPr>
          <w:rFonts w:ascii="Arial" w:hAnsi="Arial" w:cs="Arial"/>
          <w:sz w:val="24"/>
          <w:szCs w:val="24"/>
        </w:rPr>
        <w:t>the next section.</w:t>
      </w:r>
    </w:p>
    <w:p w14:paraId="4ABD2404" w14:textId="77777777" w:rsidR="003D6144" w:rsidRPr="009F74F1" w:rsidRDefault="003D6144" w:rsidP="009F74F1">
      <w:pPr>
        <w:spacing w:line="480" w:lineRule="auto"/>
        <w:rPr>
          <w:rFonts w:ascii="Arial" w:hAnsi="Arial" w:cs="Arial"/>
          <w:sz w:val="24"/>
          <w:szCs w:val="24"/>
        </w:rPr>
      </w:pPr>
    </w:p>
    <w:p w14:paraId="4ABD2405" w14:textId="77777777" w:rsidR="008E11B2" w:rsidRPr="009F74F1" w:rsidRDefault="008E11B2" w:rsidP="009F74F1">
      <w:pPr>
        <w:spacing w:line="480" w:lineRule="auto"/>
        <w:ind w:firstLine="360"/>
        <w:rPr>
          <w:rFonts w:ascii="Arial" w:hAnsi="Arial" w:cs="Arial"/>
          <w:b/>
          <w:sz w:val="24"/>
          <w:szCs w:val="24"/>
        </w:rPr>
      </w:pPr>
      <w:r w:rsidRPr="009F74F1">
        <w:rPr>
          <w:rFonts w:ascii="Arial" w:hAnsi="Arial" w:cs="Arial"/>
          <w:b/>
          <w:sz w:val="24"/>
          <w:szCs w:val="24"/>
        </w:rPr>
        <w:t xml:space="preserve">7.3 </w:t>
      </w:r>
      <w:r w:rsidR="00E14473" w:rsidRPr="009F74F1">
        <w:rPr>
          <w:rFonts w:ascii="Arial" w:hAnsi="Arial" w:cs="Arial"/>
          <w:b/>
          <w:sz w:val="24"/>
          <w:szCs w:val="24"/>
        </w:rPr>
        <w:t>Contribution to k</w:t>
      </w:r>
      <w:r w:rsidRPr="009F74F1">
        <w:rPr>
          <w:rFonts w:ascii="Arial" w:hAnsi="Arial" w:cs="Arial"/>
          <w:b/>
          <w:sz w:val="24"/>
          <w:szCs w:val="24"/>
        </w:rPr>
        <w:t xml:space="preserve">nowledge </w:t>
      </w:r>
    </w:p>
    <w:p w14:paraId="4ABD2406" w14:textId="77777777" w:rsidR="008E11B2" w:rsidRPr="009F74F1" w:rsidRDefault="008E11B2" w:rsidP="009F74F1">
      <w:pPr>
        <w:spacing w:line="480" w:lineRule="auto"/>
        <w:rPr>
          <w:rFonts w:ascii="Arial" w:hAnsi="Arial" w:cs="Arial"/>
          <w:bCs/>
          <w:sz w:val="24"/>
          <w:szCs w:val="24"/>
        </w:rPr>
      </w:pPr>
      <w:r w:rsidRPr="009F74F1">
        <w:rPr>
          <w:rFonts w:ascii="Arial" w:hAnsi="Arial" w:cs="Arial"/>
          <w:bCs/>
          <w:sz w:val="24"/>
          <w:szCs w:val="24"/>
        </w:rPr>
        <w:t>This study has made a significant contribution to understanding the relationship between distributed leadership and student achievement</w:t>
      </w:r>
      <w:r w:rsidR="001D35C2" w:rsidRPr="009F74F1">
        <w:rPr>
          <w:rFonts w:ascii="Arial" w:hAnsi="Arial" w:cs="Arial"/>
          <w:bCs/>
          <w:sz w:val="24"/>
          <w:szCs w:val="24"/>
        </w:rPr>
        <w:t xml:space="preserve"> through exploring the perceptions of participants</w:t>
      </w:r>
      <w:r w:rsidRPr="009F74F1">
        <w:rPr>
          <w:rFonts w:ascii="Arial" w:hAnsi="Arial" w:cs="Arial"/>
          <w:bCs/>
          <w:sz w:val="24"/>
          <w:szCs w:val="24"/>
        </w:rPr>
        <w:t>. A summary of my contributions to knowledge are:</w:t>
      </w:r>
    </w:p>
    <w:p w14:paraId="4ABD2407" w14:textId="77777777" w:rsidR="008E11B2" w:rsidRDefault="006D086C" w:rsidP="009F74F1">
      <w:pPr>
        <w:pStyle w:val="ListParagraph"/>
        <w:numPr>
          <w:ilvl w:val="0"/>
          <w:numId w:val="13"/>
        </w:numPr>
        <w:spacing w:line="480" w:lineRule="auto"/>
        <w:rPr>
          <w:rFonts w:ascii="Arial" w:hAnsi="Arial" w:cs="Arial"/>
          <w:bCs/>
          <w:sz w:val="24"/>
          <w:szCs w:val="24"/>
        </w:rPr>
      </w:pPr>
      <w:r w:rsidRPr="009F74F1">
        <w:rPr>
          <w:rFonts w:ascii="Arial" w:hAnsi="Arial" w:cs="Arial"/>
          <w:bCs/>
          <w:sz w:val="24"/>
          <w:szCs w:val="24"/>
        </w:rPr>
        <w:lastRenderedPageBreak/>
        <w:t xml:space="preserve">The study identified </w:t>
      </w:r>
      <w:r w:rsidR="008E11B2" w:rsidRPr="009F74F1">
        <w:rPr>
          <w:rFonts w:ascii="Arial" w:hAnsi="Arial" w:cs="Arial"/>
          <w:bCs/>
          <w:sz w:val="24"/>
          <w:szCs w:val="24"/>
        </w:rPr>
        <w:t xml:space="preserve">four interrelated elements to distributed leadership revealed in the research as trust, collaboration, shared accountability and moral purpose that created four qualities within distributed leadership teams that </w:t>
      </w:r>
      <w:r w:rsidR="00B005CD" w:rsidRPr="009F74F1">
        <w:rPr>
          <w:rFonts w:ascii="Arial" w:hAnsi="Arial" w:cs="Arial"/>
          <w:bCs/>
          <w:sz w:val="24"/>
          <w:szCs w:val="24"/>
        </w:rPr>
        <w:t xml:space="preserve">together, </w:t>
      </w:r>
      <w:r w:rsidR="008E11B2" w:rsidRPr="009F74F1">
        <w:rPr>
          <w:rFonts w:ascii="Arial" w:hAnsi="Arial" w:cs="Arial"/>
          <w:bCs/>
          <w:sz w:val="24"/>
          <w:szCs w:val="24"/>
        </w:rPr>
        <w:t xml:space="preserve">led to enhanced student achievement. These elements are presented in more detail in </w:t>
      </w:r>
      <w:r w:rsidR="00E14473" w:rsidRPr="009F74F1">
        <w:rPr>
          <w:rFonts w:ascii="Arial" w:hAnsi="Arial" w:cs="Arial"/>
          <w:bCs/>
          <w:sz w:val="24"/>
          <w:szCs w:val="24"/>
        </w:rPr>
        <w:t xml:space="preserve">Section </w:t>
      </w:r>
      <w:r w:rsidR="008E11B2" w:rsidRPr="009F74F1">
        <w:rPr>
          <w:rFonts w:ascii="Arial" w:hAnsi="Arial" w:cs="Arial"/>
          <w:bCs/>
          <w:sz w:val="24"/>
          <w:szCs w:val="24"/>
        </w:rPr>
        <w:t>7.3.1-5.</w:t>
      </w:r>
    </w:p>
    <w:p w14:paraId="4ABD2408" w14:textId="77777777" w:rsidR="005C1731" w:rsidRPr="009F74F1" w:rsidRDefault="005C1731" w:rsidP="005C1731">
      <w:pPr>
        <w:pStyle w:val="ListParagraph"/>
        <w:spacing w:line="480" w:lineRule="auto"/>
        <w:ind w:left="1440"/>
        <w:rPr>
          <w:rFonts w:ascii="Arial" w:hAnsi="Arial" w:cs="Arial"/>
          <w:bCs/>
          <w:sz w:val="24"/>
          <w:szCs w:val="24"/>
        </w:rPr>
      </w:pPr>
    </w:p>
    <w:p w14:paraId="4ABD2409" w14:textId="77777777" w:rsidR="006D086C" w:rsidRPr="009F74F1" w:rsidRDefault="008E11B2" w:rsidP="009F74F1">
      <w:pPr>
        <w:pStyle w:val="ListParagraph"/>
        <w:numPr>
          <w:ilvl w:val="0"/>
          <w:numId w:val="13"/>
        </w:numPr>
        <w:spacing w:line="480" w:lineRule="auto"/>
        <w:rPr>
          <w:rFonts w:ascii="Arial" w:hAnsi="Arial" w:cs="Arial"/>
          <w:bCs/>
          <w:sz w:val="24"/>
          <w:szCs w:val="24"/>
        </w:rPr>
      </w:pPr>
      <w:r w:rsidRPr="009F74F1">
        <w:rPr>
          <w:rFonts w:ascii="Arial" w:hAnsi="Arial" w:cs="Arial"/>
          <w:bCs/>
          <w:sz w:val="24"/>
          <w:szCs w:val="24"/>
        </w:rPr>
        <w:t xml:space="preserve">The </w:t>
      </w:r>
      <w:r w:rsidR="00B005CD" w:rsidRPr="009F74F1">
        <w:rPr>
          <w:rFonts w:ascii="Arial" w:hAnsi="Arial" w:cs="Arial"/>
          <w:bCs/>
          <w:sz w:val="24"/>
          <w:szCs w:val="24"/>
        </w:rPr>
        <w:t xml:space="preserve">four </w:t>
      </w:r>
      <w:r w:rsidRPr="009F74F1">
        <w:rPr>
          <w:rFonts w:ascii="Arial" w:hAnsi="Arial" w:cs="Arial"/>
          <w:bCs/>
          <w:sz w:val="24"/>
          <w:szCs w:val="24"/>
        </w:rPr>
        <w:t xml:space="preserve">elements enabled the development of the qualities of agency, interdependency, interconnectivity and flexibility of the distributed leadership teams. </w:t>
      </w:r>
      <w:r w:rsidR="006D086C" w:rsidRPr="009F74F1">
        <w:rPr>
          <w:rFonts w:ascii="Arial" w:hAnsi="Arial" w:cs="Arial"/>
          <w:bCs/>
          <w:sz w:val="24"/>
          <w:szCs w:val="24"/>
        </w:rPr>
        <w:t>C</w:t>
      </w:r>
      <w:r w:rsidRPr="009F74F1">
        <w:rPr>
          <w:rFonts w:ascii="Arial" w:hAnsi="Arial" w:cs="Arial"/>
          <w:bCs/>
          <w:sz w:val="24"/>
          <w:szCs w:val="24"/>
        </w:rPr>
        <w:t xml:space="preserve">ombined, the elements and qualities act as a powerful catalyst in enabling transformational capabilities within a distributed leadership team, leading to enhanced student achievement. This is presented in further detail in </w:t>
      </w:r>
      <w:r w:rsidR="00E14473" w:rsidRPr="009F74F1">
        <w:rPr>
          <w:rFonts w:ascii="Arial" w:hAnsi="Arial" w:cs="Arial"/>
          <w:bCs/>
          <w:sz w:val="24"/>
          <w:szCs w:val="24"/>
        </w:rPr>
        <w:t xml:space="preserve">Section </w:t>
      </w:r>
      <w:r w:rsidRPr="009F74F1">
        <w:rPr>
          <w:rFonts w:ascii="Arial" w:hAnsi="Arial" w:cs="Arial"/>
          <w:bCs/>
          <w:sz w:val="24"/>
          <w:szCs w:val="24"/>
        </w:rPr>
        <w:t>7.3.1-5.</w:t>
      </w:r>
    </w:p>
    <w:p w14:paraId="4ABD240A" w14:textId="77777777" w:rsidR="006D086C" w:rsidRPr="009F74F1" w:rsidRDefault="006D086C" w:rsidP="009F74F1">
      <w:pPr>
        <w:pStyle w:val="ListParagraph"/>
        <w:spacing w:line="480" w:lineRule="auto"/>
        <w:rPr>
          <w:rFonts w:ascii="Arial" w:hAnsi="Arial" w:cs="Arial"/>
          <w:bCs/>
          <w:sz w:val="24"/>
          <w:szCs w:val="24"/>
        </w:rPr>
      </w:pPr>
    </w:p>
    <w:p w14:paraId="4ABD240B" w14:textId="77777777" w:rsidR="008E11B2" w:rsidRPr="009F74F1" w:rsidRDefault="008E11B2" w:rsidP="009F74F1">
      <w:pPr>
        <w:pStyle w:val="ListParagraph"/>
        <w:numPr>
          <w:ilvl w:val="0"/>
          <w:numId w:val="14"/>
        </w:numPr>
        <w:spacing w:line="480" w:lineRule="auto"/>
        <w:rPr>
          <w:rFonts w:ascii="Arial" w:hAnsi="Arial" w:cs="Arial"/>
          <w:sz w:val="24"/>
          <w:szCs w:val="24"/>
        </w:rPr>
      </w:pPr>
      <w:r w:rsidRPr="009F74F1">
        <w:rPr>
          <w:rFonts w:ascii="Arial" w:hAnsi="Arial" w:cs="Arial"/>
          <w:sz w:val="24"/>
          <w:szCs w:val="24"/>
        </w:rPr>
        <w:t>This study enabled participants from the distributed leadership teams of th</w:t>
      </w:r>
      <w:r w:rsidR="00AC78E1" w:rsidRPr="009F74F1">
        <w:rPr>
          <w:rFonts w:ascii="Arial" w:hAnsi="Arial" w:cs="Arial"/>
          <w:sz w:val="24"/>
          <w:szCs w:val="24"/>
        </w:rPr>
        <w:t>ree secondary academies in the s</w:t>
      </w:r>
      <w:r w:rsidRPr="009F74F1">
        <w:rPr>
          <w:rFonts w:ascii="Arial" w:hAnsi="Arial" w:cs="Arial"/>
          <w:sz w:val="24"/>
          <w:szCs w:val="24"/>
        </w:rPr>
        <w:t>outheast of England to participate in research exploring the relationship between distributed leadership and student achievement in a way that has not previously been done.</w:t>
      </w:r>
      <w:r w:rsidR="00961B32" w:rsidRPr="009F74F1">
        <w:rPr>
          <w:rFonts w:ascii="Arial" w:hAnsi="Arial" w:cs="Arial"/>
          <w:sz w:val="24"/>
          <w:szCs w:val="24"/>
        </w:rPr>
        <w:t xml:space="preserve"> Each academy setting was unique and the study of the three academies to explore distributed leadership practice and influence was also original.</w:t>
      </w:r>
    </w:p>
    <w:p w14:paraId="4ABD240C" w14:textId="77777777" w:rsidR="00AC78E1" w:rsidRPr="009F74F1" w:rsidRDefault="00AC78E1" w:rsidP="009F74F1">
      <w:pPr>
        <w:pStyle w:val="ListParagraph"/>
        <w:spacing w:line="480" w:lineRule="auto"/>
        <w:ind w:left="1440"/>
        <w:rPr>
          <w:rFonts w:ascii="Arial" w:hAnsi="Arial" w:cs="Arial"/>
          <w:sz w:val="24"/>
          <w:szCs w:val="24"/>
        </w:rPr>
      </w:pPr>
    </w:p>
    <w:p w14:paraId="4ABD240D" w14:textId="77777777" w:rsidR="00AC78E1" w:rsidRPr="009F74F1" w:rsidRDefault="00212EBA" w:rsidP="009F74F1">
      <w:pPr>
        <w:pStyle w:val="ListParagraph"/>
        <w:numPr>
          <w:ilvl w:val="0"/>
          <w:numId w:val="14"/>
        </w:numPr>
        <w:spacing w:line="480" w:lineRule="auto"/>
        <w:rPr>
          <w:rFonts w:ascii="Arial" w:hAnsi="Arial" w:cs="Arial"/>
          <w:sz w:val="24"/>
          <w:szCs w:val="24"/>
        </w:rPr>
      </w:pPr>
      <w:r w:rsidRPr="009F74F1">
        <w:rPr>
          <w:rFonts w:ascii="Arial" w:hAnsi="Arial" w:cs="Arial"/>
          <w:sz w:val="24"/>
          <w:szCs w:val="24"/>
        </w:rPr>
        <w:t xml:space="preserve">The study brings new insight to the importance of flexibility within distributed leadership enabling </w:t>
      </w:r>
      <w:r w:rsidR="00AC78E1" w:rsidRPr="009F74F1">
        <w:rPr>
          <w:rFonts w:ascii="Arial" w:hAnsi="Arial" w:cs="Arial"/>
          <w:sz w:val="24"/>
          <w:szCs w:val="24"/>
        </w:rPr>
        <w:t>middle l</w:t>
      </w:r>
      <w:r w:rsidRPr="009F74F1">
        <w:rPr>
          <w:rFonts w:ascii="Arial" w:hAnsi="Arial" w:cs="Arial"/>
          <w:sz w:val="24"/>
          <w:szCs w:val="24"/>
        </w:rPr>
        <w:t>eadership to occupy</w:t>
      </w:r>
      <w:r w:rsidR="00AC78E1" w:rsidRPr="009F74F1">
        <w:rPr>
          <w:rFonts w:ascii="Arial" w:hAnsi="Arial" w:cs="Arial"/>
          <w:sz w:val="24"/>
          <w:szCs w:val="24"/>
        </w:rPr>
        <w:t xml:space="preserve"> dual roles as senior leaders and faculty or department </w:t>
      </w:r>
      <w:r w:rsidRPr="009F74F1">
        <w:rPr>
          <w:rFonts w:ascii="Arial" w:hAnsi="Arial" w:cs="Arial"/>
          <w:sz w:val="24"/>
          <w:szCs w:val="24"/>
        </w:rPr>
        <w:t>leaders where belonging to more than one group adds agency in</w:t>
      </w:r>
      <w:r w:rsidR="00AC78E1" w:rsidRPr="009F74F1">
        <w:rPr>
          <w:rFonts w:ascii="Arial" w:hAnsi="Arial" w:cs="Arial"/>
          <w:sz w:val="24"/>
          <w:szCs w:val="24"/>
        </w:rPr>
        <w:t xml:space="preserve"> influ</w:t>
      </w:r>
      <w:r w:rsidRPr="009F74F1">
        <w:rPr>
          <w:rFonts w:ascii="Arial" w:hAnsi="Arial" w:cs="Arial"/>
          <w:sz w:val="24"/>
          <w:szCs w:val="24"/>
        </w:rPr>
        <w:t xml:space="preserve">encing </w:t>
      </w:r>
      <w:r w:rsidR="00AC78E1" w:rsidRPr="009F74F1">
        <w:rPr>
          <w:rFonts w:ascii="Arial" w:hAnsi="Arial" w:cs="Arial"/>
          <w:sz w:val="24"/>
          <w:szCs w:val="24"/>
        </w:rPr>
        <w:t>student achievement.</w:t>
      </w:r>
    </w:p>
    <w:p w14:paraId="4ABD240E" w14:textId="77777777" w:rsidR="008E11B2" w:rsidRPr="009F74F1" w:rsidRDefault="008E11B2" w:rsidP="009F74F1">
      <w:pPr>
        <w:pStyle w:val="ListParagraph"/>
        <w:spacing w:line="480" w:lineRule="auto"/>
        <w:rPr>
          <w:rFonts w:ascii="Arial" w:hAnsi="Arial" w:cs="Arial"/>
          <w:bCs/>
          <w:sz w:val="24"/>
          <w:szCs w:val="24"/>
        </w:rPr>
      </w:pPr>
    </w:p>
    <w:p w14:paraId="4ABD240F" w14:textId="77777777" w:rsidR="008E11B2" w:rsidRPr="00C62032" w:rsidRDefault="00FB4809" w:rsidP="009F74F1">
      <w:pPr>
        <w:pStyle w:val="ListParagraph"/>
        <w:numPr>
          <w:ilvl w:val="0"/>
          <w:numId w:val="14"/>
        </w:numPr>
        <w:spacing w:line="480" w:lineRule="auto"/>
        <w:rPr>
          <w:rFonts w:ascii="Arial" w:hAnsi="Arial" w:cs="Arial"/>
          <w:sz w:val="24"/>
          <w:szCs w:val="24"/>
        </w:rPr>
      </w:pPr>
      <w:r>
        <w:rPr>
          <w:rFonts w:ascii="Arial" w:hAnsi="Arial" w:cs="Arial"/>
          <w:bCs/>
          <w:sz w:val="24"/>
          <w:szCs w:val="24"/>
        </w:rPr>
        <w:t>A</w:t>
      </w:r>
      <w:r w:rsidR="00C62032">
        <w:rPr>
          <w:rFonts w:ascii="Arial" w:hAnsi="Arial" w:cs="Arial"/>
          <w:bCs/>
          <w:sz w:val="24"/>
          <w:szCs w:val="24"/>
        </w:rPr>
        <w:t xml:space="preserve"> </w:t>
      </w:r>
      <w:r w:rsidR="008E11B2" w:rsidRPr="009F74F1">
        <w:rPr>
          <w:rFonts w:ascii="Arial" w:hAnsi="Arial" w:cs="Arial"/>
          <w:bCs/>
          <w:sz w:val="24"/>
          <w:szCs w:val="24"/>
        </w:rPr>
        <w:t xml:space="preserve">contribution to knowledge </w:t>
      </w:r>
      <w:r>
        <w:rPr>
          <w:rFonts w:ascii="Arial" w:hAnsi="Arial" w:cs="Arial"/>
          <w:bCs/>
          <w:sz w:val="24"/>
          <w:szCs w:val="24"/>
        </w:rPr>
        <w:t>is</w:t>
      </w:r>
      <w:r w:rsidR="008E11B2" w:rsidRPr="009F74F1">
        <w:rPr>
          <w:rFonts w:ascii="Arial" w:hAnsi="Arial" w:cs="Arial"/>
          <w:bCs/>
          <w:sz w:val="24"/>
          <w:szCs w:val="24"/>
        </w:rPr>
        <w:t xml:space="preserve"> presented </w:t>
      </w:r>
      <w:r w:rsidR="00C62032">
        <w:rPr>
          <w:rFonts w:ascii="Arial" w:hAnsi="Arial" w:cs="Arial"/>
          <w:bCs/>
          <w:sz w:val="24"/>
          <w:szCs w:val="24"/>
        </w:rPr>
        <w:t xml:space="preserve">through an emerging </w:t>
      </w:r>
      <w:r w:rsidR="008F39A0">
        <w:rPr>
          <w:rFonts w:ascii="Arial" w:hAnsi="Arial" w:cs="Arial"/>
          <w:bCs/>
          <w:sz w:val="24"/>
          <w:szCs w:val="24"/>
        </w:rPr>
        <w:t xml:space="preserve">summary </w:t>
      </w:r>
      <w:r w:rsidR="00C62032">
        <w:rPr>
          <w:rFonts w:ascii="Arial" w:hAnsi="Arial" w:cs="Arial"/>
          <w:bCs/>
          <w:sz w:val="24"/>
          <w:szCs w:val="24"/>
        </w:rPr>
        <w:t xml:space="preserve">working definition of distributed knowledge </w:t>
      </w:r>
      <w:r>
        <w:rPr>
          <w:rFonts w:ascii="Arial" w:hAnsi="Arial" w:cs="Arial"/>
          <w:bCs/>
          <w:sz w:val="24"/>
          <w:szCs w:val="24"/>
        </w:rPr>
        <w:t>linked to five</w:t>
      </w:r>
      <w:r w:rsidR="008E11B2" w:rsidRPr="009F74F1">
        <w:rPr>
          <w:rFonts w:ascii="Arial" w:hAnsi="Arial" w:cs="Arial"/>
          <w:bCs/>
          <w:sz w:val="24"/>
          <w:szCs w:val="24"/>
        </w:rPr>
        <w:t xml:space="preserve"> possibility statements</w:t>
      </w:r>
      <w:r w:rsidR="008E11B2" w:rsidRPr="009F74F1">
        <w:rPr>
          <w:rFonts w:ascii="Arial" w:hAnsi="Arial" w:cs="Arial"/>
          <w:sz w:val="24"/>
          <w:szCs w:val="24"/>
        </w:rPr>
        <w:t xml:space="preserve"> </w:t>
      </w:r>
      <w:r w:rsidR="008E11B2" w:rsidRPr="009F74F1">
        <w:rPr>
          <w:rFonts w:ascii="Arial" w:hAnsi="Arial" w:cs="Arial"/>
          <w:bCs/>
          <w:sz w:val="24"/>
          <w:szCs w:val="24"/>
        </w:rPr>
        <w:t xml:space="preserve">below in </w:t>
      </w:r>
      <w:r w:rsidR="00E14473" w:rsidRPr="009F74F1">
        <w:rPr>
          <w:rFonts w:ascii="Arial" w:hAnsi="Arial" w:cs="Arial"/>
          <w:bCs/>
          <w:sz w:val="24"/>
          <w:szCs w:val="24"/>
        </w:rPr>
        <w:t xml:space="preserve">Section </w:t>
      </w:r>
      <w:r w:rsidR="008E11B2" w:rsidRPr="009F74F1">
        <w:rPr>
          <w:rFonts w:ascii="Arial" w:hAnsi="Arial" w:cs="Arial"/>
          <w:bCs/>
          <w:sz w:val="24"/>
          <w:szCs w:val="24"/>
        </w:rPr>
        <w:t>7.3.1.</w:t>
      </w:r>
      <w:r w:rsidR="00C62032">
        <w:rPr>
          <w:rFonts w:ascii="Arial" w:hAnsi="Arial" w:cs="Arial"/>
          <w:bCs/>
          <w:sz w:val="24"/>
          <w:szCs w:val="24"/>
        </w:rPr>
        <w:t xml:space="preserve"> </w:t>
      </w:r>
      <w:r w:rsidR="001C648D">
        <w:rPr>
          <w:rFonts w:ascii="Arial" w:hAnsi="Arial" w:cs="Arial"/>
          <w:bCs/>
          <w:sz w:val="24"/>
          <w:szCs w:val="24"/>
        </w:rPr>
        <w:t>The main themes from the research, t</w:t>
      </w:r>
      <w:r w:rsidR="00961B32" w:rsidRPr="009F74F1">
        <w:rPr>
          <w:rFonts w:ascii="Arial" w:hAnsi="Arial" w:cs="Arial"/>
          <w:bCs/>
          <w:sz w:val="24"/>
          <w:szCs w:val="24"/>
        </w:rPr>
        <w:t xml:space="preserve">he </w:t>
      </w:r>
      <w:r w:rsidR="00C62032">
        <w:rPr>
          <w:rFonts w:ascii="Arial" w:hAnsi="Arial" w:cs="Arial"/>
          <w:bCs/>
          <w:sz w:val="24"/>
          <w:szCs w:val="24"/>
        </w:rPr>
        <w:t xml:space="preserve">four </w:t>
      </w:r>
      <w:r w:rsidR="00961B32" w:rsidRPr="009F74F1">
        <w:rPr>
          <w:rFonts w:ascii="Arial" w:hAnsi="Arial" w:cs="Arial"/>
          <w:bCs/>
          <w:sz w:val="24"/>
          <w:szCs w:val="24"/>
        </w:rPr>
        <w:t xml:space="preserve">elements of </w:t>
      </w:r>
      <w:r w:rsidR="00C62032">
        <w:rPr>
          <w:rFonts w:ascii="Arial" w:hAnsi="Arial" w:cs="Arial"/>
          <w:bCs/>
          <w:sz w:val="24"/>
          <w:szCs w:val="24"/>
        </w:rPr>
        <w:t>distributed leadership</w:t>
      </w:r>
      <w:r w:rsidR="000173A9">
        <w:rPr>
          <w:rFonts w:ascii="Arial" w:hAnsi="Arial" w:cs="Arial"/>
          <w:bCs/>
          <w:sz w:val="24"/>
          <w:szCs w:val="24"/>
        </w:rPr>
        <w:t xml:space="preserve"> of</w:t>
      </w:r>
      <w:r w:rsidR="00C62032">
        <w:rPr>
          <w:rFonts w:ascii="Arial" w:hAnsi="Arial" w:cs="Arial"/>
          <w:bCs/>
          <w:sz w:val="24"/>
          <w:szCs w:val="24"/>
        </w:rPr>
        <w:t xml:space="preserve"> trust, collaboration, shared accountability and moral purpose</w:t>
      </w:r>
      <w:r>
        <w:rPr>
          <w:rFonts w:ascii="Arial" w:hAnsi="Arial" w:cs="Arial"/>
          <w:bCs/>
          <w:sz w:val="24"/>
          <w:szCs w:val="24"/>
        </w:rPr>
        <w:t>,</w:t>
      </w:r>
      <w:r w:rsidR="00C62032">
        <w:rPr>
          <w:rFonts w:ascii="Arial" w:hAnsi="Arial" w:cs="Arial"/>
          <w:bCs/>
          <w:sz w:val="24"/>
          <w:szCs w:val="24"/>
        </w:rPr>
        <w:t xml:space="preserve"> </w:t>
      </w:r>
      <w:r w:rsidR="001C648D">
        <w:rPr>
          <w:rFonts w:ascii="Arial" w:hAnsi="Arial" w:cs="Arial"/>
          <w:bCs/>
          <w:sz w:val="24"/>
          <w:szCs w:val="24"/>
        </w:rPr>
        <w:t>as part of the</w:t>
      </w:r>
      <w:r>
        <w:rPr>
          <w:rFonts w:ascii="Arial" w:hAnsi="Arial" w:cs="Arial"/>
          <w:bCs/>
          <w:sz w:val="24"/>
          <w:szCs w:val="24"/>
        </w:rPr>
        <w:t xml:space="preserve"> working definition of distributed leadership are presented </w:t>
      </w:r>
      <w:r w:rsidR="00961B32" w:rsidRPr="009F74F1">
        <w:rPr>
          <w:rFonts w:ascii="Arial" w:hAnsi="Arial" w:cs="Arial"/>
          <w:bCs/>
          <w:sz w:val="24"/>
          <w:szCs w:val="24"/>
        </w:rPr>
        <w:t>as unique statements</w:t>
      </w:r>
      <w:r w:rsidR="001C648D">
        <w:rPr>
          <w:rFonts w:ascii="Arial" w:hAnsi="Arial" w:cs="Arial"/>
          <w:bCs/>
          <w:sz w:val="24"/>
          <w:szCs w:val="24"/>
        </w:rPr>
        <w:t>, along with a statement on student achievement. These possibility statements offer</w:t>
      </w:r>
      <w:r w:rsidR="00961B32" w:rsidRPr="009F74F1">
        <w:rPr>
          <w:rFonts w:ascii="Arial" w:hAnsi="Arial" w:cs="Arial"/>
          <w:bCs/>
          <w:sz w:val="24"/>
          <w:szCs w:val="24"/>
        </w:rPr>
        <w:t xml:space="preserve"> a collective p</w:t>
      </w:r>
      <w:r w:rsidR="00C62032">
        <w:rPr>
          <w:rFonts w:ascii="Arial" w:hAnsi="Arial" w:cs="Arial"/>
          <w:bCs/>
          <w:sz w:val="24"/>
          <w:szCs w:val="24"/>
        </w:rPr>
        <w:t xml:space="preserve">ortrait of future possibilities of </w:t>
      </w:r>
      <w:r>
        <w:rPr>
          <w:rFonts w:ascii="Arial" w:hAnsi="Arial" w:cs="Arial"/>
          <w:bCs/>
          <w:sz w:val="24"/>
          <w:szCs w:val="24"/>
        </w:rPr>
        <w:t xml:space="preserve">effective </w:t>
      </w:r>
      <w:r w:rsidR="00C62032">
        <w:rPr>
          <w:rFonts w:ascii="Arial" w:hAnsi="Arial" w:cs="Arial"/>
          <w:bCs/>
          <w:sz w:val="24"/>
          <w:szCs w:val="24"/>
        </w:rPr>
        <w:t>distributed leadership.</w:t>
      </w:r>
      <w:r w:rsidR="00961B32" w:rsidRPr="009F74F1">
        <w:rPr>
          <w:rFonts w:ascii="Arial" w:hAnsi="Arial" w:cs="Arial"/>
          <w:bCs/>
          <w:sz w:val="24"/>
          <w:szCs w:val="24"/>
        </w:rPr>
        <w:t xml:space="preserve"> </w:t>
      </w:r>
      <w:r w:rsidR="001C648D">
        <w:rPr>
          <w:rFonts w:ascii="Arial" w:hAnsi="Arial" w:cs="Arial"/>
          <w:bCs/>
          <w:sz w:val="24"/>
          <w:szCs w:val="24"/>
        </w:rPr>
        <w:t xml:space="preserve">This contribution to knowledge is discussed further in Chapter 7, </w:t>
      </w:r>
      <w:r w:rsidR="005C1731">
        <w:rPr>
          <w:rFonts w:ascii="Arial" w:hAnsi="Arial" w:cs="Arial"/>
          <w:bCs/>
          <w:sz w:val="24"/>
          <w:szCs w:val="24"/>
        </w:rPr>
        <w:t>7.9 under recommendations for further research.</w:t>
      </w:r>
    </w:p>
    <w:p w14:paraId="4ABD2410" w14:textId="77777777" w:rsidR="00C62032" w:rsidRPr="00C62032" w:rsidRDefault="00C62032" w:rsidP="00C62032">
      <w:pPr>
        <w:pStyle w:val="ListParagraph"/>
        <w:rPr>
          <w:rFonts w:ascii="Arial" w:hAnsi="Arial" w:cs="Arial"/>
          <w:sz w:val="24"/>
          <w:szCs w:val="24"/>
        </w:rPr>
      </w:pPr>
    </w:p>
    <w:p w14:paraId="4ABD2411" w14:textId="77777777" w:rsidR="008E11B2" w:rsidRPr="009F74F1" w:rsidRDefault="008E11B2" w:rsidP="009F74F1">
      <w:pPr>
        <w:pStyle w:val="ListParagraph"/>
        <w:spacing w:line="480" w:lineRule="auto"/>
        <w:rPr>
          <w:rFonts w:ascii="Arial" w:hAnsi="Arial" w:cs="Arial"/>
          <w:sz w:val="24"/>
          <w:szCs w:val="24"/>
        </w:rPr>
      </w:pPr>
    </w:p>
    <w:p w14:paraId="4ABD2412" w14:textId="77777777" w:rsidR="008E11B2" w:rsidRPr="009F74F1" w:rsidRDefault="006D086C" w:rsidP="009F74F1">
      <w:pPr>
        <w:pStyle w:val="ListParagraph"/>
        <w:numPr>
          <w:ilvl w:val="0"/>
          <w:numId w:val="14"/>
        </w:numPr>
        <w:spacing w:line="480" w:lineRule="auto"/>
        <w:jc w:val="both"/>
        <w:rPr>
          <w:rFonts w:ascii="Arial" w:hAnsi="Arial" w:cs="Arial"/>
          <w:sz w:val="24"/>
          <w:szCs w:val="24"/>
        </w:rPr>
      </w:pPr>
      <w:r w:rsidRPr="009F74F1">
        <w:rPr>
          <w:rFonts w:ascii="Arial" w:hAnsi="Arial" w:cs="Arial"/>
          <w:sz w:val="24"/>
          <w:szCs w:val="24"/>
        </w:rPr>
        <w:t xml:space="preserve">A contribution to knowledge, a </w:t>
      </w:r>
      <w:r w:rsidR="00E14473" w:rsidRPr="009F74F1">
        <w:rPr>
          <w:rFonts w:ascii="Arial" w:hAnsi="Arial" w:cs="Arial"/>
          <w:sz w:val="24"/>
          <w:szCs w:val="24"/>
        </w:rPr>
        <w:t>h</w:t>
      </w:r>
      <w:r w:rsidR="008E11B2" w:rsidRPr="009F74F1">
        <w:rPr>
          <w:rFonts w:ascii="Arial" w:hAnsi="Arial" w:cs="Arial"/>
          <w:sz w:val="24"/>
          <w:szCs w:val="24"/>
        </w:rPr>
        <w:t xml:space="preserve">ybrid methodology, is presented in further detail as an adaptation of the Appreciative Inquiry model in </w:t>
      </w:r>
      <w:r w:rsidR="00E14473" w:rsidRPr="009F74F1">
        <w:rPr>
          <w:rFonts w:ascii="Arial" w:hAnsi="Arial" w:cs="Arial"/>
          <w:sz w:val="24"/>
          <w:szCs w:val="24"/>
        </w:rPr>
        <w:t xml:space="preserve">Section </w:t>
      </w:r>
      <w:r w:rsidR="008E11B2" w:rsidRPr="009F74F1">
        <w:rPr>
          <w:rFonts w:ascii="Arial" w:hAnsi="Arial" w:cs="Arial"/>
          <w:sz w:val="24"/>
          <w:szCs w:val="24"/>
        </w:rPr>
        <w:t>7.3.1.6.</w:t>
      </w:r>
    </w:p>
    <w:p w14:paraId="4ABD2413" w14:textId="77777777" w:rsidR="008E11B2" w:rsidRPr="009F74F1" w:rsidRDefault="008E11B2" w:rsidP="009F74F1">
      <w:pPr>
        <w:pStyle w:val="ListParagraph"/>
        <w:spacing w:line="480" w:lineRule="auto"/>
        <w:jc w:val="both"/>
        <w:rPr>
          <w:rFonts w:ascii="Arial" w:hAnsi="Arial" w:cs="Arial"/>
          <w:sz w:val="24"/>
          <w:szCs w:val="24"/>
        </w:rPr>
      </w:pPr>
    </w:p>
    <w:p w14:paraId="4ABD2414" w14:textId="77777777" w:rsidR="008E11B2" w:rsidRPr="009F74F1" w:rsidRDefault="00961B32" w:rsidP="009F74F1">
      <w:pPr>
        <w:spacing w:line="480" w:lineRule="auto"/>
        <w:rPr>
          <w:rFonts w:ascii="Arial" w:hAnsi="Arial" w:cs="Arial"/>
          <w:sz w:val="24"/>
          <w:szCs w:val="24"/>
        </w:rPr>
      </w:pPr>
      <w:r w:rsidRPr="009F74F1">
        <w:rPr>
          <w:rFonts w:ascii="Arial" w:hAnsi="Arial" w:cs="Arial"/>
          <w:sz w:val="24"/>
          <w:szCs w:val="24"/>
        </w:rPr>
        <w:t>The</w:t>
      </w:r>
      <w:r w:rsidR="008E11B2" w:rsidRPr="009F74F1">
        <w:rPr>
          <w:rFonts w:ascii="Arial" w:hAnsi="Arial" w:cs="Arial"/>
          <w:sz w:val="24"/>
          <w:szCs w:val="24"/>
        </w:rPr>
        <w:t xml:space="preserve"> contribution to knowledge </w:t>
      </w:r>
      <w:r w:rsidRPr="009F74F1">
        <w:rPr>
          <w:rFonts w:ascii="Arial" w:hAnsi="Arial" w:cs="Arial"/>
          <w:sz w:val="24"/>
          <w:szCs w:val="24"/>
        </w:rPr>
        <w:t xml:space="preserve">presented </w:t>
      </w:r>
      <w:r w:rsidR="008E11B2" w:rsidRPr="009F74F1">
        <w:rPr>
          <w:rFonts w:ascii="Arial" w:hAnsi="Arial" w:cs="Arial"/>
          <w:sz w:val="24"/>
          <w:szCs w:val="24"/>
        </w:rPr>
        <w:t xml:space="preserve">through </w:t>
      </w:r>
      <w:r w:rsidR="004F0E9D">
        <w:rPr>
          <w:rFonts w:ascii="Arial" w:hAnsi="Arial" w:cs="Arial"/>
          <w:sz w:val="24"/>
          <w:szCs w:val="24"/>
        </w:rPr>
        <w:t>a</w:t>
      </w:r>
      <w:r w:rsidR="00E86688">
        <w:rPr>
          <w:rFonts w:ascii="Arial" w:hAnsi="Arial" w:cs="Arial"/>
          <w:sz w:val="24"/>
          <w:szCs w:val="24"/>
        </w:rPr>
        <w:t>n emerging</w:t>
      </w:r>
      <w:r w:rsidR="004F0E9D">
        <w:rPr>
          <w:rFonts w:ascii="Arial" w:hAnsi="Arial" w:cs="Arial"/>
          <w:sz w:val="24"/>
          <w:szCs w:val="24"/>
        </w:rPr>
        <w:t xml:space="preserve"> working definition of distributed leadership </w:t>
      </w:r>
      <w:r w:rsidR="00E86688">
        <w:rPr>
          <w:rFonts w:ascii="Arial" w:hAnsi="Arial" w:cs="Arial"/>
          <w:sz w:val="24"/>
          <w:szCs w:val="24"/>
        </w:rPr>
        <w:t xml:space="preserve">linked to </w:t>
      </w:r>
      <w:r w:rsidR="008E11B2" w:rsidRPr="009F74F1">
        <w:rPr>
          <w:rFonts w:ascii="Arial" w:hAnsi="Arial" w:cs="Arial"/>
          <w:sz w:val="24"/>
          <w:szCs w:val="24"/>
        </w:rPr>
        <w:t xml:space="preserve">the possibility statements in </w:t>
      </w:r>
      <w:r w:rsidR="00E14473" w:rsidRPr="009F74F1">
        <w:rPr>
          <w:rFonts w:ascii="Arial" w:hAnsi="Arial" w:cs="Arial"/>
          <w:sz w:val="24"/>
          <w:szCs w:val="24"/>
        </w:rPr>
        <w:t xml:space="preserve">Section </w:t>
      </w:r>
      <w:r w:rsidR="008E11B2" w:rsidRPr="009F74F1">
        <w:rPr>
          <w:rFonts w:ascii="Arial" w:hAnsi="Arial" w:cs="Arial"/>
          <w:sz w:val="24"/>
          <w:szCs w:val="24"/>
        </w:rPr>
        <w:t xml:space="preserve">7.3.1 </w:t>
      </w:r>
      <w:r w:rsidRPr="009F74F1">
        <w:rPr>
          <w:rFonts w:ascii="Arial" w:hAnsi="Arial" w:cs="Arial"/>
          <w:sz w:val="24"/>
          <w:szCs w:val="24"/>
        </w:rPr>
        <w:t>be</w:t>
      </w:r>
      <w:r w:rsidR="008E11B2" w:rsidRPr="009F74F1">
        <w:rPr>
          <w:rFonts w:ascii="Arial" w:hAnsi="Arial" w:cs="Arial"/>
          <w:sz w:val="24"/>
          <w:szCs w:val="24"/>
        </w:rPr>
        <w:t>low</w:t>
      </w:r>
      <w:r w:rsidRPr="009F74F1">
        <w:rPr>
          <w:rFonts w:ascii="Arial" w:hAnsi="Arial" w:cs="Arial"/>
          <w:sz w:val="24"/>
          <w:szCs w:val="24"/>
        </w:rPr>
        <w:t xml:space="preserve"> conclude</w:t>
      </w:r>
      <w:r w:rsidR="005E30DE" w:rsidRPr="009F74F1">
        <w:rPr>
          <w:rFonts w:ascii="Arial" w:hAnsi="Arial" w:cs="Arial"/>
          <w:sz w:val="24"/>
          <w:szCs w:val="24"/>
        </w:rPr>
        <w:t>s</w:t>
      </w:r>
      <w:r w:rsidR="008E11B2" w:rsidRPr="009F74F1">
        <w:rPr>
          <w:rFonts w:ascii="Arial" w:hAnsi="Arial" w:cs="Arial"/>
          <w:sz w:val="24"/>
          <w:szCs w:val="24"/>
        </w:rPr>
        <w:t xml:space="preserve"> the destiny phase of the Appreciative Inquiry cycle, </w:t>
      </w:r>
      <w:r w:rsidR="005E30DE" w:rsidRPr="009F74F1">
        <w:rPr>
          <w:rFonts w:ascii="Arial" w:hAnsi="Arial" w:cs="Arial"/>
          <w:sz w:val="24"/>
          <w:szCs w:val="24"/>
        </w:rPr>
        <w:t>which in this study</w:t>
      </w:r>
      <w:r w:rsidRPr="009F74F1">
        <w:rPr>
          <w:rFonts w:ascii="Arial" w:hAnsi="Arial" w:cs="Arial"/>
          <w:sz w:val="24"/>
          <w:szCs w:val="24"/>
        </w:rPr>
        <w:t xml:space="preserve"> </w:t>
      </w:r>
      <w:r w:rsidR="00660ADF" w:rsidRPr="009F74F1">
        <w:rPr>
          <w:rFonts w:ascii="Arial" w:hAnsi="Arial" w:cs="Arial"/>
          <w:sz w:val="24"/>
          <w:szCs w:val="24"/>
        </w:rPr>
        <w:t xml:space="preserve">is </w:t>
      </w:r>
      <w:r w:rsidR="008E11B2" w:rsidRPr="009F74F1">
        <w:rPr>
          <w:rFonts w:ascii="Arial" w:hAnsi="Arial" w:cs="Arial"/>
          <w:sz w:val="24"/>
          <w:szCs w:val="24"/>
        </w:rPr>
        <w:t>presented the third</w:t>
      </w:r>
      <w:r w:rsidR="00660ADF" w:rsidRPr="009F74F1">
        <w:rPr>
          <w:rFonts w:ascii="Arial" w:hAnsi="Arial" w:cs="Arial"/>
          <w:sz w:val="24"/>
          <w:szCs w:val="24"/>
        </w:rPr>
        <w:t xml:space="preserve"> phase</w:t>
      </w:r>
      <w:r w:rsidRPr="009F74F1">
        <w:rPr>
          <w:rFonts w:ascii="Arial" w:hAnsi="Arial" w:cs="Arial"/>
          <w:sz w:val="24"/>
          <w:szCs w:val="24"/>
        </w:rPr>
        <w:t>,</w:t>
      </w:r>
      <w:r w:rsidR="008E11B2" w:rsidRPr="009F74F1">
        <w:rPr>
          <w:rFonts w:ascii="Arial" w:hAnsi="Arial" w:cs="Arial"/>
          <w:sz w:val="24"/>
          <w:szCs w:val="24"/>
        </w:rPr>
        <w:t xml:space="preserve"> Design and Destiny. </w:t>
      </w:r>
      <w:r w:rsidR="008E11B2" w:rsidRPr="009F74F1">
        <w:rPr>
          <w:rFonts w:ascii="Arial" w:hAnsi="Arial" w:cs="Arial"/>
          <w:bCs/>
          <w:sz w:val="24"/>
          <w:szCs w:val="24"/>
        </w:rPr>
        <w:t xml:space="preserve">These statements </w:t>
      </w:r>
      <w:r w:rsidR="008E11B2" w:rsidRPr="009F74F1">
        <w:rPr>
          <w:rFonts w:ascii="Arial" w:hAnsi="Arial" w:cs="Arial"/>
          <w:sz w:val="24"/>
          <w:szCs w:val="24"/>
        </w:rPr>
        <w:t xml:space="preserve">contribute to existing knowledge of the relationship between distributed leadership and student achievement through in-depth insights </w:t>
      </w:r>
      <w:r w:rsidRPr="009F74F1">
        <w:rPr>
          <w:rFonts w:ascii="Arial" w:hAnsi="Arial" w:cs="Arial"/>
          <w:sz w:val="24"/>
          <w:szCs w:val="24"/>
        </w:rPr>
        <w:t xml:space="preserve">revealed </w:t>
      </w:r>
      <w:r w:rsidR="008E11B2" w:rsidRPr="009F74F1">
        <w:rPr>
          <w:rFonts w:ascii="Arial" w:hAnsi="Arial" w:cs="Arial"/>
          <w:sz w:val="24"/>
          <w:szCs w:val="24"/>
        </w:rPr>
        <w:t>from the study</w:t>
      </w:r>
      <w:r w:rsidR="005E30DE" w:rsidRPr="009F74F1">
        <w:rPr>
          <w:rFonts w:ascii="Arial" w:hAnsi="Arial" w:cs="Arial"/>
          <w:sz w:val="24"/>
          <w:szCs w:val="24"/>
        </w:rPr>
        <w:t>,</w:t>
      </w:r>
      <w:r w:rsidR="008E11B2" w:rsidRPr="009F74F1">
        <w:rPr>
          <w:rFonts w:ascii="Arial" w:hAnsi="Arial" w:cs="Arial"/>
          <w:sz w:val="24"/>
          <w:szCs w:val="24"/>
        </w:rPr>
        <w:t xml:space="preserve"> and in so doing begin to address the gap in</w:t>
      </w:r>
      <w:r w:rsidR="005E30DE" w:rsidRPr="009F74F1">
        <w:rPr>
          <w:rFonts w:ascii="Arial" w:hAnsi="Arial" w:cs="Arial"/>
          <w:sz w:val="24"/>
          <w:szCs w:val="24"/>
        </w:rPr>
        <w:t xml:space="preserve"> the</w:t>
      </w:r>
      <w:r w:rsidR="008E11B2" w:rsidRPr="009F74F1">
        <w:rPr>
          <w:rFonts w:ascii="Arial" w:hAnsi="Arial" w:cs="Arial"/>
          <w:sz w:val="24"/>
          <w:szCs w:val="24"/>
        </w:rPr>
        <w:t xml:space="preserve"> literature</w:t>
      </w:r>
      <w:r w:rsidRPr="009F74F1">
        <w:rPr>
          <w:rFonts w:ascii="Arial" w:hAnsi="Arial" w:cs="Arial"/>
          <w:sz w:val="24"/>
          <w:szCs w:val="24"/>
        </w:rPr>
        <w:t xml:space="preserve"> by suggesting elements and qualities that </w:t>
      </w:r>
      <w:r w:rsidRPr="009F74F1">
        <w:rPr>
          <w:rFonts w:ascii="Arial" w:hAnsi="Arial" w:cs="Arial"/>
          <w:sz w:val="24"/>
          <w:szCs w:val="24"/>
        </w:rPr>
        <w:lastRenderedPageBreak/>
        <w:t xml:space="preserve">when combined increase the agency of leadership that </w:t>
      </w:r>
      <w:r w:rsidR="00A55FB7" w:rsidRPr="009F74F1">
        <w:rPr>
          <w:rFonts w:ascii="Arial" w:hAnsi="Arial" w:cs="Arial"/>
          <w:sz w:val="24"/>
          <w:szCs w:val="24"/>
        </w:rPr>
        <w:t>influences student achievement</w:t>
      </w:r>
      <w:r w:rsidR="008E11B2" w:rsidRPr="009F74F1">
        <w:rPr>
          <w:rFonts w:ascii="Arial" w:hAnsi="Arial" w:cs="Arial"/>
          <w:sz w:val="24"/>
          <w:szCs w:val="24"/>
        </w:rPr>
        <w:t xml:space="preserve">. In line with the Appreciative Inquiry </w:t>
      </w:r>
      <w:r w:rsidR="00E86688">
        <w:rPr>
          <w:rFonts w:ascii="Arial" w:hAnsi="Arial" w:cs="Arial"/>
          <w:sz w:val="24"/>
          <w:szCs w:val="24"/>
        </w:rPr>
        <w:t>methodological approach</w:t>
      </w:r>
      <w:r w:rsidR="008E11B2" w:rsidRPr="009F74F1">
        <w:rPr>
          <w:rFonts w:ascii="Arial" w:hAnsi="Arial" w:cs="Arial"/>
          <w:sz w:val="24"/>
          <w:szCs w:val="24"/>
        </w:rPr>
        <w:t xml:space="preserve">, the possibility statements </w:t>
      </w:r>
      <w:r w:rsidR="00A55FB7" w:rsidRPr="009F74F1">
        <w:rPr>
          <w:rFonts w:ascii="Arial" w:hAnsi="Arial" w:cs="Arial"/>
          <w:sz w:val="24"/>
          <w:szCs w:val="24"/>
        </w:rPr>
        <w:t>present the main findings, visioning the ideal future of what may be possible</w:t>
      </w:r>
      <w:r w:rsidR="008E11B2" w:rsidRPr="009F74F1">
        <w:rPr>
          <w:rFonts w:ascii="Arial" w:hAnsi="Arial" w:cs="Arial"/>
          <w:sz w:val="24"/>
          <w:szCs w:val="24"/>
        </w:rPr>
        <w:t xml:space="preserve"> for distributed leadership teams to bring greater efficacy to student achievement. </w:t>
      </w:r>
    </w:p>
    <w:p w14:paraId="4ABD2415" w14:textId="77777777" w:rsidR="008E11B2" w:rsidRPr="009F74F1" w:rsidRDefault="008E11B2" w:rsidP="009F74F1">
      <w:pPr>
        <w:spacing w:line="480" w:lineRule="auto"/>
        <w:jc w:val="both"/>
        <w:rPr>
          <w:rFonts w:ascii="Arial" w:hAnsi="Arial" w:cs="Arial"/>
          <w:sz w:val="24"/>
          <w:szCs w:val="24"/>
        </w:rPr>
      </w:pPr>
    </w:p>
    <w:p w14:paraId="4ABD2416" w14:textId="77777777" w:rsidR="008E11B2" w:rsidRPr="002930F7" w:rsidRDefault="008E11B2" w:rsidP="001D1A45">
      <w:pPr>
        <w:spacing w:line="480" w:lineRule="auto"/>
        <w:ind w:left="360"/>
        <w:rPr>
          <w:rFonts w:ascii="Arial" w:hAnsi="Arial" w:cs="Arial"/>
          <w:b/>
          <w:szCs w:val="24"/>
        </w:rPr>
      </w:pPr>
      <w:r w:rsidRPr="0035648F">
        <w:rPr>
          <w:rFonts w:ascii="Arial" w:hAnsi="Arial" w:cs="Arial"/>
          <w:b/>
          <w:szCs w:val="24"/>
        </w:rPr>
        <w:t>7.3</w:t>
      </w:r>
      <w:r w:rsidR="00660ADF" w:rsidRPr="0035648F">
        <w:rPr>
          <w:rFonts w:ascii="Arial" w:hAnsi="Arial" w:cs="Arial"/>
          <w:b/>
          <w:szCs w:val="24"/>
        </w:rPr>
        <w:t>.1</w:t>
      </w:r>
      <w:r w:rsidR="00E574C3">
        <w:rPr>
          <w:rFonts w:ascii="Arial" w:hAnsi="Arial" w:cs="Arial"/>
          <w:b/>
          <w:szCs w:val="24"/>
        </w:rPr>
        <w:t xml:space="preserve"> A working definition of distributed leadership presented as possibility s</w:t>
      </w:r>
      <w:r w:rsidRPr="002930F7">
        <w:rPr>
          <w:rFonts w:ascii="Arial" w:hAnsi="Arial" w:cs="Arial"/>
          <w:b/>
          <w:szCs w:val="24"/>
        </w:rPr>
        <w:t>tatements</w:t>
      </w:r>
      <w:r w:rsidR="00E574C3">
        <w:rPr>
          <w:rFonts w:ascii="Arial" w:hAnsi="Arial" w:cs="Arial"/>
          <w:b/>
          <w:szCs w:val="24"/>
        </w:rPr>
        <w:t>.</w:t>
      </w:r>
    </w:p>
    <w:p w14:paraId="4ABD2417" w14:textId="77777777" w:rsidR="008E11B2" w:rsidRDefault="00E574C3" w:rsidP="009F74F1">
      <w:pPr>
        <w:spacing w:line="480" w:lineRule="auto"/>
        <w:rPr>
          <w:rFonts w:ascii="Arial" w:hAnsi="Arial" w:cs="Arial"/>
          <w:sz w:val="24"/>
          <w:szCs w:val="24"/>
        </w:rPr>
      </w:pPr>
      <w:r>
        <w:rPr>
          <w:rFonts w:ascii="Arial" w:hAnsi="Arial" w:cs="Arial"/>
          <w:bCs/>
          <w:sz w:val="24"/>
          <w:szCs w:val="24"/>
        </w:rPr>
        <w:t>A working definition of distributed leadership emerged from the findings of this research: ‘The four elements of distributed leadership, of trust, collaboration, shared accountability and moral purpose are integral to the shared actions of leaders, increasing leadership agency through the interdependency, interconnectivity and flexibility of distributed leadership</w:t>
      </w:r>
      <w:r w:rsidR="00DE1C03">
        <w:rPr>
          <w:rFonts w:ascii="Arial" w:hAnsi="Arial" w:cs="Arial"/>
          <w:bCs/>
          <w:sz w:val="24"/>
          <w:szCs w:val="24"/>
        </w:rPr>
        <w:t>’</w:t>
      </w:r>
      <w:r>
        <w:rPr>
          <w:rFonts w:ascii="Arial" w:hAnsi="Arial" w:cs="Arial"/>
          <w:bCs/>
          <w:sz w:val="24"/>
          <w:szCs w:val="24"/>
        </w:rPr>
        <w:t xml:space="preserve">. </w:t>
      </w:r>
      <w:r w:rsidR="00DE1C03">
        <w:rPr>
          <w:rFonts w:ascii="Arial" w:hAnsi="Arial" w:cs="Arial"/>
          <w:bCs/>
          <w:sz w:val="24"/>
          <w:szCs w:val="24"/>
        </w:rPr>
        <w:t>Each of these elements associated with the working definition of distributed leadership are presented as</w:t>
      </w:r>
      <w:r w:rsidR="008E11B2" w:rsidRPr="009F74F1">
        <w:rPr>
          <w:rFonts w:ascii="Arial" w:hAnsi="Arial" w:cs="Arial"/>
          <w:bCs/>
          <w:sz w:val="24"/>
          <w:szCs w:val="24"/>
        </w:rPr>
        <w:t xml:space="preserve"> possibility statements </w:t>
      </w:r>
      <w:r w:rsidR="00DE1C03">
        <w:rPr>
          <w:rFonts w:ascii="Arial" w:hAnsi="Arial" w:cs="Arial"/>
          <w:bCs/>
          <w:sz w:val="24"/>
          <w:szCs w:val="24"/>
        </w:rPr>
        <w:t xml:space="preserve">and </w:t>
      </w:r>
      <w:r w:rsidR="008E11B2" w:rsidRPr="009F74F1">
        <w:rPr>
          <w:rFonts w:ascii="Arial" w:hAnsi="Arial" w:cs="Arial"/>
          <w:bCs/>
          <w:sz w:val="24"/>
          <w:szCs w:val="24"/>
        </w:rPr>
        <w:t>are an original contribution to knowledge; the statements are constructed to</w:t>
      </w:r>
      <w:r w:rsidR="008E11B2" w:rsidRPr="009F74F1">
        <w:rPr>
          <w:rFonts w:ascii="Arial" w:hAnsi="Arial" w:cs="Arial"/>
          <w:sz w:val="24"/>
          <w:szCs w:val="24"/>
        </w:rPr>
        <w:t xml:space="preserve"> build on </w:t>
      </w:r>
      <w:r w:rsidR="00A55FB7" w:rsidRPr="009F74F1">
        <w:rPr>
          <w:rFonts w:ascii="Arial" w:hAnsi="Arial" w:cs="Arial"/>
          <w:sz w:val="24"/>
          <w:szCs w:val="24"/>
        </w:rPr>
        <w:t>the findings</w:t>
      </w:r>
      <w:r w:rsidR="008E11B2" w:rsidRPr="009F74F1">
        <w:rPr>
          <w:rFonts w:ascii="Arial" w:hAnsi="Arial" w:cs="Arial"/>
          <w:sz w:val="24"/>
          <w:szCs w:val="24"/>
        </w:rPr>
        <w:t xml:space="preserve"> revealed in the study (Cooperrider and Whitney, 2005; Hammond</w:t>
      </w:r>
      <w:r w:rsidR="00660ADF" w:rsidRPr="009F74F1">
        <w:rPr>
          <w:rFonts w:ascii="Arial" w:hAnsi="Arial" w:cs="Arial"/>
          <w:sz w:val="24"/>
          <w:szCs w:val="24"/>
        </w:rPr>
        <w:t>,</w:t>
      </w:r>
      <w:r w:rsidR="008E11B2" w:rsidRPr="009F74F1">
        <w:rPr>
          <w:rFonts w:ascii="Arial" w:hAnsi="Arial" w:cs="Arial"/>
          <w:sz w:val="24"/>
          <w:szCs w:val="24"/>
        </w:rPr>
        <w:t xml:space="preserve"> 2013</w:t>
      </w:r>
      <w:r w:rsidR="008E11B2" w:rsidRPr="009F74F1">
        <w:rPr>
          <w:rFonts w:ascii="Arial" w:hAnsi="Arial" w:cs="Arial"/>
          <w:noProof/>
          <w:sz w:val="24"/>
          <w:szCs w:val="24"/>
        </w:rPr>
        <w:t>)</w:t>
      </w:r>
      <w:r w:rsidR="00A55FB7" w:rsidRPr="009F74F1">
        <w:rPr>
          <w:rFonts w:ascii="Arial" w:hAnsi="Arial" w:cs="Arial"/>
          <w:noProof/>
          <w:sz w:val="24"/>
          <w:szCs w:val="24"/>
        </w:rPr>
        <w:t>. They</w:t>
      </w:r>
      <w:r w:rsidR="00A55FB7" w:rsidRPr="009F74F1">
        <w:rPr>
          <w:rFonts w:ascii="Arial" w:hAnsi="Arial" w:cs="Arial"/>
          <w:sz w:val="24"/>
          <w:szCs w:val="24"/>
        </w:rPr>
        <w:t xml:space="preserve"> uniquely offer the optimum vision for each distributed leadership element, and in so doing offer the possibility </w:t>
      </w:r>
      <w:r w:rsidR="00DE1C03">
        <w:rPr>
          <w:rFonts w:ascii="Arial" w:hAnsi="Arial" w:cs="Arial"/>
          <w:sz w:val="24"/>
          <w:szCs w:val="24"/>
        </w:rPr>
        <w:t xml:space="preserve">within distributed leadership </w:t>
      </w:r>
      <w:r w:rsidR="00A55FB7" w:rsidRPr="009F74F1">
        <w:rPr>
          <w:rFonts w:ascii="Arial" w:hAnsi="Arial" w:cs="Arial"/>
          <w:sz w:val="24"/>
          <w:szCs w:val="24"/>
        </w:rPr>
        <w:t>of a</w:t>
      </w:r>
      <w:r w:rsidR="008E11B2" w:rsidRPr="009F74F1">
        <w:rPr>
          <w:rFonts w:ascii="Arial" w:hAnsi="Arial" w:cs="Arial"/>
          <w:sz w:val="24"/>
          <w:szCs w:val="24"/>
        </w:rPr>
        <w:t xml:space="preserve"> desired future </w:t>
      </w:r>
      <w:r w:rsidR="00A55FB7" w:rsidRPr="009F74F1">
        <w:rPr>
          <w:rFonts w:ascii="Arial" w:hAnsi="Arial" w:cs="Arial"/>
          <w:sz w:val="24"/>
          <w:szCs w:val="24"/>
        </w:rPr>
        <w:t>that may</w:t>
      </w:r>
      <w:r w:rsidR="008E11B2" w:rsidRPr="009F74F1">
        <w:rPr>
          <w:rFonts w:ascii="Arial" w:hAnsi="Arial" w:cs="Arial"/>
          <w:sz w:val="24"/>
          <w:szCs w:val="24"/>
        </w:rPr>
        <w:t xml:space="preserve"> enable further success.</w:t>
      </w:r>
    </w:p>
    <w:p w14:paraId="4ABD2418" w14:textId="77777777" w:rsidR="00E86688" w:rsidRDefault="00E86688" w:rsidP="00DE1C03">
      <w:pPr>
        <w:spacing w:line="480" w:lineRule="auto"/>
        <w:ind w:firstLine="360"/>
        <w:rPr>
          <w:rFonts w:ascii="Arial" w:hAnsi="Arial" w:cs="Arial"/>
          <w:b/>
          <w:szCs w:val="24"/>
        </w:rPr>
      </w:pPr>
    </w:p>
    <w:p w14:paraId="4ABD2419" w14:textId="77777777" w:rsidR="00503B05" w:rsidRDefault="00503B05" w:rsidP="00DE1C03">
      <w:pPr>
        <w:spacing w:line="480" w:lineRule="auto"/>
        <w:ind w:firstLine="360"/>
        <w:rPr>
          <w:rFonts w:ascii="Arial" w:hAnsi="Arial" w:cs="Arial"/>
          <w:b/>
          <w:szCs w:val="24"/>
        </w:rPr>
      </w:pPr>
    </w:p>
    <w:p w14:paraId="4ABD241A" w14:textId="77777777" w:rsidR="00503B05" w:rsidRDefault="00503B05" w:rsidP="00DE1C03">
      <w:pPr>
        <w:spacing w:line="480" w:lineRule="auto"/>
        <w:ind w:firstLine="360"/>
        <w:rPr>
          <w:rFonts w:ascii="Arial" w:hAnsi="Arial" w:cs="Arial"/>
          <w:b/>
          <w:szCs w:val="24"/>
        </w:rPr>
      </w:pPr>
    </w:p>
    <w:p w14:paraId="4ABD241B" w14:textId="77777777" w:rsidR="00503B05" w:rsidRDefault="00503B05" w:rsidP="00DE1C03">
      <w:pPr>
        <w:spacing w:line="480" w:lineRule="auto"/>
        <w:ind w:firstLine="360"/>
        <w:rPr>
          <w:rFonts w:ascii="Arial" w:hAnsi="Arial" w:cs="Arial"/>
          <w:b/>
          <w:szCs w:val="24"/>
        </w:rPr>
      </w:pPr>
    </w:p>
    <w:p w14:paraId="4ABD241C" w14:textId="77777777" w:rsidR="00DE1C03" w:rsidRDefault="008E11B2" w:rsidP="00DE1C03">
      <w:pPr>
        <w:spacing w:line="480" w:lineRule="auto"/>
        <w:ind w:firstLine="360"/>
        <w:rPr>
          <w:rFonts w:ascii="Arial" w:hAnsi="Arial" w:cs="Arial"/>
          <w:b/>
          <w:szCs w:val="24"/>
        </w:rPr>
      </w:pPr>
      <w:r w:rsidRPr="002930F7">
        <w:rPr>
          <w:rFonts w:ascii="Arial" w:hAnsi="Arial" w:cs="Arial"/>
          <w:b/>
          <w:szCs w:val="24"/>
        </w:rPr>
        <w:lastRenderedPageBreak/>
        <w:t>7.3.1.</w:t>
      </w:r>
      <w:r w:rsidR="008C5007" w:rsidRPr="002930F7">
        <w:rPr>
          <w:rFonts w:ascii="Arial" w:hAnsi="Arial" w:cs="Arial"/>
          <w:b/>
          <w:szCs w:val="24"/>
        </w:rPr>
        <w:t>1</w:t>
      </w:r>
      <w:r w:rsidRPr="002930F7">
        <w:rPr>
          <w:rFonts w:ascii="Arial" w:hAnsi="Arial" w:cs="Arial"/>
          <w:b/>
          <w:szCs w:val="24"/>
        </w:rPr>
        <w:t xml:space="preserve"> </w:t>
      </w:r>
    </w:p>
    <w:p w14:paraId="4ABD241D" w14:textId="77777777" w:rsidR="00DE1C03" w:rsidRDefault="00DE1C03" w:rsidP="004A04D4">
      <w:pPr>
        <w:spacing w:line="480" w:lineRule="auto"/>
        <w:ind w:left="360"/>
        <w:rPr>
          <w:rFonts w:ascii="Arial" w:hAnsi="Arial" w:cs="Arial"/>
          <w:b/>
          <w:szCs w:val="24"/>
        </w:rPr>
      </w:pPr>
      <w:r>
        <w:rPr>
          <w:rFonts w:ascii="Arial" w:hAnsi="Arial" w:cs="Arial"/>
          <w:b/>
          <w:szCs w:val="24"/>
        </w:rPr>
        <w:t>A working definition of distributed leadership</w:t>
      </w:r>
      <w:r w:rsidR="004A04D4">
        <w:rPr>
          <w:rFonts w:ascii="Arial" w:hAnsi="Arial" w:cs="Arial"/>
          <w:b/>
          <w:szCs w:val="24"/>
        </w:rPr>
        <w:t xml:space="preserve">: The distributed leadership element of trust </w:t>
      </w:r>
      <w:r w:rsidR="00400212">
        <w:rPr>
          <w:rFonts w:ascii="Arial" w:hAnsi="Arial" w:cs="Arial"/>
          <w:b/>
          <w:szCs w:val="24"/>
        </w:rPr>
        <w:t>-</w:t>
      </w:r>
      <w:r w:rsidR="004A04D4">
        <w:rPr>
          <w:rFonts w:ascii="Arial" w:hAnsi="Arial" w:cs="Arial"/>
          <w:b/>
          <w:szCs w:val="24"/>
        </w:rPr>
        <w:t xml:space="preserve"> Possibility Statement 1</w:t>
      </w:r>
    </w:p>
    <w:p w14:paraId="4ABD241E" w14:textId="77777777" w:rsidR="00400212" w:rsidRPr="002930F7" w:rsidRDefault="00400212" w:rsidP="004A04D4">
      <w:pPr>
        <w:spacing w:line="480" w:lineRule="auto"/>
        <w:ind w:left="360"/>
        <w:rPr>
          <w:rFonts w:ascii="Arial" w:hAnsi="Arial" w:cs="Arial"/>
          <w:b/>
          <w:szCs w:val="24"/>
        </w:rPr>
      </w:pPr>
    </w:p>
    <w:p w14:paraId="4ABD241F" w14:textId="77777777" w:rsidR="00DE1C03" w:rsidRPr="00DE1C03" w:rsidRDefault="00400212" w:rsidP="00DE1C03">
      <w:pPr>
        <w:spacing w:line="480" w:lineRule="auto"/>
        <w:rPr>
          <w:rFonts w:ascii="Arial" w:hAnsi="Arial" w:cs="Arial"/>
          <w:b/>
          <w:i/>
          <w:sz w:val="24"/>
          <w:szCs w:val="24"/>
        </w:rPr>
      </w:pPr>
      <w:r>
        <w:rPr>
          <w:rFonts w:ascii="Arial" w:hAnsi="Arial" w:cs="Arial"/>
          <w:bCs/>
          <w:i/>
          <w:sz w:val="24"/>
          <w:szCs w:val="24"/>
        </w:rPr>
        <w:t xml:space="preserve">Definition: </w:t>
      </w:r>
      <w:r w:rsidR="00DE1C03" w:rsidRPr="00DE1C03">
        <w:rPr>
          <w:rFonts w:ascii="Arial" w:hAnsi="Arial" w:cs="Arial"/>
          <w:bCs/>
          <w:i/>
          <w:sz w:val="24"/>
          <w:szCs w:val="24"/>
        </w:rPr>
        <w:t xml:space="preserve">‘The four elements of distributed leadership, of </w:t>
      </w:r>
      <w:r w:rsidR="00DE1C03" w:rsidRPr="00DE1C03">
        <w:rPr>
          <w:rFonts w:ascii="Arial" w:hAnsi="Arial" w:cs="Arial"/>
          <w:b/>
          <w:bCs/>
          <w:i/>
          <w:sz w:val="24"/>
          <w:szCs w:val="24"/>
        </w:rPr>
        <w:t>trust,</w:t>
      </w:r>
      <w:r w:rsidR="00DE1C03" w:rsidRPr="00DE1C03">
        <w:rPr>
          <w:rFonts w:ascii="Arial" w:hAnsi="Arial" w:cs="Arial"/>
          <w:bCs/>
          <w:i/>
          <w:sz w:val="24"/>
          <w:szCs w:val="24"/>
        </w:rPr>
        <w:t xml:space="preserve"> collaboration, shared accountability and moral purpose are integral to the shared actions of leaders, increasing leadership agency through the interdependency, interconnectivity and flexibility of distributed leadership’.</w:t>
      </w:r>
    </w:p>
    <w:p w14:paraId="4ABD2420" w14:textId="77777777" w:rsidR="008E11B2" w:rsidRPr="009F74F1" w:rsidRDefault="00DE1C03" w:rsidP="009F74F1">
      <w:pPr>
        <w:spacing w:line="480" w:lineRule="auto"/>
        <w:ind w:left="850" w:right="850"/>
        <w:rPr>
          <w:rFonts w:ascii="Arial" w:hAnsi="Arial" w:cs="Arial"/>
          <w:i/>
          <w:sz w:val="24"/>
          <w:szCs w:val="24"/>
        </w:rPr>
      </w:pPr>
      <w:r>
        <w:rPr>
          <w:rFonts w:ascii="Arial" w:hAnsi="Arial" w:cs="Arial"/>
          <w:i/>
          <w:sz w:val="24"/>
          <w:szCs w:val="24"/>
        </w:rPr>
        <w:t>Within distributed leadership, t</w:t>
      </w:r>
      <w:r w:rsidR="008E11B2" w:rsidRPr="009F74F1">
        <w:rPr>
          <w:rFonts w:ascii="Arial" w:hAnsi="Arial" w:cs="Arial"/>
          <w:i/>
          <w:sz w:val="24"/>
          <w:szCs w:val="24"/>
        </w:rPr>
        <w:t xml:space="preserve">rusting each other is important. Trust is integral to distributed leadership, enabling leaders to focus on better student achievement. A high level of trust creates agency through fostering interdependence and interconnectivity </w:t>
      </w:r>
      <w:r w:rsidR="005E30DE" w:rsidRPr="009F74F1">
        <w:rPr>
          <w:rFonts w:ascii="Arial" w:hAnsi="Arial" w:cs="Arial"/>
          <w:i/>
          <w:sz w:val="24"/>
          <w:szCs w:val="24"/>
        </w:rPr>
        <w:t>among</w:t>
      </w:r>
      <w:r w:rsidR="008E11B2" w:rsidRPr="009F74F1">
        <w:rPr>
          <w:rFonts w:ascii="Arial" w:hAnsi="Arial" w:cs="Arial"/>
          <w:i/>
          <w:sz w:val="24"/>
          <w:szCs w:val="24"/>
        </w:rPr>
        <w:t xml:space="preserve"> the team, which is reciprocal. Trust allows leaders to have honest team conversations, directly solving student problems and removing barriers together so that all students, including disadvantaged students achieve well. The trust of the Headteacher empowers other leaders </w:t>
      </w:r>
      <w:r>
        <w:rPr>
          <w:rFonts w:ascii="Arial" w:hAnsi="Arial" w:cs="Arial"/>
          <w:i/>
          <w:sz w:val="24"/>
          <w:szCs w:val="24"/>
        </w:rPr>
        <w:t xml:space="preserve">through distributed leadership </w:t>
      </w:r>
      <w:r w:rsidR="008E11B2" w:rsidRPr="009F74F1">
        <w:rPr>
          <w:rFonts w:ascii="Arial" w:hAnsi="Arial" w:cs="Arial"/>
          <w:i/>
          <w:sz w:val="24"/>
          <w:szCs w:val="24"/>
        </w:rPr>
        <w:t>and results in the empowerment of staff with successful strategies distributed across other teams impacting student achievement.</w:t>
      </w:r>
    </w:p>
    <w:p w14:paraId="4ABD2421" w14:textId="77777777" w:rsidR="008E11B2" w:rsidRPr="009F74F1" w:rsidRDefault="008E11B2" w:rsidP="009F74F1">
      <w:pPr>
        <w:spacing w:line="480" w:lineRule="auto"/>
        <w:ind w:left="850" w:right="850"/>
        <w:rPr>
          <w:rFonts w:ascii="Arial" w:hAnsi="Arial" w:cs="Arial"/>
          <w:i/>
          <w:sz w:val="24"/>
          <w:szCs w:val="24"/>
        </w:rPr>
      </w:pPr>
    </w:p>
    <w:p w14:paraId="4ABD2422" w14:textId="77777777" w:rsidR="008E11B2" w:rsidRPr="009F74F1" w:rsidRDefault="00400212" w:rsidP="009F74F1">
      <w:pPr>
        <w:spacing w:line="480" w:lineRule="auto"/>
        <w:rPr>
          <w:rFonts w:ascii="Arial" w:hAnsi="Arial" w:cs="Arial"/>
          <w:sz w:val="24"/>
          <w:szCs w:val="24"/>
        </w:rPr>
      </w:pPr>
      <w:r>
        <w:rPr>
          <w:rFonts w:ascii="Arial" w:hAnsi="Arial" w:cs="Arial"/>
          <w:sz w:val="24"/>
          <w:szCs w:val="24"/>
        </w:rPr>
        <w:t>The research demonstrated that t</w:t>
      </w:r>
      <w:r w:rsidR="008E11B2" w:rsidRPr="009F74F1">
        <w:rPr>
          <w:rFonts w:ascii="Arial" w:hAnsi="Arial" w:cs="Arial"/>
          <w:sz w:val="24"/>
          <w:szCs w:val="24"/>
        </w:rPr>
        <w:t>he element of trust between team members appeared to develop as a result of t</w:t>
      </w:r>
      <w:r w:rsidR="00367960" w:rsidRPr="009F74F1">
        <w:rPr>
          <w:rFonts w:ascii="Arial" w:hAnsi="Arial" w:cs="Arial"/>
          <w:sz w:val="24"/>
          <w:szCs w:val="24"/>
        </w:rPr>
        <w:t>he distributed leadership model</w:t>
      </w:r>
      <w:r w:rsidR="008E11B2" w:rsidRPr="009F74F1">
        <w:rPr>
          <w:rFonts w:ascii="Arial" w:hAnsi="Arial" w:cs="Arial"/>
          <w:sz w:val="24"/>
          <w:szCs w:val="24"/>
        </w:rPr>
        <w:t xml:space="preserve"> and emanated from leadership interdependency and interconnectivity of sharing. Different </w:t>
      </w:r>
      <w:r w:rsidR="008E11B2" w:rsidRPr="009F74F1">
        <w:rPr>
          <w:rFonts w:ascii="Arial" w:hAnsi="Arial" w:cs="Arial"/>
          <w:sz w:val="24"/>
          <w:szCs w:val="24"/>
        </w:rPr>
        <w:lastRenderedPageBreak/>
        <w:t>components of trust were important in the relationship between distributed leadership and student achievement; mutual trust, trusting others, and being trusted were equally important and considered integral to securing better achievement for students. The study reveals</w:t>
      </w:r>
      <w:r w:rsidR="005E30DE" w:rsidRPr="009F74F1">
        <w:rPr>
          <w:rFonts w:ascii="Arial" w:hAnsi="Arial" w:cs="Arial"/>
          <w:sz w:val="24"/>
          <w:szCs w:val="24"/>
        </w:rPr>
        <w:t xml:space="preserve"> a</w:t>
      </w:r>
      <w:r w:rsidR="008E11B2" w:rsidRPr="009F74F1">
        <w:rPr>
          <w:rFonts w:ascii="Arial" w:hAnsi="Arial" w:cs="Arial"/>
          <w:sz w:val="24"/>
          <w:szCs w:val="24"/>
        </w:rPr>
        <w:t xml:space="preserve"> new understanding of </w:t>
      </w:r>
      <w:r w:rsidR="008F24AF" w:rsidRPr="009F74F1">
        <w:rPr>
          <w:rFonts w:ascii="Arial" w:hAnsi="Arial" w:cs="Arial"/>
          <w:sz w:val="24"/>
          <w:szCs w:val="24"/>
        </w:rPr>
        <w:t xml:space="preserve">the </w:t>
      </w:r>
      <w:r w:rsidR="008E11B2" w:rsidRPr="009F74F1">
        <w:rPr>
          <w:rFonts w:ascii="Arial" w:hAnsi="Arial" w:cs="Arial"/>
          <w:sz w:val="24"/>
          <w:szCs w:val="24"/>
        </w:rPr>
        <w:t xml:space="preserve">significance of interdependence and interconnectivity in the reciprocity of trust. Trust within distributed leadership teams was the foremost important element in solving problems directly relating to disadvantaged student achievement, </w:t>
      </w:r>
      <w:r w:rsidR="005E30DE" w:rsidRPr="009F74F1">
        <w:rPr>
          <w:rFonts w:ascii="Arial" w:hAnsi="Arial" w:cs="Arial"/>
          <w:sz w:val="24"/>
          <w:szCs w:val="24"/>
        </w:rPr>
        <w:t>allowing</w:t>
      </w:r>
      <w:r w:rsidR="008E11B2" w:rsidRPr="009F74F1">
        <w:rPr>
          <w:rFonts w:ascii="Arial" w:hAnsi="Arial" w:cs="Arial"/>
          <w:sz w:val="24"/>
          <w:szCs w:val="24"/>
        </w:rPr>
        <w:t xml:space="preserve"> barriers </w:t>
      </w:r>
      <w:r w:rsidR="005E30DE" w:rsidRPr="009F74F1">
        <w:rPr>
          <w:rFonts w:ascii="Arial" w:hAnsi="Arial" w:cs="Arial"/>
          <w:sz w:val="24"/>
          <w:szCs w:val="24"/>
        </w:rPr>
        <w:t>to</w:t>
      </w:r>
      <w:r w:rsidR="008E11B2" w:rsidRPr="009F74F1">
        <w:rPr>
          <w:rFonts w:ascii="Arial" w:hAnsi="Arial" w:cs="Arial"/>
          <w:sz w:val="24"/>
          <w:szCs w:val="24"/>
        </w:rPr>
        <w:t xml:space="preserve"> student achievement to be removed, and therefore influencing the achievement of all students. Trust enabled participants </w:t>
      </w:r>
      <w:r w:rsidR="004A213D" w:rsidRPr="009F74F1">
        <w:rPr>
          <w:rFonts w:ascii="Arial" w:hAnsi="Arial" w:cs="Arial"/>
          <w:sz w:val="24"/>
          <w:szCs w:val="24"/>
        </w:rPr>
        <w:t>to collectively</w:t>
      </w:r>
      <w:r w:rsidR="008E11B2" w:rsidRPr="009F74F1">
        <w:rPr>
          <w:rFonts w:ascii="Arial" w:hAnsi="Arial" w:cs="Arial"/>
          <w:sz w:val="24"/>
          <w:szCs w:val="24"/>
        </w:rPr>
        <w:t xml:space="preserve"> </w:t>
      </w:r>
      <w:r w:rsidR="004A213D" w:rsidRPr="009F74F1">
        <w:rPr>
          <w:rFonts w:ascii="Arial" w:hAnsi="Arial" w:cs="Arial"/>
          <w:sz w:val="24"/>
          <w:szCs w:val="24"/>
        </w:rPr>
        <w:t xml:space="preserve">share actions </w:t>
      </w:r>
      <w:r w:rsidR="008E11B2" w:rsidRPr="009F74F1">
        <w:rPr>
          <w:rFonts w:ascii="Arial" w:hAnsi="Arial" w:cs="Arial"/>
          <w:sz w:val="24"/>
          <w:szCs w:val="24"/>
        </w:rPr>
        <w:t xml:space="preserve">creating the conditions for </w:t>
      </w:r>
      <w:r w:rsidR="005E30DE" w:rsidRPr="009F74F1">
        <w:rPr>
          <w:rFonts w:ascii="Arial" w:hAnsi="Arial" w:cs="Arial"/>
          <w:sz w:val="24"/>
          <w:szCs w:val="24"/>
        </w:rPr>
        <w:t xml:space="preserve">a </w:t>
      </w:r>
      <w:r w:rsidR="008E11B2" w:rsidRPr="009F74F1">
        <w:rPr>
          <w:rFonts w:ascii="Arial" w:hAnsi="Arial" w:cs="Arial"/>
          <w:sz w:val="24"/>
          <w:szCs w:val="24"/>
        </w:rPr>
        <w:t xml:space="preserve">greater agency, with leaders primarily focused on influencing student achievement. Trust contributed to participants building a transformational capability together in each academy, </w:t>
      </w:r>
      <w:r w:rsidR="005E30DE" w:rsidRPr="009F74F1">
        <w:rPr>
          <w:rFonts w:ascii="Arial" w:hAnsi="Arial" w:cs="Arial"/>
          <w:sz w:val="24"/>
          <w:szCs w:val="24"/>
        </w:rPr>
        <w:t xml:space="preserve">even though </w:t>
      </w:r>
      <w:r w:rsidR="008E11B2" w:rsidRPr="009F74F1">
        <w:rPr>
          <w:rFonts w:ascii="Arial" w:hAnsi="Arial" w:cs="Arial"/>
          <w:sz w:val="24"/>
          <w:szCs w:val="24"/>
        </w:rPr>
        <w:t xml:space="preserve">each academy may have been at a different stage of a transformational journey. </w:t>
      </w:r>
      <w:r w:rsidR="00A55FB7" w:rsidRPr="009F74F1">
        <w:rPr>
          <w:rFonts w:ascii="Arial" w:hAnsi="Arial" w:cs="Arial"/>
          <w:sz w:val="24"/>
          <w:szCs w:val="24"/>
        </w:rPr>
        <w:t>Si</w:t>
      </w:r>
      <w:r w:rsidR="008E11B2" w:rsidRPr="009F74F1">
        <w:rPr>
          <w:rFonts w:ascii="Arial" w:hAnsi="Arial" w:cs="Arial"/>
          <w:sz w:val="24"/>
          <w:szCs w:val="24"/>
        </w:rPr>
        <w:t>gnificant</w:t>
      </w:r>
      <w:r w:rsidR="00A55FB7" w:rsidRPr="009F74F1">
        <w:rPr>
          <w:rFonts w:ascii="Arial" w:hAnsi="Arial" w:cs="Arial"/>
          <w:sz w:val="24"/>
          <w:szCs w:val="24"/>
        </w:rPr>
        <w:t>ly,</w:t>
      </w:r>
      <w:r w:rsidR="008E11B2" w:rsidRPr="009F74F1">
        <w:rPr>
          <w:rFonts w:ascii="Arial" w:hAnsi="Arial" w:cs="Arial"/>
          <w:sz w:val="24"/>
          <w:szCs w:val="24"/>
        </w:rPr>
        <w:t xml:space="preserve"> a high level of trust expedited leaders working together, </w:t>
      </w:r>
      <w:r w:rsidR="00A55FB7" w:rsidRPr="009F74F1">
        <w:rPr>
          <w:rFonts w:ascii="Arial" w:hAnsi="Arial" w:cs="Arial"/>
          <w:sz w:val="24"/>
          <w:szCs w:val="24"/>
        </w:rPr>
        <w:t>enabling</w:t>
      </w:r>
      <w:r w:rsidR="008E11B2" w:rsidRPr="009F74F1">
        <w:rPr>
          <w:rFonts w:ascii="Arial" w:hAnsi="Arial" w:cs="Arial"/>
          <w:sz w:val="24"/>
          <w:szCs w:val="24"/>
        </w:rPr>
        <w:t xml:space="preserve"> their shared leadership skills and actions </w:t>
      </w:r>
      <w:r w:rsidR="00A55FB7" w:rsidRPr="009F74F1">
        <w:rPr>
          <w:rFonts w:ascii="Arial" w:hAnsi="Arial" w:cs="Arial"/>
          <w:sz w:val="24"/>
          <w:szCs w:val="24"/>
        </w:rPr>
        <w:t>to concentrate</w:t>
      </w:r>
      <w:r w:rsidR="008E11B2" w:rsidRPr="009F74F1">
        <w:rPr>
          <w:rFonts w:ascii="Arial" w:hAnsi="Arial" w:cs="Arial"/>
          <w:sz w:val="24"/>
          <w:szCs w:val="24"/>
        </w:rPr>
        <w:t xml:space="preserve"> unequivocally on student</w:t>
      </w:r>
      <w:r w:rsidR="005E30DE" w:rsidRPr="009F74F1">
        <w:rPr>
          <w:rFonts w:ascii="Arial" w:hAnsi="Arial" w:cs="Arial"/>
          <w:sz w:val="24"/>
          <w:szCs w:val="24"/>
        </w:rPr>
        <w:t>-</w:t>
      </w:r>
      <w:r w:rsidR="008E11B2" w:rsidRPr="009F74F1">
        <w:rPr>
          <w:rFonts w:ascii="Arial" w:hAnsi="Arial" w:cs="Arial"/>
          <w:sz w:val="24"/>
          <w:szCs w:val="24"/>
        </w:rPr>
        <w:t xml:space="preserve">focused strategies. </w:t>
      </w:r>
      <w:r w:rsidR="004A213D" w:rsidRPr="009F74F1">
        <w:rPr>
          <w:rFonts w:ascii="Arial" w:hAnsi="Arial" w:cs="Arial"/>
          <w:sz w:val="24"/>
          <w:szCs w:val="24"/>
        </w:rPr>
        <w:t>Trust between teams</w:t>
      </w:r>
      <w:r w:rsidR="008E11B2" w:rsidRPr="009F74F1">
        <w:rPr>
          <w:rFonts w:ascii="Arial" w:hAnsi="Arial" w:cs="Arial"/>
          <w:sz w:val="24"/>
          <w:szCs w:val="24"/>
        </w:rPr>
        <w:t xml:space="preserve"> was in contrast to the prevailing culture of distrust</w:t>
      </w:r>
      <w:r w:rsidR="004A213D" w:rsidRPr="009F74F1">
        <w:rPr>
          <w:rFonts w:ascii="Arial" w:hAnsi="Arial" w:cs="Arial"/>
          <w:sz w:val="24"/>
          <w:szCs w:val="24"/>
        </w:rPr>
        <w:t xml:space="preserve"> among leaders</w:t>
      </w:r>
      <w:r w:rsidR="008E11B2" w:rsidRPr="009F74F1">
        <w:rPr>
          <w:rFonts w:ascii="Arial" w:hAnsi="Arial" w:cs="Arial"/>
          <w:sz w:val="24"/>
          <w:szCs w:val="24"/>
        </w:rPr>
        <w:t xml:space="preserve"> identified in</w:t>
      </w:r>
      <w:r w:rsidR="005E30DE" w:rsidRPr="009F74F1">
        <w:rPr>
          <w:rFonts w:ascii="Arial" w:hAnsi="Arial" w:cs="Arial"/>
          <w:sz w:val="24"/>
          <w:szCs w:val="24"/>
        </w:rPr>
        <w:t xml:space="preserve"> the</w:t>
      </w:r>
      <w:r w:rsidR="008E11B2" w:rsidRPr="009F74F1">
        <w:rPr>
          <w:rFonts w:ascii="Arial" w:hAnsi="Arial" w:cs="Arial"/>
          <w:sz w:val="24"/>
          <w:szCs w:val="24"/>
        </w:rPr>
        <w:t xml:space="preserve"> literature</w:t>
      </w:r>
      <w:r w:rsidR="004A213D" w:rsidRPr="009F74F1">
        <w:rPr>
          <w:rFonts w:ascii="Arial" w:hAnsi="Arial" w:cs="Arial"/>
          <w:sz w:val="24"/>
          <w:szCs w:val="24"/>
        </w:rPr>
        <w:t>.</w:t>
      </w:r>
      <w:r w:rsidR="008E11B2" w:rsidRPr="009F74F1">
        <w:rPr>
          <w:rFonts w:ascii="Arial" w:hAnsi="Arial" w:cs="Arial"/>
          <w:sz w:val="24"/>
          <w:szCs w:val="24"/>
        </w:rPr>
        <w:t xml:space="preserve"> </w:t>
      </w:r>
    </w:p>
    <w:p w14:paraId="4ABD2423" w14:textId="77777777" w:rsidR="008E11B2" w:rsidRPr="002930F7" w:rsidRDefault="008E11B2" w:rsidP="009F74F1">
      <w:pPr>
        <w:spacing w:line="480" w:lineRule="auto"/>
        <w:ind w:firstLine="360"/>
        <w:rPr>
          <w:rFonts w:ascii="Arial" w:hAnsi="Arial" w:cs="Arial"/>
          <w:b/>
          <w:szCs w:val="24"/>
        </w:rPr>
      </w:pPr>
    </w:p>
    <w:p w14:paraId="4ABD2424" w14:textId="77777777" w:rsidR="00DE1C03" w:rsidRDefault="008E11B2" w:rsidP="009F74F1">
      <w:pPr>
        <w:spacing w:line="480" w:lineRule="auto"/>
        <w:ind w:firstLine="360"/>
        <w:rPr>
          <w:rFonts w:ascii="Arial" w:hAnsi="Arial" w:cs="Arial"/>
          <w:b/>
          <w:szCs w:val="24"/>
        </w:rPr>
      </w:pPr>
      <w:r w:rsidRPr="002930F7">
        <w:rPr>
          <w:rFonts w:ascii="Arial" w:hAnsi="Arial" w:cs="Arial"/>
          <w:b/>
          <w:szCs w:val="24"/>
        </w:rPr>
        <w:t>7.3.1.</w:t>
      </w:r>
      <w:r w:rsidR="008C5007" w:rsidRPr="002930F7">
        <w:rPr>
          <w:rFonts w:ascii="Arial" w:hAnsi="Arial" w:cs="Arial"/>
          <w:b/>
          <w:szCs w:val="24"/>
        </w:rPr>
        <w:t>2</w:t>
      </w:r>
      <w:r w:rsidRPr="002930F7">
        <w:rPr>
          <w:rFonts w:ascii="Arial" w:hAnsi="Arial" w:cs="Arial"/>
          <w:b/>
          <w:szCs w:val="24"/>
        </w:rPr>
        <w:t xml:space="preserve"> </w:t>
      </w:r>
    </w:p>
    <w:p w14:paraId="4ABD2425" w14:textId="77777777" w:rsidR="004A04D4" w:rsidRPr="002930F7" w:rsidRDefault="00DE1C03" w:rsidP="004A04D4">
      <w:pPr>
        <w:spacing w:line="480" w:lineRule="auto"/>
        <w:ind w:left="360"/>
        <w:rPr>
          <w:rFonts w:ascii="Arial" w:hAnsi="Arial" w:cs="Arial"/>
          <w:b/>
          <w:szCs w:val="24"/>
        </w:rPr>
      </w:pPr>
      <w:r>
        <w:rPr>
          <w:rFonts w:ascii="Arial" w:hAnsi="Arial" w:cs="Arial"/>
          <w:b/>
          <w:szCs w:val="24"/>
        </w:rPr>
        <w:t>A working definition of distributed leadership</w:t>
      </w:r>
      <w:r w:rsidR="004A04D4">
        <w:rPr>
          <w:rFonts w:ascii="Arial" w:hAnsi="Arial" w:cs="Arial"/>
          <w:b/>
          <w:szCs w:val="24"/>
        </w:rPr>
        <w:t>:</w:t>
      </w:r>
      <w:r w:rsidR="004A04D4" w:rsidRPr="004A04D4">
        <w:rPr>
          <w:rFonts w:ascii="Arial" w:hAnsi="Arial" w:cs="Arial"/>
          <w:b/>
          <w:szCs w:val="24"/>
        </w:rPr>
        <w:t xml:space="preserve"> </w:t>
      </w:r>
      <w:r w:rsidR="004A04D4">
        <w:rPr>
          <w:rFonts w:ascii="Arial" w:hAnsi="Arial" w:cs="Arial"/>
          <w:b/>
          <w:szCs w:val="24"/>
        </w:rPr>
        <w:t>The distributed leadership element of co</w:t>
      </w:r>
      <w:r w:rsidR="008E11B2" w:rsidRPr="002930F7">
        <w:rPr>
          <w:rFonts w:ascii="Arial" w:hAnsi="Arial" w:cs="Arial"/>
          <w:b/>
          <w:szCs w:val="24"/>
        </w:rPr>
        <w:t>llaboration</w:t>
      </w:r>
      <w:r w:rsidR="004A04D4">
        <w:rPr>
          <w:rFonts w:ascii="Arial" w:hAnsi="Arial" w:cs="Arial"/>
          <w:b/>
          <w:szCs w:val="24"/>
        </w:rPr>
        <w:t xml:space="preserve"> - Possibility Statement 2</w:t>
      </w:r>
    </w:p>
    <w:p w14:paraId="4ABD2426" w14:textId="77777777" w:rsidR="008E11B2" w:rsidRDefault="008E11B2" w:rsidP="00DE1C03">
      <w:pPr>
        <w:spacing w:line="480" w:lineRule="auto"/>
        <w:ind w:left="360"/>
        <w:rPr>
          <w:rFonts w:ascii="Arial" w:hAnsi="Arial" w:cs="Arial"/>
          <w:b/>
          <w:szCs w:val="24"/>
        </w:rPr>
      </w:pPr>
    </w:p>
    <w:p w14:paraId="4ABD2427" w14:textId="77777777" w:rsidR="00DE1C03" w:rsidRPr="00DE1C03" w:rsidRDefault="00400212" w:rsidP="00DE1C03">
      <w:pPr>
        <w:spacing w:line="480" w:lineRule="auto"/>
        <w:rPr>
          <w:rFonts w:ascii="Arial" w:hAnsi="Arial" w:cs="Arial"/>
          <w:b/>
          <w:i/>
          <w:sz w:val="24"/>
          <w:szCs w:val="24"/>
        </w:rPr>
      </w:pPr>
      <w:r>
        <w:rPr>
          <w:rFonts w:ascii="Arial" w:hAnsi="Arial" w:cs="Arial"/>
          <w:bCs/>
          <w:i/>
          <w:sz w:val="24"/>
          <w:szCs w:val="24"/>
        </w:rPr>
        <w:t xml:space="preserve">Definition: </w:t>
      </w:r>
      <w:r w:rsidR="00DE1C03" w:rsidRPr="00DE1C03">
        <w:rPr>
          <w:rFonts w:ascii="Arial" w:hAnsi="Arial" w:cs="Arial"/>
          <w:bCs/>
          <w:i/>
          <w:sz w:val="24"/>
          <w:szCs w:val="24"/>
        </w:rPr>
        <w:t xml:space="preserve">‘The four elements of distributed leadership, of trust, </w:t>
      </w:r>
      <w:r w:rsidR="00DE1C03" w:rsidRPr="00DE1C03">
        <w:rPr>
          <w:rFonts w:ascii="Arial" w:hAnsi="Arial" w:cs="Arial"/>
          <w:b/>
          <w:bCs/>
          <w:i/>
          <w:sz w:val="24"/>
          <w:szCs w:val="24"/>
        </w:rPr>
        <w:t>collaboration,</w:t>
      </w:r>
      <w:r w:rsidR="00DE1C03" w:rsidRPr="00DE1C03">
        <w:rPr>
          <w:rFonts w:ascii="Arial" w:hAnsi="Arial" w:cs="Arial"/>
          <w:bCs/>
          <w:i/>
          <w:sz w:val="24"/>
          <w:szCs w:val="24"/>
        </w:rPr>
        <w:t xml:space="preserve"> shared accountability and moral purpose are integral to the shared actions of </w:t>
      </w:r>
      <w:r w:rsidR="00DE1C03" w:rsidRPr="00DE1C03">
        <w:rPr>
          <w:rFonts w:ascii="Arial" w:hAnsi="Arial" w:cs="Arial"/>
          <w:bCs/>
          <w:i/>
          <w:sz w:val="24"/>
          <w:szCs w:val="24"/>
        </w:rPr>
        <w:lastRenderedPageBreak/>
        <w:t>leaders, increasing leadership agency through the interdependency, interconnectivity and flexibility of distributed leadership’.</w:t>
      </w:r>
    </w:p>
    <w:p w14:paraId="4ABD2428" w14:textId="77777777" w:rsidR="00DE1C03" w:rsidRPr="002930F7" w:rsidRDefault="00DE1C03" w:rsidP="009F74F1">
      <w:pPr>
        <w:spacing w:line="480" w:lineRule="auto"/>
        <w:ind w:firstLine="360"/>
        <w:rPr>
          <w:rFonts w:ascii="Arial" w:hAnsi="Arial" w:cs="Arial"/>
          <w:szCs w:val="24"/>
        </w:rPr>
      </w:pPr>
    </w:p>
    <w:p w14:paraId="4ABD2429" w14:textId="77777777" w:rsidR="008E11B2" w:rsidRPr="009F74F1" w:rsidRDefault="008E11B2" w:rsidP="009F74F1">
      <w:pPr>
        <w:spacing w:line="480" w:lineRule="auto"/>
        <w:ind w:left="850" w:right="850"/>
        <w:rPr>
          <w:rFonts w:ascii="Arial" w:hAnsi="Arial" w:cs="Arial"/>
          <w:i/>
          <w:sz w:val="24"/>
          <w:szCs w:val="24"/>
        </w:rPr>
      </w:pPr>
      <w:r w:rsidRPr="009F74F1">
        <w:rPr>
          <w:rFonts w:ascii="Arial" w:hAnsi="Arial" w:cs="Arial"/>
          <w:i/>
          <w:sz w:val="24"/>
          <w:szCs w:val="24"/>
        </w:rPr>
        <w:t xml:space="preserve">Distributed leadership is collaborative, working together through flexible, hybrid leadership patterns that focus on successful student achievement. Distributed, collaborative teams recognise the broadest range of achievement of all students, with common, shared vision, expectations, values, ethos and goals enabling greater effectiveness of distributed leadership. A deep sense of collaboration among distributed leadership teams fosters working closely together regularly, rather than in isolation. Through a greater collaborative approach, leaders develop emotional intelligence within the leadership team, helping to create the conditions together to influence student achievement. </w:t>
      </w:r>
    </w:p>
    <w:p w14:paraId="4ABD242A" w14:textId="77777777" w:rsidR="008E11B2" w:rsidRPr="009F74F1" w:rsidRDefault="008E11B2" w:rsidP="009F74F1">
      <w:pPr>
        <w:spacing w:line="480" w:lineRule="auto"/>
        <w:ind w:left="850" w:right="850"/>
        <w:jc w:val="both"/>
        <w:rPr>
          <w:rFonts w:ascii="Arial" w:hAnsi="Arial" w:cs="Arial"/>
          <w:i/>
          <w:sz w:val="24"/>
          <w:szCs w:val="24"/>
        </w:rPr>
      </w:pPr>
    </w:p>
    <w:p w14:paraId="4ABD242B"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The research concluded that </w:t>
      </w:r>
      <w:r w:rsidR="00E56BD6" w:rsidRPr="009F74F1">
        <w:rPr>
          <w:rFonts w:ascii="Arial" w:hAnsi="Arial" w:cs="Arial"/>
          <w:sz w:val="24"/>
          <w:szCs w:val="24"/>
        </w:rPr>
        <w:t xml:space="preserve">participants believed that </w:t>
      </w:r>
      <w:r w:rsidRPr="009F74F1">
        <w:rPr>
          <w:rFonts w:ascii="Arial" w:hAnsi="Arial" w:cs="Arial"/>
          <w:sz w:val="24"/>
          <w:szCs w:val="24"/>
        </w:rPr>
        <w:t xml:space="preserve">collaborative teams, with common, shared expectations, values and goals enabled greater effectiveness through shared action. Initiating shared action increased the quality of agency within the distributed leadership teams, where importantly, the focus was on </w:t>
      </w:r>
      <w:r w:rsidR="005E30DE" w:rsidRPr="009F74F1">
        <w:rPr>
          <w:rFonts w:ascii="Arial" w:hAnsi="Arial" w:cs="Arial"/>
          <w:sz w:val="24"/>
          <w:szCs w:val="24"/>
        </w:rPr>
        <w:t xml:space="preserve">the </w:t>
      </w:r>
      <w:r w:rsidRPr="009F74F1">
        <w:rPr>
          <w:rFonts w:ascii="Arial" w:hAnsi="Arial" w:cs="Arial"/>
          <w:sz w:val="24"/>
          <w:szCs w:val="24"/>
        </w:rPr>
        <w:t xml:space="preserve">achievement of all students. It was significant that leaders worked very closely together, resulting in building a shared leadership capability, rather than working in isolation. </w:t>
      </w:r>
      <w:r w:rsidR="005E30DE" w:rsidRPr="009F74F1">
        <w:rPr>
          <w:rFonts w:ascii="Arial" w:hAnsi="Arial" w:cs="Arial"/>
          <w:sz w:val="24"/>
          <w:szCs w:val="24"/>
        </w:rPr>
        <w:t>The c</w:t>
      </w:r>
      <w:r w:rsidRPr="009F74F1">
        <w:rPr>
          <w:rFonts w:ascii="Arial" w:hAnsi="Arial" w:cs="Arial"/>
          <w:sz w:val="24"/>
          <w:szCs w:val="24"/>
        </w:rPr>
        <w:t xml:space="preserve">ollaboration included the interconnectivity of emotional intelligence between participants, where empathy enhanced the leaders’ ability to resolve problems relating to student issues, and supported their shared actions. Empathy </w:t>
      </w:r>
      <w:r w:rsidRPr="009F74F1">
        <w:rPr>
          <w:rFonts w:ascii="Arial" w:hAnsi="Arial" w:cs="Arial"/>
          <w:sz w:val="24"/>
          <w:szCs w:val="24"/>
        </w:rPr>
        <w:lastRenderedPageBreak/>
        <w:t xml:space="preserve">focused on both leaders and students and helped leaders to recognise different perspectives, broadening their understanding of any problems, which facilitated finding solutions. </w:t>
      </w:r>
      <w:r w:rsidR="00E56BD6" w:rsidRPr="009F74F1">
        <w:rPr>
          <w:rFonts w:ascii="Arial" w:hAnsi="Arial" w:cs="Arial"/>
          <w:sz w:val="24"/>
          <w:szCs w:val="24"/>
        </w:rPr>
        <w:t>Participants thought that w</w:t>
      </w:r>
      <w:r w:rsidRPr="009F74F1">
        <w:rPr>
          <w:rFonts w:ascii="Arial" w:hAnsi="Arial" w:cs="Arial"/>
          <w:sz w:val="24"/>
          <w:szCs w:val="24"/>
        </w:rPr>
        <w:t>orking collaboratively with an increased understanding of solving issues increased leadership efficiency</w:t>
      </w:r>
      <w:r w:rsidR="005E30DE" w:rsidRPr="009F74F1">
        <w:rPr>
          <w:rFonts w:ascii="Arial" w:hAnsi="Arial" w:cs="Arial"/>
          <w:sz w:val="24"/>
          <w:szCs w:val="24"/>
        </w:rPr>
        <w:t>,</w:t>
      </w:r>
      <w:r w:rsidRPr="009F74F1">
        <w:rPr>
          <w:rFonts w:ascii="Arial" w:hAnsi="Arial" w:cs="Arial"/>
          <w:sz w:val="24"/>
          <w:szCs w:val="24"/>
        </w:rPr>
        <w:t xml:space="preserve"> and </w:t>
      </w:r>
      <w:r w:rsidR="001D35C2" w:rsidRPr="009F74F1">
        <w:rPr>
          <w:rFonts w:ascii="Arial" w:hAnsi="Arial" w:cs="Arial"/>
          <w:sz w:val="24"/>
          <w:szCs w:val="24"/>
        </w:rPr>
        <w:t xml:space="preserve">considered that this </w:t>
      </w:r>
      <w:r w:rsidRPr="009F74F1">
        <w:rPr>
          <w:rFonts w:ascii="Arial" w:hAnsi="Arial" w:cs="Arial"/>
          <w:sz w:val="24"/>
          <w:szCs w:val="24"/>
        </w:rPr>
        <w:t xml:space="preserve">was a factor in the leadership team’s ability to influence student achievement. </w:t>
      </w:r>
    </w:p>
    <w:p w14:paraId="4ABD242C" w14:textId="77777777" w:rsidR="008E11B2" w:rsidRPr="009F74F1" w:rsidRDefault="008E11B2" w:rsidP="009F74F1">
      <w:pPr>
        <w:spacing w:line="480" w:lineRule="auto"/>
        <w:jc w:val="both"/>
        <w:rPr>
          <w:rFonts w:ascii="Arial" w:hAnsi="Arial" w:cs="Arial"/>
          <w:sz w:val="24"/>
          <w:szCs w:val="24"/>
        </w:rPr>
      </w:pPr>
    </w:p>
    <w:p w14:paraId="4ABD242D" w14:textId="77777777" w:rsidR="008E11B2" w:rsidRDefault="008E11B2" w:rsidP="009F74F1">
      <w:pPr>
        <w:spacing w:line="480" w:lineRule="auto"/>
        <w:rPr>
          <w:rFonts w:ascii="Arial" w:hAnsi="Arial" w:cs="Arial"/>
          <w:sz w:val="24"/>
          <w:szCs w:val="24"/>
        </w:rPr>
      </w:pPr>
      <w:r w:rsidRPr="009F74F1">
        <w:rPr>
          <w:rFonts w:ascii="Arial" w:hAnsi="Arial" w:cs="Arial"/>
          <w:sz w:val="24"/>
          <w:szCs w:val="24"/>
        </w:rPr>
        <w:t xml:space="preserve">There was a deliberate attempt to have a hybrid distributed leadership model at each academy, contributing to </w:t>
      </w:r>
      <w:r w:rsidR="005E30DE" w:rsidRPr="009F74F1">
        <w:rPr>
          <w:rFonts w:ascii="Arial" w:hAnsi="Arial" w:cs="Arial"/>
          <w:sz w:val="24"/>
          <w:szCs w:val="24"/>
        </w:rPr>
        <w:t xml:space="preserve">a </w:t>
      </w:r>
      <w:r w:rsidRPr="009F74F1">
        <w:rPr>
          <w:rFonts w:ascii="Arial" w:hAnsi="Arial" w:cs="Arial"/>
          <w:sz w:val="24"/>
          <w:szCs w:val="24"/>
        </w:rPr>
        <w:t>new understanding of distributed leadership. These unique patterns of flexible, interconn</w:t>
      </w:r>
      <w:r w:rsidR="005E30DE" w:rsidRPr="009F74F1">
        <w:rPr>
          <w:rFonts w:ascii="Arial" w:hAnsi="Arial" w:cs="Arial"/>
          <w:sz w:val="24"/>
          <w:szCs w:val="24"/>
        </w:rPr>
        <w:t>ected leadership</w:t>
      </w:r>
      <w:r w:rsidRPr="009F74F1">
        <w:rPr>
          <w:rFonts w:ascii="Arial" w:hAnsi="Arial" w:cs="Arial"/>
          <w:sz w:val="24"/>
          <w:szCs w:val="24"/>
        </w:rPr>
        <w:t xml:space="preserve"> enabled leaders to oscillate between teams according to student need. Flexibility and interconnectivity were important qualities in hybrid leadership p</w:t>
      </w:r>
      <w:r w:rsidR="00E56BD6" w:rsidRPr="009F74F1">
        <w:rPr>
          <w:rFonts w:ascii="Arial" w:hAnsi="Arial" w:cs="Arial"/>
          <w:sz w:val="24"/>
          <w:szCs w:val="24"/>
        </w:rPr>
        <w:t>ositions, as some middle leader</w:t>
      </w:r>
      <w:r w:rsidRPr="009F74F1">
        <w:rPr>
          <w:rFonts w:ascii="Arial" w:hAnsi="Arial" w:cs="Arial"/>
          <w:sz w:val="24"/>
          <w:szCs w:val="24"/>
        </w:rPr>
        <w:t xml:space="preserve">s occupied Assistant Headteacher roles. This flexibility allowed leaders to have </w:t>
      </w:r>
      <w:r w:rsidR="005E30DE" w:rsidRPr="009F74F1">
        <w:rPr>
          <w:rFonts w:ascii="Arial" w:hAnsi="Arial" w:cs="Arial"/>
          <w:sz w:val="24"/>
          <w:szCs w:val="24"/>
        </w:rPr>
        <w:t xml:space="preserve">a </w:t>
      </w:r>
      <w:r w:rsidRPr="009F74F1">
        <w:rPr>
          <w:rFonts w:ascii="Arial" w:hAnsi="Arial" w:cs="Arial"/>
          <w:sz w:val="24"/>
          <w:szCs w:val="24"/>
        </w:rPr>
        <w:t>greater impact by moving between different teams, helping the academies to meet their aims and distributing successful strategies effectively across departments. Therefore, hybrid teams increased the power of agency in initiating distributed leadership action, resulting in influencing student achievement. The research found that there was not a consistent model of distributed leadership at the three academies and that hybrid distributed leadersh</w:t>
      </w:r>
      <w:r w:rsidR="005E30DE" w:rsidRPr="009F74F1">
        <w:rPr>
          <w:rFonts w:ascii="Arial" w:hAnsi="Arial" w:cs="Arial"/>
          <w:sz w:val="24"/>
          <w:szCs w:val="24"/>
        </w:rPr>
        <w:t>ip in some instances was practis</w:t>
      </w:r>
      <w:r w:rsidRPr="009F74F1">
        <w:rPr>
          <w:rFonts w:ascii="Arial" w:hAnsi="Arial" w:cs="Arial"/>
          <w:sz w:val="24"/>
          <w:szCs w:val="24"/>
        </w:rPr>
        <w:t xml:space="preserve">ed simultaneously with elements of hierarchical leadership models as moderated distributed leadership. </w:t>
      </w:r>
    </w:p>
    <w:p w14:paraId="4ABD242E" w14:textId="77777777" w:rsidR="000173A9" w:rsidRPr="009F74F1" w:rsidRDefault="000173A9" w:rsidP="009F74F1">
      <w:pPr>
        <w:spacing w:line="480" w:lineRule="auto"/>
        <w:rPr>
          <w:rFonts w:ascii="Arial" w:hAnsi="Arial" w:cs="Arial"/>
          <w:sz w:val="24"/>
          <w:szCs w:val="24"/>
        </w:rPr>
      </w:pPr>
    </w:p>
    <w:p w14:paraId="4ABD242F" w14:textId="77777777" w:rsidR="00503B05" w:rsidRDefault="00503B05" w:rsidP="009F74F1">
      <w:pPr>
        <w:spacing w:line="480" w:lineRule="auto"/>
        <w:ind w:firstLine="360"/>
        <w:rPr>
          <w:rFonts w:ascii="Arial" w:hAnsi="Arial" w:cs="Arial"/>
          <w:b/>
          <w:szCs w:val="24"/>
        </w:rPr>
      </w:pPr>
    </w:p>
    <w:p w14:paraId="4ABD2430" w14:textId="77777777" w:rsidR="00503B05" w:rsidRDefault="00503B05" w:rsidP="009F74F1">
      <w:pPr>
        <w:spacing w:line="480" w:lineRule="auto"/>
        <w:ind w:firstLine="360"/>
        <w:rPr>
          <w:rFonts w:ascii="Arial" w:hAnsi="Arial" w:cs="Arial"/>
          <w:b/>
          <w:szCs w:val="24"/>
        </w:rPr>
      </w:pPr>
    </w:p>
    <w:p w14:paraId="4ABD2431" w14:textId="77777777" w:rsidR="00503B05" w:rsidRDefault="00503B05" w:rsidP="009F74F1">
      <w:pPr>
        <w:spacing w:line="480" w:lineRule="auto"/>
        <w:ind w:firstLine="360"/>
        <w:rPr>
          <w:rFonts w:ascii="Arial" w:hAnsi="Arial" w:cs="Arial"/>
          <w:b/>
          <w:szCs w:val="24"/>
        </w:rPr>
      </w:pPr>
    </w:p>
    <w:p w14:paraId="4ABD2432" w14:textId="77777777" w:rsidR="00DE1C03" w:rsidRDefault="008E11B2" w:rsidP="009F74F1">
      <w:pPr>
        <w:spacing w:line="480" w:lineRule="auto"/>
        <w:ind w:firstLine="360"/>
        <w:rPr>
          <w:rFonts w:ascii="Arial" w:hAnsi="Arial" w:cs="Arial"/>
          <w:b/>
          <w:szCs w:val="24"/>
        </w:rPr>
      </w:pPr>
      <w:r w:rsidRPr="002930F7">
        <w:rPr>
          <w:rFonts w:ascii="Arial" w:hAnsi="Arial" w:cs="Arial"/>
          <w:b/>
          <w:szCs w:val="24"/>
        </w:rPr>
        <w:lastRenderedPageBreak/>
        <w:t>7.3.1.</w:t>
      </w:r>
      <w:r w:rsidR="00A54DB0" w:rsidRPr="002930F7">
        <w:rPr>
          <w:rFonts w:ascii="Arial" w:hAnsi="Arial" w:cs="Arial"/>
          <w:b/>
          <w:szCs w:val="24"/>
        </w:rPr>
        <w:t>3</w:t>
      </w:r>
    </w:p>
    <w:p w14:paraId="4ABD2433" w14:textId="77777777" w:rsidR="003F4DF0" w:rsidRDefault="00DE1C03" w:rsidP="003F4DF0">
      <w:pPr>
        <w:spacing w:line="480" w:lineRule="auto"/>
        <w:ind w:left="360"/>
        <w:rPr>
          <w:rFonts w:ascii="Arial" w:hAnsi="Arial" w:cs="Arial"/>
          <w:b/>
          <w:szCs w:val="24"/>
        </w:rPr>
      </w:pPr>
      <w:r>
        <w:rPr>
          <w:rFonts w:ascii="Arial" w:hAnsi="Arial" w:cs="Arial"/>
          <w:b/>
          <w:szCs w:val="24"/>
        </w:rPr>
        <w:t>A working definition of distributed leadership</w:t>
      </w:r>
      <w:r w:rsidR="004A04D4">
        <w:rPr>
          <w:rFonts w:ascii="Arial" w:hAnsi="Arial" w:cs="Arial"/>
          <w:b/>
          <w:szCs w:val="24"/>
        </w:rPr>
        <w:t xml:space="preserve">: </w:t>
      </w:r>
      <w:r>
        <w:rPr>
          <w:rFonts w:ascii="Arial" w:hAnsi="Arial" w:cs="Arial"/>
          <w:b/>
          <w:szCs w:val="24"/>
        </w:rPr>
        <w:t xml:space="preserve"> </w:t>
      </w:r>
      <w:r w:rsidR="003F4DF0">
        <w:rPr>
          <w:rFonts w:ascii="Arial" w:hAnsi="Arial" w:cs="Arial"/>
          <w:b/>
          <w:szCs w:val="24"/>
        </w:rPr>
        <w:t>The distributed leadership element of shared accountability - Possibility Statement 3</w:t>
      </w:r>
    </w:p>
    <w:p w14:paraId="4ABD2434" w14:textId="77777777" w:rsidR="003F4DF0" w:rsidRPr="002930F7" w:rsidRDefault="003F4DF0" w:rsidP="003F4DF0">
      <w:pPr>
        <w:spacing w:line="480" w:lineRule="auto"/>
        <w:ind w:left="360"/>
        <w:rPr>
          <w:rFonts w:ascii="Arial" w:hAnsi="Arial" w:cs="Arial"/>
          <w:b/>
          <w:szCs w:val="24"/>
        </w:rPr>
      </w:pPr>
    </w:p>
    <w:p w14:paraId="4ABD2435" w14:textId="77777777" w:rsidR="00DE1C03" w:rsidRDefault="00400212" w:rsidP="00DE1C03">
      <w:pPr>
        <w:spacing w:line="480" w:lineRule="auto"/>
        <w:rPr>
          <w:rFonts w:ascii="Arial" w:hAnsi="Arial" w:cs="Arial"/>
          <w:bCs/>
          <w:i/>
          <w:sz w:val="24"/>
          <w:szCs w:val="24"/>
        </w:rPr>
      </w:pPr>
      <w:r>
        <w:rPr>
          <w:rFonts w:ascii="Arial" w:hAnsi="Arial" w:cs="Arial"/>
          <w:bCs/>
          <w:i/>
          <w:sz w:val="24"/>
          <w:szCs w:val="24"/>
        </w:rPr>
        <w:t xml:space="preserve">Definition: </w:t>
      </w:r>
      <w:r w:rsidR="00DE1C03" w:rsidRPr="00DE1C03">
        <w:rPr>
          <w:rFonts w:ascii="Arial" w:hAnsi="Arial" w:cs="Arial"/>
          <w:bCs/>
          <w:i/>
          <w:sz w:val="24"/>
          <w:szCs w:val="24"/>
        </w:rPr>
        <w:t xml:space="preserve">‘The four elements of distributed leadership, of trust, collaboration, </w:t>
      </w:r>
      <w:r w:rsidR="00DE1C03" w:rsidRPr="00DE1C03">
        <w:rPr>
          <w:rFonts w:ascii="Arial" w:hAnsi="Arial" w:cs="Arial"/>
          <w:b/>
          <w:bCs/>
          <w:i/>
          <w:sz w:val="24"/>
          <w:szCs w:val="24"/>
        </w:rPr>
        <w:t xml:space="preserve">shared accountability </w:t>
      </w:r>
      <w:r w:rsidR="00DE1C03" w:rsidRPr="00DE1C03">
        <w:rPr>
          <w:rFonts w:ascii="Arial" w:hAnsi="Arial" w:cs="Arial"/>
          <w:bCs/>
          <w:i/>
          <w:sz w:val="24"/>
          <w:szCs w:val="24"/>
        </w:rPr>
        <w:t>and moral purpose are integral to the shared actions of leaders, increasing leadership agency through the interdependency, interconnectivity and flexibility of distributed leadership’.</w:t>
      </w:r>
    </w:p>
    <w:p w14:paraId="4ABD2436" w14:textId="77777777" w:rsidR="003F4DF0" w:rsidRPr="00DE1C03" w:rsidRDefault="003F4DF0" w:rsidP="00DE1C03">
      <w:pPr>
        <w:spacing w:line="480" w:lineRule="auto"/>
        <w:rPr>
          <w:rFonts w:ascii="Arial" w:hAnsi="Arial" w:cs="Arial"/>
          <w:b/>
          <w:i/>
          <w:sz w:val="24"/>
          <w:szCs w:val="24"/>
        </w:rPr>
      </w:pPr>
    </w:p>
    <w:p w14:paraId="4ABD2437" w14:textId="77777777" w:rsidR="008E11B2" w:rsidRPr="009F74F1" w:rsidRDefault="008E11B2" w:rsidP="009F74F1">
      <w:pPr>
        <w:spacing w:line="480" w:lineRule="auto"/>
        <w:ind w:left="850" w:right="850"/>
        <w:rPr>
          <w:rFonts w:ascii="Arial" w:hAnsi="Arial" w:cs="Arial"/>
          <w:i/>
          <w:sz w:val="24"/>
          <w:szCs w:val="24"/>
        </w:rPr>
      </w:pPr>
      <w:r w:rsidRPr="009F74F1">
        <w:rPr>
          <w:rFonts w:ascii="Arial" w:hAnsi="Arial" w:cs="Arial"/>
          <w:i/>
          <w:sz w:val="24"/>
          <w:szCs w:val="24"/>
        </w:rPr>
        <w:t>Through a strong consensus, leaders of distributed leadership, whether working individually or together, share the accountability for every aspect of student achievement. Leaders’ interdependency of shared accountability within distributed leadership promotes a culture of everyone being accountable for everything. The interconnectivity of leaders promotes leaders recognising and acknowledging their shared accountability for distributed leadership across their academ</w:t>
      </w:r>
      <w:r w:rsidR="005E30DE" w:rsidRPr="009F74F1">
        <w:rPr>
          <w:rFonts w:ascii="Arial" w:hAnsi="Arial" w:cs="Arial"/>
          <w:i/>
          <w:sz w:val="24"/>
          <w:szCs w:val="24"/>
        </w:rPr>
        <w:t>ies</w:t>
      </w:r>
      <w:r w:rsidRPr="009F74F1">
        <w:rPr>
          <w:rFonts w:ascii="Arial" w:hAnsi="Arial" w:cs="Arial"/>
          <w:i/>
          <w:sz w:val="24"/>
          <w:szCs w:val="24"/>
        </w:rPr>
        <w:t xml:space="preserve">. A strong commitment to the shared accountability of leaders results in influencing student achievement.  </w:t>
      </w:r>
    </w:p>
    <w:p w14:paraId="4ABD2438" w14:textId="77777777" w:rsidR="008E11B2" w:rsidRPr="009F74F1" w:rsidRDefault="008E11B2" w:rsidP="009F74F1">
      <w:pPr>
        <w:spacing w:line="480" w:lineRule="auto"/>
        <w:ind w:left="850" w:right="850"/>
        <w:rPr>
          <w:rFonts w:ascii="Arial" w:hAnsi="Arial" w:cs="Arial"/>
          <w:i/>
          <w:sz w:val="24"/>
          <w:szCs w:val="24"/>
        </w:rPr>
      </w:pPr>
    </w:p>
    <w:p w14:paraId="4ABD2439"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This st</w:t>
      </w:r>
      <w:r w:rsidR="00E56BD6" w:rsidRPr="009F74F1">
        <w:rPr>
          <w:rFonts w:ascii="Arial" w:hAnsi="Arial" w:cs="Arial"/>
          <w:sz w:val="24"/>
          <w:szCs w:val="24"/>
        </w:rPr>
        <w:t xml:space="preserve">udy reveals </w:t>
      </w:r>
      <w:r w:rsidR="005E30DE" w:rsidRPr="009F74F1">
        <w:rPr>
          <w:rFonts w:ascii="Arial" w:hAnsi="Arial" w:cs="Arial"/>
          <w:sz w:val="24"/>
          <w:szCs w:val="24"/>
        </w:rPr>
        <w:t xml:space="preserve">a </w:t>
      </w:r>
      <w:r w:rsidR="00E56BD6" w:rsidRPr="009F74F1">
        <w:rPr>
          <w:rFonts w:ascii="Arial" w:hAnsi="Arial" w:cs="Arial"/>
          <w:sz w:val="24"/>
          <w:szCs w:val="24"/>
        </w:rPr>
        <w:t xml:space="preserve">new understanding </w:t>
      </w:r>
      <w:r w:rsidR="008F24AF" w:rsidRPr="009F74F1">
        <w:rPr>
          <w:rFonts w:ascii="Arial" w:hAnsi="Arial" w:cs="Arial"/>
          <w:sz w:val="24"/>
          <w:szCs w:val="24"/>
        </w:rPr>
        <w:t xml:space="preserve">from the perception of leaders of distributed leadership teams </w:t>
      </w:r>
      <w:r w:rsidR="00E56BD6" w:rsidRPr="009F74F1">
        <w:rPr>
          <w:rFonts w:ascii="Arial" w:hAnsi="Arial" w:cs="Arial"/>
          <w:sz w:val="24"/>
          <w:szCs w:val="24"/>
        </w:rPr>
        <w:t>of</w:t>
      </w:r>
      <w:r w:rsidRPr="009F74F1">
        <w:rPr>
          <w:rFonts w:ascii="Arial" w:hAnsi="Arial" w:cs="Arial"/>
          <w:sz w:val="24"/>
          <w:szCs w:val="24"/>
        </w:rPr>
        <w:t xml:space="preserve"> the importance of shared accountability built across distributed leadership teams. Each leadership team acknowledged the significance of shared accountability through the interdependency and interconnectivity of leaders within </w:t>
      </w:r>
      <w:r w:rsidRPr="009F74F1">
        <w:rPr>
          <w:rFonts w:ascii="Arial" w:hAnsi="Arial" w:cs="Arial"/>
          <w:sz w:val="24"/>
          <w:szCs w:val="24"/>
        </w:rPr>
        <w:lastRenderedPageBreak/>
        <w:t xml:space="preserve">the team. Participants emphasised their commitment to shared accountability for activities that resulted in influencing student achievement. Significantly, a consensus of prioritising student achievement was held across the teams rather than focused </w:t>
      </w:r>
      <w:r w:rsidR="005E30DE" w:rsidRPr="009F74F1">
        <w:rPr>
          <w:rFonts w:ascii="Arial" w:hAnsi="Arial" w:cs="Arial"/>
          <w:sz w:val="24"/>
          <w:szCs w:val="24"/>
        </w:rPr>
        <w:t>on</w:t>
      </w:r>
      <w:r w:rsidRPr="009F74F1">
        <w:rPr>
          <w:rFonts w:ascii="Arial" w:hAnsi="Arial" w:cs="Arial"/>
          <w:sz w:val="24"/>
          <w:szCs w:val="24"/>
        </w:rPr>
        <w:t xml:space="preserve"> senior management, connecting shared accountability within distributed leadership teams to shared actions across each academy. Such an approach was based on a culture of shared accountability among each distributed leadership team. </w:t>
      </w:r>
    </w:p>
    <w:p w14:paraId="4ABD243A" w14:textId="77777777" w:rsidR="00571912" w:rsidRDefault="00571912" w:rsidP="009F74F1">
      <w:pPr>
        <w:spacing w:line="480" w:lineRule="auto"/>
        <w:ind w:firstLine="360"/>
        <w:rPr>
          <w:rFonts w:ascii="Arial" w:hAnsi="Arial" w:cs="Arial"/>
          <w:sz w:val="24"/>
          <w:szCs w:val="24"/>
        </w:rPr>
      </w:pPr>
    </w:p>
    <w:p w14:paraId="4ABD243B" w14:textId="77777777" w:rsidR="00DE1C03" w:rsidRDefault="008E11B2" w:rsidP="009F74F1">
      <w:pPr>
        <w:spacing w:line="480" w:lineRule="auto"/>
        <w:ind w:firstLine="360"/>
        <w:rPr>
          <w:rFonts w:ascii="Arial" w:hAnsi="Arial" w:cs="Arial"/>
          <w:b/>
          <w:szCs w:val="24"/>
        </w:rPr>
      </w:pPr>
      <w:r w:rsidRPr="002930F7">
        <w:rPr>
          <w:rFonts w:ascii="Arial" w:hAnsi="Arial" w:cs="Arial"/>
          <w:b/>
          <w:szCs w:val="24"/>
        </w:rPr>
        <w:t>7.3.1.4</w:t>
      </w:r>
    </w:p>
    <w:p w14:paraId="4ABD243C" w14:textId="77777777" w:rsidR="003F4DF0" w:rsidRDefault="00DE1C03" w:rsidP="003F4DF0">
      <w:pPr>
        <w:spacing w:line="480" w:lineRule="auto"/>
        <w:ind w:left="360"/>
        <w:rPr>
          <w:rFonts w:ascii="Arial" w:hAnsi="Arial" w:cs="Arial"/>
          <w:b/>
          <w:szCs w:val="24"/>
        </w:rPr>
      </w:pPr>
      <w:r>
        <w:rPr>
          <w:rFonts w:ascii="Arial" w:hAnsi="Arial" w:cs="Arial"/>
          <w:b/>
          <w:szCs w:val="24"/>
        </w:rPr>
        <w:t>A working definition of distributed leadership</w:t>
      </w:r>
      <w:r w:rsidR="003F4DF0">
        <w:rPr>
          <w:rFonts w:ascii="Arial" w:hAnsi="Arial" w:cs="Arial"/>
          <w:b/>
          <w:szCs w:val="24"/>
        </w:rPr>
        <w:t>: The distributed leadership element of moral purpose -</w:t>
      </w:r>
      <w:r w:rsidR="00400212">
        <w:rPr>
          <w:rFonts w:ascii="Arial" w:hAnsi="Arial" w:cs="Arial"/>
          <w:b/>
          <w:szCs w:val="24"/>
        </w:rPr>
        <w:t xml:space="preserve"> P</w:t>
      </w:r>
      <w:r w:rsidR="003F4DF0">
        <w:rPr>
          <w:rFonts w:ascii="Arial" w:hAnsi="Arial" w:cs="Arial"/>
          <w:b/>
          <w:szCs w:val="24"/>
        </w:rPr>
        <w:t xml:space="preserve">ossibility </w:t>
      </w:r>
      <w:r w:rsidR="00400212">
        <w:rPr>
          <w:rFonts w:ascii="Arial" w:hAnsi="Arial" w:cs="Arial"/>
          <w:b/>
          <w:szCs w:val="24"/>
        </w:rPr>
        <w:t>Statement 4</w:t>
      </w:r>
    </w:p>
    <w:p w14:paraId="4ABD243D" w14:textId="77777777" w:rsidR="003F4DF0" w:rsidRDefault="003F4DF0" w:rsidP="003F4DF0">
      <w:pPr>
        <w:spacing w:line="480" w:lineRule="auto"/>
        <w:ind w:left="360"/>
        <w:rPr>
          <w:rFonts w:ascii="Arial" w:hAnsi="Arial" w:cs="Arial"/>
          <w:b/>
          <w:szCs w:val="24"/>
        </w:rPr>
      </w:pPr>
    </w:p>
    <w:p w14:paraId="4ABD243E" w14:textId="77777777" w:rsidR="00DE1C03" w:rsidRDefault="00400212" w:rsidP="00DE1C03">
      <w:pPr>
        <w:spacing w:line="480" w:lineRule="auto"/>
        <w:rPr>
          <w:rFonts w:ascii="Arial" w:hAnsi="Arial" w:cs="Arial"/>
          <w:bCs/>
          <w:i/>
          <w:sz w:val="24"/>
          <w:szCs w:val="24"/>
        </w:rPr>
      </w:pPr>
      <w:r>
        <w:rPr>
          <w:rFonts w:ascii="Arial" w:hAnsi="Arial" w:cs="Arial"/>
          <w:bCs/>
          <w:i/>
          <w:sz w:val="24"/>
          <w:szCs w:val="24"/>
        </w:rPr>
        <w:t>Definition:</w:t>
      </w:r>
      <w:r w:rsidR="003F4DF0" w:rsidRPr="00DE1C03">
        <w:rPr>
          <w:rFonts w:ascii="Arial" w:hAnsi="Arial" w:cs="Arial"/>
          <w:bCs/>
          <w:i/>
          <w:sz w:val="24"/>
          <w:szCs w:val="24"/>
        </w:rPr>
        <w:t xml:space="preserve"> </w:t>
      </w:r>
      <w:r w:rsidR="00DE1C03" w:rsidRPr="00DE1C03">
        <w:rPr>
          <w:rFonts w:ascii="Arial" w:hAnsi="Arial" w:cs="Arial"/>
          <w:bCs/>
          <w:i/>
          <w:sz w:val="24"/>
          <w:szCs w:val="24"/>
        </w:rPr>
        <w:t xml:space="preserve">‘The four elements of distributed leadership, of trust, collaboration, </w:t>
      </w:r>
      <w:r w:rsidR="00DE1C03" w:rsidRPr="00185567">
        <w:rPr>
          <w:rFonts w:ascii="Arial" w:hAnsi="Arial" w:cs="Arial"/>
          <w:bCs/>
          <w:i/>
          <w:sz w:val="24"/>
          <w:szCs w:val="24"/>
        </w:rPr>
        <w:t xml:space="preserve">shared accountability </w:t>
      </w:r>
      <w:r w:rsidR="00DE1C03" w:rsidRPr="00DE1C03">
        <w:rPr>
          <w:rFonts w:ascii="Arial" w:hAnsi="Arial" w:cs="Arial"/>
          <w:bCs/>
          <w:i/>
          <w:sz w:val="24"/>
          <w:szCs w:val="24"/>
        </w:rPr>
        <w:t xml:space="preserve">and </w:t>
      </w:r>
      <w:r w:rsidR="00DE1C03" w:rsidRPr="00185567">
        <w:rPr>
          <w:rFonts w:ascii="Arial" w:hAnsi="Arial" w:cs="Arial"/>
          <w:b/>
          <w:bCs/>
          <w:i/>
          <w:sz w:val="24"/>
          <w:szCs w:val="24"/>
        </w:rPr>
        <w:t>moral purpose</w:t>
      </w:r>
      <w:r w:rsidR="00DE1C03" w:rsidRPr="00DE1C03">
        <w:rPr>
          <w:rFonts w:ascii="Arial" w:hAnsi="Arial" w:cs="Arial"/>
          <w:bCs/>
          <w:i/>
          <w:sz w:val="24"/>
          <w:szCs w:val="24"/>
        </w:rPr>
        <w:t xml:space="preserve"> are integral to the shared actions of leaders, increasing leadership agency through the interdependency, interconnectivity and flexibility of distributed leadership’.</w:t>
      </w:r>
    </w:p>
    <w:p w14:paraId="4ABD243F" w14:textId="77777777" w:rsidR="00400212" w:rsidRPr="00DE1C03" w:rsidRDefault="00400212" w:rsidP="00DE1C03">
      <w:pPr>
        <w:spacing w:line="480" w:lineRule="auto"/>
        <w:rPr>
          <w:rFonts w:ascii="Arial" w:hAnsi="Arial" w:cs="Arial"/>
          <w:b/>
          <w:i/>
          <w:sz w:val="24"/>
          <w:szCs w:val="24"/>
        </w:rPr>
      </w:pPr>
    </w:p>
    <w:p w14:paraId="4ABD2440" w14:textId="77777777" w:rsidR="008E11B2" w:rsidRPr="009F74F1" w:rsidRDefault="008E11B2" w:rsidP="009F74F1">
      <w:pPr>
        <w:spacing w:line="480" w:lineRule="auto"/>
        <w:ind w:left="850" w:right="850"/>
        <w:rPr>
          <w:rFonts w:ascii="Arial" w:hAnsi="Arial" w:cs="Arial"/>
          <w:i/>
          <w:sz w:val="24"/>
          <w:szCs w:val="24"/>
        </w:rPr>
      </w:pPr>
      <w:r w:rsidRPr="009F74F1">
        <w:rPr>
          <w:rFonts w:ascii="Arial" w:hAnsi="Arial" w:cs="Arial"/>
          <w:i/>
          <w:sz w:val="24"/>
          <w:szCs w:val="24"/>
        </w:rPr>
        <w:t xml:space="preserve">The moral purpose and moral leadership of leaders are integral to qualities of social justice. Leaders do everything possible to enable all students, especially disadvantaged students, to achieve well in a range of academic and non-academic achievements. Leaders’ moral purpose links to shared values that are context-specific and make a difference </w:t>
      </w:r>
      <w:r w:rsidR="005E30DE" w:rsidRPr="009F74F1">
        <w:rPr>
          <w:rFonts w:ascii="Arial" w:hAnsi="Arial" w:cs="Arial"/>
          <w:i/>
          <w:sz w:val="24"/>
          <w:szCs w:val="24"/>
        </w:rPr>
        <w:t>in</w:t>
      </w:r>
      <w:r w:rsidRPr="009F74F1">
        <w:rPr>
          <w:rFonts w:ascii="Arial" w:hAnsi="Arial" w:cs="Arial"/>
          <w:i/>
          <w:sz w:val="24"/>
          <w:szCs w:val="24"/>
        </w:rPr>
        <w:t xml:space="preserve"> the lives of students, helping them to become successful adults. A culture of success pervades across teams</w:t>
      </w:r>
      <w:r w:rsidR="002939B5" w:rsidRPr="009F74F1">
        <w:rPr>
          <w:rFonts w:ascii="Arial" w:hAnsi="Arial" w:cs="Arial"/>
          <w:i/>
          <w:sz w:val="24"/>
          <w:szCs w:val="24"/>
        </w:rPr>
        <w:t>,</w:t>
      </w:r>
      <w:r w:rsidRPr="009F74F1">
        <w:rPr>
          <w:rFonts w:ascii="Arial" w:hAnsi="Arial" w:cs="Arial"/>
          <w:i/>
          <w:sz w:val="24"/>
          <w:szCs w:val="24"/>
        </w:rPr>
        <w:t xml:space="preserve"> </w:t>
      </w:r>
      <w:r w:rsidRPr="009F74F1">
        <w:rPr>
          <w:rFonts w:ascii="Arial" w:hAnsi="Arial" w:cs="Arial"/>
          <w:i/>
          <w:sz w:val="24"/>
          <w:szCs w:val="24"/>
        </w:rPr>
        <w:lastRenderedPageBreak/>
        <w:t xml:space="preserve">increasing impact </w:t>
      </w:r>
      <w:r w:rsidR="005E30DE" w:rsidRPr="009F74F1">
        <w:rPr>
          <w:rFonts w:ascii="Arial" w:hAnsi="Arial" w:cs="Arial"/>
          <w:i/>
          <w:sz w:val="24"/>
          <w:szCs w:val="24"/>
        </w:rPr>
        <w:t xml:space="preserve">on students. Practice-based </w:t>
      </w:r>
      <w:r w:rsidRPr="009F74F1">
        <w:rPr>
          <w:rFonts w:ascii="Arial" w:hAnsi="Arial" w:cs="Arial"/>
          <w:i/>
          <w:sz w:val="24"/>
          <w:szCs w:val="24"/>
        </w:rPr>
        <w:t>strategic initiatives are continually developed to ensure regular engagement with students and parents together, taking every opportunity to cel</w:t>
      </w:r>
      <w:r w:rsidR="005E30DE" w:rsidRPr="009F74F1">
        <w:rPr>
          <w:rFonts w:ascii="Arial" w:hAnsi="Arial" w:cs="Arial"/>
          <w:i/>
          <w:sz w:val="24"/>
          <w:szCs w:val="24"/>
        </w:rPr>
        <w:t>ebrate all student achievements.</w:t>
      </w:r>
    </w:p>
    <w:p w14:paraId="4ABD2441" w14:textId="77777777" w:rsidR="008E11B2" w:rsidRPr="009F74F1" w:rsidRDefault="008E11B2" w:rsidP="009F74F1">
      <w:pPr>
        <w:spacing w:line="480" w:lineRule="auto"/>
        <w:ind w:left="850" w:right="850"/>
        <w:jc w:val="both"/>
        <w:rPr>
          <w:rFonts w:ascii="Arial" w:hAnsi="Arial" w:cs="Arial"/>
          <w:i/>
          <w:sz w:val="24"/>
          <w:szCs w:val="24"/>
        </w:rPr>
      </w:pPr>
    </w:p>
    <w:p w14:paraId="4ABD2442" w14:textId="77777777" w:rsidR="008E11B2" w:rsidRDefault="008E11B2" w:rsidP="009F74F1">
      <w:pPr>
        <w:spacing w:line="480" w:lineRule="auto"/>
        <w:rPr>
          <w:rFonts w:ascii="Arial" w:hAnsi="Arial" w:cs="Arial"/>
          <w:sz w:val="24"/>
          <w:szCs w:val="24"/>
        </w:rPr>
      </w:pPr>
      <w:r w:rsidRPr="009F74F1">
        <w:rPr>
          <w:rFonts w:ascii="Arial" w:hAnsi="Arial" w:cs="Arial"/>
          <w:sz w:val="24"/>
          <w:szCs w:val="24"/>
        </w:rPr>
        <w:t xml:space="preserve">To summarise, </w:t>
      </w:r>
      <w:r w:rsidR="003F4DF0">
        <w:rPr>
          <w:rFonts w:ascii="Arial" w:hAnsi="Arial" w:cs="Arial"/>
          <w:sz w:val="24"/>
          <w:szCs w:val="24"/>
        </w:rPr>
        <w:t xml:space="preserve">from the study </w:t>
      </w:r>
      <w:r w:rsidR="008F24AF" w:rsidRPr="009F74F1">
        <w:rPr>
          <w:rFonts w:ascii="Arial" w:hAnsi="Arial" w:cs="Arial"/>
          <w:sz w:val="24"/>
          <w:szCs w:val="24"/>
        </w:rPr>
        <w:t xml:space="preserve">respondents perceived that </w:t>
      </w:r>
      <w:r w:rsidRPr="009F74F1">
        <w:rPr>
          <w:rFonts w:ascii="Arial" w:hAnsi="Arial" w:cs="Arial"/>
          <w:sz w:val="24"/>
          <w:szCs w:val="24"/>
        </w:rPr>
        <w:t xml:space="preserve">the moral purpose of leaders focused on making a difference to the life chances of children through influencing student achievement; leaders </w:t>
      </w:r>
      <w:r w:rsidR="008F24AF" w:rsidRPr="009F74F1">
        <w:rPr>
          <w:rFonts w:ascii="Arial" w:hAnsi="Arial" w:cs="Arial"/>
          <w:sz w:val="24"/>
          <w:szCs w:val="24"/>
        </w:rPr>
        <w:t xml:space="preserve">believed that they </w:t>
      </w:r>
      <w:r w:rsidRPr="009F74F1">
        <w:rPr>
          <w:rFonts w:ascii="Arial" w:hAnsi="Arial" w:cs="Arial"/>
          <w:sz w:val="24"/>
          <w:szCs w:val="24"/>
        </w:rPr>
        <w:t xml:space="preserve">built a shared moral purpose that related to the context of their work, reflecting their community. This moral purpose often </w:t>
      </w:r>
      <w:r w:rsidR="008F24AF" w:rsidRPr="009F74F1">
        <w:rPr>
          <w:rFonts w:ascii="Arial" w:hAnsi="Arial" w:cs="Arial"/>
          <w:sz w:val="24"/>
          <w:szCs w:val="24"/>
        </w:rPr>
        <w:t>appeared to overlap</w:t>
      </w:r>
      <w:r w:rsidRPr="009F74F1">
        <w:rPr>
          <w:rFonts w:ascii="Arial" w:hAnsi="Arial" w:cs="Arial"/>
          <w:sz w:val="24"/>
          <w:szCs w:val="24"/>
        </w:rPr>
        <w:t xml:space="preserve"> with aspects of social justice, such as a strong focus on the achievement of disadvantaged students. Importantly, rather than overlooking the context of the academy, the context was an integral part of the moral purpose of leaders, evidenced through shared values of leaders; </w:t>
      </w:r>
      <w:r w:rsidR="005E30DE" w:rsidRPr="009F74F1">
        <w:rPr>
          <w:rFonts w:ascii="Arial" w:hAnsi="Arial" w:cs="Arial"/>
          <w:sz w:val="24"/>
          <w:szCs w:val="24"/>
        </w:rPr>
        <w:t xml:space="preserve">the </w:t>
      </w:r>
      <w:r w:rsidRPr="009F74F1">
        <w:rPr>
          <w:rFonts w:ascii="Arial" w:hAnsi="Arial" w:cs="Arial"/>
          <w:sz w:val="24"/>
          <w:szCs w:val="24"/>
        </w:rPr>
        <w:t xml:space="preserve">moral purpose of distributed leadership was context-specific. In bringing together context-specific shared values and student achievement, the </w:t>
      </w:r>
      <w:r w:rsidR="000A2374" w:rsidRPr="009F74F1">
        <w:rPr>
          <w:rFonts w:ascii="Arial" w:hAnsi="Arial" w:cs="Arial"/>
          <w:sz w:val="24"/>
          <w:szCs w:val="24"/>
        </w:rPr>
        <w:t>participants</w:t>
      </w:r>
      <w:r w:rsidR="005E30DE" w:rsidRPr="009F74F1">
        <w:rPr>
          <w:rFonts w:ascii="Arial" w:hAnsi="Arial" w:cs="Arial"/>
          <w:sz w:val="24"/>
          <w:szCs w:val="24"/>
        </w:rPr>
        <w:t>,</w:t>
      </w:r>
      <w:r w:rsidR="000A2374" w:rsidRPr="009F74F1">
        <w:rPr>
          <w:rFonts w:ascii="Arial" w:hAnsi="Arial" w:cs="Arial"/>
          <w:sz w:val="24"/>
          <w:szCs w:val="24"/>
        </w:rPr>
        <w:t xml:space="preserve"> through the research, contribute</w:t>
      </w:r>
      <w:r w:rsidRPr="009F74F1">
        <w:rPr>
          <w:rFonts w:ascii="Arial" w:hAnsi="Arial" w:cs="Arial"/>
          <w:sz w:val="24"/>
          <w:szCs w:val="24"/>
        </w:rPr>
        <w:t xml:space="preserve"> to a new insight into how integral the recognition of the context of each academy and the distributed leadership team’s shared values may be in influencing student outcomes positively. </w:t>
      </w:r>
      <w:r w:rsidR="00E56BD6" w:rsidRPr="009F74F1">
        <w:rPr>
          <w:rFonts w:ascii="Arial" w:hAnsi="Arial" w:cs="Arial"/>
          <w:sz w:val="24"/>
          <w:szCs w:val="24"/>
        </w:rPr>
        <w:t>From the participants’ perspective, m</w:t>
      </w:r>
      <w:r w:rsidRPr="009F74F1">
        <w:rPr>
          <w:rFonts w:ascii="Arial" w:hAnsi="Arial" w:cs="Arial"/>
          <w:sz w:val="24"/>
          <w:szCs w:val="24"/>
        </w:rPr>
        <w:t xml:space="preserve">oral purpose and moral leadership in distributed leadership teams enabled leaders to collectively solve problems so that all students could achieve well. Leaders were committed to shared values, including a strong belief that creating a culture of success was essential. This research revealed that </w:t>
      </w:r>
      <w:r w:rsidR="00174E59" w:rsidRPr="009F74F1">
        <w:rPr>
          <w:rFonts w:ascii="Arial" w:hAnsi="Arial" w:cs="Arial"/>
          <w:sz w:val="24"/>
          <w:szCs w:val="24"/>
        </w:rPr>
        <w:t xml:space="preserve">leaders taking part in the study perceived that </w:t>
      </w:r>
      <w:r w:rsidRPr="009F74F1">
        <w:rPr>
          <w:rFonts w:ascii="Arial" w:hAnsi="Arial" w:cs="Arial"/>
          <w:sz w:val="24"/>
          <w:szCs w:val="24"/>
        </w:rPr>
        <w:t>the moral purpose of leaders was expressed through the interconnectivity of purpose and agency of distributed leadership teams</w:t>
      </w:r>
      <w:r w:rsidR="005E30DE" w:rsidRPr="009F74F1">
        <w:rPr>
          <w:rFonts w:ascii="Arial" w:hAnsi="Arial" w:cs="Arial"/>
          <w:sz w:val="24"/>
          <w:szCs w:val="24"/>
        </w:rPr>
        <w:t>,</w:t>
      </w:r>
      <w:r w:rsidRPr="009F74F1">
        <w:rPr>
          <w:rFonts w:ascii="Arial" w:hAnsi="Arial" w:cs="Arial"/>
          <w:sz w:val="24"/>
          <w:szCs w:val="24"/>
        </w:rPr>
        <w:t xml:space="preserve"> which facilitated students doing well. Combining moral purpose with moral leadership, participants brought new insight to </w:t>
      </w:r>
      <w:r w:rsidRPr="009F74F1">
        <w:rPr>
          <w:rFonts w:ascii="Arial" w:hAnsi="Arial" w:cs="Arial"/>
          <w:sz w:val="24"/>
          <w:szCs w:val="24"/>
        </w:rPr>
        <w:lastRenderedPageBreak/>
        <w:t xml:space="preserve">the importance of leaders taking a strategic approach to parental engagement, providing many opportunities for students and parents to attend regular, informative events and to celebrate achievement together. </w:t>
      </w:r>
    </w:p>
    <w:p w14:paraId="4ABD2443" w14:textId="77777777" w:rsidR="000364AA" w:rsidRDefault="000364AA" w:rsidP="009F74F1">
      <w:pPr>
        <w:spacing w:line="480" w:lineRule="auto"/>
        <w:ind w:firstLine="360"/>
        <w:rPr>
          <w:rFonts w:ascii="Arial" w:hAnsi="Arial" w:cs="Arial"/>
          <w:b/>
          <w:szCs w:val="24"/>
        </w:rPr>
      </w:pPr>
    </w:p>
    <w:p w14:paraId="4ABD2444" w14:textId="77777777" w:rsidR="000C5FFD" w:rsidRDefault="008E11B2" w:rsidP="009F74F1">
      <w:pPr>
        <w:spacing w:line="480" w:lineRule="auto"/>
        <w:ind w:firstLine="360"/>
        <w:rPr>
          <w:rFonts w:ascii="Arial" w:hAnsi="Arial" w:cs="Arial"/>
          <w:b/>
          <w:szCs w:val="24"/>
        </w:rPr>
      </w:pPr>
      <w:r w:rsidRPr="002930F7">
        <w:rPr>
          <w:rFonts w:ascii="Arial" w:hAnsi="Arial" w:cs="Arial"/>
          <w:b/>
          <w:szCs w:val="24"/>
        </w:rPr>
        <w:t xml:space="preserve">7.3.1.5 </w:t>
      </w:r>
    </w:p>
    <w:p w14:paraId="4ABD2445" w14:textId="77777777" w:rsidR="000C5FFD" w:rsidRDefault="000C5FFD" w:rsidP="000C5FFD">
      <w:pPr>
        <w:spacing w:line="480" w:lineRule="auto"/>
        <w:ind w:left="360"/>
        <w:rPr>
          <w:rFonts w:ascii="Arial" w:hAnsi="Arial" w:cs="Arial"/>
          <w:b/>
          <w:szCs w:val="24"/>
        </w:rPr>
      </w:pPr>
      <w:r>
        <w:rPr>
          <w:rFonts w:ascii="Arial" w:hAnsi="Arial" w:cs="Arial"/>
          <w:b/>
          <w:szCs w:val="24"/>
        </w:rPr>
        <w:t>A working definition of distributed leadership</w:t>
      </w:r>
      <w:r w:rsidR="00400212">
        <w:rPr>
          <w:rFonts w:ascii="Arial" w:hAnsi="Arial" w:cs="Arial"/>
          <w:b/>
          <w:szCs w:val="24"/>
        </w:rPr>
        <w:t>:</w:t>
      </w:r>
      <w:r>
        <w:rPr>
          <w:rFonts w:ascii="Arial" w:hAnsi="Arial" w:cs="Arial"/>
          <w:b/>
          <w:szCs w:val="24"/>
        </w:rPr>
        <w:t xml:space="preserve"> </w:t>
      </w:r>
      <w:r w:rsidRPr="002930F7">
        <w:rPr>
          <w:rFonts w:ascii="Arial" w:hAnsi="Arial" w:cs="Arial"/>
          <w:b/>
          <w:szCs w:val="24"/>
        </w:rPr>
        <w:t>Pos</w:t>
      </w:r>
      <w:r>
        <w:rPr>
          <w:rFonts w:ascii="Arial" w:hAnsi="Arial" w:cs="Arial"/>
          <w:b/>
          <w:szCs w:val="24"/>
        </w:rPr>
        <w:t>sibility s</w:t>
      </w:r>
      <w:r w:rsidRPr="002930F7">
        <w:rPr>
          <w:rFonts w:ascii="Arial" w:hAnsi="Arial" w:cs="Arial"/>
          <w:b/>
          <w:szCs w:val="24"/>
        </w:rPr>
        <w:t>tatement 5 - Student achievement</w:t>
      </w:r>
    </w:p>
    <w:p w14:paraId="4ABD2446" w14:textId="77777777" w:rsidR="00400212" w:rsidRPr="002930F7" w:rsidRDefault="00400212" w:rsidP="000C5FFD">
      <w:pPr>
        <w:spacing w:line="480" w:lineRule="auto"/>
        <w:ind w:left="360"/>
        <w:rPr>
          <w:rFonts w:ascii="Arial" w:hAnsi="Arial" w:cs="Arial"/>
          <w:szCs w:val="24"/>
        </w:rPr>
      </w:pPr>
    </w:p>
    <w:p w14:paraId="4ABD2447" w14:textId="77777777" w:rsidR="000C5FFD" w:rsidRDefault="00400212" w:rsidP="000C5FFD">
      <w:pPr>
        <w:spacing w:line="480" w:lineRule="auto"/>
        <w:rPr>
          <w:rFonts w:ascii="Arial" w:hAnsi="Arial" w:cs="Arial"/>
          <w:bCs/>
          <w:sz w:val="24"/>
          <w:szCs w:val="24"/>
        </w:rPr>
      </w:pPr>
      <w:r>
        <w:rPr>
          <w:rFonts w:ascii="Arial" w:hAnsi="Arial" w:cs="Arial"/>
          <w:bCs/>
          <w:i/>
          <w:sz w:val="24"/>
          <w:szCs w:val="24"/>
        </w:rPr>
        <w:t xml:space="preserve">Definition: </w:t>
      </w:r>
      <w:r w:rsidR="000C5FFD" w:rsidRPr="00DE1C03">
        <w:rPr>
          <w:rFonts w:ascii="Arial" w:hAnsi="Arial" w:cs="Arial"/>
          <w:bCs/>
          <w:i/>
          <w:sz w:val="24"/>
          <w:szCs w:val="24"/>
        </w:rPr>
        <w:t xml:space="preserve"> ‘The four elements of distributed leadership, of trust, collaboration, </w:t>
      </w:r>
      <w:r w:rsidR="000C5FFD" w:rsidRPr="00185567">
        <w:rPr>
          <w:rFonts w:ascii="Arial" w:hAnsi="Arial" w:cs="Arial"/>
          <w:bCs/>
          <w:i/>
          <w:sz w:val="24"/>
          <w:szCs w:val="24"/>
        </w:rPr>
        <w:t xml:space="preserve">shared accountability </w:t>
      </w:r>
      <w:r w:rsidR="000C5FFD" w:rsidRPr="00DE1C03">
        <w:rPr>
          <w:rFonts w:ascii="Arial" w:hAnsi="Arial" w:cs="Arial"/>
          <w:bCs/>
          <w:i/>
          <w:sz w:val="24"/>
          <w:szCs w:val="24"/>
        </w:rPr>
        <w:t xml:space="preserve">and </w:t>
      </w:r>
      <w:r w:rsidR="000C5FFD" w:rsidRPr="000C5FFD">
        <w:rPr>
          <w:rFonts w:ascii="Arial" w:hAnsi="Arial" w:cs="Arial"/>
          <w:bCs/>
          <w:i/>
          <w:sz w:val="24"/>
          <w:szCs w:val="24"/>
        </w:rPr>
        <w:t>moral purpose</w:t>
      </w:r>
      <w:r w:rsidR="000C5FFD" w:rsidRPr="00DE1C03">
        <w:rPr>
          <w:rFonts w:ascii="Arial" w:hAnsi="Arial" w:cs="Arial"/>
          <w:bCs/>
          <w:i/>
          <w:sz w:val="24"/>
          <w:szCs w:val="24"/>
        </w:rPr>
        <w:t xml:space="preserve"> are integral to the shared actions of leaders, increasing leadership agency through the interdependency, interconnectivity and flexibility of distributed leadership’.</w:t>
      </w:r>
      <w:r w:rsidR="000C5FFD">
        <w:rPr>
          <w:rFonts w:ascii="Arial" w:hAnsi="Arial" w:cs="Arial"/>
          <w:bCs/>
          <w:i/>
          <w:sz w:val="24"/>
          <w:szCs w:val="24"/>
        </w:rPr>
        <w:t xml:space="preserve"> </w:t>
      </w:r>
      <w:r w:rsidR="000C5FFD" w:rsidRPr="000C5FFD">
        <w:rPr>
          <w:rFonts w:ascii="Arial" w:hAnsi="Arial" w:cs="Arial"/>
          <w:bCs/>
          <w:sz w:val="24"/>
          <w:szCs w:val="24"/>
        </w:rPr>
        <w:t>Together this increased agency of distributed leadership appears to influence student achievement.</w:t>
      </w:r>
    </w:p>
    <w:p w14:paraId="4ABD2448" w14:textId="77777777" w:rsidR="00400212" w:rsidRPr="000C5FFD" w:rsidRDefault="00400212" w:rsidP="000C5FFD">
      <w:pPr>
        <w:spacing w:line="480" w:lineRule="auto"/>
        <w:rPr>
          <w:rFonts w:ascii="Arial" w:hAnsi="Arial" w:cs="Arial"/>
          <w:b/>
          <w:sz w:val="24"/>
          <w:szCs w:val="24"/>
        </w:rPr>
      </w:pPr>
    </w:p>
    <w:p w14:paraId="4ABD2449" w14:textId="77777777" w:rsidR="008E11B2" w:rsidRPr="009F74F1" w:rsidRDefault="008E11B2" w:rsidP="009F74F1">
      <w:pPr>
        <w:spacing w:line="480" w:lineRule="auto"/>
        <w:ind w:left="850" w:right="850"/>
        <w:rPr>
          <w:rFonts w:ascii="Arial" w:hAnsi="Arial" w:cs="Arial"/>
          <w:i/>
          <w:sz w:val="24"/>
          <w:szCs w:val="24"/>
        </w:rPr>
      </w:pPr>
      <w:r w:rsidRPr="009F74F1">
        <w:rPr>
          <w:rFonts w:ascii="Arial" w:hAnsi="Arial" w:cs="Arial"/>
          <w:i/>
          <w:sz w:val="24"/>
          <w:szCs w:val="24"/>
        </w:rPr>
        <w:t xml:space="preserve">Leaders are ambitious for their students. The continual focus of leaders on student achievement ensures that all students can achieve well. Student achievement is recognised through a broad range of academic and non-academic success in both curricular and extracurricular activities. Students are encouraged and enabled through the support of leaders and staff to achieve their very best in all areas of the academy. This achievement is facilitated by a bespoke approach to PSHE, such that all students’ personal development enhances their ability to do well in a broad range of </w:t>
      </w:r>
      <w:r w:rsidRPr="009F74F1">
        <w:rPr>
          <w:rFonts w:ascii="Arial" w:hAnsi="Arial" w:cs="Arial"/>
          <w:i/>
          <w:sz w:val="24"/>
          <w:szCs w:val="24"/>
        </w:rPr>
        <w:lastRenderedPageBreak/>
        <w:t>achievements. Improved attendance and behaviour, sporting success, contributing to the arts and representing the academy in national and international competitions are celebrated alongside academic improvements. Increased p</w:t>
      </w:r>
      <w:r w:rsidR="000173A9">
        <w:rPr>
          <w:rFonts w:ascii="Arial" w:hAnsi="Arial" w:cs="Arial"/>
          <w:i/>
          <w:sz w:val="24"/>
          <w:szCs w:val="24"/>
        </w:rPr>
        <w:t xml:space="preserve">rogress in academic </w:t>
      </w:r>
      <w:r w:rsidR="000C5FFD">
        <w:rPr>
          <w:rFonts w:ascii="Arial" w:hAnsi="Arial" w:cs="Arial"/>
          <w:i/>
          <w:sz w:val="24"/>
          <w:szCs w:val="24"/>
        </w:rPr>
        <w:t xml:space="preserve">performance </w:t>
      </w:r>
      <w:r w:rsidR="000C5FFD" w:rsidRPr="009F74F1">
        <w:rPr>
          <w:rFonts w:ascii="Arial" w:hAnsi="Arial" w:cs="Arial"/>
          <w:i/>
          <w:sz w:val="24"/>
          <w:szCs w:val="24"/>
        </w:rPr>
        <w:t>towards</w:t>
      </w:r>
      <w:r w:rsidRPr="009F74F1">
        <w:rPr>
          <w:rFonts w:ascii="Arial" w:hAnsi="Arial" w:cs="Arial"/>
          <w:i/>
          <w:sz w:val="24"/>
          <w:szCs w:val="24"/>
        </w:rPr>
        <w:t xml:space="preserve"> personal academic targets in all subjects</w:t>
      </w:r>
      <w:r w:rsidR="002939B5" w:rsidRPr="009F74F1">
        <w:rPr>
          <w:rFonts w:ascii="Arial" w:hAnsi="Arial" w:cs="Arial"/>
          <w:i/>
          <w:sz w:val="24"/>
          <w:szCs w:val="24"/>
        </w:rPr>
        <w:t xml:space="preserve"> </w:t>
      </w:r>
      <w:r w:rsidRPr="009F74F1">
        <w:rPr>
          <w:rFonts w:ascii="Arial" w:hAnsi="Arial" w:cs="Arial"/>
          <w:i/>
          <w:sz w:val="24"/>
          <w:szCs w:val="24"/>
        </w:rPr>
        <w:t xml:space="preserve">results in improved outcomes of public examination grades at GCSE and A level. </w:t>
      </w:r>
    </w:p>
    <w:p w14:paraId="4ABD244A" w14:textId="77777777" w:rsidR="008E11B2" w:rsidRPr="009F74F1" w:rsidRDefault="008E11B2" w:rsidP="009F74F1">
      <w:pPr>
        <w:spacing w:line="480" w:lineRule="auto"/>
        <w:ind w:left="850" w:right="850"/>
        <w:jc w:val="both"/>
        <w:rPr>
          <w:rFonts w:ascii="Arial" w:hAnsi="Arial" w:cs="Arial"/>
          <w:i/>
          <w:sz w:val="24"/>
          <w:szCs w:val="24"/>
        </w:rPr>
      </w:pPr>
    </w:p>
    <w:p w14:paraId="4ABD244B"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This research concluded that at each academy leaders recognised student achievement through the broadest range of academic and non-academic activities both within the curriculum and from extracurricular activities. Leaders related their input to student outcomes, </w:t>
      </w:r>
      <w:r w:rsidR="005E30DE" w:rsidRPr="009F74F1">
        <w:rPr>
          <w:rFonts w:ascii="Arial" w:hAnsi="Arial" w:cs="Arial"/>
          <w:sz w:val="24"/>
          <w:szCs w:val="24"/>
        </w:rPr>
        <w:t>by</w:t>
      </w:r>
      <w:r w:rsidRPr="009F74F1">
        <w:rPr>
          <w:rFonts w:ascii="Arial" w:hAnsi="Arial" w:cs="Arial"/>
          <w:sz w:val="24"/>
          <w:szCs w:val="24"/>
        </w:rPr>
        <w:t xml:space="preserve"> adopting highly collaborative approaches to ensure that students had the opportunity to take part in national and international competitions, alongside an academic focus. Distributed leadership teams </w:t>
      </w:r>
      <w:r w:rsidR="00174E59" w:rsidRPr="009F74F1">
        <w:rPr>
          <w:rFonts w:ascii="Arial" w:hAnsi="Arial" w:cs="Arial"/>
          <w:sz w:val="24"/>
          <w:szCs w:val="24"/>
        </w:rPr>
        <w:t xml:space="preserve">believed that they </w:t>
      </w:r>
      <w:r w:rsidRPr="009F74F1">
        <w:rPr>
          <w:rFonts w:ascii="Arial" w:hAnsi="Arial" w:cs="Arial"/>
          <w:sz w:val="24"/>
          <w:szCs w:val="24"/>
        </w:rPr>
        <w:t>were strongly focused on improving the individual academic achievement of students through setting aspirational GCSE targets of one grade higher or setting MEGS (minimum expected grades). Leaders were intentional in their commitment to increasing student progress through innovative successful strategies which were distributed across teams within each academy. Perhaps controversially, participants included improvements in student behaviour and attendance within their definition of student achievement. In planning the research design, I deliberately did not define student achievement</w:t>
      </w:r>
      <w:r w:rsidR="005E30DE" w:rsidRPr="009F74F1">
        <w:rPr>
          <w:rFonts w:ascii="Arial" w:hAnsi="Arial" w:cs="Arial"/>
          <w:sz w:val="24"/>
          <w:szCs w:val="24"/>
        </w:rPr>
        <w:t>,</w:t>
      </w:r>
      <w:r w:rsidRPr="009F74F1">
        <w:rPr>
          <w:rFonts w:ascii="Arial" w:hAnsi="Arial" w:cs="Arial"/>
          <w:sz w:val="24"/>
          <w:szCs w:val="24"/>
        </w:rPr>
        <w:t xml:space="preserve"> as I felt that an important element of the research was that participants gave their own unique interpretations of student achievement. The most unexpected element of this research was that leaders included aspects of positive social behaviour as a part of student achievement; for example</w:t>
      </w:r>
      <w:r w:rsidR="005E30DE" w:rsidRPr="009F74F1">
        <w:rPr>
          <w:rFonts w:ascii="Arial" w:hAnsi="Arial" w:cs="Arial"/>
          <w:sz w:val="24"/>
          <w:szCs w:val="24"/>
        </w:rPr>
        <w:t>,</w:t>
      </w:r>
      <w:r w:rsidRPr="009F74F1">
        <w:rPr>
          <w:rFonts w:ascii="Arial" w:hAnsi="Arial" w:cs="Arial"/>
          <w:sz w:val="24"/>
          <w:szCs w:val="24"/>
        </w:rPr>
        <w:t xml:space="preserve"> keeping students out </w:t>
      </w:r>
      <w:r w:rsidRPr="009F74F1">
        <w:rPr>
          <w:rFonts w:ascii="Arial" w:hAnsi="Arial" w:cs="Arial"/>
          <w:sz w:val="24"/>
          <w:szCs w:val="24"/>
        </w:rPr>
        <w:lastRenderedPageBreak/>
        <w:t xml:space="preserve">of gang culture. Where participants considered gang culture to be prevalent outside an academy, a new insight into the relationship between the context of the academy and student achievement was highlighted. Leaders were innovative in creating strategies to encourage greater parent and student engagement in increasing achievement as well as celebrating achievement. </w:t>
      </w:r>
      <w:r w:rsidR="00174E59" w:rsidRPr="009F74F1">
        <w:rPr>
          <w:rFonts w:ascii="Arial" w:hAnsi="Arial" w:cs="Arial"/>
          <w:sz w:val="24"/>
          <w:szCs w:val="24"/>
        </w:rPr>
        <w:t>It appeared that t</w:t>
      </w:r>
      <w:r w:rsidRPr="009F74F1">
        <w:rPr>
          <w:rFonts w:ascii="Arial" w:hAnsi="Arial" w:cs="Arial"/>
          <w:sz w:val="24"/>
          <w:szCs w:val="24"/>
        </w:rPr>
        <w:t xml:space="preserve">he overarching aim of each distributed leadership team to focus on student achievement </w:t>
      </w:r>
      <w:r w:rsidR="00174E59" w:rsidRPr="009F74F1">
        <w:rPr>
          <w:rFonts w:ascii="Arial" w:hAnsi="Arial" w:cs="Arial"/>
          <w:sz w:val="24"/>
          <w:szCs w:val="24"/>
        </w:rPr>
        <w:t>evidenced</w:t>
      </w:r>
      <w:r w:rsidRPr="009F74F1">
        <w:rPr>
          <w:rFonts w:ascii="Arial" w:hAnsi="Arial" w:cs="Arial"/>
          <w:sz w:val="24"/>
          <w:szCs w:val="24"/>
        </w:rPr>
        <w:t xml:space="preserve"> at each academy </w:t>
      </w:r>
      <w:r w:rsidR="00174E59" w:rsidRPr="009F74F1">
        <w:rPr>
          <w:rFonts w:ascii="Arial" w:hAnsi="Arial" w:cs="Arial"/>
          <w:sz w:val="24"/>
          <w:szCs w:val="24"/>
        </w:rPr>
        <w:t>tran</w:t>
      </w:r>
      <w:r w:rsidRPr="009F74F1">
        <w:rPr>
          <w:rFonts w:ascii="Arial" w:hAnsi="Arial" w:cs="Arial"/>
          <w:sz w:val="24"/>
          <w:szCs w:val="24"/>
        </w:rPr>
        <w:t xml:space="preserve">sferred into leaders’ values. The study brought new insight into distributed leadership demonstrating high levels of trust, collaboration, shared accountability and moral purpose, thus increasing leadership agency resulting in the outcome of influencing student achievement. </w:t>
      </w:r>
    </w:p>
    <w:p w14:paraId="4ABD244C" w14:textId="77777777" w:rsidR="003D6144" w:rsidRPr="009F74F1" w:rsidRDefault="003D6144" w:rsidP="009F74F1">
      <w:pPr>
        <w:spacing w:line="480" w:lineRule="auto"/>
        <w:rPr>
          <w:rFonts w:ascii="Arial" w:hAnsi="Arial" w:cs="Arial"/>
          <w:sz w:val="24"/>
          <w:szCs w:val="24"/>
        </w:rPr>
      </w:pPr>
    </w:p>
    <w:p w14:paraId="4ABD244D" w14:textId="77777777" w:rsidR="001D1A45" w:rsidRDefault="008E11B2" w:rsidP="001D1A45">
      <w:pPr>
        <w:spacing w:line="240" w:lineRule="auto"/>
        <w:ind w:firstLine="360"/>
        <w:rPr>
          <w:rFonts w:ascii="Arial" w:hAnsi="Arial" w:cs="Arial"/>
          <w:b/>
          <w:szCs w:val="24"/>
        </w:rPr>
      </w:pPr>
      <w:r w:rsidRPr="002930F7">
        <w:rPr>
          <w:rFonts w:ascii="Arial" w:hAnsi="Arial" w:cs="Arial"/>
          <w:b/>
          <w:szCs w:val="24"/>
        </w:rPr>
        <w:t xml:space="preserve">7.3.1.6   Contribution to knowledge: </w:t>
      </w:r>
      <w:r w:rsidR="002939B5" w:rsidRPr="002930F7">
        <w:rPr>
          <w:rFonts w:ascii="Arial" w:hAnsi="Arial" w:cs="Arial"/>
          <w:b/>
          <w:szCs w:val="24"/>
        </w:rPr>
        <w:t>Hybrid methodology -</w:t>
      </w:r>
      <w:r w:rsidR="00726C75" w:rsidRPr="002930F7">
        <w:rPr>
          <w:rFonts w:ascii="Arial" w:hAnsi="Arial" w:cs="Arial"/>
          <w:b/>
          <w:szCs w:val="24"/>
        </w:rPr>
        <w:t xml:space="preserve"> </w:t>
      </w:r>
      <w:r w:rsidRPr="002930F7">
        <w:rPr>
          <w:rFonts w:ascii="Arial" w:hAnsi="Arial" w:cs="Arial"/>
          <w:b/>
          <w:szCs w:val="24"/>
        </w:rPr>
        <w:t>adapted Appreciative</w:t>
      </w:r>
    </w:p>
    <w:p w14:paraId="4ABD244E" w14:textId="77777777" w:rsidR="008E11B2" w:rsidRDefault="008E11B2" w:rsidP="001D1A45">
      <w:pPr>
        <w:spacing w:line="240" w:lineRule="auto"/>
        <w:ind w:firstLine="360"/>
        <w:rPr>
          <w:rFonts w:ascii="Arial" w:hAnsi="Arial" w:cs="Arial"/>
          <w:b/>
          <w:szCs w:val="24"/>
        </w:rPr>
      </w:pPr>
      <w:r w:rsidRPr="002930F7">
        <w:rPr>
          <w:rFonts w:ascii="Arial" w:hAnsi="Arial" w:cs="Arial"/>
          <w:b/>
          <w:szCs w:val="24"/>
        </w:rPr>
        <w:t xml:space="preserve">Inquiry </w:t>
      </w:r>
      <w:r w:rsidR="00C75EA6">
        <w:rPr>
          <w:rFonts w:ascii="Arial" w:hAnsi="Arial" w:cs="Arial"/>
          <w:b/>
          <w:szCs w:val="24"/>
        </w:rPr>
        <w:t>Methodology</w:t>
      </w:r>
    </w:p>
    <w:p w14:paraId="4ABD244F" w14:textId="77777777" w:rsidR="00C75EA6" w:rsidRDefault="00C75EA6" w:rsidP="002930F7">
      <w:pPr>
        <w:spacing w:line="240" w:lineRule="auto"/>
        <w:ind w:firstLine="360"/>
        <w:rPr>
          <w:rFonts w:ascii="Arial" w:hAnsi="Arial" w:cs="Arial"/>
          <w:b/>
          <w:szCs w:val="24"/>
        </w:rPr>
      </w:pPr>
    </w:p>
    <w:p w14:paraId="4ABD2450" w14:textId="77777777" w:rsidR="00DF3564" w:rsidRPr="009F74F1" w:rsidRDefault="008E11B2" w:rsidP="009F74F1">
      <w:pPr>
        <w:spacing w:line="480" w:lineRule="auto"/>
        <w:rPr>
          <w:rFonts w:ascii="Arial" w:hAnsi="Arial" w:cs="Arial"/>
          <w:sz w:val="24"/>
          <w:szCs w:val="24"/>
        </w:rPr>
      </w:pPr>
      <w:r w:rsidRPr="009F74F1">
        <w:rPr>
          <w:rFonts w:ascii="Arial" w:hAnsi="Arial" w:cs="Arial"/>
          <w:sz w:val="24"/>
          <w:szCs w:val="24"/>
        </w:rPr>
        <w:t>The</w:t>
      </w:r>
      <w:r w:rsidR="004A213D" w:rsidRPr="009F74F1">
        <w:rPr>
          <w:rFonts w:ascii="Arial" w:hAnsi="Arial" w:cs="Arial"/>
          <w:sz w:val="24"/>
          <w:szCs w:val="24"/>
        </w:rPr>
        <w:t xml:space="preserve"> study adapted</w:t>
      </w:r>
      <w:r w:rsidRPr="009F74F1">
        <w:rPr>
          <w:rFonts w:ascii="Arial" w:hAnsi="Arial" w:cs="Arial"/>
          <w:sz w:val="24"/>
          <w:szCs w:val="24"/>
        </w:rPr>
        <w:t xml:space="preserve"> the Appreciative Inquiry methodology into a hybrid </w:t>
      </w:r>
      <w:r w:rsidR="004A213D" w:rsidRPr="009F74F1">
        <w:rPr>
          <w:rFonts w:ascii="Arial" w:hAnsi="Arial" w:cs="Arial"/>
          <w:sz w:val="24"/>
          <w:szCs w:val="24"/>
        </w:rPr>
        <w:t>3D Appreciative Inquiry model. In this</w:t>
      </w:r>
      <w:r w:rsidRPr="009F74F1">
        <w:rPr>
          <w:rFonts w:ascii="Arial" w:hAnsi="Arial" w:cs="Arial"/>
          <w:sz w:val="24"/>
          <w:szCs w:val="24"/>
        </w:rPr>
        <w:t xml:space="preserve"> hybrid</w:t>
      </w:r>
      <w:r w:rsidR="004A213D" w:rsidRPr="009F74F1">
        <w:rPr>
          <w:rFonts w:ascii="Arial" w:hAnsi="Arial" w:cs="Arial"/>
          <w:sz w:val="24"/>
          <w:szCs w:val="24"/>
        </w:rPr>
        <w:t xml:space="preserve"> model</w:t>
      </w:r>
      <w:r w:rsidRPr="009F74F1">
        <w:rPr>
          <w:rFonts w:ascii="Arial" w:hAnsi="Arial" w:cs="Arial"/>
          <w:sz w:val="24"/>
          <w:szCs w:val="24"/>
        </w:rPr>
        <w:t xml:space="preserve"> (</w:t>
      </w:r>
      <w:r w:rsidR="005E30DE" w:rsidRPr="009F74F1">
        <w:rPr>
          <w:rFonts w:ascii="Arial" w:hAnsi="Arial" w:cs="Arial"/>
          <w:sz w:val="24"/>
          <w:szCs w:val="24"/>
        </w:rPr>
        <w:t>see F</w:t>
      </w:r>
      <w:r w:rsidR="006B0231">
        <w:rPr>
          <w:rFonts w:ascii="Arial" w:hAnsi="Arial" w:cs="Arial"/>
          <w:sz w:val="24"/>
          <w:szCs w:val="24"/>
        </w:rPr>
        <w:t>igure 11</w:t>
      </w:r>
      <w:r w:rsidRPr="009F74F1">
        <w:rPr>
          <w:rFonts w:ascii="Arial" w:hAnsi="Arial" w:cs="Arial"/>
          <w:sz w:val="24"/>
          <w:szCs w:val="24"/>
        </w:rPr>
        <w:t>)</w:t>
      </w:r>
      <w:r w:rsidR="005E30DE" w:rsidRPr="009F74F1">
        <w:rPr>
          <w:rFonts w:ascii="Arial" w:hAnsi="Arial" w:cs="Arial"/>
          <w:sz w:val="24"/>
          <w:szCs w:val="24"/>
        </w:rPr>
        <w:t>, the D</w:t>
      </w:r>
      <w:r w:rsidR="004A213D" w:rsidRPr="009F74F1">
        <w:rPr>
          <w:rFonts w:ascii="Arial" w:hAnsi="Arial" w:cs="Arial"/>
          <w:sz w:val="24"/>
          <w:szCs w:val="24"/>
        </w:rPr>
        <w:t>s signify</w:t>
      </w:r>
      <w:r w:rsidRPr="009F74F1">
        <w:rPr>
          <w:rFonts w:ascii="Arial" w:hAnsi="Arial" w:cs="Arial"/>
          <w:sz w:val="24"/>
          <w:szCs w:val="24"/>
        </w:rPr>
        <w:t xml:space="preserve"> 1) Discovery; 2) Dream and </w:t>
      </w:r>
      <w:r w:rsidR="004A213D" w:rsidRPr="009F74F1">
        <w:rPr>
          <w:rFonts w:ascii="Arial" w:hAnsi="Arial" w:cs="Arial"/>
          <w:sz w:val="24"/>
          <w:szCs w:val="24"/>
        </w:rPr>
        <w:t>3) Design and Destiny combined. This adaptation</w:t>
      </w:r>
      <w:r w:rsidRPr="009F74F1">
        <w:rPr>
          <w:rFonts w:ascii="Arial" w:hAnsi="Arial" w:cs="Arial"/>
          <w:sz w:val="24"/>
          <w:szCs w:val="24"/>
        </w:rPr>
        <w:t xml:space="preserve"> develop</w:t>
      </w:r>
      <w:r w:rsidR="004A213D" w:rsidRPr="009F74F1">
        <w:rPr>
          <w:rFonts w:ascii="Arial" w:hAnsi="Arial" w:cs="Arial"/>
          <w:sz w:val="24"/>
          <w:szCs w:val="24"/>
        </w:rPr>
        <w:t>s</w:t>
      </w:r>
      <w:r w:rsidRPr="009F74F1">
        <w:rPr>
          <w:rFonts w:ascii="Arial" w:hAnsi="Arial" w:cs="Arial"/>
          <w:sz w:val="24"/>
          <w:szCs w:val="24"/>
        </w:rPr>
        <w:t xml:space="preserve"> Cooperrider and Whitney</w:t>
      </w:r>
      <w:r w:rsidR="004A213D" w:rsidRPr="009F74F1">
        <w:rPr>
          <w:rFonts w:ascii="Arial" w:hAnsi="Arial" w:cs="Arial"/>
          <w:sz w:val="24"/>
          <w:szCs w:val="24"/>
        </w:rPr>
        <w:t>’s</w:t>
      </w:r>
      <w:r w:rsidRPr="009F74F1">
        <w:rPr>
          <w:rFonts w:ascii="Arial" w:hAnsi="Arial" w:cs="Arial"/>
          <w:sz w:val="24"/>
          <w:szCs w:val="24"/>
        </w:rPr>
        <w:t xml:space="preserve"> (2005) 4D Appreciative Inquiry model</w:t>
      </w:r>
      <w:r w:rsidR="007F0738" w:rsidRPr="009F74F1">
        <w:rPr>
          <w:rFonts w:ascii="Arial" w:hAnsi="Arial" w:cs="Arial"/>
          <w:sz w:val="24"/>
          <w:szCs w:val="24"/>
        </w:rPr>
        <w:t xml:space="preserve"> </w:t>
      </w:r>
      <w:r w:rsidR="004A213D" w:rsidRPr="009F74F1">
        <w:rPr>
          <w:rFonts w:ascii="Arial" w:hAnsi="Arial" w:cs="Arial"/>
          <w:sz w:val="24"/>
          <w:szCs w:val="24"/>
        </w:rPr>
        <w:t>comprising</w:t>
      </w:r>
      <w:r w:rsidRPr="009F74F1">
        <w:rPr>
          <w:rFonts w:ascii="Arial" w:hAnsi="Arial" w:cs="Arial"/>
          <w:sz w:val="24"/>
          <w:szCs w:val="24"/>
        </w:rPr>
        <w:t xml:space="preserve"> 1) Discovery; 2) Dream; 3) Design and 4) Destiny (Figure 1). Through the adapted hybrid model, I carefully considered the time constraints of the participants at the 3D stage (Design and Destiny). The adaptation was necessary as I sought an efficient time response enabling a co-construction element</w:t>
      </w:r>
      <w:r w:rsidR="00174E59" w:rsidRPr="009F74F1">
        <w:rPr>
          <w:rFonts w:ascii="Arial" w:hAnsi="Arial" w:cs="Arial"/>
          <w:sz w:val="24"/>
          <w:szCs w:val="24"/>
        </w:rPr>
        <w:t xml:space="preserve"> a</w:t>
      </w:r>
      <w:r w:rsidR="00400212">
        <w:rPr>
          <w:rFonts w:ascii="Arial" w:hAnsi="Arial" w:cs="Arial"/>
          <w:sz w:val="24"/>
          <w:szCs w:val="24"/>
        </w:rPr>
        <w:t>nd allowing for member checking</w:t>
      </w:r>
      <w:r w:rsidRPr="009F74F1">
        <w:rPr>
          <w:rFonts w:ascii="Arial" w:hAnsi="Arial" w:cs="Arial"/>
          <w:sz w:val="24"/>
          <w:szCs w:val="24"/>
        </w:rPr>
        <w:t xml:space="preserve"> </w:t>
      </w:r>
      <w:r w:rsidR="00C75EA6" w:rsidRPr="009F74F1">
        <w:rPr>
          <w:rFonts w:ascii="Arial" w:hAnsi="Arial" w:cs="Arial"/>
          <w:sz w:val="24"/>
          <w:szCs w:val="24"/>
        </w:rPr>
        <w:t>replacing</w:t>
      </w:r>
      <w:r w:rsidRPr="009F74F1">
        <w:rPr>
          <w:rFonts w:ascii="Arial" w:hAnsi="Arial" w:cs="Arial"/>
          <w:sz w:val="24"/>
          <w:szCs w:val="24"/>
        </w:rPr>
        <w:t xml:space="preserve"> the planned group fora; the need for this adaptation is presented fully within t</w:t>
      </w:r>
      <w:r w:rsidR="005E30DE" w:rsidRPr="009F74F1">
        <w:rPr>
          <w:rFonts w:ascii="Arial" w:hAnsi="Arial" w:cs="Arial"/>
          <w:sz w:val="24"/>
          <w:szCs w:val="24"/>
        </w:rPr>
        <w:t>he limitations section of this c</w:t>
      </w:r>
      <w:r w:rsidRPr="009F74F1">
        <w:rPr>
          <w:rFonts w:ascii="Arial" w:hAnsi="Arial" w:cs="Arial"/>
          <w:sz w:val="24"/>
          <w:szCs w:val="24"/>
        </w:rPr>
        <w:t xml:space="preserve">hapter. </w:t>
      </w:r>
      <w:r w:rsidR="007F0738" w:rsidRPr="009F74F1">
        <w:rPr>
          <w:rFonts w:ascii="Arial" w:hAnsi="Arial" w:cs="Arial"/>
          <w:sz w:val="24"/>
          <w:szCs w:val="24"/>
        </w:rPr>
        <w:t>In this way</w:t>
      </w:r>
      <w:r w:rsidR="002939B5" w:rsidRPr="009F74F1">
        <w:rPr>
          <w:rFonts w:ascii="Arial" w:hAnsi="Arial" w:cs="Arial"/>
          <w:sz w:val="24"/>
          <w:szCs w:val="24"/>
        </w:rPr>
        <w:t>,</w:t>
      </w:r>
      <w:r w:rsidR="007F0738" w:rsidRPr="009F74F1">
        <w:rPr>
          <w:rFonts w:ascii="Arial" w:hAnsi="Arial" w:cs="Arial"/>
          <w:sz w:val="24"/>
          <w:szCs w:val="24"/>
        </w:rPr>
        <w:t xml:space="preserve"> </w:t>
      </w:r>
      <w:r w:rsidRPr="009F74F1">
        <w:rPr>
          <w:rFonts w:ascii="Arial" w:hAnsi="Arial" w:cs="Arial"/>
          <w:sz w:val="24"/>
          <w:szCs w:val="24"/>
        </w:rPr>
        <w:t xml:space="preserve">participants could contribute </w:t>
      </w:r>
      <w:r w:rsidR="005E30DE" w:rsidRPr="009F74F1">
        <w:rPr>
          <w:rFonts w:ascii="Arial" w:hAnsi="Arial" w:cs="Arial"/>
          <w:sz w:val="24"/>
          <w:szCs w:val="24"/>
        </w:rPr>
        <w:t xml:space="preserve">to </w:t>
      </w:r>
      <w:r w:rsidRPr="009F74F1">
        <w:rPr>
          <w:rFonts w:ascii="Arial" w:hAnsi="Arial" w:cs="Arial"/>
          <w:sz w:val="24"/>
          <w:szCs w:val="24"/>
        </w:rPr>
        <w:t xml:space="preserve">the final co-construction element of the research and Appreciative Inquiry </w:t>
      </w:r>
      <w:r w:rsidR="00C75EA6">
        <w:rPr>
          <w:rFonts w:ascii="Arial" w:hAnsi="Arial" w:cs="Arial"/>
          <w:sz w:val="24"/>
          <w:szCs w:val="24"/>
        </w:rPr>
        <w:lastRenderedPageBreak/>
        <w:t>methodology</w:t>
      </w:r>
      <w:r w:rsidRPr="009F74F1">
        <w:rPr>
          <w:rFonts w:ascii="Arial" w:hAnsi="Arial" w:cs="Arial"/>
          <w:sz w:val="24"/>
          <w:szCs w:val="24"/>
        </w:rPr>
        <w:t xml:space="preserve"> through considering the Design and Destiny phases together.</w:t>
      </w:r>
      <w:r w:rsidR="007F0738" w:rsidRPr="009F74F1">
        <w:rPr>
          <w:rFonts w:ascii="Arial" w:hAnsi="Arial" w:cs="Arial"/>
          <w:sz w:val="24"/>
          <w:szCs w:val="24"/>
        </w:rPr>
        <w:t xml:space="preserve"> Emailed f</w:t>
      </w:r>
      <w:r w:rsidRPr="009F74F1">
        <w:rPr>
          <w:rFonts w:ascii="Arial" w:hAnsi="Arial" w:cs="Arial"/>
          <w:sz w:val="24"/>
          <w:szCs w:val="24"/>
        </w:rPr>
        <w:t xml:space="preserve">eedback sheets replaced the group fora. </w:t>
      </w:r>
      <w:r w:rsidR="007F0738" w:rsidRPr="009F74F1">
        <w:rPr>
          <w:rFonts w:ascii="Arial" w:hAnsi="Arial" w:cs="Arial"/>
          <w:sz w:val="24"/>
          <w:szCs w:val="24"/>
        </w:rPr>
        <w:t>A</w:t>
      </w:r>
      <w:r w:rsidRPr="009F74F1">
        <w:rPr>
          <w:rFonts w:ascii="Arial" w:hAnsi="Arial" w:cs="Arial"/>
          <w:sz w:val="24"/>
          <w:szCs w:val="24"/>
        </w:rPr>
        <w:t xml:space="preserve">n open comment box on </w:t>
      </w:r>
      <w:r w:rsidR="005E30DE" w:rsidRPr="009F74F1">
        <w:rPr>
          <w:rFonts w:ascii="Arial" w:hAnsi="Arial" w:cs="Arial"/>
          <w:sz w:val="24"/>
          <w:szCs w:val="24"/>
        </w:rPr>
        <w:t>the feedback sheet</w:t>
      </w:r>
      <w:r w:rsidRPr="009F74F1">
        <w:rPr>
          <w:rFonts w:ascii="Arial" w:hAnsi="Arial" w:cs="Arial"/>
          <w:sz w:val="24"/>
          <w:szCs w:val="24"/>
        </w:rPr>
        <w:t xml:space="preserve"> </w:t>
      </w:r>
      <w:r w:rsidR="007F0738" w:rsidRPr="009F74F1">
        <w:rPr>
          <w:rFonts w:ascii="Arial" w:hAnsi="Arial" w:cs="Arial"/>
          <w:sz w:val="24"/>
          <w:szCs w:val="24"/>
        </w:rPr>
        <w:t xml:space="preserve">enabled </w:t>
      </w:r>
      <w:r w:rsidRPr="009F74F1">
        <w:rPr>
          <w:rFonts w:ascii="Arial" w:hAnsi="Arial" w:cs="Arial"/>
          <w:sz w:val="24"/>
          <w:szCs w:val="24"/>
        </w:rPr>
        <w:t xml:space="preserve">several participants </w:t>
      </w:r>
      <w:r w:rsidR="007F0738" w:rsidRPr="009F74F1">
        <w:rPr>
          <w:rFonts w:ascii="Arial" w:hAnsi="Arial" w:cs="Arial"/>
          <w:sz w:val="24"/>
          <w:szCs w:val="24"/>
        </w:rPr>
        <w:t>to mak</w:t>
      </w:r>
      <w:r w:rsidRPr="009F74F1">
        <w:rPr>
          <w:rFonts w:ascii="Arial" w:hAnsi="Arial" w:cs="Arial"/>
          <w:sz w:val="24"/>
          <w:szCs w:val="24"/>
        </w:rPr>
        <w:t>e affirmative comments</w:t>
      </w:r>
      <w:r w:rsidR="007F0738" w:rsidRPr="009F74F1">
        <w:rPr>
          <w:rFonts w:ascii="Arial" w:hAnsi="Arial" w:cs="Arial"/>
          <w:sz w:val="24"/>
          <w:szCs w:val="24"/>
        </w:rPr>
        <w:t>. These participant comments</w:t>
      </w:r>
      <w:r w:rsidRPr="009F74F1">
        <w:rPr>
          <w:rFonts w:ascii="Arial" w:hAnsi="Arial" w:cs="Arial"/>
          <w:sz w:val="24"/>
          <w:szCs w:val="24"/>
        </w:rPr>
        <w:t xml:space="preserve"> expanded on</w:t>
      </w:r>
      <w:r w:rsidR="005E30DE" w:rsidRPr="009F74F1">
        <w:rPr>
          <w:rFonts w:ascii="Arial" w:hAnsi="Arial" w:cs="Arial"/>
          <w:sz w:val="24"/>
          <w:szCs w:val="24"/>
        </w:rPr>
        <w:t xml:space="preserve"> </w:t>
      </w:r>
      <w:r w:rsidRPr="009F74F1">
        <w:rPr>
          <w:rFonts w:ascii="Arial" w:hAnsi="Arial" w:cs="Arial"/>
          <w:sz w:val="24"/>
          <w:szCs w:val="24"/>
        </w:rPr>
        <w:t>or concurred with the initial findings, supporting the intention of the feedback sheets to form an important part of the methods bein</w:t>
      </w:r>
      <w:r w:rsidR="001F7516" w:rsidRPr="009F74F1">
        <w:rPr>
          <w:rFonts w:ascii="Arial" w:hAnsi="Arial" w:cs="Arial"/>
          <w:sz w:val="24"/>
          <w:szCs w:val="24"/>
        </w:rPr>
        <w:t>g demonstrably valid (McNiff and</w:t>
      </w:r>
      <w:r w:rsidRPr="009F74F1">
        <w:rPr>
          <w:rFonts w:ascii="Arial" w:hAnsi="Arial" w:cs="Arial"/>
          <w:sz w:val="24"/>
          <w:szCs w:val="24"/>
        </w:rPr>
        <w:t xml:space="preserve"> Whitehead, 2009). </w:t>
      </w:r>
    </w:p>
    <w:p w14:paraId="4ABD2451" w14:textId="77777777" w:rsidR="007E1B2E" w:rsidRPr="009F74F1" w:rsidRDefault="007E1B2E" w:rsidP="009F74F1">
      <w:pPr>
        <w:spacing w:line="480" w:lineRule="auto"/>
        <w:rPr>
          <w:rFonts w:ascii="Arial" w:hAnsi="Arial" w:cs="Arial"/>
          <w:sz w:val="24"/>
          <w:szCs w:val="24"/>
        </w:rPr>
      </w:pPr>
    </w:p>
    <w:p w14:paraId="4ABD2452" w14:textId="77777777" w:rsidR="008E11B2" w:rsidRPr="009F74F1" w:rsidRDefault="008E11B2" w:rsidP="009F74F1">
      <w:pPr>
        <w:spacing w:line="480" w:lineRule="auto"/>
        <w:jc w:val="center"/>
        <w:rPr>
          <w:rFonts w:ascii="Arial" w:hAnsi="Arial" w:cs="Arial"/>
          <w:sz w:val="24"/>
          <w:szCs w:val="24"/>
        </w:rPr>
      </w:pPr>
      <w:r w:rsidRPr="009F74F1">
        <w:rPr>
          <w:rFonts w:ascii="Arial" w:hAnsi="Arial" w:cs="Arial"/>
          <w:noProof/>
          <w:sz w:val="24"/>
          <w:szCs w:val="24"/>
          <w:lang w:eastAsia="en-GB"/>
        </w:rPr>
        <w:drawing>
          <wp:inline distT="0" distB="0" distL="0" distR="0" wp14:anchorId="4ABD276B" wp14:editId="4ABD276C">
            <wp:extent cx="3076575" cy="2457450"/>
            <wp:effectExtent l="0" t="0" r="0" b="19050"/>
            <wp:docPr id="28"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4ABD2453" w14:textId="77777777" w:rsidR="008E11B2" w:rsidRDefault="006B0231" w:rsidP="009F74F1">
      <w:pPr>
        <w:spacing w:line="480" w:lineRule="auto"/>
        <w:jc w:val="center"/>
        <w:rPr>
          <w:rFonts w:ascii="Arial" w:hAnsi="Arial" w:cs="Arial"/>
          <w:b/>
          <w:noProof/>
          <w:sz w:val="24"/>
          <w:szCs w:val="24"/>
        </w:rPr>
      </w:pPr>
      <w:r>
        <w:rPr>
          <w:rFonts w:ascii="Arial" w:hAnsi="Arial" w:cs="Arial"/>
          <w:b/>
          <w:bCs/>
          <w:sz w:val="24"/>
          <w:szCs w:val="24"/>
        </w:rPr>
        <w:t>Figure 11</w:t>
      </w:r>
      <w:r w:rsidR="008E11B2" w:rsidRPr="009F74F1">
        <w:rPr>
          <w:rFonts w:ascii="Arial" w:hAnsi="Arial" w:cs="Arial"/>
          <w:b/>
          <w:bCs/>
          <w:sz w:val="24"/>
          <w:szCs w:val="24"/>
        </w:rPr>
        <w:t xml:space="preserve">:  The hybrid 3D adaptation of Appreciative Inquiry Methodology based on the 4D model </w:t>
      </w:r>
      <w:r w:rsidR="008E11B2" w:rsidRPr="009F74F1">
        <w:rPr>
          <w:rFonts w:ascii="Arial" w:hAnsi="Arial" w:cs="Arial"/>
          <w:b/>
          <w:noProof/>
          <w:sz w:val="24"/>
          <w:szCs w:val="24"/>
        </w:rPr>
        <w:t>by Cooperrider and Whitney (2005).</w:t>
      </w:r>
    </w:p>
    <w:p w14:paraId="4ABD2454" w14:textId="77777777" w:rsidR="00400212" w:rsidRPr="009F74F1" w:rsidRDefault="00400212" w:rsidP="009F74F1">
      <w:pPr>
        <w:spacing w:line="480" w:lineRule="auto"/>
        <w:jc w:val="center"/>
        <w:rPr>
          <w:rFonts w:ascii="Arial" w:hAnsi="Arial" w:cs="Arial"/>
          <w:b/>
          <w:noProof/>
          <w:sz w:val="24"/>
          <w:szCs w:val="24"/>
        </w:rPr>
      </w:pPr>
    </w:p>
    <w:p w14:paraId="4ABD2455" w14:textId="594BC03E" w:rsidR="008E11B2" w:rsidRPr="009F74F1" w:rsidRDefault="00FA07F3" w:rsidP="009F74F1">
      <w:pPr>
        <w:spacing w:line="480" w:lineRule="auto"/>
        <w:ind w:firstLine="720"/>
        <w:rPr>
          <w:rFonts w:ascii="Arial" w:hAnsi="Arial" w:cs="Arial"/>
          <w:sz w:val="24"/>
          <w:szCs w:val="24"/>
        </w:rPr>
      </w:pPr>
      <w:r>
        <w:rPr>
          <w:rFonts w:ascii="Arial" w:hAnsi="Arial" w:cs="Arial"/>
          <w:noProof/>
          <w:sz w:val="24"/>
          <w:szCs w:val="24"/>
          <w:u w:val="single"/>
          <w:lang w:val="en-US" w:eastAsia="zh-TW"/>
        </w:rPr>
        <mc:AlternateContent>
          <mc:Choice Requires="wps">
            <w:drawing>
              <wp:anchor distT="0" distB="0" distL="114300" distR="114300" simplePos="0" relativeHeight="251663360" behindDoc="0" locked="0" layoutInCell="1" allowOverlap="1" wp14:anchorId="4ABD276E" wp14:editId="38DEE032">
                <wp:simplePos x="0" y="0"/>
                <wp:positionH relativeFrom="column">
                  <wp:posOffset>-2112645</wp:posOffset>
                </wp:positionH>
                <wp:positionV relativeFrom="paragraph">
                  <wp:posOffset>143510</wp:posOffset>
                </wp:positionV>
                <wp:extent cx="838200" cy="512445"/>
                <wp:effectExtent l="11430" t="10795" r="7620" b="1016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512445"/>
                        </a:xfrm>
                        <a:prstGeom prst="rect">
                          <a:avLst/>
                        </a:prstGeom>
                        <a:solidFill>
                          <a:srgbClr val="FFFFFF"/>
                        </a:solidFill>
                        <a:ln w="9525">
                          <a:solidFill>
                            <a:srgbClr val="000000"/>
                          </a:solidFill>
                          <a:miter lim="800000"/>
                          <a:headEnd/>
                          <a:tailEnd/>
                        </a:ln>
                      </wps:spPr>
                      <wps:txbx>
                        <w:txbxContent>
                          <w:p w14:paraId="4ABD2777" w14:textId="77777777" w:rsidR="00E56EA1" w:rsidRDefault="00E56EA1" w:rsidP="008E11B2">
                            <w:pPr>
                              <w:pStyle w:val="Heading2"/>
                              <w:jc w:val="center"/>
                            </w:pPr>
                            <w:r>
                              <w:t>Shared</w:t>
                            </w:r>
                          </w:p>
                          <w:p w14:paraId="4ABD2778" w14:textId="77777777" w:rsidR="00E56EA1" w:rsidRDefault="00E56EA1" w:rsidP="008E11B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ABD276E" id="_x0000_t202" coordsize="21600,21600" o:spt="202" path="m,l,21600r21600,l21600,xe">
                <v:stroke joinstyle="miter"/>
                <v:path gradientshapeok="t" o:connecttype="rect"/>
              </v:shapetype>
              <v:shape id="Text Box 2" o:spid="_x0000_s1026" type="#_x0000_t202" style="position:absolute;left:0;text-align:left;margin-left:-166.35pt;margin-top:11.3pt;width:66pt;height:4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yIFFAIAACoEAAAOAAAAZHJzL2Uyb0RvYy54bWysU9tu2zAMfR+wfxD0vjjJki014hRdugwD&#10;ugvQ7QNkWY6FyaJGKbGzry8lu2l2exmmB4EUqUPykFxf961hR4Vegy34bDLlTFkJlbb7gn/9snux&#10;4swHYSthwKqCn5Tn15vnz9ady9UcGjCVQkYg1uedK3gTgsuzzMtGtcJPwClLxhqwFYFU3GcVio7Q&#10;W5PNp9NXWQdYOQSpvKfX28HINwm/rpUMn+raq8BMwSm3kG5MdxnvbLMW+R6Fa7Qc0xD/kEUrtKWg&#10;Z6hbEQQ7oP4NqtUSwUMdJhLaDOpaS5VqoGpm01+quW+EU6kWIse7M03+/8HKj8d79xlZ6N9ATw1M&#10;RXh3B/KbZxa2jbB7dYMIXaNERYFnkbKscz4fv0aqfe4jSNl9gIqaLA4BElBfYxtZoToZoVMDTmfS&#10;VR+YpMfVyxU1kjNJpuVsvlgsUwSRP3526MM7BS2LQsGReprAxfHOh5iMyB9dYiwPRlc7bUxScF9u&#10;DbKjoP7v0hnRf3IzlnUFv1rOl0P9f4WYpvMniFYHGmSjW6ro7CTyyNpbW6UxC0KbQaaUjR1pjMwN&#10;HIa+7Mkx0llCdSJCEYaBpQUjoQH8wVlHw1pw//0gUHFm3ltqytVssYjTnZTF8vWcFLy0lJcWYSVB&#10;FTxwNojbMGzEwaHeNxRpGAMLN9TIWieSn7Ia86aBTNyPyxMn/lJPXk8rvnkAAAD//wMAUEsDBBQA&#10;BgAIAAAAIQALT/+e4AAAAAwBAAAPAAAAZHJzL2Rvd25yZXYueG1sTI/LTsMwEEX3SPyDNUhsUOoQ&#10;o7QNcSqEBIIdFES3bjxNIvwItpuGv2dYwXJmju49U29ma9iEIQ7eSbhe5MDQtV4PrpPw/vaQrYDF&#10;pJxWxjuU8I0RNs35Wa0q7U/uFadt6hiFuFgpCX1KY8V5bHu0Ki78iI5uBx+sSjSGjuugThRuDS/y&#10;vORWDY4aejXifY/t5/ZoJaxunqZdfBYvH215MOt0tZwev4KUlxfz3S2whHP6g+FXn9ShIae9Pzod&#10;mZGQCVEsiZVQFCUwIjIqpM2e2FwI4E3N/z/R/AAAAP//AwBQSwECLQAUAAYACAAAACEAtoM4kv4A&#10;AADhAQAAEwAAAAAAAAAAAAAAAAAAAAAAW0NvbnRlbnRfVHlwZXNdLnhtbFBLAQItABQABgAIAAAA&#10;IQA4/SH/1gAAAJQBAAALAAAAAAAAAAAAAAAAAC8BAABfcmVscy8ucmVsc1BLAQItABQABgAIAAAA&#10;IQCziyIFFAIAACoEAAAOAAAAAAAAAAAAAAAAAC4CAABkcnMvZTJvRG9jLnhtbFBLAQItABQABgAI&#10;AAAAIQALT/+e4AAAAAwBAAAPAAAAAAAAAAAAAAAAAG4EAABkcnMvZG93bnJldi54bWxQSwUGAAAA&#10;AAQABADzAAAAewUAAAAA&#10;">
                <v:textbox>
                  <w:txbxContent>
                    <w:p w14:paraId="4ABD2777" w14:textId="77777777" w:rsidR="00E56EA1" w:rsidRDefault="00E56EA1" w:rsidP="008E11B2">
                      <w:pPr>
                        <w:pStyle w:val="Heading2"/>
                        <w:jc w:val="center"/>
                      </w:pPr>
                      <w:r>
                        <w:t>Shared</w:t>
                      </w:r>
                    </w:p>
                    <w:p w14:paraId="4ABD2778" w14:textId="77777777" w:rsidR="00E56EA1" w:rsidRDefault="00E56EA1" w:rsidP="008E11B2"/>
                  </w:txbxContent>
                </v:textbox>
              </v:shape>
            </w:pict>
          </mc:Fallback>
        </mc:AlternateContent>
      </w:r>
      <w:r w:rsidR="008E11B2" w:rsidRPr="009F74F1">
        <w:rPr>
          <w:rFonts w:ascii="Arial" w:hAnsi="Arial" w:cs="Arial"/>
          <w:b/>
          <w:sz w:val="24"/>
          <w:szCs w:val="24"/>
        </w:rPr>
        <w:t xml:space="preserve">7.4 Limitations of the research </w:t>
      </w:r>
    </w:p>
    <w:p w14:paraId="4ABD2456" w14:textId="77777777" w:rsidR="008E11B2" w:rsidRDefault="007F0738" w:rsidP="009F74F1">
      <w:pPr>
        <w:spacing w:line="480" w:lineRule="auto"/>
        <w:rPr>
          <w:rFonts w:ascii="Arial" w:hAnsi="Arial" w:cs="Arial"/>
          <w:sz w:val="24"/>
          <w:szCs w:val="24"/>
        </w:rPr>
      </w:pPr>
      <w:r w:rsidRPr="009F74F1">
        <w:rPr>
          <w:rFonts w:ascii="Arial" w:hAnsi="Arial" w:cs="Arial"/>
          <w:sz w:val="24"/>
          <w:szCs w:val="24"/>
        </w:rPr>
        <w:t>T</w:t>
      </w:r>
      <w:r w:rsidR="008E11B2" w:rsidRPr="009F74F1">
        <w:rPr>
          <w:rFonts w:ascii="Arial" w:hAnsi="Arial" w:cs="Arial"/>
          <w:sz w:val="24"/>
          <w:szCs w:val="24"/>
        </w:rPr>
        <w:t>his small-scale</w:t>
      </w:r>
      <w:r w:rsidRPr="009F74F1">
        <w:rPr>
          <w:rFonts w:ascii="Arial" w:hAnsi="Arial" w:cs="Arial"/>
          <w:sz w:val="24"/>
          <w:szCs w:val="24"/>
        </w:rPr>
        <w:t xml:space="preserve"> study encountered limitations </w:t>
      </w:r>
      <w:r w:rsidR="008E11B2" w:rsidRPr="009F74F1">
        <w:rPr>
          <w:rFonts w:ascii="Arial" w:hAnsi="Arial" w:cs="Arial"/>
          <w:sz w:val="24"/>
          <w:szCs w:val="24"/>
        </w:rPr>
        <w:t>concerning access to participants due to time constraints and the scope of the small-scale study. The limitations are explained in detail below and are also addressed</w:t>
      </w:r>
      <w:r w:rsidRPr="009F74F1">
        <w:rPr>
          <w:rFonts w:ascii="Arial" w:hAnsi="Arial" w:cs="Arial"/>
          <w:sz w:val="24"/>
          <w:szCs w:val="24"/>
        </w:rPr>
        <w:t xml:space="preserve"> through recommendations for</w:t>
      </w:r>
      <w:r w:rsidR="008E11B2" w:rsidRPr="009F74F1">
        <w:rPr>
          <w:rFonts w:ascii="Arial" w:hAnsi="Arial" w:cs="Arial"/>
          <w:sz w:val="24"/>
          <w:szCs w:val="24"/>
        </w:rPr>
        <w:t xml:space="preserve"> further research.</w:t>
      </w:r>
    </w:p>
    <w:p w14:paraId="4ABD2457" w14:textId="77777777" w:rsidR="000173A9" w:rsidRPr="009F74F1" w:rsidRDefault="000173A9" w:rsidP="009F74F1">
      <w:pPr>
        <w:spacing w:line="480" w:lineRule="auto"/>
        <w:rPr>
          <w:rFonts w:ascii="Arial" w:hAnsi="Arial" w:cs="Arial"/>
          <w:sz w:val="24"/>
          <w:szCs w:val="24"/>
        </w:rPr>
      </w:pPr>
    </w:p>
    <w:p w14:paraId="4ABD2458" w14:textId="77777777" w:rsidR="008E11B2" w:rsidRDefault="008E11B2" w:rsidP="009F74F1">
      <w:pPr>
        <w:spacing w:line="480" w:lineRule="auto"/>
        <w:rPr>
          <w:rFonts w:ascii="Arial" w:hAnsi="Arial" w:cs="Arial"/>
          <w:sz w:val="24"/>
          <w:szCs w:val="24"/>
        </w:rPr>
      </w:pPr>
      <w:r w:rsidRPr="009F74F1">
        <w:rPr>
          <w:rFonts w:ascii="Arial" w:hAnsi="Arial" w:cs="Arial"/>
          <w:sz w:val="24"/>
          <w:szCs w:val="24"/>
        </w:rPr>
        <w:t>The limitation</w:t>
      </w:r>
      <w:r w:rsidRPr="009F74F1">
        <w:rPr>
          <w:rFonts w:ascii="Arial" w:hAnsi="Arial" w:cs="Arial"/>
          <w:color w:val="FF0000"/>
          <w:sz w:val="24"/>
          <w:szCs w:val="24"/>
        </w:rPr>
        <w:t xml:space="preserve"> </w:t>
      </w:r>
      <w:r w:rsidRPr="009F74F1">
        <w:rPr>
          <w:rFonts w:ascii="Arial" w:hAnsi="Arial" w:cs="Arial"/>
          <w:sz w:val="24"/>
          <w:szCs w:val="24"/>
        </w:rPr>
        <w:t xml:space="preserve">that </w:t>
      </w:r>
      <w:r w:rsidRPr="009F74F1">
        <w:rPr>
          <w:rFonts w:ascii="Arial" w:hAnsi="Arial" w:cs="Arial"/>
          <w:bCs/>
          <w:sz w:val="24"/>
          <w:szCs w:val="24"/>
        </w:rPr>
        <w:t xml:space="preserve">emerged at the data collection </w:t>
      </w:r>
      <w:r w:rsidRPr="009F74F1">
        <w:rPr>
          <w:rFonts w:ascii="Arial" w:hAnsi="Arial" w:cs="Arial"/>
          <w:sz w:val="24"/>
          <w:szCs w:val="24"/>
        </w:rPr>
        <w:t xml:space="preserve">point of my research was </w:t>
      </w:r>
      <w:r w:rsidR="007F0738" w:rsidRPr="009F74F1">
        <w:rPr>
          <w:rFonts w:ascii="Arial" w:hAnsi="Arial" w:cs="Arial"/>
          <w:sz w:val="24"/>
          <w:szCs w:val="24"/>
        </w:rPr>
        <w:t xml:space="preserve">the issue </w:t>
      </w:r>
      <w:r w:rsidR="00257ECB" w:rsidRPr="009F74F1">
        <w:rPr>
          <w:rFonts w:ascii="Arial" w:hAnsi="Arial" w:cs="Arial"/>
          <w:sz w:val="24"/>
          <w:szCs w:val="24"/>
        </w:rPr>
        <w:t>of access</w:t>
      </w:r>
      <w:r w:rsidRPr="009F74F1">
        <w:rPr>
          <w:rFonts w:ascii="Arial" w:hAnsi="Arial" w:cs="Arial"/>
          <w:sz w:val="24"/>
          <w:szCs w:val="24"/>
        </w:rPr>
        <w:t xml:space="preserve"> to participants</w:t>
      </w:r>
      <w:r w:rsidR="005E30DE" w:rsidRPr="009F74F1">
        <w:rPr>
          <w:rFonts w:ascii="Arial" w:hAnsi="Arial" w:cs="Arial"/>
          <w:sz w:val="24"/>
          <w:szCs w:val="24"/>
        </w:rPr>
        <w:t>,</w:t>
      </w:r>
      <w:r w:rsidRPr="009F74F1">
        <w:rPr>
          <w:rFonts w:ascii="Arial" w:hAnsi="Arial" w:cs="Arial"/>
          <w:sz w:val="24"/>
          <w:szCs w:val="24"/>
        </w:rPr>
        <w:t xml:space="preserve"> with their time being protected by the Headteacher as gatekeeper at each academy. </w:t>
      </w:r>
      <w:r w:rsidR="007F0738" w:rsidRPr="009F74F1">
        <w:rPr>
          <w:rFonts w:ascii="Arial" w:hAnsi="Arial" w:cs="Arial"/>
          <w:sz w:val="24"/>
          <w:szCs w:val="24"/>
        </w:rPr>
        <w:t>T</w:t>
      </w:r>
      <w:r w:rsidRPr="009F74F1">
        <w:rPr>
          <w:rFonts w:ascii="Arial" w:hAnsi="Arial" w:cs="Arial"/>
          <w:sz w:val="24"/>
          <w:szCs w:val="24"/>
        </w:rPr>
        <w:t xml:space="preserve">he pressure and workload in each academy </w:t>
      </w:r>
      <w:r w:rsidR="007F0738" w:rsidRPr="009F74F1">
        <w:rPr>
          <w:rFonts w:ascii="Arial" w:hAnsi="Arial" w:cs="Arial"/>
          <w:sz w:val="24"/>
          <w:szCs w:val="24"/>
        </w:rPr>
        <w:t xml:space="preserve">may have </w:t>
      </w:r>
      <w:r w:rsidRPr="009F74F1">
        <w:rPr>
          <w:rFonts w:ascii="Arial" w:hAnsi="Arial" w:cs="Arial"/>
          <w:sz w:val="24"/>
          <w:szCs w:val="24"/>
        </w:rPr>
        <w:t>contributed to the decision of the Headteachers to only release participants for a specific amount of time</w:t>
      </w:r>
      <w:r w:rsidR="00257ECB" w:rsidRPr="009F74F1">
        <w:rPr>
          <w:rFonts w:ascii="Arial" w:hAnsi="Arial" w:cs="Arial"/>
          <w:sz w:val="24"/>
          <w:szCs w:val="24"/>
        </w:rPr>
        <w:t>.</w:t>
      </w:r>
      <w:r w:rsidRPr="009F74F1">
        <w:rPr>
          <w:rFonts w:ascii="Arial" w:hAnsi="Arial" w:cs="Arial"/>
          <w:sz w:val="24"/>
          <w:szCs w:val="24"/>
        </w:rPr>
        <w:t xml:space="preserve"> However, this tension was not explored as it was outside of the scope of the research. The unforeseen limitation of access to participants prevented participants</w:t>
      </w:r>
      <w:r w:rsidR="005E30DE" w:rsidRPr="009F74F1">
        <w:rPr>
          <w:rFonts w:ascii="Arial" w:hAnsi="Arial" w:cs="Arial"/>
          <w:sz w:val="24"/>
          <w:szCs w:val="24"/>
        </w:rPr>
        <w:t xml:space="preserve"> from t</w:t>
      </w:r>
      <w:r w:rsidRPr="009F74F1">
        <w:rPr>
          <w:rFonts w:ascii="Arial" w:hAnsi="Arial" w:cs="Arial"/>
          <w:sz w:val="24"/>
          <w:szCs w:val="24"/>
        </w:rPr>
        <w:t>aking part in the proposed group fora. I had designed the g</w:t>
      </w:r>
      <w:r w:rsidRPr="009F74F1">
        <w:rPr>
          <w:rFonts w:ascii="Arial" w:hAnsi="Arial" w:cs="Arial"/>
          <w:bCs/>
          <w:sz w:val="24"/>
          <w:szCs w:val="24"/>
        </w:rPr>
        <w:t xml:space="preserve">roup fora to ensure a robust approach to the research design. I had planned to present the initial findings to the participants and elicit their views as the </w:t>
      </w:r>
      <w:r w:rsidRPr="009F74F1">
        <w:rPr>
          <w:rFonts w:ascii="Arial" w:hAnsi="Arial" w:cs="Arial"/>
          <w:sz w:val="24"/>
          <w:szCs w:val="24"/>
        </w:rPr>
        <w:t xml:space="preserve">final co-construction element of the research and Appreciative Inquiry </w:t>
      </w:r>
      <w:r w:rsidR="00C75EA6">
        <w:rPr>
          <w:rFonts w:ascii="Arial" w:hAnsi="Arial" w:cs="Arial"/>
          <w:sz w:val="24"/>
          <w:szCs w:val="24"/>
        </w:rPr>
        <w:t>methodology</w:t>
      </w:r>
      <w:r w:rsidR="00174E59" w:rsidRPr="009F74F1">
        <w:rPr>
          <w:rFonts w:ascii="Arial" w:hAnsi="Arial" w:cs="Arial"/>
          <w:sz w:val="24"/>
          <w:szCs w:val="24"/>
        </w:rPr>
        <w:t xml:space="preserve"> and to allow member checking</w:t>
      </w:r>
      <w:r w:rsidRPr="009F74F1">
        <w:rPr>
          <w:rFonts w:ascii="Arial" w:hAnsi="Arial" w:cs="Arial"/>
          <w:sz w:val="24"/>
          <w:szCs w:val="24"/>
        </w:rPr>
        <w:t>. This intention of the research process had been outlined to each participant at the start of the research through a participant information sheet. In overcoming this limitation, in the absence of the expected group fora,</w:t>
      </w:r>
      <w:r w:rsidRPr="009F74F1">
        <w:rPr>
          <w:rFonts w:ascii="AvenirLTStd-Light" w:hAnsi="AvenirLTStd-Light"/>
          <w:sz w:val="24"/>
          <w:szCs w:val="24"/>
        </w:rPr>
        <w:t xml:space="preserve"> </w:t>
      </w:r>
      <w:r w:rsidRPr="009F74F1">
        <w:rPr>
          <w:rFonts w:ascii="Arial" w:hAnsi="Arial" w:cs="Arial"/>
          <w:sz w:val="24"/>
          <w:szCs w:val="24"/>
        </w:rPr>
        <w:t>I constructed a</w:t>
      </w:r>
      <w:r w:rsidR="005E30DE" w:rsidRPr="009F74F1">
        <w:rPr>
          <w:rFonts w:ascii="Arial" w:hAnsi="Arial" w:cs="Arial"/>
          <w:sz w:val="24"/>
          <w:szCs w:val="24"/>
        </w:rPr>
        <w:t xml:space="preserve">n emailed </w:t>
      </w:r>
      <w:r w:rsidRPr="009F74F1">
        <w:rPr>
          <w:rFonts w:ascii="Arial" w:hAnsi="Arial" w:cs="Arial"/>
          <w:sz w:val="24"/>
          <w:szCs w:val="24"/>
        </w:rPr>
        <w:t xml:space="preserve">‘participant feedback sheet’ </w:t>
      </w:r>
      <w:r w:rsidR="00257ECB" w:rsidRPr="009F74F1">
        <w:rPr>
          <w:rFonts w:ascii="Arial" w:hAnsi="Arial" w:cs="Arial"/>
          <w:sz w:val="24"/>
          <w:szCs w:val="24"/>
        </w:rPr>
        <w:t>that collated participants’ views of the initial findings at this stage in the process.</w:t>
      </w:r>
      <w:r w:rsidRPr="009F74F1">
        <w:rPr>
          <w:rFonts w:ascii="Arial" w:hAnsi="Arial" w:cs="Arial"/>
          <w:sz w:val="24"/>
          <w:szCs w:val="24"/>
        </w:rPr>
        <w:t xml:space="preserve"> Furthermore, in resolving this limitation, the final two stages of </w:t>
      </w:r>
      <w:r w:rsidR="00C75EA6">
        <w:rPr>
          <w:rFonts w:ascii="Arial" w:hAnsi="Arial" w:cs="Arial"/>
          <w:sz w:val="24"/>
          <w:szCs w:val="24"/>
        </w:rPr>
        <w:t xml:space="preserve">the </w:t>
      </w:r>
      <w:r w:rsidRPr="009F74F1">
        <w:rPr>
          <w:rFonts w:ascii="Arial" w:hAnsi="Arial" w:cs="Arial"/>
          <w:sz w:val="24"/>
          <w:szCs w:val="24"/>
        </w:rPr>
        <w:t xml:space="preserve">Appreciative Inquiry </w:t>
      </w:r>
      <w:r w:rsidR="00C75EA6">
        <w:rPr>
          <w:rFonts w:ascii="Arial" w:hAnsi="Arial" w:cs="Arial"/>
          <w:sz w:val="24"/>
          <w:szCs w:val="24"/>
        </w:rPr>
        <w:t xml:space="preserve">methodology </w:t>
      </w:r>
      <w:r w:rsidRPr="009F74F1">
        <w:rPr>
          <w:rFonts w:ascii="Arial" w:hAnsi="Arial" w:cs="Arial"/>
          <w:sz w:val="24"/>
          <w:szCs w:val="24"/>
        </w:rPr>
        <w:t>usually presented as 3) Design and 4) Destiny, were adapted and combined into a fin</w:t>
      </w:r>
      <w:r w:rsidR="005E30DE" w:rsidRPr="009F74F1">
        <w:rPr>
          <w:rFonts w:ascii="Arial" w:hAnsi="Arial" w:cs="Arial"/>
          <w:sz w:val="24"/>
          <w:szCs w:val="24"/>
        </w:rPr>
        <w:t>al</w:t>
      </w:r>
      <w:r w:rsidR="00152460" w:rsidRPr="009F74F1">
        <w:rPr>
          <w:rFonts w:ascii="Arial" w:hAnsi="Arial" w:cs="Arial"/>
          <w:sz w:val="24"/>
          <w:szCs w:val="24"/>
        </w:rPr>
        <w:t xml:space="preserve"> 3)</w:t>
      </w:r>
      <w:r w:rsidR="005E30DE" w:rsidRPr="009F74F1">
        <w:rPr>
          <w:rFonts w:ascii="Arial" w:hAnsi="Arial" w:cs="Arial"/>
          <w:sz w:val="24"/>
          <w:szCs w:val="24"/>
        </w:rPr>
        <w:t xml:space="preserve"> ‘Design and Destiny’ phase</w:t>
      </w:r>
      <w:r w:rsidRPr="009F74F1">
        <w:rPr>
          <w:rFonts w:ascii="Arial" w:hAnsi="Arial" w:cs="Arial"/>
          <w:sz w:val="24"/>
          <w:szCs w:val="24"/>
        </w:rPr>
        <w:t xml:space="preserve"> of the Appreciative Inquiry</w:t>
      </w:r>
      <w:r w:rsidR="00400212">
        <w:rPr>
          <w:rFonts w:ascii="Arial" w:hAnsi="Arial" w:cs="Arial"/>
          <w:sz w:val="24"/>
          <w:szCs w:val="24"/>
        </w:rPr>
        <w:t xml:space="preserve"> methodology</w:t>
      </w:r>
      <w:r w:rsidRPr="009F74F1">
        <w:rPr>
          <w:rFonts w:ascii="Arial" w:hAnsi="Arial" w:cs="Arial"/>
          <w:sz w:val="24"/>
          <w:szCs w:val="24"/>
        </w:rPr>
        <w:t xml:space="preserve">. </w:t>
      </w:r>
    </w:p>
    <w:p w14:paraId="4ABD2459" w14:textId="77777777" w:rsidR="00400212" w:rsidRPr="009F74F1" w:rsidRDefault="00400212" w:rsidP="009F74F1">
      <w:pPr>
        <w:spacing w:line="480" w:lineRule="auto"/>
        <w:rPr>
          <w:rFonts w:ascii="Arial" w:hAnsi="Arial" w:cs="Arial"/>
          <w:sz w:val="24"/>
          <w:szCs w:val="24"/>
        </w:rPr>
      </w:pPr>
    </w:p>
    <w:p w14:paraId="4ABD245A"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Another limitation was the scope of this small-scale study and the limit</w:t>
      </w:r>
      <w:r w:rsidR="00257ECB" w:rsidRPr="009F74F1">
        <w:rPr>
          <w:rFonts w:ascii="Arial" w:hAnsi="Arial" w:cs="Arial"/>
          <w:sz w:val="24"/>
          <w:szCs w:val="24"/>
        </w:rPr>
        <w:t>ed</w:t>
      </w:r>
      <w:r w:rsidRPr="009F74F1">
        <w:rPr>
          <w:rFonts w:ascii="Arial" w:hAnsi="Arial" w:cs="Arial"/>
          <w:sz w:val="24"/>
          <w:szCs w:val="24"/>
        </w:rPr>
        <w:t xml:space="preserve"> resources available.  As a serving secondary Headteacher, this research was undertaken on a part-time basis over several years as part of my </w:t>
      </w:r>
      <w:r w:rsidR="00257ECB" w:rsidRPr="009F74F1">
        <w:rPr>
          <w:rFonts w:ascii="Arial" w:hAnsi="Arial" w:cs="Arial"/>
          <w:sz w:val="24"/>
          <w:szCs w:val="24"/>
        </w:rPr>
        <w:t xml:space="preserve">self-funded </w:t>
      </w:r>
      <w:r w:rsidRPr="009F74F1">
        <w:rPr>
          <w:rFonts w:ascii="Arial" w:hAnsi="Arial" w:cs="Arial"/>
          <w:sz w:val="24"/>
          <w:szCs w:val="24"/>
        </w:rPr>
        <w:t>professional</w:t>
      </w:r>
      <w:r w:rsidR="005E30DE" w:rsidRPr="009F74F1">
        <w:rPr>
          <w:rFonts w:ascii="Arial" w:hAnsi="Arial" w:cs="Arial"/>
          <w:sz w:val="24"/>
          <w:szCs w:val="24"/>
        </w:rPr>
        <w:t xml:space="preserve"> doctorate in e</w:t>
      </w:r>
      <w:r w:rsidR="00257ECB" w:rsidRPr="009F74F1">
        <w:rPr>
          <w:rFonts w:ascii="Arial" w:hAnsi="Arial" w:cs="Arial"/>
          <w:sz w:val="24"/>
          <w:szCs w:val="24"/>
        </w:rPr>
        <w:t>ducation studies</w:t>
      </w:r>
      <w:r w:rsidRPr="009F74F1">
        <w:rPr>
          <w:rFonts w:ascii="Arial" w:hAnsi="Arial" w:cs="Arial"/>
          <w:sz w:val="24"/>
          <w:szCs w:val="24"/>
        </w:rPr>
        <w:t xml:space="preserve">. This study represents a snapshot in time of three secondary </w:t>
      </w:r>
      <w:r w:rsidRPr="009F74F1">
        <w:rPr>
          <w:rFonts w:ascii="Arial" w:hAnsi="Arial" w:cs="Arial"/>
          <w:sz w:val="24"/>
          <w:szCs w:val="24"/>
        </w:rPr>
        <w:lastRenderedPageBreak/>
        <w:t>academies selected through purposive sampling</w:t>
      </w:r>
      <w:r w:rsidR="00152460" w:rsidRPr="009F74F1">
        <w:rPr>
          <w:rFonts w:ascii="Arial" w:hAnsi="Arial" w:cs="Arial"/>
          <w:sz w:val="24"/>
          <w:szCs w:val="24"/>
        </w:rPr>
        <w:t>,</w:t>
      </w:r>
      <w:r w:rsidRPr="009F74F1">
        <w:rPr>
          <w:rFonts w:ascii="Arial" w:hAnsi="Arial" w:cs="Arial"/>
          <w:sz w:val="24"/>
          <w:szCs w:val="24"/>
        </w:rPr>
        <w:t xml:space="preserve"> and the research was conducted by me as </w:t>
      </w:r>
      <w:r w:rsidR="00257ECB" w:rsidRPr="009F74F1">
        <w:rPr>
          <w:rFonts w:ascii="Arial" w:hAnsi="Arial" w:cs="Arial"/>
          <w:sz w:val="24"/>
          <w:szCs w:val="24"/>
        </w:rPr>
        <w:t>a single</w:t>
      </w:r>
      <w:r w:rsidRPr="009F74F1">
        <w:rPr>
          <w:rFonts w:ascii="Arial" w:hAnsi="Arial" w:cs="Arial"/>
          <w:sz w:val="24"/>
          <w:szCs w:val="24"/>
        </w:rPr>
        <w:t xml:space="preserve"> researcher. Had the research been funded, it may have been possible to fund a research assistant to increase the scope of the research to include more academy leaders from distributed leadership teams from several different parts of England</w:t>
      </w:r>
      <w:r w:rsidR="00257ECB" w:rsidRPr="009F74F1">
        <w:rPr>
          <w:rFonts w:ascii="Arial" w:hAnsi="Arial" w:cs="Arial"/>
          <w:sz w:val="24"/>
          <w:szCs w:val="24"/>
        </w:rPr>
        <w:t>. A longitudinal study</w:t>
      </w:r>
      <w:r w:rsidRPr="009F74F1">
        <w:rPr>
          <w:rFonts w:ascii="Arial" w:hAnsi="Arial" w:cs="Arial"/>
          <w:sz w:val="24"/>
          <w:szCs w:val="24"/>
        </w:rPr>
        <w:t xml:space="preserve"> may h</w:t>
      </w:r>
      <w:r w:rsidR="00A44481" w:rsidRPr="009F74F1">
        <w:rPr>
          <w:rFonts w:ascii="Arial" w:hAnsi="Arial" w:cs="Arial"/>
          <w:sz w:val="24"/>
          <w:szCs w:val="24"/>
        </w:rPr>
        <w:t>ave increased the insights</w:t>
      </w:r>
      <w:r w:rsidRPr="009F74F1">
        <w:rPr>
          <w:rFonts w:ascii="Arial" w:hAnsi="Arial" w:cs="Arial"/>
          <w:sz w:val="24"/>
          <w:szCs w:val="24"/>
        </w:rPr>
        <w:t xml:space="preserve"> of the research findings.</w:t>
      </w:r>
    </w:p>
    <w:p w14:paraId="4ABD245B" w14:textId="77777777" w:rsidR="008E11B2" w:rsidRPr="009F74F1" w:rsidRDefault="008E11B2" w:rsidP="009F74F1">
      <w:pPr>
        <w:spacing w:line="480" w:lineRule="auto"/>
        <w:rPr>
          <w:rFonts w:ascii="Arial" w:hAnsi="Arial" w:cs="Arial"/>
          <w:sz w:val="24"/>
          <w:szCs w:val="24"/>
        </w:rPr>
      </w:pPr>
    </w:p>
    <w:p w14:paraId="4ABD245C" w14:textId="77777777" w:rsidR="008E11B2" w:rsidRPr="009F74F1" w:rsidRDefault="008E11B2" w:rsidP="009F74F1">
      <w:pPr>
        <w:spacing w:line="480" w:lineRule="auto"/>
        <w:rPr>
          <w:rFonts w:ascii="Arial" w:hAnsi="Arial" w:cs="Arial"/>
          <w:bCs/>
          <w:sz w:val="24"/>
          <w:szCs w:val="24"/>
        </w:rPr>
      </w:pPr>
      <w:r w:rsidRPr="009F74F1">
        <w:rPr>
          <w:rFonts w:ascii="Arial" w:hAnsi="Arial" w:cs="Arial"/>
          <w:sz w:val="24"/>
          <w:szCs w:val="24"/>
        </w:rPr>
        <w:t xml:space="preserve">A further limitation of the research was the scope of the participants in the inquiry. </w:t>
      </w:r>
      <w:r w:rsidRPr="009F74F1">
        <w:rPr>
          <w:rFonts w:ascii="Arial" w:hAnsi="Arial" w:cs="Arial"/>
          <w:bCs/>
          <w:sz w:val="24"/>
          <w:szCs w:val="24"/>
        </w:rPr>
        <w:t xml:space="preserve">I deliberately chose to explore senior leaders’ perceptions of distributed leadership relating to student achievement. </w:t>
      </w:r>
      <w:r w:rsidR="009126C8" w:rsidRPr="009F74F1">
        <w:rPr>
          <w:rFonts w:ascii="Arial" w:hAnsi="Arial" w:cs="Arial"/>
          <w:bCs/>
          <w:sz w:val="24"/>
          <w:szCs w:val="24"/>
        </w:rPr>
        <w:t>In s</w:t>
      </w:r>
      <w:r w:rsidRPr="009F74F1">
        <w:rPr>
          <w:rFonts w:ascii="Arial" w:hAnsi="Arial" w:cs="Arial"/>
          <w:bCs/>
          <w:sz w:val="24"/>
          <w:szCs w:val="24"/>
        </w:rPr>
        <w:t>eeking to address the gap in</w:t>
      </w:r>
      <w:r w:rsidR="00A44481" w:rsidRPr="009F74F1">
        <w:rPr>
          <w:rFonts w:ascii="Arial" w:hAnsi="Arial" w:cs="Arial"/>
          <w:bCs/>
          <w:sz w:val="24"/>
          <w:szCs w:val="24"/>
        </w:rPr>
        <w:t xml:space="preserve"> the</w:t>
      </w:r>
      <w:r w:rsidRPr="009F74F1">
        <w:rPr>
          <w:rFonts w:ascii="Arial" w:hAnsi="Arial" w:cs="Arial"/>
          <w:bCs/>
          <w:sz w:val="24"/>
          <w:szCs w:val="24"/>
        </w:rPr>
        <w:t xml:space="preserve"> literature relating to distributed leadership and student achievement, I felt that the starting point to build on existing literature should be a small-scale study inqu</w:t>
      </w:r>
      <w:r w:rsidR="009126C8" w:rsidRPr="009F74F1">
        <w:rPr>
          <w:rFonts w:ascii="Arial" w:hAnsi="Arial" w:cs="Arial"/>
          <w:bCs/>
          <w:sz w:val="24"/>
          <w:szCs w:val="24"/>
        </w:rPr>
        <w:t xml:space="preserve">iry into leadership perceptions of distributed leadership and its influence. </w:t>
      </w:r>
      <w:r w:rsidRPr="009F74F1">
        <w:rPr>
          <w:rFonts w:ascii="Arial" w:hAnsi="Arial" w:cs="Arial"/>
          <w:bCs/>
          <w:sz w:val="24"/>
          <w:szCs w:val="24"/>
        </w:rPr>
        <w:t xml:space="preserve">Time </w:t>
      </w:r>
      <w:r w:rsidR="00257ECB" w:rsidRPr="009F74F1">
        <w:rPr>
          <w:rFonts w:ascii="Arial" w:hAnsi="Arial" w:cs="Arial"/>
          <w:bCs/>
          <w:sz w:val="24"/>
          <w:szCs w:val="24"/>
        </w:rPr>
        <w:t>did not permit</w:t>
      </w:r>
      <w:r w:rsidRPr="009F74F1">
        <w:rPr>
          <w:rFonts w:ascii="Arial" w:hAnsi="Arial" w:cs="Arial"/>
          <w:bCs/>
          <w:sz w:val="24"/>
          <w:szCs w:val="24"/>
        </w:rPr>
        <w:t xml:space="preserve"> me to extend this research to include other stakeholders</w:t>
      </w:r>
      <w:r w:rsidR="009126C8" w:rsidRPr="009F74F1">
        <w:rPr>
          <w:rFonts w:ascii="Arial" w:hAnsi="Arial" w:cs="Arial"/>
          <w:bCs/>
          <w:sz w:val="24"/>
          <w:szCs w:val="24"/>
        </w:rPr>
        <w:t>.</w:t>
      </w:r>
      <w:r w:rsidR="00257ECB" w:rsidRPr="009F74F1">
        <w:rPr>
          <w:rFonts w:ascii="Arial" w:hAnsi="Arial" w:cs="Arial"/>
          <w:bCs/>
          <w:sz w:val="24"/>
          <w:szCs w:val="24"/>
        </w:rPr>
        <w:t xml:space="preserve"> By restricting my research to senior leaders,</w:t>
      </w:r>
      <w:r w:rsidRPr="009F74F1">
        <w:rPr>
          <w:rFonts w:ascii="Arial" w:hAnsi="Arial" w:cs="Arial"/>
          <w:bCs/>
          <w:sz w:val="24"/>
          <w:szCs w:val="24"/>
        </w:rPr>
        <w:t xml:space="preserve"> I am confident that </w:t>
      </w:r>
      <w:r w:rsidR="00257ECB" w:rsidRPr="009F74F1">
        <w:rPr>
          <w:rFonts w:ascii="Arial" w:hAnsi="Arial" w:cs="Arial"/>
          <w:bCs/>
          <w:sz w:val="24"/>
          <w:szCs w:val="24"/>
        </w:rPr>
        <w:t>my research is robust.</w:t>
      </w:r>
    </w:p>
    <w:p w14:paraId="4ABD245D" w14:textId="77777777" w:rsidR="008E11B2" w:rsidRPr="009F74F1" w:rsidRDefault="008E11B2" w:rsidP="009F74F1">
      <w:pPr>
        <w:spacing w:line="480" w:lineRule="auto"/>
        <w:rPr>
          <w:rFonts w:ascii="Arial" w:hAnsi="Arial" w:cs="Arial"/>
          <w:sz w:val="24"/>
          <w:szCs w:val="24"/>
        </w:rPr>
      </w:pPr>
    </w:p>
    <w:p w14:paraId="4ABD245E"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 xml:space="preserve">Two further limitations concern interpretation. Firstly, as </w:t>
      </w:r>
      <w:r w:rsidR="00A44481" w:rsidRPr="009F74F1">
        <w:rPr>
          <w:rFonts w:ascii="Arial" w:hAnsi="Arial" w:cs="Arial"/>
          <w:sz w:val="24"/>
          <w:szCs w:val="24"/>
        </w:rPr>
        <w:t xml:space="preserve">a </w:t>
      </w:r>
      <w:r w:rsidRPr="009F74F1">
        <w:rPr>
          <w:rFonts w:ascii="Arial" w:hAnsi="Arial" w:cs="Arial"/>
          <w:sz w:val="24"/>
          <w:szCs w:val="24"/>
        </w:rPr>
        <w:t>Headteacher, I may have interpreted the participants’ experiences with my unconscious or inherent bias. While I set out the research question and subsidiary questions as open questions, in a manner that would encourage eliciting the views of participants, I still may have interpreted their responses from my experience as a Headteacher and senior leader of many years.</w:t>
      </w:r>
      <w:r w:rsidR="00DF7766" w:rsidRPr="009F74F1">
        <w:rPr>
          <w:rFonts w:ascii="Arial" w:hAnsi="Arial" w:cs="Arial"/>
          <w:sz w:val="24"/>
          <w:szCs w:val="24"/>
        </w:rPr>
        <w:t xml:space="preserve"> I addressed any inherent bias in my interpretation through a construction element of the research and through member checking.</w:t>
      </w:r>
      <w:r w:rsidRPr="009F74F1">
        <w:rPr>
          <w:rFonts w:ascii="Arial" w:hAnsi="Arial" w:cs="Arial"/>
          <w:sz w:val="24"/>
          <w:szCs w:val="24"/>
        </w:rPr>
        <w:t xml:space="preserve"> Secondly, I also acknowledge that participants could have misinterpreted or provided interpretations </w:t>
      </w:r>
      <w:r w:rsidRPr="009F74F1">
        <w:rPr>
          <w:rFonts w:ascii="Arial" w:hAnsi="Arial" w:cs="Arial"/>
          <w:sz w:val="24"/>
          <w:szCs w:val="24"/>
        </w:rPr>
        <w:lastRenderedPageBreak/>
        <w:t xml:space="preserve">of their situation or experience that may or may not represent the experience of that moment, or space in time, and could therefore represent a partial context. This may not be the same as how I have interpreted the participants’ experience, taking account of my insider/outsider position </w:t>
      </w:r>
      <w:r w:rsidR="00DF7766" w:rsidRPr="009F74F1">
        <w:rPr>
          <w:rFonts w:ascii="Arial" w:hAnsi="Arial" w:cs="Arial"/>
          <w:sz w:val="24"/>
          <w:szCs w:val="24"/>
        </w:rPr>
        <w:t xml:space="preserve">as </w:t>
      </w:r>
      <w:r w:rsidRPr="009F74F1">
        <w:rPr>
          <w:rFonts w:ascii="Arial" w:hAnsi="Arial" w:cs="Arial"/>
          <w:sz w:val="24"/>
          <w:szCs w:val="24"/>
        </w:rPr>
        <w:t xml:space="preserve">an educational practitioner </w:t>
      </w:r>
      <w:r w:rsidR="00DF7766" w:rsidRPr="009F74F1">
        <w:rPr>
          <w:rFonts w:ascii="Arial" w:hAnsi="Arial" w:cs="Arial"/>
          <w:sz w:val="24"/>
          <w:szCs w:val="24"/>
        </w:rPr>
        <w:t>who was not</w:t>
      </w:r>
      <w:r w:rsidRPr="009F74F1">
        <w:rPr>
          <w:rFonts w:ascii="Arial" w:hAnsi="Arial" w:cs="Arial"/>
          <w:sz w:val="24"/>
          <w:szCs w:val="24"/>
        </w:rPr>
        <w:t xml:space="preserve"> known in a familiar way to any of the three academies</w:t>
      </w:r>
      <w:r w:rsidR="00DF7766" w:rsidRPr="009F74F1">
        <w:rPr>
          <w:rFonts w:ascii="Arial" w:hAnsi="Arial" w:cs="Arial"/>
          <w:sz w:val="24"/>
          <w:szCs w:val="24"/>
        </w:rPr>
        <w:t xml:space="preserve"> or a part of their distributed leadership teams.</w:t>
      </w:r>
    </w:p>
    <w:p w14:paraId="4ABD245F" w14:textId="77777777" w:rsidR="008E11B2" w:rsidRPr="009F74F1" w:rsidRDefault="008E11B2" w:rsidP="009F74F1">
      <w:pPr>
        <w:spacing w:line="480" w:lineRule="auto"/>
        <w:rPr>
          <w:rFonts w:ascii="Arial" w:hAnsi="Arial" w:cs="Arial"/>
          <w:sz w:val="24"/>
          <w:szCs w:val="24"/>
        </w:rPr>
      </w:pPr>
    </w:p>
    <w:p w14:paraId="4ABD2460" w14:textId="77777777" w:rsidR="008E11B2" w:rsidRPr="009F74F1" w:rsidRDefault="00DF7766" w:rsidP="009F74F1">
      <w:pPr>
        <w:spacing w:line="480" w:lineRule="auto"/>
        <w:rPr>
          <w:rFonts w:ascii="Arial" w:hAnsi="Arial" w:cs="Arial"/>
          <w:sz w:val="24"/>
          <w:szCs w:val="24"/>
        </w:rPr>
      </w:pPr>
      <w:r w:rsidRPr="009F74F1">
        <w:rPr>
          <w:rFonts w:ascii="Arial" w:hAnsi="Arial" w:cs="Arial"/>
          <w:sz w:val="24"/>
          <w:szCs w:val="24"/>
        </w:rPr>
        <w:t>T</w:t>
      </w:r>
      <w:r w:rsidR="00257ECB" w:rsidRPr="009F74F1">
        <w:rPr>
          <w:rFonts w:ascii="Arial" w:hAnsi="Arial" w:cs="Arial"/>
          <w:sz w:val="24"/>
          <w:szCs w:val="24"/>
        </w:rPr>
        <w:t xml:space="preserve">he </w:t>
      </w:r>
      <w:r w:rsidR="008E11B2" w:rsidRPr="009F74F1">
        <w:rPr>
          <w:rFonts w:ascii="Arial" w:hAnsi="Arial" w:cs="Arial"/>
          <w:sz w:val="24"/>
          <w:szCs w:val="24"/>
        </w:rPr>
        <w:t>participants may have known that I was a Headteacher, as I</w:t>
      </w:r>
      <w:r w:rsidR="00152460" w:rsidRPr="009F74F1">
        <w:rPr>
          <w:rFonts w:ascii="Arial" w:hAnsi="Arial" w:cs="Arial"/>
          <w:sz w:val="24"/>
          <w:szCs w:val="24"/>
        </w:rPr>
        <w:t xml:space="preserve"> had been a Headteacher in the s</w:t>
      </w:r>
      <w:r w:rsidR="008E11B2" w:rsidRPr="009F74F1">
        <w:rPr>
          <w:rFonts w:ascii="Arial" w:hAnsi="Arial" w:cs="Arial"/>
          <w:sz w:val="24"/>
          <w:szCs w:val="24"/>
        </w:rPr>
        <w:t xml:space="preserve">outheast of England for several years. Therefore they may have assumed a power dynamic to the situation of me being both a researcher and a secondary Headteacher and may have been eager to please me. This possible power dynamic may have influenced the participants’ interpretation of experience or they may have responded to questions with answers that they believed I would want to hear. There is no way of confirming this possible </w:t>
      </w:r>
      <w:r w:rsidR="00C75EA6" w:rsidRPr="009F74F1">
        <w:rPr>
          <w:rFonts w:ascii="Arial" w:hAnsi="Arial" w:cs="Arial"/>
          <w:sz w:val="24"/>
          <w:szCs w:val="24"/>
        </w:rPr>
        <w:t>limitation;</w:t>
      </w:r>
      <w:r w:rsidR="008E11B2" w:rsidRPr="009F74F1">
        <w:rPr>
          <w:rFonts w:ascii="Arial" w:hAnsi="Arial" w:cs="Arial"/>
          <w:sz w:val="24"/>
          <w:szCs w:val="24"/>
        </w:rPr>
        <w:t xml:space="preserve"> however</w:t>
      </w:r>
      <w:r w:rsidR="00A44481" w:rsidRPr="009F74F1">
        <w:rPr>
          <w:rFonts w:ascii="Arial" w:hAnsi="Arial" w:cs="Arial"/>
          <w:sz w:val="24"/>
          <w:szCs w:val="24"/>
        </w:rPr>
        <w:t>,</w:t>
      </w:r>
      <w:r w:rsidR="008E11B2" w:rsidRPr="009F74F1">
        <w:rPr>
          <w:rFonts w:ascii="Arial" w:hAnsi="Arial" w:cs="Arial"/>
          <w:sz w:val="24"/>
          <w:szCs w:val="24"/>
        </w:rPr>
        <w:t xml:space="preserve"> if the study included more academies, then perhaps it would affirm some responses more than others, if the sample were larger.</w:t>
      </w:r>
      <w:r w:rsidRPr="009F74F1">
        <w:rPr>
          <w:rFonts w:ascii="Arial" w:hAnsi="Arial" w:cs="Arial"/>
          <w:sz w:val="24"/>
          <w:szCs w:val="24"/>
        </w:rPr>
        <w:t xml:space="preserve"> To address a possible power dynamic, all participants were treated equally and the Appreciative Inquiry approach taken was robust in ensu</w:t>
      </w:r>
      <w:r w:rsidR="00A44481" w:rsidRPr="009F74F1">
        <w:rPr>
          <w:rFonts w:ascii="Arial" w:hAnsi="Arial" w:cs="Arial"/>
          <w:sz w:val="24"/>
          <w:szCs w:val="24"/>
        </w:rPr>
        <w:t>r</w:t>
      </w:r>
      <w:r w:rsidRPr="009F74F1">
        <w:rPr>
          <w:rFonts w:ascii="Arial" w:hAnsi="Arial" w:cs="Arial"/>
          <w:sz w:val="24"/>
          <w:szCs w:val="24"/>
        </w:rPr>
        <w:t xml:space="preserve">ing that each participant followed the same interview process. The co-constructed element of the Appreciative Inquiry, the third phase, ensured that all participants were presented with the initial findings and were given the opportunity to affirm the findings, and to comment or challenge through member checking. </w:t>
      </w:r>
    </w:p>
    <w:p w14:paraId="4ABD2461" w14:textId="77777777" w:rsidR="008E11B2" w:rsidRPr="009F74F1" w:rsidRDefault="008E11B2" w:rsidP="009F74F1">
      <w:pPr>
        <w:spacing w:line="480" w:lineRule="auto"/>
        <w:rPr>
          <w:rFonts w:ascii="Arial" w:hAnsi="Arial" w:cs="Arial"/>
          <w:b/>
          <w:sz w:val="24"/>
          <w:szCs w:val="24"/>
        </w:rPr>
      </w:pPr>
    </w:p>
    <w:p w14:paraId="4ABD2462" w14:textId="77777777" w:rsidR="00C011F4" w:rsidRPr="009F74F1" w:rsidRDefault="00DF7766" w:rsidP="009F74F1">
      <w:pPr>
        <w:spacing w:line="480" w:lineRule="auto"/>
        <w:rPr>
          <w:rFonts w:ascii="Arial" w:hAnsi="Arial" w:cs="Arial"/>
          <w:b/>
          <w:sz w:val="24"/>
          <w:szCs w:val="24"/>
        </w:rPr>
      </w:pPr>
      <w:r w:rsidRPr="009F74F1">
        <w:rPr>
          <w:rFonts w:ascii="Arial" w:hAnsi="Arial" w:cs="Arial"/>
          <w:sz w:val="24"/>
          <w:szCs w:val="24"/>
        </w:rPr>
        <w:t xml:space="preserve">Finally, </w:t>
      </w:r>
      <w:r w:rsidR="00C011F4" w:rsidRPr="009F74F1">
        <w:rPr>
          <w:rFonts w:ascii="Arial" w:hAnsi="Arial" w:cs="Arial"/>
          <w:sz w:val="24"/>
          <w:szCs w:val="24"/>
        </w:rPr>
        <w:t>reviewing the research practice and considering wha</w:t>
      </w:r>
      <w:r w:rsidR="00A44481" w:rsidRPr="009F74F1">
        <w:rPr>
          <w:rFonts w:ascii="Arial" w:hAnsi="Arial" w:cs="Arial"/>
          <w:sz w:val="24"/>
          <w:szCs w:val="24"/>
        </w:rPr>
        <w:t>t I could have done differently,</w:t>
      </w:r>
      <w:r w:rsidR="00C011F4" w:rsidRPr="009F74F1">
        <w:rPr>
          <w:rFonts w:ascii="Arial" w:hAnsi="Arial" w:cs="Arial"/>
          <w:sz w:val="24"/>
          <w:szCs w:val="24"/>
        </w:rPr>
        <w:t xml:space="preserve"> I could have constructed a shared understanding of distributed leadership </w:t>
      </w:r>
      <w:r w:rsidR="00C011F4" w:rsidRPr="009F74F1">
        <w:rPr>
          <w:rFonts w:ascii="Arial" w:hAnsi="Arial" w:cs="Arial"/>
          <w:sz w:val="24"/>
          <w:szCs w:val="24"/>
        </w:rPr>
        <w:lastRenderedPageBreak/>
        <w:t>to avoid different interpretations of what d</w:t>
      </w:r>
      <w:r w:rsidR="00A44481" w:rsidRPr="009F74F1">
        <w:rPr>
          <w:rFonts w:ascii="Arial" w:hAnsi="Arial" w:cs="Arial"/>
          <w:sz w:val="24"/>
          <w:szCs w:val="24"/>
        </w:rPr>
        <w:t>istributed leadership is. It might</w:t>
      </w:r>
      <w:r w:rsidR="00C011F4" w:rsidRPr="009F74F1">
        <w:rPr>
          <w:rFonts w:ascii="Arial" w:hAnsi="Arial" w:cs="Arial"/>
          <w:sz w:val="24"/>
          <w:szCs w:val="24"/>
        </w:rPr>
        <w:t xml:space="preserve"> ha</w:t>
      </w:r>
      <w:r w:rsidR="00A44481" w:rsidRPr="009F74F1">
        <w:rPr>
          <w:rFonts w:ascii="Arial" w:hAnsi="Arial" w:cs="Arial"/>
          <w:sz w:val="24"/>
          <w:szCs w:val="24"/>
        </w:rPr>
        <w:t xml:space="preserve">ve been helpful to participants if </w:t>
      </w:r>
      <w:r w:rsidR="00C011F4" w:rsidRPr="009F74F1">
        <w:rPr>
          <w:rFonts w:ascii="Arial" w:hAnsi="Arial" w:cs="Arial"/>
          <w:sz w:val="24"/>
          <w:szCs w:val="24"/>
        </w:rPr>
        <w:t xml:space="preserve">I had circulated some pre-research reading to increase a shared understanding of what distributed leadership might be. </w:t>
      </w:r>
      <w:r w:rsidRPr="009F74F1">
        <w:rPr>
          <w:rFonts w:ascii="Arial" w:hAnsi="Arial" w:cs="Arial"/>
          <w:sz w:val="24"/>
          <w:szCs w:val="24"/>
        </w:rPr>
        <w:t>Had I</w:t>
      </w:r>
      <w:r w:rsidR="00A44481" w:rsidRPr="009F74F1">
        <w:rPr>
          <w:rFonts w:ascii="Arial" w:hAnsi="Arial" w:cs="Arial"/>
          <w:sz w:val="24"/>
          <w:szCs w:val="24"/>
        </w:rPr>
        <w:t xml:space="preserve"> </w:t>
      </w:r>
      <w:r w:rsidR="00C011F4" w:rsidRPr="009F74F1">
        <w:rPr>
          <w:rFonts w:ascii="Arial" w:hAnsi="Arial" w:cs="Arial"/>
          <w:sz w:val="24"/>
          <w:szCs w:val="24"/>
        </w:rPr>
        <w:t>offered a definition of student achievement</w:t>
      </w:r>
      <w:r w:rsidRPr="009F74F1">
        <w:rPr>
          <w:rFonts w:ascii="Arial" w:hAnsi="Arial" w:cs="Arial"/>
          <w:sz w:val="24"/>
          <w:szCs w:val="24"/>
        </w:rPr>
        <w:t xml:space="preserve"> to participants, they</w:t>
      </w:r>
      <w:r w:rsidR="00C011F4" w:rsidRPr="009F74F1">
        <w:rPr>
          <w:rFonts w:ascii="Arial" w:hAnsi="Arial" w:cs="Arial"/>
          <w:sz w:val="24"/>
          <w:szCs w:val="24"/>
        </w:rPr>
        <w:t xml:space="preserve"> could have explored their perceptions and experience and presented their interpretations from the starting point of the definition. </w:t>
      </w:r>
    </w:p>
    <w:p w14:paraId="4ABD2463" w14:textId="77777777" w:rsidR="00C011F4" w:rsidRPr="009F74F1" w:rsidRDefault="00C011F4" w:rsidP="009F74F1">
      <w:pPr>
        <w:spacing w:line="480" w:lineRule="auto"/>
        <w:rPr>
          <w:rFonts w:ascii="Arial" w:hAnsi="Arial" w:cs="Arial"/>
          <w:b/>
          <w:sz w:val="24"/>
          <w:szCs w:val="24"/>
        </w:rPr>
      </w:pPr>
    </w:p>
    <w:p w14:paraId="4ABD2464"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t>7.5 Implications of the research</w:t>
      </w:r>
    </w:p>
    <w:p w14:paraId="4ABD2465" w14:textId="77777777" w:rsidR="008E11B2" w:rsidRPr="009F74F1" w:rsidRDefault="00257ECB" w:rsidP="009F74F1">
      <w:pPr>
        <w:spacing w:line="480" w:lineRule="auto"/>
        <w:rPr>
          <w:rFonts w:ascii="Arial" w:hAnsi="Arial" w:cs="Arial"/>
          <w:sz w:val="24"/>
          <w:szCs w:val="24"/>
        </w:rPr>
      </w:pPr>
      <w:r w:rsidRPr="009F74F1">
        <w:rPr>
          <w:rFonts w:ascii="Arial" w:hAnsi="Arial" w:cs="Arial"/>
          <w:sz w:val="24"/>
          <w:szCs w:val="24"/>
        </w:rPr>
        <w:t>This</w:t>
      </w:r>
      <w:r w:rsidR="008E11B2" w:rsidRPr="009F74F1">
        <w:rPr>
          <w:rFonts w:ascii="Arial" w:hAnsi="Arial" w:cs="Arial"/>
          <w:sz w:val="24"/>
          <w:szCs w:val="24"/>
        </w:rPr>
        <w:t xml:space="preserve"> research acknowledges the importance of sharing the </w:t>
      </w:r>
      <w:r w:rsidRPr="009F74F1">
        <w:rPr>
          <w:rFonts w:ascii="Arial" w:hAnsi="Arial" w:cs="Arial"/>
          <w:sz w:val="24"/>
          <w:szCs w:val="24"/>
        </w:rPr>
        <w:t>research findings in education</w:t>
      </w:r>
      <w:r w:rsidR="00A44481" w:rsidRPr="009F74F1">
        <w:rPr>
          <w:rFonts w:ascii="Arial" w:hAnsi="Arial" w:cs="Arial"/>
          <w:sz w:val="24"/>
          <w:szCs w:val="24"/>
        </w:rPr>
        <w:t>,</w:t>
      </w:r>
      <w:r w:rsidRPr="009F74F1">
        <w:rPr>
          <w:rFonts w:ascii="Arial" w:hAnsi="Arial" w:cs="Arial"/>
          <w:sz w:val="24"/>
          <w:szCs w:val="24"/>
        </w:rPr>
        <w:t xml:space="preserve"> enabling</w:t>
      </w:r>
      <w:r w:rsidR="008E11B2" w:rsidRPr="009F74F1">
        <w:rPr>
          <w:rFonts w:ascii="Arial" w:hAnsi="Arial" w:cs="Arial"/>
          <w:sz w:val="24"/>
          <w:szCs w:val="24"/>
        </w:rPr>
        <w:t xml:space="preserve"> practitioners to gain a greater understanding of distributed leadership and its relationship with student achievement. </w:t>
      </w:r>
    </w:p>
    <w:p w14:paraId="4ABD2466" w14:textId="77777777" w:rsidR="008E11B2" w:rsidRPr="009F74F1" w:rsidRDefault="008E11B2" w:rsidP="009F74F1">
      <w:pPr>
        <w:spacing w:line="480" w:lineRule="auto"/>
        <w:rPr>
          <w:rFonts w:ascii="Arial" w:hAnsi="Arial" w:cs="Arial"/>
          <w:sz w:val="24"/>
          <w:szCs w:val="24"/>
        </w:rPr>
      </w:pPr>
      <w:r w:rsidRPr="009F74F1">
        <w:rPr>
          <w:rFonts w:ascii="Arial" w:hAnsi="Arial" w:cs="Arial"/>
          <w:sz w:val="24"/>
          <w:szCs w:val="24"/>
        </w:rPr>
        <w:t>The study has contributed towards</w:t>
      </w:r>
      <w:r w:rsidRPr="009F74F1">
        <w:rPr>
          <w:rFonts w:ascii="Arial" w:hAnsi="Arial" w:cs="Arial"/>
          <w:noProof/>
          <w:sz w:val="24"/>
          <w:szCs w:val="24"/>
        </w:rPr>
        <w:t xml:space="preserve"> addressing the gap </w:t>
      </w:r>
      <w:r w:rsidRPr="009F74F1">
        <w:rPr>
          <w:rFonts w:ascii="Arial" w:hAnsi="Arial" w:cs="Arial"/>
          <w:sz w:val="24"/>
          <w:szCs w:val="24"/>
        </w:rPr>
        <w:t xml:space="preserve">between the theory and practice of leaders within distributed leadership models relating to student achievement. </w:t>
      </w:r>
    </w:p>
    <w:p w14:paraId="4ABD2467" w14:textId="77777777" w:rsidR="008E11B2" w:rsidRPr="009F74F1" w:rsidRDefault="00257ECB" w:rsidP="009F74F1">
      <w:pPr>
        <w:spacing w:line="480" w:lineRule="auto"/>
        <w:rPr>
          <w:rFonts w:ascii="Arial" w:hAnsi="Arial" w:cs="Arial"/>
          <w:sz w:val="24"/>
          <w:szCs w:val="24"/>
        </w:rPr>
      </w:pPr>
      <w:r w:rsidRPr="009F74F1">
        <w:rPr>
          <w:rFonts w:ascii="Arial" w:hAnsi="Arial" w:cs="Arial"/>
          <w:sz w:val="24"/>
          <w:szCs w:val="24"/>
        </w:rPr>
        <w:t>P</w:t>
      </w:r>
      <w:r w:rsidR="008E11B2" w:rsidRPr="009F74F1">
        <w:rPr>
          <w:rFonts w:ascii="Arial" w:hAnsi="Arial" w:cs="Arial"/>
          <w:sz w:val="24"/>
          <w:szCs w:val="24"/>
        </w:rPr>
        <w:t>ractitioners may use the study as a reflective and reflexive platform upon which to consider distributed leadership practice.</w:t>
      </w:r>
    </w:p>
    <w:p w14:paraId="4ABD2468" w14:textId="77777777" w:rsidR="008E11B2" w:rsidRPr="009F74F1" w:rsidRDefault="00257ECB" w:rsidP="009F74F1">
      <w:pPr>
        <w:spacing w:line="480" w:lineRule="auto"/>
        <w:rPr>
          <w:rFonts w:ascii="Arial" w:hAnsi="Arial" w:cs="Arial"/>
          <w:sz w:val="24"/>
          <w:szCs w:val="24"/>
        </w:rPr>
      </w:pPr>
      <w:r w:rsidRPr="009F74F1">
        <w:rPr>
          <w:rFonts w:ascii="Arial" w:hAnsi="Arial" w:cs="Arial"/>
          <w:sz w:val="24"/>
          <w:szCs w:val="24"/>
        </w:rPr>
        <w:t>The study has the potential to open</w:t>
      </w:r>
      <w:r w:rsidR="008E11B2" w:rsidRPr="009F74F1">
        <w:rPr>
          <w:rFonts w:ascii="Arial" w:hAnsi="Arial" w:cs="Arial"/>
          <w:sz w:val="24"/>
          <w:szCs w:val="24"/>
        </w:rPr>
        <w:t xml:space="preserve"> new conversation</w:t>
      </w:r>
      <w:r w:rsidRPr="009F74F1">
        <w:rPr>
          <w:rFonts w:ascii="Arial" w:hAnsi="Arial" w:cs="Arial"/>
          <w:sz w:val="24"/>
          <w:szCs w:val="24"/>
        </w:rPr>
        <w:t>s</w:t>
      </w:r>
      <w:r w:rsidR="008E11B2" w:rsidRPr="009F74F1">
        <w:rPr>
          <w:rFonts w:ascii="Arial" w:hAnsi="Arial" w:cs="Arial"/>
          <w:sz w:val="24"/>
          <w:szCs w:val="24"/>
        </w:rPr>
        <w:t xml:space="preserve"> exploring the extent to which the four elem</w:t>
      </w:r>
      <w:r w:rsidR="000173A9">
        <w:rPr>
          <w:rFonts w:ascii="Arial" w:hAnsi="Arial" w:cs="Arial"/>
          <w:sz w:val="24"/>
          <w:szCs w:val="24"/>
        </w:rPr>
        <w:t>ents emerging from this study as a working definition of distributed leadership, of</w:t>
      </w:r>
      <w:r w:rsidR="008E11B2" w:rsidRPr="009F74F1">
        <w:rPr>
          <w:rFonts w:ascii="Arial" w:hAnsi="Arial" w:cs="Arial"/>
          <w:sz w:val="24"/>
          <w:szCs w:val="24"/>
        </w:rPr>
        <w:t xml:space="preserve"> trust, collaboration, shared accountability and moral purpose manifest in their distributed leadership teams. Practitioners can consider how these elements create the environment necessary for a greater level of agency, interdependency, interconnectivity and flexibility to exist within distributed leadership teams at a localised level.</w:t>
      </w:r>
    </w:p>
    <w:p w14:paraId="4ABD2469" w14:textId="77777777" w:rsidR="008E11B2" w:rsidRPr="009F74F1" w:rsidRDefault="008E11B2" w:rsidP="009F74F1">
      <w:pPr>
        <w:spacing w:line="480" w:lineRule="auto"/>
        <w:ind w:firstLine="720"/>
        <w:rPr>
          <w:rFonts w:ascii="Arial" w:hAnsi="Arial" w:cs="Arial"/>
          <w:b/>
          <w:sz w:val="24"/>
          <w:szCs w:val="24"/>
        </w:rPr>
      </w:pPr>
      <w:r w:rsidRPr="009F74F1">
        <w:rPr>
          <w:rFonts w:ascii="Arial" w:hAnsi="Arial" w:cs="Arial"/>
          <w:b/>
          <w:sz w:val="24"/>
          <w:szCs w:val="24"/>
        </w:rPr>
        <w:lastRenderedPageBreak/>
        <w:t xml:space="preserve">7.6 Transferability </w:t>
      </w:r>
    </w:p>
    <w:p w14:paraId="4ABD246A" w14:textId="77777777" w:rsidR="00216782" w:rsidRDefault="00DF7766" w:rsidP="009F74F1">
      <w:pPr>
        <w:spacing w:line="480" w:lineRule="auto"/>
        <w:rPr>
          <w:rFonts w:ascii="Arial" w:hAnsi="Arial" w:cs="Arial"/>
          <w:sz w:val="24"/>
          <w:szCs w:val="24"/>
        </w:rPr>
      </w:pPr>
      <w:r w:rsidRPr="009F74F1">
        <w:rPr>
          <w:rFonts w:ascii="Arial" w:hAnsi="Arial" w:cs="Arial"/>
          <w:sz w:val="24"/>
          <w:szCs w:val="24"/>
        </w:rPr>
        <w:t>T</w:t>
      </w:r>
      <w:r w:rsidR="008E11B2" w:rsidRPr="009F74F1">
        <w:rPr>
          <w:rFonts w:ascii="Arial" w:hAnsi="Arial" w:cs="Arial"/>
          <w:sz w:val="24"/>
          <w:szCs w:val="24"/>
        </w:rPr>
        <w:t xml:space="preserve">he findings may </w:t>
      </w:r>
      <w:r w:rsidR="000173A9">
        <w:rPr>
          <w:rFonts w:ascii="Arial" w:hAnsi="Arial" w:cs="Arial"/>
          <w:sz w:val="24"/>
          <w:szCs w:val="24"/>
        </w:rPr>
        <w:t>be transferable</w:t>
      </w:r>
      <w:r w:rsidR="008E11B2" w:rsidRPr="009F74F1">
        <w:rPr>
          <w:rFonts w:ascii="Arial" w:hAnsi="Arial" w:cs="Arial"/>
          <w:sz w:val="24"/>
          <w:szCs w:val="24"/>
        </w:rPr>
        <w:t xml:space="preserve"> to another setting such as distributed leadership teams in other secondary academies to enhance leadership efficiency in </w:t>
      </w:r>
      <w:r w:rsidR="000173A9">
        <w:rPr>
          <w:rFonts w:ascii="Arial" w:hAnsi="Arial" w:cs="Arial"/>
          <w:sz w:val="24"/>
          <w:szCs w:val="24"/>
        </w:rPr>
        <w:t xml:space="preserve">influencing student achievement; however the findings are not generalisable. </w:t>
      </w:r>
      <w:r w:rsidR="008E11B2" w:rsidRPr="009F74F1">
        <w:rPr>
          <w:rFonts w:ascii="Arial" w:hAnsi="Arial" w:cs="Arial"/>
          <w:sz w:val="24"/>
          <w:szCs w:val="24"/>
        </w:rPr>
        <w:t>The</w:t>
      </w:r>
      <w:r w:rsidRPr="009F74F1">
        <w:rPr>
          <w:rFonts w:ascii="Arial" w:hAnsi="Arial" w:cs="Arial"/>
          <w:sz w:val="24"/>
          <w:szCs w:val="24"/>
        </w:rPr>
        <w:t xml:space="preserve"> research may also be relevant to lea</w:t>
      </w:r>
      <w:r w:rsidR="008E11B2" w:rsidRPr="009F74F1">
        <w:rPr>
          <w:rFonts w:ascii="Arial" w:hAnsi="Arial" w:cs="Arial"/>
          <w:sz w:val="24"/>
          <w:szCs w:val="24"/>
        </w:rPr>
        <w:t xml:space="preserve">dership practice of primary academies, all-through (4-18) academies and </w:t>
      </w:r>
      <w:r w:rsidRPr="009F74F1">
        <w:rPr>
          <w:rFonts w:ascii="Arial" w:hAnsi="Arial" w:cs="Arial"/>
          <w:sz w:val="24"/>
          <w:szCs w:val="24"/>
        </w:rPr>
        <w:t>sixth</w:t>
      </w:r>
      <w:r w:rsidR="008E11B2" w:rsidRPr="009F74F1">
        <w:rPr>
          <w:rFonts w:ascii="Arial" w:hAnsi="Arial" w:cs="Arial"/>
          <w:sz w:val="24"/>
          <w:szCs w:val="24"/>
        </w:rPr>
        <w:t xml:space="preserve"> form colleges</w:t>
      </w:r>
      <w:r w:rsidRPr="009F74F1">
        <w:rPr>
          <w:rFonts w:ascii="Arial" w:hAnsi="Arial" w:cs="Arial"/>
          <w:sz w:val="24"/>
          <w:szCs w:val="24"/>
        </w:rPr>
        <w:t>. The methodology of the study could be transferre</w:t>
      </w:r>
      <w:r w:rsidR="000173A9">
        <w:rPr>
          <w:rFonts w:ascii="Arial" w:hAnsi="Arial" w:cs="Arial"/>
          <w:sz w:val="24"/>
          <w:szCs w:val="24"/>
        </w:rPr>
        <w:t>d to other educational settings;</w:t>
      </w:r>
      <w:r w:rsidRPr="009F74F1">
        <w:rPr>
          <w:rFonts w:ascii="Arial" w:hAnsi="Arial" w:cs="Arial"/>
          <w:sz w:val="24"/>
          <w:szCs w:val="24"/>
        </w:rPr>
        <w:t xml:space="preserve"> however, it may be less appropriate to use </w:t>
      </w:r>
      <w:r w:rsidR="000173A9">
        <w:rPr>
          <w:rFonts w:ascii="Arial" w:hAnsi="Arial" w:cs="Arial"/>
          <w:sz w:val="24"/>
          <w:szCs w:val="24"/>
        </w:rPr>
        <w:t xml:space="preserve">the </w:t>
      </w:r>
      <w:r w:rsidRPr="009F74F1">
        <w:rPr>
          <w:rFonts w:ascii="Arial" w:hAnsi="Arial" w:cs="Arial"/>
          <w:sz w:val="24"/>
          <w:szCs w:val="24"/>
        </w:rPr>
        <w:t>Appreciative Inquiry</w:t>
      </w:r>
      <w:r w:rsidR="000173A9">
        <w:rPr>
          <w:rFonts w:ascii="Arial" w:hAnsi="Arial" w:cs="Arial"/>
          <w:sz w:val="24"/>
          <w:szCs w:val="24"/>
        </w:rPr>
        <w:t xml:space="preserve"> methodology</w:t>
      </w:r>
      <w:r w:rsidRPr="009F74F1">
        <w:rPr>
          <w:rFonts w:ascii="Arial" w:hAnsi="Arial" w:cs="Arial"/>
          <w:sz w:val="24"/>
          <w:szCs w:val="24"/>
        </w:rPr>
        <w:t xml:space="preserve"> in smaller primary schools, due to the size of the setting.</w:t>
      </w:r>
    </w:p>
    <w:p w14:paraId="4ABD246B" w14:textId="77777777" w:rsidR="00571912" w:rsidRPr="009F74F1" w:rsidRDefault="00571912" w:rsidP="009F74F1">
      <w:pPr>
        <w:spacing w:line="480" w:lineRule="auto"/>
        <w:rPr>
          <w:rFonts w:ascii="Arial" w:hAnsi="Arial" w:cs="Arial"/>
          <w:sz w:val="24"/>
          <w:szCs w:val="24"/>
        </w:rPr>
      </w:pPr>
    </w:p>
    <w:p w14:paraId="4ABD246C" w14:textId="77777777" w:rsidR="00216782" w:rsidRPr="009F74F1" w:rsidRDefault="00216782" w:rsidP="009F74F1">
      <w:pPr>
        <w:spacing w:line="480" w:lineRule="auto"/>
        <w:ind w:firstLine="720"/>
        <w:rPr>
          <w:rFonts w:ascii="Arial" w:hAnsi="Arial" w:cs="Arial"/>
          <w:b/>
          <w:sz w:val="24"/>
          <w:szCs w:val="24"/>
        </w:rPr>
      </w:pPr>
      <w:r w:rsidRPr="009F74F1">
        <w:rPr>
          <w:rFonts w:ascii="Arial" w:hAnsi="Arial" w:cs="Arial"/>
          <w:b/>
          <w:sz w:val="24"/>
          <w:szCs w:val="24"/>
        </w:rPr>
        <w:t xml:space="preserve">7.7 Locating the study within </w:t>
      </w:r>
      <w:r w:rsidR="00A44481" w:rsidRPr="009F74F1">
        <w:rPr>
          <w:rFonts w:ascii="Arial" w:hAnsi="Arial" w:cs="Arial"/>
          <w:b/>
          <w:sz w:val="24"/>
          <w:szCs w:val="24"/>
        </w:rPr>
        <w:t xml:space="preserve">the </w:t>
      </w:r>
      <w:r w:rsidRPr="009F74F1">
        <w:rPr>
          <w:rFonts w:ascii="Arial" w:hAnsi="Arial" w:cs="Arial"/>
          <w:b/>
          <w:sz w:val="24"/>
          <w:szCs w:val="24"/>
        </w:rPr>
        <w:t>existing literature</w:t>
      </w:r>
    </w:p>
    <w:p w14:paraId="4ABD246D" w14:textId="77777777" w:rsidR="00DF7766" w:rsidRPr="009F74F1" w:rsidRDefault="00257ECB" w:rsidP="009F74F1">
      <w:pPr>
        <w:spacing w:line="480" w:lineRule="auto"/>
        <w:rPr>
          <w:rFonts w:ascii="Arial" w:hAnsi="Arial" w:cs="Arial"/>
          <w:sz w:val="24"/>
          <w:szCs w:val="24"/>
        </w:rPr>
      </w:pPr>
      <w:r w:rsidRPr="009F74F1">
        <w:rPr>
          <w:rFonts w:ascii="Arial" w:hAnsi="Arial" w:cs="Arial"/>
          <w:sz w:val="24"/>
          <w:szCs w:val="24"/>
        </w:rPr>
        <w:t>This</w:t>
      </w:r>
      <w:r w:rsidR="00216782" w:rsidRPr="009F74F1">
        <w:rPr>
          <w:rFonts w:ascii="Arial" w:hAnsi="Arial" w:cs="Arial"/>
          <w:sz w:val="24"/>
          <w:szCs w:val="24"/>
        </w:rPr>
        <w:t xml:space="preserve"> study contributes to </w:t>
      </w:r>
      <w:r w:rsidR="00A44481" w:rsidRPr="009F74F1">
        <w:rPr>
          <w:rFonts w:ascii="Arial" w:hAnsi="Arial" w:cs="Arial"/>
          <w:sz w:val="24"/>
          <w:szCs w:val="24"/>
        </w:rPr>
        <w:t xml:space="preserve">the </w:t>
      </w:r>
      <w:r w:rsidR="00216782" w:rsidRPr="009F74F1">
        <w:rPr>
          <w:rFonts w:ascii="Arial" w:hAnsi="Arial" w:cs="Arial"/>
          <w:sz w:val="24"/>
          <w:szCs w:val="24"/>
        </w:rPr>
        <w:t xml:space="preserve">existing literature </w:t>
      </w:r>
      <w:r w:rsidR="00DF7766" w:rsidRPr="009F74F1">
        <w:rPr>
          <w:rFonts w:ascii="Arial" w:hAnsi="Arial" w:cs="Arial"/>
          <w:sz w:val="24"/>
          <w:szCs w:val="24"/>
        </w:rPr>
        <w:t xml:space="preserve">within the field </w:t>
      </w:r>
      <w:r w:rsidR="00216782" w:rsidRPr="009F74F1">
        <w:rPr>
          <w:rFonts w:ascii="Arial" w:hAnsi="Arial" w:cs="Arial"/>
          <w:sz w:val="24"/>
          <w:szCs w:val="24"/>
        </w:rPr>
        <w:t xml:space="preserve">relating to the distributed leadership of English secondary schools and academies and </w:t>
      </w:r>
      <w:r w:rsidR="00DF7766" w:rsidRPr="009F74F1">
        <w:rPr>
          <w:rFonts w:ascii="Arial" w:hAnsi="Arial" w:cs="Arial"/>
          <w:sz w:val="24"/>
          <w:szCs w:val="24"/>
        </w:rPr>
        <w:t xml:space="preserve">the </w:t>
      </w:r>
      <w:r w:rsidR="00216782" w:rsidRPr="009F74F1">
        <w:rPr>
          <w:rFonts w:ascii="Arial" w:hAnsi="Arial" w:cs="Arial"/>
          <w:sz w:val="24"/>
          <w:szCs w:val="24"/>
        </w:rPr>
        <w:t xml:space="preserve">perception of leadership influence on student achievement.  </w:t>
      </w:r>
      <w:r w:rsidR="00DF7766" w:rsidRPr="009F74F1">
        <w:rPr>
          <w:rFonts w:ascii="Arial" w:hAnsi="Arial" w:cs="Arial"/>
          <w:sz w:val="24"/>
          <w:szCs w:val="24"/>
        </w:rPr>
        <w:t>It concludes that while the influence of distributed leadership on student achievement may be nebul</w:t>
      </w:r>
      <w:r w:rsidR="005E11CF" w:rsidRPr="009F74F1">
        <w:rPr>
          <w:rFonts w:ascii="Arial" w:hAnsi="Arial" w:cs="Arial"/>
          <w:sz w:val="24"/>
          <w:szCs w:val="24"/>
        </w:rPr>
        <w:t>ous, distributed leadership has</w:t>
      </w:r>
      <w:r w:rsidR="00DF7766" w:rsidRPr="009F74F1">
        <w:rPr>
          <w:rFonts w:ascii="Arial" w:hAnsi="Arial" w:cs="Arial"/>
          <w:sz w:val="24"/>
          <w:szCs w:val="24"/>
        </w:rPr>
        <w:t xml:space="preserve"> a positive influence on student achievement through the combined elements of trust, collaboration, shared a</w:t>
      </w:r>
      <w:r w:rsidR="00CF0910" w:rsidRPr="009F74F1">
        <w:rPr>
          <w:rFonts w:ascii="Arial" w:hAnsi="Arial" w:cs="Arial"/>
          <w:sz w:val="24"/>
          <w:szCs w:val="24"/>
        </w:rPr>
        <w:t>ccountability and moral purpose.</w:t>
      </w:r>
      <w:r w:rsidR="00DF7766" w:rsidRPr="009F74F1">
        <w:rPr>
          <w:rFonts w:ascii="Arial" w:hAnsi="Arial" w:cs="Arial"/>
          <w:sz w:val="24"/>
          <w:szCs w:val="24"/>
        </w:rPr>
        <w:t xml:space="preserve"> </w:t>
      </w:r>
      <w:r w:rsidR="00216782" w:rsidRPr="009F74F1">
        <w:rPr>
          <w:rFonts w:ascii="Arial" w:hAnsi="Arial" w:cs="Arial"/>
          <w:sz w:val="24"/>
          <w:szCs w:val="24"/>
        </w:rPr>
        <w:t>My research suppor</w:t>
      </w:r>
      <w:r w:rsidR="00CF0910" w:rsidRPr="009F74F1">
        <w:rPr>
          <w:rFonts w:ascii="Arial" w:hAnsi="Arial" w:cs="Arial"/>
          <w:sz w:val="24"/>
          <w:szCs w:val="24"/>
        </w:rPr>
        <w:t xml:space="preserve">ts other research in the field as this study identifies that combined leadership elements appear to increase the transformational qualities of agency through increased shared action and shared accountability. The study agrees with </w:t>
      </w:r>
      <w:r w:rsidR="00A44481" w:rsidRPr="009F74F1">
        <w:rPr>
          <w:rFonts w:ascii="Arial" w:hAnsi="Arial" w:cs="Arial"/>
          <w:sz w:val="24"/>
          <w:szCs w:val="24"/>
        </w:rPr>
        <w:t xml:space="preserve">the </w:t>
      </w:r>
      <w:r w:rsidR="00CF0910" w:rsidRPr="009F74F1">
        <w:rPr>
          <w:rFonts w:ascii="Arial" w:hAnsi="Arial" w:cs="Arial"/>
          <w:sz w:val="24"/>
          <w:szCs w:val="24"/>
        </w:rPr>
        <w:t>existing literature on the importance of moderated distributed leadership and hybrid models to meet need</w:t>
      </w:r>
      <w:r w:rsidR="00A44481" w:rsidRPr="009F74F1">
        <w:rPr>
          <w:rFonts w:ascii="Arial" w:hAnsi="Arial" w:cs="Arial"/>
          <w:sz w:val="24"/>
          <w:szCs w:val="24"/>
        </w:rPr>
        <w:t>s</w:t>
      </w:r>
      <w:r w:rsidR="00CF0910" w:rsidRPr="009F74F1">
        <w:rPr>
          <w:rFonts w:ascii="Arial" w:hAnsi="Arial" w:cs="Arial"/>
          <w:sz w:val="24"/>
          <w:szCs w:val="24"/>
        </w:rPr>
        <w:t xml:space="preserve">. </w:t>
      </w:r>
    </w:p>
    <w:p w14:paraId="4ABD246E" w14:textId="77777777" w:rsidR="00CF0910" w:rsidRPr="009F74F1" w:rsidRDefault="00CF0910" w:rsidP="009F74F1">
      <w:pPr>
        <w:spacing w:line="480" w:lineRule="auto"/>
        <w:rPr>
          <w:rFonts w:ascii="Arial" w:hAnsi="Arial" w:cs="Arial"/>
          <w:sz w:val="24"/>
          <w:szCs w:val="24"/>
        </w:rPr>
      </w:pPr>
    </w:p>
    <w:p w14:paraId="4ABD246F" w14:textId="77777777" w:rsidR="00866BD2" w:rsidRPr="009F74F1" w:rsidRDefault="00504751" w:rsidP="009F74F1">
      <w:pPr>
        <w:spacing w:line="480" w:lineRule="auto"/>
        <w:rPr>
          <w:rFonts w:ascii="Arial" w:hAnsi="Arial" w:cs="Arial"/>
          <w:sz w:val="24"/>
          <w:szCs w:val="24"/>
        </w:rPr>
      </w:pPr>
      <w:r w:rsidRPr="009F74F1">
        <w:rPr>
          <w:rFonts w:ascii="Arial" w:hAnsi="Arial" w:cs="Arial"/>
          <w:sz w:val="24"/>
          <w:szCs w:val="24"/>
        </w:rPr>
        <w:lastRenderedPageBreak/>
        <w:t>M</w:t>
      </w:r>
      <w:r w:rsidR="00216782" w:rsidRPr="009F74F1">
        <w:rPr>
          <w:rFonts w:ascii="Arial" w:hAnsi="Arial" w:cs="Arial"/>
          <w:sz w:val="24"/>
          <w:szCs w:val="24"/>
        </w:rPr>
        <w:t>y research differs from ot</w:t>
      </w:r>
      <w:r w:rsidRPr="009F74F1">
        <w:rPr>
          <w:rFonts w:ascii="Arial" w:hAnsi="Arial" w:cs="Arial"/>
          <w:sz w:val="24"/>
          <w:szCs w:val="24"/>
        </w:rPr>
        <w:t xml:space="preserve">her literature within the field </w:t>
      </w:r>
      <w:r w:rsidR="00F454BC" w:rsidRPr="009F74F1">
        <w:rPr>
          <w:rFonts w:ascii="Arial" w:hAnsi="Arial" w:cs="Arial"/>
          <w:sz w:val="24"/>
          <w:szCs w:val="24"/>
        </w:rPr>
        <w:t xml:space="preserve">in </w:t>
      </w:r>
      <w:r w:rsidR="00A44481" w:rsidRPr="009F74F1">
        <w:rPr>
          <w:rFonts w:ascii="Arial" w:hAnsi="Arial" w:cs="Arial"/>
          <w:sz w:val="24"/>
          <w:szCs w:val="24"/>
        </w:rPr>
        <w:t>several</w:t>
      </w:r>
      <w:r w:rsidR="00F454BC" w:rsidRPr="009F74F1">
        <w:rPr>
          <w:rFonts w:ascii="Arial" w:hAnsi="Arial" w:cs="Arial"/>
          <w:sz w:val="24"/>
          <w:szCs w:val="24"/>
        </w:rPr>
        <w:t xml:space="preserve"> important ways. The study </w:t>
      </w:r>
      <w:r w:rsidR="00216782" w:rsidRPr="009F74F1">
        <w:rPr>
          <w:rFonts w:ascii="Arial" w:hAnsi="Arial" w:cs="Arial"/>
          <w:sz w:val="24"/>
          <w:szCs w:val="24"/>
        </w:rPr>
        <w:t>illus</w:t>
      </w:r>
      <w:r w:rsidR="005E11CF" w:rsidRPr="009F74F1">
        <w:rPr>
          <w:rFonts w:ascii="Arial" w:hAnsi="Arial" w:cs="Arial"/>
          <w:sz w:val="24"/>
          <w:szCs w:val="24"/>
        </w:rPr>
        <w:t xml:space="preserve">trates nuanced but </w:t>
      </w:r>
      <w:r w:rsidR="00216782" w:rsidRPr="009F74F1">
        <w:rPr>
          <w:rFonts w:ascii="Arial" w:hAnsi="Arial" w:cs="Arial"/>
          <w:sz w:val="24"/>
          <w:szCs w:val="24"/>
        </w:rPr>
        <w:t xml:space="preserve">significant </w:t>
      </w:r>
      <w:r w:rsidR="00F454BC" w:rsidRPr="009F74F1">
        <w:rPr>
          <w:rFonts w:ascii="Arial" w:hAnsi="Arial" w:cs="Arial"/>
          <w:sz w:val="24"/>
          <w:szCs w:val="24"/>
        </w:rPr>
        <w:t>account</w:t>
      </w:r>
      <w:r w:rsidR="005E11CF" w:rsidRPr="009F74F1">
        <w:rPr>
          <w:rFonts w:ascii="Arial" w:hAnsi="Arial" w:cs="Arial"/>
          <w:sz w:val="24"/>
          <w:szCs w:val="24"/>
        </w:rPr>
        <w:t>s</w:t>
      </w:r>
      <w:r w:rsidR="00801E9D" w:rsidRPr="009F74F1">
        <w:rPr>
          <w:rFonts w:ascii="Arial" w:hAnsi="Arial" w:cs="Arial"/>
          <w:sz w:val="24"/>
          <w:szCs w:val="24"/>
        </w:rPr>
        <w:t xml:space="preserve"> of a wide variety of </w:t>
      </w:r>
      <w:r w:rsidR="00F454BC" w:rsidRPr="009F74F1">
        <w:rPr>
          <w:rFonts w:ascii="Arial" w:hAnsi="Arial" w:cs="Arial"/>
          <w:sz w:val="24"/>
          <w:szCs w:val="24"/>
        </w:rPr>
        <w:t>student achievement</w:t>
      </w:r>
      <w:r w:rsidR="00A44481" w:rsidRPr="009F74F1">
        <w:rPr>
          <w:rFonts w:ascii="Arial" w:hAnsi="Arial" w:cs="Arial"/>
          <w:sz w:val="24"/>
          <w:szCs w:val="24"/>
        </w:rPr>
        <w:t>s</w:t>
      </w:r>
      <w:r w:rsidR="00F454BC" w:rsidRPr="009F74F1">
        <w:rPr>
          <w:rFonts w:ascii="Arial" w:hAnsi="Arial" w:cs="Arial"/>
          <w:sz w:val="24"/>
          <w:szCs w:val="24"/>
        </w:rPr>
        <w:t xml:space="preserve"> that includes academic and non-academic achievement.  The study uniquely presents the percep</w:t>
      </w:r>
      <w:r w:rsidR="00216782" w:rsidRPr="009F74F1">
        <w:rPr>
          <w:rFonts w:ascii="Arial" w:hAnsi="Arial" w:cs="Arial"/>
          <w:sz w:val="24"/>
          <w:szCs w:val="24"/>
        </w:rPr>
        <w:t>tions of 19 secondary school</w:t>
      </w:r>
      <w:r w:rsidR="00F454BC" w:rsidRPr="009F74F1">
        <w:rPr>
          <w:rFonts w:ascii="Arial" w:hAnsi="Arial" w:cs="Arial"/>
          <w:sz w:val="24"/>
          <w:szCs w:val="24"/>
        </w:rPr>
        <w:t xml:space="preserve"> leaders from southeast England. My study identifies the importance leaders</w:t>
      </w:r>
      <w:r w:rsidR="00216782" w:rsidRPr="009F74F1">
        <w:rPr>
          <w:rFonts w:ascii="Arial" w:hAnsi="Arial" w:cs="Arial"/>
          <w:sz w:val="24"/>
          <w:szCs w:val="24"/>
        </w:rPr>
        <w:t xml:space="preserve"> </w:t>
      </w:r>
      <w:r w:rsidR="00F454BC" w:rsidRPr="009F74F1">
        <w:rPr>
          <w:rFonts w:ascii="Arial" w:hAnsi="Arial" w:cs="Arial"/>
          <w:sz w:val="24"/>
          <w:szCs w:val="24"/>
        </w:rPr>
        <w:t xml:space="preserve">placed on practical ways of </w:t>
      </w:r>
      <w:r w:rsidR="00216782" w:rsidRPr="009F74F1">
        <w:rPr>
          <w:rFonts w:ascii="Arial" w:hAnsi="Arial" w:cs="Arial"/>
          <w:sz w:val="24"/>
          <w:szCs w:val="24"/>
        </w:rPr>
        <w:t>address</w:t>
      </w:r>
      <w:r w:rsidR="00F454BC" w:rsidRPr="009F74F1">
        <w:rPr>
          <w:rFonts w:ascii="Arial" w:hAnsi="Arial" w:cs="Arial"/>
          <w:sz w:val="24"/>
          <w:szCs w:val="24"/>
        </w:rPr>
        <w:t>ing</w:t>
      </w:r>
      <w:r w:rsidR="00216782" w:rsidRPr="009F74F1">
        <w:rPr>
          <w:rFonts w:ascii="Arial" w:hAnsi="Arial" w:cs="Arial"/>
          <w:sz w:val="24"/>
          <w:szCs w:val="24"/>
        </w:rPr>
        <w:t xml:space="preserve"> aspect</w:t>
      </w:r>
      <w:r w:rsidR="00F454BC" w:rsidRPr="009F74F1">
        <w:rPr>
          <w:rFonts w:ascii="Arial" w:hAnsi="Arial" w:cs="Arial"/>
          <w:sz w:val="24"/>
          <w:szCs w:val="24"/>
        </w:rPr>
        <w:t>s</w:t>
      </w:r>
      <w:r w:rsidR="00801E9D" w:rsidRPr="009F74F1">
        <w:rPr>
          <w:rFonts w:ascii="Arial" w:hAnsi="Arial" w:cs="Arial"/>
          <w:sz w:val="24"/>
          <w:szCs w:val="24"/>
        </w:rPr>
        <w:t xml:space="preserve"> of social justice and removing barriers to learning, such as transport to school,</w:t>
      </w:r>
      <w:r w:rsidR="00216782" w:rsidRPr="009F74F1">
        <w:rPr>
          <w:rFonts w:ascii="Arial" w:hAnsi="Arial" w:cs="Arial"/>
          <w:sz w:val="24"/>
          <w:szCs w:val="24"/>
        </w:rPr>
        <w:t xml:space="preserve"> </w:t>
      </w:r>
      <w:r w:rsidR="00801E9D" w:rsidRPr="009F74F1">
        <w:rPr>
          <w:rFonts w:ascii="Arial" w:hAnsi="Arial" w:cs="Arial"/>
          <w:sz w:val="24"/>
          <w:szCs w:val="24"/>
        </w:rPr>
        <w:t xml:space="preserve">anti-social behaviour and poor attendance. While it appears that there is less literature identifying what schools consider to be effective educational programmes that address gang culture, my study is distinctive in recognising the importance of the context of </w:t>
      </w:r>
      <w:r w:rsidR="00866BD2" w:rsidRPr="009F74F1">
        <w:rPr>
          <w:rFonts w:ascii="Arial" w:hAnsi="Arial" w:cs="Arial"/>
          <w:sz w:val="24"/>
          <w:szCs w:val="24"/>
        </w:rPr>
        <w:t xml:space="preserve">the educational setting. My research is different from other literature within the field as it reveals the significance of </w:t>
      </w:r>
      <w:r w:rsidR="00801E9D" w:rsidRPr="009F74F1">
        <w:rPr>
          <w:rFonts w:ascii="Arial" w:hAnsi="Arial" w:cs="Arial"/>
          <w:sz w:val="24"/>
          <w:szCs w:val="24"/>
        </w:rPr>
        <w:t>a bespoke approach to PSHE</w:t>
      </w:r>
      <w:r w:rsidR="00866BD2" w:rsidRPr="009F74F1">
        <w:rPr>
          <w:rFonts w:ascii="Arial" w:hAnsi="Arial" w:cs="Arial"/>
          <w:sz w:val="24"/>
          <w:szCs w:val="24"/>
        </w:rPr>
        <w:t xml:space="preserve"> and</w:t>
      </w:r>
      <w:r w:rsidR="00801E9D" w:rsidRPr="009F74F1">
        <w:rPr>
          <w:rFonts w:ascii="Arial" w:hAnsi="Arial" w:cs="Arial"/>
          <w:sz w:val="24"/>
          <w:szCs w:val="24"/>
        </w:rPr>
        <w:t xml:space="preserve"> positive student engagement </w:t>
      </w:r>
      <w:r w:rsidR="00866BD2" w:rsidRPr="009F74F1">
        <w:rPr>
          <w:rFonts w:ascii="Arial" w:hAnsi="Arial" w:cs="Arial"/>
          <w:sz w:val="24"/>
          <w:szCs w:val="24"/>
        </w:rPr>
        <w:t xml:space="preserve">which seeks to </w:t>
      </w:r>
      <w:r w:rsidR="00801E9D" w:rsidRPr="009F74F1">
        <w:rPr>
          <w:rFonts w:ascii="Arial" w:hAnsi="Arial" w:cs="Arial"/>
          <w:sz w:val="24"/>
          <w:szCs w:val="24"/>
        </w:rPr>
        <w:t>address</w:t>
      </w:r>
      <w:r w:rsidR="00216782" w:rsidRPr="009F74F1">
        <w:rPr>
          <w:rFonts w:ascii="Arial" w:hAnsi="Arial" w:cs="Arial"/>
          <w:sz w:val="24"/>
          <w:szCs w:val="24"/>
        </w:rPr>
        <w:t xml:space="preserve"> the avoidance of students engaging in gang culture</w:t>
      </w:r>
      <w:r w:rsidR="005E11CF" w:rsidRPr="009F74F1">
        <w:rPr>
          <w:rFonts w:ascii="Arial" w:hAnsi="Arial" w:cs="Arial"/>
          <w:sz w:val="24"/>
          <w:szCs w:val="24"/>
        </w:rPr>
        <w:t>.</w:t>
      </w:r>
    </w:p>
    <w:p w14:paraId="4ABD2470" w14:textId="77777777" w:rsidR="00866BD2" w:rsidRPr="009F74F1" w:rsidRDefault="00866BD2" w:rsidP="009F74F1">
      <w:pPr>
        <w:spacing w:line="480" w:lineRule="auto"/>
        <w:rPr>
          <w:rFonts w:ascii="Arial" w:hAnsi="Arial" w:cs="Arial"/>
          <w:sz w:val="24"/>
          <w:szCs w:val="24"/>
        </w:rPr>
      </w:pPr>
    </w:p>
    <w:p w14:paraId="4ABD2471" w14:textId="77777777" w:rsidR="00216782" w:rsidRDefault="00B96241" w:rsidP="009F74F1">
      <w:pPr>
        <w:spacing w:line="480" w:lineRule="auto"/>
        <w:rPr>
          <w:rFonts w:ascii="Arial" w:hAnsi="Arial" w:cs="Arial"/>
          <w:sz w:val="24"/>
          <w:szCs w:val="24"/>
        </w:rPr>
      </w:pPr>
      <w:r w:rsidRPr="009F74F1">
        <w:rPr>
          <w:rFonts w:ascii="Arial" w:hAnsi="Arial" w:cs="Arial"/>
          <w:sz w:val="24"/>
          <w:szCs w:val="24"/>
        </w:rPr>
        <w:t>My research,</w:t>
      </w:r>
      <w:r w:rsidR="00216782" w:rsidRPr="009F74F1">
        <w:rPr>
          <w:rFonts w:ascii="Arial" w:hAnsi="Arial" w:cs="Arial"/>
          <w:sz w:val="24"/>
          <w:szCs w:val="24"/>
        </w:rPr>
        <w:t xml:space="preserve"> therefore</w:t>
      </w:r>
      <w:r w:rsidRPr="009F74F1">
        <w:rPr>
          <w:rFonts w:ascii="Arial" w:hAnsi="Arial" w:cs="Arial"/>
          <w:sz w:val="24"/>
          <w:szCs w:val="24"/>
        </w:rPr>
        <w:t>,</w:t>
      </w:r>
      <w:r w:rsidR="00216782" w:rsidRPr="009F74F1">
        <w:rPr>
          <w:rFonts w:ascii="Arial" w:hAnsi="Arial" w:cs="Arial"/>
          <w:sz w:val="24"/>
          <w:szCs w:val="24"/>
        </w:rPr>
        <w:t xml:space="preserve"> adds valuable insights into the perceptions of secondary academy leaders of their understanding of a broader definition of student achievement. The research also illustrates that flexibility, interdependence and interconnectivity are important in adopting a hybrid form of distributed leadership</w:t>
      </w:r>
      <w:r w:rsidR="00152460" w:rsidRPr="009F74F1">
        <w:rPr>
          <w:rFonts w:ascii="Arial" w:hAnsi="Arial" w:cs="Arial"/>
          <w:sz w:val="24"/>
          <w:szCs w:val="24"/>
        </w:rPr>
        <w:t>,</w:t>
      </w:r>
      <w:r w:rsidR="00216782" w:rsidRPr="009F74F1">
        <w:rPr>
          <w:rFonts w:ascii="Arial" w:hAnsi="Arial" w:cs="Arial"/>
          <w:sz w:val="24"/>
          <w:szCs w:val="24"/>
        </w:rPr>
        <w:t xml:space="preserve"> and that this flexibility allows leaders to respond in a more organic way to focus on student achievement through working with different teams, distributed across an acad</w:t>
      </w:r>
      <w:r w:rsidR="00152460" w:rsidRPr="009F74F1">
        <w:rPr>
          <w:rFonts w:ascii="Arial" w:hAnsi="Arial" w:cs="Arial"/>
          <w:sz w:val="24"/>
          <w:szCs w:val="24"/>
        </w:rPr>
        <w:t>emy. Therefore the examples of M</w:t>
      </w:r>
      <w:r w:rsidR="00216782" w:rsidRPr="009F74F1">
        <w:rPr>
          <w:rFonts w:ascii="Arial" w:hAnsi="Arial" w:cs="Arial"/>
          <w:sz w:val="24"/>
          <w:szCs w:val="24"/>
        </w:rPr>
        <w:t>iddle lead</w:t>
      </w:r>
      <w:r w:rsidR="00152460" w:rsidRPr="009F74F1">
        <w:rPr>
          <w:rFonts w:ascii="Arial" w:hAnsi="Arial" w:cs="Arial"/>
          <w:sz w:val="24"/>
          <w:szCs w:val="24"/>
        </w:rPr>
        <w:t>ership occupying dual roles as S</w:t>
      </w:r>
      <w:r w:rsidR="00216782" w:rsidRPr="009F74F1">
        <w:rPr>
          <w:rFonts w:ascii="Arial" w:hAnsi="Arial" w:cs="Arial"/>
          <w:sz w:val="24"/>
          <w:szCs w:val="24"/>
        </w:rPr>
        <w:t>enior</w:t>
      </w:r>
      <w:r w:rsidR="00152460" w:rsidRPr="009F74F1">
        <w:rPr>
          <w:rFonts w:ascii="Arial" w:hAnsi="Arial" w:cs="Arial"/>
          <w:sz w:val="24"/>
          <w:szCs w:val="24"/>
        </w:rPr>
        <w:t xml:space="preserve"> leaders and belonging to both Faculty or D</w:t>
      </w:r>
      <w:r w:rsidR="00216782" w:rsidRPr="009F74F1">
        <w:rPr>
          <w:rFonts w:ascii="Arial" w:hAnsi="Arial" w:cs="Arial"/>
          <w:sz w:val="24"/>
          <w:szCs w:val="24"/>
        </w:rPr>
        <w:t>epartment groups and the sen</w:t>
      </w:r>
      <w:r w:rsidRPr="009F74F1">
        <w:rPr>
          <w:rFonts w:ascii="Arial" w:hAnsi="Arial" w:cs="Arial"/>
          <w:sz w:val="24"/>
          <w:szCs w:val="24"/>
        </w:rPr>
        <w:t>ior distributed leadership team</w:t>
      </w:r>
      <w:r w:rsidR="00216782" w:rsidRPr="009F74F1">
        <w:rPr>
          <w:rFonts w:ascii="Arial" w:hAnsi="Arial" w:cs="Arial"/>
          <w:sz w:val="24"/>
          <w:szCs w:val="24"/>
        </w:rPr>
        <w:t xml:space="preserve"> brings a new insight as to the importance of the flexibility of distributed leadership teams in seeking to influence student achievement.</w:t>
      </w:r>
    </w:p>
    <w:p w14:paraId="4ABD2472" w14:textId="77777777" w:rsidR="00216782" w:rsidRPr="009F74F1" w:rsidRDefault="00216782" w:rsidP="009F74F1">
      <w:pPr>
        <w:spacing w:line="480" w:lineRule="auto"/>
        <w:ind w:firstLine="720"/>
        <w:rPr>
          <w:rFonts w:ascii="Arial" w:hAnsi="Arial" w:cs="Arial"/>
          <w:b/>
          <w:sz w:val="24"/>
          <w:szCs w:val="24"/>
        </w:rPr>
      </w:pPr>
      <w:r w:rsidRPr="009F74F1">
        <w:rPr>
          <w:rFonts w:ascii="Arial" w:hAnsi="Arial" w:cs="Arial"/>
          <w:b/>
          <w:sz w:val="24"/>
          <w:szCs w:val="24"/>
        </w:rPr>
        <w:lastRenderedPageBreak/>
        <w:t>7.8 Assumptions</w:t>
      </w:r>
    </w:p>
    <w:p w14:paraId="4ABD2473" w14:textId="77777777" w:rsidR="00216782" w:rsidRDefault="00216782" w:rsidP="009F74F1">
      <w:pPr>
        <w:spacing w:line="480" w:lineRule="auto"/>
        <w:rPr>
          <w:rFonts w:ascii="Arial" w:hAnsi="Arial" w:cs="Arial"/>
          <w:bCs/>
          <w:sz w:val="24"/>
          <w:szCs w:val="24"/>
        </w:rPr>
      </w:pPr>
      <w:r w:rsidRPr="009F74F1">
        <w:rPr>
          <w:rFonts w:ascii="Arial" w:hAnsi="Arial" w:cs="Arial"/>
          <w:sz w:val="24"/>
          <w:szCs w:val="24"/>
        </w:rPr>
        <w:t xml:space="preserve">At the start of this research, I set out some assumptions </w:t>
      </w:r>
      <w:r w:rsidR="00504751" w:rsidRPr="009F74F1">
        <w:rPr>
          <w:rFonts w:ascii="Arial" w:hAnsi="Arial" w:cs="Arial"/>
          <w:sz w:val="24"/>
          <w:szCs w:val="24"/>
        </w:rPr>
        <w:t>as</w:t>
      </w:r>
      <w:r w:rsidRPr="009F74F1">
        <w:rPr>
          <w:rFonts w:ascii="Arial" w:hAnsi="Arial" w:cs="Arial"/>
          <w:sz w:val="24"/>
          <w:szCs w:val="24"/>
        </w:rPr>
        <w:t xml:space="preserve"> a premise for </w:t>
      </w:r>
      <w:r w:rsidR="00FF79F6">
        <w:rPr>
          <w:rFonts w:ascii="Arial" w:hAnsi="Arial" w:cs="Arial"/>
          <w:sz w:val="24"/>
          <w:szCs w:val="24"/>
        </w:rPr>
        <w:t>research using the methodological approach of</w:t>
      </w:r>
      <w:r w:rsidRPr="009F74F1">
        <w:rPr>
          <w:rFonts w:ascii="Arial" w:hAnsi="Arial" w:cs="Arial"/>
          <w:sz w:val="24"/>
          <w:szCs w:val="24"/>
        </w:rPr>
        <w:t xml:space="preserve"> an Appreciative Inquiry. Firstly, the Appreciative Inquiry</w:t>
      </w:r>
      <w:r w:rsidR="00FF79F6">
        <w:rPr>
          <w:rFonts w:ascii="Arial" w:hAnsi="Arial" w:cs="Arial"/>
          <w:sz w:val="24"/>
          <w:szCs w:val="24"/>
        </w:rPr>
        <w:t xml:space="preserve"> m</w:t>
      </w:r>
      <w:r w:rsidR="000173A9">
        <w:rPr>
          <w:rFonts w:ascii="Arial" w:hAnsi="Arial" w:cs="Arial"/>
          <w:sz w:val="24"/>
          <w:szCs w:val="24"/>
        </w:rPr>
        <w:t>ethodology</w:t>
      </w:r>
      <w:r w:rsidRPr="009F74F1">
        <w:rPr>
          <w:rFonts w:ascii="Arial" w:hAnsi="Arial" w:cs="Arial"/>
          <w:sz w:val="24"/>
          <w:szCs w:val="24"/>
        </w:rPr>
        <w:t xml:space="preserve"> is based on the assumption that organisations are socially constructed (Bushe, 2013), limited only by the imagination and agreements of</w:t>
      </w:r>
      <w:r w:rsidR="00504751" w:rsidRPr="009F74F1">
        <w:rPr>
          <w:rFonts w:ascii="Arial" w:hAnsi="Arial" w:cs="Arial"/>
          <w:sz w:val="24"/>
          <w:szCs w:val="24"/>
        </w:rPr>
        <w:t xml:space="preserve"> those within the organisation</w:t>
      </w:r>
      <w:r w:rsidR="00866BD2" w:rsidRPr="009F74F1">
        <w:rPr>
          <w:rFonts w:ascii="Arial" w:hAnsi="Arial" w:cs="Arial"/>
          <w:sz w:val="24"/>
          <w:szCs w:val="24"/>
        </w:rPr>
        <w:t>.</w:t>
      </w:r>
      <w:r w:rsidR="00504751" w:rsidRPr="009F74F1">
        <w:rPr>
          <w:rFonts w:ascii="Arial" w:hAnsi="Arial" w:cs="Arial"/>
          <w:sz w:val="24"/>
          <w:szCs w:val="24"/>
        </w:rPr>
        <w:t xml:space="preserve"> </w:t>
      </w:r>
      <w:r w:rsidR="00866BD2" w:rsidRPr="009F74F1">
        <w:rPr>
          <w:rFonts w:ascii="Arial" w:hAnsi="Arial" w:cs="Arial"/>
          <w:sz w:val="24"/>
          <w:szCs w:val="24"/>
        </w:rPr>
        <w:t>The research displays agreement</w:t>
      </w:r>
      <w:r w:rsidRPr="009F74F1">
        <w:rPr>
          <w:rFonts w:ascii="Arial" w:hAnsi="Arial" w:cs="Arial"/>
          <w:sz w:val="24"/>
          <w:szCs w:val="24"/>
        </w:rPr>
        <w:t xml:space="preserve"> through</w:t>
      </w:r>
      <w:r w:rsidR="00866BD2" w:rsidRPr="009F74F1">
        <w:rPr>
          <w:rFonts w:ascii="Arial" w:hAnsi="Arial" w:cs="Arial"/>
          <w:sz w:val="24"/>
          <w:szCs w:val="24"/>
        </w:rPr>
        <w:t xml:space="preserve"> collective</w:t>
      </w:r>
      <w:r w:rsidRPr="009F74F1">
        <w:rPr>
          <w:rFonts w:ascii="Arial" w:hAnsi="Arial" w:cs="Arial"/>
          <w:sz w:val="24"/>
          <w:szCs w:val="24"/>
        </w:rPr>
        <w:t xml:space="preserve"> shared actions of those within the distributed leadership </w:t>
      </w:r>
      <w:r w:rsidR="00866BD2" w:rsidRPr="009F74F1">
        <w:rPr>
          <w:rFonts w:ascii="Arial" w:hAnsi="Arial" w:cs="Arial"/>
          <w:sz w:val="24"/>
          <w:szCs w:val="24"/>
        </w:rPr>
        <w:t xml:space="preserve">teams, </w:t>
      </w:r>
      <w:r w:rsidRPr="009F74F1">
        <w:rPr>
          <w:rFonts w:ascii="Arial" w:hAnsi="Arial" w:cs="Arial"/>
          <w:sz w:val="24"/>
          <w:szCs w:val="24"/>
        </w:rPr>
        <w:t xml:space="preserve">suggesting that </w:t>
      </w:r>
      <w:r w:rsidR="00866BD2" w:rsidRPr="009F74F1">
        <w:rPr>
          <w:rFonts w:ascii="Arial" w:hAnsi="Arial" w:cs="Arial"/>
          <w:sz w:val="24"/>
          <w:szCs w:val="24"/>
        </w:rPr>
        <w:t>consensus within</w:t>
      </w:r>
      <w:r w:rsidRPr="009F74F1">
        <w:rPr>
          <w:rFonts w:ascii="Arial" w:hAnsi="Arial" w:cs="Arial"/>
          <w:sz w:val="24"/>
          <w:szCs w:val="24"/>
        </w:rPr>
        <w:t xml:space="preserve"> leadership teams was powerful in i</w:t>
      </w:r>
      <w:r w:rsidR="00866BD2" w:rsidRPr="009F74F1">
        <w:rPr>
          <w:rFonts w:ascii="Arial" w:hAnsi="Arial" w:cs="Arial"/>
          <w:sz w:val="24"/>
          <w:szCs w:val="24"/>
        </w:rPr>
        <w:t>nfluencing student achievement. Secondly, C</w:t>
      </w:r>
      <w:r w:rsidRPr="009F74F1">
        <w:rPr>
          <w:rFonts w:ascii="Arial" w:hAnsi="Arial" w:cs="Arial"/>
          <w:sz w:val="24"/>
          <w:szCs w:val="24"/>
        </w:rPr>
        <w:t>hapte</w:t>
      </w:r>
      <w:r w:rsidR="00AC78E1" w:rsidRPr="009F74F1">
        <w:rPr>
          <w:rFonts w:ascii="Arial" w:hAnsi="Arial" w:cs="Arial"/>
          <w:sz w:val="24"/>
          <w:szCs w:val="24"/>
        </w:rPr>
        <w:t>r 3 presented Hammond’s (2013) eight</w:t>
      </w:r>
      <w:r w:rsidR="00B96241" w:rsidRPr="009F74F1">
        <w:rPr>
          <w:rFonts w:ascii="Arial" w:hAnsi="Arial" w:cs="Arial"/>
          <w:sz w:val="24"/>
          <w:szCs w:val="24"/>
        </w:rPr>
        <w:t xml:space="preserve"> assumptions (T</w:t>
      </w:r>
      <w:r w:rsidR="005E11CF" w:rsidRPr="009F74F1">
        <w:rPr>
          <w:rFonts w:ascii="Arial" w:hAnsi="Arial" w:cs="Arial"/>
          <w:sz w:val="24"/>
          <w:szCs w:val="24"/>
        </w:rPr>
        <w:t>able 1</w:t>
      </w:r>
      <w:r w:rsidRPr="009F74F1">
        <w:rPr>
          <w:rFonts w:ascii="Arial" w:hAnsi="Arial" w:cs="Arial"/>
          <w:sz w:val="24"/>
          <w:szCs w:val="24"/>
        </w:rPr>
        <w:t xml:space="preserve">), that are </w:t>
      </w:r>
      <w:r w:rsidR="004C628D">
        <w:rPr>
          <w:rFonts w:ascii="Arial" w:hAnsi="Arial" w:cs="Arial"/>
          <w:sz w:val="24"/>
          <w:szCs w:val="24"/>
        </w:rPr>
        <w:t xml:space="preserve">a part of the </w:t>
      </w:r>
      <w:r w:rsidRPr="009F74F1">
        <w:rPr>
          <w:rFonts w:ascii="Arial" w:hAnsi="Arial" w:cs="Arial"/>
          <w:sz w:val="24"/>
          <w:szCs w:val="24"/>
        </w:rPr>
        <w:t>Appreciative Inquiry</w:t>
      </w:r>
      <w:r w:rsidR="004C628D">
        <w:rPr>
          <w:rFonts w:ascii="Arial" w:hAnsi="Arial" w:cs="Arial"/>
          <w:sz w:val="24"/>
          <w:szCs w:val="24"/>
        </w:rPr>
        <w:t xml:space="preserve"> methodological approach</w:t>
      </w:r>
      <w:r w:rsidRPr="009F74F1">
        <w:rPr>
          <w:rFonts w:ascii="Arial" w:hAnsi="Arial" w:cs="Arial"/>
          <w:sz w:val="24"/>
          <w:szCs w:val="24"/>
        </w:rPr>
        <w:t xml:space="preserve">. These assumptions are a set of beliefs that a group of people may hold, even unconsciously, within an organisation </w:t>
      </w:r>
      <w:r w:rsidR="00AC78E1" w:rsidRPr="009F74F1">
        <w:rPr>
          <w:rFonts w:ascii="Arial" w:hAnsi="Arial" w:cs="Arial"/>
          <w:sz w:val="24"/>
          <w:szCs w:val="24"/>
        </w:rPr>
        <w:t>determining</w:t>
      </w:r>
      <w:r w:rsidRPr="009F74F1">
        <w:rPr>
          <w:rFonts w:ascii="Arial" w:hAnsi="Arial" w:cs="Arial"/>
          <w:sz w:val="24"/>
          <w:szCs w:val="24"/>
        </w:rPr>
        <w:t xml:space="preserve"> that people conduct themselves in a certain way. Having accepted these assumptions, my choice of Appreciative Inquiry as a methodology challenges these assumptions</w:t>
      </w:r>
      <w:r w:rsidR="00B96241" w:rsidRPr="009F74F1">
        <w:rPr>
          <w:rFonts w:ascii="Arial" w:hAnsi="Arial" w:cs="Arial"/>
          <w:sz w:val="24"/>
          <w:szCs w:val="24"/>
        </w:rPr>
        <w:t>,</w:t>
      </w:r>
      <w:r w:rsidRPr="009F74F1">
        <w:rPr>
          <w:rFonts w:ascii="Arial" w:hAnsi="Arial" w:cs="Arial"/>
          <w:sz w:val="24"/>
          <w:szCs w:val="24"/>
        </w:rPr>
        <w:t xml:space="preserve"> as this approach facilitates participan</w:t>
      </w:r>
      <w:r w:rsidR="00AC78E1" w:rsidRPr="009F74F1">
        <w:rPr>
          <w:rFonts w:ascii="Arial" w:hAnsi="Arial" w:cs="Arial"/>
          <w:sz w:val="24"/>
          <w:szCs w:val="24"/>
        </w:rPr>
        <w:t>ts seeing things in a new way and</w:t>
      </w:r>
      <w:r w:rsidRPr="009F74F1">
        <w:rPr>
          <w:rFonts w:ascii="Arial" w:hAnsi="Arial" w:cs="Arial"/>
          <w:sz w:val="24"/>
          <w:szCs w:val="24"/>
        </w:rPr>
        <w:t xml:space="preserve"> considering new understanding </w:t>
      </w:r>
      <w:r w:rsidR="00AC78E1" w:rsidRPr="009F74F1">
        <w:rPr>
          <w:rFonts w:ascii="Arial" w:hAnsi="Arial" w:cs="Arial"/>
          <w:sz w:val="24"/>
          <w:szCs w:val="24"/>
        </w:rPr>
        <w:t>as</w:t>
      </w:r>
      <w:r w:rsidRPr="009F74F1">
        <w:rPr>
          <w:rFonts w:ascii="Arial" w:hAnsi="Arial" w:cs="Arial"/>
          <w:sz w:val="24"/>
          <w:szCs w:val="24"/>
        </w:rPr>
        <w:t xml:space="preserve"> the first step to organisational change. </w:t>
      </w:r>
      <w:r w:rsidR="00AC78E1" w:rsidRPr="009F74F1">
        <w:rPr>
          <w:rFonts w:ascii="Arial" w:hAnsi="Arial" w:cs="Arial"/>
          <w:sz w:val="24"/>
          <w:szCs w:val="24"/>
        </w:rPr>
        <w:t xml:space="preserve">Each </w:t>
      </w:r>
      <w:r w:rsidRPr="009F74F1">
        <w:rPr>
          <w:rFonts w:ascii="Arial" w:hAnsi="Arial" w:cs="Arial"/>
          <w:sz w:val="24"/>
          <w:szCs w:val="24"/>
        </w:rPr>
        <w:t xml:space="preserve">participant </w:t>
      </w:r>
      <w:r w:rsidR="00AC78E1" w:rsidRPr="009F74F1">
        <w:rPr>
          <w:rFonts w:ascii="Arial" w:hAnsi="Arial" w:cs="Arial"/>
          <w:sz w:val="24"/>
          <w:szCs w:val="24"/>
        </w:rPr>
        <w:t>was presented with and acknowledged the</w:t>
      </w:r>
      <w:r w:rsidRPr="009F74F1">
        <w:rPr>
          <w:rFonts w:ascii="Arial" w:hAnsi="Arial" w:cs="Arial"/>
          <w:sz w:val="24"/>
          <w:szCs w:val="24"/>
        </w:rPr>
        <w:t xml:space="preserve"> eight ass</w:t>
      </w:r>
      <w:r w:rsidR="00AC78E1" w:rsidRPr="009F74F1">
        <w:rPr>
          <w:rFonts w:ascii="Arial" w:hAnsi="Arial" w:cs="Arial"/>
          <w:sz w:val="24"/>
          <w:szCs w:val="24"/>
        </w:rPr>
        <w:t>umptions. Therefore, the key to this inquiry was the</w:t>
      </w:r>
      <w:r w:rsidRPr="009F74F1">
        <w:rPr>
          <w:rFonts w:ascii="Arial" w:hAnsi="Arial" w:cs="Arial"/>
          <w:sz w:val="24"/>
          <w:szCs w:val="24"/>
        </w:rPr>
        <w:t xml:space="preserve"> patterns of conversation and different perspectives </w:t>
      </w:r>
      <w:r w:rsidR="00AC78E1" w:rsidRPr="009F74F1">
        <w:rPr>
          <w:rFonts w:ascii="Arial" w:hAnsi="Arial" w:cs="Arial"/>
          <w:sz w:val="24"/>
          <w:szCs w:val="24"/>
        </w:rPr>
        <w:t>of participants that</w:t>
      </w:r>
      <w:r w:rsidRPr="009F74F1">
        <w:rPr>
          <w:rFonts w:ascii="Arial" w:hAnsi="Arial" w:cs="Arial"/>
          <w:sz w:val="24"/>
          <w:szCs w:val="24"/>
        </w:rPr>
        <w:t xml:space="preserve"> explore</w:t>
      </w:r>
      <w:r w:rsidR="00AC78E1" w:rsidRPr="009F74F1">
        <w:rPr>
          <w:rFonts w:ascii="Arial" w:hAnsi="Arial" w:cs="Arial"/>
          <w:sz w:val="24"/>
          <w:szCs w:val="24"/>
        </w:rPr>
        <w:t>d new possibilities,</w:t>
      </w:r>
      <w:r w:rsidRPr="009F74F1">
        <w:rPr>
          <w:rFonts w:ascii="Arial" w:hAnsi="Arial" w:cs="Arial"/>
          <w:sz w:val="24"/>
          <w:szCs w:val="24"/>
        </w:rPr>
        <w:t xml:space="preserve"> challenging those assumptions. </w:t>
      </w:r>
      <w:r w:rsidR="00AC78E1" w:rsidRPr="009F74F1">
        <w:rPr>
          <w:rFonts w:ascii="Arial" w:hAnsi="Arial" w:cs="Arial"/>
          <w:sz w:val="24"/>
          <w:szCs w:val="24"/>
        </w:rPr>
        <w:t>Hammonds</w:t>
      </w:r>
      <w:r w:rsidR="00152460" w:rsidRPr="009F74F1">
        <w:rPr>
          <w:rFonts w:ascii="Arial" w:hAnsi="Arial" w:cs="Arial"/>
          <w:sz w:val="24"/>
          <w:szCs w:val="24"/>
        </w:rPr>
        <w:t>’</w:t>
      </w:r>
      <w:r w:rsidR="00AC78E1" w:rsidRPr="009F74F1">
        <w:rPr>
          <w:rFonts w:ascii="Arial" w:hAnsi="Arial" w:cs="Arial"/>
          <w:sz w:val="24"/>
          <w:szCs w:val="24"/>
        </w:rPr>
        <w:t xml:space="preserve"> (2013)</w:t>
      </w:r>
      <w:r w:rsidRPr="009F74F1">
        <w:rPr>
          <w:rFonts w:ascii="Arial" w:hAnsi="Arial" w:cs="Arial"/>
          <w:bCs/>
          <w:sz w:val="24"/>
          <w:szCs w:val="24"/>
        </w:rPr>
        <w:t xml:space="preserve"> assumptions </w:t>
      </w:r>
      <w:r w:rsidR="00B96241" w:rsidRPr="009F74F1">
        <w:rPr>
          <w:rFonts w:ascii="Arial" w:hAnsi="Arial" w:cs="Arial"/>
          <w:bCs/>
          <w:sz w:val="24"/>
          <w:szCs w:val="24"/>
        </w:rPr>
        <w:t>(see below)</w:t>
      </w:r>
      <w:r w:rsidR="00AC78E1" w:rsidRPr="009F74F1">
        <w:rPr>
          <w:rFonts w:ascii="Arial" w:hAnsi="Arial" w:cs="Arial"/>
          <w:bCs/>
          <w:sz w:val="24"/>
          <w:szCs w:val="24"/>
        </w:rPr>
        <w:t xml:space="preserve"> </w:t>
      </w:r>
      <w:r w:rsidRPr="009F74F1">
        <w:rPr>
          <w:rFonts w:ascii="Arial" w:hAnsi="Arial" w:cs="Arial"/>
          <w:bCs/>
          <w:sz w:val="24"/>
          <w:szCs w:val="24"/>
        </w:rPr>
        <w:t>clearly recognise co-construction of knowledge by individuals and groups, the validity of multiple interpretations of events and the importance of reflection for supporting future practice.</w:t>
      </w:r>
    </w:p>
    <w:p w14:paraId="4ABD2474" w14:textId="77777777" w:rsidR="00571912" w:rsidRPr="009F74F1" w:rsidRDefault="00571912" w:rsidP="009F74F1">
      <w:pPr>
        <w:spacing w:line="480" w:lineRule="auto"/>
        <w:rPr>
          <w:rFonts w:ascii="Arial" w:hAnsi="Arial" w:cs="Arial"/>
          <w:bCs/>
          <w:sz w:val="24"/>
          <w:szCs w:val="24"/>
        </w:rPr>
      </w:pPr>
    </w:p>
    <w:p w14:paraId="4ABD2475" w14:textId="77777777" w:rsidR="001C648D" w:rsidRDefault="001C648D" w:rsidP="001C648D">
      <w:pPr>
        <w:pStyle w:val="ListParagraph"/>
        <w:spacing w:line="480" w:lineRule="auto"/>
        <w:rPr>
          <w:rFonts w:ascii="Arial" w:hAnsi="Arial" w:cs="Arial"/>
          <w:bCs/>
          <w:sz w:val="24"/>
          <w:szCs w:val="24"/>
        </w:rPr>
      </w:pPr>
    </w:p>
    <w:p w14:paraId="4ABD2476"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lastRenderedPageBreak/>
        <w:t>In every society, organisation or group something works</w:t>
      </w:r>
    </w:p>
    <w:p w14:paraId="4ABD2477"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 xml:space="preserve">What we focus on becomes our reality </w:t>
      </w:r>
    </w:p>
    <w:p w14:paraId="4ABD2478"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Reality is created in the moment and there are multiple realities</w:t>
      </w:r>
    </w:p>
    <w:p w14:paraId="4ABD2479"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The act of asking questions of an organisation or group influences the group in some way</w:t>
      </w:r>
    </w:p>
    <w:p w14:paraId="4ABD247A"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People have more confidence and comfort to journey to the future (the unknown) when they carry forward parts of the past (the known)</w:t>
      </w:r>
    </w:p>
    <w:p w14:paraId="4ABD247B"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If we carry parts of the past forward, they should be what is best about the past</w:t>
      </w:r>
    </w:p>
    <w:p w14:paraId="4ABD247C"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It is important to value differences</w:t>
      </w:r>
    </w:p>
    <w:p w14:paraId="4ABD247D" w14:textId="77777777" w:rsidR="00216782" w:rsidRPr="009F74F1" w:rsidRDefault="00216782" w:rsidP="009F74F1">
      <w:pPr>
        <w:pStyle w:val="ListParagraph"/>
        <w:numPr>
          <w:ilvl w:val="0"/>
          <w:numId w:val="15"/>
        </w:numPr>
        <w:spacing w:line="480" w:lineRule="auto"/>
        <w:rPr>
          <w:rFonts w:ascii="Arial" w:hAnsi="Arial" w:cs="Arial"/>
          <w:bCs/>
          <w:sz w:val="24"/>
          <w:szCs w:val="24"/>
        </w:rPr>
      </w:pPr>
      <w:r w:rsidRPr="009F74F1">
        <w:rPr>
          <w:rFonts w:ascii="Arial" w:hAnsi="Arial" w:cs="Arial"/>
          <w:bCs/>
          <w:sz w:val="24"/>
          <w:szCs w:val="24"/>
        </w:rPr>
        <w:t>The language we use creates our reality</w:t>
      </w:r>
    </w:p>
    <w:p w14:paraId="4ABD247E" w14:textId="77777777" w:rsidR="00152460" w:rsidRPr="009F74F1" w:rsidRDefault="00152460" w:rsidP="009F74F1">
      <w:pPr>
        <w:spacing w:line="480" w:lineRule="auto"/>
        <w:rPr>
          <w:rFonts w:ascii="Arial" w:hAnsi="Arial" w:cs="Arial"/>
          <w:bCs/>
          <w:sz w:val="24"/>
          <w:szCs w:val="24"/>
        </w:rPr>
      </w:pPr>
    </w:p>
    <w:p w14:paraId="4ABD247F" w14:textId="77777777" w:rsidR="008E11B2" w:rsidRPr="009F74F1" w:rsidRDefault="00216782" w:rsidP="009F74F1">
      <w:pPr>
        <w:spacing w:line="480" w:lineRule="auto"/>
        <w:ind w:firstLine="720"/>
        <w:rPr>
          <w:rFonts w:ascii="Arial" w:hAnsi="Arial" w:cs="Arial"/>
          <w:b/>
          <w:sz w:val="24"/>
          <w:szCs w:val="24"/>
        </w:rPr>
      </w:pPr>
      <w:r w:rsidRPr="009F74F1">
        <w:rPr>
          <w:rFonts w:ascii="Arial" w:hAnsi="Arial" w:cs="Arial"/>
          <w:b/>
          <w:sz w:val="24"/>
          <w:szCs w:val="24"/>
        </w:rPr>
        <w:t>7.9</w:t>
      </w:r>
      <w:r w:rsidR="008E11B2" w:rsidRPr="009F74F1">
        <w:rPr>
          <w:rFonts w:ascii="Arial" w:hAnsi="Arial" w:cs="Arial"/>
          <w:b/>
          <w:sz w:val="24"/>
          <w:szCs w:val="24"/>
        </w:rPr>
        <w:t xml:space="preserve"> Recommendations for further research </w:t>
      </w:r>
    </w:p>
    <w:p w14:paraId="4ABD2480" w14:textId="77777777" w:rsidR="008E11B2" w:rsidRPr="009F74F1" w:rsidRDefault="00AC78E1" w:rsidP="009F74F1">
      <w:pPr>
        <w:spacing w:line="480" w:lineRule="auto"/>
        <w:rPr>
          <w:rFonts w:ascii="Arial" w:hAnsi="Arial" w:cs="Arial"/>
          <w:bCs/>
          <w:sz w:val="24"/>
          <w:szCs w:val="24"/>
        </w:rPr>
      </w:pPr>
      <w:r w:rsidRPr="009F74F1">
        <w:rPr>
          <w:rFonts w:ascii="Arial" w:hAnsi="Arial" w:cs="Arial"/>
          <w:bCs/>
          <w:sz w:val="24"/>
          <w:szCs w:val="24"/>
        </w:rPr>
        <w:t xml:space="preserve">Similar qualitative research could be carried out with other stakeholders to explore their perceptions bringing useful insight to distributed leadership and the influence on student achievement from </w:t>
      </w:r>
      <w:r w:rsidR="00152460" w:rsidRPr="009F74F1">
        <w:rPr>
          <w:rFonts w:ascii="Arial" w:hAnsi="Arial" w:cs="Arial"/>
          <w:bCs/>
          <w:sz w:val="24"/>
          <w:szCs w:val="24"/>
        </w:rPr>
        <w:t>M</w:t>
      </w:r>
      <w:r w:rsidR="008E11B2" w:rsidRPr="009F74F1">
        <w:rPr>
          <w:rFonts w:ascii="Arial" w:hAnsi="Arial" w:cs="Arial"/>
          <w:bCs/>
          <w:sz w:val="24"/>
          <w:szCs w:val="24"/>
        </w:rPr>
        <w:t>iddle lead</w:t>
      </w:r>
      <w:r w:rsidR="00152460" w:rsidRPr="009F74F1">
        <w:rPr>
          <w:rFonts w:ascii="Arial" w:hAnsi="Arial" w:cs="Arial"/>
          <w:bCs/>
          <w:sz w:val="24"/>
          <w:szCs w:val="24"/>
        </w:rPr>
        <w:t>ers; Heads of Faculties; Pastoral leaders and S</w:t>
      </w:r>
      <w:r w:rsidR="008E11B2" w:rsidRPr="009F74F1">
        <w:rPr>
          <w:rFonts w:ascii="Arial" w:hAnsi="Arial" w:cs="Arial"/>
          <w:bCs/>
          <w:sz w:val="24"/>
          <w:szCs w:val="24"/>
        </w:rPr>
        <w:t>tudent leaders</w:t>
      </w:r>
      <w:r w:rsidRPr="009F74F1">
        <w:rPr>
          <w:rFonts w:ascii="Arial" w:hAnsi="Arial" w:cs="Arial"/>
          <w:bCs/>
          <w:sz w:val="24"/>
          <w:szCs w:val="24"/>
        </w:rPr>
        <w:t>. Future research would develop existing</w:t>
      </w:r>
      <w:r w:rsidR="008E11B2" w:rsidRPr="009F74F1">
        <w:rPr>
          <w:rFonts w:ascii="Arial" w:hAnsi="Arial" w:cs="Arial"/>
          <w:bCs/>
          <w:sz w:val="24"/>
          <w:szCs w:val="24"/>
        </w:rPr>
        <w:t xml:space="preserve"> leadership views </w:t>
      </w:r>
      <w:r w:rsidRPr="009F74F1">
        <w:rPr>
          <w:rFonts w:ascii="Arial" w:hAnsi="Arial" w:cs="Arial"/>
          <w:bCs/>
          <w:sz w:val="24"/>
          <w:szCs w:val="24"/>
        </w:rPr>
        <w:t xml:space="preserve">from the study </w:t>
      </w:r>
      <w:r w:rsidR="008E11B2" w:rsidRPr="009F74F1">
        <w:rPr>
          <w:rFonts w:ascii="Arial" w:hAnsi="Arial" w:cs="Arial"/>
          <w:bCs/>
          <w:sz w:val="24"/>
          <w:szCs w:val="24"/>
        </w:rPr>
        <w:t xml:space="preserve">of the relationship between distributed leadership and student achievement. Future research should also include exploring the perceptions of students and parents to further develop the empirical base of what influences student achievement and to develop the contribution to </w:t>
      </w:r>
      <w:r w:rsidR="00B96241" w:rsidRPr="009F74F1">
        <w:rPr>
          <w:rFonts w:ascii="Arial" w:hAnsi="Arial" w:cs="Arial"/>
          <w:bCs/>
          <w:sz w:val="24"/>
          <w:szCs w:val="24"/>
        </w:rPr>
        <w:t xml:space="preserve">the </w:t>
      </w:r>
      <w:r w:rsidR="008E11B2" w:rsidRPr="009F74F1">
        <w:rPr>
          <w:rFonts w:ascii="Arial" w:hAnsi="Arial" w:cs="Arial"/>
          <w:bCs/>
          <w:sz w:val="24"/>
          <w:szCs w:val="24"/>
        </w:rPr>
        <w:t xml:space="preserve">knowledge presented in this research. </w:t>
      </w:r>
    </w:p>
    <w:p w14:paraId="4ABD2481" w14:textId="77777777" w:rsidR="008E11B2" w:rsidRPr="009F74F1" w:rsidRDefault="008E11B2" w:rsidP="009F74F1">
      <w:pPr>
        <w:spacing w:line="480" w:lineRule="auto"/>
        <w:rPr>
          <w:rFonts w:ascii="Arial" w:hAnsi="Arial" w:cs="Arial"/>
          <w:bCs/>
          <w:sz w:val="24"/>
          <w:szCs w:val="24"/>
        </w:rPr>
      </w:pPr>
    </w:p>
    <w:p w14:paraId="4ABD2482" w14:textId="77777777" w:rsidR="008E11B2" w:rsidRPr="009F74F1" w:rsidRDefault="008E11B2" w:rsidP="009F74F1">
      <w:pPr>
        <w:spacing w:line="480" w:lineRule="auto"/>
        <w:rPr>
          <w:rFonts w:ascii="Arial" w:hAnsi="Arial" w:cs="Arial"/>
          <w:bCs/>
          <w:sz w:val="24"/>
          <w:szCs w:val="24"/>
        </w:rPr>
      </w:pPr>
      <w:r w:rsidRPr="009F74F1">
        <w:rPr>
          <w:rFonts w:ascii="Arial" w:hAnsi="Arial" w:cs="Arial"/>
          <w:bCs/>
          <w:sz w:val="24"/>
          <w:szCs w:val="24"/>
        </w:rPr>
        <w:lastRenderedPageBreak/>
        <w:t xml:space="preserve">Another area of research emerging from this study should be the development of students’ views of what influences </w:t>
      </w:r>
      <w:r w:rsidR="00AC78E1" w:rsidRPr="009F74F1">
        <w:rPr>
          <w:rFonts w:ascii="Arial" w:hAnsi="Arial" w:cs="Arial"/>
          <w:bCs/>
          <w:sz w:val="24"/>
          <w:szCs w:val="24"/>
        </w:rPr>
        <w:t>the achievement of disadvantaged students</w:t>
      </w:r>
      <w:r w:rsidRPr="009F74F1">
        <w:rPr>
          <w:rFonts w:ascii="Arial" w:hAnsi="Arial" w:cs="Arial"/>
          <w:bCs/>
          <w:sz w:val="24"/>
          <w:szCs w:val="24"/>
        </w:rPr>
        <w:t>, according to different contexts of schools and academies across the different phases. The data produced may differ if further research explores Ofsted rated academies in ot</w:t>
      </w:r>
      <w:r w:rsidR="00B96241" w:rsidRPr="009F74F1">
        <w:rPr>
          <w:rFonts w:ascii="Arial" w:hAnsi="Arial" w:cs="Arial"/>
          <w:bCs/>
          <w:sz w:val="24"/>
          <w:szCs w:val="24"/>
        </w:rPr>
        <w:t>her parts of England and the UK other than the s</w:t>
      </w:r>
      <w:r w:rsidRPr="009F74F1">
        <w:rPr>
          <w:rFonts w:ascii="Arial" w:hAnsi="Arial" w:cs="Arial"/>
          <w:bCs/>
          <w:sz w:val="24"/>
          <w:szCs w:val="24"/>
        </w:rPr>
        <w:t>outheast and takes account of different social contexts.</w:t>
      </w:r>
    </w:p>
    <w:p w14:paraId="4ABD2483" w14:textId="77777777" w:rsidR="008E11B2" w:rsidRPr="009F74F1" w:rsidRDefault="008E11B2" w:rsidP="009F74F1">
      <w:pPr>
        <w:spacing w:line="480" w:lineRule="auto"/>
        <w:rPr>
          <w:rFonts w:ascii="Arial" w:hAnsi="Arial" w:cs="Arial"/>
          <w:bCs/>
          <w:sz w:val="24"/>
          <w:szCs w:val="24"/>
        </w:rPr>
      </w:pPr>
    </w:p>
    <w:p w14:paraId="4ABD2484" w14:textId="77777777" w:rsidR="008E11B2" w:rsidRDefault="008E11B2" w:rsidP="009F74F1">
      <w:pPr>
        <w:spacing w:line="480" w:lineRule="auto"/>
        <w:rPr>
          <w:rFonts w:ascii="Arial" w:hAnsi="Arial" w:cs="Arial"/>
          <w:bCs/>
          <w:sz w:val="24"/>
          <w:szCs w:val="24"/>
        </w:rPr>
      </w:pPr>
      <w:r w:rsidRPr="009F74F1">
        <w:rPr>
          <w:rFonts w:ascii="Arial" w:hAnsi="Arial" w:cs="Arial"/>
          <w:bCs/>
          <w:sz w:val="24"/>
          <w:szCs w:val="24"/>
        </w:rPr>
        <w:t xml:space="preserve">An </w:t>
      </w:r>
      <w:r w:rsidRPr="009F74F1">
        <w:rPr>
          <w:rFonts w:ascii="Arial" w:hAnsi="Arial" w:cs="Arial"/>
          <w:sz w:val="24"/>
          <w:szCs w:val="24"/>
        </w:rPr>
        <w:t xml:space="preserve">Appreciative Inquiry </w:t>
      </w:r>
      <w:r w:rsidR="00C75EA6">
        <w:rPr>
          <w:rFonts w:ascii="Arial" w:hAnsi="Arial" w:cs="Arial"/>
          <w:sz w:val="24"/>
          <w:szCs w:val="24"/>
        </w:rPr>
        <w:t xml:space="preserve">methodology </w:t>
      </w:r>
      <w:r w:rsidRPr="009F74F1">
        <w:rPr>
          <w:rFonts w:ascii="Arial" w:hAnsi="Arial" w:cs="Arial"/>
          <w:sz w:val="24"/>
          <w:szCs w:val="24"/>
        </w:rPr>
        <w:t xml:space="preserve">could be a useful methodological approach </w:t>
      </w:r>
      <w:r w:rsidR="00AC78E1" w:rsidRPr="009F74F1">
        <w:rPr>
          <w:rFonts w:ascii="Arial" w:hAnsi="Arial" w:cs="Arial"/>
          <w:sz w:val="24"/>
          <w:szCs w:val="24"/>
        </w:rPr>
        <w:t>in future research</w:t>
      </w:r>
      <w:r w:rsidR="00B96241" w:rsidRPr="009F74F1">
        <w:rPr>
          <w:rFonts w:ascii="Arial" w:hAnsi="Arial" w:cs="Arial"/>
          <w:sz w:val="24"/>
          <w:szCs w:val="24"/>
        </w:rPr>
        <w:t xml:space="preserve"> </w:t>
      </w:r>
      <w:r w:rsidR="00AC78E1" w:rsidRPr="009F74F1">
        <w:rPr>
          <w:rFonts w:ascii="Arial" w:hAnsi="Arial" w:cs="Arial"/>
          <w:sz w:val="24"/>
          <w:szCs w:val="24"/>
        </w:rPr>
        <w:t>exploring successful aspects of leadership in education, as it engages</w:t>
      </w:r>
      <w:r w:rsidRPr="009F74F1">
        <w:rPr>
          <w:rFonts w:ascii="Arial" w:hAnsi="Arial" w:cs="Arial"/>
          <w:bCs/>
          <w:sz w:val="24"/>
          <w:szCs w:val="24"/>
        </w:rPr>
        <w:t xml:space="preserve"> pa</w:t>
      </w:r>
      <w:r w:rsidR="00AC78E1" w:rsidRPr="009F74F1">
        <w:rPr>
          <w:rFonts w:ascii="Arial" w:hAnsi="Arial" w:cs="Arial"/>
          <w:bCs/>
          <w:sz w:val="24"/>
          <w:szCs w:val="24"/>
        </w:rPr>
        <w:t>rticipant</w:t>
      </w:r>
      <w:r w:rsidRPr="009F74F1">
        <w:rPr>
          <w:rFonts w:ascii="Arial" w:hAnsi="Arial" w:cs="Arial"/>
          <w:bCs/>
          <w:sz w:val="24"/>
          <w:szCs w:val="24"/>
        </w:rPr>
        <w:t xml:space="preserve"> ‘voice’ to elicit their perceptions</w:t>
      </w:r>
      <w:r w:rsidR="00C011F4" w:rsidRPr="009F74F1">
        <w:rPr>
          <w:rFonts w:ascii="Arial" w:hAnsi="Arial" w:cs="Arial"/>
          <w:bCs/>
          <w:sz w:val="24"/>
          <w:szCs w:val="24"/>
        </w:rPr>
        <w:t xml:space="preserve">. </w:t>
      </w:r>
    </w:p>
    <w:p w14:paraId="4ABD2485" w14:textId="77777777" w:rsidR="00FF79F6" w:rsidRDefault="00FF79F6" w:rsidP="009F74F1">
      <w:pPr>
        <w:spacing w:line="480" w:lineRule="auto"/>
        <w:rPr>
          <w:rFonts w:ascii="Arial" w:hAnsi="Arial" w:cs="Arial"/>
          <w:bCs/>
          <w:sz w:val="24"/>
          <w:szCs w:val="24"/>
        </w:rPr>
      </w:pPr>
    </w:p>
    <w:p w14:paraId="4ABD2486" w14:textId="77777777" w:rsidR="00907D4E" w:rsidRDefault="00FF79F6" w:rsidP="009F74F1">
      <w:pPr>
        <w:spacing w:line="480" w:lineRule="auto"/>
        <w:rPr>
          <w:rFonts w:ascii="Arial" w:hAnsi="Arial" w:cs="Arial"/>
          <w:bCs/>
          <w:sz w:val="24"/>
          <w:szCs w:val="24"/>
        </w:rPr>
      </w:pPr>
      <w:r>
        <w:rPr>
          <w:rFonts w:ascii="Arial" w:hAnsi="Arial" w:cs="Arial"/>
          <w:bCs/>
          <w:sz w:val="24"/>
          <w:szCs w:val="24"/>
        </w:rPr>
        <w:t xml:space="preserve">A series of </w:t>
      </w:r>
      <w:r w:rsidR="00907D4E">
        <w:rPr>
          <w:rFonts w:ascii="Arial" w:hAnsi="Arial" w:cs="Arial"/>
          <w:bCs/>
          <w:sz w:val="24"/>
          <w:szCs w:val="24"/>
        </w:rPr>
        <w:t xml:space="preserve">on-line </w:t>
      </w:r>
      <w:r>
        <w:rPr>
          <w:rFonts w:ascii="Arial" w:hAnsi="Arial" w:cs="Arial"/>
          <w:bCs/>
          <w:sz w:val="24"/>
          <w:szCs w:val="24"/>
        </w:rPr>
        <w:t>workshops</w:t>
      </w:r>
      <w:r w:rsidR="00665ED8">
        <w:rPr>
          <w:rFonts w:ascii="Arial" w:hAnsi="Arial" w:cs="Arial"/>
          <w:bCs/>
          <w:sz w:val="24"/>
          <w:szCs w:val="24"/>
        </w:rPr>
        <w:t xml:space="preserve"> </w:t>
      </w:r>
      <w:r w:rsidR="001C648D">
        <w:rPr>
          <w:rFonts w:ascii="Arial" w:hAnsi="Arial" w:cs="Arial"/>
          <w:bCs/>
          <w:sz w:val="24"/>
          <w:szCs w:val="24"/>
        </w:rPr>
        <w:t xml:space="preserve">as part of the Early Career Framework (DfE, 2021) for the continuing professional development of teachers </w:t>
      </w:r>
      <w:r w:rsidR="00665ED8">
        <w:rPr>
          <w:rFonts w:ascii="Arial" w:hAnsi="Arial" w:cs="Arial"/>
          <w:bCs/>
          <w:sz w:val="24"/>
          <w:szCs w:val="24"/>
        </w:rPr>
        <w:t>could bring useful insights from the contribution to knowledge</w:t>
      </w:r>
      <w:r w:rsidR="003D4CE0">
        <w:rPr>
          <w:rFonts w:ascii="Arial" w:hAnsi="Arial" w:cs="Arial"/>
          <w:bCs/>
          <w:sz w:val="24"/>
          <w:szCs w:val="24"/>
        </w:rPr>
        <w:t xml:space="preserve"> based on</w:t>
      </w:r>
      <w:r>
        <w:rPr>
          <w:rFonts w:ascii="Arial" w:hAnsi="Arial" w:cs="Arial"/>
          <w:bCs/>
          <w:sz w:val="24"/>
          <w:szCs w:val="24"/>
        </w:rPr>
        <w:t xml:space="preserve"> the emerging working definition of distributed leadership</w:t>
      </w:r>
      <w:r w:rsidR="003D4CE0">
        <w:rPr>
          <w:rFonts w:ascii="Arial" w:hAnsi="Arial" w:cs="Arial"/>
          <w:bCs/>
          <w:sz w:val="24"/>
          <w:szCs w:val="24"/>
        </w:rPr>
        <w:t xml:space="preserve"> and the possibility statements pres</w:t>
      </w:r>
      <w:r w:rsidR="004A04D4">
        <w:rPr>
          <w:rFonts w:ascii="Arial" w:hAnsi="Arial" w:cs="Arial"/>
          <w:bCs/>
          <w:sz w:val="24"/>
          <w:szCs w:val="24"/>
        </w:rPr>
        <w:t>ented in 7.3.1 (7.3.1.1.-7.3.1.4</w:t>
      </w:r>
      <w:r w:rsidR="003D4CE0">
        <w:rPr>
          <w:rFonts w:ascii="Arial" w:hAnsi="Arial" w:cs="Arial"/>
          <w:bCs/>
          <w:sz w:val="24"/>
          <w:szCs w:val="24"/>
        </w:rPr>
        <w:t>). The workshops</w:t>
      </w:r>
      <w:r w:rsidR="001C648D">
        <w:rPr>
          <w:rFonts w:ascii="Arial" w:hAnsi="Arial" w:cs="Arial"/>
          <w:bCs/>
          <w:sz w:val="24"/>
          <w:szCs w:val="24"/>
        </w:rPr>
        <w:t>, presented in a six week bock of two hour sessions</w:t>
      </w:r>
      <w:r w:rsidR="003D4CE0">
        <w:rPr>
          <w:rFonts w:ascii="Arial" w:hAnsi="Arial" w:cs="Arial"/>
          <w:bCs/>
          <w:sz w:val="24"/>
          <w:szCs w:val="24"/>
        </w:rPr>
        <w:t xml:space="preserve"> should</w:t>
      </w:r>
      <w:r>
        <w:rPr>
          <w:rFonts w:ascii="Arial" w:hAnsi="Arial" w:cs="Arial"/>
          <w:bCs/>
          <w:sz w:val="24"/>
          <w:szCs w:val="24"/>
        </w:rPr>
        <w:t xml:space="preserve"> </w:t>
      </w:r>
      <w:r w:rsidR="003D4CE0">
        <w:rPr>
          <w:rFonts w:ascii="Arial" w:hAnsi="Arial" w:cs="Arial"/>
          <w:bCs/>
          <w:sz w:val="24"/>
          <w:szCs w:val="24"/>
        </w:rPr>
        <w:t>present the four</w:t>
      </w:r>
      <w:r>
        <w:rPr>
          <w:rFonts w:ascii="Arial" w:hAnsi="Arial" w:cs="Arial"/>
          <w:bCs/>
          <w:sz w:val="24"/>
          <w:szCs w:val="24"/>
        </w:rPr>
        <w:t xml:space="preserve"> elements of trust, collaboration, shared accountability and moral </w:t>
      </w:r>
      <w:r w:rsidRPr="00665ED8">
        <w:rPr>
          <w:rFonts w:ascii="Arial" w:hAnsi="Arial" w:cs="Arial"/>
          <w:bCs/>
          <w:sz w:val="24"/>
          <w:szCs w:val="24"/>
        </w:rPr>
        <w:t>purpose</w:t>
      </w:r>
      <w:r w:rsidR="003D4CE0">
        <w:rPr>
          <w:rFonts w:ascii="Arial" w:hAnsi="Arial" w:cs="Arial"/>
          <w:bCs/>
          <w:sz w:val="24"/>
          <w:szCs w:val="24"/>
        </w:rPr>
        <w:t>,</w:t>
      </w:r>
      <w:r w:rsidR="00665ED8">
        <w:rPr>
          <w:rFonts w:ascii="Arial" w:hAnsi="Arial" w:cs="Arial"/>
          <w:bCs/>
          <w:sz w:val="24"/>
          <w:szCs w:val="24"/>
        </w:rPr>
        <w:t xml:space="preserve"> mapped to the possibility statements</w:t>
      </w:r>
      <w:r w:rsidR="003D4CE0">
        <w:rPr>
          <w:rFonts w:ascii="Arial" w:hAnsi="Arial" w:cs="Arial"/>
          <w:bCs/>
          <w:sz w:val="24"/>
          <w:szCs w:val="24"/>
        </w:rPr>
        <w:t xml:space="preserve"> and present 7.3.1.5 student achievement as the final of the series of workshops</w:t>
      </w:r>
      <w:r w:rsidR="001C648D">
        <w:rPr>
          <w:rFonts w:ascii="Arial" w:hAnsi="Arial" w:cs="Arial"/>
          <w:bCs/>
          <w:sz w:val="24"/>
          <w:szCs w:val="24"/>
        </w:rPr>
        <w:t xml:space="preserve">, before concluding with a reflective and </w:t>
      </w:r>
      <w:r w:rsidR="00907D4E">
        <w:rPr>
          <w:rFonts w:ascii="Arial" w:hAnsi="Arial" w:cs="Arial"/>
          <w:bCs/>
          <w:sz w:val="24"/>
          <w:szCs w:val="24"/>
        </w:rPr>
        <w:t>reflexive session</w:t>
      </w:r>
      <w:r w:rsidR="003D4CE0">
        <w:rPr>
          <w:rFonts w:ascii="Arial" w:hAnsi="Arial" w:cs="Arial"/>
          <w:bCs/>
          <w:sz w:val="24"/>
          <w:szCs w:val="24"/>
        </w:rPr>
        <w:t>.</w:t>
      </w:r>
      <w:r w:rsidR="001C648D">
        <w:rPr>
          <w:rFonts w:ascii="Arial" w:hAnsi="Arial" w:cs="Arial"/>
          <w:bCs/>
          <w:sz w:val="24"/>
          <w:szCs w:val="24"/>
        </w:rPr>
        <w:t xml:space="preserve"> </w:t>
      </w:r>
      <w:r w:rsidR="00907D4E">
        <w:rPr>
          <w:rFonts w:ascii="Arial" w:hAnsi="Arial" w:cs="Arial"/>
          <w:bCs/>
          <w:sz w:val="24"/>
          <w:szCs w:val="24"/>
        </w:rPr>
        <w:t>This series of workshops maps onto the Early Career Framework, standard 8 – Fulfil wider professional responsibilities under the following three headings under ‘learning to’:</w:t>
      </w:r>
    </w:p>
    <w:p w14:paraId="4ABD2487" w14:textId="77777777" w:rsidR="00907D4E" w:rsidRDefault="00907D4E" w:rsidP="009F74F1">
      <w:pPr>
        <w:spacing w:line="480" w:lineRule="auto"/>
        <w:rPr>
          <w:rFonts w:ascii="Arial" w:hAnsi="Arial" w:cs="Arial"/>
          <w:bCs/>
          <w:sz w:val="24"/>
          <w:szCs w:val="24"/>
        </w:rPr>
      </w:pPr>
      <w:r>
        <w:rPr>
          <w:rFonts w:ascii="Arial" w:hAnsi="Arial" w:cs="Arial"/>
          <w:bCs/>
          <w:sz w:val="24"/>
          <w:szCs w:val="24"/>
        </w:rPr>
        <w:t xml:space="preserve"> 1) Opportunities for collaboration.</w:t>
      </w:r>
    </w:p>
    <w:p w14:paraId="4ABD2488" w14:textId="77777777" w:rsidR="00907D4E" w:rsidRDefault="00907D4E" w:rsidP="009F74F1">
      <w:pPr>
        <w:spacing w:line="480" w:lineRule="auto"/>
        <w:rPr>
          <w:rFonts w:ascii="Arial" w:hAnsi="Arial" w:cs="Arial"/>
          <w:bCs/>
          <w:sz w:val="24"/>
          <w:szCs w:val="24"/>
        </w:rPr>
      </w:pPr>
      <w:r>
        <w:rPr>
          <w:rFonts w:ascii="Arial" w:hAnsi="Arial" w:cs="Arial"/>
          <w:bCs/>
          <w:sz w:val="24"/>
          <w:szCs w:val="24"/>
        </w:rPr>
        <w:lastRenderedPageBreak/>
        <w:t xml:space="preserve"> 2) Learning from educational research. </w:t>
      </w:r>
    </w:p>
    <w:p w14:paraId="4ABD2489" w14:textId="77777777" w:rsidR="00FF79F6" w:rsidRDefault="00907D4E" w:rsidP="009F74F1">
      <w:pPr>
        <w:spacing w:line="480" w:lineRule="auto"/>
        <w:rPr>
          <w:rFonts w:ascii="Arial" w:hAnsi="Arial" w:cs="Arial"/>
          <w:bCs/>
          <w:sz w:val="24"/>
          <w:szCs w:val="24"/>
        </w:rPr>
      </w:pPr>
      <w:r>
        <w:rPr>
          <w:rFonts w:ascii="Arial" w:hAnsi="Arial" w:cs="Arial"/>
          <w:bCs/>
          <w:sz w:val="24"/>
          <w:szCs w:val="24"/>
        </w:rPr>
        <w:t>7) Engaging in high quality professional development can help teachers improve.</w:t>
      </w:r>
    </w:p>
    <w:p w14:paraId="4ABD248A" w14:textId="77777777" w:rsidR="00907D4E" w:rsidRDefault="00907D4E" w:rsidP="009F74F1">
      <w:pPr>
        <w:spacing w:line="480" w:lineRule="auto"/>
        <w:rPr>
          <w:rFonts w:ascii="Arial" w:hAnsi="Arial" w:cs="Arial"/>
          <w:bCs/>
          <w:sz w:val="24"/>
          <w:szCs w:val="24"/>
        </w:rPr>
      </w:pPr>
      <w:r>
        <w:rPr>
          <w:rFonts w:ascii="Arial" w:hAnsi="Arial" w:cs="Arial"/>
          <w:bCs/>
          <w:sz w:val="24"/>
          <w:szCs w:val="24"/>
        </w:rPr>
        <w:t xml:space="preserve">Under heading 7) the workshops also map onto ‘learning how to’ with reference to learning through evidence based academic research. </w:t>
      </w:r>
      <w:r w:rsidR="005C1731">
        <w:rPr>
          <w:rFonts w:ascii="Arial" w:hAnsi="Arial" w:cs="Arial"/>
          <w:bCs/>
          <w:sz w:val="24"/>
          <w:szCs w:val="24"/>
        </w:rPr>
        <w:t>These ‘learning how to’ statements also link to the effective management of teacher workload</w:t>
      </w:r>
      <w:r>
        <w:rPr>
          <w:rFonts w:ascii="Arial" w:hAnsi="Arial" w:cs="Arial"/>
          <w:bCs/>
          <w:sz w:val="24"/>
          <w:szCs w:val="24"/>
        </w:rPr>
        <w:t xml:space="preserve"> </w:t>
      </w:r>
      <w:r w:rsidR="005C1731">
        <w:rPr>
          <w:rFonts w:ascii="Arial" w:hAnsi="Arial" w:cs="Arial"/>
          <w:bCs/>
          <w:sz w:val="24"/>
          <w:szCs w:val="24"/>
        </w:rPr>
        <w:t>and include:</w:t>
      </w:r>
    </w:p>
    <w:p w14:paraId="4ABD248B" w14:textId="77777777" w:rsidR="00907D4E" w:rsidRDefault="00907D4E" w:rsidP="00907D4E">
      <w:pPr>
        <w:pStyle w:val="ListParagraph"/>
        <w:numPr>
          <w:ilvl w:val="0"/>
          <w:numId w:val="27"/>
        </w:numPr>
        <w:spacing w:line="480" w:lineRule="auto"/>
        <w:rPr>
          <w:rFonts w:ascii="Arial" w:hAnsi="Arial" w:cs="Arial"/>
          <w:bCs/>
          <w:sz w:val="24"/>
          <w:szCs w:val="24"/>
        </w:rPr>
      </w:pPr>
      <w:r>
        <w:rPr>
          <w:rFonts w:ascii="Arial" w:hAnsi="Arial" w:cs="Arial"/>
          <w:bCs/>
          <w:sz w:val="24"/>
          <w:szCs w:val="24"/>
        </w:rPr>
        <w:t>Collaborating with colleagues</w:t>
      </w:r>
    </w:p>
    <w:p w14:paraId="4ABD248C" w14:textId="77777777" w:rsidR="00907D4E" w:rsidRDefault="00907D4E" w:rsidP="00907D4E">
      <w:pPr>
        <w:pStyle w:val="ListParagraph"/>
        <w:numPr>
          <w:ilvl w:val="0"/>
          <w:numId w:val="27"/>
        </w:numPr>
        <w:spacing w:line="480" w:lineRule="auto"/>
        <w:rPr>
          <w:rFonts w:ascii="Arial" w:hAnsi="Arial" w:cs="Arial"/>
          <w:bCs/>
          <w:sz w:val="24"/>
          <w:szCs w:val="24"/>
        </w:rPr>
      </w:pPr>
      <w:r>
        <w:rPr>
          <w:rFonts w:ascii="Arial" w:hAnsi="Arial" w:cs="Arial"/>
          <w:bCs/>
          <w:sz w:val="24"/>
          <w:szCs w:val="24"/>
        </w:rPr>
        <w:t>Share the load of planning and preparation and making use of shared resources</w:t>
      </w:r>
    </w:p>
    <w:p w14:paraId="4ABD248D" w14:textId="77777777" w:rsidR="005C1731" w:rsidRDefault="005C1731" w:rsidP="005C1731">
      <w:pPr>
        <w:pStyle w:val="ListParagraph"/>
        <w:spacing w:line="480" w:lineRule="auto"/>
        <w:rPr>
          <w:rFonts w:ascii="Arial" w:hAnsi="Arial" w:cs="Arial"/>
          <w:bCs/>
          <w:sz w:val="24"/>
          <w:szCs w:val="24"/>
        </w:rPr>
      </w:pPr>
    </w:p>
    <w:p w14:paraId="4ABD248E" w14:textId="77777777" w:rsidR="005C1731" w:rsidRPr="005C1731" w:rsidRDefault="005C1731" w:rsidP="005C1731">
      <w:pPr>
        <w:spacing w:line="480" w:lineRule="auto"/>
        <w:rPr>
          <w:rFonts w:ascii="Arial" w:hAnsi="Arial" w:cs="Arial"/>
          <w:b/>
          <w:bCs/>
          <w:sz w:val="24"/>
          <w:szCs w:val="24"/>
          <w:u w:val="single"/>
        </w:rPr>
      </w:pPr>
      <w:r>
        <w:rPr>
          <w:rFonts w:ascii="Arial" w:hAnsi="Arial" w:cs="Arial"/>
          <w:b/>
          <w:bCs/>
          <w:sz w:val="24"/>
          <w:szCs w:val="24"/>
          <w:u w:val="single"/>
        </w:rPr>
        <w:t>Six</w:t>
      </w:r>
      <w:r w:rsidRPr="005C1731">
        <w:rPr>
          <w:rFonts w:ascii="Arial" w:hAnsi="Arial" w:cs="Arial"/>
          <w:b/>
          <w:bCs/>
          <w:sz w:val="24"/>
          <w:szCs w:val="24"/>
          <w:u w:val="single"/>
        </w:rPr>
        <w:t xml:space="preserve"> Week</w:t>
      </w:r>
      <w:r w:rsidR="00B92780">
        <w:rPr>
          <w:rFonts w:ascii="Arial" w:hAnsi="Arial" w:cs="Arial"/>
          <w:b/>
          <w:bCs/>
          <w:sz w:val="24"/>
          <w:szCs w:val="24"/>
          <w:u w:val="single"/>
        </w:rPr>
        <w:t>,</w:t>
      </w:r>
      <w:r w:rsidRPr="005C1731">
        <w:rPr>
          <w:rFonts w:ascii="Arial" w:hAnsi="Arial" w:cs="Arial"/>
          <w:b/>
          <w:bCs/>
          <w:sz w:val="24"/>
          <w:szCs w:val="24"/>
          <w:u w:val="single"/>
        </w:rPr>
        <w:t xml:space="preserve"> 2 hour CPD module</w:t>
      </w:r>
    </w:p>
    <w:p w14:paraId="4ABD248F" w14:textId="77777777" w:rsidR="003D4CE0" w:rsidRDefault="001C648D" w:rsidP="009F74F1">
      <w:pPr>
        <w:spacing w:line="480" w:lineRule="auto"/>
        <w:rPr>
          <w:rFonts w:ascii="Arial" w:hAnsi="Arial" w:cs="Arial"/>
          <w:bCs/>
          <w:sz w:val="24"/>
          <w:szCs w:val="24"/>
          <w:u w:val="single"/>
        </w:rPr>
      </w:pPr>
      <w:r>
        <w:rPr>
          <w:rFonts w:ascii="Arial" w:hAnsi="Arial" w:cs="Arial"/>
          <w:bCs/>
          <w:sz w:val="24"/>
          <w:szCs w:val="24"/>
          <w:u w:val="single"/>
        </w:rPr>
        <w:t>Week 1</w:t>
      </w:r>
      <w:r w:rsidR="00B7489B">
        <w:rPr>
          <w:rFonts w:ascii="Arial" w:hAnsi="Arial" w:cs="Arial"/>
          <w:bCs/>
          <w:sz w:val="24"/>
          <w:szCs w:val="24"/>
          <w:u w:val="single"/>
        </w:rPr>
        <w:t>,</w:t>
      </w:r>
      <w:r>
        <w:rPr>
          <w:rFonts w:ascii="Arial" w:hAnsi="Arial" w:cs="Arial"/>
          <w:bCs/>
          <w:sz w:val="24"/>
          <w:szCs w:val="24"/>
          <w:u w:val="single"/>
        </w:rPr>
        <w:t xml:space="preserve"> </w:t>
      </w:r>
      <w:r w:rsidR="003D4CE0" w:rsidRPr="003D4CE0">
        <w:rPr>
          <w:rFonts w:ascii="Arial" w:hAnsi="Arial" w:cs="Arial"/>
          <w:bCs/>
          <w:sz w:val="24"/>
          <w:szCs w:val="24"/>
          <w:u w:val="single"/>
        </w:rPr>
        <w:t>Workshop 1</w:t>
      </w:r>
      <w:r w:rsidR="004A04D4" w:rsidRPr="004A04D4">
        <w:rPr>
          <w:rFonts w:ascii="Arial" w:hAnsi="Arial" w:cs="Arial"/>
          <w:bCs/>
          <w:sz w:val="24"/>
          <w:szCs w:val="24"/>
        </w:rPr>
        <w:t xml:space="preserve">- </w:t>
      </w:r>
      <w:r>
        <w:rPr>
          <w:rFonts w:ascii="Arial" w:hAnsi="Arial" w:cs="Arial"/>
          <w:bCs/>
          <w:sz w:val="24"/>
          <w:szCs w:val="24"/>
        </w:rPr>
        <w:t>Introduction and t</w:t>
      </w:r>
      <w:r w:rsidR="004A04D4" w:rsidRPr="004A04D4">
        <w:rPr>
          <w:rFonts w:ascii="Arial" w:hAnsi="Arial" w:cs="Arial"/>
          <w:bCs/>
          <w:sz w:val="24"/>
          <w:szCs w:val="24"/>
        </w:rPr>
        <w:t>he distributed leadership element of trust</w:t>
      </w:r>
    </w:p>
    <w:p w14:paraId="4ABD2490" w14:textId="77777777" w:rsidR="004A04D4" w:rsidRDefault="00B7489B" w:rsidP="004A04D4">
      <w:pPr>
        <w:spacing w:line="480" w:lineRule="auto"/>
        <w:rPr>
          <w:rFonts w:ascii="Arial" w:hAnsi="Arial" w:cs="Arial"/>
          <w:bCs/>
          <w:sz w:val="24"/>
          <w:szCs w:val="24"/>
          <w:u w:val="single"/>
        </w:rPr>
      </w:pPr>
      <w:r>
        <w:rPr>
          <w:rFonts w:ascii="Arial" w:hAnsi="Arial" w:cs="Arial"/>
          <w:bCs/>
          <w:sz w:val="24"/>
          <w:szCs w:val="24"/>
          <w:u w:val="single"/>
        </w:rPr>
        <w:t>Week 2,</w:t>
      </w:r>
      <w:r w:rsidR="001C648D">
        <w:rPr>
          <w:rFonts w:ascii="Arial" w:hAnsi="Arial" w:cs="Arial"/>
          <w:bCs/>
          <w:sz w:val="24"/>
          <w:szCs w:val="24"/>
          <w:u w:val="single"/>
        </w:rPr>
        <w:t xml:space="preserve"> </w:t>
      </w:r>
      <w:r w:rsidR="003D4CE0">
        <w:rPr>
          <w:rFonts w:ascii="Arial" w:hAnsi="Arial" w:cs="Arial"/>
          <w:bCs/>
          <w:sz w:val="24"/>
          <w:szCs w:val="24"/>
          <w:u w:val="single"/>
        </w:rPr>
        <w:t>Workshop 2</w:t>
      </w:r>
      <w:r w:rsidR="004A04D4">
        <w:rPr>
          <w:rFonts w:ascii="Arial" w:hAnsi="Arial" w:cs="Arial"/>
          <w:bCs/>
          <w:sz w:val="24"/>
          <w:szCs w:val="24"/>
          <w:u w:val="single"/>
        </w:rPr>
        <w:t>-</w:t>
      </w:r>
      <w:r w:rsidR="004A04D4" w:rsidRPr="004A04D4">
        <w:rPr>
          <w:rFonts w:ascii="Arial" w:hAnsi="Arial" w:cs="Arial"/>
          <w:bCs/>
          <w:sz w:val="24"/>
          <w:szCs w:val="24"/>
        </w:rPr>
        <w:t xml:space="preserve"> </w:t>
      </w:r>
      <w:r w:rsidR="004A04D4">
        <w:rPr>
          <w:rFonts w:ascii="Arial" w:hAnsi="Arial" w:cs="Arial"/>
          <w:bCs/>
          <w:sz w:val="24"/>
          <w:szCs w:val="24"/>
        </w:rPr>
        <w:t>T</w:t>
      </w:r>
      <w:r w:rsidR="004A04D4" w:rsidRPr="004A04D4">
        <w:rPr>
          <w:rFonts w:ascii="Arial" w:hAnsi="Arial" w:cs="Arial"/>
          <w:bCs/>
          <w:sz w:val="24"/>
          <w:szCs w:val="24"/>
        </w:rPr>
        <w:t xml:space="preserve">he distributed leadership element of </w:t>
      </w:r>
      <w:r w:rsidR="004A04D4">
        <w:rPr>
          <w:rFonts w:ascii="Arial" w:hAnsi="Arial" w:cs="Arial"/>
          <w:bCs/>
          <w:sz w:val="24"/>
          <w:szCs w:val="24"/>
        </w:rPr>
        <w:t>collaboration</w:t>
      </w:r>
    </w:p>
    <w:p w14:paraId="4ABD2491" w14:textId="77777777" w:rsidR="004A04D4" w:rsidRDefault="00B92780" w:rsidP="004A04D4">
      <w:pPr>
        <w:spacing w:line="480" w:lineRule="auto"/>
        <w:rPr>
          <w:rFonts w:ascii="Arial" w:hAnsi="Arial" w:cs="Arial"/>
          <w:bCs/>
          <w:sz w:val="24"/>
          <w:szCs w:val="24"/>
          <w:u w:val="single"/>
        </w:rPr>
      </w:pPr>
      <w:r>
        <w:rPr>
          <w:rFonts w:ascii="Arial" w:hAnsi="Arial" w:cs="Arial"/>
          <w:bCs/>
          <w:sz w:val="24"/>
          <w:szCs w:val="24"/>
          <w:u w:val="single"/>
        </w:rPr>
        <w:t>Week 3,</w:t>
      </w:r>
      <w:r w:rsidR="001C648D">
        <w:rPr>
          <w:rFonts w:ascii="Arial" w:hAnsi="Arial" w:cs="Arial"/>
          <w:bCs/>
          <w:sz w:val="24"/>
          <w:szCs w:val="24"/>
          <w:u w:val="single"/>
        </w:rPr>
        <w:t xml:space="preserve"> </w:t>
      </w:r>
      <w:r w:rsidR="003D4CE0">
        <w:rPr>
          <w:rFonts w:ascii="Arial" w:hAnsi="Arial" w:cs="Arial"/>
          <w:bCs/>
          <w:sz w:val="24"/>
          <w:szCs w:val="24"/>
          <w:u w:val="single"/>
        </w:rPr>
        <w:t>Workshop 3</w:t>
      </w:r>
      <w:r w:rsidR="004A04D4">
        <w:rPr>
          <w:rFonts w:ascii="Arial" w:hAnsi="Arial" w:cs="Arial"/>
          <w:bCs/>
          <w:sz w:val="24"/>
          <w:szCs w:val="24"/>
          <w:u w:val="single"/>
        </w:rPr>
        <w:t>-</w:t>
      </w:r>
      <w:r w:rsidR="004A04D4" w:rsidRPr="004A04D4">
        <w:rPr>
          <w:rFonts w:ascii="Arial" w:hAnsi="Arial" w:cs="Arial"/>
          <w:bCs/>
          <w:sz w:val="24"/>
          <w:szCs w:val="24"/>
        </w:rPr>
        <w:t xml:space="preserve"> </w:t>
      </w:r>
      <w:r w:rsidR="004A04D4">
        <w:rPr>
          <w:rFonts w:ascii="Arial" w:hAnsi="Arial" w:cs="Arial"/>
          <w:bCs/>
          <w:sz w:val="24"/>
          <w:szCs w:val="24"/>
        </w:rPr>
        <w:t>T</w:t>
      </w:r>
      <w:r w:rsidR="004A04D4" w:rsidRPr="004A04D4">
        <w:rPr>
          <w:rFonts w:ascii="Arial" w:hAnsi="Arial" w:cs="Arial"/>
          <w:bCs/>
          <w:sz w:val="24"/>
          <w:szCs w:val="24"/>
        </w:rPr>
        <w:t xml:space="preserve">he distributed leadership element of </w:t>
      </w:r>
      <w:r w:rsidR="004A04D4">
        <w:rPr>
          <w:rFonts w:ascii="Arial" w:hAnsi="Arial" w:cs="Arial"/>
          <w:bCs/>
          <w:sz w:val="24"/>
          <w:szCs w:val="24"/>
        </w:rPr>
        <w:t>shared accountability</w:t>
      </w:r>
    </w:p>
    <w:p w14:paraId="4ABD2492" w14:textId="77777777" w:rsidR="004A04D4" w:rsidRDefault="00B92780" w:rsidP="004A04D4">
      <w:pPr>
        <w:spacing w:line="480" w:lineRule="auto"/>
        <w:rPr>
          <w:rFonts w:ascii="Arial" w:hAnsi="Arial" w:cs="Arial"/>
          <w:bCs/>
          <w:sz w:val="24"/>
          <w:szCs w:val="24"/>
          <w:u w:val="single"/>
        </w:rPr>
      </w:pPr>
      <w:r>
        <w:rPr>
          <w:rFonts w:ascii="Arial" w:hAnsi="Arial" w:cs="Arial"/>
          <w:bCs/>
          <w:sz w:val="24"/>
          <w:szCs w:val="24"/>
          <w:u w:val="single"/>
        </w:rPr>
        <w:t>Week 4,</w:t>
      </w:r>
      <w:r w:rsidR="001C648D">
        <w:rPr>
          <w:rFonts w:ascii="Arial" w:hAnsi="Arial" w:cs="Arial"/>
          <w:bCs/>
          <w:sz w:val="24"/>
          <w:szCs w:val="24"/>
          <w:u w:val="single"/>
        </w:rPr>
        <w:t xml:space="preserve"> </w:t>
      </w:r>
      <w:r w:rsidR="003D4CE0">
        <w:rPr>
          <w:rFonts w:ascii="Arial" w:hAnsi="Arial" w:cs="Arial"/>
          <w:bCs/>
          <w:sz w:val="24"/>
          <w:szCs w:val="24"/>
          <w:u w:val="single"/>
        </w:rPr>
        <w:t>Workshop 4</w:t>
      </w:r>
      <w:r w:rsidR="004A04D4">
        <w:rPr>
          <w:rFonts w:ascii="Arial" w:hAnsi="Arial" w:cs="Arial"/>
          <w:bCs/>
          <w:sz w:val="24"/>
          <w:szCs w:val="24"/>
          <w:u w:val="single"/>
        </w:rPr>
        <w:t>-</w:t>
      </w:r>
      <w:r w:rsidR="004A04D4" w:rsidRPr="004A04D4">
        <w:rPr>
          <w:rFonts w:ascii="Arial" w:hAnsi="Arial" w:cs="Arial"/>
          <w:bCs/>
          <w:sz w:val="24"/>
          <w:szCs w:val="24"/>
        </w:rPr>
        <w:t xml:space="preserve"> </w:t>
      </w:r>
      <w:r w:rsidR="004A04D4">
        <w:rPr>
          <w:rFonts w:ascii="Arial" w:hAnsi="Arial" w:cs="Arial"/>
          <w:bCs/>
          <w:sz w:val="24"/>
          <w:szCs w:val="24"/>
        </w:rPr>
        <w:t>T</w:t>
      </w:r>
      <w:r w:rsidR="004A04D4" w:rsidRPr="004A04D4">
        <w:rPr>
          <w:rFonts w:ascii="Arial" w:hAnsi="Arial" w:cs="Arial"/>
          <w:bCs/>
          <w:sz w:val="24"/>
          <w:szCs w:val="24"/>
        </w:rPr>
        <w:t xml:space="preserve">he distributed leadership element of </w:t>
      </w:r>
      <w:r w:rsidR="004A04D4">
        <w:rPr>
          <w:rFonts w:ascii="Arial" w:hAnsi="Arial" w:cs="Arial"/>
          <w:bCs/>
          <w:sz w:val="24"/>
          <w:szCs w:val="24"/>
        </w:rPr>
        <w:t>moral purpose</w:t>
      </w:r>
    </w:p>
    <w:p w14:paraId="4ABD2493" w14:textId="77777777" w:rsidR="004A04D4" w:rsidRDefault="001C648D" w:rsidP="004A04D4">
      <w:pPr>
        <w:spacing w:line="480" w:lineRule="auto"/>
        <w:rPr>
          <w:rFonts w:ascii="Arial" w:hAnsi="Arial" w:cs="Arial"/>
          <w:bCs/>
          <w:sz w:val="24"/>
          <w:szCs w:val="24"/>
        </w:rPr>
      </w:pPr>
      <w:r>
        <w:rPr>
          <w:rFonts w:ascii="Arial" w:hAnsi="Arial" w:cs="Arial"/>
          <w:bCs/>
          <w:sz w:val="24"/>
          <w:szCs w:val="24"/>
          <w:u w:val="single"/>
        </w:rPr>
        <w:t>Week 5</w:t>
      </w:r>
      <w:r w:rsidR="00B7489B">
        <w:rPr>
          <w:rFonts w:ascii="Arial" w:hAnsi="Arial" w:cs="Arial"/>
          <w:bCs/>
          <w:sz w:val="24"/>
          <w:szCs w:val="24"/>
          <w:u w:val="single"/>
        </w:rPr>
        <w:t>,</w:t>
      </w:r>
      <w:r>
        <w:rPr>
          <w:rFonts w:ascii="Arial" w:hAnsi="Arial" w:cs="Arial"/>
          <w:bCs/>
          <w:sz w:val="24"/>
          <w:szCs w:val="24"/>
          <w:u w:val="single"/>
        </w:rPr>
        <w:t xml:space="preserve"> </w:t>
      </w:r>
      <w:r w:rsidR="003D4CE0">
        <w:rPr>
          <w:rFonts w:ascii="Arial" w:hAnsi="Arial" w:cs="Arial"/>
          <w:bCs/>
          <w:sz w:val="24"/>
          <w:szCs w:val="24"/>
          <w:u w:val="single"/>
        </w:rPr>
        <w:t>Workshop 5</w:t>
      </w:r>
      <w:r w:rsidR="004A04D4">
        <w:rPr>
          <w:rFonts w:ascii="Arial" w:hAnsi="Arial" w:cs="Arial"/>
          <w:bCs/>
          <w:sz w:val="24"/>
          <w:szCs w:val="24"/>
          <w:u w:val="single"/>
        </w:rPr>
        <w:t>-</w:t>
      </w:r>
      <w:r w:rsidR="004A04D4" w:rsidRPr="004A04D4">
        <w:rPr>
          <w:rFonts w:ascii="Arial" w:hAnsi="Arial" w:cs="Arial"/>
          <w:bCs/>
          <w:sz w:val="24"/>
          <w:szCs w:val="24"/>
        </w:rPr>
        <w:t xml:space="preserve"> </w:t>
      </w:r>
      <w:r w:rsidR="004A04D4">
        <w:rPr>
          <w:rFonts w:ascii="Arial" w:hAnsi="Arial" w:cs="Arial"/>
          <w:bCs/>
          <w:sz w:val="24"/>
          <w:szCs w:val="24"/>
        </w:rPr>
        <w:t>D</w:t>
      </w:r>
      <w:r w:rsidR="004A04D4" w:rsidRPr="004A04D4">
        <w:rPr>
          <w:rFonts w:ascii="Arial" w:hAnsi="Arial" w:cs="Arial"/>
          <w:bCs/>
          <w:sz w:val="24"/>
          <w:szCs w:val="24"/>
        </w:rPr>
        <w:t xml:space="preserve">istributed leadership </w:t>
      </w:r>
      <w:r w:rsidR="004A04D4">
        <w:rPr>
          <w:rFonts w:ascii="Arial" w:hAnsi="Arial" w:cs="Arial"/>
          <w:bCs/>
          <w:sz w:val="24"/>
          <w:szCs w:val="24"/>
        </w:rPr>
        <w:t xml:space="preserve">influence on student achievement – optimising </w:t>
      </w:r>
      <w:r w:rsidR="005C1731">
        <w:rPr>
          <w:rFonts w:ascii="Arial" w:hAnsi="Arial" w:cs="Arial"/>
          <w:bCs/>
          <w:sz w:val="24"/>
          <w:szCs w:val="24"/>
        </w:rPr>
        <w:t xml:space="preserve">the influence on </w:t>
      </w:r>
      <w:r w:rsidR="004A04D4">
        <w:rPr>
          <w:rFonts w:ascii="Arial" w:hAnsi="Arial" w:cs="Arial"/>
          <w:bCs/>
          <w:sz w:val="24"/>
          <w:szCs w:val="24"/>
        </w:rPr>
        <w:t>student achievement.</w:t>
      </w:r>
    </w:p>
    <w:p w14:paraId="4ABD2494" w14:textId="77777777" w:rsidR="001C648D" w:rsidRDefault="001C648D" w:rsidP="004A04D4">
      <w:pPr>
        <w:spacing w:line="480" w:lineRule="auto"/>
        <w:rPr>
          <w:rFonts w:ascii="Arial" w:hAnsi="Arial" w:cs="Arial"/>
          <w:bCs/>
          <w:sz w:val="24"/>
          <w:szCs w:val="24"/>
          <w:u w:val="single"/>
        </w:rPr>
      </w:pPr>
      <w:r>
        <w:rPr>
          <w:rFonts w:ascii="Arial" w:hAnsi="Arial" w:cs="Arial"/>
          <w:bCs/>
          <w:sz w:val="24"/>
          <w:szCs w:val="24"/>
          <w:u w:val="single"/>
        </w:rPr>
        <w:t>Week 6</w:t>
      </w:r>
      <w:r w:rsidR="00B92780">
        <w:rPr>
          <w:rFonts w:ascii="Arial" w:hAnsi="Arial" w:cs="Arial"/>
          <w:bCs/>
          <w:sz w:val="24"/>
          <w:szCs w:val="24"/>
          <w:u w:val="single"/>
        </w:rPr>
        <w:t>,</w:t>
      </w:r>
      <w:r>
        <w:rPr>
          <w:rFonts w:ascii="Arial" w:hAnsi="Arial" w:cs="Arial"/>
          <w:bCs/>
          <w:sz w:val="24"/>
          <w:szCs w:val="24"/>
          <w:u w:val="single"/>
        </w:rPr>
        <w:t xml:space="preserve"> Workshop 6-</w:t>
      </w:r>
      <w:r w:rsidRPr="004A04D4">
        <w:rPr>
          <w:rFonts w:ascii="Arial" w:hAnsi="Arial" w:cs="Arial"/>
          <w:bCs/>
          <w:sz w:val="24"/>
          <w:szCs w:val="24"/>
        </w:rPr>
        <w:t xml:space="preserve"> </w:t>
      </w:r>
      <w:r w:rsidR="005C1731">
        <w:rPr>
          <w:rFonts w:ascii="Arial" w:hAnsi="Arial" w:cs="Arial"/>
          <w:bCs/>
          <w:sz w:val="24"/>
          <w:szCs w:val="24"/>
        </w:rPr>
        <w:t>Conclusion and a</w:t>
      </w:r>
      <w:r>
        <w:rPr>
          <w:rFonts w:ascii="Arial" w:hAnsi="Arial" w:cs="Arial"/>
          <w:bCs/>
          <w:sz w:val="24"/>
          <w:szCs w:val="24"/>
        </w:rPr>
        <w:t xml:space="preserve"> reflective and reflexive </w:t>
      </w:r>
      <w:r w:rsidR="00907D4E">
        <w:rPr>
          <w:rFonts w:ascii="Arial" w:hAnsi="Arial" w:cs="Arial"/>
          <w:bCs/>
          <w:sz w:val="24"/>
          <w:szCs w:val="24"/>
        </w:rPr>
        <w:t>session with consideration given to d</w:t>
      </w:r>
      <w:r w:rsidRPr="004A04D4">
        <w:rPr>
          <w:rFonts w:ascii="Arial" w:hAnsi="Arial" w:cs="Arial"/>
          <w:bCs/>
          <w:sz w:val="24"/>
          <w:szCs w:val="24"/>
        </w:rPr>
        <w:t>istributed leadership</w:t>
      </w:r>
      <w:r w:rsidR="00907D4E">
        <w:rPr>
          <w:rFonts w:ascii="Arial" w:hAnsi="Arial" w:cs="Arial"/>
          <w:bCs/>
          <w:sz w:val="24"/>
          <w:szCs w:val="24"/>
        </w:rPr>
        <w:t xml:space="preserve"> an</w:t>
      </w:r>
      <w:r w:rsidR="005C1731">
        <w:rPr>
          <w:rFonts w:ascii="Arial" w:hAnsi="Arial" w:cs="Arial"/>
          <w:bCs/>
          <w:sz w:val="24"/>
          <w:szCs w:val="24"/>
        </w:rPr>
        <w:t>d</w:t>
      </w:r>
      <w:r w:rsidRPr="004A04D4">
        <w:rPr>
          <w:rFonts w:ascii="Arial" w:hAnsi="Arial" w:cs="Arial"/>
          <w:bCs/>
          <w:sz w:val="24"/>
          <w:szCs w:val="24"/>
        </w:rPr>
        <w:t xml:space="preserve"> </w:t>
      </w:r>
      <w:r>
        <w:rPr>
          <w:rFonts w:ascii="Arial" w:hAnsi="Arial" w:cs="Arial"/>
          <w:bCs/>
          <w:sz w:val="24"/>
          <w:szCs w:val="24"/>
        </w:rPr>
        <w:t>influence on student achievement</w:t>
      </w:r>
      <w:r w:rsidR="005C1731">
        <w:rPr>
          <w:rFonts w:ascii="Arial" w:hAnsi="Arial" w:cs="Arial"/>
          <w:bCs/>
          <w:sz w:val="24"/>
          <w:szCs w:val="24"/>
        </w:rPr>
        <w:t>.</w:t>
      </w:r>
    </w:p>
    <w:p w14:paraId="4ABD2495" w14:textId="77777777" w:rsidR="003D4CE0" w:rsidRPr="003D4CE0" w:rsidRDefault="003D4CE0" w:rsidP="009F74F1">
      <w:pPr>
        <w:spacing w:line="480" w:lineRule="auto"/>
        <w:rPr>
          <w:rFonts w:ascii="Arial" w:hAnsi="Arial" w:cs="Arial"/>
          <w:bCs/>
          <w:sz w:val="24"/>
          <w:szCs w:val="24"/>
          <w:u w:val="single"/>
        </w:rPr>
      </w:pPr>
    </w:p>
    <w:p w14:paraId="4ABD2496" w14:textId="77777777" w:rsidR="008E11B2" w:rsidRPr="009F74F1" w:rsidRDefault="008E11B2" w:rsidP="009F74F1">
      <w:pPr>
        <w:spacing w:line="480" w:lineRule="auto"/>
        <w:rPr>
          <w:rFonts w:ascii="Arial" w:hAnsi="Arial" w:cs="Arial"/>
          <w:sz w:val="24"/>
          <w:szCs w:val="24"/>
        </w:rPr>
      </w:pPr>
      <w:r w:rsidRPr="009F74F1">
        <w:rPr>
          <w:rFonts w:ascii="Arial" w:hAnsi="Arial" w:cs="Arial"/>
          <w:bCs/>
          <w:sz w:val="24"/>
          <w:szCs w:val="24"/>
        </w:rPr>
        <w:t>Finally, the time</w:t>
      </w:r>
      <w:r w:rsidR="00B96241" w:rsidRPr="009F74F1">
        <w:rPr>
          <w:rFonts w:ascii="Arial" w:hAnsi="Arial" w:cs="Arial"/>
          <w:bCs/>
          <w:sz w:val="24"/>
          <w:szCs w:val="24"/>
        </w:rPr>
        <w:t>-</w:t>
      </w:r>
      <w:r w:rsidRPr="009F74F1">
        <w:rPr>
          <w:rFonts w:ascii="Arial" w:hAnsi="Arial" w:cs="Arial"/>
          <w:bCs/>
          <w:sz w:val="24"/>
          <w:szCs w:val="24"/>
        </w:rPr>
        <w:t xml:space="preserve">efficient 3D methodological adaptation of the 4D </w:t>
      </w:r>
      <w:r w:rsidR="001F7516" w:rsidRPr="009F74F1">
        <w:rPr>
          <w:rFonts w:ascii="Arial" w:hAnsi="Arial" w:cs="Arial"/>
          <w:noProof/>
          <w:sz w:val="24"/>
          <w:szCs w:val="24"/>
        </w:rPr>
        <w:t>Cooperrider and</w:t>
      </w:r>
      <w:r w:rsidRPr="009F74F1">
        <w:rPr>
          <w:rFonts w:ascii="Arial" w:hAnsi="Arial" w:cs="Arial"/>
          <w:noProof/>
          <w:sz w:val="24"/>
          <w:szCs w:val="24"/>
        </w:rPr>
        <w:t xml:space="preserve"> Whitney (2005)</w:t>
      </w:r>
      <w:r w:rsidRPr="009F74F1">
        <w:rPr>
          <w:rFonts w:ascii="Arial" w:hAnsi="Arial" w:cs="Arial"/>
          <w:sz w:val="24"/>
          <w:szCs w:val="24"/>
        </w:rPr>
        <w:t xml:space="preserve"> </w:t>
      </w:r>
      <w:r w:rsidRPr="009F74F1">
        <w:rPr>
          <w:rFonts w:ascii="Arial" w:hAnsi="Arial" w:cs="Arial"/>
          <w:bCs/>
          <w:sz w:val="24"/>
          <w:szCs w:val="24"/>
        </w:rPr>
        <w:t xml:space="preserve">Appreciative Inquiry model </w:t>
      </w:r>
      <w:r w:rsidR="00AC78E1" w:rsidRPr="009F74F1">
        <w:rPr>
          <w:rFonts w:ascii="Arial" w:hAnsi="Arial" w:cs="Arial"/>
          <w:bCs/>
          <w:sz w:val="24"/>
          <w:szCs w:val="24"/>
        </w:rPr>
        <w:t xml:space="preserve">may </w:t>
      </w:r>
      <w:r w:rsidRPr="009F74F1">
        <w:rPr>
          <w:rFonts w:ascii="Arial" w:hAnsi="Arial" w:cs="Arial"/>
          <w:sz w:val="24"/>
          <w:szCs w:val="24"/>
        </w:rPr>
        <w:t xml:space="preserve">prove to be useful in future research </w:t>
      </w:r>
      <w:r w:rsidR="00AC78E1" w:rsidRPr="009F74F1">
        <w:rPr>
          <w:rFonts w:ascii="Arial" w:hAnsi="Arial" w:cs="Arial"/>
          <w:sz w:val="24"/>
          <w:szCs w:val="24"/>
        </w:rPr>
        <w:lastRenderedPageBreak/>
        <w:t xml:space="preserve">as it saves time </w:t>
      </w:r>
      <w:r w:rsidRPr="009F74F1">
        <w:rPr>
          <w:rFonts w:ascii="Arial" w:hAnsi="Arial" w:cs="Arial"/>
          <w:sz w:val="24"/>
          <w:szCs w:val="24"/>
        </w:rPr>
        <w:t>where there is pressure on the amount of time participants are able to be released from professional duties</w:t>
      </w:r>
      <w:r w:rsidR="00AC78E1" w:rsidRPr="009F74F1">
        <w:rPr>
          <w:rFonts w:ascii="Arial" w:hAnsi="Arial" w:cs="Arial"/>
          <w:sz w:val="24"/>
          <w:szCs w:val="24"/>
        </w:rPr>
        <w:t>.</w:t>
      </w:r>
      <w:r w:rsidRPr="009F74F1">
        <w:rPr>
          <w:rFonts w:ascii="Arial" w:hAnsi="Arial" w:cs="Arial"/>
          <w:sz w:val="24"/>
          <w:szCs w:val="24"/>
        </w:rPr>
        <w:t xml:space="preserve"> </w:t>
      </w:r>
    </w:p>
    <w:p w14:paraId="4ABD2497" w14:textId="77777777" w:rsidR="00174E59" w:rsidRPr="009F74F1" w:rsidRDefault="00174E59" w:rsidP="009F74F1">
      <w:pPr>
        <w:spacing w:line="480" w:lineRule="auto"/>
        <w:ind w:firstLine="720"/>
        <w:rPr>
          <w:rFonts w:ascii="Arial" w:hAnsi="Arial" w:cs="Arial"/>
          <w:b/>
          <w:sz w:val="24"/>
          <w:szCs w:val="24"/>
        </w:rPr>
      </w:pPr>
    </w:p>
    <w:p w14:paraId="4ABD2498" w14:textId="77777777" w:rsidR="00D01C22" w:rsidRPr="009F74F1" w:rsidRDefault="001D35C2" w:rsidP="009F74F1">
      <w:pPr>
        <w:spacing w:line="480" w:lineRule="auto"/>
        <w:ind w:firstLine="720"/>
        <w:rPr>
          <w:rFonts w:ascii="Arial" w:hAnsi="Arial" w:cs="Arial"/>
          <w:b/>
          <w:sz w:val="24"/>
          <w:szCs w:val="24"/>
        </w:rPr>
      </w:pPr>
      <w:r w:rsidRPr="009F74F1">
        <w:rPr>
          <w:rFonts w:ascii="Arial" w:hAnsi="Arial" w:cs="Arial"/>
          <w:b/>
          <w:sz w:val="24"/>
          <w:szCs w:val="24"/>
        </w:rPr>
        <w:t>7.10</w:t>
      </w:r>
      <w:r w:rsidR="00D01C22" w:rsidRPr="009F74F1">
        <w:rPr>
          <w:rFonts w:ascii="Arial" w:hAnsi="Arial" w:cs="Arial"/>
          <w:b/>
          <w:sz w:val="24"/>
          <w:szCs w:val="24"/>
        </w:rPr>
        <w:t xml:space="preserve"> </w:t>
      </w:r>
      <w:r w:rsidR="00C011F4" w:rsidRPr="009F74F1">
        <w:rPr>
          <w:rFonts w:ascii="Arial" w:hAnsi="Arial" w:cs="Arial"/>
          <w:b/>
          <w:sz w:val="24"/>
          <w:szCs w:val="24"/>
        </w:rPr>
        <w:t>Final</w:t>
      </w:r>
      <w:r w:rsidR="00D01C22" w:rsidRPr="009F74F1">
        <w:rPr>
          <w:rFonts w:ascii="Arial" w:hAnsi="Arial" w:cs="Arial"/>
          <w:b/>
          <w:sz w:val="24"/>
          <w:szCs w:val="24"/>
        </w:rPr>
        <w:t xml:space="preserve"> comments</w:t>
      </w:r>
    </w:p>
    <w:p w14:paraId="4ABD2499" w14:textId="77777777" w:rsidR="00D01C22" w:rsidRDefault="00D01C22" w:rsidP="009F74F1">
      <w:pPr>
        <w:spacing w:line="480" w:lineRule="auto"/>
        <w:rPr>
          <w:rFonts w:ascii="Arial" w:hAnsi="Arial" w:cs="Arial"/>
          <w:sz w:val="24"/>
          <w:szCs w:val="24"/>
        </w:rPr>
      </w:pPr>
      <w:r w:rsidRPr="009F74F1">
        <w:rPr>
          <w:rFonts w:ascii="Arial" w:hAnsi="Arial" w:cs="Arial"/>
          <w:sz w:val="24"/>
          <w:szCs w:val="24"/>
        </w:rPr>
        <w:t xml:space="preserve">The research explored </w:t>
      </w:r>
      <w:r w:rsidR="001D35C2" w:rsidRPr="009F74F1">
        <w:rPr>
          <w:rFonts w:ascii="Arial" w:hAnsi="Arial" w:cs="Arial"/>
          <w:sz w:val="24"/>
          <w:szCs w:val="24"/>
        </w:rPr>
        <w:t>participant</w:t>
      </w:r>
      <w:r w:rsidRPr="009F74F1">
        <w:rPr>
          <w:rFonts w:ascii="Arial" w:hAnsi="Arial" w:cs="Arial"/>
          <w:sz w:val="24"/>
          <w:szCs w:val="24"/>
        </w:rPr>
        <w:t xml:space="preserve"> </w:t>
      </w:r>
      <w:r w:rsidR="001D35C2" w:rsidRPr="009F74F1">
        <w:rPr>
          <w:rFonts w:ascii="Arial" w:hAnsi="Arial" w:cs="Arial"/>
          <w:sz w:val="24"/>
          <w:szCs w:val="24"/>
        </w:rPr>
        <w:t>perceptions of distributed leadership and the influence on student</w:t>
      </w:r>
      <w:r w:rsidR="00B96241" w:rsidRPr="009F74F1">
        <w:rPr>
          <w:rFonts w:ascii="Arial" w:hAnsi="Arial" w:cs="Arial"/>
          <w:sz w:val="24"/>
          <w:szCs w:val="24"/>
        </w:rPr>
        <w:t>s</w:t>
      </w:r>
      <w:r w:rsidR="001D35C2" w:rsidRPr="009F74F1">
        <w:rPr>
          <w:rFonts w:ascii="Arial" w:hAnsi="Arial" w:cs="Arial"/>
          <w:sz w:val="24"/>
          <w:szCs w:val="24"/>
        </w:rPr>
        <w:t xml:space="preserve"> </w:t>
      </w:r>
      <w:r w:rsidRPr="009F74F1">
        <w:rPr>
          <w:rFonts w:ascii="Arial" w:hAnsi="Arial" w:cs="Arial"/>
          <w:sz w:val="24"/>
          <w:szCs w:val="24"/>
        </w:rPr>
        <w:t>th</w:t>
      </w:r>
      <w:r w:rsidR="00B96241" w:rsidRPr="009F74F1">
        <w:rPr>
          <w:rFonts w:ascii="Arial" w:hAnsi="Arial" w:cs="Arial"/>
          <w:sz w:val="24"/>
          <w:szCs w:val="24"/>
        </w:rPr>
        <w:t>r</w:t>
      </w:r>
      <w:r w:rsidRPr="009F74F1">
        <w:rPr>
          <w:rFonts w:ascii="Arial" w:hAnsi="Arial" w:cs="Arial"/>
          <w:sz w:val="24"/>
          <w:szCs w:val="24"/>
        </w:rPr>
        <w:t xml:space="preserve">ough eliciting distributed leadership participant voice. The research powerfully illuminates </w:t>
      </w:r>
      <w:r w:rsidR="001D35C2" w:rsidRPr="009F74F1">
        <w:rPr>
          <w:rFonts w:ascii="Arial" w:hAnsi="Arial" w:cs="Arial"/>
          <w:sz w:val="24"/>
          <w:szCs w:val="24"/>
        </w:rPr>
        <w:t xml:space="preserve">perceptions of </w:t>
      </w:r>
      <w:r w:rsidRPr="009F74F1">
        <w:rPr>
          <w:rFonts w:ascii="Arial" w:hAnsi="Arial" w:cs="Arial"/>
          <w:sz w:val="24"/>
          <w:szCs w:val="24"/>
        </w:rPr>
        <w:t xml:space="preserve">successful collaborative leadership practice that </w:t>
      </w:r>
      <w:r w:rsidR="001D35C2" w:rsidRPr="009F74F1">
        <w:rPr>
          <w:rFonts w:ascii="Arial" w:hAnsi="Arial" w:cs="Arial"/>
          <w:sz w:val="24"/>
          <w:szCs w:val="24"/>
        </w:rPr>
        <w:t>participants</w:t>
      </w:r>
      <w:r w:rsidRPr="009F74F1">
        <w:rPr>
          <w:rFonts w:ascii="Arial" w:hAnsi="Arial" w:cs="Arial"/>
          <w:sz w:val="24"/>
          <w:szCs w:val="24"/>
        </w:rPr>
        <w:t xml:space="preserve"> </w:t>
      </w:r>
      <w:r w:rsidR="001D35C2" w:rsidRPr="009F74F1">
        <w:rPr>
          <w:rFonts w:ascii="Arial" w:hAnsi="Arial" w:cs="Arial"/>
          <w:sz w:val="24"/>
          <w:szCs w:val="24"/>
        </w:rPr>
        <w:t xml:space="preserve">deemed </w:t>
      </w:r>
      <w:r w:rsidRPr="009F74F1">
        <w:rPr>
          <w:rFonts w:ascii="Arial" w:hAnsi="Arial" w:cs="Arial"/>
          <w:sz w:val="24"/>
          <w:szCs w:val="24"/>
        </w:rPr>
        <w:t xml:space="preserve">essential for distributed leadership teams in working together to secure a broad range of student achievement. </w:t>
      </w:r>
      <w:r w:rsidRPr="009F74F1">
        <w:rPr>
          <w:rFonts w:ascii="Arial" w:hAnsi="Arial" w:cs="Arial"/>
          <w:bCs/>
          <w:sz w:val="24"/>
          <w:szCs w:val="24"/>
        </w:rPr>
        <w:t xml:space="preserve">The agency of leaders appears to influence student achievement through the interdependency, interconnectivity and flexibility of the distributed leadership team.  Therefore, the elements of trust, collaboration, shared accountability and moral purpose identified by the participants are integral to the shared actions of leaders and </w:t>
      </w:r>
      <w:r w:rsidR="001D35C2" w:rsidRPr="009F74F1">
        <w:rPr>
          <w:rFonts w:ascii="Arial" w:hAnsi="Arial" w:cs="Arial"/>
          <w:bCs/>
          <w:sz w:val="24"/>
          <w:szCs w:val="24"/>
        </w:rPr>
        <w:t xml:space="preserve">as such, appear to </w:t>
      </w:r>
      <w:r w:rsidRPr="009F74F1">
        <w:rPr>
          <w:rFonts w:ascii="Arial" w:hAnsi="Arial" w:cs="Arial"/>
          <w:bCs/>
          <w:sz w:val="24"/>
          <w:szCs w:val="24"/>
        </w:rPr>
        <w:t>act as a powerful catalyst in enabling transformational capabilities, in particular, through the lens of participants, the efficacy of student achievement. T</w:t>
      </w:r>
      <w:r w:rsidRPr="009F74F1">
        <w:rPr>
          <w:rFonts w:ascii="Arial" w:hAnsi="Arial" w:cs="Arial"/>
          <w:sz w:val="24"/>
          <w:szCs w:val="24"/>
        </w:rPr>
        <w:t>his thesis has presented participant perceptions of examples of distributed leadership practice relating to student achievement</w:t>
      </w:r>
      <w:r w:rsidR="00B96241" w:rsidRPr="009F74F1">
        <w:rPr>
          <w:rFonts w:ascii="Arial" w:hAnsi="Arial" w:cs="Arial"/>
          <w:sz w:val="24"/>
          <w:szCs w:val="24"/>
        </w:rPr>
        <w:t>,</w:t>
      </w:r>
      <w:r w:rsidRPr="009F74F1">
        <w:rPr>
          <w:rFonts w:ascii="Arial" w:hAnsi="Arial" w:cs="Arial"/>
          <w:sz w:val="24"/>
          <w:szCs w:val="24"/>
        </w:rPr>
        <w:t xml:space="preserve"> and in so doing makes a significant and insightful contribution to knowledge and new understanding pertaining to</w:t>
      </w:r>
      <w:r w:rsidR="001D35C2" w:rsidRPr="009F74F1">
        <w:rPr>
          <w:rFonts w:ascii="Arial" w:hAnsi="Arial" w:cs="Arial"/>
          <w:sz w:val="24"/>
          <w:szCs w:val="24"/>
        </w:rPr>
        <w:t xml:space="preserve"> distributed leadership and</w:t>
      </w:r>
      <w:r w:rsidRPr="009F74F1">
        <w:rPr>
          <w:rFonts w:ascii="Arial" w:hAnsi="Arial" w:cs="Arial"/>
          <w:sz w:val="24"/>
          <w:szCs w:val="24"/>
        </w:rPr>
        <w:t xml:space="preserve"> influencing student achievement. The study has provided opportunities for applying theoretical and practice-based contributions from within the field of secondary education in England.</w:t>
      </w:r>
    </w:p>
    <w:p w14:paraId="4ABD249A" w14:textId="2E72C1EB" w:rsidR="005E2A55" w:rsidRDefault="005E2A55" w:rsidP="009F74F1">
      <w:pPr>
        <w:spacing w:line="480" w:lineRule="auto"/>
        <w:rPr>
          <w:rFonts w:ascii="Arial" w:hAnsi="Arial" w:cs="Arial"/>
          <w:sz w:val="24"/>
          <w:szCs w:val="24"/>
        </w:rPr>
      </w:pPr>
    </w:p>
    <w:p w14:paraId="038615B6" w14:textId="77777777" w:rsidR="00E70DBD" w:rsidRPr="009F74F1" w:rsidRDefault="00E70DBD" w:rsidP="009F74F1">
      <w:pPr>
        <w:spacing w:line="480" w:lineRule="auto"/>
        <w:rPr>
          <w:rFonts w:ascii="Arial" w:hAnsi="Arial" w:cs="Arial"/>
          <w:sz w:val="24"/>
          <w:szCs w:val="24"/>
        </w:rPr>
      </w:pPr>
    </w:p>
    <w:sdt>
      <w:sdtPr>
        <w:rPr>
          <w:rFonts w:asciiTheme="minorHAnsi" w:hAnsiTheme="minorHAnsi" w:cstheme="minorBidi"/>
          <w:bCs/>
          <w:sz w:val="22"/>
          <w:szCs w:val="22"/>
        </w:rPr>
        <w:id w:val="2017291287"/>
        <w:docPartObj>
          <w:docPartGallery w:val="Bibliographies"/>
          <w:docPartUnique/>
        </w:docPartObj>
      </w:sdtPr>
      <w:sdtEndPr>
        <w:rPr>
          <w:rFonts w:ascii="Arial" w:hAnsi="Arial" w:cs="Arial"/>
          <w:b w:val="0"/>
          <w:bCs w:val="0"/>
          <w:sz w:val="24"/>
          <w:szCs w:val="24"/>
        </w:rPr>
      </w:sdtEndPr>
      <w:sdtContent>
        <w:p w14:paraId="4ABD249B" w14:textId="77777777" w:rsidR="001D6086" w:rsidRPr="007C7BA0" w:rsidRDefault="001D6086" w:rsidP="00E83FBA">
          <w:pPr>
            <w:pStyle w:val="Heading1"/>
            <w:rPr>
              <w:color w:val="1F497D" w:themeColor="text2"/>
            </w:rPr>
          </w:pPr>
          <w:r w:rsidRPr="001B499F">
            <w:t>Reference</w:t>
          </w:r>
        </w:p>
        <w:p w14:paraId="4ABD249C" w14:textId="77777777" w:rsidR="00240A09" w:rsidRPr="001B499F" w:rsidRDefault="00240A09" w:rsidP="00240A09">
          <w:pPr>
            <w:rPr>
              <w:rFonts w:ascii="Arial" w:hAnsi="Arial" w:cs="Arial"/>
              <w:sz w:val="24"/>
              <w:szCs w:val="24"/>
              <w:lang w:val="en-US" w:bidi="en-US"/>
            </w:rPr>
          </w:pPr>
        </w:p>
        <w:sdt>
          <w:sdtPr>
            <w:rPr>
              <w:rFonts w:ascii="Arial" w:hAnsi="Arial" w:cs="Arial"/>
              <w:color w:val="000000" w:themeColor="text1"/>
              <w:sz w:val="24"/>
              <w:szCs w:val="24"/>
            </w:rPr>
            <w:id w:val="111145805"/>
            <w:bibliography/>
          </w:sdtPr>
          <w:sdtEndPr>
            <w:rPr>
              <w:color w:val="auto"/>
            </w:rPr>
          </w:sdtEndPr>
          <w:sdtContent>
            <w:p w14:paraId="4ABD249D" w14:textId="77777777" w:rsidR="001B499F" w:rsidRPr="001B499F" w:rsidRDefault="005F50A0" w:rsidP="001B499F">
              <w:pPr>
                <w:pStyle w:val="Bibliography"/>
                <w:rPr>
                  <w:rFonts w:ascii="Arial" w:hAnsi="Arial" w:cs="Arial"/>
                  <w:noProof/>
                  <w:sz w:val="24"/>
                  <w:szCs w:val="24"/>
                  <w:lang w:val="en-US"/>
                </w:rPr>
              </w:pPr>
              <w:r w:rsidRPr="001B499F">
                <w:rPr>
                  <w:rFonts w:ascii="Arial" w:hAnsi="Arial" w:cs="Arial"/>
                  <w:color w:val="000000" w:themeColor="text1"/>
                  <w:sz w:val="24"/>
                  <w:szCs w:val="24"/>
                </w:rPr>
                <w:fldChar w:fldCharType="begin"/>
              </w:r>
              <w:r w:rsidR="001D6086" w:rsidRPr="001B499F">
                <w:rPr>
                  <w:rFonts w:ascii="Arial" w:hAnsi="Arial" w:cs="Arial"/>
                  <w:color w:val="000000" w:themeColor="text1"/>
                  <w:sz w:val="24"/>
                  <w:szCs w:val="24"/>
                </w:rPr>
                <w:instrText xml:space="preserve"> BIBLIOGRAPHY </w:instrText>
              </w:r>
              <w:r w:rsidRPr="001B499F">
                <w:rPr>
                  <w:rFonts w:ascii="Arial" w:hAnsi="Arial" w:cs="Arial"/>
                  <w:color w:val="000000" w:themeColor="text1"/>
                  <w:sz w:val="24"/>
                  <w:szCs w:val="24"/>
                </w:rPr>
                <w:fldChar w:fldCharType="separate"/>
              </w:r>
              <w:r w:rsidR="001B499F" w:rsidRPr="001B499F">
                <w:rPr>
                  <w:rFonts w:ascii="Arial" w:hAnsi="Arial" w:cs="Arial"/>
                  <w:noProof/>
                  <w:sz w:val="24"/>
                  <w:szCs w:val="24"/>
                  <w:lang w:val="en-US"/>
                </w:rPr>
                <w:t xml:space="preserve">Abbot, I. &amp; Mawson, K., 2017. Supervising the professional doctoral student; Less process and progress, more peripheral participation and personal identity. </w:t>
              </w:r>
              <w:r w:rsidR="001B499F" w:rsidRPr="001B499F">
                <w:rPr>
                  <w:rFonts w:ascii="Arial" w:hAnsi="Arial" w:cs="Arial"/>
                  <w:i/>
                  <w:iCs/>
                  <w:noProof/>
                  <w:sz w:val="24"/>
                  <w:szCs w:val="24"/>
                  <w:lang w:val="en-US"/>
                </w:rPr>
                <w:t xml:space="preserve">Mangement in Education, </w:t>
              </w:r>
              <w:r w:rsidR="001B499F" w:rsidRPr="001B499F">
                <w:rPr>
                  <w:rFonts w:ascii="Arial" w:hAnsi="Arial" w:cs="Arial"/>
                  <w:noProof/>
                  <w:sz w:val="24"/>
                  <w:szCs w:val="24"/>
                  <w:lang w:val="en-US"/>
                </w:rPr>
                <w:t>31(4), pp. 187-193.</w:t>
              </w:r>
            </w:p>
            <w:p w14:paraId="4ABD249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Alana James, E. &amp; Slater, T. H., 2014. </w:t>
              </w:r>
              <w:r w:rsidRPr="001B499F">
                <w:rPr>
                  <w:rFonts w:ascii="Arial" w:hAnsi="Arial" w:cs="Arial"/>
                  <w:i/>
                  <w:iCs/>
                  <w:noProof/>
                  <w:sz w:val="24"/>
                  <w:szCs w:val="24"/>
                  <w:lang w:val="en-US"/>
                </w:rPr>
                <w:t xml:space="preserve">Writing Your Doctorol Dissitation or Thesis Faster - A Proven Map to Success. </w:t>
              </w:r>
              <w:r w:rsidRPr="001B499F">
                <w:rPr>
                  <w:rFonts w:ascii="Arial" w:hAnsi="Arial" w:cs="Arial"/>
                  <w:noProof/>
                  <w:sz w:val="24"/>
                  <w:szCs w:val="24"/>
                  <w:lang w:val="en-US"/>
                </w:rPr>
                <w:t>London: SAGE.</w:t>
              </w:r>
            </w:p>
            <w:p w14:paraId="4ABD249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Allder, M., 1993. The Meaning of School Ethos. </w:t>
              </w:r>
              <w:r w:rsidRPr="001B499F">
                <w:rPr>
                  <w:rFonts w:ascii="Arial" w:hAnsi="Arial" w:cs="Arial"/>
                  <w:i/>
                  <w:iCs/>
                  <w:noProof/>
                  <w:sz w:val="24"/>
                  <w:szCs w:val="24"/>
                  <w:lang w:val="en-US"/>
                </w:rPr>
                <w:t xml:space="preserve">Westminster Studies in Education, </w:t>
              </w:r>
              <w:r w:rsidRPr="001B499F">
                <w:rPr>
                  <w:rFonts w:ascii="Arial" w:hAnsi="Arial" w:cs="Arial"/>
                  <w:noProof/>
                  <w:sz w:val="24"/>
                  <w:szCs w:val="24"/>
                  <w:lang w:val="en-US"/>
                </w:rPr>
                <w:t>Volume 16, pp. 59-69.</w:t>
              </w:r>
            </w:p>
            <w:p w14:paraId="4ABD24A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Angwin, D. et al., 2017. </w:t>
              </w:r>
              <w:r w:rsidRPr="001B499F">
                <w:rPr>
                  <w:rFonts w:ascii="Arial" w:hAnsi="Arial" w:cs="Arial"/>
                  <w:i/>
                  <w:iCs/>
                  <w:noProof/>
                  <w:sz w:val="24"/>
                  <w:szCs w:val="24"/>
                  <w:lang w:val="en-US"/>
                </w:rPr>
                <w:t xml:space="preserve">Exploring Strategy. </w:t>
              </w:r>
              <w:r w:rsidRPr="001B499F">
                <w:rPr>
                  <w:rFonts w:ascii="Arial" w:hAnsi="Arial" w:cs="Arial"/>
                  <w:noProof/>
                  <w:sz w:val="24"/>
                  <w:szCs w:val="24"/>
                  <w:lang w:val="en-US"/>
                </w:rPr>
                <w:t>11 ed. Harlow: Pearson Education.</w:t>
              </w:r>
            </w:p>
            <w:p w14:paraId="4ABD24A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Anon., 2018. </w:t>
              </w:r>
              <w:r w:rsidRPr="001B499F">
                <w:rPr>
                  <w:rFonts w:ascii="Arial" w:hAnsi="Arial" w:cs="Arial"/>
                  <w:i/>
                  <w:iCs/>
                  <w:noProof/>
                  <w:sz w:val="24"/>
                  <w:szCs w:val="24"/>
                  <w:lang w:val="en-US"/>
                </w:rPr>
                <w:t xml:space="preserve">Good Governance - Distributed Leadership.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https://www.good-governance.org.uk/wp-content/uploads/2018/07/Distributed-leadership.pdf</w:t>
              </w:r>
              <w:r w:rsidRPr="001B499F">
                <w:rPr>
                  <w:rFonts w:ascii="Arial" w:hAnsi="Arial" w:cs="Arial"/>
                  <w:noProof/>
                  <w:sz w:val="24"/>
                  <w:szCs w:val="24"/>
                  <w:lang w:val="en-US"/>
                </w:rPr>
                <w:br/>
                <w:t>[Accessed February 2022].</w:t>
              </w:r>
            </w:p>
            <w:p w14:paraId="4ABD24A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Arar, K. &amp; Taysum, A., 2020. From hierarchical leadership to a mark of distributed leadership by whole school inquiry in partnership with Higher Education Institutions: comparing the Arab education in Israel with the education system in England. </w:t>
              </w:r>
              <w:r w:rsidRPr="001B499F">
                <w:rPr>
                  <w:rFonts w:ascii="Arial" w:hAnsi="Arial" w:cs="Arial"/>
                  <w:i/>
                  <w:iCs/>
                  <w:noProof/>
                  <w:sz w:val="24"/>
                  <w:szCs w:val="24"/>
                  <w:lang w:val="en-US"/>
                </w:rPr>
                <w:t xml:space="preserve">International Journal of Leadership in Education, </w:t>
              </w:r>
              <w:r w:rsidRPr="001B499F">
                <w:rPr>
                  <w:rFonts w:ascii="Arial" w:hAnsi="Arial" w:cs="Arial"/>
                  <w:noProof/>
                  <w:sz w:val="24"/>
                  <w:szCs w:val="24"/>
                  <w:lang w:val="en-US"/>
                </w:rPr>
                <w:t>23(6), pp. 755-774.</w:t>
              </w:r>
            </w:p>
            <w:p w14:paraId="4ABD24A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Atkins, L. &amp; Duckworth, V., 2019. </w:t>
              </w:r>
              <w:r w:rsidRPr="001B499F">
                <w:rPr>
                  <w:rFonts w:ascii="Arial" w:hAnsi="Arial" w:cs="Arial"/>
                  <w:i/>
                  <w:iCs/>
                  <w:noProof/>
                  <w:sz w:val="24"/>
                  <w:szCs w:val="24"/>
                  <w:lang w:val="en-US"/>
                </w:rPr>
                <w:t xml:space="preserve">Research Methods For Social Justice and Equity in Education. </w:t>
              </w:r>
              <w:r w:rsidRPr="001B499F">
                <w:rPr>
                  <w:rFonts w:ascii="Arial" w:hAnsi="Arial" w:cs="Arial"/>
                  <w:noProof/>
                  <w:sz w:val="24"/>
                  <w:szCs w:val="24"/>
                  <w:lang w:val="en-US"/>
                </w:rPr>
                <w:t>London: Bloomsbury Academic.</w:t>
              </w:r>
            </w:p>
            <w:p w14:paraId="4ABD24A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Baker, M., 2010. Policy Changes in Education Speed Ahead. </w:t>
              </w:r>
              <w:r w:rsidRPr="001B499F">
                <w:rPr>
                  <w:rFonts w:ascii="Arial" w:hAnsi="Arial" w:cs="Arial"/>
                  <w:i/>
                  <w:iCs/>
                  <w:noProof/>
                  <w:sz w:val="24"/>
                  <w:szCs w:val="24"/>
                  <w:lang w:val="en-US"/>
                </w:rPr>
                <w:t>The Guardian.</w:t>
              </w:r>
            </w:p>
            <w:p w14:paraId="4ABD24A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Ballafkih, A. H. &amp; Van Middelkoop, D., 2019. Beliefs about Student Achievement Held by Teachers at Dutch Universities of Applied Sciences. </w:t>
              </w:r>
              <w:r w:rsidRPr="001B499F">
                <w:rPr>
                  <w:rFonts w:ascii="Arial" w:hAnsi="Arial" w:cs="Arial"/>
                  <w:i/>
                  <w:iCs/>
                  <w:noProof/>
                  <w:sz w:val="24"/>
                  <w:szCs w:val="24"/>
                  <w:lang w:val="en-US"/>
                </w:rPr>
                <w:t xml:space="preserve">International Journal of Higher Education, </w:t>
              </w:r>
              <w:r w:rsidRPr="001B499F">
                <w:rPr>
                  <w:rFonts w:ascii="Arial" w:hAnsi="Arial" w:cs="Arial"/>
                  <w:noProof/>
                  <w:sz w:val="24"/>
                  <w:szCs w:val="24"/>
                  <w:lang w:val="en-US"/>
                </w:rPr>
                <w:t>8(5), pp. 45-55.</w:t>
              </w:r>
            </w:p>
            <w:p w14:paraId="4ABD24A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Ball, S. J., 2013. </w:t>
              </w:r>
              <w:r w:rsidRPr="001B499F">
                <w:rPr>
                  <w:rFonts w:ascii="Arial" w:hAnsi="Arial" w:cs="Arial"/>
                  <w:i/>
                  <w:iCs/>
                  <w:noProof/>
                  <w:sz w:val="24"/>
                  <w:szCs w:val="24"/>
                  <w:lang w:val="en-US"/>
                </w:rPr>
                <w:t xml:space="preserve">The Education Debate. </w:t>
              </w:r>
              <w:r w:rsidRPr="001B499F">
                <w:rPr>
                  <w:rFonts w:ascii="Arial" w:hAnsi="Arial" w:cs="Arial"/>
                  <w:noProof/>
                  <w:sz w:val="24"/>
                  <w:szCs w:val="24"/>
                  <w:lang w:val="en-US"/>
                </w:rPr>
                <w:t>2 ed. Bristol: Policy Press.</w:t>
              </w:r>
            </w:p>
            <w:p w14:paraId="4ABD24A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Bassey, M., 1999. </w:t>
              </w:r>
              <w:r w:rsidRPr="001B499F">
                <w:rPr>
                  <w:rFonts w:ascii="Arial" w:hAnsi="Arial" w:cs="Arial"/>
                  <w:i/>
                  <w:iCs/>
                  <w:noProof/>
                  <w:sz w:val="24"/>
                  <w:szCs w:val="24"/>
                  <w:lang w:val="en-US"/>
                </w:rPr>
                <w:t xml:space="preserve">Case Study Research in Educational Settings. </w:t>
              </w:r>
              <w:r w:rsidRPr="001B499F">
                <w:rPr>
                  <w:rFonts w:ascii="Arial" w:hAnsi="Arial" w:cs="Arial"/>
                  <w:noProof/>
                  <w:sz w:val="24"/>
                  <w:szCs w:val="24"/>
                  <w:lang w:val="en-US"/>
                </w:rPr>
                <w:t>Buckingham: Open University Press.</w:t>
              </w:r>
            </w:p>
            <w:p w14:paraId="4ABD24A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Bateson, G., 1972. In: </w:t>
              </w:r>
              <w:r w:rsidRPr="001B499F">
                <w:rPr>
                  <w:rFonts w:ascii="Arial" w:hAnsi="Arial" w:cs="Arial"/>
                  <w:i/>
                  <w:iCs/>
                  <w:noProof/>
                  <w:sz w:val="24"/>
                  <w:szCs w:val="24"/>
                  <w:lang w:val="en-US"/>
                </w:rPr>
                <w:t xml:space="preserve">Steps to an Encology of Mind. </w:t>
              </w:r>
              <w:r w:rsidRPr="001B499F">
                <w:rPr>
                  <w:rFonts w:ascii="Arial" w:hAnsi="Arial" w:cs="Arial"/>
                  <w:noProof/>
                  <w:sz w:val="24"/>
                  <w:szCs w:val="24"/>
                  <w:lang w:val="en-US"/>
                </w:rPr>
                <w:t>New York: Ballantine, p. 314.</w:t>
              </w:r>
            </w:p>
            <w:p w14:paraId="4ABD24A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Baukham, I., 2021. </w:t>
              </w:r>
              <w:r w:rsidRPr="001B499F">
                <w:rPr>
                  <w:rFonts w:ascii="Arial" w:hAnsi="Arial" w:cs="Arial"/>
                  <w:i/>
                  <w:iCs/>
                  <w:noProof/>
                  <w:sz w:val="24"/>
                  <w:szCs w:val="24"/>
                  <w:lang w:val="en-US"/>
                </w:rPr>
                <w:t xml:space="preserve">Initial Teacher Training (ITT) market review report.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https://assets.publishing.service.gov.uk/government/uploads/system/uploads/attachment_data/file/999621/ITT_market_review_report.pdf</w:t>
              </w:r>
              <w:r w:rsidRPr="001B499F">
                <w:rPr>
                  <w:rFonts w:ascii="Arial" w:hAnsi="Arial" w:cs="Arial"/>
                  <w:noProof/>
                  <w:sz w:val="24"/>
                  <w:szCs w:val="24"/>
                  <w:lang w:val="en-US"/>
                </w:rPr>
                <w:br/>
                <w:t>[Accessed 5 August 2021].</w:t>
              </w:r>
            </w:p>
            <w:p w14:paraId="4ABD24A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Baumfield, V., Hall, E. &amp; Wall, K., 2008. </w:t>
              </w:r>
              <w:r w:rsidRPr="001B499F">
                <w:rPr>
                  <w:rFonts w:ascii="Arial" w:hAnsi="Arial" w:cs="Arial"/>
                  <w:i/>
                  <w:iCs/>
                  <w:noProof/>
                  <w:sz w:val="24"/>
                  <w:szCs w:val="24"/>
                  <w:lang w:val="en-US"/>
                </w:rPr>
                <w:t xml:space="preserve">Action Research in the Classroom. </w:t>
              </w:r>
              <w:r w:rsidRPr="001B499F">
                <w:rPr>
                  <w:rFonts w:ascii="Arial" w:hAnsi="Arial" w:cs="Arial"/>
                  <w:noProof/>
                  <w:sz w:val="24"/>
                  <w:szCs w:val="24"/>
                  <w:lang w:val="en-US"/>
                </w:rPr>
                <w:t>s.l.:SAGE.</w:t>
              </w:r>
            </w:p>
            <w:p w14:paraId="4ABD24A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BDA, 2019. </w:t>
              </w:r>
              <w:r w:rsidRPr="001B499F">
                <w:rPr>
                  <w:rFonts w:ascii="Arial" w:hAnsi="Arial" w:cs="Arial"/>
                  <w:i/>
                  <w:iCs/>
                  <w:noProof/>
                  <w:sz w:val="24"/>
                  <w:szCs w:val="24"/>
                  <w:lang w:val="en-US"/>
                </w:rPr>
                <w:t xml:space="preserve">BDA.uk.com: The Importance of Hydration.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https://www.bda.uk.com/resource/the-importance-of-hydration.html</w:t>
              </w:r>
              <w:r w:rsidRPr="001B499F">
                <w:rPr>
                  <w:rFonts w:ascii="Arial" w:hAnsi="Arial" w:cs="Arial"/>
                  <w:noProof/>
                  <w:sz w:val="24"/>
                  <w:szCs w:val="24"/>
                  <w:lang w:val="en-US"/>
                </w:rPr>
                <w:br/>
                <w:t>[Accessed 6 June 2019].</w:t>
              </w:r>
            </w:p>
            <w:p w14:paraId="4ABD24A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Begley, C. M. &amp; Tobin, G. A., 2004. Methodological rigour within a qualitative framework. </w:t>
              </w:r>
              <w:r w:rsidRPr="001B499F">
                <w:rPr>
                  <w:rFonts w:ascii="Arial" w:hAnsi="Arial" w:cs="Arial"/>
                  <w:i/>
                  <w:iCs/>
                  <w:noProof/>
                  <w:sz w:val="24"/>
                  <w:szCs w:val="24"/>
                  <w:lang w:val="en-US"/>
                </w:rPr>
                <w:t xml:space="preserve">Journal of Advanced Nursing, </w:t>
              </w:r>
              <w:r w:rsidRPr="001B499F">
                <w:rPr>
                  <w:rFonts w:ascii="Arial" w:hAnsi="Arial" w:cs="Arial"/>
                  <w:noProof/>
                  <w:sz w:val="24"/>
                  <w:szCs w:val="24"/>
                  <w:lang w:val="en-US"/>
                </w:rPr>
                <w:t>48(4), pp. 388-396.</w:t>
              </w:r>
            </w:p>
            <w:p w14:paraId="4ABD24A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Bellibas, M. S., Esen, M., Gumus, E. &amp; Gumus, S., 2016. A systematic review of studies on leadership models in educational research from 1980 to 2014.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46(1), pp. 25-48.</w:t>
              </w:r>
            </w:p>
            <w:p w14:paraId="4ABD24A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Bell, J., 1999. </w:t>
              </w:r>
              <w:r w:rsidRPr="001B499F">
                <w:rPr>
                  <w:rFonts w:ascii="Arial" w:hAnsi="Arial" w:cs="Arial"/>
                  <w:i/>
                  <w:iCs/>
                  <w:noProof/>
                  <w:sz w:val="24"/>
                  <w:szCs w:val="24"/>
                  <w:lang w:val="en-US"/>
                </w:rPr>
                <w:t xml:space="preserve">Doing your research project: a guide for first-time researchers in education and social science.. </w:t>
              </w:r>
              <w:r w:rsidRPr="001B499F">
                <w:rPr>
                  <w:rFonts w:ascii="Arial" w:hAnsi="Arial" w:cs="Arial"/>
                  <w:noProof/>
                  <w:sz w:val="24"/>
                  <w:szCs w:val="24"/>
                  <w:lang w:val="en-US"/>
                </w:rPr>
                <w:t>3 ed. Buckingham: Open University Press.</w:t>
              </w:r>
            </w:p>
            <w:p w14:paraId="4ABD24A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Beltman, S. &amp; Mansfield, C. F., 2018. </w:t>
              </w:r>
              <w:r w:rsidRPr="001B499F">
                <w:rPr>
                  <w:rFonts w:ascii="Arial" w:hAnsi="Arial" w:cs="Arial"/>
                  <w:i/>
                  <w:iCs/>
                  <w:noProof/>
                  <w:sz w:val="24"/>
                  <w:szCs w:val="24"/>
                  <w:lang w:val="en-US"/>
                </w:rPr>
                <w:t xml:space="preserve">Resilience in Education: An Introduction. </w:t>
              </w:r>
              <w:r w:rsidRPr="001B499F">
                <w:rPr>
                  <w:rFonts w:ascii="Arial" w:hAnsi="Arial" w:cs="Arial"/>
                  <w:noProof/>
                  <w:sz w:val="24"/>
                  <w:szCs w:val="24"/>
                  <w:lang w:val="en-US"/>
                </w:rPr>
                <w:t>s.l.:Springer International.</w:t>
              </w:r>
            </w:p>
            <w:p w14:paraId="4ABD24B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Benavot, A. &amp; Smith, W. C., 2019. Improving accountability in education: the importance of structured democratic voice. </w:t>
              </w:r>
              <w:r w:rsidRPr="001B499F">
                <w:rPr>
                  <w:rFonts w:ascii="Arial" w:hAnsi="Arial" w:cs="Arial"/>
                  <w:i/>
                  <w:iCs/>
                  <w:noProof/>
                  <w:sz w:val="24"/>
                  <w:szCs w:val="24"/>
                  <w:lang w:val="en-US"/>
                </w:rPr>
                <w:t xml:space="preserve">Asia Pacific Education Review, </w:t>
              </w:r>
              <w:r w:rsidRPr="001B499F">
                <w:rPr>
                  <w:rFonts w:ascii="Arial" w:hAnsi="Arial" w:cs="Arial"/>
                  <w:noProof/>
                  <w:sz w:val="24"/>
                  <w:szCs w:val="24"/>
                  <w:lang w:val="en-US"/>
                </w:rPr>
                <w:t>Volume 20, pp. 193-205.</w:t>
              </w:r>
            </w:p>
            <w:p w14:paraId="4ABD24B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BERA, 2011. </w:t>
              </w:r>
              <w:r w:rsidRPr="001B499F">
                <w:rPr>
                  <w:rFonts w:ascii="Arial" w:hAnsi="Arial" w:cs="Arial"/>
                  <w:i/>
                  <w:iCs/>
                  <w:noProof/>
                  <w:sz w:val="24"/>
                  <w:szCs w:val="24"/>
                  <w:lang w:val="en-US"/>
                </w:rPr>
                <w:t xml:space="preserve">Ethical Guidlines for Educational Research, </w:t>
              </w:r>
              <w:r w:rsidRPr="001B499F">
                <w:rPr>
                  <w:rFonts w:ascii="Arial" w:hAnsi="Arial" w:cs="Arial"/>
                  <w:noProof/>
                  <w:sz w:val="24"/>
                  <w:szCs w:val="24"/>
                  <w:lang w:val="en-US"/>
                </w:rPr>
                <w:t>s.l.: BERA.</w:t>
              </w:r>
            </w:p>
            <w:p w14:paraId="4ABD24B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BERA, 2018. </w:t>
              </w:r>
              <w:r w:rsidRPr="001B499F">
                <w:rPr>
                  <w:rFonts w:ascii="Arial" w:hAnsi="Arial" w:cs="Arial"/>
                  <w:i/>
                  <w:iCs/>
                  <w:noProof/>
                  <w:sz w:val="24"/>
                  <w:szCs w:val="24"/>
                  <w:lang w:val="en-US"/>
                </w:rPr>
                <w:t xml:space="preserve">Ethical Guidelines for Educational Research, </w:t>
              </w:r>
              <w:r w:rsidRPr="001B499F">
                <w:rPr>
                  <w:rFonts w:ascii="Arial" w:hAnsi="Arial" w:cs="Arial"/>
                  <w:noProof/>
                  <w:sz w:val="24"/>
                  <w:szCs w:val="24"/>
                  <w:lang w:val="en-US"/>
                </w:rPr>
                <w:t>s.l.: BERA.</w:t>
              </w:r>
            </w:p>
            <w:p w14:paraId="4ABD24B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Bernard, H., 2000. </w:t>
              </w:r>
              <w:r w:rsidRPr="001B499F">
                <w:rPr>
                  <w:rFonts w:ascii="Arial" w:hAnsi="Arial" w:cs="Arial"/>
                  <w:i/>
                  <w:iCs/>
                  <w:noProof/>
                  <w:sz w:val="24"/>
                  <w:szCs w:val="24"/>
                  <w:lang w:val="en-US"/>
                </w:rPr>
                <w:t xml:space="preserve">Social Research Methods: Qualitative and Quantitative Approaches. </w:t>
              </w:r>
              <w:r w:rsidRPr="001B499F">
                <w:rPr>
                  <w:rFonts w:ascii="Arial" w:hAnsi="Arial" w:cs="Arial"/>
                  <w:noProof/>
                  <w:sz w:val="24"/>
                  <w:szCs w:val="24"/>
                  <w:lang w:val="en-US"/>
                </w:rPr>
                <w:t>London: SAGE.</w:t>
              </w:r>
            </w:p>
            <w:p w14:paraId="4ABD24B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Bertoni, M., Gibbons, S. &amp; Silva, O., 2020. School choice during a period of radical school reform. Evidence from academy conversion in England. </w:t>
              </w:r>
              <w:r w:rsidRPr="001B499F">
                <w:rPr>
                  <w:rFonts w:ascii="Arial" w:hAnsi="Arial" w:cs="Arial"/>
                  <w:i/>
                  <w:iCs/>
                  <w:noProof/>
                  <w:sz w:val="24"/>
                  <w:szCs w:val="24"/>
                  <w:lang w:val="en-US"/>
                </w:rPr>
                <w:t xml:space="preserve">Economic Policy, </w:t>
              </w:r>
              <w:r w:rsidRPr="001B499F">
                <w:rPr>
                  <w:rFonts w:ascii="Arial" w:hAnsi="Arial" w:cs="Arial"/>
                  <w:noProof/>
                  <w:sz w:val="24"/>
                  <w:szCs w:val="24"/>
                  <w:lang w:val="en-US"/>
                </w:rPr>
                <w:t>35(104), pp. 739-795.</w:t>
              </w:r>
            </w:p>
            <w:p w14:paraId="4ABD24B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Bitsch, V., 2005. Qualitative Research: A Grounded Theory Example and Evaluation Criteria. </w:t>
              </w:r>
              <w:r w:rsidRPr="001B499F">
                <w:rPr>
                  <w:rFonts w:ascii="Arial" w:hAnsi="Arial" w:cs="Arial"/>
                  <w:i/>
                  <w:iCs/>
                  <w:noProof/>
                  <w:sz w:val="24"/>
                  <w:szCs w:val="24"/>
                  <w:lang w:val="en-US"/>
                </w:rPr>
                <w:t xml:space="preserve">Journal of Agribusiness, </w:t>
              </w:r>
              <w:r w:rsidRPr="001B499F">
                <w:rPr>
                  <w:rFonts w:ascii="Arial" w:hAnsi="Arial" w:cs="Arial"/>
                  <w:noProof/>
                  <w:sz w:val="24"/>
                  <w:szCs w:val="24"/>
                  <w:lang w:val="en-US"/>
                </w:rPr>
                <w:t>Volume 23, pp. 75-91.</w:t>
              </w:r>
            </w:p>
            <w:p w14:paraId="4ABD24B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Blackmore, J., 2010. Policy, practice and purpose in the field of education : a critical review. </w:t>
              </w:r>
              <w:r w:rsidRPr="001B499F">
                <w:rPr>
                  <w:rFonts w:ascii="Arial" w:hAnsi="Arial" w:cs="Arial"/>
                  <w:i/>
                  <w:iCs/>
                  <w:noProof/>
                  <w:sz w:val="24"/>
                  <w:szCs w:val="24"/>
                  <w:lang w:val="en-US"/>
                </w:rPr>
                <w:t xml:space="preserve">Critical studies in education, </w:t>
              </w:r>
              <w:r w:rsidRPr="001B499F">
                <w:rPr>
                  <w:rFonts w:ascii="Arial" w:hAnsi="Arial" w:cs="Arial"/>
                  <w:noProof/>
                  <w:sz w:val="24"/>
                  <w:szCs w:val="24"/>
                  <w:lang w:val="en-US"/>
                </w:rPr>
                <w:t>51(1), pp. 101-111.</w:t>
              </w:r>
            </w:p>
            <w:p w14:paraId="4ABD24B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Blackmore, J. &amp; Sachs, J., 2007. </w:t>
              </w:r>
              <w:r w:rsidRPr="001B499F">
                <w:rPr>
                  <w:rFonts w:ascii="Arial" w:hAnsi="Arial" w:cs="Arial"/>
                  <w:i/>
                  <w:iCs/>
                  <w:noProof/>
                  <w:sz w:val="24"/>
                  <w:szCs w:val="24"/>
                  <w:lang w:val="en-US"/>
                </w:rPr>
                <w:t xml:space="preserve">Performing and Reforming Leaders. </w:t>
              </w:r>
              <w:r w:rsidRPr="001B499F">
                <w:rPr>
                  <w:rFonts w:ascii="Arial" w:hAnsi="Arial" w:cs="Arial"/>
                  <w:noProof/>
                  <w:sz w:val="24"/>
                  <w:szCs w:val="24"/>
                  <w:lang w:val="en-US"/>
                </w:rPr>
                <w:t>New York: State University of New York Press, Albany.</w:t>
              </w:r>
            </w:p>
            <w:p w14:paraId="4ABD24B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Blair, T., 1996. </w:t>
              </w:r>
              <w:r w:rsidRPr="001B499F">
                <w:rPr>
                  <w:rFonts w:ascii="Arial" w:hAnsi="Arial" w:cs="Arial"/>
                  <w:i/>
                  <w:iCs/>
                  <w:noProof/>
                  <w:sz w:val="24"/>
                  <w:szCs w:val="24"/>
                  <w:lang w:val="en-US"/>
                </w:rPr>
                <w:t xml:space="preserve">Education in England: "The Agenda for a Generation".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http://www.educationengland.org.uk/documents/speeches/1996ruskin.html</w:t>
              </w:r>
              <w:r w:rsidRPr="001B499F">
                <w:rPr>
                  <w:rFonts w:ascii="Arial" w:hAnsi="Arial" w:cs="Arial"/>
                  <w:noProof/>
                  <w:sz w:val="24"/>
                  <w:szCs w:val="24"/>
                  <w:lang w:val="en-US"/>
                </w:rPr>
                <w:br/>
                <w:t>[Accessed 28 October 2017].</w:t>
              </w:r>
            </w:p>
            <w:p w14:paraId="4ABD24B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Blanchard, K., 2010. </w:t>
              </w:r>
              <w:r w:rsidRPr="001B499F">
                <w:rPr>
                  <w:rFonts w:ascii="Arial" w:hAnsi="Arial" w:cs="Arial"/>
                  <w:i/>
                  <w:iCs/>
                  <w:noProof/>
                  <w:sz w:val="24"/>
                  <w:szCs w:val="24"/>
                  <w:lang w:val="en-US"/>
                </w:rPr>
                <w:t xml:space="preserve">Leading at a Higher Level. </w:t>
              </w:r>
              <w:r w:rsidRPr="001B499F">
                <w:rPr>
                  <w:rFonts w:ascii="Arial" w:hAnsi="Arial" w:cs="Arial"/>
                  <w:noProof/>
                  <w:sz w:val="24"/>
                  <w:szCs w:val="24"/>
                  <w:lang w:val="en-US"/>
                </w:rPr>
                <w:t>Revised Ed ed. Harlow: Pearson Education Limited.</w:t>
              </w:r>
            </w:p>
            <w:p w14:paraId="4ABD24B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Bogotch, I., 2002. Educational leadership and social justice: Practice into theory. </w:t>
              </w:r>
              <w:r w:rsidRPr="001B499F">
                <w:rPr>
                  <w:rFonts w:ascii="Arial" w:hAnsi="Arial" w:cs="Arial"/>
                  <w:i/>
                  <w:iCs/>
                  <w:noProof/>
                  <w:sz w:val="24"/>
                  <w:szCs w:val="24"/>
                  <w:lang w:val="en-US"/>
                </w:rPr>
                <w:t xml:space="preserve">Journal of School Leadership, </w:t>
              </w:r>
              <w:r w:rsidRPr="001B499F">
                <w:rPr>
                  <w:rFonts w:ascii="Arial" w:hAnsi="Arial" w:cs="Arial"/>
                  <w:noProof/>
                  <w:sz w:val="24"/>
                  <w:szCs w:val="24"/>
                  <w:lang w:val="en-US"/>
                </w:rPr>
                <w:t>12(2), pp. 138-156.</w:t>
              </w:r>
            </w:p>
            <w:p w14:paraId="4ABD24B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Booth, T. &amp; Higham, R., 2018. Reinterpreting the authority of heads: Making space for values-led school improvement with the Index for Inclusion.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46(1), pp. 140-157.</w:t>
              </w:r>
            </w:p>
            <w:p w14:paraId="4ABD24B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Bos, W. &amp; Schwippert, K., 2003. The Use and Abuse of International Comparative Research on Student Achievement. </w:t>
              </w:r>
              <w:r w:rsidRPr="001B499F">
                <w:rPr>
                  <w:rFonts w:ascii="Arial" w:hAnsi="Arial" w:cs="Arial"/>
                  <w:i/>
                  <w:iCs/>
                  <w:noProof/>
                  <w:sz w:val="24"/>
                  <w:szCs w:val="24"/>
                  <w:lang w:val="en-US"/>
                </w:rPr>
                <w:t xml:space="preserve">European Educational Research Journal, </w:t>
              </w:r>
              <w:r w:rsidRPr="001B499F">
                <w:rPr>
                  <w:rFonts w:ascii="Arial" w:hAnsi="Arial" w:cs="Arial"/>
                  <w:noProof/>
                  <w:sz w:val="24"/>
                  <w:szCs w:val="24"/>
                  <w:lang w:val="en-US"/>
                </w:rPr>
                <w:t>2(4), pp. 559-573.</w:t>
              </w:r>
            </w:p>
            <w:p w14:paraId="4ABD24B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Bottery, M., 2004. </w:t>
              </w:r>
              <w:r w:rsidRPr="001B499F">
                <w:rPr>
                  <w:rFonts w:ascii="Arial" w:hAnsi="Arial" w:cs="Arial"/>
                  <w:i/>
                  <w:iCs/>
                  <w:noProof/>
                  <w:sz w:val="24"/>
                  <w:szCs w:val="24"/>
                  <w:lang w:val="en-US"/>
                </w:rPr>
                <w:t xml:space="preserve">The Challenges of Educational Leadership. </w:t>
              </w:r>
              <w:r w:rsidRPr="001B499F">
                <w:rPr>
                  <w:rFonts w:ascii="Arial" w:hAnsi="Arial" w:cs="Arial"/>
                  <w:noProof/>
                  <w:sz w:val="24"/>
                  <w:szCs w:val="24"/>
                  <w:lang w:val="en-US"/>
                </w:rPr>
                <w:t>London: Paul Chapman Publishing.</w:t>
              </w:r>
            </w:p>
            <w:p w14:paraId="4ABD24B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Bottery, M., Ping-Man, W. &amp; Ngai, G., 2018. </w:t>
              </w:r>
              <w:r w:rsidRPr="001B499F">
                <w:rPr>
                  <w:rFonts w:ascii="Arial" w:hAnsi="Arial" w:cs="Arial"/>
                  <w:i/>
                  <w:iCs/>
                  <w:noProof/>
                  <w:sz w:val="24"/>
                  <w:szCs w:val="24"/>
                  <w:lang w:val="en-US"/>
                </w:rPr>
                <w:t xml:space="preserve">Sustainable School Leadership: Portraits of Individuality. </w:t>
              </w:r>
              <w:r w:rsidRPr="001B499F">
                <w:rPr>
                  <w:rFonts w:ascii="Arial" w:hAnsi="Arial" w:cs="Arial"/>
                  <w:noProof/>
                  <w:sz w:val="24"/>
                  <w:szCs w:val="24"/>
                  <w:lang w:val="en-US"/>
                </w:rPr>
                <w:t>London: Bloomsbury.</w:t>
              </w:r>
            </w:p>
            <w:p w14:paraId="4ABD24B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Boyatzis, R., 1998. </w:t>
              </w:r>
              <w:r w:rsidRPr="001B499F">
                <w:rPr>
                  <w:rFonts w:ascii="Arial" w:hAnsi="Arial" w:cs="Arial"/>
                  <w:i/>
                  <w:iCs/>
                  <w:noProof/>
                  <w:sz w:val="24"/>
                  <w:szCs w:val="24"/>
                  <w:lang w:val="en-US"/>
                </w:rPr>
                <w:t xml:space="preserve">Trandforming Qualitative Information: Thematic Analysis and Code Development. </w:t>
              </w:r>
              <w:r w:rsidRPr="001B499F">
                <w:rPr>
                  <w:rFonts w:ascii="Arial" w:hAnsi="Arial" w:cs="Arial"/>
                  <w:noProof/>
                  <w:sz w:val="24"/>
                  <w:szCs w:val="24"/>
                  <w:lang w:val="en-US"/>
                </w:rPr>
                <w:t>London: SAGE.</w:t>
              </w:r>
            </w:p>
            <w:p w14:paraId="4ABD24C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Boyatzis, R. E., Goleman, D. &amp; McKee, A., 2002. </w:t>
              </w:r>
              <w:r w:rsidRPr="001B499F">
                <w:rPr>
                  <w:rFonts w:ascii="Arial" w:hAnsi="Arial" w:cs="Arial"/>
                  <w:i/>
                  <w:iCs/>
                  <w:noProof/>
                  <w:sz w:val="24"/>
                  <w:szCs w:val="24"/>
                  <w:lang w:val="en-US"/>
                </w:rPr>
                <w:t xml:space="preserve">Primal Leadership: Learning to lead with emotional intelligence. </w:t>
              </w:r>
              <w:r w:rsidRPr="001B499F">
                <w:rPr>
                  <w:rFonts w:ascii="Arial" w:hAnsi="Arial" w:cs="Arial"/>
                  <w:noProof/>
                  <w:sz w:val="24"/>
                  <w:szCs w:val="24"/>
                  <w:lang w:val="en-US"/>
                </w:rPr>
                <w:t>Boston: Harvard Business School Press.</w:t>
              </w:r>
            </w:p>
            <w:p w14:paraId="4ABD24C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Bragg, J., Gunter, H. &amp; Hall, D., 2013. Distributed leadership: A study in knowledge production.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41(5), pp. 555-580.</w:t>
              </w:r>
            </w:p>
            <w:p w14:paraId="4ABD24C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Braun, V. &amp; Clarke, V., 2006. Using thematic analysis in psychology.. </w:t>
              </w:r>
              <w:r w:rsidRPr="001B499F">
                <w:rPr>
                  <w:rFonts w:ascii="Arial" w:hAnsi="Arial" w:cs="Arial"/>
                  <w:i/>
                  <w:iCs/>
                  <w:noProof/>
                  <w:sz w:val="24"/>
                  <w:szCs w:val="24"/>
                  <w:lang w:val="en-US"/>
                </w:rPr>
                <w:t xml:space="preserve">Qualitative Research in Psychology, </w:t>
              </w:r>
              <w:r w:rsidRPr="001B499F">
                <w:rPr>
                  <w:rFonts w:ascii="Arial" w:hAnsi="Arial" w:cs="Arial"/>
                  <w:noProof/>
                  <w:sz w:val="24"/>
                  <w:szCs w:val="24"/>
                  <w:lang w:val="en-US"/>
                </w:rPr>
                <w:t>3(2), pp. 77-101.</w:t>
              </w:r>
            </w:p>
            <w:p w14:paraId="4ABD24C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Breslin, T. &amp; Moores, M., 2014. Educational research in a policy context: introduction. </w:t>
              </w:r>
              <w:r w:rsidRPr="001B499F">
                <w:rPr>
                  <w:rFonts w:ascii="Arial" w:hAnsi="Arial" w:cs="Arial"/>
                  <w:i/>
                  <w:iCs/>
                  <w:noProof/>
                  <w:sz w:val="24"/>
                  <w:szCs w:val="24"/>
                  <w:lang w:val="en-US"/>
                </w:rPr>
                <w:t>40@40: educational research in a policy context</w:t>
              </w:r>
              <w:r w:rsidRPr="001B499F">
                <w:rPr>
                  <w:rFonts w:ascii="Arial" w:hAnsi="Arial" w:cs="Arial"/>
                  <w:noProof/>
                  <w:sz w:val="24"/>
                  <w:szCs w:val="24"/>
                  <w:lang w:val="en-US"/>
                </w:rPr>
                <w:t>, September, pp. 26-27.</w:t>
              </w:r>
            </w:p>
            <w:p w14:paraId="4ABD24C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Breslow, K., Crowell, L., Francis, L. &amp; Gordon, S., 2015. Initial Efforts to Coordinate Appreciative Inquiry: Facilitators' Experiences and Perceptions. </w:t>
              </w:r>
              <w:r w:rsidRPr="001B499F">
                <w:rPr>
                  <w:rFonts w:ascii="Arial" w:hAnsi="Arial" w:cs="Arial"/>
                  <w:i/>
                  <w:iCs/>
                  <w:noProof/>
                  <w:sz w:val="24"/>
                  <w:szCs w:val="24"/>
                  <w:lang w:val="en-US"/>
                </w:rPr>
                <w:t xml:space="preserve">Inquiry in Education, </w:t>
              </w:r>
              <w:r w:rsidRPr="001B499F">
                <w:rPr>
                  <w:rFonts w:ascii="Arial" w:hAnsi="Arial" w:cs="Arial"/>
                  <w:noProof/>
                  <w:sz w:val="24"/>
                  <w:szCs w:val="24"/>
                  <w:lang w:val="en-US"/>
                </w:rPr>
                <w:t>6(1).</w:t>
              </w:r>
            </w:p>
            <w:p w14:paraId="4ABD24C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Briggs, A., Coleman, M. &amp; Morrison, M., 2012. Challenges in researching educational leadership and management. In: </w:t>
              </w:r>
              <w:r w:rsidRPr="001B499F">
                <w:rPr>
                  <w:rFonts w:ascii="Arial" w:hAnsi="Arial" w:cs="Arial"/>
                  <w:i/>
                  <w:iCs/>
                  <w:noProof/>
                  <w:sz w:val="24"/>
                  <w:szCs w:val="24"/>
                  <w:lang w:val="en-US"/>
                </w:rPr>
                <w:t xml:space="preserve">Research Methods in Educational Leadership &amp; Management. </w:t>
              </w:r>
              <w:r w:rsidRPr="001B499F">
                <w:rPr>
                  <w:rFonts w:ascii="Arial" w:hAnsi="Arial" w:cs="Arial"/>
                  <w:noProof/>
                  <w:sz w:val="24"/>
                  <w:szCs w:val="24"/>
                  <w:lang w:val="en-US"/>
                </w:rPr>
                <w:t>London: Sage, p. 4.</w:t>
              </w:r>
            </w:p>
            <w:p w14:paraId="4ABD24C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Briggs, A. R., Coleman, M. &amp; Morrison, M., 2014. Research Methods in Educational Leadership and Management. In: A. R. Briggs, M. Coleman &amp; M. Morrison, eds. </w:t>
              </w:r>
              <w:r w:rsidRPr="001B499F">
                <w:rPr>
                  <w:rFonts w:ascii="Arial" w:hAnsi="Arial" w:cs="Arial"/>
                  <w:i/>
                  <w:iCs/>
                  <w:noProof/>
                  <w:sz w:val="24"/>
                  <w:szCs w:val="24"/>
                  <w:lang w:val="en-US"/>
                </w:rPr>
                <w:t xml:space="preserve">Research Methods in Educational Leadership and Management. </w:t>
              </w:r>
              <w:r w:rsidRPr="001B499F">
                <w:rPr>
                  <w:rFonts w:ascii="Arial" w:hAnsi="Arial" w:cs="Arial"/>
                  <w:noProof/>
                  <w:sz w:val="24"/>
                  <w:szCs w:val="24"/>
                  <w:lang w:val="en-US"/>
                </w:rPr>
                <w:t>3rd ed. London: SAGE, pp. 86, 243, 259, 266-279.</w:t>
              </w:r>
            </w:p>
            <w:p w14:paraId="4ABD24C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Brooks, J. &amp; Brookes, M., 2015. </w:t>
              </w:r>
              <w:r w:rsidRPr="001B499F">
                <w:rPr>
                  <w:rFonts w:ascii="Arial" w:hAnsi="Arial" w:cs="Arial"/>
                  <w:i/>
                  <w:iCs/>
                  <w:noProof/>
                  <w:sz w:val="24"/>
                  <w:szCs w:val="24"/>
                  <w:lang w:val="en-US"/>
                </w:rPr>
                <w:t xml:space="preserve">Urban education leadership for social justice. </w:t>
              </w:r>
              <w:r w:rsidRPr="001B499F">
                <w:rPr>
                  <w:rFonts w:ascii="Arial" w:hAnsi="Arial" w:cs="Arial"/>
                  <w:noProof/>
                  <w:sz w:val="24"/>
                  <w:szCs w:val="24"/>
                  <w:lang w:val="en-US"/>
                </w:rPr>
                <w:t>Charlotte: Information Age Publishing.</w:t>
              </w:r>
            </w:p>
            <w:p w14:paraId="4ABD24C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Brown, M. &amp; Trevino, L. K., 2006. Ethical Leadership: A review and future directions. </w:t>
              </w:r>
              <w:r w:rsidRPr="001B499F">
                <w:rPr>
                  <w:rFonts w:ascii="Arial" w:hAnsi="Arial" w:cs="Arial"/>
                  <w:i/>
                  <w:iCs/>
                  <w:noProof/>
                  <w:sz w:val="24"/>
                  <w:szCs w:val="24"/>
                  <w:lang w:val="en-US"/>
                </w:rPr>
                <w:t xml:space="preserve">The Leadership Quarterly, </w:t>
              </w:r>
              <w:r w:rsidRPr="001B499F">
                <w:rPr>
                  <w:rFonts w:ascii="Arial" w:hAnsi="Arial" w:cs="Arial"/>
                  <w:noProof/>
                  <w:sz w:val="24"/>
                  <w:szCs w:val="24"/>
                  <w:lang w:val="en-US"/>
                </w:rPr>
                <w:t>17(6), pp. 595-616.</w:t>
              </w:r>
            </w:p>
            <w:p w14:paraId="4ABD24C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Bryk, A. &amp; Schneider, B., 2002. </w:t>
              </w:r>
              <w:r w:rsidRPr="001B499F">
                <w:rPr>
                  <w:rFonts w:ascii="Arial" w:hAnsi="Arial" w:cs="Arial"/>
                  <w:i/>
                  <w:iCs/>
                  <w:noProof/>
                  <w:sz w:val="24"/>
                  <w:szCs w:val="24"/>
                  <w:lang w:val="en-US"/>
                </w:rPr>
                <w:t xml:space="preserve">Trust in Schools: A Core Resource for Improvement. </w:t>
              </w:r>
              <w:r w:rsidRPr="001B499F">
                <w:rPr>
                  <w:rFonts w:ascii="Arial" w:hAnsi="Arial" w:cs="Arial"/>
                  <w:noProof/>
                  <w:sz w:val="24"/>
                  <w:szCs w:val="24"/>
                  <w:lang w:val="en-US"/>
                </w:rPr>
                <w:t>New York: Russell Sage Foundation.</w:t>
              </w:r>
            </w:p>
            <w:p w14:paraId="4ABD24C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Bushe, G. R., 2013. Generative Process, Generative Outcome: The Transformational Potential of Appreciative Inquiry. </w:t>
              </w:r>
              <w:r w:rsidRPr="001B499F">
                <w:rPr>
                  <w:rFonts w:ascii="Arial" w:hAnsi="Arial" w:cs="Arial"/>
                  <w:i/>
                  <w:iCs/>
                  <w:noProof/>
                  <w:sz w:val="24"/>
                  <w:szCs w:val="24"/>
                  <w:lang w:val="en-US"/>
                </w:rPr>
                <w:t xml:space="preserve">Advances in Appreciative Inquiry, </w:t>
              </w:r>
              <w:r w:rsidRPr="001B499F">
                <w:rPr>
                  <w:rFonts w:ascii="Arial" w:hAnsi="Arial" w:cs="Arial"/>
                  <w:noProof/>
                  <w:sz w:val="24"/>
                  <w:szCs w:val="24"/>
                  <w:lang w:val="en-US"/>
                </w:rPr>
                <w:t>Volume 4.</w:t>
              </w:r>
            </w:p>
            <w:p w14:paraId="4ABD24C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Busher, H., 2006. </w:t>
              </w:r>
              <w:r w:rsidRPr="001B499F">
                <w:rPr>
                  <w:rFonts w:ascii="Arial" w:hAnsi="Arial" w:cs="Arial"/>
                  <w:i/>
                  <w:iCs/>
                  <w:noProof/>
                  <w:sz w:val="24"/>
                  <w:szCs w:val="24"/>
                  <w:lang w:val="en-US"/>
                </w:rPr>
                <w:t xml:space="preserve">Understanding Educational Leadership - People, Power and Culture. </w:t>
              </w:r>
              <w:r w:rsidRPr="001B499F">
                <w:rPr>
                  <w:rFonts w:ascii="Arial" w:hAnsi="Arial" w:cs="Arial"/>
                  <w:noProof/>
                  <w:sz w:val="24"/>
                  <w:szCs w:val="24"/>
                  <w:lang w:val="en-US"/>
                </w:rPr>
                <w:t>Berkshire, England: Open University Press.</w:t>
              </w:r>
            </w:p>
            <w:p w14:paraId="4ABD24C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Bush, T., 2015. Organisation Theory in Education: How does it inform school leadership?. </w:t>
              </w:r>
              <w:r w:rsidRPr="001B499F">
                <w:rPr>
                  <w:rFonts w:ascii="Arial" w:hAnsi="Arial" w:cs="Arial"/>
                  <w:i/>
                  <w:iCs/>
                  <w:noProof/>
                  <w:sz w:val="24"/>
                  <w:szCs w:val="24"/>
                  <w:lang w:val="en-US"/>
                </w:rPr>
                <w:t xml:space="preserve">Journal of Organizational Theory in Education, </w:t>
              </w:r>
              <w:r w:rsidRPr="001B499F">
                <w:rPr>
                  <w:rFonts w:ascii="Arial" w:hAnsi="Arial" w:cs="Arial"/>
                  <w:noProof/>
                  <w:sz w:val="24"/>
                  <w:szCs w:val="24"/>
                  <w:lang w:val="en-US"/>
                </w:rPr>
                <w:t>1(1), pp. 35-47.</w:t>
              </w:r>
            </w:p>
            <w:p w14:paraId="4ABD24C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Bush, T., 2020. </w:t>
              </w:r>
              <w:r w:rsidRPr="001B499F">
                <w:rPr>
                  <w:rFonts w:ascii="Arial" w:hAnsi="Arial" w:cs="Arial"/>
                  <w:i/>
                  <w:iCs/>
                  <w:noProof/>
                  <w:sz w:val="24"/>
                  <w:szCs w:val="24"/>
                  <w:lang w:val="en-US"/>
                </w:rPr>
                <w:t xml:space="preserve">Theories of Educational Leadership and Management. </w:t>
              </w:r>
              <w:r w:rsidRPr="001B499F">
                <w:rPr>
                  <w:rFonts w:ascii="Arial" w:hAnsi="Arial" w:cs="Arial"/>
                  <w:noProof/>
                  <w:sz w:val="24"/>
                  <w:szCs w:val="24"/>
                  <w:lang w:val="en-US"/>
                </w:rPr>
                <w:t>5th ed. London: SAGE.</w:t>
              </w:r>
            </w:p>
            <w:p w14:paraId="4ABD24C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Bush, T. &amp; Glover, D., 2012. Distributed leadership in action: leading high-performing leadership teams in English schools. </w:t>
              </w:r>
              <w:r w:rsidRPr="001B499F">
                <w:rPr>
                  <w:rFonts w:ascii="Arial" w:hAnsi="Arial" w:cs="Arial"/>
                  <w:i/>
                  <w:iCs/>
                  <w:noProof/>
                  <w:sz w:val="24"/>
                  <w:szCs w:val="24"/>
                  <w:lang w:val="en-US"/>
                </w:rPr>
                <w:t xml:space="preserve">School Leadership &amp; Management, </w:t>
              </w:r>
              <w:r w:rsidRPr="001B499F">
                <w:rPr>
                  <w:rFonts w:ascii="Arial" w:hAnsi="Arial" w:cs="Arial"/>
                  <w:noProof/>
                  <w:sz w:val="24"/>
                  <w:szCs w:val="24"/>
                  <w:lang w:val="en-US"/>
                </w:rPr>
                <w:t>32(1), pp. 21-36.</w:t>
              </w:r>
            </w:p>
            <w:p w14:paraId="4ABD24C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Campbell, L. &amp; Ryder, J., 2020. </w:t>
              </w:r>
              <w:r w:rsidRPr="001B499F">
                <w:rPr>
                  <w:rFonts w:ascii="Arial" w:hAnsi="Arial" w:cs="Arial"/>
                  <w:i/>
                  <w:iCs/>
                  <w:noProof/>
                  <w:sz w:val="24"/>
                  <w:szCs w:val="24"/>
                  <w:lang w:val="en-US"/>
                </w:rPr>
                <w:t xml:space="preserve">Balancing Acts in Personal Social and Health Education. </w:t>
              </w:r>
              <w:r w:rsidRPr="001B499F">
                <w:rPr>
                  <w:rFonts w:ascii="Arial" w:hAnsi="Arial" w:cs="Arial"/>
                  <w:noProof/>
                  <w:sz w:val="24"/>
                  <w:szCs w:val="24"/>
                  <w:lang w:val="en-US"/>
                </w:rPr>
                <w:t>Oxon: Routledge.</w:t>
              </w:r>
            </w:p>
            <w:p w14:paraId="4ABD24D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Castells, M., 1997. </w:t>
              </w:r>
              <w:r w:rsidRPr="001B499F">
                <w:rPr>
                  <w:rFonts w:ascii="Arial" w:hAnsi="Arial" w:cs="Arial"/>
                  <w:i/>
                  <w:iCs/>
                  <w:noProof/>
                  <w:sz w:val="24"/>
                  <w:szCs w:val="24"/>
                  <w:lang w:val="en-US"/>
                </w:rPr>
                <w:t xml:space="preserve">The Power of Identity. </w:t>
              </w:r>
              <w:r w:rsidRPr="001B499F">
                <w:rPr>
                  <w:rFonts w:ascii="Arial" w:hAnsi="Arial" w:cs="Arial"/>
                  <w:noProof/>
                  <w:sz w:val="24"/>
                  <w:szCs w:val="24"/>
                  <w:lang w:val="en-US"/>
                </w:rPr>
                <w:t>Oxford: Basil Blackwell.</w:t>
              </w:r>
            </w:p>
            <w:p w14:paraId="4ABD24D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Clague, L., Coldwell, M. &amp; Willis, B., 2013. Effective PSHE education: values, purposes and future directions. </w:t>
              </w:r>
              <w:r w:rsidRPr="001B499F">
                <w:rPr>
                  <w:rFonts w:ascii="Arial" w:hAnsi="Arial" w:cs="Arial"/>
                  <w:i/>
                  <w:iCs/>
                  <w:noProof/>
                  <w:sz w:val="24"/>
                  <w:szCs w:val="24"/>
                  <w:lang w:val="en-US"/>
                </w:rPr>
                <w:t xml:space="preserve">Pastoral Care in Education, </w:t>
              </w:r>
              <w:r w:rsidRPr="001B499F">
                <w:rPr>
                  <w:rFonts w:ascii="Arial" w:hAnsi="Arial" w:cs="Arial"/>
                  <w:noProof/>
                  <w:sz w:val="24"/>
                  <w:szCs w:val="24"/>
                  <w:lang w:val="en-US"/>
                </w:rPr>
                <w:t>31(2), pp. 99-111.</w:t>
              </w:r>
            </w:p>
            <w:p w14:paraId="4ABD24D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Clough, P. &amp; Nutbrown, C., 2012. </w:t>
              </w:r>
              <w:r w:rsidRPr="001B499F">
                <w:rPr>
                  <w:rFonts w:ascii="Arial" w:hAnsi="Arial" w:cs="Arial"/>
                  <w:i/>
                  <w:iCs/>
                  <w:noProof/>
                  <w:sz w:val="24"/>
                  <w:szCs w:val="24"/>
                  <w:lang w:val="en-US"/>
                </w:rPr>
                <w:t xml:space="preserve">A Students Guide to Methodology. </w:t>
              </w:r>
              <w:r w:rsidRPr="001B499F">
                <w:rPr>
                  <w:rFonts w:ascii="Arial" w:hAnsi="Arial" w:cs="Arial"/>
                  <w:noProof/>
                  <w:sz w:val="24"/>
                  <w:szCs w:val="24"/>
                  <w:lang w:val="en-US"/>
                </w:rPr>
                <w:t>3rd ed. London: SAGE.</w:t>
              </w:r>
            </w:p>
            <w:p w14:paraId="4ABD24D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Coghlan, D. &amp; Brannick, T., 2014. </w:t>
              </w:r>
              <w:r w:rsidRPr="001B499F">
                <w:rPr>
                  <w:rFonts w:ascii="Arial" w:hAnsi="Arial" w:cs="Arial"/>
                  <w:i/>
                  <w:iCs/>
                  <w:noProof/>
                  <w:sz w:val="24"/>
                  <w:szCs w:val="24"/>
                  <w:lang w:val="en-US"/>
                </w:rPr>
                <w:t xml:space="preserve">Doing Action Research in your own organisation. </w:t>
              </w:r>
              <w:r w:rsidRPr="001B499F">
                <w:rPr>
                  <w:rFonts w:ascii="Arial" w:hAnsi="Arial" w:cs="Arial"/>
                  <w:noProof/>
                  <w:sz w:val="24"/>
                  <w:szCs w:val="24"/>
                  <w:lang w:val="en-US"/>
                </w:rPr>
                <w:t>4th Ed ed. London: Sage Publications Ltd.</w:t>
              </w:r>
            </w:p>
            <w:p w14:paraId="4ABD24D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Cohen, L., Manion, L. &amp; Morrison, K., 2011. </w:t>
              </w:r>
              <w:r w:rsidRPr="001B499F">
                <w:rPr>
                  <w:rFonts w:ascii="Arial" w:hAnsi="Arial" w:cs="Arial"/>
                  <w:i/>
                  <w:iCs/>
                  <w:noProof/>
                  <w:sz w:val="24"/>
                  <w:szCs w:val="24"/>
                  <w:lang w:val="en-US"/>
                </w:rPr>
                <w:t xml:space="preserve">Research Methods in Education. </w:t>
              </w:r>
              <w:r w:rsidRPr="001B499F">
                <w:rPr>
                  <w:rFonts w:ascii="Arial" w:hAnsi="Arial" w:cs="Arial"/>
                  <w:noProof/>
                  <w:sz w:val="24"/>
                  <w:szCs w:val="24"/>
                  <w:lang w:val="en-US"/>
                </w:rPr>
                <w:t>7th ed. Abingdon: Routledge.</w:t>
              </w:r>
            </w:p>
            <w:p w14:paraId="4ABD24D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Coleman, M. &amp; Glover, D., 2005. School culture, climate and ethos: Interchangeable or distictive concepts?. </w:t>
              </w:r>
              <w:r w:rsidRPr="001B499F">
                <w:rPr>
                  <w:rFonts w:ascii="Arial" w:hAnsi="Arial" w:cs="Arial"/>
                  <w:i/>
                  <w:iCs/>
                  <w:noProof/>
                  <w:sz w:val="24"/>
                  <w:szCs w:val="24"/>
                  <w:lang w:val="en-US"/>
                </w:rPr>
                <w:t xml:space="preserve">Journal of In-service Education, </w:t>
              </w:r>
              <w:r w:rsidRPr="001B499F">
                <w:rPr>
                  <w:rFonts w:ascii="Arial" w:hAnsi="Arial" w:cs="Arial"/>
                  <w:noProof/>
                  <w:sz w:val="24"/>
                  <w:szCs w:val="24"/>
                  <w:lang w:val="en-US"/>
                </w:rPr>
                <w:t>31(2), pp. 251-272.</w:t>
              </w:r>
            </w:p>
            <w:p w14:paraId="4ABD24D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Cole, M. &amp; Southworth, G., 2009. </w:t>
              </w:r>
              <w:r w:rsidRPr="001B499F">
                <w:rPr>
                  <w:rFonts w:ascii="Arial" w:hAnsi="Arial" w:cs="Arial"/>
                  <w:i/>
                  <w:iCs/>
                  <w:noProof/>
                  <w:sz w:val="24"/>
                  <w:szCs w:val="24"/>
                  <w:lang w:val="en-US"/>
                </w:rPr>
                <w:t xml:space="preserve">Developing Leadership. </w:t>
              </w:r>
              <w:r w:rsidRPr="001B499F">
                <w:rPr>
                  <w:rFonts w:ascii="Arial" w:hAnsi="Arial" w:cs="Arial"/>
                  <w:noProof/>
                  <w:sz w:val="24"/>
                  <w:szCs w:val="24"/>
                  <w:lang w:val="en-US"/>
                </w:rPr>
                <w:t>London: Open University Press.</w:t>
              </w:r>
            </w:p>
            <w:p w14:paraId="4ABD24D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Collarbone, P. &amp; West-Burnham, J., 2008. </w:t>
              </w:r>
              <w:r w:rsidRPr="001B499F">
                <w:rPr>
                  <w:rFonts w:ascii="Arial" w:hAnsi="Arial" w:cs="Arial"/>
                  <w:i/>
                  <w:iCs/>
                  <w:noProof/>
                  <w:sz w:val="24"/>
                  <w:szCs w:val="24"/>
                  <w:lang w:val="en-US"/>
                </w:rPr>
                <w:t xml:space="preserve">Understanding Systems Leadership: Securing Excellence in Education. </w:t>
              </w:r>
              <w:r w:rsidRPr="001B499F">
                <w:rPr>
                  <w:rFonts w:ascii="Arial" w:hAnsi="Arial" w:cs="Arial"/>
                  <w:noProof/>
                  <w:sz w:val="24"/>
                  <w:szCs w:val="24"/>
                  <w:lang w:val="en-US"/>
                </w:rPr>
                <w:t>London: Continuum International Publishing Group.</w:t>
              </w:r>
            </w:p>
            <w:p w14:paraId="4ABD24D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Collin, K., Risku, M. &amp; Tian, M., 2016. A Meta-Analysis of Distributed Leadership from 2002 to 2013: Theory Development, Empirical Evidence and Future Research Focus.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44(1), pp. 146-164.</w:t>
              </w:r>
            </w:p>
            <w:p w14:paraId="4ABD24D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Collins, J., 2001. </w:t>
              </w:r>
              <w:r w:rsidRPr="001B499F">
                <w:rPr>
                  <w:rFonts w:ascii="Arial" w:hAnsi="Arial" w:cs="Arial"/>
                  <w:i/>
                  <w:iCs/>
                  <w:noProof/>
                  <w:sz w:val="24"/>
                  <w:szCs w:val="24"/>
                  <w:lang w:val="en-US"/>
                </w:rPr>
                <w:t xml:space="preserve">Good to Great. </w:t>
              </w:r>
              <w:r w:rsidRPr="001B499F">
                <w:rPr>
                  <w:rFonts w:ascii="Arial" w:hAnsi="Arial" w:cs="Arial"/>
                  <w:noProof/>
                  <w:sz w:val="24"/>
                  <w:szCs w:val="24"/>
                  <w:lang w:val="en-US"/>
                </w:rPr>
                <w:t>New York: Harper Business.</w:t>
              </w:r>
            </w:p>
            <w:p w14:paraId="4ABD24D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Conneely, C., Johnston, K., Murchan, D. &amp; Tangney, B., 2015. Enacting key skills-based curricula in secondary education: lessons from a technology-mediated, group-based learning initiative. </w:t>
              </w:r>
              <w:r w:rsidRPr="001B499F">
                <w:rPr>
                  <w:rFonts w:ascii="Arial" w:hAnsi="Arial" w:cs="Arial"/>
                  <w:i/>
                  <w:iCs/>
                  <w:noProof/>
                  <w:sz w:val="24"/>
                  <w:szCs w:val="24"/>
                  <w:lang w:val="en-US"/>
                </w:rPr>
                <w:t xml:space="preserve">Technology, Pedagogy and Education, </w:t>
              </w:r>
              <w:r w:rsidRPr="001B499F">
                <w:rPr>
                  <w:rFonts w:ascii="Arial" w:hAnsi="Arial" w:cs="Arial"/>
                  <w:noProof/>
                  <w:sz w:val="24"/>
                  <w:szCs w:val="24"/>
                  <w:lang w:val="en-US"/>
                </w:rPr>
                <w:t>24(4), pp. 423-442.</w:t>
              </w:r>
            </w:p>
            <w:p w14:paraId="4ABD24D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Conservatives, 2015. The Conservative Manifesto 2015. 14th April, pp. 33-34.</w:t>
              </w:r>
            </w:p>
            <w:p w14:paraId="4ABD24D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Cooke, V., Malek, R. &amp; Bush, L., 2015. </w:t>
              </w:r>
              <w:r w:rsidRPr="001B499F">
                <w:rPr>
                  <w:rFonts w:ascii="Arial" w:hAnsi="Arial" w:cs="Arial"/>
                  <w:i/>
                  <w:iCs/>
                  <w:noProof/>
                  <w:sz w:val="24"/>
                  <w:szCs w:val="24"/>
                  <w:lang w:val="en-US"/>
                </w:rPr>
                <w:t xml:space="preserve">Leading the Way: a Review of the Changing Nature of School Leadership. </w:t>
              </w:r>
              <w:r w:rsidRPr="001B499F">
                <w:rPr>
                  <w:rFonts w:ascii="Arial" w:hAnsi="Arial" w:cs="Arial"/>
                  <w:noProof/>
                  <w:sz w:val="24"/>
                  <w:szCs w:val="24"/>
                  <w:lang w:val="en-US"/>
                </w:rPr>
                <w:t>London: ASCL.</w:t>
              </w:r>
            </w:p>
            <w:p w14:paraId="4ABD24D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Cooperrider, D., 1990. </w:t>
              </w:r>
              <w:r w:rsidRPr="001B499F">
                <w:rPr>
                  <w:rFonts w:ascii="Arial" w:hAnsi="Arial" w:cs="Arial"/>
                  <w:i/>
                  <w:iCs/>
                  <w:noProof/>
                  <w:sz w:val="24"/>
                  <w:szCs w:val="24"/>
                  <w:lang w:val="en-US"/>
                </w:rPr>
                <w:t xml:space="preserve">Appreciative Management and Leadership: The Power of Positive Thought and Action in Organisations. </w:t>
              </w:r>
              <w:r w:rsidRPr="001B499F">
                <w:rPr>
                  <w:rFonts w:ascii="Arial" w:hAnsi="Arial" w:cs="Arial"/>
                  <w:noProof/>
                  <w:sz w:val="24"/>
                  <w:szCs w:val="24"/>
                  <w:lang w:val="en-US"/>
                </w:rPr>
                <w:t>San Francisco: Jossey - Bass.</w:t>
              </w:r>
            </w:p>
            <w:p w14:paraId="4ABD24D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Cooperrider, D. L. &amp; Whitney, D., 2005. In: </w:t>
              </w:r>
              <w:r w:rsidRPr="001B499F">
                <w:rPr>
                  <w:rFonts w:ascii="Arial" w:hAnsi="Arial" w:cs="Arial"/>
                  <w:i/>
                  <w:iCs/>
                  <w:noProof/>
                  <w:sz w:val="24"/>
                  <w:szCs w:val="24"/>
                  <w:lang w:val="en-US"/>
                </w:rPr>
                <w:t xml:space="preserve">Appreciative Inquiry, A Positive Revolution in Change. </w:t>
              </w:r>
              <w:r w:rsidRPr="001B499F">
                <w:rPr>
                  <w:rFonts w:ascii="Arial" w:hAnsi="Arial" w:cs="Arial"/>
                  <w:noProof/>
                  <w:sz w:val="24"/>
                  <w:szCs w:val="24"/>
                  <w:lang w:val="en-US"/>
                </w:rPr>
                <w:t>San Francisco: Berrett-Koehler Publishers Inc., pp. 47, 49, 24, 50.</w:t>
              </w:r>
            </w:p>
            <w:p w14:paraId="4ABD24D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Cooperrider, D. L., Whitney, D. &amp; Stavros, J. M., 2008. </w:t>
              </w:r>
              <w:r w:rsidRPr="001B499F">
                <w:rPr>
                  <w:rFonts w:ascii="Arial" w:hAnsi="Arial" w:cs="Arial"/>
                  <w:i/>
                  <w:iCs/>
                  <w:noProof/>
                  <w:sz w:val="24"/>
                  <w:szCs w:val="24"/>
                  <w:lang w:val="en-US"/>
                </w:rPr>
                <w:t xml:space="preserve">Appreciative Inquiry Handbook. </w:t>
              </w:r>
              <w:r w:rsidRPr="001B499F">
                <w:rPr>
                  <w:rFonts w:ascii="Arial" w:hAnsi="Arial" w:cs="Arial"/>
                  <w:noProof/>
                  <w:sz w:val="24"/>
                  <w:szCs w:val="24"/>
                  <w:lang w:val="en-US"/>
                </w:rPr>
                <w:t>2nd Edition ed. Ohio: Crown Custom Publishing.</w:t>
              </w:r>
            </w:p>
            <w:p w14:paraId="4ABD24E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Coupland, C., Hibbert, P. &amp; MacIntosh, R., 2010. Reflexivity, Recursion and Relationality in Organisational Research Processes. Qualitative Research in Organizations and Management. </w:t>
              </w:r>
              <w:r w:rsidRPr="001B499F">
                <w:rPr>
                  <w:rFonts w:ascii="Arial" w:hAnsi="Arial" w:cs="Arial"/>
                  <w:i/>
                  <w:iCs/>
                  <w:noProof/>
                  <w:sz w:val="24"/>
                  <w:szCs w:val="24"/>
                  <w:lang w:val="en-US"/>
                </w:rPr>
                <w:t xml:space="preserve">An International Journal, </w:t>
              </w:r>
              <w:r w:rsidRPr="001B499F">
                <w:rPr>
                  <w:rFonts w:ascii="Arial" w:hAnsi="Arial" w:cs="Arial"/>
                  <w:noProof/>
                  <w:sz w:val="24"/>
                  <w:szCs w:val="24"/>
                  <w:lang w:val="en-US"/>
                </w:rPr>
                <w:t>5(1), pp. 47-62.</w:t>
              </w:r>
            </w:p>
            <w:p w14:paraId="4ABD24E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Crawford, M., 2014. </w:t>
              </w:r>
              <w:r w:rsidRPr="001B499F">
                <w:rPr>
                  <w:rFonts w:ascii="Arial" w:hAnsi="Arial" w:cs="Arial"/>
                  <w:i/>
                  <w:iCs/>
                  <w:noProof/>
                  <w:sz w:val="24"/>
                  <w:szCs w:val="24"/>
                  <w:lang w:val="en-US"/>
                </w:rPr>
                <w:t xml:space="preserve">Developing as an Educational Leader and Manager. </w:t>
              </w:r>
              <w:r w:rsidRPr="001B499F">
                <w:rPr>
                  <w:rFonts w:ascii="Arial" w:hAnsi="Arial" w:cs="Arial"/>
                  <w:noProof/>
                  <w:sz w:val="24"/>
                  <w:szCs w:val="24"/>
                  <w:lang w:val="en-US"/>
                </w:rPr>
                <w:t>London: SAGE.</w:t>
              </w:r>
            </w:p>
            <w:p w14:paraId="4ABD24E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Creswell, J. W., 2014. Qualitative, Quantitative, &amp; Mixed Methods Approaches. In: </w:t>
              </w:r>
              <w:r w:rsidRPr="001B499F">
                <w:rPr>
                  <w:rFonts w:ascii="Arial" w:hAnsi="Arial" w:cs="Arial"/>
                  <w:i/>
                  <w:iCs/>
                  <w:noProof/>
                  <w:sz w:val="24"/>
                  <w:szCs w:val="24"/>
                  <w:lang w:val="en-US"/>
                </w:rPr>
                <w:t xml:space="preserve">Research Design. </w:t>
              </w:r>
              <w:r w:rsidRPr="001B499F">
                <w:rPr>
                  <w:rFonts w:ascii="Arial" w:hAnsi="Arial" w:cs="Arial"/>
                  <w:noProof/>
                  <w:sz w:val="24"/>
                  <w:szCs w:val="24"/>
                  <w:lang w:val="en-US"/>
                </w:rPr>
                <w:t>London: SAGE, pp. 247, 16, 200, 15, 6.</w:t>
              </w:r>
            </w:p>
            <w:p w14:paraId="4ABD24E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Cribb, A. &amp; Gerwirtz, S., 2003. Towards a Sociology of Just Practices; an analysis of plural conceptions of justice.. In: C. Vincent, ed. </w:t>
              </w:r>
              <w:r w:rsidRPr="001B499F">
                <w:rPr>
                  <w:rFonts w:ascii="Arial" w:hAnsi="Arial" w:cs="Arial"/>
                  <w:i/>
                  <w:iCs/>
                  <w:noProof/>
                  <w:sz w:val="24"/>
                  <w:szCs w:val="24"/>
                  <w:lang w:val="en-US"/>
                </w:rPr>
                <w:t xml:space="preserve">Social Justice Education and Identity. </w:t>
              </w:r>
              <w:r w:rsidRPr="001B499F">
                <w:rPr>
                  <w:rFonts w:ascii="Arial" w:hAnsi="Arial" w:cs="Arial"/>
                  <w:noProof/>
                  <w:sz w:val="24"/>
                  <w:szCs w:val="24"/>
                  <w:lang w:val="en-US"/>
                </w:rPr>
                <w:t>London: RoutledgeFalmer.</w:t>
              </w:r>
            </w:p>
            <w:p w14:paraId="4ABD24E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Crossley, D., 2014. </w:t>
              </w:r>
              <w:r w:rsidRPr="001B499F">
                <w:rPr>
                  <w:rFonts w:ascii="Arial" w:hAnsi="Arial" w:cs="Arial"/>
                  <w:i/>
                  <w:iCs/>
                  <w:noProof/>
                  <w:sz w:val="24"/>
                  <w:szCs w:val="24"/>
                  <w:lang w:val="en-US"/>
                </w:rPr>
                <w:t xml:space="preserve">An Inside-Out School Led Approach. </w:t>
              </w:r>
              <w:r w:rsidRPr="001B499F">
                <w:rPr>
                  <w:rFonts w:ascii="Arial" w:hAnsi="Arial" w:cs="Arial"/>
                  <w:noProof/>
                  <w:sz w:val="24"/>
                  <w:szCs w:val="24"/>
                  <w:lang w:val="en-US"/>
                </w:rPr>
                <w:t>London: Bloomsbury.</w:t>
              </w:r>
            </w:p>
            <w:p w14:paraId="4ABD24E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Cruddas, L., 2015. </w:t>
              </w:r>
              <w:r w:rsidRPr="001B499F">
                <w:rPr>
                  <w:rFonts w:ascii="Arial" w:hAnsi="Arial" w:cs="Arial"/>
                  <w:i/>
                  <w:iCs/>
                  <w:noProof/>
                  <w:sz w:val="24"/>
                  <w:szCs w:val="24"/>
                  <w:lang w:val="en-US"/>
                </w:rPr>
                <w:t xml:space="preserve">Leading the Way: Blueprint for a Self-Improving System, </w:t>
              </w:r>
              <w:r w:rsidRPr="001B499F">
                <w:rPr>
                  <w:rFonts w:ascii="Arial" w:hAnsi="Arial" w:cs="Arial"/>
                  <w:noProof/>
                  <w:sz w:val="24"/>
                  <w:szCs w:val="24"/>
                  <w:lang w:val="en-US"/>
                </w:rPr>
                <w:t>London: ASCL.</w:t>
              </w:r>
            </w:p>
            <w:p w14:paraId="4ABD24E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Cunningham, B., 2018. Pensive professionalism: the role of 'required reflection' on a professional doctorate. </w:t>
              </w:r>
              <w:r w:rsidRPr="001B499F">
                <w:rPr>
                  <w:rFonts w:ascii="Arial" w:hAnsi="Arial" w:cs="Arial"/>
                  <w:i/>
                  <w:iCs/>
                  <w:noProof/>
                  <w:sz w:val="24"/>
                  <w:szCs w:val="24"/>
                  <w:lang w:val="en-US"/>
                </w:rPr>
                <w:t xml:space="preserve">London Review of Education, </w:t>
              </w:r>
              <w:r w:rsidRPr="001B499F">
                <w:rPr>
                  <w:rFonts w:ascii="Arial" w:hAnsi="Arial" w:cs="Arial"/>
                  <w:noProof/>
                  <w:sz w:val="24"/>
                  <w:szCs w:val="24"/>
                  <w:lang w:val="en-US"/>
                </w:rPr>
                <w:t>16(1).</w:t>
              </w:r>
            </w:p>
            <w:p w14:paraId="4ABD24E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Davies, B., 2008. </w:t>
              </w:r>
              <w:r w:rsidRPr="001B499F">
                <w:rPr>
                  <w:rFonts w:ascii="Arial" w:hAnsi="Arial" w:cs="Arial"/>
                  <w:i/>
                  <w:iCs/>
                  <w:noProof/>
                  <w:sz w:val="24"/>
                  <w:szCs w:val="24"/>
                  <w:lang w:val="en-US"/>
                </w:rPr>
                <w:t xml:space="preserve">Leading the Strategically Focused School: Success and Sustainability. </w:t>
              </w:r>
              <w:r w:rsidRPr="001B499F">
                <w:rPr>
                  <w:rFonts w:ascii="Arial" w:hAnsi="Arial" w:cs="Arial"/>
                  <w:noProof/>
                  <w:sz w:val="24"/>
                  <w:szCs w:val="24"/>
                  <w:lang w:val="en-US"/>
                </w:rPr>
                <w:t>London: SAGE.</w:t>
              </w:r>
            </w:p>
            <w:p w14:paraId="4ABD24E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Davies, B., 2009. </w:t>
              </w:r>
              <w:r w:rsidRPr="001B499F">
                <w:rPr>
                  <w:rFonts w:ascii="Arial" w:hAnsi="Arial" w:cs="Arial"/>
                  <w:i/>
                  <w:iCs/>
                  <w:noProof/>
                  <w:sz w:val="24"/>
                  <w:szCs w:val="24"/>
                  <w:lang w:val="en-US"/>
                </w:rPr>
                <w:t xml:space="preserve">The Essentials of School Leadership. </w:t>
              </w:r>
              <w:r w:rsidRPr="001B499F">
                <w:rPr>
                  <w:rFonts w:ascii="Arial" w:hAnsi="Arial" w:cs="Arial"/>
                  <w:noProof/>
                  <w:sz w:val="24"/>
                  <w:szCs w:val="24"/>
                  <w:lang w:val="en-US"/>
                </w:rPr>
                <w:t>2nd ed. London: SAGE.</w:t>
              </w:r>
            </w:p>
            <w:p w14:paraId="4ABD24E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Davis, B., 2006. </w:t>
              </w:r>
              <w:r w:rsidRPr="001B499F">
                <w:rPr>
                  <w:rFonts w:ascii="Arial" w:hAnsi="Arial" w:cs="Arial"/>
                  <w:i/>
                  <w:iCs/>
                  <w:noProof/>
                  <w:sz w:val="24"/>
                  <w:szCs w:val="24"/>
                  <w:lang w:val="en-US"/>
                </w:rPr>
                <w:t xml:space="preserve">Leading the Strategically Focused School. </w:t>
              </w:r>
              <w:r w:rsidRPr="001B499F">
                <w:rPr>
                  <w:rFonts w:ascii="Arial" w:hAnsi="Arial" w:cs="Arial"/>
                  <w:noProof/>
                  <w:sz w:val="24"/>
                  <w:szCs w:val="24"/>
                  <w:lang w:val="en-US"/>
                </w:rPr>
                <w:t>London: SAGE.</w:t>
              </w:r>
            </w:p>
            <w:p w14:paraId="4ABD24E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Day, C. et al., 2003. </w:t>
              </w:r>
              <w:r w:rsidRPr="001B499F">
                <w:rPr>
                  <w:rFonts w:ascii="Arial" w:hAnsi="Arial" w:cs="Arial"/>
                  <w:i/>
                  <w:iCs/>
                  <w:noProof/>
                  <w:sz w:val="24"/>
                  <w:szCs w:val="24"/>
                  <w:lang w:val="en-US"/>
                </w:rPr>
                <w:t xml:space="preserve">Leading Schools in Times of Change. </w:t>
              </w:r>
              <w:r w:rsidRPr="001B499F">
                <w:rPr>
                  <w:rFonts w:ascii="Arial" w:hAnsi="Arial" w:cs="Arial"/>
                  <w:noProof/>
                  <w:sz w:val="24"/>
                  <w:szCs w:val="24"/>
                  <w:lang w:val="en-US"/>
                </w:rPr>
                <w:t>England: Open University Press.</w:t>
              </w:r>
            </w:p>
            <w:p w14:paraId="4ABD24E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Day, C. et al., 2006. </w:t>
              </w:r>
              <w:r w:rsidRPr="001B499F">
                <w:rPr>
                  <w:rFonts w:ascii="Arial" w:hAnsi="Arial" w:cs="Arial"/>
                  <w:i/>
                  <w:iCs/>
                  <w:noProof/>
                  <w:sz w:val="24"/>
                  <w:szCs w:val="24"/>
                  <w:lang w:val="en-US"/>
                </w:rPr>
                <w:t xml:space="preserve">GOV.UK Research and Analysis: Seven strong claims about successful school leadership.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https://assets.publishing.service.gov.uk/government/uploads/system/uploads/attachment_data/file/327941/seven-claims-about-successful-school-leadership.pdf</w:t>
              </w:r>
              <w:r w:rsidRPr="001B499F">
                <w:rPr>
                  <w:rFonts w:ascii="Arial" w:hAnsi="Arial" w:cs="Arial"/>
                  <w:noProof/>
                  <w:sz w:val="24"/>
                  <w:szCs w:val="24"/>
                  <w:lang w:val="en-US"/>
                </w:rPr>
                <w:br/>
                <w:t>[Accessed 24 November 2017].</w:t>
              </w:r>
            </w:p>
            <w:p w14:paraId="4ABD24E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Day, C. &amp; Sammons, P., 2014. </w:t>
              </w:r>
              <w:r w:rsidRPr="001B499F">
                <w:rPr>
                  <w:rFonts w:ascii="Arial" w:hAnsi="Arial" w:cs="Arial"/>
                  <w:i/>
                  <w:iCs/>
                  <w:noProof/>
                  <w:sz w:val="24"/>
                  <w:szCs w:val="24"/>
                  <w:lang w:val="en-US"/>
                </w:rPr>
                <w:t xml:space="preserve">Successful School Leadership, </w:t>
              </w:r>
              <w:r w:rsidRPr="001B499F">
                <w:rPr>
                  <w:rFonts w:ascii="Arial" w:hAnsi="Arial" w:cs="Arial"/>
                  <w:noProof/>
                  <w:sz w:val="24"/>
                  <w:szCs w:val="24"/>
                  <w:lang w:val="en-US"/>
                </w:rPr>
                <w:t>Reading: Education Development Trust.</w:t>
              </w:r>
            </w:p>
            <w:p w14:paraId="4ABD24E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Denzin, N. K. &amp; Lincoln, Y. S., 2011. The Discipline and Practice of Qualatitive Research. In: N. K. Denzin &amp; Y. S. Lincoln, eds. </w:t>
              </w:r>
              <w:r w:rsidRPr="001B499F">
                <w:rPr>
                  <w:rFonts w:ascii="Arial" w:hAnsi="Arial" w:cs="Arial"/>
                  <w:i/>
                  <w:iCs/>
                  <w:noProof/>
                  <w:sz w:val="24"/>
                  <w:szCs w:val="24"/>
                  <w:lang w:val="en-US"/>
                </w:rPr>
                <w:t xml:space="preserve">The SAGE Handbook of Qualatitive Research. </w:t>
              </w:r>
              <w:r w:rsidRPr="001B499F">
                <w:rPr>
                  <w:rFonts w:ascii="Arial" w:hAnsi="Arial" w:cs="Arial"/>
                  <w:noProof/>
                  <w:sz w:val="24"/>
                  <w:szCs w:val="24"/>
                  <w:lang w:val="en-US"/>
                </w:rPr>
                <w:t>London: SAGE, pp. 13, 4.</w:t>
              </w:r>
            </w:p>
            <w:p w14:paraId="4ABD24E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2003. </w:t>
              </w:r>
              <w:r w:rsidRPr="001B499F">
                <w:rPr>
                  <w:rFonts w:ascii="Arial" w:hAnsi="Arial" w:cs="Arial"/>
                  <w:i/>
                  <w:iCs/>
                  <w:noProof/>
                  <w:sz w:val="24"/>
                  <w:szCs w:val="24"/>
                  <w:lang w:val="en-US"/>
                </w:rPr>
                <w:t xml:space="preserve">Every Child Matters: Change for Children in Schools.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https://dera.ioe.ac.uk/7670/7/DFES-1089-200MIG748_Redacted.pdf</w:t>
              </w:r>
              <w:r w:rsidRPr="001B499F">
                <w:rPr>
                  <w:rFonts w:ascii="Arial" w:hAnsi="Arial" w:cs="Arial"/>
                  <w:noProof/>
                  <w:sz w:val="24"/>
                  <w:szCs w:val="24"/>
                  <w:lang w:val="en-US"/>
                </w:rPr>
                <w:br/>
                <w:t>[Accessed 21 September 2020].</w:t>
              </w:r>
            </w:p>
            <w:p w14:paraId="4ABD24E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2010. </w:t>
              </w:r>
              <w:r w:rsidRPr="001B499F">
                <w:rPr>
                  <w:rFonts w:ascii="Arial" w:hAnsi="Arial" w:cs="Arial"/>
                  <w:i/>
                  <w:iCs/>
                  <w:noProof/>
                  <w:sz w:val="24"/>
                  <w:szCs w:val="24"/>
                  <w:lang w:val="en-US"/>
                </w:rPr>
                <w:t xml:space="preserve">The Importance of Teaching: The Schools White Paper 2010.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https://www.gov.uk/government/uploads/system/uploads/attachment_data/file/175429/CM-7980.pdf</w:t>
              </w:r>
              <w:r w:rsidRPr="001B499F">
                <w:rPr>
                  <w:rFonts w:ascii="Arial" w:hAnsi="Arial" w:cs="Arial"/>
                  <w:noProof/>
                  <w:sz w:val="24"/>
                  <w:szCs w:val="24"/>
                  <w:lang w:val="en-US"/>
                </w:rPr>
                <w:br/>
                <w:t>[Accessed 2nd February 2015].</w:t>
              </w:r>
            </w:p>
            <w:p w14:paraId="4ABD24F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2012. </w:t>
              </w:r>
              <w:r w:rsidRPr="001B499F">
                <w:rPr>
                  <w:rFonts w:ascii="Arial" w:hAnsi="Arial" w:cs="Arial"/>
                  <w:i/>
                  <w:iCs/>
                  <w:noProof/>
                  <w:sz w:val="24"/>
                  <w:szCs w:val="24"/>
                  <w:lang w:val="en-US"/>
                </w:rPr>
                <w:t xml:space="preserve">GOV.UK Corporate report: School funding reform: next steps towards a fairer system.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https://assets.publishing.service.gov.uk/government/uploads/system/uploads/attachment_data/file/179138/school_funding_reform_-_next_steps_towards_a_fairer_system.pdf</w:t>
              </w:r>
              <w:r w:rsidRPr="001B499F">
                <w:rPr>
                  <w:rFonts w:ascii="Arial" w:hAnsi="Arial" w:cs="Arial"/>
                  <w:noProof/>
                  <w:sz w:val="24"/>
                  <w:szCs w:val="24"/>
                  <w:lang w:val="en-US"/>
                </w:rPr>
                <w:br/>
                <w:t>[Accessed 5 September 2015].</w:t>
              </w:r>
            </w:p>
            <w:p w14:paraId="4ABD24F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2013. </w:t>
              </w:r>
              <w:r w:rsidRPr="001B499F">
                <w:rPr>
                  <w:rFonts w:ascii="Arial" w:hAnsi="Arial" w:cs="Arial"/>
                  <w:i/>
                  <w:iCs/>
                  <w:noProof/>
                  <w:sz w:val="24"/>
                  <w:szCs w:val="24"/>
                  <w:lang w:val="en-US"/>
                </w:rPr>
                <w:t xml:space="preserve">Reforming qualifications and the curriculum to better prepare pupils for life after school.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https://www.public-</w:t>
              </w:r>
              <w:r w:rsidRPr="001B499F">
                <w:rPr>
                  <w:rFonts w:ascii="Arial" w:hAnsi="Arial" w:cs="Arial"/>
                  <w:noProof/>
                  <w:sz w:val="24"/>
                  <w:szCs w:val="24"/>
                  <w:u w:val="single"/>
                  <w:lang w:val="en-US"/>
                </w:rPr>
                <w:lastRenderedPageBreak/>
                <w:t>sector.co.uk/article/b142a64d1d9bcf27b97b26def4106017</w:t>
              </w:r>
              <w:r w:rsidRPr="001B499F">
                <w:rPr>
                  <w:rFonts w:ascii="Arial" w:hAnsi="Arial" w:cs="Arial"/>
                  <w:noProof/>
                  <w:sz w:val="24"/>
                  <w:szCs w:val="24"/>
                  <w:lang w:val="en-US"/>
                </w:rPr>
                <w:br/>
                <w:t>[Accessed 5 May 2016].</w:t>
              </w:r>
            </w:p>
            <w:p w14:paraId="4ABD24F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2015a. </w:t>
              </w:r>
              <w:r w:rsidRPr="001B499F">
                <w:rPr>
                  <w:rFonts w:ascii="Arial" w:hAnsi="Arial" w:cs="Arial"/>
                  <w:i/>
                  <w:iCs/>
                  <w:noProof/>
                  <w:sz w:val="24"/>
                  <w:szCs w:val="24"/>
                  <w:lang w:val="en-US"/>
                </w:rPr>
                <w:t xml:space="preserve">National Standards of Excellence for Headteachers, </w:t>
              </w:r>
              <w:r w:rsidRPr="001B499F">
                <w:rPr>
                  <w:rFonts w:ascii="Arial" w:hAnsi="Arial" w:cs="Arial"/>
                  <w:noProof/>
                  <w:sz w:val="24"/>
                  <w:szCs w:val="24"/>
                  <w:lang w:val="en-US"/>
                </w:rPr>
                <w:t>London: DFE.</w:t>
              </w:r>
            </w:p>
            <w:p w14:paraId="4ABD24F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2015b. </w:t>
              </w:r>
              <w:r w:rsidRPr="001B499F">
                <w:rPr>
                  <w:rFonts w:ascii="Arial" w:hAnsi="Arial" w:cs="Arial"/>
                  <w:i/>
                  <w:iCs/>
                  <w:noProof/>
                  <w:sz w:val="24"/>
                  <w:szCs w:val="24"/>
                  <w:lang w:val="en-US"/>
                </w:rPr>
                <w:t xml:space="preserve">assets.publishing.service.gov.uk.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https://assets.publishing.service.gov.uk/government/uploads/system/uploads/attachment_data/file/473976/DFE-RS411_Supporting_the_attainment_of_disadvantaged_pupils_-_briefing_for_school_leaders.pdf</w:t>
              </w:r>
              <w:r w:rsidRPr="001B499F">
                <w:rPr>
                  <w:rFonts w:ascii="Arial" w:hAnsi="Arial" w:cs="Arial"/>
                  <w:noProof/>
                  <w:sz w:val="24"/>
                  <w:szCs w:val="24"/>
                  <w:lang w:val="en-US"/>
                </w:rPr>
                <w:br/>
                <w:t>[Accessed 8 January 2018].</w:t>
              </w:r>
            </w:p>
            <w:p w14:paraId="4ABD24F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2015c. </w:t>
              </w:r>
              <w:r w:rsidRPr="001B499F">
                <w:rPr>
                  <w:rFonts w:ascii="Arial" w:hAnsi="Arial" w:cs="Arial"/>
                  <w:i/>
                  <w:iCs/>
                  <w:noProof/>
                  <w:sz w:val="24"/>
                  <w:szCs w:val="24"/>
                  <w:lang w:val="en-US"/>
                </w:rPr>
                <w:t xml:space="preserve">Supporting the attainment of disadvantaged pupils: articulating success and good practice, </w:t>
              </w:r>
              <w:r w:rsidRPr="001B499F">
                <w:rPr>
                  <w:rFonts w:ascii="Arial" w:hAnsi="Arial" w:cs="Arial"/>
                  <w:noProof/>
                  <w:sz w:val="24"/>
                  <w:szCs w:val="24"/>
                  <w:lang w:val="en-US"/>
                </w:rPr>
                <w:t>London: DfE.</w:t>
              </w:r>
            </w:p>
            <w:p w14:paraId="4ABD24F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2016a. </w:t>
              </w:r>
              <w:r w:rsidRPr="001B499F">
                <w:rPr>
                  <w:rFonts w:ascii="Arial" w:hAnsi="Arial" w:cs="Arial"/>
                  <w:i/>
                  <w:iCs/>
                  <w:noProof/>
                  <w:sz w:val="24"/>
                  <w:szCs w:val="24"/>
                  <w:lang w:val="en-US"/>
                </w:rPr>
                <w:t xml:space="preserve">Consultation outcome: Schools that work for everyone.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https://www.gov.uk/government/consultations/schools-that-work-for-everyone</w:t>
              </w:r>
              <w:r w:rsidRPr="001B499F">
                <w:rPr>
                  <w:rFonts w:ascii="Arial" w:hAnsi="Arial" w:cs="Arial"/>
                  <w:noProof/>
                  <w:sz w:val="24"/>
                  <w:szCs w:val="24"/>
                  <w:lang w:val="en-US"/>
                </w:rPr>
                <w:br/>
                <w:t>[Accessed 6 September 2018].</w:t>
              </w:r>
            </w:p>
            <w:p w14:paraId="4ABD24F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2016b. </w:t>
              </w:r>
              <w:r w:rsidRPr="001B499F">
                <w:rPr>
                  <w:rFonts w:ascii="Arial" w:hAnsi="Arial" w:cs="Arial"/>
                  <w:i/>
                  <w:iCs/>
                  <w:noProof/>
                  <w:sz w:val="24"/>
                  <w:szCs w:val="24"/>
                  <w:lang w:val="en-US"/>
                </w:rPr>
                <w:t xml:space="preserve">Educational Excellence Everywhere. </w:t>
              </w:r>
              <w:r w:rsidRPr="001B499F">
                <w:rPr>
                  <w:rFonts w:ascii="Arial" w:hAnsi="Arial" w:cs="Arial"/>
                  <w:noProof/>
                  <w:sz w:val="24"/>
                  <w:szCs w:val="24"/>
                  <w:lang w:val="en-US"/>
                </w:rPr>
                <w:t>London: DfE.</w:t>
              </w:r>
            </w:p>
            <w:p w14:paraId="4ABD24F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2020. </w:t>
              </w:r>
              <w:r w:rsidRPr="001B499F">
                <w:rPr>
                  <w:rFonts w:ascii="Arial" w:hAnsi="Arial" w:cs="Arial"/>
                  <w:i/>
                  <w:iCs/>
                  <w:noProof/>
                  <w:sz w:val="24"/>
                  <w:szCs w:val="24"/>
                  <w:lang w:val="en-US"/>
                </w:rPr>
                <w:t xml:space="preserve">GOV.UK Guidance: Secondary accountability measures (including Progress 8 and Attainment 8).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https://www.gov.uk/government/publications/progress-8-school-performance-measure#history</w:t>
              </w:r>
              <w:r w:rsidRPr="001B499F">
                <w:rPr>
                  <w:rFonts w:ascii="Arial" w:hAnsi="Arial" w:cs="Arial"/>
                  <w:noProof/>
                  <w:sz w:val="24"/>
                  <w:szCs w:val="24"/>
                  <w:lang w:val="en-US"/>
                </w:rPr>
                <w:br/>
                <w:t>[Accessed 18 April 2020].</w:t>
              </w:r>
            </w:p>
            <w:p w14:paraId="4ABD24F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2021a. </w:t>
              </w:r>
              <w:r w:rsidRPr="001B499F">
                <w:rPr>
                  <w:rFonts w:ascii="Arial" w:hAnsi="Arial" w:cs="Arial"/>
                  <w:i/>
                  <w:iCs/>
                  <w:noProof/>
                  <w:sz w:val="24"/>
                  <w:szCs w:val="24"/>
                  <w:lang w:val="en-US"/>
                </w:rPr>
                <w:t xml:space="preserve">GOV.UK Policy Paper: Initial teacher training (ITT) market review.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https://www.gov.uk/government/publications/initial-teacher-training-itt-market-review/initial-teacher-training-itt-market-review-overview</w:t>
              </w:r>
              <w:r w:rsidRPr="001B499F">
                <w:rPr>
                  <w:rFonts w:ascii="Arial" w:hAnsi="Arial" w:cs="Arial"/>
                  <w:noProof/>
                  <w:sz w:val="24"/>
                  <w:szCs w:val="24"/>
                  <w:lang w:val="en-US"/>
                </w:rPr>
                <w:br/>
                <w:t>[Accessed 8 September 2021].</w:t>
              </w:r>
            </w:p>
            <w:p w14:paraId="4ABD24F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2021b. </w:t>
              </w:r>
              <w:r w:rsidRPr="001B499F">
                <w:rPr>
                  <w:rFonts w:ascii="Arial" w:hAnsi="Arial" w:cs="Arial"/>
                  <w:i/>
                  <w:iCs/>
                  <w:noProof/>
                  <w:sz w:val="24"/>
                  <w:szCs w:val="24"/>
                  <w:lang w:val="en-US"/>
                </w:rPr>
                <w:t xml:space="preserve">GOV.UK Promoting and supporting mental health and wellbeing in schools and colleges.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https://www.gov.uk/guidance/mental-health-and-wellbeing-support-in-schools-and-colleges</w:t>
              </w:r>
              <w:r w:rsidRPr="001B499F">
                <w:rPr>
                  <w:rFonts w:ascii="Arial" w:hAnsi="Arial" w:cs="Arial"/>
                  <w:noProof/>
                  <w:sz w:val="24"/>
                  <w:szCs w:val="24"/>
                  <w:lang w:val="en-US"/>
                </w:rPr>
                <w:br/>
                <w:t>[Accessed 22nd September 2021].</w:t>
              </w:r>
            </w:p>
            <w:p w14:paraId="4ABD24F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DfE, 2021c. </w:t>
              </w:r>
              <w:r w:rsidRPr="001B499F">
                <w:rPr>
                  <w:rFonts w:ascii="Arial" w:hAnsi="Arial" w:cs="Arial"/>
                  <w:i/>
                  <w:iCs/>
                  <w:noProof/>
                  <w:sz w:val="24"/>
                  <w:szCs w:val="24"/>
                  <w:lang w:val="en-US"/>
                </w:rPr>
                <w:t xml:space="preserve">Guidance: Schools COVID-19 operational guidance.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https://www.gov.uk/government/publications/actions-for-schools-during-the-coronavirus-outbreak/schools-covid-19-operational-guidance</w:t>
              </w:r>
              <w:r w:rsidRPr="001B499F">
                <w:rPr>
                  <w:rFonts w:ascii="Arial" w:hAnsi="Arial" w:cs="Arial"/>
                  <w:noProof/>
                  <w:sz w:val="24"/>
                  <w:szCs w:val="24"/>
                  <w:lang w:val="en-US"/>
                </w:rPr>
                <w:br/>
                <w:t>[Accessed 5 August 2021].</w:t>
              </w:r>
            </w:p>
            <w:p w14:paraId="4ABD24F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Dobson, G. &amp; Morris, R., 2021. Spending the pupil premium: What influences leaders' decision-making?. </w:t>
              </w:r>
              <w:r w:rsidRPr="001B499F">
                <w:rPr>
                  <w:rFonts w:ascii="Arial" w:hAnsi="Arial" w:cs="Arial"/>
                  <w:i/>
                  <w:iCs/>
                  <w:noProof/>
                  <w:sz w:val="24"/>
                  <w:szCs w:val="24"/>
                  <w:lang w:val="en-US"/>
                </w:rPr>
                <w:t xml:space="preserve">EMAL, </w:t>
              </w:r>
              <w:r w:rsidRPr="001B499F">
                <w:rPr>
                  <w:rFonts w:ascii="Arial" w:hAnsi="Arial" w:cs="Arial"/>
                  <w:noProof/>
                  <w:sz w:val="24"/>
                  <w:szCs w:val="24"/>
                  <w:lang w:val="en-US"/>
                </w:rPr>
                <w:t>49(2), pp. 284-302.</w:t>
              </w:r>
            </w:p>
            <w:p w14:paraId="4ABD24F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Dougill, P. et al., 2011. </w:t>
              </w:r>
              <w:r w:rsidRPr="001B499F">
                <w:rPr>
                  <w:rFonts w:ascii="Arial" w:hAnsi="Arial" w:cs="Arial"/>
                  <w:i/>
                  <w:iCs/>
                  <w:noProof/>
                  <w:sz w:val="24"/>
                  <w:szCs w:val="24"/>
                  <w:lang w:val="en-US"/>
                </w:rPr>
                <w:t xml:space="preserve">To the next level: good schools becoming outstanding, </w:t>
              </w:r>
              <w:r w:rsidRPr="001B499F">
                <w:rPr>
                  <w:rFonts w:ascii="Arial" w:hAnsi="Arial" w:cs="Arial"/>
                  <w:noProof/>
                  <w:sz w:val="24"/>
                  <w:szCs w:val="24"/>
                  <w:lang w:val="en-US"/>
                </w:rPr>
                <w:t>London: CfBT.</w:t>
              </w:r>
            </w:p>
            <w:p w14:paraId="4ABD24F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Dunford, J., 2007. </w:t>
              </w:r>
              <w:r w:rsidRPr="001B499F">
                <w:rPr>
                  <w:rFonts w:ascii="Arial" w:hAnsi="Arial" w:cs="Arial"/>
                  <w:i/>
                  <w:iCs/>
                  <w:noProof/>
                  <w:sz w:val="24"/>
                  <w:szCs w:val="24"/>
                  <w:lang w:val="en-US"/>
                </w:rPr>
                <w:t xml:space="preserve">Headteachers' working hours drop </w:t>
              </w:r>
              <w:r w:rsidRPr="001B499F">
                <w:rPr>
                  <w:rFonts w:ascii="Arial" w:hAnsi="Arial" w:cs="Arial"/>
                  <w:noProof/>
                  <w:sz w:val="24"/>
                  <w:szCs w:val="24"/>
                  <w:lang w:val="en-US"/>
                </w:rPr>
                <w:t>[Interview] (13 September 2007).</w:t>
              </w:r>
            </w:p>
            <w:p w14:paraId="4ABD24F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Dunlop, A. W., 2008. </w:t>
              </w:r>
              <w:r w:rsidRPr="001B499F">
                <w:rPr>
                  <w:rFonts w:ascii="Arial" w:hAnsi="Arial" w:cs="Arial"/>
                  <w:i/>
                  <w:iCs/>
                  <w:noProof/>
                  <w:sz w:val="24"/>
                  <w:szCs w:val="24"/>
                  <w:lang w:val="en-US"/>
                </w:rPr>
                <w:t xml:space="preserve">A Literature Review on Leadership in the Early Years </w:t>
              </w:r>
              <w:r w:rsidRPr="001B499F">
                <w:rPr>
                  <w:rFonts w:ascii="Arial" w:hAnsi="Arial" w:cs="Arial"/>
                  <w:noProof/>
                  <w:sz w:val="24"/>
                  <w:szCs w:val="24"/>
                  <w:lang w:val="en-US"/>
                </w:rPr>
                <w:t>[Interview] (April 2008).</w:t>
              </w:r>
            </w:p>
            <w:p w14:paraId="4ABD24F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Dweck, C., 2006. </w:t>
              </w:r>
              <w:r w:rsidRPr="001B499F">
                <w:rPr>
                  <w:rFonts w:ascii="Arial" w:hAnsi="Arial" w:cs="Arial"/>
                  <w:i/>
                  <w:iCs/>
                  <w:noProof/>
                  <w:sz w:val="24"/>
                  <w:szCs w:val="24"/>
                  <w:lang w:val="en-US"/>
                </w:rPr>
                <w:t xml:space="preserve">Mindset: The new psychology of success. </w:t>
              </w:r>
              <w:r w:rsidRPr="001B499F">
                <w:rPr>
                  <w:rFonts w:ascii="Arial" w:hAnsi="Arial" w:cs="Arial"/>
                  <w:noProof/>
                  <w:sz w:val="24"/>
                  <w:szCs w:val="24"/>
                  <w:lang w:val="en-US"/>
                </w:rPr>
                <w:t>New York: Ballantine.</w:t>
              </w:r>
            </w:p>
            <w:p w14:paraId="4ABD250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Dwyer, S. C. &amp; Buckle, J. L., 2009. The Space Between: On Being an Insider-Outsider in Qualitative Research. </w:t>
              </w:r>
              <w:r w:rsidRPr="001B499F">
                <w:rPr>
                  <w:rFonts w:ascii="Arial" w:hAnsi="Arial" w:cs="Arial"/>
                  <w:i/>
                  <w:iCs/>
                  <w:noProof/>
                  <w:sz w:val="24"/>
                  <w:szCs w:val="24"/>
                  <w:lang w:val="en-US"/>
                </w:rPr>
                <w:t xml:space="preserve">International Journal of Qualitative Methods, </w:t>
              </w:r>
              <w:r w:rsidRPr="001B499F">
                <w:rPr>
                  <w:rFonts w:ascii="Arial" w:hAnsi="Arial" w:cs="Arial"/>
                  <w:noProof/>
                  <w:sz w:val="24"/>
                  <w:szCs w:val="24"/>
                  <w:lang w:val="en-US"/>
                </w:rPr>
                <w:t>8(1), pp. 54-63.</w:t>
              </w:r>
            </w:p>
            <w:p w14:paraId="4ABD250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Earley, P., 2020. Surviving, thriving and reviving in leadership: The personal and professional development needs of educational leaders. </w:t>
              </w:r>
              <w:r w:rsidRPr="001B499F">
                <w:rPr>
                  <w:rFonts w:ascii="Arial" w:hAnsi="Arial" w:cs="Arial"/>
                  <w:i/>
                  <w:iCs/>
                  <w:noProof/>
                  <w:sz w:val="24"/>
                  <w:szCs w:val="24"/>
                  <w:lang w:val="en-US"/>
                </w:rPr>
                <w:t xml:space="preserve">Management in Education, </w:t>
              </w:r>
              <w:r w:rsidRPr="001B499F">
                <w:rPr>
                  <w:rFonts w:ascii="Arial" w:hAnsi="Arial" w:cs="Arial"/>
                  <w:noProof/>
                  <w:sz w:val="24"/>
                  <w:szCs w:val="24"/>
                  <w:lang w:val="en-US"/>
                </w:rPr>
                <w:t>34(3), pp. 117-121.</w:t>
              </w:r>
            </w:p>
            <w:p w14:paraId="4ABD250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Earley, P. et al., 2012. </w:t>
              </w:r>
              <w:r w:rsidRPr="001B499F">
                <w:rPr>
                  <w:rFonts w:ascii="Arial" w:hAnsi="Arial" w:cs="Arial"/>
                  <w:i/>
                  <w:iCs/>
                  <w:noProof/>
                  <w:sz w:val="24"/>
                  <w:szCs w:val="24"/>
                  <w:lang w:val="en-US"/>
                </w:rPr>
                <w:t xml:space="preserve">Review of the school leadership landscape, </w:t>
              </w:r>
              <w:r w:rsidRPr="001B499F">
                <w:rPr>
                  <w:rFonts w:ascii="Arial" w:hAnsi="Arial" w:cs="Arial"/>
                  <w:noProof/>
                  <w:sz w:val="24"/>
                  <w:szCs w:val="24"/>
                  <w:lang w:val="en-US"/>
                </w:rPr>
                <w:t>Nottingham: National College for School Leadership.</w:t>
              </w:r>
            </w:p>
            <w:p w14:paraId="4ABD250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Earovolino-Ramirez, M., 2007. Resilience: A Concept Analysis. </w:t>
              </w:r>
              <w:r w:rsidRPr="001B499F">
                <w:rPr>
                  <w:rFonts w:ascii="Arial" w:hAnsi="Arial" w:cs="Arial"/>
                  <w:i/>
                  <w:iCs/>
                  <w:noProof/>
                  <w:sz w:val="24"/>
                  <w:szCs w:val="24"/>
                  <w:lang w:val="en-US"/>
                </w:rPr>
                <w:t xml:space="preserve">Nursing Forum, </w:t>
              </w:r>
              <w:r w:rsidRPr="001B499F">
                <w:rPr>
                  <w:rFonts w:ascii="Arial" w:hAnsi="Arial" w:cs="Arial"/>
                  <w:noProof/>
                  <w:sz w:val="24"/>
                  <w:szCs w:val="24"/>
                  <w:lang w:val="en-US"/>
                </w:rPr>
                <w:t>Volume 42.</w:t>
              </w:r>
            </w:p>
            <w:p w14:paraId="4ABD250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Entwistle, N. J. &amp; Nisbet, J. D., 1984. Writing the report. In: J. Bell, et al. eds. </w:t>
              </w:r>
              <w:r w:rsidRPr="001B499F">
                <w:rPr>
                  <w:rFonts w:ascii="Arial" w:hAnsi="Arial" w:cs="Arial"/>
                  <w:i/>
                  <w:iCs/>
                  <w:noProof/>
                  <w:sz w:val="24"/>
                  <w:szCs w:val="24"/>
                  <w:lang w:val="en-US"/>
                </w:rPr>
                <w:t xml:space="preserve">Conducting Small-scale Investigations in Educational Management. </w:t>
              </w:r>
              <w:r w:rsidRPr="001B499F">
                <w:rPr>
                  <w:rFonts w:ascii="Arial" w:hAnsi="Arial" w:cs="Arial"/>
                  <w:noProof/>
                  <w:sz w:val="24"/>
                  <w:szCs w:val="24"/>
                  <w:lang w:val="en-US"/>
                </w:rPr>
                <w:t>London: Paul Chapman/Open University.</w:t>
              </w:r>
            </w:p>
            <w:p w14:paraId="4ABD250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Etheringon, K., 2004. </w:t>
              </w:r>
              <w:r w:rsidRPr="001B499F">
                <w:rPr>
                  <w:rFonts w:ascii="Arial" w:hAnsi="Arial" w:cs="Arial"/>
                  <w:i/>
                  <w:iCs/>
                  <w:noProof/>
                  <w:sz w:val="24"/>
                  <w:szCs w:val="24"/>
                  <w:lang w:val="en-US"/>
                </w:rPr>
                <w:t xml:space="preserve">Becoming a Reflexive Researcher: Using Ourselves in Research. </w:t>
              </w:r>
              <w:r w:rsidRPr="001B499F">
                <w:rPr>
                  <w:rFonts w:ascii="Arial" w:hAnsi="Arial" w:cs="Arial"/>
                  <w:noProof/>
                  <w:sz w:val="24"/>
                  <w:szCs w:val="24"/>
                  <w:lang w:val="en-US"/>
                </w:rPr>
                <w:t>London: Jessica Kingsley Publishers.</w:t>
              </w:r>
            </w:p>
            <w:p w14:paraId="4ABD250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Ezzani, M. D., 2019. Principal and teacher instructional leadership: a cultural shift. </w:t>
              </w:r>
              <w:r w:rsidRPr="001B499F">
                <w:rPr>
                  <w:rFonts w:ascii="Arial" w:hAnsi="Arial" w:cs="Arial"/>
                  <w:i/>
                  <w:iCs/>
                  <w:noProof/>
                  <w:sz w:val="24"/>
                  <w:szCs w:val="24"/>
                  <w:lang w:val="en-US"/>
                </w:rPr>
                <w:t xml:space="preserve">International Journal of Educational Management, </w:t>
              </w:r>
              <w:r w:rsidRPr="001B499F">
                <w:rPr>
                  <w:rFonts w:ascii="Arial" w:hAnsi="Arial" w:cs="Arial"/>
                  <w:noProof/>
                  <w:sz w:val="24"/>
                  <w:szCs w:val="24"/>
                  <w:lang w:val="en-US"/>
                </w:rPr>
                <w:t>34(3), pp. 576-585.</w:t>
              </w:r>
            </w:p>
            <w:p w14:paraId="4ABD250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Farley, F., 2010. M. C. Wittrock, A Giant of Educational Psychology. </w:t>
              </w:r>
              <w:r w:rsidRPr="001B499F">
                <w:rPr>
                  <w:rFonts w:ascii="Arial" w:hAnsi="Arial" w:cs="Arial"/>
                  <w:i/>
                  <w:iCs/>
                  <w:noProof/>
                  <w:sz w:val="24"/>
                  <w:szCs w:val="24"/>
                  <w:lang w:val="en-US"/>
                </w:rPr>
                <w:t xml:space="preserve">Educational Psycologist, </w:t>
              </w:r>
              <w:r w:rsidRPr="001B499F">
                <w:rPr>
                  <w:rFonts w:ascii="Arial" w:hAnsi="Arial" w:cs="Arial"/>
                  <w:noProof/>
                  <w:sz w:val="24"/>
                  <w:szCs w:val="24"/>
                  <w:lang w:val="en-US"/>
                </w:rPr>
                <w:t>45(1), pp. 37-39.</w:t>
              </w:r>
            </w:p>
            <w:p w14:paraId="4ABD250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Fautley, M., 2018. The Implications of Evaluation and Educational Policy Reforms on English Secondary School Music Education. </w:t>
              </w:r>
              <w:r w:rsidRPr="001B499F">
                <w:rPr>
                  <w:rFonts w:ascii="Arial" w:hAnsi="Arial" w:cs="Arial"/>
                  <w:i/>
                  <w:iCs/>
                  <w:noProof/>
                  <w:sz w:val="24"/>
                  <w:szCs w:val="24"/>
                  <w:lang w:val="en-US"/>
                </w:rPr>
                <w:t xml:space="preserve">Arts Education Policy Review, </w:t>
              </w:r>
              <w:r w:rsidRPr="001B499F">
                <w:rPr>
                  <w:rFonts w:ascii="Arial" w:hAnsi="Arial" w:cs="Arial"/>
                  <w:noProof/>
                  <w:sz w:val="24"/>
                  <w:szCs w:val="24"/>
                  <w:lang w:val="en-US"/>
                </w:rPr>
                <w:t>120(3), pp. 140-148.</w:t>
              </w:r>
            </w:p>
            <w:p w14:paraId="4ABD250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Fereday, J. &amp; Muir-Cochrane, E., 2006. Demonstrating Rigor Using Thematic Analysis: A Hybrid Approach of Inductive and Deductive Coding and Themed Development. </w:t>
              </w:r>
              <w:r w:rsidRPr="001B499F">
                <w:rPr>
                  <w:rFonts w:ascii="Arial" w:hAnsi="Arial" w:cs="Arial"/>
                  <w:i/>
                  <w:iCs/>
                  <w:noProof/>
                  <w:sz w:val="24"/>
                  <w:szCs w:val="24"/>
                  <w:lang w:val="en-US"/>
                </w:rPr>
                <w:t xml:space="preserve">International Journal of Qualitative Methods, </w:t>
              </w:r>
              <w:r w:rsidRPr="001B499F">
                <w:rPr>
                  <w:rFonts w:ascii="Arial" w:hAnsi="Arial" w:cs="Arial"/>
                  <w:noProof/>
                  <w:sz w:val="24"/>
                  <w:szCs w:val="24"/>
                  <w:lang w:val="en-US"/>
                </w:rPr>
                <w:t>5(1), pp. 80-92.</w:t>
              </w:r>
            </w:p>
            <w:p w14:paraId="4ABD250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Fidler, B., 1996. Strategic Plan and Implementation. In: </w:t>
              </w:r>
              <w:r w:rsidRPr="001B499F">
                <w:rPr>
                  <w:rFonts w:ascii="Arial" w:hAnsi="Arial" w:cs="Arial"/>
                  <w:i/>
                  <w:iCs/>
                  <w:noProof/>
                  <w:sz w:val="24"/>
                  <w:szCs w:val="24"/>
                  <w:lang w:val="en-US"/>
                </w:rPr>
                <w:t xml:space="preserve">Strategic Planning for School Improvement. </w:t>
              </w:r>
              <w:r w:rsidRPr="001B499F">
                <w:rPr>
                  <w:rFonts w:ascii="Arial" w:hAnsi="Arial" w:cs="Arial"/>
                  <w:noProof/>
                  <w:sz w:val="24"/>
                  <w:szCs w:val="24"/>
                  <w:lang w:val="en-US"/>
                </w:rPr>
                <w:t>London: Pearson Education Limited, p. 125.</w:t>
              </w:r>
            </w:p>
            <w:p w14:paraId="4ABD250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Fink, D., 2013. Trust in our schools: The missing part of school improvement. </w:t>
              </w:r>
              <w:r w:rsidRPr="001B499F">
                <w:rPr>
                  <w:rFonts w:ascii="Arial" w:hAnsi="Arial" w:cs="Arial"/>
                  <w:i/>
                  <w:iCs/>
                  <w:noProof/>
                  <w:sz w:val="24"/>
                  <w:szCs w:val="24"/>
                  <w:lang w:val="en-US"/>
                </w:rPr>
                <w:t xml:space="preserve">Professional Editor, </w:t>
              </w:r>
              <w:r w:rsidRPr="001B499F">
                <w:rPr>
                  <w:rFonts w:ascii="Arial" w:hAnsi="Arial" w:cs="Arial"/>
                  <w:noProof/>
                  <w:sz w:val="24"/>
                  <w:szCs w:val="24"/>
                  <w:lang w:val="en-US"/>
                </w:rPr>
                <w:t>12(3), pp. 28-31.</w:t>
              </w:r>
            </w:p>
            <w:p w14:paraId="4ABD250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Forrester, G. &amp; Gunter, H., 2009. </w:t>
              </w:r>
              <w:r w:rsidRPr="001B499F">
                <w:rPr>
                  <w:rFonts w:ascii="Arial" w:hAnsi="Arial" w:cs="Arial"/>
                  <w:i/>
                  <w:iCs/>
                  <w:noProof/>
                  <w:sz w:val="24"/>
                  <w:szCs w:val="24"/>
                  <w:lang w:val="en-US"/>
                </w:rPr>
                <w:t xml:space="preserve">School Leaders: Meeting the Challenge of Change. </w:t>
              </w:r>
              <w:r w:rsidRPr="001B499F">
                <w:rPr>
                  <w:rFonts w:ascii="Arial" w:hAnsi="Arial" w:cs="Arial"/>
                  <w:noProof/>
                  <w:sz w:val="24"/>
                  <w:szCs w:val="24"/>
                  <w:lang w:val="en-US"/>
                </w:rPr>
                <w:t>Abingdon: Routledge.</w:t>
              </w:r>
            </w:p>
            <w:p w14:paraId="4ABD250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Fraser, N., 1997. </w:t>
              </w:r>
              <w:r w:rsidRPr="001B499F">
                <w:rPr>
                  <w:rFonts w:ascii="Arial" w:hAnsi="Arial" w:cs="Arial"/>
                  <w:i/>
                  <w:iCs/>
                  <w:noProof/>
                  <w:sz w:val="24"/>
                  <w:szCs w:val="24"/>
                  <w:lang w:val="en-US"/>
                </w:rPr>
                <w:t xml:space="preserve">Justice Interruptus: Critical reflections on the 'postsocialist' condition. </w:t>
              </w:r>
              <w:r w:rsidRPr="001B499F">
                <w:rPr>
                  <w:rFonts w:ascii="Arial" w:hAnsi="Arial" w:cs="Arial"/>
                  <w:noProof/>
                  <w:sz w:val="24"/>
                  <w:szCs w:val="24"/>
                  <w:lang w:val="en-US"/>
                </w:rPr>
                <w:t>London: Routledge.</w:t>
              </w:r>
            </w:p>
            <w:p w14:paraId="4ABD250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2001. </w:t>
              </w:r>
              <w:r w:rsidRPr="001B499F">
                <w:rPr>
                  <w:rFonts w:ascii="Arial" w:hAnsi="Arial" w:cs="Arial"/>
                  <w:i/>
                  <w:iCs/>
                  <w:noProof/>
                  <w:sz w:val="24"/>
                  <w:szCs w:val="24"/>
                  <w:lang w:val="en-US"/>
                </w:rPr>
                <w:t xml:space="preserve">Leading in a Culture of Change. </w:t>
              </w:r>
              <w:r w:rsidRPr="001B499F">
                <w:rPr>
                  <w:rFonts w:ascii="Arial" w:hAnsi="Arial" w:cs="Arial"/>
                  <w:noProof/>
                  <w:sz w:val="24"/>
                  <w:szCs w:val="24"/>
                  <w:lang w:val="en-US"/>
                </w:rPr>
                <w:t>San Francisco: Jossey-Bass.</w:t>
              </w:r>
            </w:p>
            <w:p w14:paraId="4ABD250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2001. Relationships, Relationships, Relationships. In: </w:t>
              </w:r>
              <w:r w:rsidRPr="001B499F">
                <w:rPr>
                  <w:rFonts w:ascii="Arial" w:hAnsi="Arial" w:cs="Arial"/>
                  <w:i/>
                  <w:iCs/>
                  <w:noProof/>
                  <w:sz w:val="24"/>
                  <w:szCs w:val="24"/>
                  <w:lang w:val="en-US"/>
                </w:rPr>
                <w:t xml:space="preserve">Leading in a Culture of Change. </w:t>
              </w:r>
              <w:r w:rsidRPr="001B499F">
                <w:rPr>
                  <w:rFonts w:ascii="Arial" w:hAnsi="Arial" w:cs="Arial"/>
                  <w:noProof/>
                  <w:sz w:val="24"/>
                  <w:szCs w:val="24"/>
                  <w:lang w:val="en-US"/>
                </w:rPr>
                <w:t>San Francisco: Jossey-Bass, p. 74.</w:t>
              </w:r>
            </w:p>
            <w:p w14:paraId="4ABD251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2002. </w:t>
              </w:r>
              <w:r w:rsidRPr="001B499F">
                <w:rPr>
                  <w:rFonts w:ascii="Arial" w:hAnsi="Arial" w:cs="Arial"/>
                  <w:i/>
                  <w:iCs/>
                  <w:noProof/>
                  <w:sz w:val="24"/>
                  <w:szCs w:val="24"/>
                  <w:lang w:val="en-US"/>
                </w:rPr>
                <w:t xml:space="preserve">Principals as Leaders in a Culture of Change , </w:t>
              </w:r>
              <w:r w:rsidRPr="001B499F">
                <w:rPr>
                  <w:rFonts w:ascii="Arial" w:hAnsi="Arial" w:cs="Arial"/>
                  <w:noProof/>
                  <w:sz w:val="24"/>
                  <w:szCs w:val="24"/>
                  <w:lang w:val="en-US"/>
                </w:rPr>
                <w:t>Toronto: Educational Leadership.</w:t>
              </w:r>
            </w:p>
            <w:p w14:paraId="4ABD251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2004. </w:t>
              </w:r>
              <w:r w:rsidRPr="001B499F">
                <w:rPr>
                  <w:rFonts w:ascii="Arial" w:hAnsi="Arial" w:cs="Arial"/>
                  <w:i/>
                  <w:iCs/>
                  <w:noProof/>
                  <w:sz w:val="24"/>
                  <w:szCs w:val="24"/>
                  <w:lang w:val="en-US"/>
                </w:rPr>
                <w:t xml:space="preserve">Leadership and Sustainability: System Thinkers in Action. </w:t>
              </w:r>
              <w:r w:rsidRPr="001B499F">
                <w:rPr>
                  <w:rFonts w:ascii="Arial" w:hAnsi="Arial" w:cs="Arial"/>
                  <w:noProof/>
                  <w:sz w:val="24"/>
                  <w:szCs w:val="24"/>
                  <w:lang w:val="en-US"/>
                </w:rPr>
                <w:t>Thousand Oaks: Corwin.</w:t>
              </w:r>
            </w:p>
            <w:p w14:paraId="4ABD251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2007. </w:t>
              </w:r>
              <w:r w:rsidRPr="001B499F">
                <w:rPr>
                  <w:rFonts w:ascii="Arial" w:hAnsi="Arial" w:cs="Arial"/>
                  <w:i/>
                  <w:iCs/>
                  <w:noProof/>
                  <w:sz w:val="24"/>
                  <w:szCs w:val="24"/>
                  <w:lang w:val="en-US"/>
                </w:rPr>
                <w:t xml:space="preserve">The New Meaning of Educational Change. </w:t>
              </w:r>
              <w:r w:rsidRPr="001B499F">
                <w:rPr>
                  <w:rFonts w:ascii="Arial" w:hAnsi="Arial" w:cs="Arial"/>
                  <w:noProof/>
                  <w:sz w:val="24"/>
                  <w:szCs w:val="24"/>
                  <w:lang w:val="en-US"/>
                </w:rPr>
                <w:t>4 ed. Oxon: Routledge.</w:t>
              </w:r>
            </w:p>
            <w:p w14:paraId="4ABD251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2007. The Principal. In: 4. Ed, ed. </w:t>
              </w:r>
              <w:r w:rsidRPr="001B499F">
                <w:rPr>
                  <w:rFonts w:ascii="Arial" w:hAnsi="Arial" w:cs="Arial"/>
                  <w:i/>
                  <w:iCs/>
                  <w:noProof/>
                  <w:sz w:val="24"/>
                  <w:szCs w:val="24"/>
                  <w:lang w:val="en-US"/>
                </w:rPr>
                <w:t xml:space="preserve">The New Meaning of Educational Change. </w:t>
              </w:r>
              <w:r w:rsidRPr="001B499F">
                <w:rPr>
                  <w:rFonts w:ascii="Arial" w:hAnsi="Arial" w:cs="Arial"/>
                  <w:noProof/>
                  <w:sz w:val="24"/>
                  <w:szCs w:val="24"/>
                  <w:lang w:val="en-US"/>
                </w:rPr>
                <w:t>Oxon: Routledge, p. 156.</w:t>
              </w:r>
            </w:p>
            <w:p w14:paraId="4ABD251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2008. Conclusion. In: </w:t>
              </w:r>
              <w:r w:rsidRPr="001B499F">
                <w:rPr>
                  <w:rFonts w:ascii="Arial" w:hAnsi="Arial" w:cs="Arial"/>
                  <w:i/>
                  <w:iCs/>
                  <w:noProof/>
                  <w:sz w:val="24"/>
                  <w:szCs w:val="24"/>
                  <w:lang w:val="en-US"/>
                </w:rPr>
                <w:t xml:space="preserve">The Six Secrets of Change. </w:t>
              </w:r>
              <w:r w:rsidRPr="001B499F">
                <w:rPr>
                  <w:rFonts w:ascii="Arial" w:hAnsi="Arial" w:cs="Arial"/>
                  <w:noProof/>
                  <w:sz w:val="24"/>
                  <w:szCs w:val="24"/>
                  <w:lang w:val="en-US"/>
                </w:rPr>
                <w:t>San Francisco: Jossey-Bass, p. 128.</w:t>
              </w:r>
            </w:p>
            <w:p w14:paraId="4ABD251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2008. </w:t>
              </w:r>
              <w:r w:rsidRPr="001B499F">
                <w:rPr>
                  <w:rFonts w:ascii="Arial" w:hAnsi="Arial" w:cs="Arial"/>
                  <w:i/>
                  <w:iCs/>
                  <w:noProof/>
                  <w:sz w:val="24"/>
                  <w:szCs w:val="24"/>
                  <w:lang w:val="en-US"/>
                </w:rPr>
                <w:t xml:space="preserve">The Six Secrets of Change. </w:t>
              </w:r>
              <w:r w:rsidRPr="001B499F">
                <w:rPr>
                  <w:rFonts w:ascii="Arial" w:hAnsi="Arial" w:cs="Arial"/>
                  <w:noProof/>
                  <w:sz w:val="24"/>
                  <w:szCs w:val="24"/>
                  <w:lang w:val="en-US"/>
                </w:rPr>
                <w:t>San Francisco: Jossey-Bass.</w:t>
              </w:r>
            </w:p>
            <w:p w14:paraId="4ABD251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Fullan, M., 2019. </w:t>
              </w:r>
              <w:r w:rsidRPr="001B499F">
                <w:rPr>
                  <w:rFonts w:ascii="Arial" w:hAnsi="Arial" w:cs="Arial"/>
                  <w:i/>
                  <w:iCs/>
                  <w:noProof/>
                  <w:sz w:val="24"/>
                  <w:szCs w:val="24"/>
                  <w:lang w:val="en-US"/>
                </w:rPr>
                <w:t xml:space="preserve">Nuance: Why some leaders succeed and others fail. </w:t>
              </w:r>
              <w:r w:rsidRPr="001B499F">
                <w:rPr>
                  <w:rFonts w:ascii="Arial" w:hAnsi="Arial" w:cs="Arial"/>
                  <w:noProof/>
                  <w:sz w:val="24"/>
                  <w:szCs w:val="24"/>
                  <w:lang w:val="en-US"/>
                </w:rPr>
                <w:t>Thousand Oaks: Corwin.</w:t>
              </w:r>
            </w:p>
            <w:p w14:paraId="4ABD251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Fuller, K., 2015. </w:t>
              </w:r>
              <w:r w:rsidRPr="001B499F">
                <w:rPr>
                  <w:rFonts w:ascii="Arial" w:hAnsi="Arial" w:cs="Arial"/>
                  <w:i/>
                  <w:iCs/>
                  <w:noProof/>
                  <w:sz w:val="24"/>
                  <w:szCs w:val="24"/>
                  <w:lang w:val="en-US"/>
                </w:rPr>
                <w:t xml:space="preserve">Gender, Identity and Educational Leadership. </w:t>
              </w:r>
              <w:r w:rsidRPr="001B499F">
                <w:rPr>
                  <w:rFonts w:ascii="Arial" w:hAnsi="Arial" w:cs="Arial"/>
                  <w:noProof/>
                  <w:sz w:val="24"/>
                  <w:szCs w:val="24"/>
                  <w:lang w:val="en-US"/>
                </w:rPr>
                <w:t>London: Bloomsbury Academic.</w:t>
              </w:r>
            </w:p>
            <w:p w14:paraId="4ABD251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Garrett, Z. et al., 2004. Secondary School Size: A Systematic Review.. </w:t>
              </w:r>
              <w:r w:rsidRPr="001B499F">
                <w:rPr>
                  <w:rFonts w:ascii="Arial" w:hAnsi="Arial" w:cs="Arial"/>
                  <w:i/>
                  <w:iCs/>
                  <w:noProof/>
                  <w:sz w:val="24"/>
                  <w:szCs w:val="24"/>
                  <w:lang w:val="en-US"/>
                </w:rPr>
                <w:t>Research Evidence in Education Library.</w:t>
              </w:r>
            </w:p>
            <w:p w14:paraId="4ABD251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Gibb, N., 2015. </w:t>
              </w:r>
              <w:r w:rsidRPr="001B499F">
                <w:rPr>
                  <w:rFonts w:ascii="Arial" w:hAnsi="Arial" w:cs="Arial"/>
                  <w:i/>
                  <w:iCs/>
                  <w:noProof/>
                  <w:sz w:val="24"/>
                  <w:szCs w:val="24"/>
                  <w:lang w:val="en-US"/>
                </w:rPr>
                <w:t xml:space="preserve">Nick Gibb: The social justice case for an academic curriculum.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https://www.gov.uk/government/speeches/nick-gibb-the-social-justice-case-for-an-academic-curriculum</w:t>
              </w:r>
              <w:r w:rsidRPr="001B499F">
                <w:rPr>
                  <w:rFonts w:ascii="Arial" w:hAnsi="Arial" w:cs="Arial"/>
                  <w:noProof/>
                  <w:sz w:val="24"/>
                  <w:szCs w:val="24"/>
                  <w:lang w:val="en-US"/>
                </w:rPr>
                <w:br/>
                <w:t>[Accessed 13th June 2015].</w:t>
              </w:r>
            </w:p>
            <w:p w14:paraId="4ABD251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Giddens, A., 1990. </w:t>
              </w:r>
              <w:r w:rsidRPr="001B499F">
                <w:rPr>
                  <w:rFonts w:ascii="Arial" w:hAnsi="Arial" w:cs="Arial"/>
                  <w:i/>
                  <w:iCs/>
                  <w:noProof/>
                  <w:sz w:val="24"/>
                  <w:szCs w:val="24"/>
                  <w:lang w:val="en-US"/>
                </w:rPr>
                <w:t xml:space="preserve">The Consequences of Modernity. </w:t>
              </w:r>
              <w:r w:rsidRPr="001B499F">
                <w:rPr>
                  <w:rFonts w:ascii="Arial" w:hAnsi="Arial" w:cs="Arial"/>
                  <w:noProof/>
                  <w:sz w:val="24"/>
                  <w:szCs w:val="24"/>
                  <w:lang w:val="en-US"/>
                </w:rPr>
                <w:t>Stanford: Stanford University Press.</w:t>
              </w:r>
            </w:p>
            <w:p w14:paraId="4ABD251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Gilbert, C., 2012. </w:t>
              </w:r>
              <w:r w:rsidRPr="001B499F">
                <w:rPr>
                  <w:rFonts w:ascii="Arial" w:hAnsi="Arial" w:cs="Arial"/>
                  <w:i/>
                  <w:iCs/>
                  <w:noProof/>
                  <w:sz w:val="24"/>
                  <w:szCs w:val="24"/>
                  <w:lang w:val="en-US"/>
                </w:rPr>
                <w:t xml:space="preserve">Towards a self-improving system: the role of school accountability, </w:t>
              </w:r>
              <w:r w:rsidRPr="001B499F">
                <w:rPr>
                  <w:rFonts w:ascii="Arial" w:hAnsi="Arial" w:cs="Arial"/>
                  <w:noProof/>
                  <w:sz w:val="24"/>
                  <w:szCs w:val="24"/>
                  <w:lang w:val="en-US"/>
                </w:rPr>
                <w:t>Nottingham: NCSL.</w:t>
              </w:r>
            </w:p>
            <w:p w14:paraId="4ABD251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Gillespie, N. A. &amp; Mann, L., 2004. Transformational leadership and shared values: the building blocks of trust. </w:t>
              </w:r>
              <w:r w:rsidRPr="001B499F">
                <w:rPr>
                  <w:rFonts w:ascii="Arial" w:hAnsi="Arial" w:cs="Arial"/>
                  <w:i/>
                  <w:iCs/>
                  <w:noProof/>
                  <w:sz w:val="24"/>
                  <w:szCs w:val="24"/>
                  <w:lang w:val="en-US"/>
                </w:rPr>
                <w:t xml:space="preserve">Journal of Managerial Psychology , </w:t>
              </w:r>
              <w:r w:rsidRPr="001B499F">
                <w:rPr>
                  <w:rFonts w:ascii="Arial" w:hAnsi="Arial" w:cs="Arial"/>
                  <w:noProof/>
                  <w:sz w:val="24"/>
                  <w:szCs w:val="24"/>
                  <w:lang w:val="en-US"/>
                </w:rPr>
                <w:t>19(6), pp. 588-607.</w:t>
              </w:r>
            </w:p>
            <w:p w14:paraId="4ABD251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Glover, P., 2015. Getting it right: The secrets to recruiting a good deputy head. </w:t>
              </w:r>
              <w:r w:rsidRPr="001B499F">
                <w:rPr>
                  <w:rFonts w:ascii="Arial" w:hAnsi="Arial" w:cs="Arial"/>
                  <w:i/>
                  <w:iCs/>
                  <w:noProof/>
                  <w:sz w:val="24"/>
                  <w:szCs w:val="24"/>
                  <w:lang w:val="en-US"/>
                </w:rPr>
                <w:t xml:space="preserve">Education Today, </w:t>
              </w:r>
              <w:r w:rsidRPr="001B499F">
                <w:rPr>
                  <w:rFonts w:ascii="Arial" w:hAnsi="Arial" w:cs="Arial"/>
                  <w:noProof/>
                  <w:sz w:val="24"/>
                  <w:szCs w:val="24"/>
                  <w:lang w:val="en-US"/>
                </w:rPr>
                <w:t>Volume June, p. 28.</w:t>
              </w:r>
            </w:p>
            <w:p w14:paraId="4ABD251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Goleman, D., 1998. </w:t>
              </w:r>
              <w:r w:rsidRPr="001B499F">
                <w:rPr>
                  <w:rFonts w:ascii="Arial" w:hAnsi="Arial" w:cs="Arial"/>
                  <w:i/>
                  <w:iCs/>
                  <w:noProof/>
                  <w:sz w:val="24"/>
                  <w:szCs w:val="24"/>
                  <w:lang w:val="en-US"/>
                </w:rPr>
                <w:t xml:space="preserve">Working with Emotional Intelligence. </w:t>
              </w:r>
              <w:r w:rsidRPr="001B499F">
                <w:rPr>
                  <w:rFonts w:ascii="Arial" w:hAnsi="Arial" w:cs="Arial"/>
                  <w:noProof/>
                  <w:sz w:val="24"/>
                  <w:szCs w:val="24"/>
                  <w:lang w:val="en-US"/>
                </w:rPr>
                <w:t>London: Bloomsbury Publishing.</w:t>
              </w:r>
            </w:p>
            <w:p w14:paraId="4ABD251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Goleman, D., 2015. The New Leaders. </w:t>
              </w:r>
              <w:r w:rsidRPr="001B499F">
                <w:rPr>
                  <w:rFonts w:ascii="Arial" w:hAnsi="Arial" w:cs="Arial"/>
                  <w:i/>
                  <w:iCs/>
                  <w:noProof/>
                  <w:sz w:val="24"/>
                  <w:szCs w:val="24"/>
                  <w:lang w:val="en-US"/>
                </w:rPr>
                <w:t>Director</w:t>
              </w:r>
              <w:r w:rsidRPr="001B499F">
                <w:rPr>
                  <w:rFonts w:ascii="Arial" w:hAnsi="Arial" w:cs="Arial"/>
                  <w:noProof/>
                  <w:sz w:val="24"/>
                  <w:szCs w:val="24"/>
                  <w:lang w:val="en-US"/>
                </w:rPr>
                <w:t>, 20th March, p. 22.</w:t>
              </w:r>
            </w:p>
            <w:p w14:paraId="4ABD252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Goleman, D., 2015. What Makes a Leader?. In: R. E. Boyatzis, S. Finkelstein, D. Goleman &amp; A. McKee, eds. </w:t>
              </w:r>
              <w:r w:rsidRPr="001B499F">
                <w:rPr>
                  <w:rFonts w:ascii="Arial" w:hAnsi="Arial" w:cs="Arial"/>
                  <w:i/>
                  <w:iCs/>
                  <w:noProof/>
                  <w:sz w:val="24"/>
                  <w:szCs w:val="24"/>
                  <w:lang w:val="en-US"/>
                </w:rPr>
                <w:t xml:space="preserve">HBR's 10 Must Reads on Emotional Intelligence. </w:t>
              </w:r>
              <w:r w:rsidRPr="001B499F">
                <w:rPr>
                  <w:rFonts w:ascii="Arial" w:hAnsi="Arial" w:cs="Arial"/>
                  <w:noProof/>
                  <w:sz w:val="24"/>
                  <w:szCs w:val="24"/>
                  <w:lang w:val="en-US"/>
                </w:rPr>
                <w:t>Boston: Harvard Business Review Press, pp. 1-21.</w:t>
              </w:r>
            </w:p>
            <w:p w14:paraId="4ABD252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Goleman, D., Boyatzis, R. &amp; McKee, A., 2002. </w:t>
              </w:r>
              <w:r w:rsidRPr="001B499F">
                <w:rPr>
                  <w:rFonts w:ascii="Arial" w:hAnsi="Arial" w:cs="Arial"/>
                  <w:i/>
                  <w:iCs/>
                  <w:noProof/>
                  <w:sz w:val="24"/>
                  <w:szCs w:val="24"/>
                  <w:lang w:val="en-US"/>
                </w:rPr>
                <w:t xml:space="preserve">Primal Leadership. </w:t>
              </w:r>
              <w:r w:rsidRPr="001B499F">
                <w:rPr>
                  <w:rFonts w:ascii="Arial" w:hAnsi="Arial" w:cs="Arial"/>
                  <w:noProof/>
                  <w:sz w:val="24"/>
                  <w:szCs w:val="24"/>
                  <w:lang w:val="en-US"/>
                </w:rPr>
                <w:t>Boston: Harvard Business School Press.</w:t>
              </w:r>
            </w:p>
            <w:p w14:paraId="4ABD252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Graneheim, U. H. &amp; Lundman, B., 2004. Qualitative content analysis in nursing research: concepts, procedures and measures to achieve trustworthiness. </w:t>
              </w:r>
              <w:r w:rsidRPr="001B499F">
                <w:rPr>
                  <w:rFonts w:ascii="Arial" w:hAnsi="Arial" w:cs="Arial"/>
                  <w:i/>
                  <w:iCs/>
                  <w:noProof/>
                  <w:sz w:val="24"/>
                  <w:szCs w:val="24"/>
                  <w:lang w:val="en-US"/>
                </w:rPr>
                <w:t xml:space="preserve">Nurse Education Today, </w:t>
              </w:r>
              <w:r w:rsidRPr="001B499F">
                <w:rPr>
                  <w:rFonts w:ascii="Arial" w:hAnsi="Arial" w:cs="Arial"/>
                  <w:noProof/>
                  <w:sz w:val="24"/>
                  <w:szCs w:val="24"/>
                  <w:lang w:val="en-US"/>
                </w:rPr>
                <w:t>24(2), pp. 105-112.</w:t>
              </w:r>
            </w:p>
            <w:p w14:paraId="4ABD252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Grant, S. &amp; Humphries, M., 2016. Critical Evaluation of Appreciative Inquiry. </w:t>
              </w:r>
              <w:r w:rsidRPr="001B499F">
                <w:rPr>
                  <w:rFonts w:ascii="Arial" w:hAnsi="Arial" w:cs="Arial"/>
                  <w:i/>
                  <w:iCs/>
                  <w:noProof/>
                  <w:sz w:val="24"/>
                  <w:szCs w:val="24"/>
                  <w:lang w:val="en-US"/>
                </w:rPr>
                <w:t xml:space="preserve">Action Research, </w:t>
              </w:r>
              <w:r w:rsidRPr="001B499F">
                <w:rPr>
                  <w:rFonts w:ascii="Arial" w:hAnsi="Arial" w:cs="Arial"/>
                  <w:noProof/>
                  <w:sz w:val="24"/>
                  <w:szCs w:val="24"/>
                  <w:lang w:val="en-US"/>
                </w:rPr>
                <w:t>4(4), pp. 401-418.</w:t>
              </w:r>
            </w:p>
            <w:p w14:paraId="4ABD252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Grape, J., 2003. Appreciative Inquiry as an Instrument for the Human Resource Management. In: s.l.:s.n., pp. 29,30.</w:t>
              </w:r>
            </w:p>
            <w:p w14:paraId="4ABD252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Gratton, L., 2015. </w:t>
              </w:r>
              <w:r w:rsidRPr="001B499F">
                <w:rPr>
                  <w:rFonts w:ascii="Arial" w:hAnsi="Arial" w:cs="Arial"/>
                  <w:i/>
                  <w:iCs/>
                  <w:noProof/>
                  <w:sz w:val="24"/>
                  <w:szCs w:val="24"/>
                  <w:lang w:val="en-US"/>
                </w:rPr>
                <w:t xml:space="preserve">Living Strategy. </w:t>
              </w:r>
              <w:r w:rsidRPr="001B499F">
                <w:rPr>
                  <w:rFonts w:ascii="Arial" w:hAnsi="Arial" w:cs="Arial"/>
                  <w:noProof/>
                  <w:sz w:val="24"/>
                  <w:szCs w:val="24"/>
                  <w:lang w:val="en-US"/>
                </w:rPr>
                <w:t>London: Pearson Education.</w:t>
              </w:r>
            </w:p>
            <w:p w14:paraId="4ABD252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Gray, W., 2009. In: </w:t>
              </w:r>
              <w:r w:rsidRPr="001B499F">
                <w:rPr>
                  <w:rFonts w:ascii="Arial" w:hAnsi="Arial" w:cs="Arial"/>
                  <w:i/>
                  <w:iCs/>
                  <w:noProof/>
                  <w:sz w:val="24"/>
                  <w:szCs w:val="24"/>
                  <w:lang w:val="en-US"/>
                </w:rPr>
                <w:t xml:space="preserve">Doing Research in the Real World. </w:t>
              </w:r>
              <w:r w:rsidRPr="001B499F">
                <w:rPr>
                  <w:rFonts w:ascii="Arial" w:hAnsi="Arial" w:cs="Arial"/>
                  <w:noProof/>
                  <w:sz w:val="24"/>
                  <w:szCs w:val="24"/>
                  <w:lang w:val="en-US"/>
                </w:rPr>
                <w:t>London: SAGE, p. 29.</w:t>
              </w:r>
            </w:p>
            <w:p w14:paraId="4ABD252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Gronn, P., 2003. </w:t>
              </w:r>
              <w:r w:rsidRPr="001B499F">
                <w:rPr>
                  <w:rFonts w:ascii="Arial" w:hAnsi="Arial" w:cs="Arial"/>
                  <w:i/>
                  <w:iCs/>
                  <w:noProof/>
                  <w:sz w:val="24"/>
                  <w:szCs w:val="24"/>
                  <w:lang w:val="en-US"/>
                </w:rPr>
                <w:t xml:space="preserve">The New Work of Educational Leaders: Changing Leadership Practices in an Era of School Reform. </w:t>
              </w:r>
              <w:r w:rsidRPr="001B499F">
                <w:rPr>
                  <w:rFonts w:ascii="Arial" w:hAnsi="Arial" w:cs="Arial"/>
                  <w:noProof/>
                  <w:sz w:val="24"/>
                  <w:szCs w:val="24"/>
                  <w:lang w:val="en-US"/>
                </w:rPr>
                <w:t>London: SAGE.</w:t>
              </w:r>
            </w:p>
            <w:p w14:paraId="4ABD252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Gronn, P., 2009. Leadership Configurations. </w:t>
              </w:r>
              <w:r w:rsidRPr="001B499F">
                <w:rPr>
                  <w:rFonts w:ascii="Arial" w:hAnsi="Arial" w:cs="Arial"/>
                  <w:i/>
                  <w:iCs/>
                  <w:noProof/>
                  <w:sz w:val="24"/>
                  <w:szCs w:val="24"/>
                  <w:lang w:val="en-US"/>
                </w:rPr>
                <w:t xml:space="preserve">Leadership, </w:t>
              </w:r>
              <w:r w:rsidRPr="001B499F">
                <w:rPr>
                  <w:rFonts w:ascii="Arial" w:hAnsi="Arial" w:cs="Arial"/>
                  <w:noProof/>
                  <w:sz w:val="24"/>
                  <w:szCs w:val="24"/>
                  <w:lang w:val="en-US"/>
                </w:rPr>
                <w:t>5(3), pp. 381-394.</w:t>
              </w:r>
            </w:p>
            <w:p w14:paraId="4ABD252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Guba, E. G., 1990. </w:t>
              </w:r>
              <w:r w:rsidRPr="001B499F">
                <w:rPr>
                  <w:rFonts w:ascii="Arial" w:hAnsi="Arial" w:cs="Arial"/>
                  <w:i/>
                  <w:iCs/>
                  <w:noProof/>
                  <w:sz w:val="24"/>
                  <w:szCs w:val="24"/>
                  <w:lang w:val="en-US"/>
                </w:rPr>
                <w:t xml:space="preserve">The Alternative Paradigm Dialog. </w:t>
              </w:r>
              <w:r w:rsidRPr="001B499F">
                <w:rPr>
                  <w:rFonts w:ascii="Arial" w:hAnsi="Arial" w:cs="Arial"/>
                  <w:noProof/>
                  <w:sz w:val="24"/>
                  <w:szCs w:val="24"/>
                  <w:lang w:val="en-US"/>
                </w:rPr>
                <w:t>Newbury Park: SAGE.</w:t>
              </w:r>
            </w:p>
            <w:p w14:paraId="4ABD252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Guba, E. G., 2011. Disciplining the Practice of Qualitative Research. In: N. K. Denzin &amp; Y. S. Lincoln, eds. </w:t>
              </w:r>
              <w:r w:rsidRPr="001B499F">
                <w:rPr>
                  <w:rFonts w:ascii="Arial" w:hAnsi="Arial" w:cs="Arial"/>
                  <w:i/>
                  <w:iCs/>
                  <w:noProof/>
                  <w:sz w:val="24"/>
                  <w:szCs w:val="24"/>
                  <w:lang w:val="en-US"/>
                </w:rPr>
                <w:t xml:space="preserve">The SAGE Handbook of Qualitative Research. </w:t>
              </w:r>
              <w:r w:rsidRPr="001B499F">
                <w:rPr>
                  <w:rFonts w:ascii="Arial" w:hAnsi="Arial" w:cs="Arial"/>
                  <w:noProof/>
                  <w:sz w:val="24"/>
                  <w:szCs w:val="24"/>
                  <w:lang w:val="en-US"/>
                </w:rPr>
                <w:t>London: SAGE, p. 13.</w:t>
              </w:r>
            </w:p>
            <w:p w14:paraId="4ABD252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Guba, E. &amp; Lincoln, Y. S., 2005. Paradigmatic Controversies, Contradictions, and Emerging Confluences. In: N. K. Denzin &amp; Y. S. Lincoln, eds. </w:t>
              </w:r>
              <w:r w:rsidRPr="001B499F">
                <w:rPr>
                  <w:rFonts w:ascii="Arial" w:hAnsi="Arial" w:cs="Arial"/>
                  <w:i/>
                  <w:iCs/>
                  <w:noProof/>
                  <w:sz w:val="24"/>
                  <w:szCs w:val="24"/>
                  <w:lang w:val="en-US"/>
                </w:rPr>
                <w:t xml:space="preserve">The SAGE Handbook of Qualitative Research. </w:t>
              </w:r>
              <w:r w:rsidRPr="001B499F">
                <w:rPr>
                  <w:rFonts w:ascii="Arial" w:hAnsi="Arial" w:cs="Arial"/>
                  <w:noProof/>
                  <w:sz w:val="24"/>
                  <w:szCs w:val="24"/>
                  <w:lang w:val="en-US"/>
                </w:rPr>
                <w:t>Thousand Oaks, CA: SAGE, pp. 191-215.</w:t>
              </w:r>
            </w:p>
            <w:p w14:paraId="4ABD252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Guba, E. &amp; Lincoln, Y. S., 2011. Competing Paradigms in Qualitative Research. In: N. K. Denzin &amp; Y. S. Lincoln, eds. </w:t>
              </w:r>
              <w:r w:rsidRPr="001B499F">
                <w:rPr>
                  <w:rFonts w:ascii="Arial" w:hAnsi="Arial" w:cs="Arial"/>
                  <w:i/>
                  <w:iCs/>
                  <w:noProof/>
                  <w:sz w:val="24"/>
                  <w:szCs w:val="24"/>
                  <w:lang w:val="en-US"/>
                </w:rPr>
                <w:t xml:space="preserve">The SAGE Handbook of Qualitative Research. </w:t>
              </w:r>
              <w:r w:rsidRPr="001B499F">
                <w:rPr>
                  <w:rFonts w:ascii="Arial" w:hAnsi="Arial" w:cs="Arial"/>
                  <w:noProof/>
                  <w:sz w:val="24"/>
                  <w:szCs w:val="24"/>
                  <w:lang w:val="en-US"/>
                </w:rPr>
                <w:t>London: SAGE, p. 106.</w:t>
              </w:r>
            </w:p>
            <w:p w14:paraId="4ABD252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Guest, G., MacQueen, K. M. &amp; Namey, E. E., 2012. </w:t>
              </w:r>
              <w:r w:rsidRPr="001B499F">
                <w:rPr>
                  <w:rFonts w:ascii="Arial" w:hAnsi="Arial" w:cs="Arial"/>
                  <w:i/>
                  <w:iCs/>
                  <w:noProof/>
                  <w:sz w:val="24"/>
                  <w:szCs w:val="24"/>
                  <w:lang w:val="en-US"/>
                </w:rPr>
                <w:t xml:space="preserve">Applied Thematic Analysis. </w:t>
              </w:r>
              <w:r w:rsidRPr="001B499F">
                <w:rPr>
                  <w:rFonts w:ascii="Arial" w:hAnsi="Arial" w:cs="Arial"/>
                  <w:noProof/>
                  <w:sz w:val="24"/>
                  <w:szCs w:val="24"/>
                  <w:lang w:val="en-US"/>
                </w:rPr>
                <w:t>London: SAGE.</w:t>
              </w:r>
            </w:p>
            <w:p w14:paraId="4ABD252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Gunter, H., 2016. </w:t>
              </w:r>
              <w:r w:rsidRPr="001B499F">
                <w:rPr>
                  <w:rFonts w:ascii="Arial" w:hAnsi="Arial" w:cs="Arial"/>
                  <w:i/>
                  <w:iCs/>
                  <w:noProof/>
                  <w:sz w:val="24"/>
                  <w:szCs w:val="24"/>
                  <w:lang w:val="en-US"/>
                </w:rPr>
                <w:t xml:space="preserve">An Intellectual History of School Leadership Practice and Research. </w:t>
              </w:r>
              <w:r w:rsidRPr="001B499F">
                <w:rPr>
                  <w:rFonts w:ascii="Arial" w:hAnsi="Arial" w:cs="Arial"/>
                  <w:noProof/>
                  <w:sz w:val="24"/>
                  <w:szCs w:val="24"/>
                  <w:lang w:val="en-US"/>
                </w:rPr>
                <w:t>London: Bloomsbury.</w:t>
              </w:r>
            </w:p>
            <w:p w14:paraId="4ABD252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Gunter, H. M., 2005. Conceptualising Research in Educational Leadership.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33(2), pp. 165-180.</w:t>
              </w:r>
            </w:p>
            <w:p w14:paraId="4ABD253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Guskey, T. R., 2013. Defining student achievement. In: E. M. Anderman &amp; J. Hattie, eds. </w:t>
              </w:r>
              <w:r w:rsidRPr="001B499F">
                <w:rPr>
                  <w:rFonts w:ascii="Arial" w:hAnsi="Arial" w:cs="Arial"/>
                  <w:i/>
                  <w:iCs/>
                  <w:noProof/>
                  <w:sz w:val="24"/>
                  <w:szCs w:val="24"/>
                  <w:lang w:val="en-US"/>
                </w:rPr>
                <w:t xml:space="preserve">International guide to student achievement. </w:t>
              </w:r>
              <w:r w:rsidRPr="001B499F">
                <w:rPr>
                  <w:rFonts w:ascii="Arial" w:hAnsi="Arial" w:cs="Arial"/>
                  <w:noProof/>
                  <w:sz w:val="24"/>
                  <w:szCs w:val="24"/>
                  <w:lang w:val="en-US"/>
                </w:rPr>
                <w:t>New York: Routledge/Taylor and Francis Group, pp. 3-6.</w:t>
              </w:r>
            </w:p>
            <w:p w14:paraId="4ABD253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Haidar-Baldwin, M., Canfarotta, D., Altae, M. &amp; Taysum, A., 2020. Reading Iraq, Italy, Lebanon and English Cases of Education Curriculum Policy through Mayssa's Framework of Four Competencies of Critical Thinking Reveals a Gap in Scripting Competencies for Critical Thinking. </w:t>
              </w:r>
              <w:r w:rsidRPr="001B499F">
                <w:rPr>
                  <w:rFonts w:ascii="Arial" w:hAnsi="Arial" w:cs="Arial"/>
                  <w:i/>
                  <w:iCs/>
                  <w:noProof/>
                  <w:sz w:val="24"/>
                  <w:szCs w:val="24"/>
                  <w:lang w:val="en-US"/>
                </w:rPr>
                <w:t xml:space="preserve">Journal of Groundwork Cases and Faculty of Judgement Taysum Publishing House ISSN, </w:t>
              </w:r>
              <w:r w:rsidRPr="001B499F">
                <w:rPr>
                  <w:rFonts w:ascii="Arial" w:hAnsi="Arial" w:cs="Arial"/>
                  <w:noProof/>
                  <w:sz w:val="24"/>
                  <w:szCs w:val="24"/>
                  <w:lang w:val="en-US"/>
                </w:rPr>
                <w:t>1(1), pp. 26-44.</w:t>
              </w:r>
            </w:p>
            <w:p w14:paraId="4ABD253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Hallinger, P., 2018. Bringing Context out of the Shadows of Leadership.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46(1), pp. 5-24.</w:t>
              </w:r>
            </w:p>
            <w:p w14:paraId="4ABD253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Hammond, S. A., 2013. In: </w:t>
              </w:r>
              <w:r w:rsidRPr="001B499F">
                <w:rPr>
                  <w:rFonts w:ascii="Arial" w:hAnsi="Arial" w:cs="Arial"/>
                  <w:i/>
                  <w:iCs/>
                  <w:noProof/>
                  <w:sz w:val="24"/>
                  <w:szCs w:val="24"/>
                  <w:lang w:val="en-US"/>
                </w:rPr>
                <w:t xml:space="preserve">The Thin Book of Appreciative Inquiry. </w:t>
              </w:r>
              <w:r w:rsidRPr="001B499F">
                <w:rPr>
                  <w:rFonts w:ascii="Arial" w:hAnsi="Arial" w:cs="Arial"/>
                  <w:noProof/>
                  <w:sz w:val="24"/>
                  <w:szCs w:val="24"/>
                  <w:lang w:val="en-US"/>
                </w:rPr>
                <w:t>s.l.:Thin Book Publishing, pp. 11,13.</w:t>
              </w:r>
            </w:p>
            <w:p w14:paraId="4ABD253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Hancock, M., 2014. </w:t>
              </w:r>
              <w:r w:rsidRPr="001B499F">
                <w:rPr>
                  <w:rFonts w:ascii="Arial" w:hAnsi="Arial" w:cs="Arial"/>
                  <w:i/>
                  <w:iCs/>
                  <w:noProof/>
                  <w:sz w:val="24"/>
                  <w:szCs w:val="24"/>
                  <w:lang w:val="en-US"/>
                </w:rPr>
                <w:t xml:space="preserve">Vocational education reform: Matthew Hancock writes to colleges.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https://www.gov.uk/government/publications/vocational-education-reform-matthew-hancock-writes-to-colleges</w:t>
              </w:r>
              <w:r w:rsidRPr="001B499F">
                <w:rPr>
                  <w:rFonts w:ascii="Arial" w:hAnsi="Arial" w:cs="Arial"/>
                  <w:noProof/>
                  <w:sz w:val="24"/>
                  <w:szCs w:val="24"/>
                  <w:lang w:val="en-US"/>
                </w:rPr>
                <w:br/>
                <w:t>[Accessed 21st February 2015].</w:t>
              </w:r>
            </w:p>
            <w:p w14:paraId="4ABD253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Hargreaves, D., 2014. </w:t>
              </w:r>
              <w:r w:rsidRPr="001B499F">
                <w:rPr>
                  <w:rFonts w:ascii="Arial" w:hAnsi="Arial" w:cs="Arial"/>
                  <w:i/>
                  <w:iCs/>
                  <w:noProof/>
                  <w:sz w:val="24"/>
                  <w:szCs w:val="24"/>
                  <w:lang w:val="en-US"/>
                </w:rPr>
                <w:t xml:space="preserve">Thinkpieces on the self-improving school system.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https://www.gov.uk/government/collections/david-h-hargreaves-thinkpieces-on-the-self-improving-school-system</w:t>
              </w:r>
              <w:r w:rsidRPr="001B499F">
                <w:rPr>
                  <w:rFonts w:ascii="Arial" w:hAnsi="Arial" w:cs="Arial"/>
                  <w:noProof/>
                  <w:sz w:val="24"/>
                  <w:szCs w:val="24"/>
                  <w:lang w:val="en-US"/>
                </w:rPr>
                <w:br/>
                <w:t>[Accessed 5th May 2015].</w:t>
              </w:r>
            </w:p>
            <w:p w14:paraId="4ABD253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Hargreaves, D. H., 2010. </w:t>
              </w:r>
              <w:r w:rsidRPr="001B499F">
                <w:rPr>
                  <w:rFonts w:ascii="Arial" w:hAnsi="Arial" w:cs="Arial"/>
                  <w:i/>
                  <w:iCs/>
                  <w:noProof/>
                  <w:sz w:val="24"/>
                  <w:szCs w:val="24"/>
                  <w:lang w:val="en-US"/>
                </w:rPr>
                <w:t xml:space="preserve">Digital Education Resource Archive (DERA).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https://dera.ioe.ac.uk/2093/1/download%3Fid%3D133672%26filename%3Dcreating-a-self-improving-school-system.pdf</w:t>
              </w:r>
              <w:r w:rsidRPr="001B499F">
                <w:rPr>
                  <w:rFonts w:ascii="Arial" w:hAnsi="Arial" w:cs="Arial"/>
                  <w:noProof/>
                  <w:sz w:val="24"/>
                  <w:szCs w:val="24"/>
                  <w:lang w:val="en-US"/>
                </w:rPr>
                <w:br/>
                <w:t>[Accessed 5 May 2016].</w:t>
              </w:r>
            </w:p>
            <w:p w14:paraId="4ABD253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Hargreaves, D. H., 2014a. A self-improving school system and its potential for reducing inequality. </w:t>
              </w:r>
              <w:r w:rsidRPr="001B499F">
                <w:rPr>
                  <w:rFonts w:ascii="Arial" w:hAnsi="Arial" w:cs="Arial"/>
                  <w:i/>
                  <w:iCs/>
                  <w:noProof/>
                  <w:sz w:val="24"/>
                  <w:szCs w:val="24"/>
                  <w:lang w:val="en-US"/>
                </w:rPr>
                <w:t xml:space="preserve">Oxford Review of Education, </w:t>
              </w:r>
              <w:r w:rsidRPr="001B499F">
                <w:rPr>
                  <w:rFonts w:ascii="Arial" w:hAnsi="Arial" w:cs="Arial"/>
                  <w:noProof/>
                  <w:sz w:val="24"/>
                  <w:szCs w:val="24"/>
                  <w:lang w:val="en-US"/>
                </w:rPr>
                <w:t>40(6), pp. 696-714.</w:t>
              </w:r>
            </w:p>
            <w:p w14:paraId="4ABD253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Hargreaves, D. H., 2014b. </w:t>
              </w:r>
              <w:r w:rsidRPr="001B499F">
                <w:rPr>
                  <w:rFonts w:ascii="Arial" w:hAnsi="Arial" w:cs="Arial"/>
                  <w:i/>
                  <w:iCs/>
                  <w:noProof/>
                  <w:sz w:val="24"/>
                  <w:szCs w:val="24"/>
                  <w:lang w:val="en-US"/>
                </w:rPr>
                <w:t xml:space="preserve">Thinkpieces on the self-improving school system.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https://www.gov.uk/government/collections/david-h-hargreaves-thinkpieces-on-the-self-improving-school-system</w:t>
              </w:r>
              <w:r w:rsidRPr="001B499F">
                <w:rPr>
                  <w:rFonts w:ascii="Arial" w:hAnsi="Arial" w:cs="Arial"/>
                  <w:noProof/>
                  <w:sz w:val="24"/>
                  <w:szCs w:val="24"/>
                  <w:lang w:val="en-US"/>
                </w:rPr>
                <w:br/>
                <w:t>[Accessed 5th May 2015].</w:t>
              </w:r>
            </w:p>
            <w:p w14:paraId="4ABD253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Harris, A., 2004. Distributed Leadership and School Improvement Leading or Misleading?.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32(1), pp. 11-24.</w:t>
              </w:r>
            </w:p>
            <w:p w14:paraId="4ABD253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Harris, A., 2008. Distributed Leadership: According to the Evidence. </w:t>
              </w:r>
              <w:r w:rsidRPr="001B499F">
                <w:rPr>
                  <w:rFonts w:ascii="Arial" w:hAnsi="Arial" w:cs="Arial"/>
                  <w:i/>
                  <w:iCs/>
                  <w:noProof/>
                  <w:sz w:val="24"/>
                  <w:szCs w:val="24"/>
                  <w:lang w:val="en-US"/>
                </w:rPr>
                <w:t xml:space="preserve">Journal of Educational Administration, </w:t>
              </w:r>
              <w:r w:rsidRPr="001B499F">
                <w:rPr>
                  <w:rFonts w:ascii="Arial" w:hAnsi="Arial" w:cs="Arial"/>
                  <w:noProof/>
                  <w:sz w:val="24"/>
                  <w:szCs w:val="24"/>
                  <w:lang w:val="en-US"/>
                </w:rPr>
                <w:t>46(2), pp. 172-188.</w:t>
              </w:r>
            </w:p>
            <w:p w14:paraId="4ABD253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Harris, A., 2010. </w:t>
              </w:r>
              <w:r w:rsidRPr="001B499F">
                <w:rPr>
                  <w:rFonts w:ascii="Arial" w:hAnsi="Arial" w:cs="Arial"/>
                  <w:i/>
                  <w:iCs/>
                  <w:noProof/>
                  <w:sz w:val="24"/>
                  <w:szCs w:val="24"/>
                  <w:lang w:val="en-US"/>
                </w:rPr>
                <w:t xml:space="preserve">Distributed School Leadership: Developing Tomorrows Leaders. </w:t>
              </w:r>
              <w:r w:rsidRPr="001B499F">
                <w:rPr>
                  <w:rFonts w:ascii="Arial" w:hAnsi="Arial" w:cs="Arial"/>
                  <w:noProof/>
                  <w:sz w:val="24"/>
                  <w:szCs w:val="24"/>
                  <w:lang w:val="en-US"/>
                </w:rPr>
                <w:t>Abingdon: Routledge.</w:t>
              </w:r>
            </w:p>
            <w:p w14:paraId="4ABD253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Harris, A. &amp; Bennett, N., 2005. </w:t>
              </w:r>
              <w:r w:rsidRPr="001B499F">
                <w:rPr>
                  <w:rFonts w:ascii="Arial" w:hAnsi="Arial" w:cs="Arial"/>
                  <w:i/>
                  <w:iCs/>
                  <w:noProof/>
                  <w:sz w:val="24"/>
                  <w:szCs w:val="24"/>
                  <w:lang w:val="en-US"/>
                </w:rPr>
                <w:t xml:space="preserve">School Effectiveness and School Improvement: Alternative Perspectives. </w:t>
              </w:r>
              <w:r w:rsidRPr="001B499F">
                <w:rPr>
                  <w:rFonts w:ascii="Arial" w:hAnsi="Arial" w:cs="Arial"/>
                  <w:noProof/>
                  <w:sz w:val="24"/>
                  <w:szCs w:val="24"/>
                  <w:lang w:val="en-US"/>
                </w:rPr>
                <w:t>London: Continuum.</w:t>
              </w:r>
            </w:p>
            <w:p w14:paraId="4ABD253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Hatch, J. A., 2002. </w:t>
              </w:r>
              <w:r w:rsidRPr="001B499F">
                <w:rPr>
                  <w:rFonts w:ascii="Arial" w:hAnsi="Arial" w:cs="Arial"/>
                  <w:i/>
                  <w:iCs/>
                  <w:noProof/>
                  <w:sz w:val="24"/>
                  <w:szCs w:val="24"/>
                  <w:lang w:val="en-US"/>
                </w:rPr>
                <w:t xml:space="preserve">Doing Qualitative Research in Educatonal Settings. </w:t>
              </w:r>
              <w:r w:rsidRPr="001B499F">
                <w:rPr>
                  <w:rFonts w:ascii="Arial" w:hAnsi="Arial" w:cs="Arial"/>
                  <w:noProof/>
                  <w:sz w:val="24"/>
                  <w:szCs w:val="24"/>
                  <w:lang w:val="en-US"/>
                </w:rPr>
                <w:t>New York: State University of New York Press, Albany.</w:t>
              </w:r>
            </w:p>
            <w:p w14:paraId="4ABD253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Hattie, J., 2012. </w:t>
              </w:r>
              <w:r w:rsidRPr="001B499F">
                <w:rPr>
                  <w:rFonts w:ascii="Arial" w:hAnsi="Arial" w:cs="Arial"/>
                  <w:i/>
                  <w:iCs/>
                  <w:noProof/>
                  <w:sz w:val="24"/>
                  <w:szCs w:val="24"/>
                  <w:lang w:val="en-US"/>
                </w:rPr>
                <w:t xml:space="preserve">Visible Learning for Teachers: Maximising impact on learning. </w:t>
              </w:r>
              <w:r w:rsidRPr="001B499F">
                <w:rPr>
                  <w:rFonts w:ascii="Arial" w:hAnsi="Arial" w:cs="Arial"/>
                  <w:noProof/>
                  <w:sz w:val="24"/>
                  <w:szCs w:val="24"/>
                  <w:lang w:val="en-US"/>
                </w:rPr>
                <w:t>Abingdon: Routledge.</w:t>
              </w:r>
            </w:p>
            <w:p w14:paraId="4ABD253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Hattie, J. A. C., 2009. </w:t>
              </w:r>
              <w:r w:rsidRPr="001B499F">
                <w:rPr>
                  <w:rFonts w:ascii="Arial" w:hAnsi="Arial" w:cs="Arial"/>
                  <w:i/>
                  <w:iCs/>
                  <w:noProof/>
                  <w:sz w:val="24"/>
                  <w:szCs w:val="24"/>
                  <w:lang w:val="en-US"/>
                </w:rPr>
                <w:t xml:space="preserve">Visible Learning: A synthesis of over 800 meta-analyses relating to achievement. </w:t>
              </w:r>
              <w:r w:rsidRPr="001B499F">
                <w:rPr>
                  <w:rFonts w:ascii="Arial" w:hAnsi="Arial" w:cs="Arial"/>
                  <w:noProof/>
                  <w:sz w:val="24"/>
                  <w:szCs w:val="24"/>
                  <w:lang w:val="en-US"/>
                </w:rPr>
                <w:t>Abingdon: Routledge.</w:t>
              </w:r>
            </w:p>
            <w:p w14:paraId="4ABD254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Headtechers'Diary, 2015. Diary of a Headteacher: Making tough decisions. </w:t>
              </w:r>
              <w:r w:rsidRPr="001B499F">
                <w:rPr>
                  <w:rFonts w:ascii="Arial" w:hAnsi="Arial" w:cs="Arial"/>
                  <w:i/>
                  <w:iCs/>
                  <w:noProof/>
                  <w:sz w:val="24"/>
                  <w:szCs w:val="24"/>
                  <w:lang w:val="en-US"/>
                </w:rPr>
                <w:t>SecED</w:t>
              </w:r>
              <w:r w:rsidRPr="001B499F">
                <w:rPr>
                  <w:rFonts w:ascii="Arial" w:hAnsi="Arial" w:cs="Arial"/>
                  <w:noProof/>
                  <w:sz w:val="24"/>
                  <w:szCs w:val="24"/>
                  <w:lang w:val="en-US"/>
                </w:rPr>
                <w:t xml:space="preserve">, 18th June. </w:t>
              </w:r>
            </w:p>
            <w:p w14:paraId="4ABD254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Hernez-Broome, G. &amp; Hughes, R., 2004. Human Resource Planning. </w:t>
              </w:r>
              <w:r w:rsidRPr="001B499F">
                <w:rPr>
                  <w:rFonts w:ascii="Arial" w:hAnsi="Arial" w:cs="Arial"/>
                  <w:i/>
                  <w:iCs/>
                  <w:noProof/>
                  <w:sz w:val="24"/>
                  <w:szCs w:val="24"/>
                  <w:lang w:val="en-US"/>
                </w:rPr>
                <w:t>Leadership Development: Past, Present, and Future</w:t>
              </w:r>
              <w:r w:rsidRPr="001B499F">
                <w:rPr>
                  <w:rFonts w:ascii="Arial" w:hAnsi="Arial" w:cs="Arial"/>
                  <w:noProof/>
                  <w:sz w:val="24"/>
                  <w:szCs w:val="24"/>
                  <w:lang w:val="en-US"/>
                </w:rPr>
                <w:t>, 21st January, pp. 24-27.</w:t>
              </w:r>
            </w:p>
            <w:p w14:paraId="4ABD254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Hoidn, S. &amp; Klemencic, M., 2020. </w:t>
              </w:r>
              <w:r w:rsidRPr="001B499F">
                <w:rPr>
                  <w:rFonts w:ascii="Arial" w:hAnsi="Arial" w:cs="Arial"/>
                  <w:i/>
                  <w:iCs/>
                  <w:noProof/>
                  <w:sz w:val="24"/>
                  <w:szCs w:val="24"/>
                  <w:lang w:val="en-US"/>
                </w:rPr>
                <w:t xml:space="preserve">The Routledge International Handbook of Student-Centered Learning and Teaching in Higher Education. </w:t>
              </w:r>
              <w:r w:rsidRPr="001B499F">
                <w:rPr>
                  <w:rFonts w:ascii="Arial" w:hAnsi="Arial" w:cs="Arial"/>
                  <w:noProof/>
                  <w:sz w:val="24"/>
                  <w:szCs w:val="24"/>
                  <w:lang w:val="en-US"/>
                </w:rPr>
                <w:t>London: Routledge.</w:t>
              </w:r>
            </w:p>
            <w:p w14:paraId="4ABD254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Holloway, J., Nielsen, A. &amp; Saltmarsh, S., 2018. Prescribed distributed leadership in the era of accountability: The experiences of mentor teachers. </w:t>
              </w:r>
              <w:r w:rsidRPr="001B499F">
                <w:rPr>
                  <w:rFonts w:ascii="Arial" w:hAnsi="Arial" w:cs="Arial"/>
                  <w:i/>
                  <w:iCs/>
                  <w:noProof/>
                  <w:sz w:val="24"/>
                  <w:szCs w:val="24"/>
                  <w:lang w:val="en-US"/>
                </w:rPr>
                <w:t xml:space="preserve">EMAL, </w:t>
              </w:r>
              <w:r w:rsidRPr="001B499F">
                <w:rPr>
                  <w:rFonts w:ascii="Arial" w:hAnsi="Arial" w:cs="Arial"/>
                  <w:noProof/>
                  <w:sz w:val="24"/>
                  <w:szCs w:val="24"/>
                  <w:lang w:val="en-US"/>
                </w:rPr>
                <w:t>46(4), pp. 538-555.</w:t>
              </w:r>
            </w:p>
            <w:p w14:paraId="4ABD254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Holmes, G. &amp; Pratt-Adams, S., 2021. The Role of the Head Teacher in the Church of England Primary School: Leadership, Values and Ethos. </w:t>
              </w:r>
              <w:r w:rsidRPr="001B499F">
                <w:rPr>
                  <w:rFonts w:ascii="Arial" w:hAnsi="Arial" w:cs="Arial"/>
                  <w:i/>
                  <w:iCs/>
                  <w:noProof/>
                  <w:sz w:val="24"/>
                  <w:szCs w:val="24"/>
                  <w:lang w:val="en-US"/>
                </w:rPr>
                <w:t xml:space="preserve">Journal of Research on Christian Education, </w:t>
              </w:r>
              <w:r w:rsidRPr="001B499F">
                <w:rPr>
                  <w:rFonts w:ascii="Arial" w:hAnsi="Arial" w:cs="Arial"/>
                  <w:noProof/>
                  <w:sz w:val="24"/>
                  <w:szCs w:val="24"/>
                  <w:lang w:val="en-US"/>
                </w:rPr>
                <w:t>30(2), pp. 184-208.</w:t>
              </w:r>
            </w:p>
            <w:p w14:paraId="4ABD254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Hooper, O. &amp; Xu, Y., 2019. Professional Identities: A process of becoming and belonging. </w:t>
              </w:r>
              <w:r w:rsidRPr="001B499F">
                <w:rPr>
                  <w:rFonts w:ascii="Arial" w:hAnsi="Arial" w:cs="Arial"/>
                  <w:i/>
                  <w:iCs/>
                  <w:noProof/>
                  <w:sz w:val="24"/>
                  <w:szCs w:val="24"/>
                  <w:lang w:val="en-US"/>
                </w:rPr>
                <w:t xml:space="preserve">Research Intelligance, </w:t>
              </w:r>
              <w:r w:rsidRPr="001B499F">
                <w:rPr>
                  <w:rFonts w:ascii="Arial" w:hAnsi="Arial" w:cs="Arial"/>
                  <w:noProof/>
                  <w:sz w:val="24"/>
                  <w:szCs w:val="24"/>
                  <w:lang w:val="en-US"/>
                </w:rPr>
                <w:t>Volume 141, p. 31.</w:t>
              </w:r>
            </w:p>
            <w:p w14:paraId="4ABD254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Hutchings, M., 2015. </w:t>
              </w:r>
              <w:r w:rsidRPr="001B499F">
                <w:rPr>
                  <w:rFonts w:ascii="Arial" w:hAnsi="Arial" w:cs="Arial"/>
                  <w:i/>
                  <w:iCs/>
                  <w:noProof/>
                  <w:sz w:val="24"/>
                  <w:szCs w:val="24"/>
                  <w:lang w:val="en-US"/>
                </w:rPr>
                <w:t xml:space="preserve">The impact of accountability measures on children and young people: emerging findings, </w:t>
              </w:r>
              <w:r w:rsidRPr="001B499F">
                <w:rPr>
                  <w:rFonts w:ascii="Arial" w:hAnsi="Arial" w:cs="Arial"/>
                  <w:noProof/>
                  <w:sz w:val="24"/>
                  <w:szCs w:val="24"/>
                  <w:lang w:val="en-US"/>
                </w:rPr>
                <w:t>London: London Metropolitan University.</w:t>
              </w:r>
            </w:p>
            <w:p w14:paraId="4ABD254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ICO, 2018. </w:t>
              </w:r>
              <w:r w:rsidRPr="001B499F">
                <w:rPr>
                  <w:rFonts w:ascii="Arial" w:hAnsi="Arial" w:cs="Arial"/>
                  <w:i/>
                  <w:iCs/>
                  <w:noProof/>
                  <w:sz w:val="24"/>
                  <w:szCs w:val="24"/>
                  <w:lang w:val="en-US"/>
                </w:rPr>
                <w:t xml:space="preserve">GOV.UK Guide to the General Data Protection Regulation.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https://assets.publishing.service.gov.uk/government/uploads/system/uploads/attachment_data/file/711097/guide-to-the-general-data-protection-regulation-gdpr-1-0.pdf</w:t>
              </w:r>
              <w:r w:rsidRPr="001B499F">
                <w:rPr>
                  <w:rFonts w:ascii="Arial" w:hAnsi="Arial" w:cs="Arial"/>
                  <w:noProof/>
                  <w:sz w:val="24"/>
                  <w:szCs w:val="24"/>
                  <w:lang w:val="en-US"/>
                </w:rPr>
                <w:br/>
                <w:t>[Accessed 20 September 2021].</w:t>
              </w:r>
            </w:p>
            <w:p w14:paraId="4ABD254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Irwin-Rogers, K., 2016. </w:t>
              </w:r>
              <w:r w:rsidRPr="001B499F">
                <w:rPr>
                  <w:rFonts w:ascii="Arial" w:hAnsi="Arial" w:cs="Arial"/>
                  <w:i/>
                  <w:iCs/>
                  <w:noProof/>
                  <w:sz w:val="24"/>
                  <w:szCs w:val="24"/>
                  <w:lang w:val="en-US"/>
                </w:rPr>
                <w:t xml:space="preserve">Safer Schools: Keeping gang culture outside the gates, </w:t>
              </w:r>
              <w:r w:rsidRPr="001B499F">
                <w:rPr>
                  <w:rFonts w:ascii="Arial" w:hAnsi="Arial" w:cs="Arial"/>
                  <w:noProof/>
                  <w:sz w:val="24"/>
                  <w:szCs w:val="24"/>
                  <w:lang w:val="en-US"/>
                </w:rPr>
                <w:t>London: catch 22.</w:t>
              </w:r>
            </w:p>
            <w:p w14:paraId="4ABD254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Jefferson, M. &amp; Anderson, M., 2021. </w:t>
              </w:r>
              <w:r w:rsidRPr="001B499F">
                <w:rPr>
                  <w:rFonts w:ascii="Arial" w:hAnsi="Arial" w:cs="Arial"/>
                  <w:i/>
                  <w:iCs/>
                  <w:noProof/>
                  <w:sz w:val="24"/>
                  <w:szCs w:val="24"/>
                  <w:lang w:val="en-US"/>
                </w:rPr>
                <w:t xml:space="preserve">Transforming Education: Reimagining Learning, Pedagogy and Curriculum. </w:t>
              </w:r>
              <w:r w:rsidRPr="001B499F">
                <w:rPr>
                  <w:rFonts w:ascii="Arial" w:hAnsi="Arial" w:cs="Arial"/>
                  <w:noProof/>
                  <w:sz w:val="24"/>
                  <w:szCs w:val="24"/>
                  <w:lang w:val="en-US"/>
                </w:rPr>
                <w:t>London: Bloomsbury.</w:t>
              </w:r>
            </w:p>
            <w:p w14:paraId="4ABD254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Jones, Harvey, Lefoe &amp; Ryland, 2013. </w:t>
              </w:r>
              <w:r w:rsidRPr="001B499F">
                <w:rPr>
                  <w:rFonts w:ascii="Arial" w:hAnsi="Arial" w:cs="Arial"/>
                  <w:i/>
                  <w:iCs/>
                  <w:noProof/>
                  <w:sz w:val="24"/>
                  <w:szCs w:val="24"/>
                  <w:lang w:val="en-US"/>
                </w:rPr>
                <w:t xml:space="preserve">Distributed Leadership.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https://emedia.rmit.edu.au/distributedleadership/?q=node/10</w:t>
              </w:r>
              <w:r w:rsidRPr="001B499F">
                <w:rPr>
                  <w:rFonts w:ascii="Arial" w:hAnsi="Arial" w:cs="Arial"/>
                  <w:noProof/>
                  <w:sz w:val="24"/>
                  <w:szCs w:val="24"/>
                  <w:lang w:val="en-US"/>
                </w:rPr>
                <w:br/>
                <w:t>[Accessed 26th June 2015].</w:t>
              </w:r>
            </w:p>
            <w:p w14:paraId="4ABD254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Jones, N. &amp; Waddell, S., 2018. </w:t>
              </w:r>
              <w:r w:rsidRPr="001B499F">
                <w:rPr>
                  <w:rFonts w:ascii="Arial" w:hAnsi="Arial" w:cs="Arial"/>
                  <w:i/>
                  <w:iCs/>
                  <w:noProof/>
                  <w:sz w:val="24"/>
                  <w:szCs w:val="24"/>
                  <w:lang w:val="en-US"/>
                </w:rPr>
                <w:t xml:space="preserve">Intervening early to prevent gang and youth violence: The role of primary schools, </w:t>
              </w:r>
              <w:r w:rsidRPr="001B499F">
                <w:rPr>
                  <w:rFonts w:ascii="Arial" w:hAnsi="Arial" w:cs="Arial"/>
                  <w:noProof/>
                  <w:sz w:val="24"/>
                  <w:szCs w:val="24"/>
                  <w:lang w:val="en-US"/>
                </w:rPr>
                <w:t>London: Early Intervention Foundation.</w:t>
              </w:r>
            </w:p>
            <w:p w14:paraId="4ABD254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Kinsella, B., 2011. </w:t>
              </w:r>
              <w:r w:rsidRPr="001B499F">
                <w:rPr>
                  <w:rFonts w:ascii="Arial" w:hAnsi="Arial" w:cs="Arial"/>
                  <w:i/>
                  <w:iCs/>
                  <w:noProof/>
                  <w:sz w:val="24"/>
                  <w:szCs w:val="24"/>
                  <w:lang w:val="en-US"/>
                </w:rPr>
                <w:t xml:space="preserve">Home Office - Independent report - Tackling knife crime together - a review of local anti-knife crime projects.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https://assets.publishing.service.gov.uk/government/uploads/system/uploads/attachment_data/file/97776/kinsella-executive-summary.pdf</w:t>
              </w:r>
              <w:r w:rsidRPr="001B499F">
                <w:rPr>
                  <w:rFonts w:ascii="Arial" w:hAnsi="Arial" w:cs="Arial"/>
                  <w:noProof/>
                  <w:sz w:val="24"/>
                  <w:szCs w:val="24"/>
                  <w:lang w:val="en-US"/>
                </w:rPr>
                <w:br/>
                <w:t>[Accessed 24 September 2021].</w:t>
              </w:r>
            </w:p>
            <w:p w14:paraId="4ABD254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Kirsch, G. E., 1999. Ethical Dilemmas in Feminist Research. In: New York: State University of New York Press, Albany, p. 63.</w:t>
              </w:r>
            </w:p>
            <w:p w14:paraId="4ABD254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Klenowski, V. &amp; Lunt, I., 2008. Enhancing learning at doctoral level through the use of reflection?. </w:t>
              </w:r>
              <w:r w:rsidRPr="001B499F">
                <w:rPr>
                  <w:rFonts w:ascii="Arial" w:hAnsi="Arial" w:cs="Arial"/>
                  <w:i/>
                  <w:iCs/>
                  <w:noProof/>
                  <w:sz w:val="24"/>
                  <w:szCs w:val="24"/>
                  <w:lang w:val="en-US"/>
                </w:rPr>
                <w:t xml:space="preserve">Assessment and Evaluation in Higher Education, </w:t>
              </w:r>
              <w:r w:rsidRPr="001B499F">
                <w:rPr>
                  <w:rFonts w:ascii="Arial" w:hAnsi="Arial" w:cs="Arial"/>
                  <w:noProof/>
                  <w:sz w:val="24"/>
                  <w:szCs w:val="24"/>
                  <w:lang w:val="en-US"/>
                </w:rPr>
                <w:t>33(2), pp. 203-217.</w:t>
              </w:r>
            </w:p>
            <w:p w14:paraId="4ABD254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Kolb, D., 1984. </w:t>
              </w:r>
              <w:r w:rsidRPr="001B499F">
                <w:rPr>
                  <w:rFonts w:ascii="Arial" w:hAnsi="Arial" w:cs="Arial"/>
                  <w:i/>
                  <w:iCs/>
                  <w:noProof/>
                  <w:sz w:val="24"/>
                  <w:szCs w:val="24"/>
                  <w:lang w:val="en-US"/>
                </w:rPr>
                <w:t xml:space="preserve">Experiential Learning. </w:t>
              </w:r>
              <w:r w:rsidRPr="001B499F">
                <w:rPr>
                  <w:rFonts w:ascii="Arial" w:hAnsi="Arial" w:cs="Arial"/>
                  <w:noProof/>
                  <w:sz w:val="24"/>
                  <w:szCs w:val="24"/>
                  <w:lang w:val="en-US"/>
                </w:rPr>
                <w:t>Englewood Cliffs: Prentice-Hall.</w:t>
              </w:r>
            </w:p>
            <w:p w14:paraId="4ABD255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Kouzes, J. M. &amp; Posner, B. Z., 2002. </w:t>
              </w:r>
              <w:r w:rsidRPr="001B499F">
                <w:rPr>
                  <w:rFonts w:ascii="Arial" w:hAnsi="Arial" w:cs="Arial"/>
                  <w:i/>
                  <w:iCs/>
                  <w:noProof/>
                  <w:sz w:val="24"/>
                  <w:szCs w:val="24"/>
                  <w:lang w:val="en-US"/>
                </w:rPr>
                <w:t xml:space="preserve">The Leadership Challenge. </w:t>
              </w:r>
              <w:r w:rsidRPr="001B499F">
                <w:rPr>
                  <w:rFonts w:ascii="Arial" w:hAnsi="Arial" w:cs="Arial"/>
                  <w:noProof/>
                  <w:sz w:val="24"/>
                  <w:szCs w:val="24"/>
                  <w:lang w:val="en-US"/>
                </w:rPr>
                <w:t>3 ed. San Francisco: Jossey-Bass.</w:t>
              </w:r>
            </w:p>
            <w:p w14:paraId="4ABD255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Kouzes, J. M. &amp; Posner, B. Z., 2007. </w:t>
              </w:r>
              <w:r w:rsidRPr="001B499F">
                <w:rPr>
                  <w:rFonts w:ascii="Arial" w:hAnsi="Arial" w:cs="Arial"/>
                  <w:i/>
                  <w:iCs/>
                  <w:noProof/>
                  <w:sz w:val="24"/>
                  <w:szCs w:val="24"/>
                  <w:lang w:val="en-US"/>
                </w:rPr>
                <w:t xml:space="preserve">The Leadership Challenge. </w:t>
              </w:r>
              <w:r w:rsidRPr="001B499F">
                <w:rPr>
                  <w:rFonts w:ascii="Arial" w:hAnsi="Arial" w:cs="Arial"/>
                  <w:noProof/>
                  <w:sz w:val="24"/>
                  <w:szCs w:val="24"/>
                  <w:lang w:val="en-US"/>
                </w:rPr>
                <w:t>4 ed. San Francisco: Jossey-Bass.</w:t>
              </w:r>
            </w:p>
            <w:p w14:paraId="4ABD255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Kydd, L., Anderson, L. &amp; Newton, W., 2003. </w:t>
              </w:r>
              <w:r w:rsidRPr="001B499F">
                <w:rPr>
                  <w:rFonts w:ascii="Arial" w:hAnsi="Arial" w:cs="Arial"/>
                  <w:i/>
                  <w:iCs/>
                  <w:noProof/>
                  <w:sz w:val="24"/>
                  <w:szCs w:val="24"/>
                  <w:lang w:val="en-US"/>
                </w:rPr>
                <w:t xml:space="preserve">Leading People and Teams in Education. </w:t>
              </w:r>
              <w:r w:rsidRPr="001B499F">
                <w:rPr>
                  <w:rFonts w:ascii="Arial" w:hAnsi="Arial" w:cs="Arial"/>
                  <w:noProof/>
                  <w:sz w:val="24"/>
                  <w:szCs w:val="24"/>
                  <w:lang w:val="en-US"/>
                </w:rPr>
                <w:t>s.l.:SAGE.</w:t>
              </w:r>
            </w:p>
            <w:p w14:paraId="4ABD255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Kydd, L., Anderson, L. &amp; Newton, W., 2009. </w:t>
              </w:r>
              <w:r w:rsidRPr="001B499F">
                <w:rPr>
                  <w:rFonts w:ascii="Arial" w:hAnsi="Arial" w:cs="Arial"/>
                  <w:i/>
                  <w:iCs/>
                  <w:noProof/>
                  <w:sz w:val="24"/>
                  <w:szCs w:val="24"/>
                  <w:lang w:val="en-US"/>
                </w:rPr>
                <w:t xml:space="preserve">Leading People and Teams in Education. </w:t>
              </w:r>
              <w:r w:rsidRPr="001B499F">
                <w:rPr>
                  <w:rFonts w:ascii="Arial" w:hAnsi="Arial" w:cs="Arial"/>
                  <w:noProof/>
                  <w:sz w:val="24"/>
                  <w:szCs w:val="24"/>
                  <w:lang w:val="en-US"/>
                </w:rPr>
                <w:t>London: SAGE.</w:t>
              </w:r>
            </w:p>
            <w:p w14:paraId="4ABD255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Lawrence, M., Cohen, L. &amp; Morrison, K., 2011. </w:t>
              </w:r>
              <w:r w:rsidRPr="001B499F">
                <w:rPr>
                  <w:rFonts w:ascii="Arial" w:hAnsi="Arial" w:cs="Arial"/>
                  <w:i/>
                  <w:iCs/>
                  <w:noProof/>
                  <w:sz w:val="24"/>
                  <w:szCs w:val="24"/>
                  <w:lang w:val="en-US"/>
                </w:rPr>
                <w:t xml:space="preserve">Research Methods in Education. </w:t>
              </w:r>
              <w:r w:rsidRPr="001B499F">
                <w:rPr>
                  <w:rFonts w:ascii="Arial" w:hAnsi="Arial" w:cs="Arial"/>
                  <w:noProof/>
                  <w:sz w:val="24"/>
                  <w:szCs w:val="24"/>
                  <w:lang w:val="en-US"/>
                </w:rPr>
                <w:t>7th ed. Abingdon: Routledge.</w:t>
              </w:r>
            </w:p>
            <w:p w14:paraId="4ABD255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Lee, H. W., Lim, K. Y. &amp; Grabowski, B. L., 2008. </w:t>
              </w:r>
              <w:r w:rsidRPr="001B499F">
                <w:rPr>
                  <w:rFonts w:ascii="Arial" w:hAnsi="Arial" w:cs="Arial"/>
                  <w:i/>
                  <w:iCs/>
                  <w:noProof/>
                  <w:sz w:val="24"/>
                  <w:szCs w:val="24"/>
                  <w:lang w:val="en-US"/>
                </w:rPr>
                <w:t xml:space="preserve">www.aect.org.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http://www.aect.org/edtech/edition3/ER5849x_C010.fm.pdf?utm_campaign=elearningindustry.com&amp;utm_source=/generative-learning-theory&amp;utm_medium=link</w:t>
              </w:r>
              <w:r w:rsidRPr="001B499F">
                <w:rPr>
                  <w:rFonts w:ascii="Arial" w:hAnsi="Arial" w:cs="Arial"/>
                  <w:noProof/>
                  <w:sz w:val="24"/>
                  <w:szCs w:val="24"/>
                  <w:lang w:val="en-US"/>
                </w:rPr>
                <w:br/>
                <w:t>[Accessed 4th August 2016].</w:t>
              </w:r>
            </w:p>
            <w:p w14:paraId="4ABD255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Leithwood, K., Louis, K., Anderson, S. &amp; Wahlstrom, K., 2004. Review of research: How leadership influences student learning. </w:t>
              </w:r>
              <w:r w:rsidRPr="001B499F">
                <w:rPr>
                  <w:rFonts w:ascii="Arial" w:hAnsi="Arial" w:cs="Arial"/>
                  <w:i/>
                  <w:iCs/>
                  <w:noProof/>
                  <w:sz w:val="24"/>
                  <w:szCs w:val="24"/>
                  <w:lang w:val="en-US"/>
                </w:rPr>
                <w:t>Learning from Leadership Project</w:t>
              </w:r>
              <w:r w:rsidRPr="001B499F">
                <w:rPr>
                  <w:rFonts w:ascii="Arial" w:hAnsi="Arial" w:cs="Arial"/>
                  <w:noProof/>
                  <w:sz w:val="24"/>
                  <w:szCs w:val="24"/>
                  <w:lang w:val="en-US"/>
                </w:rPr>
                <w:t>, 1st January, p. 29&amp;68.</w:t>
              </w:r>
            </w:p>
            <w:p w14:paraId="4ABD255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Leppin, A. L. et al., 2014. The Efficacy Of Resiliency Training Programs: A Systematic Review and Meta-Analysis of Randomized Trials. </w:t>
              </w:r>
              <w:r w:rsidRPr="001B499F">
                <w:rPr>
                  <w:rFonts w:ascii="Arial" w:hAnsi="Arial" w:cs="Arial"/>
                  <w:i/>
                  <w:iCs/>
                  <w:noProof/>
                  <w:sz w:val="24"/>
                  <w:szCs w:val="24"/>
                  <w:lang w:val="en-US"/>
                </w:rPr>
                <w:t xml:space="preserve">PLoS ONE, </w:t>
              </w:r>
              <w:r w:rsidRPr="001B499F">
                <w:rPr>
                  <w:rFonts w:ascii="Arial" w:hAnsi="Arial" w:cs="Arial"/>
                  <w:noProof/>
                  <w:sz w:val="24"/>
                  <w:szCs w:val="24"/>
                  <w:lang w:val="en-US"/>
                </w:rPr>
                <w:t>9(10), p. e111420.</w:t>
              </w:r>
            </w:p>
            <w:p w14:paraId="4ABD255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Leshem, S. &amp; Trafford, V., 2012. </w:t>
              </w:r>
              <w:r w:rsidRPr="001B499F">
                <w:rPr>
                  <w:rFonts w:ascii="Arial" w:hAnsi="Arial" w:cs="Arial"/>
                  <w:i/>
                  <w:iCs/>
                  <w:noProof/>
                  <w:sz w:val="24"/>
                  <w:szCs w:val="24"/>
                  <w:lang w:val="en-US"/>
                </w:rPr>
                <w:t xml:space="preserve">Stepping Stones to Achieving your Doctorate. </w:t>
              </w:r>
              <w:r w:rsidRPr="001B499F">
                <w:rPr>
                  <w:rFonts w:ascii="Arial" w:hAnsi="Arial" w:cs="Arial"/>
                  <w:noProof/>
                  <w:sz w:val="24"/>
                  <w:szCs w:val="24"/>
                  <w:lang w:val="en-US"/>
                </w:rPr>
                <w:t>Maidenhead: Open University Press.</w:t>
              </w:r>
            </w:p>
            <w:p w14:paraId="4ABD255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Lewis, P. &amp; Murphy, R., 2014. A brief review summarising selected literature on the evidence for effective school leadership. </w:t>
              </w:r>
              <w:r w:rsidRPr="001B499F">
                <w:rPr>
                  <w:rFonts w:ascii="Arial" w:hAnsi="Arial" w:cs="Arial"/>
                  <w:i/>
                  <w:iCs/>
                  <w:noProof/>
                  <w:sz w:val="24"/>
                  <w:szCs w:val="24"/>
                  <w:lang w:val="en-US"/>
                </w:rPr>
                <w:t>Effective School Leadership</w:t>
              </w:r>
              <w:r w:rsidRPr="001B499F">
                <w:rPr>
                  <w:rFonts w:ascii="Arial" w:hAnsi="Arial" w:cs="Arial"/>
                  <w:noProof/>
                  <w:sz w:val="24"/>
                  <w:szCs w:val="24"/>
                  <w:lang w:val="en-US"/>
                </w:rPr>
                <w:t>, 30 July, pp. 9-14.</w:t>
              </w:r>
            </w:p>
            <w:p w14:paraId="4ABD255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Lincoln, Y., Lynham, S. A. &amp; Guba, E. G., 2011. Paradigmatic Controversies, Contradictions and Emerging Confluences Revisited. In: N. K. Denzin &amp; Y. S. Lincoln, eds. </w:t>
              </w:r>
              <w:r w:rsidRPr="001B499F">
                <w:rPr>
                  <w:rFonts w:ascii="Arial" w:hAnsi="Arial" w:cs="Arial"/>
                  <w:i/>
                  <w:iCs/>
                  <w:noProof/>
                  <w:sz w:val="24"/>
                  <w:szCs w:val="24"/>
                  <w:lang w:val="en-US"/>
                </w:rPr>
                <w:t xml:space="preserve">The SAGE Handbook of Qualitative Research. </w:t>
              </w:r>
              <w:r w:rsidRPr="001B499F">
                <w:rPr>
                  <w:rFonts w:ascii="Arial" w:hAnsi="Arial" w:cs="Arial"/>
                  <w:noProof/>
                  <w:sz w:val="24"/>
                  <w:szCs w:val="24"/>
                  <w:lang w:val="en-US"/>
                </w:rPr>
                <w:t>London: SAGE, p. 97.</w:t>
              </w:r>
            </w:p>
            <w:p w14:paraId="4ABD255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Lincoln, Y. S. &amp; Guba, E. G., 1985. </w:t>
              </w:r>
              <w:r w:rsidRPr="001B499F">
                <w:rPr>
                  <w:rFonts w:ascii="Arial" w:hAnsi="Arial" w:cs="Arial"/>
                  <w:i/>
                  <w:iCs/>
                  <w:noProof/>
                  <w:sz w:val="24"/>
                  <w:szCs w:val="24"/>
                  <w:lang w:val="en-US"/>
                </w:rPr>
                <w:t xml:space="preserve">Naturalistic Inquiry. </w:t>
              </w:r>
              <w:r w:rsidRPr="001B499F">
                <w:rPr>
                  <w:rFonts w:ascii="Arial" w:hAnsi="Arial" w:cs="Arial"/>
                  <w:noProof/>
                  <w:sz w:val="24"/>
                  <w:szCs w:val="24"/>
                  <w:lang w:val="en-US"/>
                </w:rPr>
                <w:t>Newbury Park: SAGE.</w:t>
              </w:r>
            </w:p>
            <w:p w14:paraId="4ABD255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Lupton, R. &amp; Thrupp, M., 2013. Headteachers' readings of and responses to disadvantaged contexts: evidence from English primary schools. </w:t>
              </w:r>
              <w:r w:rsidRPr="001B499F">
                <w:rPr>
                  <w:rFonts w:ascii="Arial" w:hAnsi="Arial" w:cs="Arial"/>
                  <w:i/>
                  <w:iCs/>
                  <w:noProof/>
                  <w:sz w:val="24"/>
                  <w:szCs w:val="24"/>
                  <w:lang w:val="en-US"/>
                </w:rPr>
                <w:t xml:space="preserve">British Educational Research, </w:t>
              </w:r>
              <w:r w:rsidRPr="001B499F">
                <w:rPr>
                  <w:rFonts w:ascii="Arial" w:hAnsi="Arial" w:cs="Arial"/>
                  <w:noProof/>
                  <w:sz w:val="24"/>
                  <w:szCs w:val="24"/>
                  <w:lang w:val="en-US"/>
                </w:rPr>
                <w:t>39(4), pp. 769-788.</w:t>
              </w:r>
            </w:p>
            <w:p w14:paraId="4ABD255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MacBeath, J., 1998. </w:t>
              </w:r>
              <w:r w:rsidRPr="001B499F">
                <w:rPr>
                  <w:rFonts w:ascii="Arial" w:hAnsi="Arial" w:cs="Arial"/>
                  <w:i/>
                  <w:iCs/>
                  <w:noProof/>
                  <w:sz w:val="24"/>
                  <w:szCs w:val="24"/>
                  <w:lang w:val="en-US"/>
                </w:rPr>
                <w:t xml:space="preserve">Effective School Leadership: Responding to Change. </w:t>
              </w:r>
              <w:r w:rsidRPr="001B499F">
                <w:rPr>
                  <w:rFonts w:ascii="Arial" w:hAnsi="Arial" w:cs="Arial"/>
                  <w:noProof/>
                  <w:sz w:val="24"/>
                  <w:szCs w:val="24"/>
                  <w:lang w:val="en-US"/>
                </w:rPr>
                <w:t>London: SAGE.</w:t>
              </w:r>
            </w:p>
            <w:p w14:paraId="4ABD255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Macbeath, J. &amp; Dempster, N., 2009. </w:t>
              </w:r>
              <w:r w:rsidRPr="001B499F">
                <w:rPr>
                  <w:rFonts w:ascii="Arial" w:hAnsi="Arial" w:cs="Arial"/>
                  <w:i/>
                  <w:iCs/>
                  <w:noProof/>
                  <w:sz w:val="24"/>
                  <w:szCs w:val="24"/>
                  <w:lang w:val="en-US"/>
                </w:rPr>
                <w:t xml:space="preserve">Connecting Leadership and Learning: Principles for Practice. </w:t>
              </w:r>
              <w:r w:rsidRPr="001B499F">
                <w:rPr>
                  <w:rFonts w:ascii="Arial" w:hAnsi="Arial" w:cs="Arial"/>
                  <w:noProof/>
                  <w:sz w:val="24"/>
                  <w:szCs w:val="24"/>
                  <w:lang w:val="en-US"/>
                </w:rPr>
                <w:t>Abingdon: Routledge.</w:t>
              </w:r>
            </w:p>
            <w:p w14:paraId="4ABD255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Macbeath, J. &amp; Mortimore, P., 2001. </w:t>
              </w:r>
              <w:r w:rsidRPr="001B499F">
                <w:rPr>
                  <w:rFonts w:ascii="Arial" w:hAnsi="Arial" w:cs="Arial"/>
                  <w:i/>
                  <w:iCs/>
                  <w:noProof/>
                  <w:sz w:val="24"/>
                  <w:szCs w:val="24"/>
                  <w:lang w:val="en-US"/>
                </w:rPr>
                <w:t xml:space="preserve">Improving School Effectivness. </w:t>
              </w:r>
              <w:r w:rsidRPr="001B499F">
                <w:rPr>
                  <w:rFonts w:ascii="Arial" w:hAnsi="Arial" w:cs="Arial"/>
                  <w:noProof/>
                  <w:sz w:val="24"/>
                  <w:szCs w:val="24"/>
                  <w:lang w:val="en-US"/>
                </w:rPr>
                <w:t>Buckinghamshire: Open University Press.</w:t>
              </w:r>
            </w:p>
            <w:p w14:paraId="4ABD256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Mawson, K. &amp; Abbot, I., 2017. Supervising the professional doctoral student; Less process and progress, more peripheral participation and personal identity. </w:t>
              </w:r>
              <w:r w:rsidRPr="001B499F">
                <w:rPr>
                  <w:rFonts w:ascii="Arial" w:hAnsi="Arial" w:cs="Arial"/>
                  <w:i/>
                  <w:iCs/>
                  <w:noProof/>
                  <w:sz w:val="24"/>
                  <w:szCs w:val="24"/>
                  <w:lang w:val="en-US"/>
                </w:rPr>
                <w:t xml:space="preserve">Mangement in Education, </w:t>
              </w:r>
              <w:r w:rsidRPr="001B499F">
                <w:rPr>
                  <w:rFonts w:ascii="Arial" w:hAnsi="Arial" w:cs="Arial"/>
                  <w:noProof/>
                  <w:sz w:val="24"/>
                  <w:szCs w:val="24"/>
                  <w:lang w:val="en-US"/>
                </w:rPr>
                <w:t>31(4).</w:t>
              </w:r>
            </w:p>
            <w:p w14:paraId="4ABD256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McCall, A. &amp; Haigh, J., 2015. </w:t>
              </w:r>
              <w:r w:rsidRPr="001B499F">
                <w:rPr>
                  <w:rFonts w:ascii="Arial" w:hAnsi="Arial" w:cs="Arial"/>
                  <w:i/>
                  <w:iCs/>
                  <w:noProof/>
                  <w:sz w:val="24"/>
                  <w:szCs w:val="24"/>
                  <w:lang w:val="en-US"/>
                </w:rPr>
                <w:t xml:space="preserve">Co-headship: A new level of cooperative, distributed leadership.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www.ssatuk.co.uk/co-headship-a-new-level-of-cooperative-distributed-</w:t>
              </w:r>
              <w:r w:rsidRPr="001B499F">
                <w:rPr>
                  <w:rFonts w:ascii="Arial" w:hAnsi="Arial" w:cs="Arial"/>
                  <w:noProof/>
                  <w:sz w:val="24"/>
                  <w:szCs w:val="24"/>
                  <w:u w:val="single"/>
                  <w:lang w:val="en-US"/>
                </w:rPr>
                <w:lastRenderedPageBreak/>
                <w:t>leadership/</w:t>
              </w:r>
              <w:r w:rsidRPr="001B499F">
                <w:rPr>
                  <w:rFonts w:ascii="Arial" w:hAnsi="Arial" w:cs="Arial"/>
                  <w:noProof/>
                  <w:sz w:val="24"/>
                  <w:szCs w:val="24"/>
                  <w:lang w:val="en-US"/>
                </w:rPr>
                <w:br/>
                <w:t>[Accessed 26th June 2015].</w:t>
              </w:r>
            </w:p>
            <w:p w14:paraId="4ABD256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McNiff, J., 2013. </w:t>
              </w:r>
              <w:r w:rsidRPr="001B499F">
                <w:rPr>
                  <w:rFonts w:ascii="Arial" w:hAnsi="Arial" w:cs="Arial"/>
                  <w:i/>
                  <w:iCs/>
                  <w:noProof/>
                  <w:sz w:val="24"/>
                  <w:szCs w:val="24"/>
                  <w:lang w:val="en-US"/>
                </w:rPr>
                <w:t xml:space="preserve">Action Research: Principles and Practice. </w:t>
              </w:r>
              <w:r w:rsidRPr="001B499F">
                <w:rPr>
                  <w:rFonts w:ascii="Arial" w:hAnsi="Arial" w:cs="Arial"/>
                  <w:noProof/>
                  <w:sz w:val="24"/>
                  <w:szCs w:val="24"/>
                  <w:lang w:val="en-US"/>
                </w:rPr>
                <w:t>3rd ed. Abingdon: Routledge.</w:t>
              </w:r>
            </w:p>
            <w:p w14:paraId="4ABD256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McNiff, J., 2016. </w:t>
              </w:r>
              <w:r w:rsidRPr="001B499F">
                <w:rPr>
                  <w:rFonts w:ascii="Arial" w:hAnsi="Arial" w:cs="Arial"/>
                  <w:i/>
                  <w:iCs/>
                  <w:noProof/>
                  <w:sz w:val="24"/>
                  <w:szCs w:val="24"/>
                  <w:lang w:val="en-US"/>
                </w:rPr>
                <w:t xml:space="preserve">Writing up your action research project. </w:t>
              </w:r>
              <w:r w:rsidRPr="001B499F">
                <w:rPr>
                  <w:rFonts w:ascii="Arial" w:hAnsi="Arial" w:cs="Arial"/>
                  <w:noProof/>
                  <w:sz w:val="24"/>
                  <w:szCs w:val="24"/>
                  <w:lang w:val="en-US"/>
                </w:rPr>
                <w:t>Abingdon: Routledge.</w:t>
              </w:r>
            </w:p>
            <w:p w14:paraId="4ABD256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McNiff, J., 2017. </w:t>
              </w:r>
              <w:r w:rsidRPr="001B499F">
                <w:rPr>
                  <w:rFonts w:ascii="Arial" w:hAnsi="Arial" w:cs="Arial"/>
                  <w:i/>
                  <w:iCs/>
                  <w:noProof/>
                  <w:sz w:val="24"/>
                  <w:szCs w:val="24"/>
                  <w:lang w:val="en-US"/>
                </w:rPr>
                <w:t xml:space="preserve">Action Research: All you need to know. </w:t>
              </w:r>
              <w:r w:rsidRPr="001B499F">
                <w:rPr>
                  <w:rFonts w:ascii="Arial" w:hAnsi="Arial" w:cs="Arial"/>
                  <w:noProof/>
                  <w:sz w:val="24"/>
                  <w:szCs w:val="24"/>
                  <w:lang w:val="en-US"/>
                </w:rPr>
                <w:t>London: SAGE.</w:t>
              </w:r>
            </w:p>
            <w:p w14:paraId="4ABD256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McNiff, J. &amp; Whitehead, J., 2009. </w:t>
              </w:r>
              <w:r w:rsidRPr="001B499F">
                <w:rPr>
                  <w:rFonts w:ascii="Arial" w:hAnsi="Arial" w:cs="Arial"/>
                  <w:i/>
                  <w:iCs/>
                  <w:noProof/>
                  <w:sz w:val="24"/>
                  <w:szCs w:val="24"/>
                  <w:lang w:val="en-US"/>
                </w:rPr>
                <w:t xml:space="preserve">You and Your Action Research Project. </w:t>
              </w:r>
              <w:r w:rsidRPr="001B499F">
                <w:rPr>
                  <w:rFonts w:ascii="Arial" w:hAnsi="Arial" w:cs="Arial"/>
                  <w:noProof/>
                  <w:sz w:val="24"/>
                  <w:szCs w:val="24"/>
                  <w:lang w:val="en-US"/>
                </w:rPr>
                <w:t>3 ed. Abingdon: Routledge.</w:t>
              </w:r>
            </w:p>
            <w:p w14:paraId="4ABD256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Meloy, J. M., 2002. </w:t>
              </w:r>
              <w:r w:rsidRPr="001B499F">
                <w:rPr>
                  <w:rFonts w:ascii="Arial" w:hAnsi="Arial" w:cs="Arial"/>
                  <w:i/>
                  <w:iCs/>
                  <w:noProof/>
                  <w:sz w:val="24"/>
                  <w:szCs w:val="24"/>
                  <w:lang w:val="en-US"/>
                </w:rPr>
                <w:t xml:space="preserve">Writing the Qualitative Dissertation. </w:t>
              </w:r>
              <w:r w:rsidRPr="001B499F">
                <w:rPr>
                  <w:rFonts w:ascii="Arial" w:hAnsi="Arial" w:cs="Arial"/>
                  <w:noProof/>
                  <w:sz w:val="24"/>
                  <w:szCs w:val="24"/>
                  <w:lang w:val="en-US"/>
                </w:rPr>
                <w:t>London: LEA.</w:t>
              </w:r>
            </w:p>
            <w:p w14:paraId="4ABD256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Middlewood, D., Abbott, I. &amp; Robinson, S., 2018. </w:t>
              </w:r>
              <w:r w:rsidRPr="001B499F">
                <w:rPr>
                  <w:rFonts w:ascii="Arial" w:hAnsi="Arial" w:cs="Arial"/>
                  <w:i/>
                  <w:iCs/>
                  <w:noProof/>
                  <w:sz w:val="24"/>
                  <w:szCs w:val="24"/>
                  <w:lang w:val="en-US"/>
                </w:rPr>
                <w:t xml:space="preserve">Collaborative School Leadership: Managing a Group of Schools. </w:t>
              </w:r>
              <w:r w:rsidRPr="001B499F">
                <w:rPr>
                  <w:rFonts w:ascii="Arial" w:hAnsi="Arial" w:cs="Arial"/>
                  <w:noProof/>
                  <w:sz w:val="24"/>
                  <w:szCs w:val="24"/>
                  <w:lang w:val="en-US"/>
                </w:rPr>
                <w:t>London: Bloomsbury.</w:t>
              </w:r>
            </w:p>
            <w:p w14:paraId="4ABD256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Morales, S., 2021. Barriers to joined-up school leadership in times of austerity in England. </w:t>
              </w:r>
              <w:r w:rsidRPr="001B499F">
                <w:rPr>
                  <w:rFonts w:ascii="Arial" w:hAnsi="Arial" w:cs="Arial"/>
                  <w:i/>
                  <w:iCs/>
                  <w:noProof/>
                  <w:sz w:val="24"/>
                  <w:szCs w:val="24"/>
                  <w:lang w:val="en-US"/>
                </w:rPr>
                <w:t xml:space="preserve">Management in Education, </w:t>
              </w:r>
              <w:r w:rsidRPr="001B499F">
                <w:rPr>
                  <w:rFonts w:ascii="Arial" w:hAnsi="Arial" w:cs="Arial"/>
                  <w:noProof/>
                  <w:sz w:val="24"/>
                  <w:szCs w:val="24"/>
                  <w:lang w:val="en-US"/>
                </w:rPr>
                <w:t>35(2), pp. 117-118.</w:t>
              </w:r>
            </w:p>
            <w:p w14:paraId="4ABD256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Morgan, N., 2015. </w:t>
              </w:r>
              <w:r w:rsidRPr="001B499F">
                <w:rPr>
                  <w:rFonts w:ascii="Arial" w:hAnsi="Arial" w:cs="Arial"/>
                  <w:i/>
                  <w:iCs/>
                  <w:noProof/>
                  <w:sz w:val="24"/>
                  <w:szCs w:val="24"/>
                  <w:lang w:val="en-US"/>
                </w:rPr>
                <w:t xml:space="preserve">Hundreds of ‘coasting’ schools to be transformed.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https://www.gov.uk/government/news/hundreds-of-coasting-schools-to-be-transformed</w:t>
              </w:r>
              <w:r w:rsidRPr="001B499F">
                <w:rPr>
                  <w:rFonts w:ascii="Arial" w:hAnsi="Arial" w:cs="Arial"/>
                  <w:noProof/>
                  <w:sz w:val="24"/>
                  <w:szCs w:val="24"/>
                  <w:lang w:val="en-US"/>
                </w:rPr>
                <w:br/>
                <w:t>[Accessed 30th June 2015].</w:t>
              </w:r>
            </w:p>
            <w:p w14:paraId="4ABD256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Morgan, N., 2016. Educational Excellence Everywhere. In: London: DfE, p. 41.</w:t>
              </w:r>
            </w:p>
            <w:p w14:paraId="4ABD256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Myhill, D., 2015. A Self-Improving System: The Implications of Ref 2014 Inital Teacher Education. </w:t>
              </w:r>
              <w:r w:rsidRPr="001B499F">
                <w:rPr>
                  <w:rFonts w:ascii="Arial" w:hAnsi="Arial" w:cs="Arial"/>
                  <w:i/>
                  <w:iCs/>
                  <w:noProof/>
                  <w:sz w:val="24"/>
                  <w:szCs w:val="24"/>
                  <w:lang w:val="en-US"/>
                </w:rPr>
                <w:t xml:space="preserve">Research Intelligence, </w:t>
              </w:r>
              <w:r w:rsidRPr="001B499F">
                <w:rPr>
                  <w:rFonts w:ascii="Arial" w:hAnsi="Arial" w:cs="Arial"/>
                  <w:noProof/>
                  <w:sz w:val="24"/>
                  <w:szCs w:val="24"/>
                  <w:lang w:val="en-US"/>
                </w:rPr>
                <w:t>Spring(126), pp. 20-21.</w:t>
              </w:r>
            </w:p>
            <w:p w14:paraId="4ABD256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NCSL, 2001. </w:t>
              </w:r>
              <w:r w:rsidRPr="001B499F">
                <w:rPr>
                  <w:rFonts w:ascii="Arial" w:hAnsi="Arial" w:cs="Arial"/>
                  <w:i/>
                  <w:iCs/>
                  <w:noProof/>
                  <w:sz w:val="24"/>
                  <w:szCs w:val="24"/>
                  <w:lang w:val="en-US"/>
                </w:rPr>
                <w:t xml:space="preserve">Leadership Development Research, </w:t>
              </w:r>
              <w:r w:rsidRPr="001B499F">
                <w:rPr>
                  <w:rFonts w:ascii="Arial" w:hAnsi="Arial" w:cs="Arial"/>
                  <w:noProof/>
                  <w:sz w:val="24"/>
                  <w:szCs w:val="24"/>
                  <w:lang w:val="en-US"/>
                </w:rPr>
                <w:t>Nottingham: NCSL.</w:t>
              </w:r>
            </w:p>
            <w:p w14:paraId="4ABD256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NCTL, 2014. </w:t>
              </w:r>
              <w:r w:rsidRPr="001B499F">
                <w:rPr>
                  <w:rFonts w:ascii="Arial" w:hAnsi="Arial" w:cs="Arial"/>
                  <w:i/>
                  <w:iCs/>
                  <w:noProof/>
                  <w:sz w:val="24"/>
                  <w:szCs w:val="24"/>
                  <w:lang w:val="en-US"/>
                </w:rPr>
                <w:t xml:space="preserve">Teaching schools and system leaders: who they are and what they do.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https://www.gov.uk/system-leaders-who-they-are-and-what-they-do</w:t>
              </w:r>
              <w:r w:rsidRPr="001B499F">
                <w:rPr>
                  <w:rFonts w:ascii="Arial" w:hAnsi="Arial" w:cs="Arial"/>
                  <w:noProof/>
                  <w:sz w:val="24"/>
                  <w:szCs w:val="24"/>
                  <w:lang w:val="en-US"/>
                </w:rPr>
                <w:br/>
                <w:t>[Accessed 22nd June 2015].</w:t>
              </w:r>
            </w:p>
            <w:p w14:paraId="4ABD256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 Neill, G. &amp; McMahon, T., 2005. Student - Centred Learning: What does it mean for students and lecturers?. </w:t>
              </w:r>
              <w:r w:rsidRPr="001B499F">
                <w:rPr>
                  <w:rFonts w:ascii="Arial" w:hAnsi="Arial" w:cs="Arial"/>
                  <w:i/>
                  <w:iCs/>
                  <w:noProof/>
                  <w:sz w:val="24"/>
                  <w:szCs w:val="24"/>
                  <w:lang w:val="en-US"/>
                </w:rPr>
                <w:t>Emerging Issues in the Practice of University Learning and Teaching .</w:t>
              </w:r>
            </w:p>
            <w:p w14:paraId="4ABD256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OECD, 2012. </w:t>
              </w:r>
              <w:r w:rsidRPr="001B499F">
                <w:rPr>
                  <w:rFonts w:ascii="Arial" w:hAnsi="Arial" w:cs="Arial"/>
                  <w:i/>
                  <w:iCs/>
                  <w:noProof/>
                  <w:sz w:val="24"/>
                  <w:szCs w:val="24"/>
                  <w:lang w:val="en-US"/>
                </w:rPr>
                <w:t xml:space="preserve">Equity and Quality in Education: Supporting Disadvantaged Students and Schools, </w:t>
              </w:r>
              <w:r w:rsidRPr="001B499F">
                <w:rPr>
                  <w:rFonts w:ascii="Arial" w:hAnsi="Arial" w:cs="Arial"/>
                  <w:noProof/>
                  <w:sz w:val="24"/>
                  <w:szCs w:val="24"/>
                  <w:lang w:val="en-US"/>
                </w:rPr>
                <w:t>London: OECD Publishing.</w:t>
              </w:r>
            </w:p>
            <w:p w14:paraId="4ABD257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OECD, 2014. </w:t>
              </w:r>
              <w:r w:rsidRPr="001B499F">
                <w:rPr>
                  <w:rFonts w:ascii="Arial" w:hAnsi="Arial" w:cs="Arial"/>
                  <w:i/>
                  <w:iCs/>
                  <w:noProof/>
                  <w:sz w:val="24"/>
                  <w:szCs w:val="24"/>
                  <w:lang w:val="en-US"/>
                </w:rPr>
                <w:t xml:space="preserve">OECD - Glossary of Statistical Terms.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https://stats.oecd.org/glossary/detail.asp?ID=3560#:~:text=The%20OECD%20defines%20Social%20Capital%20as%20%E2%80%9Cnetworks%20together,within%20or</w:t>
              </w:r>
              <w:r w:rsidRPr="001B499F">
                <w:rPr>
                  <w:rFonts w:ascii="Arial" w:hAnsi="Arial" w:cs="Arial"/>
                  <w:noProof/>
                  <w:sz w:val="24"/>
                  <w:szCs w:val="24"/>
                  <w:u w:val="single"/>
                  <w:lang w:val="en-US"/>
                </w:rPr>
                <w:lastRenderedPageBreak/>
                <w:t>%20among%20groups%E2%80%9D%20%28OECD%2C%202001%2C%20p%2041.%29.</w:t>
              </w:r>
              <w:r w:rsidRPr="001B499F">
                <w:rPr>
                  <w:rFonts w:ascii="Arial" w:hAnsi="Arial" w:cs="Arial"/>
                  <w:noProof/>
                  <w:sz w:val="24"/>
                  <w:szCs w:val="24"/>
                  <w:lang w:val="en-US"/>
                </w:rPr>
                <w:br/>
                <w:t>[Accessed 2 May 2019].</w:t>
              </w:r>
            </w:p>
            <w:p w14:paraId="4ABD257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OECD, 2015. </w:t>
              </w:r>
              <w:r w:rsidRPr="001B499F">
                <w:rPr>
                  <w:rFonts w:ascii="Arial" w:hAnsi="Arial" w:cs="Arial"/>
                  <w:i/>
                  <w:iCs/>
                  <w:noProof/>
                  <w:sz w:val="24"/>
                  <w:szCs w:val="24"/>
                  <w:lang w:val="en-US"/>
                </w:rPr>
                <w:t xml:space="preserve">Office for National Statistics.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http://www.ons.gov.uk/ons/guide-method/user-guidance/social-capital-guide/the-social-capital-project/guide-to-social-capital.html</w:t>
              </w:r>
              <w:r w:rsidRPr="001B499F">
                <w:rPr>
                  <w:rFonts w:ascii="Arial" w:hAnsi="Arial" w:cs="Arial"/>
                  <w:noProof/>
                  <w:sz w:val="24"/>
                  <w:szCs w:val="24"/>
                  <w:lang w:val="en-US"/>
                </w:rPr>
                <w:br/>
                <w:t>[Accessed 26th July 2015].</w:t>
              </w:r>
            </w:p>
            <w:p w14:paraId="4ABD257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Ofqual, 2016. </w:t>
              </w:r>
              <w:r w:rsidRPr="001B499F">
                <w:rPr>
                  <w:rFonts w:ascii="Arial" w:hAnsi="Arial" w:cs="Arial"/>
                  <w:i/>
                  <w:iCs/>
                  <w:noProof/>
                  <w:sz w:val="24"/>
                  <w:szCs w:val="24"/>
                  <w:lang w:val="en-US"/>
                </w:rPr>
                <w:t xml:space="preserve">GOV.UK Collection: GCSEs (9 to 1): requirements and guidance.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https://www.gov.uk/government/collections/gcses-9-to-1-requirements-and-guidance</w:t>
              </w:r>
              <w:r w:rsidRPr="001B499F">
                <w:rPr>
                  <w:rFonts w:ascii="Arial" w:hAnsi="Arial" w:cs="Arial"/>
                  <w:noProof/>
                  <w:sz w:val="24"/>
                  <w:szCs w:val="24"/>
                  <w:lang w:val="en-US"/>
                </w:rPr>
                <w:br/>
                <w:t>[Accessed 5 July 2016].</w:t>
              </w:r>
            </w:p>
            <w:p w14:paraId="4ABD257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Ofsted, 2015. </w:t>
              </w:r>
              <w:r w:rsidRPr="001B499F">
                <w:rPr>
                  <w:rFonts w:ascii="Arial" w:hAnsi="Arial" w:cs="Arial"/>
                  <w:i/>
                  <w:iCs/>
                  <w:noProof/>
                  <w:sz w:val="24"/>
                  <w:szCs w:val="24"/>
                  <w:lang w:val="en-US"/>
                </w:rPr>
                <w:t xml:space="preserve">Changes to education inspection from September 2015.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https://www.gov.uk/changes-to-education-inspection-from-september-2015</w:t>
              </w:r>
              <w:r w:rsidRPr="001B499F">
                <w:rPr>
                  <w:rFonts w:ascii="Arial" w:hAnsi="Arial" w:cs="Arial"/>
                  <w:noProof/>
                  <w:sz w:val="24"/>
                  <w:szCs w:val="24"/>
                  <w:lang w:val="en-US"/>
                </w:rPr>
                <w:br/>
                <w:t>[Accessed 26th June 2015].</w:t>
              </w:r>
            </w:p>
            <w:p w14:paraId="4ABD257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Ofsted, 2018. </w:t>
              </w:r>
              <w:r w:rsidRPr="001B499F">
                <w:rPr>
                  <w:rFonts w:ascii="Arial" w:hAnsi="Arial" w:cs="Arial"/>
                  <w:i/>
                  <w:iCs/>
                  <w:noProof/>
                  <w:sz w:val="24"/>
                  <w:szCs w:val="24"/>
                  <w:lang w:val="en-US"/>
                </w:rPr>
                <w:t xml:space="preserve">assets.publishing.service.gov.uk.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https://assets.publishing.service.gov.uk/government/uploads/system/uploads/attachment_data/file/730127/School_inspection_handbook_section_5_270718.pdf</w:t>
              </w:r>
              <w:r w:rsidRPr="001B499F">
                <w:rPr>
                  <w:rFonts w:ascii="Arial" w:hAnsi="Arial" w:cs="Arial"/>
                  <w:noProof/>
                  <w:sz w:val="24"/>
                  <w:szCs w:val="24"/>
                  <w:lang w:val="en-US"/>
                </w:rPr>
                <w:br/>
                <w:t>[Accessed 8 November 2018].</w:t>
              </w:r>
            </w:p>
            <w:p w14:paraId="4ABD257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Ofsted, 2019. </w:t>
              </w:r>
              <w:r w:rsidRPr="001B499F">
                <w:rPr>
                  <w:rFonts w:ascii="Arial" w:hAnsi="Arial" w:cs="Arial"/>
                  <w:i/>
                  <w:iCs/>
                  <w:noProof/>
                  <w:sz w:val="24"/>
                  <w:szCs w:val="24"/>
                  <w:lang w:val="en-US"/>
                </w:rPr>
                <w:t xml:space="preserve">GOV.UK Guidance: School inspection handbook.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https://www.gov.uk/government/publications/school-inspection-handbook-eif/school-inspection-handbook</w:t>
              </w:r>
              <w:r w:rsidRPr="001B499F">
                <w:rPr>
                  <w:rFonts w:ascii="Arial" w:hAnsi="Arial" w:cs="Arial"/>
                  <w:noProof/>
                  <w:sz w:val="24"/>
                  <w:szCs w:val="24"/>
                  <w:lang w:val="en-US"/>
                </w:rPr>
                <w:br/>
                <w:t>[Accessed 16 August 2019].</w:t>
              </w:r>
            </w:p>
            <w:p w14:paraId="4ABD257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Ofsted, 2021. </w:t>
              </w:r>
              <w:r w:rsidRPr="001B499F">
                <w:rPr>
                  <w:rFonts w:ascii="Arial" w:hAnsi="Arial" w:cs="Arial"/>
                  <w:i/>
                  <w:iCs/>
                  <w:noProof/>
                  <w:sz w:val="24"/>
                  <w:szCs w:val="24"/>
                  <w:lang w:val="en-US"/>
                </w:rPr>
                <w:t xml:space="preserve">GOV.UK Guidance: School inspection handbook.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https://www.gov.uk/government/publications/school-inspection-handbook-eif/school-inspection-handbook</w:t>
              </w:r>
              <w:r w:rsidRPr="001B499F">
                <w:rPr>
                  <w:rFonts w:ascii="Arial" w:hAnsi="Arial" w:cs="Arial"/>
                  <w:noProof/>
                  <w:sz w:val="24"/>
                  <w:szCs w:val="24"/>
                  <w:lang w:val="en-US"/>
                </w:rPr>
                <w:br/>
                <w:t>[Accessed 21 September 2021].</w:t>
              </w:r>
            </w:p>
            <w:p w14:paraId="4ABD257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Osborne, M., 2014. Inviting innovation: Leading meaningful change in schools. </w:t>
              </w:r>
              <w:r w:rsidRPr="001B499F">
                <w:rPr>
                  <w:rFonts w:ascii="Arial" w:hAnsi="Arial" w:cs="Arial"/>
                  <w:i/>
                  <w:iCs/>
                  <w:noProof/>
                  <w:sz w:val="24"/>
                  <w:szCs w:val="24"/>
                  <w:lang w:val="en-US"/>
                </w:rPr>
                <w:t xml:space="preserve">NZCER, </w:t>
              </w:r>
              <w:r w:rsidRPr="001B499F">
                <w:rPr>
                  <w:rFonts w:ascii="Arial" w:hAnsi="Arial" w:cs="Arial"/>
                  <w:noProof/>
                  <w:sz w:val="24"/>
                  <w:szCs w:val="24"/>
                  <w:lang w:val="en-US"/>
                </w:rPr>
                <w:t>Issue 2, pp. 3-7.</w:t>
              </w:r>
            </w:p>
            <w:p w14:paraId="4ABD257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Osfted, 2011. </w:t>
              </w:r>
              <w:r w:rsidRPr="001B499F">
                <w:rPr>
                  <w:rFonts w:ascii="Arial" w:hAnsi="Arial" w:cs="Arial"/>
                  <w:i/>
                  <w:iCs/>
                  <w:noProof/>
                  <w:sz w:val="24"/>
                  <w:szCs w:val="24"/>
                  <w:lang w:val="en-US"/>
                </w:rPr>
                <w:t xml:space="preserve">assets.publishing.service.gov.uk.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https://assets.publishing.service.gov.uk/government/uploads/system/uploads/attachment_data/file/379101/The_20impact_20of_20the_20Assessing_20pupils_20progress_20initiative.pdf</w:t>
              </w:r>
              <w:r w:rsidRPr="001B499F">
                <w:rPr>
                  <w:rFonts w:ascii="Arial" w:hAnsi="Arial" w:cs="Arial"/>
                  <w:noProof/>
                  <w:sz w:val="24"/>
                  <w:szCs w:val="24"/>
                  <w:lang w:val="en-US"/>
                </w:rPr>
                <w:br/>
                <w:t>[Accessed 2 August 2015].</w:t>
              </w:r>
            </w:p>
            <w:p w14:paraId="4ABD257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Otte, J., 2015. </w:t>
              </w:r>
              <w:r w:rsidRPr="001B499F">
                <w:rPr>
                  <w:rFonts w:ascii="Arial" w:hAnsi="Arial" w:cs="Arial"/>
                  <w:i/>
                  <w:iCs/>
                  <w:noProof/>
                  <w:sz w:val="24"/>
                  <w:szCs w:val="24"/>
                  <w:lang w:val="en-US"/>
                </w:rPr>
                <w:t xml:space="preserve">TilBug University: Research Output: Appreciative inquiry makes research future forming.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https://pure.uvt.nl/ws/portalfiles/portal/8727348/Otte_Appreciative_09_11_2015.pdf</w:t>
              </w:r>
              <w:r w:rsidRPr="001B499F">
                <w:rPr>
                  <w:rFonts w:ascii="Arial" w:hAnsi="Arial" w:cs="Arial"/>
                  <w:noProof/>
                  <w:sz w:val="24"/>
                  <w:szCs w:val="24"/>
                  <w:lang w:val="en-US"/>
                </w:rPr>
                <w:br/>
                <w:t>[Accessed 18 September 2016].</w:t>
              </w:r>
            </w:p>
            <w:p w14:paraId="4ABD257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Patton, M. Q., 2002. </w:t>
              </w:r>
              <w:r w:rsidRPr="001B499F">
                <w:rPr>
                  <w:rFonts w:ascii="Arial" w:hAnsi="Arial" w:cs="Arial"/>
                  <w:i/>
                  <w:iCs/>
                  <w:noProof/>
                  <w:sz w:val="24"/>
                  <w:szCs w:val="24"/>
                  <w:lang w:val="en-US"/>
                </w:rPr>
                <w:t xml:space="preserve">Qualitative research &amp; evaluation methods. </w:t>
              </w:r>
              <w:r w:rsidRPr="001B499F">
                <w:rPr>
                  <w:rFonts w:ascii="Arial" w:hAnsi="Arial" w:cs="Arial"/>
                  <w:noProof/>
                  <w:sz w:val="24"/>
                  <w:szCs w:val="24"/>
                  <w:lang w:val="en-US"/>
                </w:rPr>
                <w:t>3 ed. Thousand Oaks CA: Sage.</w:t>
              </w:r>
            </w:p>
            <w:p w14:paraId="4ABD257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Pavlopoulos, E., 2021. How to make a difference as a middle leader. </w:t>
              </w:r>
              <w:r w:rsidRPr="001B499F">
                <w:rPr>
                  <w:rFonts w:ascii="Arial" w:hAnsi="Arial" w:cs="Arial"/>
                  <w:i/>
                  <w:iCs/>
                  <w:noProof/>
                  <w:sz w:val="24"/>
                  <w:szCs w:val="24"/>
                  <w:lang w:val="en-US"/>
                </w:rPr>
                <w:t xml:space="preserve">Management in Education, </w:t>
              </w:r>
              <w:r w:rsidRPr="001B499F">
                <w:rPr>
                  <w:rFonts w:ascii="Arial" w:hAnsi="Arial" w:cs="Arial"/>
                  <w:noProof/>
                  <w:sz w:val="24"/>
                  <w:szCs w:val="24"/>
                  <w:lang w:val="en-US"/>
                </w:rPr>
                <w:t>35(3), pp. 153-155.</w:t>
              </w:r>
            </w:p>
            <w:p w14:paraId="4ABD257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Pellicer, L., 2007. </w:t>
              </w:r>
              <w:r w:rsidRPr="001B499F">
                <w:rPr>
                  <w:rFonts w:ascii="Arial" w:hAnsi="Arial" w:cs="Arial"/>
                  <w:i/>
                  <w:iCs/>
                  <w:noProof/>
                  <w:sz w:val="24"/>
                  <w:szCs w:val="24"/>
                  <w:lang w:val="en-US"/>
                </w:rPr>
                <w:t xml:space="preserve">Caring Enough to Lead: How Reflective Practice leads to Moral Leadership. </w:t>
              </w:r>
              <w:r w:rsidRPr="001B499F">
                <w:rPr>
                  <w:rFonts w:ascii="Arial" w:hAnsi="Arial" w:cs="Arial"/>
                  <w:noProof/>
                  <w:sz w:val="24"/>
                  <w:szCs w:val="24"/>
                  <w:lang w:val="en-US"/>
                </w:rPr>
                <w:t>3 ed. Thousand Oaks: Corwin.</w:t>
              </w:r>
            </w:p>
            <w:p w14:paraId="4ABD257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Pinyan-Weiss, M. &amp; Tubin, D., 2015. Distributing positive leadership: The case of team counseling. </w:t>
              </w:r>
              <w:r w:rsidRPr="001B499F">
                <w:rPr>
                  <w:rFonts w:ascii="Arial" w:hAnsi="Arial" w:cs="Arial"/>
                  <w:i/>
                  <w:iCs/>
                  <w:noProof/>
                  <w:sz w:val="24"/>
                  <w:szCs w:val="24"/>
                  <w:lang w:val="en-US"/>
                </w:rPr>
                <w:t xml:space="preserve">EMAL, </w:t>
              </w:r>
              <w:r w:rsidRPr="001B499F">
                <w:rPr>
                  <w:rFonts w:ascii="Arial" w:hAnsi="Arial" w:cs="Arial"/>
                  <w:noProof/>
                  <w:sz w:val="24"/>
                  <w:szCs w:val="24"/>
                  <w:lang w:val="en-US"/>
                </w:rPr>
                <w:t>43(4), pp. 507-525.</w:t>
              </w:r>
            </w:p>
            <w:p w14:paraId="4ABD257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Preissle, J., 2011. Qualitative Futures. In: N. K. Denzin &amp; Y. S. Lincoln, eds. </w:t>
              </w:r>
              <w:r w:rsidRPr="001B499F">
                <w:rPr>
                  <w:rFonts w:ascii="Arial" w:hAnsi="Arial" w:cs="Arial"/>
                  <w:i/>
                  <w:iCs/>
                  <w:noProof/>
                  <w:sz w:val="24"/>
                  <w:szCs w:val="24"/>
                  <w:lang w:val="en-US"/>
                </w:rPr>
                <w:t xml:space="preserve">The SAGE Handbook of Qualatitive Research. </w:t>
              </w:r>
              <w:r w:rsidRPr="001B499F">
                <w:rPr>
                  <w:rFonts w:ascii="Arial" w:hAnsi="Arial" w:cs="Arial"/>
                  <w:noProof/>
                  <w:sz w:val="24"/>
                  <w:szCs w:val="24"/>
                  <w:lang w:val="en-US"/>
                </w:rPr>
                <w:t>4 ed. London: SAGE Publications, p. 689.</w:t>
              </w:r>
            </w:p>
            <w:p w14:paraId="4ABD257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Pugh, K., 2015. First headship, first inspection: leading a school to an 'outstanding' Ofsted report. </w:t>
              </w:r>
              <w:r w:rsidRPr="001B499F">
                <w:rPr>
                  <w:rFonts w:ascii="Arial" w:hAnsi="Arial" w:cs="Arial"/>
                  <w:i/>
                  <w:iCs/>
                  <w:noProof/>
                  <w:sz w:val="24"/>
                  <w:szCs w:val="24"/>
                  <w:lang w:val="en-US"/>
                </w:rPr>
                <w:t xml:space="preserve">SSAT, </w:t>
              </w:r>
              <w:r w:rsidRPr="001B499F">
                <w:rPr>
                  <w:rFonts w:ascii="Arial" w:hAnsi="Arial" w:cs="Arial"/>
                  <w:noProof/>
                  <w:sz w:val="24"/>
                  <w:szCs w:val="24"/>
                  <w:lang w:val="en-US"/>
                </w:rPr>
                <w:t>Issue 02, pp. 19-22.</w:t>
              </w:r>
            </w:p>
            <w:p w14:paraId="4ABD258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Ramazanoglu, C. &amp; Holland, J., 2002. </w:t>
              </w:r>
              <w:r w:rsidRPr="001B499F">
                <w:rPr>
                  <w:rFonts w:ascii="Arial" w:hAnsi="Arial" w:cs="Arial"/>
                  <w:i/>
                  <w:iCs/>
                  <w:noProof/>
                  <w:sz w:val="24"/>
                  <w:szCs w:val="24"/>
                  <w:lang w:val="en-US"/>
                </w:rPr>
                <w:t xml:space="preserve">Feminist Methodology: Challenges and Choices. </w:t>
              </w:r>
              <w:r w:rsidRPr="001B499F">
                <w:rPr>
                  <w:rFonts w:ascii="Arial" w:hAnsi="Arial" w:cs="Arial"/>
                  <w:noProof/>
                  <w:sz w:val="24"/>
                  <w:szCs w:val="24"/>
                  <w:lang w:val="en-US"/>
                </w:rPr>
                <w:t>London: SAGE.</w:t>
              </w:r>
            </w:p>
            <w:p w14:paraId="4ABD258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Reason, P. &amp; Bradbury, H., 2008. </w:t>
              </w:r>
              <w:r w:rsidRPr="001B499F">
                <w:rPr>
                  <w:rFonts w:ascii="Arial" w:hAnsi="Arial" w:cs="Arial"/>
                  <w:i/>
                  <w:iCs/>
                  <w:noProof/>
                  <w:sz w:val="24"/>
                  <w:szCs w:val="24"/>
                  <w:lang w:val="en-US"/>
                </w:rPr>
                <w:t xml:space="preserve">The Sage Handbook of Action Research: Participative Inquiry and Practice. </w:t>
              </w:r>
              <w:r w:rsidRPr="001B499F">
                <w:rPr>
                  <w:rFonts w:ascii="Arial" w:hAnsi="Arial" w:cs="Arial"/>
                  <w:noProof/>
                  <w:sz w:val="24"/>
                  <w:szCs w:val="24"/>
                  <w:lang w:val="en-US"/>
                </w:rPr>
                <w:t>Second Edition ed. London: SAGE.</w:t>
              </w:r>
            </w:p>
            <w:p w14:paraId="4ABD258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Reed, J., 2006. </w:t>
              </w:r>
              <w:r w:rsidRPr="001B499F">
                <w:rPr>
                  <w:rFonts w:ascii="Arial" w:hAnsi="Arial" w:cs="Arial"/>
                  <w:i/>
                  <w:iCs/>
                  <w:noProof/>
                  <w:sz w:val="24"/>
                  <w:szCs w:val="24"/>
                  <w:lang w:val="en-US"/>
                </w:rPr>
                <w:t xml:space="preserve">Appreciative Inquiry: Research for Change. </w:t>
              </w:r>
              <w:r w:rsidRPr="001B499F">
                <w:rPr>
                  <w:rFonts w:ascii="Arial" w:hAnsi="Arial" w:cs="Arial"/>
                  <w:noProof/>
                  <w:sz w:val="24"/>
                  <w:szCs w:val="24"/>
                  <w:lang w:val="en-US"/>
                </w:rPr>
                <w:t>London: SAGE.</w:t>
              </w:r>
            </w:p>
            <w:p w14:paraId="4ABD258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REF, 2014. </w:t>
              </w:r>
              <w:r w:rsidRPr="001B499F">
                <w:rPr>
                  <w:rFonts w:ascii="Arial" w:hAnsi="Arial" w:cs="Arial"/>
                  <w:i/>
                  <w:iCs/>
                  <w:noProof/>
                  <w:sz w:val="24"/>
                  <w:szCs w:val="24"/>
                  <w:lang w:val="en-US"/>
                </w:rPr>
                <w:t xml:space="preserve">Research Excellence Framework.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www.ref.ac.uk</w:t>
              </w:r>
              <w:r w:rsidRPr="001B499F">
                <w:rPr>
                  <w:rFonts w:ascii="Arial" w:hAnsi="Arial" w:cs="Arial"/>
                  <w:noProof/>
                  <w:sz w:val="24"/>
                  <w:szCs w:val="24"/>
                  <w:lang w:val="en-US"/>
                </w:rPr>
                <w:br/>
                <w:t>[Accessed 20th March 2015].</w:t>
              </w:r>
            </w:p>
            <w:p w14:paraId="4ABD258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RegionalTrainingUnit, 2009. </w:t>
              </w:r>
              <w:r w:rsidRPr="001B499F">
                <w:rPr>
                  <w:rFonts w:ascii="Arial" w:hAnsi="Arial" w:cs="Arial"/>
                  <w:i/>
                  <w:iCs/>
                  <w:noProof/>
                  <w:sz w:val="24"/>
                  <w:szCs w:val="24"/>
                  <w:lang w:val="en-US"/>
                </w:rPr>
                <w:t xml:space="preserve">School Leadership Matters, </w:t>
              </w:r>
              <w:r w:rsidRPr="001B499F">
                <w:rPr>
                  <w:rFonts w:ascii="Arial" w:hAnsi="Arial" w:cs="Arial"/>
                  <w:noProof/>
                  <w:sz w:val="24"/>
                  <w:szCs w:val="24"/>
                  <w:lang w:val="en-US"/>
                </w:rPr>
                <w:t>Ireland: PricewaterhouseCoopers.</w:t>
              </w:r>
            </w:p>
            <w:p w14:paraId="4ABD258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Resnick, B., 2018. The Relationship Between Resilience and Motivation. In: L. Gwyther, B. Resnick &amp; K. Roberto, eds. </w:t>
              </w:r>
              <w:r w:rsidRPr="001B499F">
                <w:rPr>
                  <w:rFonts w:ascii="Arial" w:hAnsi="Arial" w:cs="Arial"/>
                  <w:i/>
                  <w:iCs/>
                  <w:noProof/>
                  <w:sz w:val="24"/>
                  <w:szCs w:val="24"/>
                  <w:lang w:val="en-US"/>
                </w:rPr>
                <w:t xml:space="preserve">Resilience in Aging. </w:t>
              </w:r>
              <w:r w:rsidRPr="001B499F">
                <w:rPr>
                  <w:rFonts w:ascii="Arial" w:hAnsi="Arial" w:cs="Arial"/>
                  <w:noProof/>
                  <w:sz w:val="24"/>
                  <w:szCs w:val="24"/>
                  <w:lang w:val="en-US"/>
                </w:rPr>
                <w:t>New York: Springer.</w:t>
              </w:r>
            </w:p>
            <w:p w14:paraId="4ABD258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Roberts, N. &amp; Abreu, L., 2018. </w:t>
              </w:r>
              <w:r w:rsidRPr="001B499F">
                <w:rPr>
                  <w:rFonts w:ascii="Arial" w:hAnsi="Arial" w:cs="Arial"/>
                  <w:i/>
                  <w:iCs/>
                  <w:noProof/>
                  <w:sz w:val="24"/>
                  <w:szCs w:val="24"/>
                  <w:lang w:val="en-US"/>
                </w:rPr>
                <w:t xml:space="preserve">School Inspections in England: Ofsted, </w:t>
              </w:r>
              <w:r w:rsidRPr="001B499F">
                <w:rPr>
                  <w:rFonts w:ascii="Arial" w:hAnsi="Arial" w:cs="Arial"/>
                  <w:noProof/>
                  <w:sz w:val="24"/>
                  <w:szCs w:val="24"/>
                  <w:lang w:val="en-US"/>
                </w:rPr>
                <w:t>London: House of Commons Library.</w:t>
              </w:r>
            </w:p>
            <w:p w14:paraId="4ABD258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Robertson, S. L., 2014. Young People Deserve More than a 'Winner Takes All' Approach to Education. </w:t>
              </w:r>
              <w:r w:rsidRPr="001B499F">
                <w:rPr>
                  <w:rFonts w:ascii="Arial" w:hAnsi="Arial" w:cs="Arial"/>
                  <w:i/>
                  <w:iCs/>
                  <w:noProof/>
                  <w:sz w:val="24"/>
                  <w:szCs w:val="24"/>
                  <w:lang w:val="en-US"/>
                </w:rPr>
                <w:t xml:space="preserve">The British Educational Research Association, </w:t>
              </w:r>
              <w:r w:rsidRPr="001B499F">
                <w:rPr>
                  <w:rFonts w:ascii="Arial" w:hAnsi="Arial" w:cs="Arial"/>
                  <w:noProof/>
                  <w:sz w:val="24"/>
                  <w:szCs w:val="24"/>
                  <w:lang w:val="en-US"/>
                </w:rPr>
                <w:t>Issue 125, p. 10&amp;11.</w:t>
              </w:r>
            </w:p>
            <w:p w14:paraId="4ABD258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Robinson, V., 2018. </w:t>
              </w:r>
              <w:r w:rsidRPr="001B499F">
                <w:rPr>
                  <w:rFonts w:ascii="Arial" w:hAnsi="Arial" w:cs="Arial"/>
                  <w:i/>
                  <w:iCs/>
                  <w:noProof/>
                  <w:sz w:val="24"/>
                  <w:szCs w:val="24"/>
                  <w:lang w:val="en-US"/>
                </w:rPr>
                <w:t xml:space="preserve">Reduce Change to Increase Improvement. </w:t>
              </w:r>
              <w:r w:rsidRPr="001B499F">
                <w:rPr>
                  <w:rFonts w:ascii="Arial" w:hAnsi="Arial" w:cs="Arial"/>
                  <w:noProof/>
                  <w:sz w:val="24"/>
                  <w:szCs w:val="24"/>
                  <w:lang w:val="en-US"/>
                </w:rPr>
                <w:t>London: Corwin - SAGE.</w:t>
              </w:r>
            </w:p>
            <w:p w14:paraId="4ABD258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Robson, C., 2002. </w:t>
              </w:r>
              <w:r w:rsidRPr="001B499F">
                <w:rPr>
                  <w:rFonts w:ascii="Arial" w:hAnsi="Arial" w:cs="Arial"/>
                  <w:i/>
                  <w:iCs/>
                  <w:noProof/>
                  <w:sz w:val="24"/>
                  <w:szCs w:val="24"/>
                  <w:lang w:val="en-US"/>
                </w:rPr>
                <w:t xml:space="preserve">Real World Research: A Resource for Social Scientists and Practitioner-Researchers. </w:t>
              </w:r>
              <w:r w:rsidRPr="001B499F">
                <w:rPr>
                  <w:rFonts w:ascii="Arial" w:hAnsi="Arial" w:cs="Arial"/>
                  <w:noProof/>
                  <w:sz w:val="24"/>
                  <w:szCs w:val="24"/>
                  <w:lang w:val="en-US"/>
                </w:rPr>
                <w:t>2 ed. Oxford: Blackwell.</w:t>
              </w:r>
            </w:p>
            <w:p w14:paraId="4ABD258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Rogers, L. &amp; Spours, K., 2020. The great stagnation of upper secondary education in England: A historical and system perspective. </w:t>
              </w:r>
              <w:r w:rsidRPr="001B499F">
                <w:rPr>
                  <w:rFonts w:ascii="Arial" w:hAnsi="Arial" w:cs="Arial"/>
                  <w:i/>
                  <w:iCs/>
                  <w:noProof/>
                  <w:sz w:val="24"/>
                  <w:szCs w:val="24"/>
                  <w:lang w:val="en-US"/>
                </w:rPr>
                <w:t xml:space="preserve">British Educational Research Journal, </w:t>
              </w:r>
              <w:r w:rsidRPr="001B499F">
                <w:rPr>
                  <w:rFonts w:ascii="Arial" w:hAnsi="Arial" w:cs="Arial"/>
                  <w:noProof/>
                  <w:sz w:val="24"/>
                  <w:szCs w:val="24"/>
                  <w:lang w:val="en-US"/>
                </w:rPr>
                <w:t>46(6), pp. 1232-1255.</w:t>
              </w:r>
            </w:p>
            <w:p w14:paraId="4ABD258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Ryan, T. &amp; Soehner, D., 2011. The Interdependence of Principal School Leadership and Student Achievement. </w:t>
              </w:r>
              <w:r w:rsidRPr="001B499F">
                <w:rPr>
                  <w:rFonts w:ascii="Arial" w:hAnsi="Arial" w:cs="Arial"/>
                  <w:i/>
                  <w:iCs/>
                  <w:noProof/>
                  <w:sz w:val="24"/>
                  <w:szCs w:val="24"/>
                  <w:lang w:val="en-US"/>
                </w:rPr>
                <w:t xml:space="preserve">Scholar-Practitioner Quarterly, </w:t>
              </w:r>
              <w:r w:rsidRPr="001B499F">
                <w:rPr>
                  <w:rFonts w:ascii="Arial" w:hAnsi="Arial" w:cs="Arial"/>
                  <w:noProof/>
                  <w:sz w:val="24"/>
                  <w:szCs w:val="24"/>
                  <w:lang w:val="en-US"/>
                </w:rPr>
                <w:t>5(3), pp. 274-288.</w:t>
              </w:r>
            </w:p>
            <w:p w14:paraId="4ABD258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Schon, D. A., 1983. </w:t>
              </w:r>
              <w:r w:rsidRPr="001B499F">
                <w:rPr>
                  <w:rFonts w:ascii="Arial" w:hAnsi="Arial" w:cs="Arial"/>
                  <w:i/>
                  <w:iCs/>
                  <w:noProof/>
                  <w:sz w:val="24"/>
                  <w:szCs w:val="24"/>
                  <w:lang w:val="en-US"/>
                </w:rPr>
                <w:t xml:space="preserve">The Reflective Practitioner: How Professionals Think in Action. </w:t>
              </w:r>
              <w:r w:rsidRPr="001B499F">
                <w:rPr>
                  <w:rFonts w:ascii="Arial" w:hAnsi="Arial" w:cs="Arial"/>
                  <w:noProof/>
                  <w:sz w:val="24"/>
                  <w:szCs w:val="24"/>
                  <w:lang w:val="en-US"/>
                </w:rPr>
                <w:t>United States: Basic Books.</w:t>
              </w:r>
            </w:p>
            <w:p w14:paraId="4ABD258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Scott, J., 2014. </w:t>
              </w:r>
              <w:r w:rsidRPr="001B499F">
                <w:rPr>
                  <w:rFonts w:ascii="Arial" w:hAnsi="Arial" w:cs="Arial"/>
                  <w:i/>
                  <w:iCs/>
                  <w:noProof/>
                  <w:sz w:val="24"/>
                  <w:szCs w:val="24"/>
                  <w:lang w:val="en-US"/>
                </w:rPr>
                <w:t xml:space="preserve">http://web.anglia.ac.uk/anet/faculties/alss/public.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http://web.anglia.ac.uk/anet/faculties/alss/public/ethical_approval_code_of_practice.pdf</w:t>
              </w:r>
              <w:r w:rsidRPr="001B499F">
                <w:rPr>
                  <w:rFonts w:ascii="Arial" w:hAnsi="Arial" w:cs="Arial"/>
                  <w:noProof/>
                  <w:sz w:val="24"/>
                  <w:szCs w:val="24"/>
                  <w:lang w:val="en-US"/>
                </w:rPr>
                <w:br/>
                <w:t>[Accessed July 2016].</w:t>
              </w:r>
            </w:p>
            <w:p w14:paraId="4ABD258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Sergiovanni, T., 2000. </w:t>
              </w:r>
              <w:r w:rsidRPr="001B499F">
                <w:rPr>
                  <w:rFonts w:ascii="Arial" w:hAnsi="Arial" w:cs="Arial"/>
                  <w:i/>
                  <w:iCs/>
                  <w:noProof/>
                  <w:sz w:val="24"/>
                  <w:szCs w:val="24"/>
                  <w:lang w:val="en-US"/>
                </w:rPr>
                <w:t xml:space="preserve">The Lifeworld of Leadership: Creating Culture, Community, and Personal Meaning in our Schools. </w:t>
              </w:r>
              <w:r w:rsidRPr="001B499F">
                <w:rPr>
                  <w:rFonts w:ascii="Arial" w:hAnsi="Arial" w:cs="Arial"/>
                  <w:noProof/>
                  <w:sz w:val="24"/>
                  <w:szCs w:val="24"/>
                  <w:lang w:val="en-US"/>
                </w:rPr>
                <w:t>San Francisco: Jossey-Bass.</w:t>
              </w:r>
            </w:p>
            <w:p w14:paraId="4ABD258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Sharp, C., Dewar, B., Barrie, K. &amp; Meyer, J., 2016. How being appreciative creates change - theory in practice from health and social care in Scotland. </w:t>
              </w:r>
              <w:r w:rsidRPr="001B499F">
                <w:rPr>
                  <w:rFonts w:ascii="Arial" w:hAnsi="Arial" w:cs="Arial"/>
                  <w:i/>
                  <w:iCs/>
                  <w:noProof/>
                  <w:sz w:val="24"/>
                  <w:szCs w:val="24"/>
                  <w:lang w:val="en-US"/>
                </w:rPr>
                <w:t xml:space="preserve">Action Research, </w:t>
              </w:r>
              <w:r w:rsidRPr="001B499F">
                <w:rPr>
                  <w:rFonts w:ascii="Arial" w:hAnsi="Arial" w:cs="Arial"/>
                  <w:noProof/>
                  <w:sz w:val="24"/>
                  <w:szCs w:val="24"/>
                  <w:lang w:val="en-US"/>
                </w:rPr>
                <w:t>16(2), pp. 223-243.</w:t>
              </w:r>
            </w:p>
            <w:p w14:paraId="4ABD259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Sharp, C., Dewar, B., Barrie, K. &amp; Meyer, J., 2016. How being appreciative creates change - theory in practice from health and social care in Scotland. </w:t>
              </w:r>
              <w:r w:rsidRPr="001B499F">
                <w:rPr>
                  <w:rFonts w:ascii="Arial" w:hAnsi="Arial" w:cs="Arial"/>
                  <w:i/>
                  <w:iCs/>
                  <w:noProof/>
                  <w:sz w:val="24"/>
                  <w:szCs w:val="24"/>
                  <w:lang w:val="en-US"/>
                </w:rPr>
                <w:t>Action Research Journal ARJ-16-0053 R1 .</w:t>
              </w:r>
            </w:p>
            <w:p w14:paraId="4ABD259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Shenton, A. K., 2003. </w:t>
              </w:r>
              <w:r w:rsidRPr="001B499F">
                <w:rPr>
                  <w:rFonts w:ascii="Arial" w:hAnsi="Arial" w:cs="Arial"/>
                  <w:i/>
                  <w:iCs/>
                  <w:noProof/>
                  <w:sz w:val="24"/>
                  <w:szCs w:val="24"/>
                  <w:lang w:val="en-US"/>
                </w:rPr>
                <w:t xml:space="preserve">Strategies for ensuring trustworthiness in qualitative research projects.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https://www.researchgate.net/profile/Andrew_Shenton2/publication/228708239_Strategies_for_Ensuring_Trustworthiness_in_Qualitative_Research_Projects/links/56cd506808ae85c8233bc986.pdf</w:t>
              </w:r>
              <w:r w:rsidRPr="001B499F">
                <w:rPr>
                  <w:rFonts w:ascii="Arial" w:hAnsi="Arial" w:cs="Arial"/>
                  <w:noProof/>
                  <w:sz w:val="24"/>
                  <w:szCs w:val="24"/>
                  <w:lang w:val="en-US"/>
                </w:rPr>
                <w:br/>
                <w:t>[Accessed 4th August 2016].</w:t>
              </w:r>
            </w:p>
            <w:p w14:paraId="4ABD259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Silverman, D., 2013. Doing Qualitative research. In: 4th ed. London: Sage, pp. 204, 264-267, 219, 156.</w:t>
              </w:r>
            </w:p>
            <w:p w14:paraId="4ABD259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Smylie, M., Louis, K. E., Mayrowetz, D. &amp; Murphy, J., 2007. Trust and the Development of Distributed Leadership. </w:t>
              </w:r>
              <w:r w:rsidRPr="001B499F">
                <w:rPr>
                  <w:rFonts w:ascii="Arial" w:hAnsi="Arial" w:cs="Arial"/>
                  <w:i/>
                  <w:iCs/>
                  <w:noProof/>
                  <w:sz w:val="24"/>
                  <w:szCs w:val="24"/>
                  <w:lang w:val="en-US"/>
                </w:rPr>
                <w:t xml:space="preserve">Journal of School Leadership, </w:t>
              </w:r>
              <w:r w:rsidRPr="001B499F">
                <w:rPr>
                  <w:rFonts w:ascii="Arial" w:hAnsi="Arial" w:cs="Arial"/>
                  <w:noProof/>
                  <w:sz w:val="24"/>
                  <w:szCs w:val="24"/>
                  <w:lang w:val="en-US"/>
                </w:rPr>
                <w:t>17(4), pp. 469-503.</w:t>
              </w:r>
            </w:p>
            <w:p w14:paraId="4ABD259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Soltis-Jarrett, V., 1997. The facilitator in participatory action research: les raisons d'etre.. </w:t>
              </w:r>
              <w:r w:rsidRPr="001B499F">
                <w:rPr>
                  <w:rFonts w:ascii="Arial" w:hAnsi="Arial" w:cs="Arial"/>
                  <w:i/>
                  <w:iCs/>
                  <w:noProof/>
                  <w:sz w:val="24"/>
                  <w:szCs w:val="24"/>
                  <w:lang w:val="en-US"/>
                </w:rPr>
                <w:t xml:space="preserve">Advances in nursing science, </w:t>
              </w:r>
              <w:r w:rsidRPr="001B499F">
                <w:rPr>
                  <w:rFonts w:ascii="Arial" w:hAnsi="Arial" w:cs="Arial"/>
                  <w:noProof/>
                  <w:sz w:val="24"/>
                  <w:szCs w:val="24"/>
                  <w:lang w:val="en-US"/>
                </w:rPr>
                <w:t>20(2), pp. 45-54.</w:t>
              </w:r>
            </w:p>
            <w:p w14:paraId="4ABD259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Southwick, S. M. et al., 2014. Resilience Definitions, theory and challenges: interdisciplinary perspectives. </w:t>
              </w:r>
              <w:r w:rsidRPr="001B499F">
                <w:rPr>
                  <w:rFonts w:ascii="Arial" w:hAnsi="Arial" w:cs="Arial"/>
                  <w:i/>
                  <w:iCs/>
                  <w:noProof/>
                  <w:sz w:val="24"/>
                  <w:szCs w:val="24"/>
                  <w:lang w:val="en-US"/>
                </w:rPr>
                <w:t xml:space="preserve">European Journal of Psychotraumatology, </w:t>
              </w:r>
              <w:r w:rsidRPr="001B499F">
                <w:rPr>
                  <w:rFonts w:ascii="Arial" w:hAnsi="Arial" w:cs="Arial"/>
                  <w:noProof/>
                  <w:sz w:val="24"/>
                  <w:szCs w:val="24"/>
                  <w:lang w:val="en-US"/>
                </w:rPr>
                <w:t>1(5), p. 25338.</w:t>
              </w:r>
            </w:p>
            <w:p w14:paraId="4ABD259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i/>
                  <w:iCs/>
                  <w:noProof/>
                  <w:sz w:val="24"/>
                  <w:szCs w:val="24"/>
                  <w:lang w:val="en-US"/>
                </w:rPr>
                <w:t xml:space="preserve">Speech given at Ruskin College, Oxford </w:t>
              </w:r>
              <w:r w:rsidRPr="001B499F">
                <w:rPr>
                  <w:rFonts w:ascii="Arial" w:hAnsi="Arial" w:cs="Arial"/>
                  <w:noProof/>
                  <w:sz w:val="24"/>
                  <w:szCs w:val="24"/>
                  <w:lang w:val="en-US"/>
                </w:rPr>
                <w:t xml:space="preserve">(1996) The Right Honourable Tony Blair . </w:t>
              </w:r>
            </w:p>
            <w:p w14:paraId="4ABD259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Spillane, J., 2005. Distributed Leadership. </w:t>
              </w:r>
              <w:r w:rsidRPr="001B499F">
                <w:rPr>
                  <w:rFonts w:ascii="Arial" w:hAnsi="Arial" w:cs="Arial"/>
                  <w:i/>
                  <w:iCs/>
                  <w:noProof/>
                  <w:sz w:val="24"/>
                  <w:szCs w:val="24"/>
                  <w:lang w:val="en-US"/>
                </w:rPr>
                <w:t xml:space="preserve">The Educational Forum, </w:t>
              </w:r>
              <w:r w:rsidRPr="001B499F">
                <w:rPr>
                  <w:rFonts w:ascii="Arial" w:hAnsi="Arial" w:cs="Arial"/>
                  <w:noProof/>
                  <w:sz w:val="24"/>
                  <w:szCs w:val="24"/>
                  <w:lang w:val="en-US"/>
                </w:rPr>
                <w:t>69(2), pp. 143-150.</w:t>
              </w:r>
            </w:p>
            <w:p w14:paraId="4ABD259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Stake, R. E., 1995. </w:t>
              </w:r>
              <w:r w:rsidRPr="001B499F">
                <w:rPr>
                  <w:rFonts w:ascii="Arial" w:hAnsi="Arial" w:cs="Arial"/>
                  <w:i/>
                  <w:iCs/>
                  <w:noProof/>
                  <w:sz w:val="24"/>
                  <w:szCs w:val="24"/>
                  <w:lang w:val="en-US"/>
                </w:rPr>
                <w:t xml:space="preserve">The Art of Case Study Research. </w:t>
              </w:r>
              <w:r w:rsidRPr="001B499F">
                <w:rPr>
                  <w:rFonts w:ascii="Arial" w:hAnsi="Arial" w:cs="Arial"/>
                  <w:noProof/>
                  <w:sz w:val="24"/>
                  <w:szCs w:val="24"/>
                  <w:lang w:val="en-US"/>
                </w:rPr>
                <w:t>London: SAGE.</w:t>
              </w:r>
            </w:p>
            <w:p w14:paraId="4ABD259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Symonds, E., 2021. Reframing Power Relationships Between Undergraduates and Academics in the Current University Climate. </w:t>
              </w:r>
              <w:r w:rsidRPr="001B499F">
                <w:rPr>
                  <w:rFonts w:ascii="Arial" w:hAnsi="Arial" w:cs="Arial"/>
                  <w:i/>
                  <w:iCs/>
                  <w:noProof/>
                  <w:sz w:val="24"/>
                  <w:szCs w:val="24"/>
                  <w:lang w:val="en-US"/>
                </w:rPr>
                <w:t xml:space="preserve">British Journal of Sociology of Education, </w:t>
              </w:r>
              <w:r w:rsidRPr="001B499F">
                <w:rPr>
                  <w:rFonts w:ascii="Arial" w:hAnsi="Arial" w:cs="Arial"/>
                  <w:noProof/>
                  <w:sz w:val="24"/>
                  <w:szCs w:val="24"/>
                  <w:lang w:val="en-US"/>
                </w:rPr>
                <w:t>42(1), pp. 127-142.</w:t>
              </w:r>
            </w:p>
            <w:p w14:paraId="4ABD259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Tarpey, C. &amp; Poultney, V., 2015. Maxiising leadership capacity and school improvement through re-alignment of children's services. </w:t>
              </w:r>
              <w:r w:rsidRPr="001B499F">
                <w:rPr>
                  <w:rFonts w:ascii="Arial" w:hAnsi="Arial" w:cs="Arial"/>
                  <w:i/>
                  <w:iCs/>
                  <w:noProof/>
                  <w:sz w:val="24"/>
                  <w:szCs w:val="24"/>
                  <w:lang w:val="en-US"/>
                </w:rPr>
                <w:t xml:space="preserve">Management in Education - The Journal of Professional Practice, </w:t>
              </w:r>
              <w:r w:rsidRPr="001B499F">
                <w:rPr>
                  <w:rFonts w:ascii="Arial" w:hAnsi="Arial" w:cs="Arial"/>
                  <w:noProof/>
                  <w:sz w:val="24"/>
                  <w:szCs w:val="24"/>
                  <w:lang w:val="en-US"/>
                </w:rPr>
                <w:t>29(2), pp. 63-68.</w:t>
              </w:r>
            </w:p>
            <w:p w14:paraId="4ABD259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Taylor, C., 2009. </w:t>
              </w:r>
              <w:r w:rsidRPr="001B499F">
                <w:rPr>
                  <w:rFonts w:ascii="Arial" w:hAnsi="Arial" w:cs="Arial"/>
                  <w:i/>
                  <w:iCs/>
                  <w:noProof/>
                  <w:sz w:val="24"/>
                  <w:szCs w:val="24"/>
                  <w:lang w:val="en-US"/>
                </w:rPr>
                <w:t xml:space="preserve">A Good School For Every Child: How to Improve our Schools. </w:t>
              </w:r>
              <w:r w:rsidRPr="001B499F">
                <w:rPr>
                  <w:rFonts w:ascii="Arial" w:hAnsi="Arial" w:cs="Arial"/>
                  <w:noProof/>
                  <w:sz w:val="24"/>
                  <w:szCs w:val="24"/>
                  <w:lang w:val="en-US"/>
                </w:rPr>
                <w:t>Oxon: Routledge.</w:t>
              </w:r>
            </w:p>
            <w:p w14:paraId="4ABD259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Taylor, C., 2009. Why we need to empower our Headteachers. In: </w:t>
              </w:r>
              <w:r w:rsidRPr="001B499F">
                <w:rPr>
                  <w:rFonts w:ascii="Arial" w:hAnsi="Arial" w:cs="Arial"/>
                  <w:i/>
                  <w:iCs/>
                  <w:noProof/>
                  <w:sz w:val="24"/>
                  <w:szCs w:val="24"/>
                  <w:lang w:val="en-US"/>
                </w:rPr>
                <w:t xml:space="preserve">A Good School For Every Child: How to Improve our Schools. </w:t>
              </w:r>
              <w:r w:rsidRPr="001B499F">
                <w:rPr>
                  <w:rFonts w:ascii="Arial" w:hAnsi="Arial" w:cs="Arial"/>
                  <w:noProof/>
                  <w:sz w:val="24"/>
                  <w:szCs w:val="24"/>
                  <w:lang w:val="en-US"/>
                </w:rPr>
                <w:t>Oxon: Routledge, p. 22.</w:t>
              </w:r>
            </w:p>
            <w:p w14:paraId="4ABD259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Taysum, A., 2006. </w:t>
              </w:r>
              <w:r w:rsidRPr="001B499F">
                <w:rPr>
                  <w:rFonts w:ascii="Arial" w:hAnsi="Arial" w:cs="Arial"/>
                  <w:i/>
                  <w:iCs/>
                  <w:noProof/>
                  <w:sz w:val="24"/>
                  <w:szCs w:val="24"/>
                  <w:lang w:val="en-US"/>
                </w:rPr>
                <w:t xml:space="preserve">A Survey of the Learning Journeys of School Leaders doing the Doctorate of Education in England. </w:t>
              </w:r>
              <w:r w:rsidRPr="001B499F">
                <w:rPr>
                  <w:rFonts w:ascii="Arial" w:hAnsi="Arial" w:cs="Arial"/>
                  <w:noProof/>
                  <w:sz w:val="24"/>
                  <w:szCs w:val="24"/>
                  <w:lang w:val="en-US"/>
                </w:rPr>
                <w:t>Birmingham: s.n.</w:t>
              </w:r>
            </w:p>
            <w:p w14:paraId="4ABD259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Taysum, A., 2012. </w:t>
              </w:r>
              <w:r w:rsidRPr="001B499F">
                <w:rPr>
                  <w:rFonts w:ascii="Arial" w:hAnsi="Arial" w:cs="Arial"/>
                  <w:i/>
                  <w:iCs/>
                  <w:noProof/>
                  <w:sz w:val="24"/>
                  <w:szCs w:val="24"/>
                  <w:lang w:val="en-US"/>
                </w:rPr>
                <w:t xml:space="preserve">Evidence Informed Leadrship in Education. </w:t>
              </w:r>
              <w:r w:rsidRPr="001B499F">
                <w:rPr>
                  <w:rFonts w:ascii="Arial" w:hAnsi="Arial" w:cs="Arial"/>
                  <w:noProof/>
                  <w:sz w:val="24"/>
                  <w:szCs w:val="24"/>
                  <w:lang w:val="en-US"/>
                </w:rPr>
                <w:t>London: Continuum International Publishing Group.</w:t>
              </w:r>
            </w:p>
            <w:p w14:paraId="4ABD259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Taysum, A., 2020. </w:t>
              </w:r>
              <w:r w:rsidRPr="001B499F">
                <w:rPr>
                  <w:rFonts w:ascii="Arial" w:hAnsi="Arial" w:cs="Arial"/>
                  <w:i/>
                  <w:iCs/>
                  <w:noProof/>
                  <w:sz w:val="24"/>
                  <w:szCs w:val="24"/>
                  <w:lang w:val="en-US"/>
                </w:rPr>
                <w:t xml:space="preserve">Education Policy as a Roadmap for Achieving the Sustainable Development Goals. </w:t>
              </w:r>
              <w:r w:rsidRPr="001B499F">
                <w:rPr>
                  <w:rFonts w:ascii="Arial" w:hAnsi="Arial" w:cs="Arial"/>
                  <w:noProof/>
                  <w:sz w:val="24"/>
                  <w:szCs w:val="24"/>
                  <w:lang w:val="en-US"/>
                </w:rPr>
                <w:t>Bingley: Emerald Publishing Ltd.</w:t>
              </w:r>
            </w:p>
            <w:p w14:paraId="4ABD25A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Taysum, A. et al., 2020. Optimising Well-Being and Learning Through Participatory Processes and Practices: An International Comparative Analysis of Ten Groundwork Case-Studies in Schools. </w:t>
              </w:r>
              <w:r w:rsidRPr="001B499F">
                <w:rPr>
                  <w:rFonts w:ascii="Arial" w:hAnsi="Arial" w:cs="Arial"/>
                  <w:i/>
                  <w:iCs/>
                  <w:noProof/>
                  <w:sz w:val="24"/>
                  <w:szCs w:val="24"/>
                  <w:lang w:val="en-US"/>
                </w:rPr>
                <w:t xml:space="preserve">Italian Journal of Sociology of Education, </w:t>
              </w:r>
              <w:r w:rsidRPr="001B499F">
                <w:rPr>
                  <w:rFonts w:ascii="Arial" w:hAnsi="Arial" w:cs="Arial"/>
                  <w:noProof/>
                  <w:sz w:val="24"/>
                  <w:szCs w:val="24"/>
                  <w:lang w:val="en-US"/>
                </w:rPr>
                <w:t>pp. 182-210.</w:t>
              </w:r>
            </w:p>
            <w:p w14:paraId="4ABD25A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Townsend, A., 2015. Leading school networks, hybrid leadership in action?. </w:t>
              </w:r>
              <w:r w:rsidRPr="001B499F">
                <w:rPr>
                  <w:rFonts w:ascii="Arial" w:hAnsi="Arial" w:cs="Arial"/>
                  <w:i/>
                  <w:iCs/>
                  <w:noProof/>
                  <w:sz w:val="24"/>
                  <w:szCs w:val="24"/>
                  <w:lang w:val="en-US"/>
                </w:rPr>
                <w:t xml:space="preserve">Educational Management Administration and Leadership, </w:t>
              </w:r>
              <w:r w:rsidRPr="001B499F">
                <w:rPr>
                  <w:rFonts w:ascii="Arial" w:hAnsi="Arial" w:cs="Arial"/>
                  <w:noProof/>
                  <w:sz w:val="24"/>
                  <w:szCs w:val="24"/>
                  <w:lang w:val="en-US"/>
                </w:rPr>
                <w:t>43(5), pp. 719-737.</w:t>
              </w:r>
            </w:p>
            <w:p w14:paraId="4ABD25A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Van der Merwe, H., 2020. Managing acceptable academic outcomes in a context of multiple deprivation: Making do in a South African township school. </w:t>
              </w:r>
              <w:r w:rsidRPr="001B499F">
                <w:rPr>
                  <w:rFonts w:ascii="Arial" w:hAnsi="Arial" w:cs="Arial"/>
                  <w:i/>
                  <w:iCs/>
                  <w:noProof/>
                  <w:sz w:val="24"/>
                  <w:szCs w:val="24"/>
                  <w:lang w:val="en-US"/>
                </w:rPr>
                <w:t xml:space="preserve">EMAL, </w:t>
              </w:r>
              <w:r w:rsidRPr="001B499F">
                <w:rPr>
                  <w:rFonts w:ascii="Arial" w:hAnsi="Arial" w:cs="Arial"/>
                  <w:noProof/>
                  <w:sz w:val="24"/>
                  <w:szCs w:val="24"/>
                  <w:lang w:val="en-US"/>
                </w:rPr>
                <w:t>48(5), pp. 861-874.</w:t>
              </w:r>
            </w:p>
            <w:p w14:paraId="4ABD25A3"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van Rooij, E., Fokkens-Bruinsma, M. &amp; Jansen, E., 2019. Factors that Influence PhD candidates' success: the importance of PhD project characteristics. </w:t>
              </w:r>
              <w:r w:rsidRPr="001B499F">
                <w:rPr>
                  <w:rFonts w:ascii="Arial" w:hAnsi="Arial" w:cs="Arial"/>
                  <w:i/>
                  <w:iCs/>
                  <w:noProof/>
                  <w:sz w:val="24"/>
                  <w:szCs w:val="24"/>
                  <w:lang w:val="en-US"/>
                </w:rPr>
                <w:t>Studies in Continuing Education.</w:t>
              </w:r>
            </w:p>
            <w:p w14:paraId="4ABD25A4"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West-Burnham, J., 2008. </w:t>
              </w:r>
              <w:r w:rsidRPr="001B499F">
                <w:rPr>
                  <w:rFonts w:ascii="Arial" w:hAnsi="Arial" w:cs="Arial"/>
                  <w:i/>
                  <w:iCs/>
                  <w:noProof/>
                  <w:sz w:val="24"/>
                  <w:szCs w:val="24"/>
                  <w:lang w:val="en-US"/>
                </w:rPr>
                <w:t xml:space="preserve">Leadership for personalising learning.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dera.ioe.ac.uk/9157/1/download%3Fid%3D17239%26filename%3Dleadership-for-personalising-learning.pdf</w:t>
              </w:r>
              <w:r w:rsidRPr="001B499F">
                <w:rPr>
                  <w:rFonts w:ascii="Arial" w:hAnsi="Arial" w:cs="Arial"/>
                  <w:noProof/>
                  <w:sz w:val="24"/>
                  <w:szCs w:val="24"/>
                  <w:lang w:val="en-US"/>
                </w:rPr>
                <w:br/>
                <w:t>[Accessed 2nd February 2015].</w:t>
              </w:r>
            </w:p>
            <w:p w14:paraId="4ABD25A5"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Whetstone, S., 2011. </w:t>
              </w:r>
              <w:r w:rsidRPr="001B499F">
                <w:rPr>
                  <w:rFonts w:ascii="Arial" w:hAnsi="Arial" w:cs="Arial"/>
                  <w:i/>
                  <w:iCs/>
                  <w:noProof/>
                  <w:sz w:val="24"/>
                  <w:szCs w:val="24"/>
                  <w:lang w:val="en-US"/>
                </w:rPr>
                <w:t xml:space="preserve">schoolgoverning.blogspot.com.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https://schoolgoverning.blogspot.com/2011/04/understanding-attainment-achievement.html</w:t>
              </w:r>
              <w:r w:rsidRPr="001B499F">
                <w:rPr>
                  <w:rFonts w:ascii="Arial" w:hAnsi="Arial" w:cs="Arial"/>
                  <w:noProof/>
                  <w:sz w:val="24"/>
                  <w:szCs w:val="24"/>
                  <w:lang w:val="en-US"/>
                </w:rPr>
                <w:br/>
                <w:t>[Accessed 24 April 2017].</w:t>
              </w:r>
            </w:p>
            <w:p w14:paraId="4ABD25A6"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White, S., 2013. </w:t>
              </w:r>
              <w:r w:rsidRPr="001B499F">
                <w:rPr>
                  <w:rFonts w:ascii="Arial" w:hAnsi="Arial" w:cs="Arial"/>
                  <w:i/>
                  <w:iCs/>
                  <w:noProof/>
                  <w:sz w:val="24"/>
                  <w:szCs w:val="24"/>
                  <w:lang w:val="en-US"/>
                </w:rPr>
                <w:t xml:space="preserve">An Appreciative Inquiry: The Perceptions of Frontline Educational Psychologists into Ethical Issues. </w:t>
              </w:r>
              <w:r w:rsidRPr="001B499F">
                <w:rPr>
                  <w:rFonts w:ascii="Arial" w:hAnsi="Arial" w:cs="Arial"/>
                  <w:noProof/>
                  <w:sz w:val="24"/>
                  <w:szCs w:val="24"/>
                  <w:lang w:val="en-US"/>
                </w:rPr>
                <w:t>s.l.:S. White.</w:t>
              </w:r>
            </w:p>
            <w:p w14:paraId="4ABD25A7"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Whitney, D. &amp; Trosten-Bloom, A., 2010. </w:t>
              </w:r>
              <w:r w:rsidRPr="001B499F">
                <w:rPr>
                  <w:rFonts w:ascii="Arial" w:hAnsi="Arial" w:cs="Arial"/>
                  <w:i/>
                  <w:iCs/>
                  <w:noProof/>
                  <w:sz w:val="24"/>
                  <w:szCs w:val="24"/>
                  <w:lang w:val="en-US"/>
                </w:rPr>
                <w:t xml:space="preserve">The Power of Appreciative Inquiry. </w:t>
              </w:r>
              <w:r w:rsidRPr="001B499F">
                <w:rPr>
                  <w:rFonts w:ascii="Arial" w:hAnsi="Arial" w:cs="Arial"/>
                  <w:noProof/>
                  <w:sz w:val="24"/>
                  <w:szCs w:val="24"/>
                  <w:lang w:val="en-US"/>
                </w:rPr>
                <w:t>San Francisco: Berrett-Koehler.</w:t>
              </w:r>
            </w:p>
            <w:p w14:paraId="4ABD25A8"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Whitney, D., Trosten-Bloom, A. &amp; Cooperrider, D. L., 2003. </w:t>
              </w:r>
              <w:r w:rsidRPr="001B499F">
                <w:rPr>
                  <w:rFonts w:ascii="Arial" w:hAnsi="Arial" w:cs="Arial"/>
                  <w:i/>
                  <w:iCs/>
                  <w:noProof/>
                  <w:sz w:val="24"/>
                  <w:szCs w:val="24"/>
                  <w:lang w:val="en-US"/>
                </w:rPr>
                <w:t xml:space="preserve">The power of appreciative inquiry: a practical guide to positive change. </w:t>
              </w:r>
              <w:r w:rsidRPr="001B499F">
                <w:rPr>
                  <w:rFonts w:ascii="Arial" w:hAnsi="Arial" w:cs="Arial"/>
                  <w:noProof/>
                  <w:sz w:val="24"/>
                  <w:szCs w:val="24"/>
                  <w:lang w:val="en-US"/>
                </w:rPr>
                <w:t>San Franciso, CA.: Berrett-Koehler Publishers, Inc.</w:t>
              </w:r>
            </w:p>
            <w:p w14:paraId="4ABD25A9"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Willis, J. W., 2009. </w:t>
              </w:r>
              <w:r w:rsidRPr="001B499F">
                <w:rPr>
                  <w:rFonts w:ascii="Arial" w:hAnsi="Arial" w:cs="Arial"/>
                  <w:i/>
                  <w:iCs/>
                  <w:noProof/>
                  <w:sz w:val="24"/>
                  <w:szCs w:val="24"/>
                  <w:lang w:val="en-US"/>
                </w:rPr>
                <w:t xml:space="preserve">Qualitative Research Methods in Education and Educational Technology. </w:t>
              </w:r>
              <w:r w:rsidRPr="001B499F">
                <w:rPr>
                  <w:rFonts w:ascii="Arial" w:hAnsi="Arial" w:cs="Arial"/>
                  <w:noProof/>
                  <w:sz w:val="24"/>
                  <w:szCs w:val="24"/>
                  <w:lang w:val="en-US"/>
                </w:rPr>
                <w:t>Charlotte NC: IAP.</w:t>
              </w:r>
            </w:p>
            <w:p w14:paraId="4ABD25AA"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Wilshaw, M., 2014. </w:t>
              </w:r>
              <w:r w:rsidRPr="001B499F">
                <w:rPr>
                  <w:rFonts w:ascii="Arial" w:hAnsi="Arial" w:cs="Arial"/>
                  <w:i/>
                  <w:iCs/>
                  <w:noProof/>
                  <w:sz w:val="24"/>
                  <w:szCs w:val="24"/>
                  <w:lang w:val="en-US"/>
                </w:rPr>
                <w:t xml:space="preserve">GOV.UK: Speech: Sir Michael Wilshaw's speech to CBI conference.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https://www.gov.uk/government/speeches/sir-michael-wilshaws-speech-to-cbi-conference</w:t>
              </w:r>
              <w:r w:rsidRPr="001B499F">
                <w:rPr>
                  <w:rFonts w:ascii="Arial" w:hAnsi="Arial" w:cs="Arial"/>
                  <w:noProof/>
                  <w:sz w:val="24"/>
                  <w:szCs w:val="24"/>
                  <w:lang w:val="en-US"/>
                </w:rPr>
                <w:br/>
                <w:t>[Accessed 16 February 2018].</w:t>
              </w:r>
            </w:p>
            <w:p w14:paraId="4ABD25AB"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Wilshaw, M., 2015. </w:t>
              </w:r>
              <w:r w:rsidRPr="001B499F">
                <w:rPr>
                  <w:rFonts w:ascii="Arial" w:hAnsi="Arial" w:cs="Arial"/>
                  <w:i/>
                  <w:iCs/>
                  <w:noProof/>
                  <w:sz w:val="24"/>
                  <w:szCs w:val="24"/>
                  <w:lang w:val="en-US"/>
                </w:rPr>
                <w:t xml:space="preserve">Speech at the Future of Education Inspection launch. </w:t>
              </w:r>
              <w:r w:rsidRPr="001B499F">
                <w:rPr>
                  <w:rFonts w:ascii="Arial" w:hAnsi="Arial" w:cs="Arial"/>
                  <w:noProof/>
                  <w:sz w:val="24"/>
                  <w:szCs w:val="24"/>
                  <w:lang w:val="en-US"/>
                </w:rPr>
                <w:t>Westminster, London, Ofsted.</w:t>
              </w:r>
            </w:p>
            <w:p w14:paraId="4ABD25AC"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Woods, A., 2020. </w:t>
              </w:r>
              <w:r w:rsidRPr="001B499F">
                <w:rPr>
                  <w:rFonts w:ascii="Arial" w:hAnsi="Arial" w:cs="Arial"/>
                  <w:i/>
                  <w:iCs/>
                  <w:noProof/>
                  <w:sz w:val="24"/>
                  <w:szCs w:val="24"/>
                  <w:lang w:val="en-US"/>
                </w:rPr>
                <w:t xml:space="preserve">Oxford Research Encyclopedias - Education.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https://doi.org/10.1093/acrefore/9780190264093.013.609</w:t>
              </w:r>
              <w:r w:rsidRPr="001B499F">
                <w:rPr>
                  <w:rFonts w:ascii="Arial" w:hAnsi="Arial" w:cs="Arial"/>
                  <w:noProof/>
                  <w:sz w:val="24"/>
                  <w:szCs w:val="24"/>
                  <w:lang w:val="en-US"/>
                </w:rPr>
                <w:br/>
                <w:t>[Accessed 6 June 2020].</w:t>
              </w:r>
            </w:p>
            <w:p w14:paraId="4ABD25AD"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Wrenn, J. &amp; Wrenn, B., 2009. Enhancing Learning by Integrating Theory and Practice. </w:t>
              </w:r>
              <w:r w:rsidRPr="001B499F">
                <w:rPr>
                  <w:rFonts w:ascii="Arial" w:hAnsi="Arial" w:cs="Arial"/>
                  <w:i/>
                  <w:iCs/>
                  <w:noProof/>
                  <w:sz w:val="24"/>
                  <w:szCs w:val="24"/>
                  <w:lang w:val="en-US"/>
                </w:rPr>
                <w:t xml:space="preserve">International Journal of Teaching and Learning in Higher Education, </w:t>
              </w:r>
              <w:r w:rsidRPr="001B499F">
                <w:rPr>
                  <w:rFonts w:ascii="Arial" w:hAnsi="Arial" w:cs="Arial"/>
                  <w:noProof/>
                  <w:sz w:val="24"/>
                  <w:szCs w:val="24"/>
                  <w:lang w:val="en-US"/>
                </w:rPr>
                <w:t>21(2), pp. 258-265.</w:t>
              </w:r>
            </w:p>
            <w:p w14:paraId="4ABD25AE"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Wright, M. T. et al., 2013. Position Paper 1: What is Participatory Health Research? . In: </w:t>
              </w:r>
              <w:r w:rsidRPr="001B499F">
                <w:rPr>
                  <w:rFonts w:ascii="Arial" w:hAnsi="Arial" w:cs="Arial"/>
                  <w:i/>
                  <w:iCs/>
                  <w:noProof/>
                  <w:sz w:val="24"/>
                  <w:szCs w:val="24"/>
                  <w:lang w:val="en-US"/>
                </w:rPr>
                <w:t xml:space="preserve">International Collaboration for Participatory Health Research (ICPHR). </w:t>
              </w:r>
              <w:r w:rsidRPr="001B499F">
                <w:rPr>
                  <w:rFonts w:ascii="Arial" w:hAnsi="Arial" w:cs="Arial"/>
                  <w:noProof/>
                  <w:sz w:val="24"/>
                  <w:szCs w:val="24"/>
                  <w:lang w:val="en-US"/>
                </w:rPr>
                <w:t>Berlin: International Collaboration for Participatory Health Research.</w:t>
              </w:r>
            </w:p>
            <w:p w14:paraId="4ABD25AF"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lastRenderedPageBreak/>
                <w:t xml:space="preserve">Yin, R. K., 2013. </w:t>
              </w:r>
              <w:r w:rsidRPr="001B499F">
                <w:rPr>
                  <w:rFonts w:ascii="Arial" w:hAnsi="Arial" w:cs="Arial"/>
                  <w:i/>
                  <w:iCs/>
                  <w:noProof/>
                  <w:sz w:val="24"/>
                  <w:szCs w:val="24"/>
                  <w:lang w:val="en-US"/>
                </w:rPr>
                <w:t xml:space="preserve">Case Study Research: Design and Methods. </w:t>
              </w:r>
              <w:r w:rsidRPr="001B499F">
                <w:rPr>
                  <w:rFonts w:ascii="Arial" w:hAnsi="Arial" w:cs="Arial"/>
                  <w:noProof/>
                  <w:sz w:val="24"/>
                  <w:szCs w:val="24"/>
                  <w:lang w:val="en-US"/>
                </w:rPr>
                <w:t>London: SAGE.</w:t>
              </w:r>
            </w:p>
            <w:p w14:paraId="4ABD25B0"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Yin, R. K., 2018. </w:t>
              </w:r>
              <w:r w:rsidRPr="001B499F">
                <w:rPr>
                  <w:rFonts w:ascii="Arial" w:hAnsi="Arial" w:cs="Arial"/>
                  <w:i/>
                  <w:iCs/>
                  <w:noProof/>
                  <w:sz w:val="24"/>
                  <w:szCs w:val="24"/>
                  <w:lang w:val="en-US"/>
                </w:rPr>
                <w:t xml:space="preserve">Case Study Research and Application - Design and Methods. </w:t>
              </w:r>
              <w:r w:rsidRPr="001B499F">
                <w:rPr>
                  <w:rFonts w:ascii="Arial" w:hAnsi="Arial" w:cs="Arial"/>
                  <w:noProof/>
                  <w:sz w:val="24"/>
                  <w:szCs w:val="24"/>
                  <w:lang w:val="en-US"/>
                </w:rPr>
                <w:t>6th Edition ed. London: Sage.</w:t>
              </w:r>
            </w:p>
            <w:p w14:paraId="4ABD25B1"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Ziltener, J., 2015. </w:t>
              </w:r>
              <w:r w:rsidRPr="001B499F">
                <w:rPr>
                  <w:rFonts w:ascii="Arial" w:hAnsi="Arial" w:cs="Arial"/>
                  <w:i/>
                  <w:iCs/>
                  <w:noProof/>
                  <w:sz w:val="24"/>
                  <w:szCs w:val="24"/>
                  <w:lang w:val="en-US"/>
                </w:rPr>
                <w:t xml:space="preserve">National College for Teaching and Leadership (NCTL). </w:t>
              </w:r>
              <w:r w:rsidRPr="001B499F">
                <w:rPr>
                  <w:rFonts w:ascii="Arial" w:hAnsi="Arial" w:cs="Arial"/>
                  <w:noProof/>
                  <w:sz w:val="24"/>
                  <w:szCs w:val="24"/>
                  <w:lang w:val="en-US"/>
                </w:rPr>
                <w:t xml:space="preserve">[Online] </w:t>
              </w:r>
              <w:r w:rsidRPr="001B499F">
                <w:rPr>
                  <w:rFonts w:ascii="Arial" w:hAnsi="Arial" w:cs="Arial"/>
                  <w:noProof/>
                  <w:sz w:val="24"/>
                  <w:szCs w:val="24"/>
                  <w:lang w:val="en-US"/>
                </w:rPr>
                <w:br/>
                <w:t xml:space="preserve">Available at: </w:t>
              </w:r>
              <w:r w:rsidRPr="001B499F">
                <w:rPr>
                  <w:rFonts w:ascii="Arial" w:hAnsi="Arial" w:cs="Arial"/>
                  <w:noProof/>
                  <w:sz w:val="24"/>
                  <w:szCs w:val="24"/>
                  <w:u w:val="single"/>
                  <w:lang w:val="en-US"/>
                </w:rPr>
                <w:t>https://nctl.blog.gov.uk/2015/03/13/its-all-about-talent-isnt-it-growing-leaders-from-within/</w:t>
              </w:r>
              <w:r w:rsidRPr="001B499F">
                <w:rPr>
                  <w:rFonts w:ascii="Arial" w:hAnsi="Arial" w:cs="Arial"/>
                  <w:noProof/>
                  <w:sz w:val="24"/>
                  <w:szCs w:val="24"/>
                  <w:lang w:val="en-US"/>
                </w:rPr>
                <w:br/>
                <w:t>[Accessed 26th June 2015].</w:t>
              </w:r>
            </w:p>
            <w:p w14:paraId="4ABD25B2" w14:textId="77777777" w:rsidR="001B499F" w:rsidRPr="001B499F" w:rsidRDefault="001B499F" w:rsidP="001B499F">
              <w:pPr>
                <w:pStyle w:val="Bibliography"/>
                <w:rPr>
                  <w:rFonts w:ascii="Arial" w:hAnsi="Arial" w:cs="Arial"/>
                  <w:noProof/>
                  <w:sz w:val="24"/>
                  <w:szCs w:val="24"/>
                  <w:lang w:val="en-US"/>
                </w:rPr>
              </w:pPr>
              <w:r w:rsidRPr="001B499F">
                <w:rPr>
                  <w:rFonts w:ascii="Arial" w:hAnsi="Arial" w:cs="Arial"/>
                  <w:noProof/>
                  <w:sz w:val="24"/>
                  <w:szCs w:val="24"/>
                  <w:lang w:val="en-US"/>
                </w:rPr>
                <w:t xml:space="preserve">Zuber-Skerritt, O., 2001. Action learning and action research: paradigm, praxis and programs. </w:t>
              </w:r>
              <w:r w:rsidRPr="001B499F">
                <w:rPr>
                  <w:rFonts w:ascii="Arial" w:hAnsi="Arial" w:cs="Arial"/>
                  <w:i/>
                  <w:iCs/>
                  <w:noProof/>
                  <w:sz w:val="24"/>
                  <w:szCs w:val="24"/>
                  <w:lang w:val="en-US"/>
                </w:rPr>
                <w:t xml:space="preserve">Effective change management through action research and action learning: Concepts, perspectives, processes and applications, </w:t>
              </w:r>
              <w:r w:rsidRPr="001B499F">
                <w:rPr>
                  <w:rFonts w:ascii="Arial" w:hAnsi="Arial" w:cs="Arial"/>
                  <w:noProof/>
                  <w:sz w:val="24"/>
                  <w:szCs w:val="24"/>
                  <w:lang w:val="en-US"/>
                </w:rPr>
                <w:t>Volume 1, p. 20.</w:t>
              </w:r>
            </w:p>
            <w:p w14:paraId="4ABD25B3" w14:textId="77777777" w:rsidR="00B5656E" w:rsidRPr="001B499F" w:rsidRDefault="005F50A0" w:rsidP="001B499F">
              <w:pPr>
                <w:pStyle w:val="Bibliography"/>
                <w:rPr>
                  <w:rFonts w:ascii="Arial" w:hAnsi="Arial" w:cs="Arial"/>
                  <w:sz w:val="24"/>
                  <w:szCs w:val="24"/>
                </w:rPr>
              </w:pPr>
              <w:r w:rsidRPr="001B499F">
                <w:rPr>
                  <w:rFonts w:ascii="Arial" w:hAnsi="Arial" w:cs="Arial"/>
                  <w:color w:val="000000" w:themeColor="text1"/>
                  <w:sz w:val="24"/>
                  <w:szCs w:val="24"/>
                </w:rPr>
                <w:fldChar w:fldCharType="end"/>
              </w:r>
            </w:p>
          </w:sdtContent>
        </w:sdt>
      </w:sdtContent>
    </w:sdt>
    <w:p w14:paraId="4ABD25B4" w14:textId="77777777" w:rsidR="00FF75B7" w:rsidRDefault="00FF75B7" w:rsidP="00B5656E">
      <w:pPr>
        <w:rPr>
          <w:b/>
          <w:sz w:val="24"/>
          <w:u w:val="single"/>
        </w:rPr>
      </w:pPr>
    </w:p>
    <w:p w14:paraId="4ABD25B5" w14:textId="77777777" w:rsidR="00FF75B7" w:rsidRDefault="00FF75B7" w:rsidP="00B5656E">
      <w:pPr>
        <w:rPr>
          <w:b/>
          <w:sz w:val="24"/>
          <w:u w:val="single"/>
        </w:rPr>
      </w:pPr>
    </w:p>
    <w:p w14:paraId="4ABD25B6" w14:textId="77777777" w:rsidR="00FF75B7" w:rsidRDefault="00FF75B7" w:rsidP="00B5656E">
      <w:pPr>
        <w:rPr>
          <w:b/>
          <w:sz w:val="24"/>
          <w:u w:val="single"/>
        </w:rPr>
      </w:pPr>
    </w:p>
    <w:p w14:paraId="4ABD25B7" w14:textId="77777777" w:rsidR="00FF75B7" w:rsidRDefault="00FF75B7" w:rsidP="00B5656E">
      <w:pPr>
        <w:rPr>
          <w:b/>
          <w:sz w:val="24"/>
          <w:u w:val="single"/>
        </w:rPr>
      </w:pPr>
    </w:p>
    <w:p w14:paraId="4ABD25B8" w14:textId="77777777" w:rsidR="007C7BA0" w:rsidRDefault="007C7BA0" w:rsidP="00B5656E">
      <w:pPr>
        <w:rPr>
          <w:b/>
          <w:sz w:val="24"/>
          <w:u w:val="single"/>
        </w:rPr>
      </w:pPr>
    </w:p>
    <w:p w14:paraId="4ABD25B9" w14:textId="77777777" w:rsidR="00341909" w:rsidRDefault="00341909" w:rsidP="00B5656E">
      <w:pPr>
        <w:rPr>
          <w:b/>
          <w:sz w:val="24"/>
          <w:u w:val="single"/>
        </w:rPr>
      </w:pPr>
    </w:p>
    <w:p w14:paraId="4ABD25BA" w14:textId="77777777" w:rsidR="00341909" w:rsidRDefault="00341909" w:rsidP="00B5656E">
      <w:pPr>
        <w:rPr>
          <w:b/>
          <w:sz w:val="24"/>
          <w:u w:val="single"/>
        </w:rPr>
      </w:pPr>
    </w:p>
    <w:p w14:paraId="4ABD25BB" w14:textId="77777777" w:rsidR="00341909" w:rsidRDefault="00341909" w:rsidP="00B5656E">
      <w:pPr>
        <w:rPr>
          <w:b/>
          <w:sz w:val="24"/>
          <w:u w:val="single"/>
        </w:rPr>
      </w:pPr>
    </w:p>
    <w:p w14:paraId="4ABD25BC" w14:textId="77777777" w:rsidR="00341909" w:rsidRDefault="00341909" w:rsidP="00B5656E">
      <w:pPr>
        <w:rPr>
          <w:b/>
          <w:sz w:val="24"/>
          <w:u w:val="single"/>
        </w:rPr>
      </w:pPr>
    </w:p>
    <w:p w14:paraId="4ABD25BD" w14:textId="77777777" w:rsidR="007C7BA0" w:rsidRDefault="007C7BA0" w:rsidP="00B5656E">
      <w:pPr>
        <w:rPr>
          <w:b/>
          <w:sz w:val="24"/>
          <w:u w:val="single"/>
        </w:rPr>
      </w:pPr>
    </w:p>
    <w:p w14:paraId="4ABD25BE" w14:textId="77777777" w:rsidR="007C7BA0" w:rsidRDefault="007C7BA0" w:rsidP="00B5656E">
      <w:pPr>
        <w:rPr>
          <w:b/>
          <w:sz w:val="24"/>
          <w:u w:val="single"/>
        </w:rPr>
      </w:pPr>
    </w:p>
    <w:p w14:paraId="4ABD25BF" w14:textId="77777777" w:rsidR="00341909" w:rsidRDefault="00341909" w:rsidP="00B5656E">
      <w:pPr>
        <w:rPr>
          <w:b/>
          <w:sz w:val="24"/>
          <w:u w:val="single"/>
        </w:rPr>
      </w:pPr>
    </w:p>
    <w:p w14:paraId="4ABD25C0" w14:textId="77777777" w:rsidR="008E4231" w:rsidRDefault="008E4231" w:rsidP="00B5656E">
      <w:pPr>
        <w:rPr>
          <w:b/>
          <w:sz w:val="24"/>
          <w:u w:val="single"/>
        </w:rPr>
      </w:pPr>
    </w:p>
    <w:p w14:paraId="4ABD25C1" w14:textId="77777777" w:rsidR="00341909" w:rsidRDefault="00341909" w:rsidP="00B5656E">
      <w:pPr>
        <w:rPr>
          <w:b/>
          <w:sz w:val="24"/>
          <w:u w:val="single"/>
        </w:rPr>
      </w:pPr>
    </w:p>
    <w:p w14:paraId="4ABD25C2" w14:textId="77777777" w:rsidR="00E93940" w:rsidRDefault="00E93940" w:rsidP="00B5656E">
      <w:pPr>
        <w:rPr>
          <w:b/>
          <w:sz w:val="24"/>
          <w:u w:val="single"/>
        </w:rPr>
      </w:pPr>
    </w:p>
    <w:p w14:paraId="4ABD25C3" w14:textId="77777777" w:rsidR="00E93940" w:rsidRDefault="00E93940" w:rsidP="00B5656E">
      <w:pPr>
        <w:rPr>
          <w:b/>
          <w:sz w:val="24"/>
          <w:u w:val="single"/>
        </w:rPr>
      </w:pPr>
    </w:p>
    <w:p w14:paraId="4ABD25C4" w14:textId="77777777" w:rsidR="00E93940" w:rsidRDefault="00E93940" w:rsidP="00B5656E">
      <w:pPr>
        <w:rPr>
          <w:b/>
          <w:sz w:val="24"/>
          <w:u w:val="single"/>
        </w:rPr>
      </w:pPr>
    </w:p>
    <w:p w14:paraId="4ABD25C5" w14:textId="77777777" w:rsidR="00E93940" w:rsidRDefault="00E93940" w:rsidP="00B5656E">
      <w:pPr>
        <w:rPr>
          <w:b/>
          <w:sz w:val="24"/>
          <w:u w:val="single"/>
        </w:rPr>
      </w:pPr>
    </w:p>
    <w:p w14:paraId="4ABD25C6" w14:textId="77777777" w:rsidR="001D6086" w:rsidRPr="007C7BA0" w:rsidRDefault="001D6086" w:rsidP="00E70DBD">
      <w:pPr>
        <w:pStyle w:val="Heading1"/>
      </w:pPr>
      <w:r w:rsidRPr="007C7BA0">
        <w:lastRenderedPageBreak/>
        <w:t>Appendices</w:t>
      </w:r>
    </w:p>
    <w:p w14:paraId="4ABD25C7" w14:textId="77777777" w:rsidR="001D6086" w:rsidRDefault="001D6086" w:rsidP="001D6086">
      <w:pPr>
        <w:pStyle w:val="Header"/>
        <w:rPr>
          <w:b/>
          <w:u w:val="single"/>
        </w:rPr>
      </w:pPr>
    </w:p>
    <w:p w14:paraId="4ABD25C8" w14:textId="77777777" w:rsidR="001D6086" w:rsidRDefault="001D6086" w:rsidP="001D6086">
      <w:pPr>
        <w:pStyle w:val="Header"/>
        <w:rPr>
          <w:u w:val="single"/>
        </w:rPr>
      </w:pPr>
    </w:p>
    <w:p w14:paraId="4ABD25C9" w14:textId="77777777" w:rsidR="001D6086" w:rsidRPr="009F74F1" w:rsidRDefault="001D6086" w:rsidP="001D6086">
      <w:pPr>
        <w:pStyle w:val="Header"/>
        <w:rPr>
          <w:rFonts w:ascii="Arial" w:hAnsi="Arial" w:cs="Arial"/>
          <w:sz w:val="24"/>
          <w:u w:val="single"/>
        </w:rPr>
      </w:pPr>
      <w:r w:rsidRPr="009F74F1">
        <w:rPr>
          <w:rFonts w:ascii="Arial" w:hAnsi="Arial" w:cs="Arial"/>
          <w:sz w:val="24"/>
          <w:u w:val="single"/>
        </w:rPr>
        <w:t xml:space="preserve">Appendix 1: </w:t>
      </w:r>
    </w:p>
    <w:p w14:paraId="4ABD25CA" w14:textId="77777777" w:rsidR="001D6086" w:rsidRPr="009F74F1" w:rsidRDefault="001D6086" w:rsidP="001D6086">
      <w:pPr>
        <w:pStyle w:val="Header"/>
        <w:rPr>
          <w:sz w:val="24"/>
          <w:u w:val="single"/>
        </w:rPr>
      </w:pPr>
    </w:p>
    <w:p w14:paraId="4ABD25CB" w14:textId="77777777" w:rsidR="001D6086" w:rsidRPr="009F74F1" w:rsidRDefault="001D6086" w:rsidP="006A0258">
      <w:pPr>
        <w:spacing w:line="360" w:lineRule="auto"/>
        <w:rPr>
          <w:rFonts w:ascii="Arial" w:hAnsi="Arial" w:cs="Arial"/>
          <w:sz w:val="24"/>
        </w:rPr>
      </w:pPr>
      <w:r w:rsidRPr="009F74F1">
        <w:rPr>
          <w:rFonts w:ascii="Arial" w:hAnsi="Arial" w:cs="Arial"/>
          <w:b/>
          <w:sz w:val="24"/>
        </w:rPr>
        <w:t>Table 1: The Ofsted</w:t>
      </w:r>
      <w:r w:rsidR="006A0258" w:rsidRPr="009F74F1">
        <w:rPr>
          <w:rFonts w:ascii="Arial" w:hAnsi="Arial" w:cs="Arial"/>
          <w:b/>
          <w:sz w:val="24"/>
        </w:rPr>
        <w:t xml:space="preserve"> e</w:t>
      </w:r>
      <w:r w:rsidRPr="009F74F1">
        <w:rPr>
          <w:rFonts w:ascii="Arial" w:hAnsi="Arial" w:cs="Arial"/>
          <w:b/>
          <w:sz w:val="24"/>
        </w:rPr>
        <w:t>valuation schedule and grade descriptors for</w:t>
      </w:r>
      <w:r w:rsidR="006A0258" w:rsidRPr="009F74F1">
        <w:rPr>
          <w:rFonts w:ascii="Arial" w:hAnsi="Arial" w:cs="Arial"/>
          <w:b/>
          <w:sz w:val="24"/>
        </w:rPr>
        <w:t xml:space="preserve"> a judgement of ‘o</w:t>
      </w:r>
      <w:r w:rsidRPr="009F74F1">
        <w:rPr>
          <w:rFonts w:ascii="Arial" w:hAnsi="Arial" w:cs="Arial"/>
          <w:b/>
          <w:sz w:val="24"/>
        </w:rPr>
        <w:t>utstanding</w:t>
      </w:r>
      <w:r w:rsidR="009931A8">
        <w:rPr>
          <w:rFonts w:ascii="Arial" w:hAnsi="Arial" w:cs="Arial"/>
          <w:b/>
          <w:sz w:val="24"/>
        </w:rPr>
        <w:t>’,</w:t>
      </w:r>
      <w:r w:rsidR="006A0258" w:rsidRPr="009F74F1">
        <w:rPr>
          <w:rFonts w:ascii="Arial" w:hAnsi="Arial" w:cs="Arial"/>
          <w:b/>
          <w:sz w:val="24"/>
        </w:rPr>
        <w:t xml:space="preserve"> ‘g</w:t>
      </w:r>
      <w:r w:rsidRPr="009F74F1">
        <w:rPr>
          <w:rFonts w:ascii="Arial" w:hAnsi="Arial" w:cs="Arial"/>
          <w:b/>
          <w:sz w:val="24"/>
        </w:rPr>
        <w:t>ood</w:t>
      </w:r>
      <w:r w:rsidR="006A0258" w:rsidRPr="009F74F1">
        <w:rPr>
          <w:rFonts w:ascii="Arial" w:hAnsi="Arial" w:cs="Arial"/>
          <w:b/>
          <w:sz w:val="24"/>
        </w:rPr>
        <w:t>’</w:t>
      </w:r>
      <w:r w:rsidR="009931A8">
        <w:rPr>
          <w:rFonts w:ascii="Arial" w:hAnsi="Arial" w:cs="Arial"/>
          <w:b/>
          <w:sz w:val="24"/>
        </w:rPr>
        <w:t>,</w:t>
      </w:r>
      <w:r w:rsidR="006A0258" w:rsidRPr="009F74F1">
        <w:rPr>
          <w:rFonts w:ascii="Arial" w:hAnsi="Arial" w:cs="Arial"/>
          <w:b/>
          <w:sz w:val="24"/>
        </w:rPr>
        <w:t xml:space="preserve"> or ‘requires i</w:t>
      </w:r>
      <w:r w:rsidRPr="009F74F1">
        <w:rPr>
          <w:rFonts w:ascii="Arial" w:hAnsi="Arial" w:cs="Arial"/>
          <w:b/>
          <w:sz w:val="24"/>
        </w:rPr>
        <w:t>mprovement</w:t>
      </w:r>
      <w:r w:rsidR="006A0258" w:rsidRPr="009F74F1">
        <w:rPr>
          <w:rFonts w:ascii="Arial" w:hAnsi="Arial" w:cs="Arial"/>
          <w:b/>
          <w:sz w:val="24"/>
        </w:rPr>
        <w:t>’</w:t>
      </w:r>
      <w:r w:rsidR="000C542F" w:rsidRPr="009F74F1">
        <w:rPr>
          <w:rFonts w:ascii="Arial" w:hAnsi="Arial" w:cs="Arial"/>
          <w:b/>
          <w:sz w:val="24"/>
        </w:rPr>
        <w:t xml:space="preserve"> (Gov.uk, 2018)</w:t>
      </w:r>
      <w:r w:rsidRPr="009F74F1">
        <w:rPr>
          <w:rFonts w:ascii="Arial" w:hAnsi="Arial" w:cs="Arial"/>
          <w:b/>
          <w:sz w:val="24"/>
        </w:rPr>
        <w:t>.</w:t>
      </w:r>
    </w:p>
    <w:tbl>
      <w:tblPr>
        <w:tblStyle w:val="TableGrid"/>
        <w:tblW w:w="0" w:type="auto"/>
        <w:tblLook w:val="04A0" w:firstRow="1" w:lastRow="0" w:firstColumn="1" w:lastColumn="0" w:noHBand="0" w:noVBand="1"/>
      </w:tblPr>
      <w:tblGrid>
        <w:gridCol w:w="9016"/>
      </w:tblGrid>
      <w:tr w:rsidR="001D6086" w14:paraId="4ABD25CD" w14:textId="77777777" w:rsidTr="00E22C1C">
        <w:tc>
          <w:tcPr>
            <w:tcW w:w="9242" w:type="dxa"/>
          </w:tcPr>
          <w:p w14:paraId="4ABD25CC" w14:textId="77777777" w:rsidR="001D6086" w:rsidRPr="000C542F" w:rsidRDefault="006A0258" w:rsidP="00E22C1C">
            <w:pPr>
              <w:spacing w:line="360" w:lineRule="auto"/>
              <w:jc w:val="center"/>
              <w:rPr>
                <w:rFonts w:ascii="Arial" w:hAnsi="Arial" w:cs="Arial"/>
                <w:b/>
              </w:rPr>
            </w:pPr>
            <w:r>
              <w:rPr>
                <w:rFonts w:ascii="Arial" w:hAnsi="Arial" w:cs="Arial"/>
                <w:b/>
              </w:rPr>
              <w:t>The Ofsted e</w:t>
            </w:r>
            <w:r w:rsidR="001D6086" w:rsidRPr="000C542F">
              <w:rPr>
                <w:rFonts w:ascii="Arial" w:hAnsi="Arial" w:cs="Arial"/>
                <w:b/>
              </w:rPr>
              <w:t>valuation schedule and grade descriptors</w:t>
            </w:r>
          </w:p>
        </w:tc>
      </w:tr>
      <w:tr w:rsidR="001D6086" w14:paraId="4ABD25D4" w14:textId="77777777" w:rsidTr="00E22C1C">
        <w:tc>
          <w:tcPr>
            <w:tcW w:w="9242" w:type="dxa"/>
          </w:tcPr>
          <w:p w14:paraId="4ABD25CE" w14:textId="77777777" w:rsidR="001D6086" w:rsidRPr="000C542F" w:rsidRDefault="001D6086" w:rsidP="00E22C1C">
            <w:pPr>
              <w:spacing w:line="360" w:lineRule="auto"/>
              <w:jc w:val="both"/>
              <w:rPr>
                <w:rFonts w:ascii="Arial" w:hAnsi="Arial" w:cs="Arial"/>
                <w:b/>
              </w:rPr>
            </w:pPr>
            <w:r w:rsidRPr="000C542F">
              <w:rPr>
                <w:rFonts w:ascii="Arial" w:hAnsi="Arial" w:cs="Arial"/>
                <w:b/>
              </w:rPr>
              <w:t>The evaluation schedule taking account of:</w:t>
            </w:r>
          </w:p>
          <w:p w14:paraId="4ABD25CF" w14:textId="77777777" w:rsidR="001D6086" w:rsidRPr="000C542F" w:rsidRDefault="001D6086" w:rsidP="003A18C8">
            <w:pPr>
              <w:jc w:val="both"/>
              <w:rPr>
                <w:rFonts w:ascii="Arial" w:hAnsi="Arial" w:cs="Arial"/>
              </w:rPr>
            </w:pPr>
            <w:r w:rsidRPr="000C542F">
              <w:rPr>
                <w:rFonts w:ascii="Arial" w:hAnsi="Arial" w:cs="Arial"/>
              </w:rPr>
              <w:t>The quality of teaching, learning and assessment.</w:t>
            </w:r>
          </w:p>
          <w:p w14:paraId="4ABD25D0" w14:textId="77777777" w:rsidR="001D6086" w:rsidRPr="000C542F" w:rsidRDefault="001D6086" w:rsidP="003A18C8">
            <w:pPr>
              <w:jc w:val="both"/>
              <w:rPr>
                <w:rFonts w:ascii="Arial" w:hAnsi="Arial" w:cs="Arial"/>
              </w:rPr>
            </w:pPr>
            <w:r w:rsidRPr="000C542F">
              <w:rPr>
                <w:rFonts w:ascii="Arial" w:hAnsi="Arial" w:cs="Arial"/>
              </w:rPr>
              <w:t>Personal development, behaviour and welfare.</w:t>
            </w:r>
          </w:p>
          <w:p w14:paraId="4ABD25D1" w14:textId="77777777" w:rsidR="001D6086" w:rsidRPr="000C542F" w:rsidRDefault="001D6086" w:rsidP="003A18C8">
            <w:pPr>
              <w:jc w:val="both"/>
              <w:rPr>
                <w:rFonts w:ascii="Arial" w:hAnsi="Arial" w:cs="Arial"/>
              </w:rPr>
            </w:pPr>
            <w:r w:rsidRPr="000C542F">
              <w:rPr>
                <w:rFonts w:ascii="Arial" w:hAnsi="Arial" w:cs="Arial"/>
              </w:rPr>
              <w:t>Outcomes for pupils.</w:t>
            </w:r>
          </w:p>
          <w:p w14:paraId="4ABD25D2" w14:textId="77777777" w:rsidR="001D6086" w:rsidRPr="000C542F" w:rsidRDefault="001D6086" w:rsidP="003A18C8">
            <w:pPr>
              <w:jc w:val="both"/>
              <w:rPr>
                <w:rFonts w:ascii="Arial" w:hAnsi="Arial" w:cs="Arial"/>
              </w:rPr>
            </w:pPr>
            <w:r w:rsidRPr="000C542F">
              <w:rPr>
                <w:rFonts w:ascii="Arial" w:hAnsi="Arial" w:cs="Arial"/>
              </w:rPr>
              <w:t>Effectiveness of leadership and management.</w:t>
            </w:r>
          </w:p>
          <w:p w14:paraId="4ABD25D3" w14:textId="77777777" w:rsidR="001D6086" w:rsidRPr="000C542F" w:rsidRDefault="001D6086" w:rsidP="003A18C8">
            <w:pPr>
              <w:jc w:val="both"/>
              <w:rPr>
                <w:rFonts w:ascii="Arial" w:hAnsi="Arial" w:cs="Arial"/>
              </w:rPr>
            </w:pPr>
            <w:r w:rsidRPr="000C542F">
              <w:rPr>
                <w:rFonts w:ascii="Arial" w:hAnsi="Arial" w:cs="Arial"/>
              </w:rPr>
              <w:t>The social, moral, cultural and spiritual provision and safeguarding are included within the judgement of the overall effectiveness of a school.</w:t>
            </w:r>
          </w:p>
        </w:tc>
      </w:tr>
      <w:tr w:rsidR="001D6086" w14:paraId="4ABD25D6" w14:textId="77777777" w:rsidTr="00E22C1C">
        <w:tc>
          <w:tcPr>
            <w:tcW w:w="9242" w:type="dxa"/>
          </w:tcPr>
          <w:p w14:paraId="4ABD25D5" w14:textId="77777777" w:rsidR="001D6086" w:rsidRPr="000C542F" w:rsidRDefault="001D6086" w:rsidP="00E22C1C">
            <w:pPr>
              <w:spacing w:line="360" w:lineRule="auto"/>
              <w:jc w:val="both"/>
              <w:rPr>
                <w:rFonts w:ascii="Arial" w:hAnsi="Arial" w:cs="Arial"/>
              </w:rPr>
            </w:pPr>
            <w:r w:rsidRPr="000C542F">
              <w:rPr>
                <w:rFonts w:ascii="Arial" w:hAnsi="Arial" w:cs="Arial"/>
                <w:b/>
              </w:rPr>
              <w:t>Grade descriptors</w:t>
            </w:r>
          </w:p>
        </w:tc>
      </w:tr>
      <w:tr w:rsidR="001D6086" w14:paraId="4ABD25DC" w14:textId="77777777" w:rsidTr="00E22C1C">
        <w:tc>
          <w:tcPr>
            <w:tcW w:w="9242" w:type="dxa"/>
          </w:tcPr>
          <w:p w14:paraId="4ABD25D7" w14:textId="77777777" w:rsidR="001D6086" w:rsidRPr="000C542F" w:rsidRDefault="001D6086" w:rsidP="00E22C1C">
            <w:pPr>
              <w:pStyle w:val="Tabletext-left"/>
              <w:rPr>
                <w:rFonts w:ascii="Arial" w:hAnsi="Arial" w:cs="Arial"/>
              </w:rPr>
            </w:pPr>
            <w:r w:rsidRPr="000C542F">
              <w:rPr>
                <w:rFonts w:ascii="Arial" w:hAnsi="Arial" w:cs="Arial"/>
                <w:b/>
              </w:rPr>
              <w:t xml:space="preserve">Outstanding </w:t>
            </w:r>
            <w:r w:rsidRPr="000C542F">
              <w:rPr>
                <w:rFonts w:ascii="Arial" w:hAnsi="Arial" w:cs="Arial"/>
                <w:b/>
                <w:szCs w:val="22"/>
              </w:rPr>
              <w:t>(1)</w:t>
            </w:r>
          </w:p>
          <w:p w14:paraId="4ABD25D8"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 xml:space="preserve">The quality of teaching, learning and assessment is outstanding. </w:t>
            </w:r>
          </w:p>
          <w:p w14:paraId="4ABD25D9"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 xml:space="preserve">All other key judgements are likely to be outstanding. In exceptional circumstances one of the key judgements may be good, as long as there is convincing evidence that the school is improving this area rapidly and securely towards outstanding. </w:t>
            </w:r>
          </w:p>
          <w:p w14:paraId="4ABD25DA"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 xml:space="preserve">The school’s thoughtful and wide-ranging promotion of pupils’ spiritual, moral, social and cultural development and their physical well-being enables pupils to thrive. </w:t>
            </w:r>
          </w:p>
          <w:p w14:paraId="4ABD25DB"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Safeguarding is effective.</w:t>
            </w:r>
          </w:p>
        </w:tc>
      </w:tr>
      <w:tr w:rsidR="001D6086" w14:paraId="4ABD25E2" w14:textId="77777777" w:rsidTr="00E22C1C">
        <w:tc>
          <w:tcPr>
            <w:tcW w:w="9242" w:type="dxa"/>
          </w:tcPr>
          <w:p w14:paraId="4ABD25DD" w14:textId="77777777" w:rsidR="001D6086" w:rsidRPr="000C542F" w:rsidRDefault="001D6086" w:rsidP="00E22C1C">
            <w:pPr>
              <w:pStyle w:val="Tabletext-left"/>
              <w:rPr>
                <w:rFonts w:ascii="Arial" w:hAnsi="Arial" w:cs="Arial"/>
                <w:b/>
              </w:rPr>
            </w:pPr>
            <w:r w:rsidRPr="000C542F">
              <w:rPr>
                <w:rFonts w:ascii="Arial" w:hAnsi="Arial" w:cs="Arial"/>
                <w:b/>
              </w:rPr>
              <w:t>Good (2)</w:t>
            </w:r>
          </w:p>
          <w:p w14:paraId="4ABD25DE"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The quality of teaching, learning and assessment is at least good.</w:t>
            </w:r>
          </w:p>
          <w:p w14:paraId="4ABD25DF"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 xml:space="preserve">All other key judgements are likely to be good or outstanding. In exceptional circumstances, one of the key judgement areas may require improvement, as long as there is convincing evidence that the school is improving it rapidly and securely towards good.  </w:t>
            </w:r>
          </w:p>
          <w:p w14:paraId="4ABD25E0"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Deliberate and effective action is taken to promote pupils’ spiritual, moral, social and cultural development and their physical well-being.</w:t>
            </w:r>
          </w:p>
          <w:p w14:paraId="4ABD25E1"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Safeguarding is effective.</w:t>
            </w:r>
          </w:p>
        </w:tc>
      </w:tr>
      <w:tr w:rsidR="001D6086" w:rsidRPr="000C542F" w14:paraId="4ABD25E7" w14:textId="77777777" w:rsidTr="00E22C1C">
        <w:tc>
          <w:tcPr>
            <w:tcW w:w="9242" w:type="dxa"/>
          </w:tcPr>
          <w:p w14:paraId="4ABD25E3" w14:textId="77777777" w:rsidR="001D6086" w:rsidRPr="000C542F" w:rsidRDefault="001D6086" w:rsidP="00E22C1C">
            <w:pPr>
              <w:pStyle w:val="Tabletext-left"/>
              <w:rPr>
                <w:rFonts w:ascii="Arial" w:hAnsi="Arial" w:cs="Arial"/>
                <w:b/>
              </w:rPr>
            </w:pPr>
            <w:r w:rsidRPr="000C542F">
              <w:rPr>
                <w:rFonts w:ascii="Arial" w:hAnsi="Arial" w:cs="Arial"/>
                <w:b/>
              </w:rPr>
              <w:t>Requires improvement (3)</w:t>
            </w:r>
          </w:p>
          <w:p w14:paraId="4ABD25E4"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Other than in exceptional circumstances, it is likely that, where the school is judged to require improvement in any of the key judgements, the school’s overall effectiveness will require improvement.</w:t>
            </w:r>
          </w:p>
          <w:p w14:paraId="4ABD25E5"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 xml:space="preserve">There are weaknesses in the overall promotion of pupils’ spiritual, moral, social and cultural development. </w:t>
            </w:r>
          </w:p>
          <w:p w14:paraId="4ABD25E6" w14:textId="77777777" w:rsidR="001D6086" w:rsidRPr="000C542F" w:rsidRDefault="001D6086" w:rsidP="009968A4">
            <w:pPr>
              <w:pStyle w:val="Tabletextbullet"/>
              <w:numPr>
                <w:ilvl w:val="0"/>
                <w:numId w:val="10"/>
              </w:numPr>
              <w:tabs>
                <w:tab w:val="left" w:pos="567"/>
              </w:tabs>
              <w:rPr>
                <w:rFonts w:ascii="Arial" w:hAnsi="Arial" w:cs="Arial"/>
              </w:rPr>
            </w:pPr>
            <w:r w:rsidRPr="000C542F">
              <w:rPr>
                <w:rFonts w:ascii="Arial" w:hAnsi="Arial" w:cs="Arial"/>
              </w:rPr>
              <w:t>Safeguarding is effective.</w:t>
            </w:r>
          </w:p>
        </w:tc>
      </w:tr>
    </w:tbl>
    <w:p w14:paraId="4ABD25E8" w14:textId="77777777" w:rsidR="001D6086" w:rsidRPr="000C542F" w:rsidRDefault="001D6086" w:rsidP="001D6086">
      <w:pPr>
        <w:pStyle w:val="Header"/>
        <w:rPr>
          <w:rFonts w:ascii="Arial" w:hAnsi="Arial" w:cs="Arial"/>
          <w:u w:val="single"/>
        </w:rPr>
      </w:pPr>
    </w:p>
    <w:p w14:paraId="4ABD25E9" w14:textId="77777777" w:rsidR="001D6086" w:rsidRDefault="001D6086" w:rsidP="001D6086">
      <w:pPr>
        <w:pStyle w:val="Header"/>
        <w:rPr>
          <w:u w:val="single"/>
        </w:rPr>
      </w:pPr>
    </w:p>
    <w:p w14:paraId="4ABD25EA" w14:textId="77777777" w:rsidR="009E2A22" w:rsidRDefault="009E2A22" w:rsidP="001D6086">
      <w:pPr>
        <w:pStyle w:val="Header"/>
        <w:rPr>
          <w:u w:val="single"/>
        </w:rPr>
      </w:pPr>
    </w:p>
    <w:p w14:paraId="4ABD25EB" w14:textId="77777777" w:rsidR="009E2A22" w:rsidRDefault="009E2A22" w:rsidP="001D6086">
      <w:pPr>
        <w:pStyle w:val="Header"/>
        <w:rPr>
          <w:u w:val="single"/>
        </w:rPr>
      </w:pPr>
    </w:p>
    <w:p w14:paraId="4ABD25EC" w14:textId="77777777" w:rsidR="009F74F1" w:rsidRDefault="009F74F1" w:rsidP="001D6086">
      <w:pPr>
        <w:pStyle w:val="Header"/>
        <w:rPr>
          <w:u w:val="single"/>
        </w:rPr>
      </w:pPr>
    </w:p>
    <w:p w14:paraId="4ABD25ED" w14:textId="77777777" w:rsidR="009F74F1" w:rsidRDefault="009F74F1" w:rsidP="001D6086">
      <w:pPr>
        <w:pStyle w:val="Header"/>
        <w:rPr>
          <w:u w:val="single"/>
        </w:rPr>
      </w:pPr>
    </w:p>
    <w:p w14:paraId="4ABD25EE" w14:textId="77777777" w:rsidR="001B499F" w:rsidRDefault="001B499F" w:rsidP="001D6086">
      <w:pPr>
        <w:pStyle w:val="Header"/>
        <w:rPr>
          <w:u w:val="single"/>
        </w:rPr>
      </w:pPr>
    </w:p>
    <w:p w14:paraId="4ABD25EF" w14:textId="77777777" w:rsidR="001B499F" w:rsidRDefault="001B499F" w:rsidP="001D6086">
      <w:pPr>
        <w:pStyle w:val="Header"/>
        <w:rPr>
          <w:u w:val="single"/>
        </w:rPr>
      </w:pPr>
    </w:p>
    <w:p w14:paraId="4ABD25F0" w14:textId="77777777" w:rsidR="001B499F" w:rsidRDefault="001B499F" w:rsidP="001D6086">
      <w:pPr>
        <w:pStyle w:val="Header"/>
        <w:rPr>
          <w:u w:val="single"/>
        </w:rPr>
      </w:pPr>
    </w:p>
    <w:p w14:paraId="4ABD25F1" w14:textId="77777777" w:rsidR="001B499F" w:rsidRDefault="001B499F" w:rsidP="001D6086">
      <w:pPr>
        <w:pStyle w:val="Header"/>
        <w:rPr>
          <w:u w:val="single"/>
        </w:rPr>
      </w:pPr>
    </w:p>
    <w:p w14:paraId="4ABD25F2" w14:textId="77777777" w:rsidR="003A18C8" w:rsidRPr="009F74F1" w:rsidRDefault="002038A4" w:rsidP="00747F20">
      <w:pPr>
        <w:pStyle w:val="Header"/>
        <w:spacing w:line="360" w:lineRule="auto"/>
        <w:rPr>
          <w:rFonts w:ascii="Arial" w:hAnsi="Arial" w:cs="Arial"/>
          <w:sz w:val="24"/>
          <w:szCs w:val="24"/>
          <w:u w:val="single"/>
        </w:rPr>
      </w:pPr>
      <w:r>
        <w:rPr>
          <w:rFonts w:ascii="Arial" w:hAnsi="Arial" w:cs="Arial"/>
          <w:sz w:val="24"/>
          <w:szCs w:val="24"/>
          <w:u w:val="single"/>
        </w:rPr>
        <w:t>Appendix 2</w:t>
      </w:r>
      <w:r w:rsidR="003A18C8" w:rsidRPr="009F74F1">
        <w:rPr>
          <w:rFonts w:ascii="Arial" w:hAnsi="Arial" w:cs="Arial"/>
          <w:sz w:val="24"/>
          <w:szCs w:val="24"/>
          <w:u w:val="single"/>
        </w:rPr>
        <w:t>:</w:t>
      </w:r>
    </w:p>
    <w:p w14:paraId="4ABD25F3" w14:textId="77777777" w:rsidR="0091604B" w:rsidRPr="009F74F1" w:rsidRDefault="005F6DF4" w:rsidP="00747F20">
      <w:pPr>
        <w:pStyle w:val="Header"/>
        <w:spacing w:line="360" w:lineRule="auto"/>
        <w:rPr>
          <w:rFonts w:ascii="Arial" w:hAnsi="Arial" w:cs="Arial"/>
          <w:sz w:val="24"/>
          <w:szCs w:val="24"/>
        </w:rPr>
      </w:pPr>
      <w:r w:rsidRPr="009F74F1">
        <w:rPr>
          <w:rFonts w:ascii="Arial" w:hAnsi="Arial" w:cs="Arial"/>
          <w:sz w:val="24"/>
          <w:szCs w:val="24"/>
        </w:rPr>
        <w:t>An example of f</w:t>
      </w:r>
      <w:r w:rsidR="0091604B" w:rsidRPr="009F74F1">
        <w:rPr>
          <w:rFonts w:ascii="Arial" w:hAnsi="Arial" w:cs="Arial"/>
          <w:sz w:val="24"/>
          <w:szCs w:val="24"/>
        </w:rPr>
        <w:t>eedback sheets emailed to participants as co-construction and member checking of initial themes</w:t>
      </w:r>
    </w:p>
    <w:p w14:paraId="4ABD25F4" w14:textId="77777777" w:rsidR="0091604B" w:rsidRPr="009F74F1" w:rsidRDefault="0091604B" w:rsidP="000C542F">
      <w:pPr>
        <w:spacing w:line="360" w:lineRule="auto"/>
        <w:jc w:val="center"/>
        <w:rPr>
          <w:rFonts w:ascii="Arial" w:hAnsi="Arial" w:cs="Arial"/>
          <w:b/>
          <w:sz w:val="24"/>
          <w:szCs w:val="24"/>
          <w:u w:val="single"/>
        </w:rPr>
      </w:pPr>
    </w:p>
    <w:p w14:paraId="4ABD25F5" w14:textId="77777777" w:rsidR="000C542F" w:rsidRPr="009F74F1" w:rsidRDefault="000C542F" w:rsidP="000C542F">
      <w:pPr>
        <w:spacing w:line="360" w:lineRule="auto"/>
        <w:jc w:val="center"/>
        <w:rPr>
          <w:rFonts w:ascii="Arial" w:hAnsi="Arial" w:cs="Arial"/>
          <w:b/>
          <w:sz w:val="24"/>
          <w:szCs w:val="24"/>
        </w:rPr>
      </w:pPr>
      <w:r w:rsidRPr="009F74F1">
        <w:rPr>
          <w:rFonts w:ascii="Arial" w:hAnsi="Arial" w:cs="Arial"/>
          <w:b/>
          <w:sz w:val="24"/>
          <w:szCs w:val="24"/>
        </w:rPr>
        <w:t>Emerging themes</w:t>
      </w:r>
    </w:p>
    <w:tbl>
      <w:tblPr>
        <w:tblStyle w:val="TableGrid"/>
        <w:tblW w:w="0" w:type="auto"/>
        <w:tblLook w:val="04A0" w:firstRow="1" w:lastRow="0" w:firstColumn="1" w:lastColumn="0" w:noHBand="0" w:noVBand="1"/>
      </w:tblPr>
      <w:tblGrid>
        <w:gridCol w:w="4508"/>
        <w:gridCol w:w="4508"/>
      </w:tblGrid>
      <w:tr w:rsidR="000C542F" w:rsidRPr="009F74F1" w14:paraId="4ABD25F8" w14:textId="77777777" w:rsidTr="00435296">
        <w:tc>
          <w:tcPr>
            <w:tcW w:w="4621" w:type="dxa"/>
          </w:tcPr>
          <w:p w14:paraId="4ABD25F6" w14:textId="77777777" w:rsidR="000C542F" w:rsidRPr="009F74F1" w:rsidRDefault="00D13C4D" w:rsidP="009E78D8">
            <w:pPr>
              <w:spacing w:line="360" w:lineRule="auto"/>
              <w:rPr>
                <w:rFonts w:ascii="Arial" w:hAnsi="Arial" w:cs="Arial"/>
                <w:b/>
                <w:sz w:val="24"/>
                <w:szCs w:val="24"/>
              </w:rPr>
            </w:pPr>
            <w:r w:rsidRPr="009F74F1">
              <w:rPr>
                <w:rFonts w:ascii="Arial" w:hAnsi="Arial" w:cs="Arial"/>
                <w:b/>
                <w:sz w:val="24"/>
                <w:szCs w:val="24"/>
              </w:rPr>
              <w:t>Top five emerging themes</w:t>
            </w:r>
            <w:r w:rsidR="000C542F" w:rsidRPr="009F74F1">
              <w:rPr>
                <w:rFonts w:ascii="Arial" w:hAnsi="Arial" w:cs="Arial"/>
                <w:sz w:val="24"/>
                <w:szCs w:val="24"/>
              </w:rPr>
              <w:t xml:space="preserve"> </w:t>
            </w:r>
            <w:r w:rsidRPr="009F74F1">
              <w:rPr>
                <w:rFonts w:ascii="Arial" w:hAnsi="Arial" w:cs="Arial"/>
                <w:b/>
                <w:sz w:val="24"/>
                <w:szCs w:val="24"/>
              </w:rPr>
              <w:t>suggested</w:t>
            </w:r>
            <w:r w:rsidR="00EE7FCE" w:rsidRPr="009F74F1">
              <w:rPr>
                <w:rFonts w:ascii="Arial" w:hAnsi="Arial" w:cs="Arial"/>
                <w:b/>
                <w:sz w:val="24"/>
                <w:szCs w:val="24"/>
              </w:rPr>
              <w:t xml:space="preserve"> from interviews</w:t>
            </w:r>
            <w:r w:rsidR="00EE7FCE" w:rsidRPr="009F74F1">
              <w:rPr>
                <w:rFonts w:ascii="Arial" w:hAnsi="Arial" w:cs="Arial"/>
                <w:sz w:val="24"/>
                <w:szCs w:val="24"/>
              </w:rPr>
              <w:t xml:space="preserve"> </w:t>
            </w:r>
          </w:p>
        </w:tc>
        <w:tc>
          <w:tcPr>
            <w:tcW w:w="4621" w:type="dxa"/>
          </w:tcPr>
          <w:p w14:paraId="4ABD25F7" w14:textId="77777777" w:rsidR="000C542F" w:rsidRPr="009F74F1" w:rsidRDefault="00D13C4D" w:rsidP="00435296">
            <w:pPr>
              <w:spacing w:line="360" w:lineRule="auto"/>
              <w:rPr>
                <w:rFonts w:ascii="Arial" w:hAnsi="Arial" w:cs="Arial"/>
                <w:b/>
                <w:sz w:val="24"/>
                <w:szCs w:val="24"/>
              </w:rPr>
            </w:pPr>
            <w:r w:rsidRPr="009F74F1">
              <w:rPr>
                <w:rFonts w:ascii="Arial" w:hAnsi="Arial" w:cs="Arial"/>
                <w:b/>
                <w:sz w:val="24"/>
                <w:szCs w:val="24"/>
              </w:rPr>
              <w:t>Place colour of perception of priorities from interviews</w:t>
            </w:r>
          </w:p>
        </w:tc>
      </w:tr>
      <w:tr w:rsidR="000C542F" w:rsidRPr="009F74F1" w14:paraId="4ABD25FB" w14:textId="77777777" w:rsidTr="00435296">
        <w:tc>
          <w:tcPr>
            <w:tcW w:w="4621" w:type="dxa"/>
          </w:tcPr>
          <w:p w14:paraId="4ABD25F9" w14:textId="77777777" w:rsidR="000C542F" w:rsidRPr="009F74F1" w:rsidRDefault="000C542F" w:rsidP="009968A4">
            <w:pPr>
              <w:pStyle w:val="ListParagraph"/>
              <w:numPr>
                <w:ilvl w:val="0"/>
                <w:numId w:val="6"/>
              </w:numPr>
              <w:spacing w:line="360" w:lineRule="auto"/>
              <w:jc w:val="both"/>
              <w:rPr>
                <w:rFonts w:ascii="Arial" w:hAnsi="Arial" w:cs="Arial"/>
                <w:b/>
                <w:sz w:val="24"/>
                <w:szCs w:val="24"/>
              </w:rPr>
            </w:pPr>
          </w:p>
        </w:tc>
        <w:tc>
          <w:tcPr>
            <w:tcW w:w="4621" w:type="dxa"/>
          </w:tcPr>
          <w:p w14:paraId="4ABD25FA" w14:textId="77777777" w:rsidR="000C542F" w:rsidRPr="009F74F1" w:rsidRDefault="000C542F" w:rsidP="00435296">
            <w:pPr>
              <w:spacing w:line="360" w:lineRule="auto"/>
              <w:jc w:val="both"/>
              <w:rPr>
                <w:b/>
                <w:sz w:val="24"/>
                <w:szCs w:val="24"/>
              </w:rPr>
            </w:pPr>
          </w:p>
        </w:tc>
      </w:tr>
      <w:tr w:rsidR="000C542F" w:rsidRPr="009F74F1" w14:paraId="4ABD25FE" w14:textId="77777777" w:rsidTr="00435296">
        <w:tc>
          <w:tcPr>
            <w:tcW w:w="4621" w:type="dxa"/>
          </w:tcPr>
          <w:p w14:paraId="4ABD25FC" w14:textId="77777777" w:rsidR="000C542F" w:rsidRPr="009F74F1" w:rsidRDefault="000C542F" w:rsidP="009968A4">
            <w:pPr>
              <w:pStyle w:val="ListParagraph"/>
              <w:numPr>
                <w:ilvl w:val="0"/>
                <w:numId w:val="6"/>
              </w:numPr>
              <w:spacing w:line="360" w:lineRule="auto"/>
              <w:jc w:val="both"/>
              <w:rPr>
                <w:rFonts w:ascii="Arial" w:hAnsi="Arial" w:cs="Arial"/>
                <w:b/>
                <w:sz w:val="24"/>
                <w:szCs w:val="24"/>
              </w:rPr>
            </w:pPr>
          </w:p>
        </w:tc>
        <w:tc>
          <w:tcPr>
            <w:tcW w:w="4621" w:type="dxa"/>
          </w:tcPr>
          <w:p w14:paraId="4ABD25FD" w14:textId="77777777" w:rsidR="000C542F" w:rsidRPr="009F74F1" w:rsidRDefault="000C542F" w:rsidP="00435296">
            <w:pPr>
              <w:spacing w:line="360" w:lineRule="auto"/>
              <w:jc w:val="both"/>
              <w:rPr>
                <w:b/>
                <w:sz w:val="24"/>
                <w:szCs w:val="24"/>
              </w:rPr>
            </w:pPr>
          </w:p>
        </w:tc>
      </w:tr>
      <w:tr w:rsidR="000C542F" w:rsidRPr="009F74F1" w14:paraId="4ABD2601" w14:textId="77777777" w:rsidTr="00435296">
        <w:tc>
          <w:tcPr>
            <w:tcW w:w="4621" w:type="dxa"/>
          </w:tcPr>
          <w:p w14:paraId="4ABD25FF" w14:textId="77777777" w:rsidR="000C542F" w:rsidRPr="009F74F1" w:rsidRDefault="000C542F" w:rsidP="009968A4">
            <w:pPr>
              <w:pStyle w:val="ListParagraph"/>
              <w:numPr>
                <w:ilvl w:val="0"/>
                <w:numId w:val="6"/>
              </w:numPr>
              <w:spacing w:line="360" w:lineRule="auto"/>
              <w:jc w:val="both"/>
              <w:rPr>
                <w:rFonts w:ascii="Arial" w:hAnsi="Arial" w:cs="Arial"/>
                <w:b/>
                <w:sz w:val="24"/>
                <w:szCs w:val="24"/>
              </w:rPr>
            </w:pPr>
          </w:p>
        </w:tc>
        <w:tc>
          <w:tcPr>
            <w:tcW w:w="4621" w:type="dxa"/>
          </w:tcPr>
          <w:p w14:paraId="4ABD2600" w14:textId="77777777" w:rsidR="000C542F" w:rsidRPr="009F74F1" w:rsidRDefault="000C542F" w:rsidP="00435296">
            <w:pPr>
              <w:spacing w:line="360" w:lineRule="auto"/>
              <w:jc w:val="both"/>
              <w:rPr>
                <w:b/>
                <w:sz w:val="24"/>
                <w:szCs w:val="24"/>
              </w:rPr>
            </w:pPr>
          </w:p>
        </w:tc>
      </w:tr>
      <w:tr w:rsidR="000C542F" w:rsidRPr="009F74F1" w14:paraId="4ABD2604" w14:textId="77777777" w:rsidTr="00435296">
        <w:tc>
          <w:tcPr>
            <w:tcW w:w="4621" w:type="dxa"/>
          </w:tcPr>
          <w:p w14:paraId="4ABD2602" w14:textId="77777777" w:rsidR="000C542F" w:rsidRPr="009F74F1" w:rsidRDefault="000C542F" w:rsidP="009968A4">
            <w:pPr>
              <w:pStyle w:val="ListParagraph"/>
              <w:numPr>
                <w:ilvl w:val="0"/>
                <w:numId w:val="6"/>
              </w:numPr>
              <w:spacing w:line="360" w:lineRule="auto"/>
              <w:jc w:val="both"/>
              <w:rPr>
                <w:rFonts w:ascii="Arial" w:hAnsi="Arial" w:cs="Arial"/>
                <w:b/>
                <w:sz w:val="24"/>
                <w:szCs w:val="24"/>
              </w:rPr>
            </w:pPr>
          </w:p>
        </w:tc>
        <w:tc>
          <w:tcPr>
            <w:tcW w:w="4621" w:type="dxa"/>
          </w:tcPr>
          <w:p w14:paraId="4ABD2603" w14:textId="77777777" w:rsidR="000C542F" w:rsidRPr="009F74F1" w:rsidRDefault="000C542F" w:rsidP="00435296">
            <w:pPr>
              <w:spacing w:line="360" w:lineRule="auto"/>
              <w:jc w:val="both"/>
              <w:rPr>
                <w:b/>
                <w:sz w:val="24"/>
                <w:szCs w:val="24"/>
              </w:rPr>
            </w:pPr>
          </w:p>
        </w:tc>
      </w:tr>
      <w:tr w:rsidR="000C542F" w:rsidRPr="009F74F1" w14:paraId="4ABD2607" w14:textId="77777777" w:rsidTr="00435296">
        <w:tc>
          <w:tcPr>
            <w:tcW w:w="4621" w:type="dxa"/>
          </w:tcPr>
          <w:p w14:paraId="4ABD2605" w14:textId="77777777" w:rsidR="000C542F" w:rsidRPr="009F74F1" w:rsidRDefault="000C542F" w:rsidP="009968A4">
            <w:pPr>
              <w:pStyle w:val="ListParagraph"/>
              <w:numPr>
                <w:ilvl w:val="0"/>
                <w:numId w:val="6"/>
              </w:numPr>
              <w:spacing w:line="360" w:lineRule="auto"/>
              <w:jc w:val="both"/>
              <w:rPr>
                <w:rFonts w:ascii="Arial" w:hAnsi="Arial" w:cs="Arial"/>
                <w:b/>
                <w:sz w:val="24"/>
                <w:szCs w:val="24"/>
              </w:rPr>
            </w:pPr>
          </w:p>
        </w:tc>
        <w:tc>
          <w:tcPr>
            <w:tcW w:w="4621" w:type="dxa"/>
          </w:tcPr>
          <w:p w14:paraId="4ABD2606" w14:textId="77777777" w:rsidR="000C542F" w:rsidRPr="009F74F1" w:rsidRDefault="000C542F" w:rsidP="00435296">
            <w:pPr>
              <w:spacing w:line="360" w:lineRule="auto"/>
              <w:jc w:val="both"/>
              <w:rPr>
                <w:b/>
                <w:sz w:val="24"/>
                <w:szCs w:val="24"/>
              </w:rPr>
            </w:pPr>
          </w:p>
        </w:tc>
      </w:tr>
    </w:tbl>
    <w:p w14:paraId="4ABD2608" w14:textId="77777777" w:rsidR="000C542F" w:rsidRPr="009F74F1" w:rsidRDefault="000C542F" w:rsidP="000C542F">
      <w:pPr>
        <w:pStyle w:val="NoSpacing"/>
        <w:rPr>
          <w:sz w:val="24"/>
          <w:szCs w:val="24"/>
        </w:rPr>
      </w:pPr>
    </w:p>
    <w:p w14:paraId="4ABD2609" w14:textId="77777777" w:rsidR="000C542F" w:rsidRPr="009F74F1" w:rsidRDefault="000C542F" w:rsidP="00747F20">
      <w:pPr>
        <w:pStyle w:val="NoSpacing"/>
        <w:spacing w:line="360" w:lineRule="auto"/>
        <w:rPr>
          <w:rFonts w:ascii="Arial" w:hAnsi="Arial" w:cs="Arial"/>
          <w:sz w:val="24"/>
          <w:szCs w:val="24"/>
        </w:rPr>
      </w:pPr>
      <w:r w:rsidRPr="009F74F1">
        <w:rPr>
          <w:rFonts w:ascii="Arial" w:hAnsi="Arial" w:cs="Arial"/>
          <w:b/>
          <w:sz w:val="24"/>
          <w:szCs w:val="24"/>
        </w:rPr>
        <w:t>Note</w:t>
      </w:r>
      <w:r w:rsidRPr="009F74F1">
        <w:rPr>
          <w:rFonts w:ascii="Arial" w:hAnsi="Arial" w:cs="Arial"/>
          <w:sz w:val="24"/>
          <w:szCs w:val="24"/>
        </w:rPr>
        <w:t xml:space="preserve">: Participants </w:t>
      </w:r>
      <w:r w:rsidR="00D13C4D" w:rsidRPr="009F74F1">
        <w:rPr>
          <w:rFonts w:ascii="Arial" w:hAnsi="Arial" w:cs="Arial"/>
          <w:sz w:val="24"/>
          <w:szCs w:val="24"/>
        </w:rPr>
        <w:t>are</w:t>
      </w:r>
      <w:r w:rsidRPr="009F74F1">
        <w:rPr>
          <w:rFonts w:ascii="Arial" w:hAnsi="Arial" w:cs="Arial"/>
          <w:sz w:val="24"/>
          <w:szCs w:val="24"/>
        </w:rPr>
        <w:t xml:space="preserve"> asked to</w:t>
      </w:r>
      <w:r w:rsidR="00064AC8" w:rsidRPr="009F74F1">
        <w:rPr>
          <w:rFonts w:ascii="Arial" w:hAnsi="Arial" w:cs="Arial"/>
          <w:sz w:val="24"/>
          <w:szCs w:val="24"/>
        </w:rPr>
        <w:t xml:space="preserve"> </w:t>
      </w:r>
      <w:r w:rsidR="00D13C4D" w:rsidRPr="009F74F1">
        <w:rPr>
          <w:rFonts w:ascii="Arial" w:hAnsi="Arial" w:cs="Arial"/>
          <w:sz w:val="24"/>
          <w:szCs w:val="24"/>
        </w:rPr>
        <w:t>confirm</w:t>
      </w:r>
      <w:r w:rsidR="00064AC8" w:rsidRPr="009F74F1">
        <w:rPr>
          <w:rFonts w:ascii="Arial" w:hAnsi="Arial" w:cs="Arial"/>
          <w:sz w:val="24"/>
          <w:szCs w:val="24"/>
        </w:rPr>
        <w:t xml:space="preserve"> </w:t>
      </w:r>
      <w:r w:rsidRPr="009F74F1">
        <w:rPr>
          <w:rFonts w:ascii="Arial" w:hAnsi="Arial" w:cs="Arial"/>
          <w:sz w:val="24"/>
          <w:szCs w:val="24"/>
        </w:rPr>
        <w:t xml:space="preserve">emerging themes </w:t>
      </w:r>
      <w:r w:rsidR="00D13C4D" w:rsidRPr="009F74F1">
        <w:rPr>
          <w:rFonts w:ascii="Arial" w:hAnsi="Arial" w:cs="Arial"/>
          <w:sz w:val="24"/>
          <w:szCs w:val="24"/>
        </w:rPr>
        <w:t xml:space="preserve">and then use colours placed </w:t>
      </w:r>
      <w:r w:rsidR="00064AC8" w:rsidRPr="009F74F1">
        <w:rPr>
          <w:rFonts w:ascii="Arial" w:hAnsi="Arial" w:cs="Arial"/>
          <w:sz w:val="24"/>
          <w:szCs w:val="24"/>
        </w:rPr>
        <w:t>by the side of the</w:t>
      </w:r>
      <w:r w:rsidR="00D13C4D" w:rsidRPr="009F74F1">
        <w:rPr>
          <w:rFonts w:ascii="Arial" w:hAnsi="Arial" w:cs="Arial"/>
          <w:sz w:val="24"/>
          <w:szCs w:val="24"/>
        </w:rPr>
        <w:t xml:space="preserve"> emerging theme to suggest order of priority.</w:t>
      </w:r>
    </w:p>
    <w:p w14:paraId="4ABD260A" w14:textId="77777777" w:rsidR="000C542F" w:rsidRPr="009F74F1" w:rsidRDefault="000C542F" w:rsidP="00747F20">
      <w:pPr>
        <w:pStyle w:val="NoSpacing"/>
        <w:spacing w:line="360" w:lineRule="auto"/>
        <w:rPr>
          <w:rFonts w:ascii="Arial" w:hAnsi="Arial" w:cs="Arial"/>
          <w:sz w:val="24"/>
          <w:szCs w:val="24"/>
        </w:rPr>
      </w:pPr>
      <w:r w:rsidRPr="009F74F1">
        <w:rPr>
          <w:rFonts w:ascii="Arial" w:hAnsi="Arial" w:cs="Arial"/>
          <w:b/>
          <w:sz w:val="24"/>
          <w:szCs w:val="24"/>
        </w:rPr>
        <w:t>Green</w:t>
      </w:r>
      <w:r w:rsidR="00D13C4D" w:rsidRPr="009F74F1">
        <w:rPr>
          <w:rFonts w:ascii="Arial" w:hAnsi="Arial" w:cs="Arial"/>
          <w:sz w:val="24"/>
          <w:szCs w:val="24"/>
        </w:rPr>
        <w:t xml:space="preserve"> -</w:t>
      </w:r>
      <w:r w:rsidRPr="009F74F1">
        <w:rPr>
          <w:rFonts w:ascii="Arial" w:hAnsi="Arial" w:cs="Arial"/>
          <w:sz w:val="24"/>
          <w:szCs w:val="24"/>
        </w:rPr>
        <w:t xml:space="preserve"> </w:t>
      </w:r>
      <w:r w:rsidR="00D13C4D" w:rsidRPr="009F74F1">
        <w:rPr>
          <w:rFonts w:ascii="Arial" w:hAnsi="Arial" w:cs="Arial"/>
          <w:sz w:val="24"/>
          <w:szCs w:val="24"/>
        </w:rPr>
        <w:t>t</w:t>
      </w:r>
      <w:r w:rsidRPr="009F74F1">
        <w:rPr>
          <w:rFonts w:ascii="Arial" w:hAnsi="Arial" w:cs="Arial"/>
          <w:sz w:val="24"/>
          <w:szCs w:val="24"/>
        </w:rPr>
        <w:t xml:space="preserve">he highest priority, </w:t>
      </w:r>
      <w:r w:rsidRPr="009F74F1">
        <w:rPr>
          <w:rFonts w:ascii="Arial" w:hAnsi="Arial" w:cs="Arial"/>
          <w:b/>
          <w:sz w:val="24"/>
          <w:szCs w:val="24"/>
        </w:rPr>
        <w:t>Blue</w:t>
      </w:r>
      <w:r w:rsidR="00D13C4D" w:rsidRPr="009F74F1">
        <w:rPr>
          <w:rFonts w:ascii="Arial" w:hAnsi="Arial" w:cs="Arial"/>
          <w:b/>
          <w:sz w:val="24"/>
          <w:szCs w:val="24"/>
        </w:rPr>
        <w:t xml:space="preserve"> </w:t>
      </w:r>
      <w:r w:rsidRPr="009F74F1">
        <w:rPr>
          <w:rFonts w:ascii="Arial" w:hAnsi="Arial" w:cs="Arial"/>
          <w:sz w:val="24"/>
          <w:szCs w:val="24"/>
        </w:rPr>
        <w:t>- the 2</w:t>
      </w:r>
      <w:r w:rsidRPr="009F74F1">
        <w:rPr>
          <w:rFonts w:ascii="Arial" w:hAnsi="Arial" w:cs="Arial"/>
          <w:sz w:val="24"/>
          <w:szCs w:val="24"/>
          <w:vertAlign w:val="superscript"/>
        </w:rPr>
        <w:t>nd</w:t>
      </w:r>
      <w:r w:rsidRPr="009F74F1">
        <w:rPr>
          <w:rFonts w:ascii="Arial" w:hAnsi="Arial" w:cs="Arial"/>
          <w:sz w:val="24"/>
          <w:szCs w:val="24"/>
        </w:rPr>
        <w:t xml:space="preserve"> priority, </w:t>
      </w:r>
      <w:r w:rsidRPr="009F74F1">
        <w:rPr>
          <w:rFonts w:ascii="Arial" w:hAnsi="Arial" w:cs="Arial"/>
          <w:b/>
          <w:sz w:val="24"/>
          <w:szCs w:val="24"/>
        </w:rPr>
        <w:t>Orange</w:t>
      </w:r>
      <w:r w:rsidR="00D13C4D" w:rsidRPr="009F74F1">
        <w:rPr>
          <w:rFonts w:ascii="Arial" w:hAnsi="Arial" w:cs="Arial"/>
          <w:sz w:val="24"/>
          <w:szCs w:val="24"/>
        </w:rPr>
        <w:t xml:space="preserve"> -</w:t>
      </w:r>
      <w:r w:rsidRPr="009F74F1">
        <w:rPr>
          <w:rFonts w:ascii="Arial" w:hAnsi="Arial" w:cs="Arial"/>
          <w:sz w:val="24"/>
          <w:szCs w:val="24"/>
        </w:rPr>
        <w:t xml:space="preserve"> the 3</w:t>
      </w:r>
      <w:r w:rsidRPr="009F74F1">
        <w:rPr>
          <w:rFonts w:ascii="Arial" w:hAnsi="Arial" w:cs="Arial"/>
          <w:sz w:val="24"/>
          <w:szCs w:val="24"/>
          <w:vertAlign w:val="superscript"/>
        </w:rPr>
        <w:t>rd</w:t>
      </w:r>
      <w:r w:rsidRPr="009F74F1">
        <w:rPr>
          <w:rFonts w:ascii="Arial" w:hAnsi="Arial" w:cs="Arial"/>
          <w:sz w:val="24"/>
          <w:szCs w:val="24"/>
        </w:rPr>
        <w:t xml:space="preserve"> priority,</w:t>
      </w:r>
      <w:r w:rsidRPr="009F74F1">
        <w:rPr>
          <w:rFonts w:ascii="Arial" w:hAnsi="Arial" w:cs="Arial"/>
          <w:b/>
          <w:sz w:val="24"/>
          <w:szCs w:val="24"/>
        </w:rPr>
        <w:t xml:space="preserve"> Yellow</w:t>
      </w:r>
      <w:r w:rsidR="00D13C4D" w:rsidRPr="009F74F1">
        <w:rPr>
          <w:rFonts w:ascii="Arial" w:hAnsi="Arial" w:cs="Arial"/>
          <w:sz w:val="24"/>
          <w:szCs w:val="24"/>
        </w:rPr>
        <w:t xml:space="preserve"> -</w:t>
      </w:r>
      <w:r w:rsidRPr="009F74F1">
        <w:rPr>
          <w:rFonts w:ascii="Arial" w:hAnsi="Arial" w:cs="Arial"/>
          <w:sz w:val="24"/>
          <w:szCs w:val="24"/>
        </w:rPr>
        <w:t xml:space="preserve"> the 4</w:t>
      </w:r>
      <w:r w:rsidRPr="009F74F1">
        <w:rPr>
          <w:rFonts w:ascii="Arial" w:hAnsi="Arial" w:cs="Arial"/>
          <w:sz w:val="24"/>
          <w:szCs w:val="24"/>
          <w:vertAlign w:val="superscript"/>
        </w:rPr>
        <w:t>th</w:t>
      </w:r>
      <w:r w:rsidRPr="009F74F1">
        <w:rPr>
          <w:rFonts w:ascii="Arial" w:hAnsi="Arial" w:cs="Arial"/>
          <w:sz w:val="24"/>
          <w:szCs w:val="24"/>
        </w:rPr>
        <w:t xml:space="preserve"> priority, </w:t>
      </w:r>
      <w:r w:rsidRPr="009F74F1">
        <w:rPr>
          <w:rFonts w:ascii="Arial" w:hAnsi="Arial" w:cs="Arial"/>
          <w:b/>
          <w:sz w:val="24"/>
          <w:szCs w:val="24"/>
        </w:rPr>
        <w:t>Red</w:t>
      </w:r>
      <w:r w:rsidRPr="009F74F1">
        <w:rPr>
          <w:rFonts w:ascii="Arial" w:hAnsi="Arial" w:cs="Arial"/>
          <w:sz w:val="24"/>
          <w:szCs w:val="24"/>
        </w:rPr>
        <w:t xml:space="preserve"> - the least or lowest priority.</w:t>
      </w:r>
    </w:p>
    <w:p w14:paraId="4ABD260B" w14:textId="77777777" w:rsidR="009E78D8" w:rsidRPr="009F74F1" w:rsidRDefault="009E78D8" w:rsidP="00747F20">
      <w:pPr>
        <w:pStyle w:val="NoSpacing"/>
        <w:spacing w:line="360" w:lineRule="auto"/>
        <w:rPr>
          <w:rFonts w:ascii="Arial" w:hAnsi="Arial" w:cs="Arial"/>
          <w:sz w:val="24"/>
          <w:szCs w:val="24"/>
        </w:rPr>
      </w:pPr>
    </w:p>
    <w:p w14:paraId="4ABD260C" w14:textId="77777777" w:rsidR="000C542F" w:rsidRPr="009F74F1" w:rsidRDefault="000C542F" w:rsidP="000C542F">
      <w:pPr>
        <w:pStyle w:val="NoSpacing"/>
        <w:rPr>
          <w:sz w:val="24"/>
          <w:szCs w:val="24"/>
        </w:rPr>
      </w:pPr>
    </w:p>
    <w:p w14:paraId="4ABD260D" w14:textId="77777777" w:rsidR="000C542F" w:rsidRPr="009F74F1" w:rsidRDefault="000C542F" w:rsidP="00D13C4D">
      <w:pPr>
        <w:spacing w:line="360" w:lineRule="auto"/>
        <w:rPr>
          <w:rFonts w:ascii="Arial" w:hAnsi="Arial" w:cs="Arial"/>
          <w:sz w:val="24"/>
          <w:szCs w:val="24"/>
        </w:rPr>
      </w:pPr>
      <w:r w:rsidRPr="009F74F1">
        <w:rPr>
          <w:rFonts w:ascii="Arial" w:hAnsi="Arial" w:cs="Arial"/>
          <w:sz w:val="24"/>
          <w:szCs w:val="24"/>
        </w:rPr>
        <w:t xml:space="preserve">After </w:t>
      </w:r>
      <w:r w:rsidR="00D13C4D" w:rsidRPr="009F74F1">
        <w:rPr>
          <w:rFonts w:ascii="Arial" w:hAnsi="Arial" w:cs="Arial"/>
          <w:sz w:val="24"/>
          <w:szCs w:val="24"/>
        </w:rPr>
        <w:t>confirming</w:t>
      </w:r>
      <w:r w:rsidRPr="009F74F1">
        <w:rPr>
          <w:rFonts w:ascii="Arial" w:hAnsi="Arial" w:cs="Arial"/>
          <w:sz w:val="24"/>
          <w:szCs w:val="24"/>
        </w:rPr>
        <w:t xml:space="preserve"> the emerging themes</w:t>
      </w:r>
      <w:r w:rsidR="00747F20" w:rsidRPr="009F74F1">
        <w:rPr>
          <w:rFonts w:ascii="Arial" w:hAnsi="Arial" w:cs="Arial"/>
          <w:sz w:val="24"/>
          <w:szCs w:val="24"/>
        </w:rPr>
        <w:t xml:space="preserve"> </w:t>
      </w:r>
      <w:r w:rsidR="00D13C4D" w:rsidRPr="009F74F1">
        <w:rPr>
          <w:rFonts w:ascii="Arial" w:hAnsi="Arial" w:cs="Arial"/>
          <w:sz w:val="24"/>
          <w:szCs w:val="24"/>
        </w:rPr>
        <w:t xml:space="preserve">and suggesting priority order, </w:t>
      </w:r>
      <w:r w:rsidRPr="009F74F1">
        <w:rPr>
          <w:rFonts w:ascii="Arial" w:hAnsi="Arial" w:cs="Arial"/>
          <w:sz w:val="24"/>
          <w:szCs w:val="24"/>
        </w:rPr>
        <w:t xml:space="preserve">the leadership team participants </w:t>
      </w:r>
      <w:r w:rsidR="00747F20" w:rsidRPr="009F74F1">
        <w:rPr>
          <w:rFonts w:ascii="Arial" w:hAnsi="Arial" w:cs="Arial"/>
          <w:sz w:val="24"/>
          <w:szCs w:val="24"/>
        </w:rPr>
        <w:t>were</w:t>
      </w:r>
      <w:r w:rsidRPr="009F74F1">
        <w:rPr>
          <w:rFonts w:ascii="Arial" w:hAnsi="Arial" w:cs="Arial"/>
          <w:sz w:val="24"/>
          <w:szCs w:val="24"/>
        </w:rPr>
        <w:t xml:space="preserve"> asked to list three overall </w:t>
      </w:r>
      <w:r w:rsidR="00D13C4D" w:rsidRPr="009F74F1">
        <w:rPr>
          <w:rFonts w:ascii="Arial" w:hAnsi="Arial" w:cs="Arial"/>
          <w:sz w:val="24"/>
          <w:szCs w:val="24"/>
        </w:rPr>
        <w:t xml:space="preserve">themes in </w:t>
      </w:r>
      <w:r w:rsidRPr="009F74F1">
        <w:rPr>
          <w:rFonts w:ascii="Arial" w:hAnsi="Arial" w:cs="Arial"/>
          <w:sz w:val="24"/>
          <w:szCs w:val="24"/>
        </w:rPr>
        <w:t xml:space="preserve">priority order. Finally, </w:t>
      </w:r>
      <w:r w:rsidR="00D13C4D" w:rsidRPr="009F74F1">
        <w:rPr>
          <w:rFonts w:ascii="Arial" w:hAnsi="Arial" w:cs="Arial"/>
          <w:sz w:val="24"/>
          <w:szCs w:val="24"/>
        </w:rPr>
        <w:t xml:space="preserve">participants </w:t>
      </w:r>
      <w:r w:rsidR="00747F20" w:rsidRPr="009F74F1">
        <w:rPr>
          <w:rFonts w:ascii="Arial" w:hAnsi="Arial" w:cs="Arial"/>
          <w:sz w:val="24"/>
          <w:szCs w:val="24"/>
        </w:rPr>
        <w:t>were</w:t>
      </w:r>
      <w:r w:rsidRPr="009F74F1">
        <w:rPr>
          <w:rFonts w:ascii="Arial" w:hAnsi="Arial" w:cs="Arial"/>
          <w:sz w:val="24"/>
          <w:szCs w:val="24"/>
        </w:rPr>
        <w:t xml:space="preserve"> asked </w:t>
      </w:r>
      <w:r w:rsidR="00D13C4D" w:rsidRPr="009F74F1">
        <w:rPr>
          <w:rFonts w:ascii="Arial" w:hAnsi="Arial" w:cs="Arial"/>
          <w:sz w:val="24"/>
          <w:szCs w:val="24"/>
        </w:rPr>
        <w:t>which one theme they fe</w:t>
      </w:r>
      <w:r w:rsidR="00747F20" w:rsidRPr="009F74F1">
        <w:rPr>
          <w:rFonts w:ascii="Arial" w:hAnsi="Arial" w:cs="Arial"/>
          <w:sz w:val="24"/>
          <w:szCs w:val="24"/>
        </w:rPr>
        <w:t>lt</w:t>
      </w:r>
      <w:r w:rsidRPr="009F74F1">
        <w:rPr>
          <w:rFonts w:ascii="Arial" w:hAnsi="Arial" w:cs="Arial"/>
          <w:sz w:val="24"/>
          <w:szCs w:val="24"/>
        </w:rPr>
        <w:t xml:space="preserve"> should be the priority to take the organisation forward.</w:t>
      </w:r>
    </w:p>
    <w:p w14:paraId="4ABD260E" w14:textId="77777777" w:rsidR="000C542F" w:rsidRPr="009F74F1" w:rsidRDefault="000C542F" w:rsidP="000C542F">
      <w:pPr>
        <w:spacing w:line="360" w:lineRule="auto"/>
        <w:jc w:val="center"/>
        <w:rPr>
          <w:rFonts w:ascii="Arial" w:hAnsi="Arial" w:cs="Arial"/>
          <w:b/>
          <w:sz w:val="24"/>
          <w:szCs w:val="24"/>
        </w:rPr>
      </w:pPr>
      <w:r w:rsidRPr="009F74F1">
        <w:rPr>
          <w:rFonts w:ascii="Arial" w:hAnsi="Arial" w:cs="Arial"/>
          <w:b/>
          <w:sz w:val="24"/>
          <w:szCs w:val="24"/>
        </w:rPr>
        <w:t xml:space="preserve">Emerging </w:t>
      </w:r>
      <w:r w:rsidR="00D13C4D" w:rsidRPr="009F74F1">
        <w:rPr>
          <w:rFonts w:ascii="Arial" w:hAnsi="Arial" w:cs="Arial"/>
          <w:b/>
          <w:sz w:val="24"/>
          <w:szCs w:val="24"/>
        </w:rPr>
        <w:t xml:space="preserve">themes - </w:t>
      </w:r>
      <w:r w:rsidR="009E78D8" w:rsidRPr="009F74F1">
        <w:rPr>
          <w:rFonts w:ascii="Arial" w:hAnsi="Arial" w:cs="Arial"/>
          <w:b/>
          <w:sz w:val="24"/>
          <w:szCs w:val="24"/>
        </w:rPr>
        <w:t>t</w:t>
      </w:r>
      <w:r w:rsidR="00D13C4D" w:rsidRPr="009F74F1">
        <w:rPr>
          <w:rFonts w:ascii="Arial" w:hAnsi="Arial" w:cs="Arial"/>
          <w:b/>
          <w:sz w:val="24"/>
          <w:szCs w:val="24"/>
        </w:rPr>
        <w:t>op three p</w:t>
      </w:r>
      <w:r w:rsidR="00064AC8" w:rsidRPr="009F74F1">
        <w:rPr>
          <w:rFonts w:ascii="Arial" w:hAnsi="Arial" w:cs="Arial"/>
          <w:b/>
          <w:sz w:val="24"/>
          <w:szCs w:val="24"/>
        </w:rPr>
        <w:t xml:space="preserve">riorities </w:t>
      </w:r>
    </w:p>
    <w:tbl>
      <w:tblPr>
        <w:tblStyle w:val="TableGrid"/>
        <w:tblW w:w="0" w:type="auto"/>
        <w:tblLook w:val="04A0" w:firstRow="1" w:lastRow="0" w:firstColumn="1" w:lastColumn="0" w:noHBand="0" w:noVBand="1"/>
      </w:tblPr>
      <w:tblGrid>
        <w:gridCol w:w="4498"/>
        <w:gridCol w:w="4518"/>
      </w:tblGrid>
      <w:tr w:rsidR="000C542F" w:rsidRPr="009F74F1" w14:paraId="4ABD2612" w14:textId="77777777" w:rsidTr="00435296">
        <w:tc>
          <w:tcPr>
            <w:tcW w:w="4621" w:type="dxa"/>
          </w:tcPr>
          <w:p w14:paraId="4ABD260F" w14:textId="77777777" w:rsidR="000C542F" w:rsidRPr="009F74F1" w:rsidRDefault="00747F20" w:rsidP="00747F20">
            <w:pPr>
              <w:pStyle w:val="NoSpacing"/>
              <w:spacing w:line="360" w:lineRule="auto"/>
              <w:rPr>
                <w:rFonts w:ascii="Arial" w:hAnsi="Arial" w:cs="Arial"/>
                <w:b/>
                <w:sz w:val="24"/>
                <w:szCs w:val="24"/>
              </w:rPr>
            </w:pPr>
            <w:r w:rsidRPr="009F74F1">
              <w:rPr>
                <w:rFonts w:ascii="Arial" w:hAnsi="Arial" w:cs="Arial"/>
                <w:b/>
                <w:sz w:val="24"/>
                <w:szCs w:val="24"/>
              </w:rPr>
              <w:t>Top three p</w:t>
            </w:r>
            <w:r w:rsidR="000C542F" w:rsidRPr="009F74F1">
              <w:rPr>
                <w:rFonts w:ascii="Arial" w:hAnsi="Arial" w:cs="Arial"/>
                <w:b/>
                <w:sz w:val="24"/>
                <w:szCs w:val="24"/>
              </w:rPr>
              <w:t>riorities</w:t>
            </w:r>
            <w:r w:rsidRPr="009F74F1">
              <w:rPr>
                <w:rFonts w:ascii="Arial" w:hAnsi="Arial" w:cs="Arial"/>
                <w:sz w:val="24"/>
                <w:szCs w:val="24"/>
              </w:rPr>
              <w:t xml:space="preserve"> – participants to place e</w:t>
            </w:r>
            <w:r w:rsidR="000C542F" w:rsidRPr="009F74F1">
              <w:rPr>
                <w:rFonts w:ascii="Arial" w:hAnsi="Arial" w:cs="Arial"/>
                <w:sz w:val="24"/>
                <w:szCs w:val="24"/>
              </w:rPr>
              <w:t>merging themes</w:t>
            </w:r>
            <w:r w:rsidRPr="009F74F1">
              <w:rPr>
                <w:rFonts w:ascii="Arial" w:hAnsi="Arial" w:cs="Arial"/>
                <w:b/>
                <w:sz w:val="24"/>
                <w:szCs w:val="24"/>
              </w:rPr>
              <w:t xml:space="preserve"> </w:t>
            </w:r>
            <w:r w:rsidR="000C542F" w:rsidRPr="009F74F1">
              <w:rPr>
                <w:rFonts w:ascii="Arial" w:hAnsi="Arial" w:cs="Arial"/>
                <w:sz w:val="24"/>
                <w:szCs w:val="24"/>
              </w:rPr>
              <w:t>in order of priority</w:t>
            </w:r>
            <w:r w:rsidR="00064AC8" w:rsidRPr="009F74F1">
              <w:rPr>
                <w:rFonts w:ascii="Arial" w:hAnsi="Arial" w:cs="Arial"/>
                <w:sz w:val="24"/>
                <w:szCs w:val="24"/>
              </w:rPr>
              <w:t xml:space="preserve"> </w:t>
            </w:r>
            <w:r w:rsidRPr="009F74F1">
              <w:rPr>
                <w:rFonts w:ascii="Arial" w:hAnsi="Arial" w:cs="Arial"/>
                <w:sz w:val="24"/>
                <w:szCs w:val="24"/>
              </w:rPr>
              <w:t xml:space="preserve">to </w:t>
            </w:r>
            <w:r w:rsidR="0004487B" w:rsidRPr="009F74F1">
              <w:rPr>
                <w:rFonts w:ascii="Arial" w:hAnsi="Arial" w:cs="Arial"/>
                <w:sz w:val="24"/>
                <w:szCs w:val="24"/>
              </w:rPr>
              <w:t>develop</w:t>
            </w:r>
            <w:r w:rsidR="000C542F" w:rsidRPr="009F74F1">
              <w:rPr>
                <w:rFonts w:ascii="Arial" w:hAnsi="Arial" w:cs="Arial"/>
                <w:sz w:val="24"/>
                <w:szCs w:val="24"/>
              </w:rPr>
              <w:t xml:space="preserve"> organisational success.</w:t>
            </w:r>
          </w:p>
        </w:tc>
        <w:tc>
          <w:tcPr>
            <w:tcW w:w="4621" w:type="dxa"/>
          </w:tcPr>
          <w:p w14:paraId="4ABD2610" w14:textId="77777777" w:rsidR="000C542F" w:rsidRPr="009F74F1" w:rsidRDefault="00D13C4D" w:rsidP="00747F20">
            <w:pPr>
              <w:pStyle w:val="NoSpacing"/>
              <w:spacing w:line="360" w:lineRule="auto"/>
              <w:rPr>
                <w:rFonts w:ascii="Arial" w:hAnsi="Arial" w:cs="Arial"/>
                <w:sz w:val="24"/>
                <w:szCs w:val="24"/>
              </w:rPr>
            </w:pPr>
            <w:r w:rsidRPr="009F74F1">
              <w:rPr>
                <w:rFonts w:ascii="Arial" w:hAnsi="Arial" w:cs="Arial"/>
                <w:b/>
                <w:sz w:val="24"/>
                <w:szCs w:val="24"/>
              </w:rPr>
              <w:t>The c</w:t>
            </w:r>
            <w:r w:rsidR="000C542F" w:rsidRPr="009F74F1">
              <w:rPr>
                <w:rFonts w:ascii="Arial" w:hAnsi="Arial" w:cs="Arial"/>
                <w:b/>
                <w:sz w:val="24"/>
                <w:szCs w:val="24"/>
              </w:rPr>
              <w:t>onsensus</w:t>
            </w:r>
            <w:r w:rsidR="000C542F" w:rsidRPr="009F74F1">
              <w:rPr>
                <w:rFonts w:ascii="Arial" w:hAnsi="Arial" w:cs="Arial"/>
                <w:sz w:val="24"/>
                <w:szCs w:val="24"/>
              </w:rPr>
              <w:t xml:space="preserve"> taken from group interviews/</w:t>
            </w:r>
            <w:r w:rsidR="00747F20" w:rsidRPr="009F74F1">
              <w:rPr>
                <w:rFonts w:ascii="Arial" w:hAnsi="Arial" w:cs="Arial"/>
                <w:sz w:val="24"/>
                <w:szCs w:val="24"/>
              </w:rPr>
              <w:t xml:space="preserve">emailed </w:t>
            </w:r>
            <w:r w:rsidR="00064AC8" w:rsidRPr="009F74F1">
              <w:rPr>
                <w:rFonts w:ascii="Arial" w:hAnsi="Arial" w:cs="Arial"/>
                <w:sz w:val="24"/>
                <w:szCs w:val="24"/>
              </w:rPr>
              <w:t>feedback</w:t>
            </w:r>
            <w:r w:rsidR="00747F20" w:rsidRPr="009F74F1">
              <w:rPr>
                <w:rFonts w:ascii="Arial" w:hAnsi="Arial" w:cs="Arial"/>
                <w:sz w:val="24"/>
                <w:szCs w:val="24"/>
              </w:rPr>
              <w:t xml:space="preserve"> sheets</w:t>
            </w:r>
            <w:r w:rsidR="000C542F" w:rsidRPr="009F74F1">
              <w:rPr>
                <w:rFonts w:ascii="Arial" w:hAnsi="Arial" w:cs="Arial"/>
                <w:sz w:val="24"/>
                <w:szCs w:val="24"/>
              </w:rPr>
              <w:t>.</w:t>
            </w:r>
          </w:p>
          <w:p w14:paraId="4ABD2611" w14:textId="77777777" w:rsidR="000C542F" w:rsidRPr="009F74F1" w:rsidRDefault="000C542F" w:rsidP="00435296">
            <w:pPr>
              <w:spacing w:line="360" w:lineRule="auto"/>
              <w:jc w:val="both"/>
              <w:rPr>
                <w:rFonts w:ascii="Arial" w:hAnsi="Arial" w:cs="Arial"/>
                <w:b/>
                <w:sz w:val="24"/>
                <w:szCs w:val="24"/>
              </w:rPr>
            </w:pPr>
            <w:r w:rsidRPr="009F74F1">
              <w:rPr>
                <w:rFonts w:ascii="Arial" w:hAnsi="Arial" w:cs="Arial"/>
                <w:sz w:val="24"/>
                <w:szCs w:val="24"/>
              </w:rPr>
              <w:t>Number of participants in agreement:</w:t>
            </w:r>
          </w:p>
        </w:tc>
      </w:tr>
      <w:tr w:rsidR="000C542F" w:rsidRPr="009F74F1" w14:paraId="4ABD2615" w14:textId="77777777" w:rsidTr="00435296">
        <w:tc>
          <w:tcPr>
            <w:tcW w:w="4621" w:type="dxa"/>
          </w:tcPr>
          <w:p w14:paraId="4ABD2613" w14:textId="77777777" w:rsidR="000C542F" w:rsidRPr="009F74F1" w:rsidRDefault="000C542F" w:rsidP="009968A4">
            <w:pPr>
              <w:pStyle w:val="ListParagraph"/>
              <w:numPr>
                <w:ilvl w:val="0"/>
                <w:numId w:val="7"/>
              </w:numPr>
              <w:spacing w:line="360" w:lineRule="auto"/>
              <w:jc w:val="both"/>
              <w:rPr>
                <w:rFonts w:ascii="Arial" w:hAnsi="Arial" w:cs="Arial"/>
                <w:b/>
                <w:sz w:val="24"/>
                <w:szCs w:val="24"/>
              </w:rPr>
            </w:pPr>
          </w:p>
        </w:tc>
        <w:tc>
          <w:tcPr>
            <w:tcW w:w="4621" w:type="dxa"/>
          </w:tcPr>
          <w:p w14:paraId="4ABD2614" w14:textId="77777777" w:rsidR="000C542F" w:rsidRPr="009F74F1" w:rsidRDefault="000C542F" w:rsidP="00435296">
            <w:pPr>
              <w:spacing w:line="360" w:lineRule="auto"/>
              <w:jc w:val="both"/>
              <w:rPr>
                <w:b/>
                <w:sz w:val="24"/>
                <w:szCs w:val="24"/>
              </w:rPr>
            </w:pPr>
          </w:p>
        </w:tc>
      </w:tr>
      <w:tr w:rsidR="000C542F" w:rsidRPr="009F74F1" w14:paraId="4ABD2618" w14:textId="77777777" w:rsidTr="00435296">
        <w:tc>
          <w:tcPr>
            <w:tcW w:w="4621" w:type="dxa"/>
          </w:tcPr>
          <w:p w14:paraId="4ABD2616" w14:textId="77777777" w:rsidR="000C542F" w:rsidRPr="009F74F1" w:rsidRDefault="000C542F" w:rsidP="009968A4">
            <w:pPr>
              <w:pStyle w:val="ListParagraph"/>
              <w:numPr>
                <w:ilvl w:val="0"/>
                <w:numId w:val="7"/>
              </w:numPr>
              <w:spacing w:line="360" w:lineRule="auto"/>
              <w:jc w:val="both"/>
              <w:rPr>
                <w:rFonts w:ascii="Arial" w:hAnsi="Arial" w:cs="Arial"/>
                <w:b/>
                <w:sz w:val="24"/>
                <w:szCs w:val="24"/>
              </w:rPr>
            </w:pPr>
          </w:p>
        </w:tc>
        <w:tc>
          <w:tcPr>
            <w:tcW w:w="4621" w:type="dxa"/>
          </w:tcPr>
          <w:p w14:paraId="4ABD2617" w14:textId="77777777" w:rsidR="000C542F" w:rsidRPr="009F74F1" w:rsidRDefault="000C542F" w:rsidP="00435296">
            <w:pPr>
              <w:spacing w:line="360" w:lineRule="auto"/>
              <w:jc w:val="both"/>
              <w:rPr>
                <w:b/>
                <w:sz w:val="24"/>
                <w:szCs w:val="24"/>
              </w:rPr>
            </w:pPr>
          </w:p>
        </w:tc>
      </w:tr>
      <w:tr w:rsidR="000C542F" w:rsidRPr="009F74F1" w14:paraId="4ABD261B" w14:textId="77777777" w:rsidTr="00435296">
        <w:tc>
          <w:tcPr>
            <w:tcW w:w="4621" w:type="dxa"/>
          </w:tcPr>
          <w:p w14:paraId="4ABD2619" w14:textId="77777777" w:rsidR="000C542F" w:rsidRPr="009F74F1" w:rsidRDefault="000C542F" w:rsidP="009968A4">
            <w:pPr>
              <w:pStyle w:val="ListParagraph"/>
              <w:numPr>
                <w:ilvl w:val="0"/>
                <w:numId w:val="7"/>
              </w:numPr>
              <w:spacing w:line="360" w:lineRule="auto"/>
              <w:jc w:val="both"/>
              <w:rPr>
                <w:rFonts w:ascii="Arial" w:hAnsi="Arial" w:cs="Arial"/>
                <w:b/>
                <w:sz w:val="24"/>
                <w:szCs w:val="24"/>
              </w:rPr>
            </w:pPr>
          </w:p>
        </w:tc>
        <w:tc>
          <w:tcPr>
            <w:tcW w:w="4621" w:type="dxa"/>
          </w:tcPr>
          <w:p w14:paraId="4ABD261A" w14:textId="77777777" w:rsidR="000C542F" w:rsidRPr="009F74F1" w:rsidRDefault="000C542F" w:rsidP="00435296">
            <w:pPr>
              <w:spacing w:line="360" w:lineRule="auto"/>
              <w:jc w:val="both"/>
              <w:rPr>
                <w:b/>
                <w:sz w:val="24"/>
                <w:szCs w:val="24"/>
              </w:rPr>
            </w:pPr>
          </w:p>
        </w:tc>
      </w:tr>
      <w:tr w:rsidR="000C542F" w:rsidRPr="009F74F1" w14:paraId="4ABD261E" w14:textId="77777777" w:rsidTr="00435296">
        <w:tc>
          <w:tcPr>
            <w:tcW w:w="9242" w:type="dxa"/>
            <w:gridSpan w:val="2"/>
          </w:tcPr>
          <w:p w14:paraId="4ABD261C" w14:textId="77777777" w:rsidR="000C542F" w:rsidRPr="009F74F1" w:rsidRDefault="00D13C4D" w:rsidP="00747F20">
            <w:pPr>
              <w:spacing w:line="360" w:lineRule="auto"/>
              <w:rPr>
                <w:rFonts w:ascii="Arial" w:hAnsi="Arial" w:cs="Arial"/>
                <w:b/>
                <w:sz w:val="24"/>
                <w:szCs w:val="24"/>
              </w:rPr>
            </w:pPr>
            <w:r w:rsidRPr="009F74F1">
              <w:rPr>
                <w:rFonts w:ascii="Arial" w:hAnsi="Arial" w:cs="Arial"/>
                <w:b/>
                <w:sz w:val="24"/>
                <w:szCs w:val="24"/>
              </w:rPr>
              <w:t>The p</w:t>
            </w:r>
            <w:r w:rsidR="000C542F" w:rsidRPr="009F74F1">
              <w:rPr>
                <w:rFonts w:ascii="Arial" w:hAnsi="Arial" w:cs="Arial"/>
                <w:b/>
                <w:sz w:val="24"/>
                <w:szCs w:val="24"/>
              </w:rPr>
              <w:t xml:space="preserve">riority gaining the most consensus:                                      </w:t>
            </w:r>
          </w:p>
          <w:p w14:paraId="4ABD261D" w14:textId="77777777" w:rsidR="000C542F" w:rsidRPr="009F74F1" w:rsidRDefault="000C542F" w:rsidP="00747F20">
            <w:pPr>
              <w:spacing w:line="360" w:lineRule="auto"/>
              <w:rPr>
                <w:b/>
                <w:sz w:val="24"/>
                <w:szCs w:val="24"/>
              </w:rPr>
            </w:pPr>
            <w:r w:rsidRPr="009F74F1">
              <w:rPr>
                <w:rFonts w:ascii="Arial" w:hAnsi="Arial" w:cs="Arial"/>
                <w:b/>
                <w:sz w:val="24"/>
                <w:szCs w:val="24"/>
              </w:rPr>
              <w:t xml:space="preserve">Number of participants in agreement:                                                                                                    </w:t>
            </w:r>
          </w:p>
        </w:tc>
      </w:tr>
    </w:tbl>
    <w:p w14:paraId="4ABD261F" w14:textId="77777777" w:rsidR="00E956D0" w:rsidRDefault="00E956D0" w:rsidP="00747F20">
      <w:pPr>
        <w:pStyle w:val="Header"/>
        <w:spacing w:line="360" w:lineRule="auto"/>
        <w:rPr>
          <w:rFonts w:ascii="Arial" w:hAnsi="Arial" w:cs="Arial"/>
          <w:sz w:val="24"/>
          <w:szCs w:val="24"/>
        </w:rPr>
      </w:pPr>
    </w:p>
    <w:p w14:paraId="4ABD2620" w14:textId="77777777" w:rsidR="001D6086" w:rsidRPr="009F74F1" w:rsidRDefault="001D6086" w:rsidP="00747F20">
      <w:pPr>
        <w:pStyle w:val="Header"/>
        <w:spacing w:line="360" w:lineRule="auto"/>
        <w:rPr>
          <w:rFonts w:ascii="Arial" w:hAnsi="Arial" w:cs="Arial"/>
          <w:sz w:val="24"/>
          <w:szCs w:val="24"/>
        </w:rPr>
      </w:pPr>
      <w:r w:rsidRPr="009F74F1">
        <w:rPr>
          <w:rFonts w:ascii="Arial" w:hAnsi="Arial" w:cs="Arial"/>
          <w:sz w:val="24"/>
          <w:szCs w:val="24"/>
        </w:rPr>
        <w:t xml:space="preserve">Example of the </w:t>
      </w:r>
      <w:r w:rsidR="00064AC8" w:rsidRPr="009F74F1">
        <w:rPr>
          <w:rFonts w:ascii="Arial" w:hAnsi="Arial" w:cs="Arial"/>
          <w:sz w:val="24"/>
          <w:szCs w:val="24"/>
        </w:rPr>
        <w:t>suggested p</w:t>
      </w:r>
      <w:r w:rsidRPr="009F74F1">
        <w:rPr>
          <w:rFonts w:ascii="Arial" w:hAnsi="Arial" w:cs="Arial"/>
          <w:sz w:val="24"/>
          <w:szCs w:val="24"/>
        </w:rPr>
        <w:t>riority</w:t>
      </w:r>
      <w:r w:rsidR="00064AC8" w:rsidRPr="009F74F1">
        <w:rPr>
          <w:rFonts w:ascii="Arial" w:hAnsi="Arial" w:cs="Arial"/>
          <w:sz w:val="24"/>
          <w:szCs w:val="24"/>
        </w:rPr>
        <w:t xml:space="preserve"> order from each p</w:t>
      </w:r>
      <w:r w:rsidRPr="009F74F1">
        <w:rPr>
          <w:rFonts w:ascii="Arial" w:hAnsi="Arial" w:cs="Arial"/>
          <w:sz w:val="24"/>
          <w:szCs w:val="24"/>
        </w:rPr>
        <w:t xml:space="preserve">articipant </w:t>
      </w:r>
      <w:r w:rsidR="00064AC8" w:rsidRPr="009F74F1">
        <w:rPr>
          <w:rFonts w:ascii="Arial" w:hAnsi="Arial" w:cs="Arial"/>
          <w:sz w:val="24"/>
          <w:szCs w:val="24"/>
        </w:rPr>
        <w:t>from</w:t>
      </w:r>
      <w:r w:rsidRPr="009F74F1">
        <w:rPr>
          <w:rFonts w:ascii="Arial" w:hAnsi="Arial" w:cs="Arial"/>
          <w:sz w:val="24"/>
          <w:szCs w:val="24"/>
        </w:rPr>
        <w:t xml:space="preserve"> the feedback sheets returned.</w:t>
      </w:r>
    </w:p>
    <w:p w14:paraId="4ABD2621" w14:textId="77777777" w:rsidR="009E78D8" w:rsidRPr="009F74F1" w:rsidRDefault="009E78D8" w:rsidP="001D6086">
      <w:pPr>
        <w:pStyle w:val="Header"/>
        <w:rPr>
          <w:rFonts w:ascii="Arial" w:hAnsi="Arial" w:cs="Arial"/>
          <w:sz w:val="24"/>
          <w:szCs w:val="24"/>
          <w:u w:val="single"/>
        </w:rPr>
      </w:pPr>
    </w:p>
    <w:p w14:paraId="4ABD2622" w14:textId="77777777" w:rsidR="001D6086" w:rsidRPr="009F74F1" w:rsidRDefault="009E78D8" w:rsidP="009E78D8">
      <w:pPr>
        <w:pStyle w:val="Header"/>
        <w:spacing w:line="360" w:lineRule="auto"/>
        <w:rPr>
          <w:rFonts w:ascii="Arial" w:hAnsi="Arial" w:cs="Arial"/>
          <w:sz w:val="24"/>
          <w:szCs w:val="24"/>
        </w:rPr>
      </w:pPr>
      <w:r w:rsidRPr="009F74F1">
        <w:rPr>
          <w:rFonts w:ascii="Arial" w:hAnsi="Arial" w:cs="Arial"/>
          <w:b/>
          <w:sz w:val="24"/>
          <w:szCs w:val="24"/>
        </w:rPr>
        <w:t>S</w:t>
      </w:r>
      <w:r w:rsidR="00064AC8" w:rsidRPr="009F74F1">
        <w:rPr>
          <w:rFonts w:ascii="Arial" w:hAnsi="Arial" w:cs="Arial"/>
          <w:b/>
          <w:sz w:val="24"/>
          <w:szCs w:val="24"/>
        </w:rPr>
        <w:t>uggested p</w:t>
      </w:r>
      <w:r w:rsidR="001D6086" w:rsidRPr="009F74F1">
        <w:rPr>
          <w:rFonts w:ascii="Arial" w:hAnsi="Arial" w:cs="Arial"/>
          <w:b/>
          <w:sz w:val="24"/>
          <w:szCs w:val="24"/>
        </w:rPr>
        <w:t>riority order from feedback sheet returns</w:t>
      </w:r>
      <w:r w:rsidR="000C542F" w:rsidRPr="009F74F1">
        <w:rPr>
          <w:rFonts w:ascii="Arial" w:hAnsi="Arial" w:cs="Arial"/>
          <w:b/>
          <w:sz w:val="24"/>
          <w:szCs w:val="24"/>
        </w:rPr>
        <w:t>; examples from</w:t>
      </w:r>
      <w:r w:rsidR="00064AC8" w:rsidRPr="009F74F1">
        <w:rPr>
          <w:rFonts w:ascii="Arial" w:hAnsi="Arial" w:cs="Arial"/>
          <w:b/>
          <w:sz w:val="24"/>
          <w:szCs w:val="24"/>
        </w:rPr>
        <w:t xml:space="preserve"> </w:t>
      </w:r>
      <w:r w:rsidR="0009790B" w:rsidRPr="009F74F1">
        <w:rPr>
          <w:rFonts w:ascii="Arial" w:hAnsi="Arial" w:cs="Arial"/>
          <w:b/>
          <w:sz w:val="24"/>
          <w:szCs w:val="24"/>
        </w:rPr>
        <w:t>participant</w:t>
      </w:r>
      <w:r w:rsidR="00DF3564" w:rsidRPr="009F74F1">
        <w:rPr>
          <w:rFonts w:ascii="Arial" w:hAnsi="Arial" w:cs="Arial"/>
          <w:b/>
          <w:sz w:val="24"/>
          <w:szCs w:val="24"/>
        </w:rPr>
        <w:t>s</w:t>
      </w:r>
      <w:r w:rsidR="0009790B" w:rsidRPr="009F74F1">
        <w:rPr>
          <w:rFonts w:ascii="Arial" w:hAnsi="Arial" w:cs="Arial"/>
          <w:b/>
          <w:sz w:val="24"/>
          <w:szCs w:val="24"/>
        </w:rPr>
        <w:t xml:space="preserve"> of</w:t>
      </w:r>
      <w:r w:rsidRPr="009F74F1">
        <w:rPr>
          <w:rFonts w:ascii="Arial" w:hAnsi="Arial" w:cs="Arial"/>
          <w:b/>
          <w:sz w:val="24"/>
          <w:szCs w:val="24"/>
        </w:rPr>
        <w:t xml:space="preserve"> Academy</w:t>
      </w:r>
      <w:r w:rsidR="001D6086" w:rsidRPr="009F74F1">
        <w:rPr>
          <w:rFonts w:ascii="Arial" w:hAnsi="Arial" w:cs="Arial"/>
          <w:b/>
          <w:sz w:val="24"/>
          <w:szCs w:val="24"/>
        </w:rPr>
        <w:t xml:space="preserve"> A </w:t>
      </w:r>
    </w:p>
    <w:p w14:paraId="4ABD2623" w14:textId="77777777" w:rsidR="001D6086" w:rsidRPr="009F74F1" w:rsidRDefault="001D6086" w:rsidP="001D6086">
      <w:pPr>
        <w:pStyle w:val="Header"/>
        <w:rPr>
          <w:sz w:val="24"/>
          <w:szCs w:val="24"/>
        </w:rPr>
      </w:pPr>
      <w:r w:rsidRPr="009F74F1">
        <w:rPr>
          <w:sz w:val="24"/>
          <w:szCs w:val="24"/>
        </w:rPr>
        <w:t xml:space="preserve"> </w:t>
      </w:r>
    </w:p>
    <w:tbl>
      <w:tblPr>
        <w:tblStyle w:val="TableGrid"/>
        <w:tblW w:w="9782" w:type="dxa"/>
        <w:tblInd w:w="-318" w:type="dxa"/>
        <w:tblLook w:val="04A0" w:firstRow="1" w:lastRow="0" w:firstColumn="1" w:lastColumn="0" w:noHBand="0" w:noVBand="1"/>
      </w:tblPr>
      <w:tblGrid>
        <w:gridCol w:w="2956"/>
        <w:gridCol w:w="1723"/>
        <w:gridCol w:w="3402"/>
        <w:gridCol w:w="1701"/>
      </w:tblGrid>
      <w:tr w:rsidR="001D6086" w:rsidRPr="009F74F1" w14:paraId="4ABD2626" w14:textId="77777777" w:rsidTr="003A18C8">
        <w:tc>
          <w:tcPr>
            <w:tcW w:w="4679" w:type="dxa"/>
            <w:gridSpan w:val="2"/>
          </w:tcPr>
          <w:p w14:paraId="4ABD2624" w14:textId="77777777" w:rsidR="001D6086" w:rsidRPr="009F74F1" w:rsidRDefault="009E78D8" w:rsidP="00386FE6">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5103" w:type="dxa"/>
            <w:gridSpan w:val="2"/>
          </w:tcPr>
          <w:p w14:paraId="4ABD2625"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9E78D8"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2C" w14:textId="77777777" w:rsidTr="003A18C8">
        <w:tc>
          <w:tcPr>
            <w:tcW w:w="2956" w:type="dxa"/>
          </w:tcPr>
          <w:p w14:paraId="4ABD2627"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1.Trust</w:t>
            </w:r>
          </w:p>
        </w:tc>
        <w:tc>
          <w:tcPr>
            <w:tcW w:w="1723" w:type="dxa"/>
          </w:tcPr>
          <w:p w14:paraId="4ABD2628"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w:t>
            </w:r>
          </w:p>
        </w:tc>
        <w:tc>
          <w:tcPr>
            <w:tcW w:w="3402" w:type="dxa"/>
          </w:tcPr>
          <w:p w14:paraId="4ABD2629"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1.</w:t>
            </w:r>
            <w:r w:rsidR="00064AC8" w:rsidRPr="009F74F1">
              <w:rPr>
                <w:rFonts w:ascii="Arial" w:hAnsi="Arial" w:cs="Arial"/>
                <w:sz w:val="24"/>
                <w:szCs w:val="24"/>
              </w:rPr>
              <w:t>Achieving</w:t>
            </w:r>
            <w:r w:rsidR="009E78D8" w:rsidRPr="009F74F1">
              <w:rPr>
                <w:rFonts w:ascii="Arial" w:hAnsi="Arial" w:cs="Arial"/>
                <w:sz w:val="24"/>
                <w:szCs w:val="24"/>
              </w:rPr>
              <w:t xml:space="preserve"> MEGs and q</w:t>
            </w:r>
            <w:r w:rsidRPr="009F74F1">
              <w:rPr>
                <w:rFonts w:ascii="Arial" w:hAnsi="Arial" w:cs="Arial"/>
                <w:sz w:val="24"/>
                <w:szCs w:val="24"/>
              </w:rPr>
              <w:t>ualifications</w:t>
            </w:r>
          </w:p>
          <w:p w14:paraId="4ABD262A"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(minimum expected grades)</w:t>
            </w:r>
          </w:p>
        </w:tc>
        <w:tc>
          <w:tcPr>
            <w:tcW w:w="1701" w:type="dxa"/>
          </w:tcPr>
          <w:p w14:paraId="4ABD262B"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1</w:t>
            </w:r>
          </w:p>
        </w:tc>
      </w:tr>
      <w:tr w:rsidR="001D6086" w:rsidRPr="009F74F1" w14:paraId="4ABD2631" w14:textId="77777777" w:rsidTr="003A18C8">
        <w:tc>
          <w:tcPr>
            <w:tcW w:w="2956" w:type="dxa"/>
          </w:tcPr>
          <w:p w14:paraId="4ABD262D" w14:textId="77777777" w:rsidR="001D6086" w:rsidRPr="009F74F1" w:rsidRDefault="0009790B" w:rsidP="00386FE6">
            <w:pPr>
              <w:pStyle w:val="NoSpacing"/>
              <w:rPr>
                <w:rFonts w:ascii="Arial" w:hAnsi="Arial" w:cs="Arial"/>
                <w:sz w:val="24"/>
                <w:szCs w:val="24"/>
              </w:rPr>
            </w:pPr>
            <w:r w:rsidRPr="009F74F1">
              <w:rPr>
                <w:rFonts w:ascii="Arial" w:hAnsi="Arial" w:cs="Arial"/>
                <w:sz w:val="24"/>
                <w:szCs w:val="24"/>
              </w:rPr>
              <w:t xml:space="preserve">2. </w:t>
            </w:r>
            <w:r w:rsidR="000E2AD6" w:rsidRPr="009F74F1">
              <w:rPr>
                <w:rFonts w:ascii="Arial" w:hAnsi="Arial" w:cs="Arial"/>
                <w:sz w:val="24"/>
                <w:szCs w:val="24"/>
              </w:rPr>
              <w:t>Honesty</w:t>
            </w:r>
          </w:p>
        </w:tc>
        <w:tc>
          <w:tcPr>
            <w:tcW w:w="1723" w:type="dxa"/>
          </w:tcPr>
          <w:p w14:paraId="4ABD262E"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2</w:t>
            </w:r>
          </w:p>
        </w:tc>
        <w:tc>
          <w:tcPr>
            <w:tcW w:w="3402" w:type="dxa"/>
          </w:tcPr>
          <w:p w14:paraId="4ABD262F"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 xml:space="preserve">2.Wider </w:t>
            </w:r>
            <w:r w:rsidR="009E78D8" w:rsidRPr="009F74F1">
              <w:rPr>
                <w:rFonts w:ascii="Arial" w:hAnsi="Arial" w:cs="Arial"/>
                <w:sz w:val="24"/>
                <w:szCs w:val="24"/>
              </w:rPr>
              <w:t>and extracurricular</w:t>
            </w:r>
            <w:r w:rsidRPr="009F74F1">
              <w:rPr>
                <w:rFonts w:ascii="Arial" w:hAnsi="Arial" w:cs="Arial"/>
                <w:sz w:val="24"/>
                <w:szCs w:val="24"/>
              </w:rPr>
              <w:t xml:space="preserve"> opportunities (e.g.</w:t>
            </w:r>
            <w:r w:rsidR="003A18C8" w:rsidRPr="009F74F1">
              <w:rPr>
                <w:rFonts w:ascii="Arial" w:hAnsi="Arial" w:cs="Arial"/>
                <w:sz w:val="24"/>
                <w:szCs w:val="24"/>
              </w:rPr>
              <w:t xml:space="preserve"> </w:t>
            </w:r>
            <w:r w:rsidRPr="009F74F1">
              <w:rPr>
                <w:rFonts w:ascii="Arial" w:hAnsi="Arial" w:cs="Arial"/>
                <w:sz w:val="24"/>
                <w:szCs w:val="24"/>
              </w:rPr>
              <w:t>sporting success inside or</w:t>
            </w:r>
            <w:r w:rsidR="009E78D8" w:rsidRPr="009F74F1">
              <w:rPr>
                <w:rFonts w:ascii="Arial" w:hAnsi="Arial" w:cs="Arial"/>
                <w:sz w:val="24"/>
                <w:szCs w:val="24"/>
              </w:rPr>
              <w:t xml:space="preserve"> </w:t>
            </w:r>
            <w:r w:rsidRPr="009F74F1">
              <w:rPr>
                <w:rFonts w:ascii="Arial" w:hAnsi="Arial" w:cs="Arial"/>
                <w:sz w:val="24"/>
                <w:szCs w:val="24"/>
              </w:rPr>
              <w:t>outside of school, cooking/science/maths competitions, wow days, special events; use of school library and having extra help)</w:t>
            </w:r>
          </w:p>
        </w:tc>
        <w:tc>
          <w:tcPr>
            <w:tcW w:w="1701" w:type="dxa"/>
          </w:tcPr>
          <w:p w14:paraId="4ABD2630"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5</w:t>
            </w:r>
          </w:p>
        </w:tc>
      </w:tr>
      <w:tr w:rsidR="001D6086" w:rsidRPr="009F74F1" w14:paraId="4ABD2636" w14:textId="77777777" w:rsidTr="003A18C8">
        <w:trPr>
          <w:trHeight w:val="624"/>
        </w:trPr>
        <w:tc>
          <w:tcPr>
            <w:tcW w:w="2956" w:type="dxa"/>
          </w:tcPr>
          <w:p w14:paraId="4ABD2632"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 xml:space="preserve">3. </w:t>
            </w:r>
            <w:r w:rsidR="00DF3564" w:rsidRPr="009F74F1">
              <w:rPr>
                <w:rFonts w:ascii="Arial" w:hAnsi="Arial" w:cs="Arial"/>
                <w:sz w:val="24"/>
                <w:szCs w:val="24"/>
              </w:rPr>
              <w:t xml:space="preserve">Shared </w:t>
            </w:r>
            <w:r w:rsidR="003A18C8" w:rsidRPr="009F74F1">
              <w:rPr>
                <w:rFonts w:ascii="Arial" w:hAnsi="Arial" w:cs="Arial"/>
                <w:sz w:val="24"/>
                <w:szCs w:val="24"/>
              </w:rPr>
              <w:t>a</w:t>
            </w:r>
            <w:r w:rsidRPr="009F74F1">
              <w:rPr>
                <w:rFonts w:ascii="Arial" w:hAnsi="Arial" w:cs="Arial"/>
                <w:sz w:val="24"/>
                <w:szCs w:val="24"/>
              </w:rPr>
              <w:t>ccountability</w:t>
            </w:r>
          </w:p>
        </w:tc>
        <w:tc>
          <w:tcPr>
            <w:tcW w:w="1723" w:type="dxa"/>
          </w:tcPr>
          <w:p w14:paraId="4ABD2633"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4</w:t>
            </w:r>
          </w:p>
        </w:tc>
        <w:tc>
          <w:tcPr>
            <w:tcW w:w="3402" w:type="dxa"/>
          </w:tcPr>
          <w:p w14:paraId="4ABD2634"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 Personal development, being a successful adult beyond school life as a part of society</w:t>
            </w:r>
          </w:p>
        </w:tc>
        <w:tc>
          <w:tcPr>
            <w:tcW w:w="1701" w:type="dxa"/>
          </w:tcPr>
          <w:p w14:paraId="4ABD2635"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w:t>
            </w:r>
          </w:p>
        </w:tc>
      </w:tr>
      <w:tr w:rsidR="001D6086" w:rsidRPr="009F74F1" w14:paraId="4ABD263B" w14:textId="77777777" w:rsidTr="003A18C8">
        <w:tc>
          <w:tcPr>
            <w:tcW w:w="2956" w:type="dxa"/>
          </w:tcPr>
          <w:p w14:paraId="4ABD2637" w14:textId="77777777" w:rsidR="001D6086" w:rsidRPr="009F74F1" w:rsidRDefault="0009790B" w:rsidP="00386FE6">
            <w:pPr>
              <w:pStyle w:val="NoSpacing"/>
              <w:rPr>
                <w:rFonts w:ascii="Arial" w:hAnsi="Arial" w:cs="Arial"/>
                <w:sz w:val="24"/>
                <w:szCs w:val="24"/>
              </w:rPr>
            </w:pPr>
            <w:r w:rsidRPr="009F74F1">
              <w:rPr>
                <w:rFonts w:ascii="Arial" w:hAnsi="Arial" w:cs="Arial"/>
                <w:sz w:val="24"/>
                <w:szCs w:val="24"/>
              </w:rPr>
              <w:t>4. Collaboration</w:t>
            </w:r>
          </w:p>
        </w:tc>
        <w:tc>
          <w:tcPr>
            <w:tcW w:w="1723" w:type="dxa"/>
          </w:tcPr>
          <w:p w14:paraId="4ABD2638"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1</w:t>
            </w:r>
          </w:p>
        </w:tc>
        <w:tc>
          <w:tcPr>
            <w:tcW w:w="3402" w:type="dxa"/>
          </w:tcPr>
          <w:p w14:paraId="4ABD2639" w14:textId="77777777" w:rsidR="001D6086" w:rsidRPr="009F74F1" w:rsidRDefault="009E78D8" w:rsidP="00386FE6">
            <w:pPr>
              <w:pStyle w:val="NoSpacing"/>
              <w:rPr>
                <w:rFonts w:ascii="Arial" w:hAnsi="Arial" w:cs="Arial"/>
                <w:sz w:val="24"/>
                <w:szCs w:val="24"/>
              </w:rPr>
            </w:pPr>
            <w:r w:rsidRPr="009F74F1">
              <w:rPr>
                <w:rFonts w:ascii="Arial" w:hAnsi="Arial" w:cs="Arial"/>
                <w:sz w:val="24"/>
                <w:szCs w:val="24"/>
              </w:rPr>
              <w:t>4. Independent l</w:t>
            </w:r>
            <w:r w:rsidR="001D6086" w:rsidRPr="009F74F1">
              <w:rPr>
                <w:rFonts w:ascii="Arial" w:hAnsi="Arial" w:cs="Arial"/>
                <w:sz w:val="24"/>
                <w:szCs w:val="24"/>
              </w:rPr>
              <w:t>earning</w:t>
            </w:r>
          </w:p>
        </w:tc>
        <w:tc>
          <w:tcPr>
            <w:tcW w:w="1701" w:type="dxa"/>
          </w:tcPr>
          <w:p w14:paraId="4ABD263A"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4</w:t>
            </w:r>
          </w:p>
        </w:tc>
      </w:tr>
      <w:tr w:rsidR="001D6086" w:rsidRPr="009F74F1" w14:paraId="4ABD2640" w14:textId="77777777" w:rsidTr="003A18C8">
        <w:tc>
          <w:tcPr>
            <w:tcW w:w="2956" w:type="dxa"/>
          </w:tcPr>
          <w:p w14:paraId="4ABD263C"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 xml:space="preserve">5. </w:t>
            </w:r>
            <w:r w:rsidR="009E78D8" w:rsidRPr="009F74F1">
              <w:rPr>
                <w:rFonts w:ascii="Arial" w:hAnsi="Arial" w:cs="Arial"/>
                <w:sz w:val="24"/>
                <w:szCs w:val="24"/>
              </w:rPr>
              <w:t>Moral purpose (e</w:t>
            </w:r>
            <w:r w:rsidR="0009790B" w:rsidRPr="009F74F1">
              <w:rPr>
                <w:rFonts w:ascii="Arial" w:hAnsi="Arial" w:cs="Arial"/>
                <w:sz w:val="24"/>
                <w:szCs w:val="24"/>
              </w:rPr>
              <w:t xml:space="preserve">thos </w:t>
            </w:r>
            <w:r w:rsidR="009E78D8" w:rsidRPr="009F74F1">
              <w:rPr>
                <w:rFonts w:ascii="Arial" w:hAnsi="Arial" w:cs="Arial"/>
                <w:sz w:val="24"/>
                <w:szCs w:val="24"/>
              </w:rPr>
              <w:t>and</w:t>
            </w:r>
            <w:r w:rsidR="0009790B" w:rsidRPr="009F74F1">
              <w:rPr>
                <w:rFonts w:ascii="Arial" w:hAnsi="Arial" w:cs="Arial"/>
                <w:sz w:val="24"/>
                <w:szCs w:val="24"/>
              </w:rPr>
              <w:t xml:space="preserve"> </w:t>
            </w:r>
            <w:r w:rsidR="009E78D8" w:rsidRPr="009F74F1">
              <w:rPr>
                <w:rFonts w:ascii="Arial" w:hAnsi="Arial" w:cs="Arial"/>
                <w:sz w:val="24"/>
                <w:szCs w:val="24"/>
              </w:rPr>
              <w:t>s</w:t>
            </w:r>
            <w:r w:rsidRPr="009F74F1">
              <w:rPr>
                <w:rFonts w:ascii="Arial" w:hAnsi="Arial" w:cs="Arial"/>
                <w:sz w:val="24"/>
                <w:szCs w:val="24"/>
              </w:rPr>
              <w:t>hared values</w:t>
            </w:r>
            <w:r w:rsidR="0009790B" w:rsidRPr="009F74F1">
              <w:rPr>
                <w:rFonts w:ascii="Arial" w:hAnsi="Arial" w:cs="Arial"/>
                <w:sz w:val="24"/>
                <w:szCs w:val="24"/>
              </w:rPr>
              <w:t>)</w:t>
            </w:r>
          </w:p>
        </w:tc>
        <w:tc>
          <w:tcPr>
            <w:tcW w:w="1723" w:type="dxa"/>
          </w:tcPr>
          <w:p w14:paraId="4ABD263D"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5</w:t>
            </w:r>
          </w:p>
        </w:tc>
        <w:tc>
          <w:tcPr>
            <w:tcW w:w="3402" w:type="dxa"/>
          </w:tcPr>
          <w:p w14:paraId="4ABD263E"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5. Attendance to school</w:t>
            </w:r>
          </w:p>
        </w:tc>
        <w:tc>
          <w:tcPr>
            <w:tcW w:w="1701" w:type="dxa"/>
          </w:tcPr>
          <w:p w14:paraId="4ABD263F"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2</w:t>
            </w:r>
          </w:p>
        </w:tc>
      </w:tr>
    </w:tbl>
    <w:p w14:paraId="4ABD2641" w14:textId="77777777" w:rsidR="001D6086" w:rsidRDefault="001D6086" w:rsidP="00386FE6">
      <w:pPr>
        <w:spacing w:line="240" w:lineRule="auto"/>
        <w:rPr>
          <w:rFonts w:ascii="Arial" w:hAnsi="Arial" w:cs="Arial"/>
          <w:sz w:val="24"/>
          <w:szCs w:val="24"/>
        </w:rPr>
      </w:pPr>
    </w:p>
    <w:p w14:paraId="4ABD2642" w14:textId="77777777" w:rsidR="00E956D0" w:rsidRDefault="00E956D0" w:rsidP="00386FE6">
      <w:pPr>
        <w:spacing w:line="240" w:lineRule="auto"/>
        <w:rPr>
          <w:rFonts w:ascii="Arial" w:hAnsi="Arial" w:cs="Arial"/>
          <w:sz w:val="24"/>
          <w:szCs w:val="24"/>
        </w:rPr>
      </w:pPr>
    </w:p>
    <w:p w14:paraId="4ABD2643" w14:textId="77777777" w:rsidR="00E956D0" w:rsidRPr="009F74F1" w:rsidRDefault="00E956D0" w:rsidP="00386FE6">
      <w:pPr>
        <w:spacing w:line="240" w:lineRule="auto"/>
        <w:rPr>
          <w:rFonts w:ascii="Arial" w:hAnsi="Arial" w:cs="Arial"/>
          <w:sz w:val="24"/>
          <w:szCs w:val="24"/>
        </w:rPr>
      </w:pPr>
    </w:p>
    <w:tbl>
      <w:tblPr>
        <w:tblStyle w:val="TableGrid"/>
        <w:tblW w:w="9782" w:type="dxa"/>
        <w:tblInd w:w="-318" w:type="dxa"/>
        <w:tblLook w:val="04A0" w:firstRow="1" w:lastRow="0" w:firstColumn="1" w:lastColumn="0" w:noHBand="0" w:noVBand="1"/>
      </w:tblPr>
      <w:tblGrid>
        <w:gridCol w:w="2956"/>
        <w:gridCol w:w="1723"/>
        <w:gridCol w:w="3402"/>
        <w:gridCol w:w="1701"/>
      </w:tblGrid>
      <w:tr w:rsidR="001D6086" w:rsidRPr="009F74F1" w14:paraId="4ABD2646" w14:textId="77777777" w:rsidTr="00E22C1C">
        <w:tc>
          <w:tcPr>
            <w:tcW w:w="4679" w:type="dxa"/>
            <w:gridSpan w:val="2"/>
          </w:tcPr>
          <w:p w14:paraId="4ABD2644" w14:textId="77777777" w:rsidR="001D6086" w:rsidRPr="009F74F1" w:rsidRDefault="009E78D8" w:rsidP="00386FE6">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5103" w:type="dxa"/>
            <w:gridSpan w:val="2"/>
          </w:tcPr>
          <w:p w14:paraId="4ABD2645" w14:textId="77777777" w:rsidR="001D6086" w:rsidRPr="009F74F1" w:rsidRDefault="009E78D8" w:rsidP="00386FE6">
            <w:pPr>
              <w:pStyle w:val="NoSpacing"/>
              <w:rPr>
                <w:rFonts w:ascii="Arial" w:hAnsi="Arial" w:cs="Arial"/>
                <w:sz w:val="24"/>
                <w:szCs w:val="24"/>
              </w:rPr>
            </w:pPr>
            <w:r w:rsidRPr="009F74F1">
              <w:rPr>
                <w:rFonts w:ascii="Arial" w:hAnsi="Arial" w:cs="Arial"/>
                <w:b/>
                <w:sz w:val="24"/>
                <w:szCs w:val="24"/>
              </w:rPr>
              <w:t>Emerging themes from student a</w:t>
            </w:r>
            <w:r w:rsidR="001D6086" w:rsidRPr="009F74F1">
              <w:rPr>
                <w:rFonts w:ascii="Arial" w:hAnsi="Arial" w:cs="Arial"/>
                <w:b/>
                <w:sz w:val="24"/>
                <w:szCs w:val="24"/>
              </w:rPr>
              <w:t>chievement</w:t>
            </w:r>
          </w:p>
        </w:tc>
      </w:tr>
      <w:tr w:rsidR="001D6086" w:rsidRPr="009F74F1" w14:paraId="4ABD264B" w14:textId="77777777" w:rsidTr="00E22C1C">
        <w:tc>
          <w:tcPr>
            <w:tcW w:w="2956" w:type="dxa"/>
          </w:tcPr>
          <w:p w14:paraId="4ABD2647" w14:textId="77777777" w:rsidR="001D6086" w:rsidRPr="009F74F1" w:rsidRDefault="009E78D8" w:rsidP="00386FE6">
            <w:pPr>
              <w:pStyle w:val="NoSpacing"/>
              <w:rPr>
                <w:rFonts w:ascii="Arial" w:hAnsi="Arial" w:cs="Arial"/>
                <w:sz w:val="24"/>
                <w:szCs w:val="24"/>
              </w:rPr>
            </w:pPr>
            <w:r w:rsidRPr="009F74F1">
              <w:rPr>
                <w:rFonts w:ascii="Arial" w:hAnsi="Arial" w:cs="Arial"/>
                <w:sz w:val="24"/>
                <w:szCs w:val="24"/>
              </w:rPr>
              <w:t>1.</w:t>
            </w:r>
            <w:r w:rsidR="001D6086" w:rsidRPr="009F74F1">
              <w:rPr>
                <w:rFonts w:ascii="Arial" w:hAnsi="Arial" w:cs="Arial"/>
                <w:sz w:val="24"/>
                <w:szCs w:val="24"/>
              </w:rPr>
              <w:t>Trust</w:t>
            </w:r>
          </w:p>
        </w:tc>
        <w:tc>
          <w:tcPr>
            <w:tcW w:w="1723" w:type="dxa"/>
          </w:tcPr>
          <w:p w14:paraId="4ABD2648"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w:t>
            </w:r>
          </w:p>
        </w:tc>
        <w:tc>
          <w:tcPr>
            <w:tcW w:w="3402" w:type="dxa"/>
          </w:tcPr>
          <w:p w14:paraId="4ABD2649" w14:textId="77777777" w:rsidR="001D6086" w:rsidRPr="009F74F1" w:rsidRDefault="00064AC8" w:rsidP="00386FE6">
            <w:pPr>
              <w:pStyle w:val="NoSpacing"/>
              <w:rPr>
                <w:rFonts w:ascii="Arial" w:hAnsi="Arial" w:cs="Arial"/>
                <w:sz w:val="24"/>
                <w:szCs w:val="24"/>
              </w:rPr>
            </w:pPr>
            <w:r w:rsidRPr="009F74F1">
              <w:rPr>
                <w:rFonts w:ascii="Arial" w:hAnsi="Arial" w:cs="Arial"/>
                <w:sz w:val="24"/>
                <w:szCs w:val="24"/>
              </w:rPr>
              <w:t>1.Achieving</w:t>
            </w:r>
            <w:r w:rsidR="009E78D8" w:rsidRPr="009F74F1">
              <w:rPr>
                <w:rFonts w:ascii="Arial" w:hAnsi="Arial" w:cs="Arial"/>
                <w:sz w:val="24"/>
                <w:szCs w:val="24"/>
              </w:rPr>
              <w:t xml:space="preserve"> MEGs and q</w:t>
            </w:r>
            <w:r w:rsidR="001D6086" w:rsidRPr="009F74F1">
              <w:rPr>
                <w:rFonts w:ascii="Arial" w:hAnsi="Arial" w:cs="Arial"/>
                <w:sz w:val="24"/>
                <w:szCs w:val="24"/>
              </w:rPr>
              <w:t>ualifications</w:t>
            </w:r>
            <w:r w:rsidR="009E78D8" w:rsidRPr="009F74F1">
              <w:rPr>
                <w:rFonts w:ascii="Arial" w:hAnsi="Arial" w:cs="Arial"/>
                <w:sz w:val="24"/>
                <w:szCs w:val="24"/>
              </w:rPr>
              <w:t xml:space="preserve"> </w:t>
            </w:r>
            <w:r w:rsidR="001D6086" w:rsidRPr="009F74F1">
              <w:rPr>
                <w:rFonts w:ascii="Arial" w:hAnsi="Arial" w:cs="Arial"/>
                <w:sz w:val="24"/>
                <w:szCs w:val="24"/>
              </w:rPr>
              <w:t>(minimum expected grades)</w:t>
            </w:r>
          </w:p>
        </w:tc>
        <w:tc>
          <w:tcPr>
            <w:tcW w:w="1701" w:type="dxa"/>
          </w:tcPr>
          <w:p w14:paraId="4ABD264A"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1</w:t>
            </w:r>
          </w:p>
        </w:tc>
      </w:tr>
      <w:tr w:rsidR="001D6086" w:rsidRPr="009F74F1" w14:paraId="4ABD2650" w14:textId="77777777" w:rsidTr="00E22C1C">
        <w:tc>
          <w:tcPr>
            <w:tcW w:w="2956" w:type="dxa"/>
          </w:tcPr>
          <w:p w14:paraId="4ABD264C" w14:textId="77777777" w:rsidR="001D6086" w:rsidRPr="009F74F1" w:rsidRDefault="0009790B" w:rsidP="00386FE6">
            <w:pPr>
              <w:pStyle w:val="NoSpacing"/>
              <w:rPr>
                <w:rFonts w:ascii="Arial" w:hAnsi="Arial" w:cs="Arial"/>
                <w:sz w:val="24"/>
                <w:szCs w:val="24"/>
              </w:rPr>
            </w:pPr>
            <w:r w:rsidRPr="009F74F1">
              <w:rPr>
                <w:rFonts w:ascii="Arial" w:hAnsi="Arial" w:cs="Arial"/>
                <w:sz w:val="24"/>
                <w:szCs w:val="24"/>
              </w:rPr>
              <w:t>2.</w:t>
            </w:r>
            <w:r w:rsidR="009E78D8" w:rsidRPr="009F74F1">
              <w:rPr>
                <w:rFonts w:ascii="Arial" w:hAnsi="Arial" w:cs="Arial"/>
                <w:sz w:val="24"/>
                <w:szCs w:val="24"/>
              </w:rPr>
              <w:t xml:space="preserve"> </w:t>
            </w:r>
            <w:r w:rsidR="000E2AD6" w:rsidRPr="009F74F1">
              <w:rPr>
                <w:rFonts w:ascii="Arial" w:hAnsi="Arial" w:cs="Arial"/>
                <w:sz w:val="24"/>
                <w:szCs w:val="24"/>
              </w:rPr>
              <w:t>Honesty</w:t>
            </w:r>
          </w:p>
        </w:tc>
        <w:tc>
          <w:tcPr>
            <w:tcW w:w="1723" w:type="dxa"/>
          </w:tcPr>
          <w:p w14:paraId="4ABD264D" w14:textId="77777777" w:rsidR="001D6086" w:rsidRPr="009F74F1" w:rsidRDefault="00F42F64" w:rsidP="00386FE6">
            <w:pPr>
              <w:pStyle w:val="NoSpacing"/>
              <w:rPr>
                <w:rFonts w:ascii="Arial" w:hAnsi="Arial" w:cs="Arial"/>
                <w:sz w:val="24"/>
                <w:szCs w:val="24"/>
              </w:rPr>
            </w:pPr>
            <w:r w:rsidRPr="009F74F1">
              <w:rPr>
                <w:rFonts w:ascii="Arial" w:hAnsi="Arial" w:cs="Arial"/>
                <w:sz w:val="24"/>
                <w:szCs w:val="24"/>
              </w:rPr>
              <w:t>4</w:t>
            </w:r>
          </w:p>
        </w:tc>
        <w:tc>
          <w:tcPr>
            <w:tcW w:w="3402" w:type="dxa"/>
          </w:tcPr>
          <w:p w14:paraId="4ABD264E"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 xml:space="preserve">2.Wider </w:t>
            </w:r>
            <w:r w:rsidR="009E78D8" w:rsidRPr="009F74F1">
              <w:rPr>
                <w:rFonts w:ascii="Arial" w:hAnsi="Arial" w:cs="Arial"/>
                <w:sz w:val="24"/>
                <w:szCs w:val="24"/>
              </w:rPr>
              <w:t xml:space="preserve">and extracurricular opportunities </w:t>
            </w:r>
            <w:r w:rsidRPr="009F74F1">
              <w:rPr>
                <w:rFonts w:ascii="Arial" w:hAnsi="Arial" w:cs="Arial"/>
                <w:sz w:val="24"/>
                <w:szCs w:val="24"/>
              </w:rPr>
              <w:t xml:space="preserve">(e.g. sporting </w:t>
            </w:r>
            <w:r w:rsidRPr="009F74F1">
              <w:rPr>
                <w:rFonts w:ascii="Arial" w:hAnsi="Arial" w:cs="Arial"/>
                <w:sz w:val="24"/>
                <w:szCs w:val="24"/>
              </w:rPr>
              <w:lastRenderedPageBreak/>
              <w:t>success inside or outside of school, cooking/science/maths competitions, wow days, special events; use of school library and having extra help)</w:t>
            </w:r>
          </w:p>
        </w:tc>
        <w:tc>
          <w:tcPr>
            <w:tcW w:w="1701" w:type="dxa"/>
          </w:tcPr>
          <w:p w14:paraId="4ABD264F"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lastRenderedPageBreak/>
              <w:t>4</w:t>
            </w:r>
          </w:p>
        </w:tc>
      </w:tr>
      <w:tr w:rsidR="001D6086" w:rsidRPr="009F74F1" w14:paraId="4ABD2655" w14:textId="77777777" w:rsidTr="00E22C1C">
        <w:trPr>
          <w:trHeight w:val="401"/>
        </w:trPr>
        <w:tc>
          <w:tcPr>
            <w:tcW w:w="2956" w:type="dxa"/>
          </w:tcPr>
          <w:p w14:paraId="4ABD2651"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 xml:space="preserve">3. </w:t>
            </w:r>
            <w:r w:rsidR="0009790B" w:rsidRPr="009F74F1">
              <w:rPr>
                <w:rFonts w:ascii="Arial" w:hAnsi="Arial" w:cs="Arial"/>
                <w:sz w:val="24"/>
                <w:szCs w:val="24"/>
              </w:rPr>
              <w:t xml:space="preserve">Shared </w:t>
            </w:r>
            <w:r w:rsidR="009E78D8" w:rsidRPr="009F74F1">
              <w:rPr>
                <w:rFonts w:ascii="Arial" w:hAnsi="Arial" w:cs="Arial"/>
                <w:sz w:val="24"/>
                <w:szCs w:val="24"/>
              </w:rPr>
              <w:t>a</w:t>
            </w:r>
            <w:r w:rsidRPr="009F74F1">
              <w:rPr>
                <w:rFonts w:ascii="Arial" w:hAnsi="Arial" w:cs="Arial"/>
                <w:sz w:val="24"/>
                <w:szCs w:val="24"/>
              </w:rPr>
              <w:t>ccountability</w:t>
            </w:r>
          </w:p>
        </w:tc>
        <w:tc>
          <w:tcPr>
            <w:tcW w:w="1723" w:type="dxa"/>
          </w:tcPr>
          <w:p w14:paraId="4ABD2652" w14:textId="77777777" w:rsidR="001D6086" w:rsidRPr="009F74F1" w:rsidRDefault="00F42F64" w:rsidP="00386FE6">
            <w:pPr>
              <w:pStyle w:val="NoSpacing"/>
              <w:rPr>
                <w:rFonts w:ascii="Arial" w:hAnsi="Arial" w:cs="Arial"/>
                <w:sz w:val="24"/>
                <w:szCs w:val="24"/>
              </w:rPr>
            </w:pPr>
            <w:r w:rsidRPr="009F74F1">
              <w:rPr>
                <w:rFonts w:ascii="Arial" w:hAnsi="Arial" w:cs="Arial"/>
                <w:sz w:val="24"/>
                <w:szCs w:val="24"/>
              </w:rPr>
              <w:t>1</w:t>
            </w:r>
          </w:p>
        </w:tc>
        <w:tc>
          <w:tcPr>
            <w:tcW w:w="3402" w:type="dxa"/>
          </w:tcPr>
          <w:p w14:paraId="4ABD2653"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 Personal development, being a successful adult beyond school life as a part of society</w:t>
            </w:r>
          </w:p>
        </w:tc>
        <w:tc>
          <w:tcPr>
            <w:tcW w:w="1701" w:type="dxa"/>
          </w:tcPr>
          <w:p w14:paraId="4ABD2654" w14:textId="77777777" w:rsidR="001D6086" w:rsidRPr="009F74F1" w:rsidRDefault="001D6086" w:rsidP="00386FE6">
            <w:pPr>
              <w:pStyle w:val="NoSpacing"/>
              <w:rPr>
                <w:rFonts w:ascii="Arial" w:hAnsi="Arial" w:cs="Arial"/>
                <w:sz w:val="24"/>
                <w:szCs w:val="24"/>
              </w:rPr>
            </w:pPr>
            <w:r w:rsidRPr="009F74F1">
              <w:rPr>
                <w:rFonts w:ascii="Arial" w:hAnsi="Arial" w:cs="Arial"/>
                <w:sz w:val="24"/>
                <w:szCs w:val="24"/>
              </w:rPr>
              <w:t>3</w:t>
            </w:r>
          </w:p>
        </w:tc>
      </w:tr>
      <w:tr w:rsidR="001D6086" w:rsidRPr="009F74F1" w14:paraId="4ABD265A" w14:textId="77777777" w:rsidTr="00E22C1C">
        <w:tc>
          <w:tcPr>
            <w:tcW w:w="2956" w:type="dxa"/>
          </w:tcPr>
          <w:p w14:paraId="4ABD2656"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4. Collaboration</w:t>
            </w:r>
          </w:p>
        </w:tc>
        <w:tc>
          <w:tcPr>
            <w:tcW w:w="1723" w:type="dxa"/>
          </w:tcPr>
          <w:p w14:paraId="4ABD265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w:t>
            </w:r>
          </w:p>
        </w:tc>
        <w:tc>
          <w:tcPr>
            <w:tcW w:w="3402" w:type="dxa"/>
          </w:tcPr>
          <w:p w14:paraId="4ABD2658"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 Independent learning</w:t>
            </w:r>
          </w:p>
        </w:tc>
        <w:tc>
          <w:tcPr>
            <w:tcW w:w="1701" w:type="dxa"/>
          </w:tcPr>
          <w:p w14:paraId="4ABD2659"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w:t>
            </w:r>
          </w:p>
        </w:tc>
      </w:tr>
      <w:tr w:rsidR="001D6086" w:rsidRPr="009F74F1" w14:paraId="4ABD265F" w14:textId="77777777" w:rsidTr="00E22C1C">
        <w:tc>
          <w:tcPr>
            <w:tcW w:w="2956" w:type="dxa"/>
          </w:tcPr>
          <w:p w14:paraId="4ABD265B"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 xml:space="preserve">5. </w:t>
            </w:r>
            <w:r w:rsidR="009E78D8" w:rsidRPr="009F74F1">
              <w:rPr>
                <w:rFonts w:ascii="Arial" w:hAnsi="Arial" w:cs="Arial"/>
                <w:sz w:val="24"/>
                <w:szCs w:val="24"/>
              </w:rPr>
              <w:t>Moral purpose (ethos and shared v</w:t>
            </w:r>
            <w:r w:rsidR="0009790B" w:rsidRPr="009F74F1">
              <w:rPr>
                <w:rFonts w:ascii="Arial" w:hAnsi="Arial" w:cs="Arial"/>
                <w:sz w:val="24"/>
                <w:szCs w:val="24"/>
              </w:rPr>
              <w:t>alues)</w:t>
            </w:r>
          </w:p>
        </w:tc>
        <w:tc>
          <w:tcPr>
            <w:tcW w:w="1723" w:type="dxa"/>
          </w:tcPr>
          <w:p w14:paraId="4ABD265C"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w:t>
            </w:r>
          </w:p>
        </w:tc>
        <w:tc>
          <w:tcPr>
            <w:tcW w:w="3402" w:type="dxa"/>
          </w:tcPr>
          <w:p w14:paraId="4ABD265D"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 Attendance to school</w:t>
            </w:r>
          </w:p>
        </w:tc>
        <w:tc>
          <w:tcPr>
            <w:tcW w:w="1701" w:type="dxa"/>
          </w:tcPr>
          <w:p w14:paraId="4ABD265E"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w:t>
            </w:r>
          </w:p>
        </w:tc>
      </w:tr>
    </w:tbl>
    <w:p w14:paraId="4ABD2660" w14:textId="77777777" w:rsidR="001D6086" w:rsidRPr="009F74F1" w:rsidRDefault="001D6086" w:rsidP="001D6086">
      <w:pPr>
        <w:rPr>
          <w:rFonts w:ascii="Arial" w:hAnsi="Arial" w:cs="Arial"/>
          <w:sz w:val="24"/>
          <w:szCs w:val="24"/>
        </w:rPr>
      </w:pPr>
    </w:p>
    <w:p w14:paraId="4ABD2661" w14:textId="77777777" w:rsidR="0010533B" w:rsidRPr="009F74F1" w:rsidRDefault="0010533B" w:rsidP="001D6086">
      <w:pPr>
        <w:rPr>
          <w:rFonts w:ascii="Arial" w:hAnsi="Arial" w:cs="Arial"/>
          <w:sz w:val="24"/>
          <w:szCs w:val="24"/>
        </w:rPr>
      </w:pPr>
    </w:p>
    <w:tbl>
      <w:tblPr>
        <w:tblStyle w:val="TableGrid"/>
        <w:tblW w:w="9782" w:type="dxa"/>
        <w:tblInd w:w="-318" w:type="dxa"/>
        <w:tblLook w:val="04A0" w:firstRow="1" w:lastRow="0" w:firstColumn="1" w:lastColumn="0" w:noHBand="0" w:noVBand="1"/>
      </w:tblPr>
      <w:tblGrid>
        <w:gridCol w:w="2956"/>
        <w:gridCol w:w="1723"/>
        <w:gridCol w:w="3402"/>
        <w:gridCol w:w="1701"/>
      </w:tblGrid>
      <w:tr w:rsidR="001D6086" w:rsidRPr="009F74F1" w14:paraId="4ABD2664" w14:textId="77777777" w:rsidTr="00E22C1C">
        <w:tc>
          <w:tcPr>
            <w:tcW w:w="4679" w:type="dxa"/>
            <w:gridSpan w:val="2"/>
          </w:tcPr>
          <w:p w14:paraId="4ABD2662" w14:textId="77777777" w:rsidR="001D6086" w:rsidRPr="009F74F1" w:rsidRDefault="003A18C8"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5103" w:type="dxa"/>
            <w:gridSpan w:val="2"/>
          </w:tcPr>
          <w:p w14:paraId="4ABD2663" w14:textId="77777777" w:rsidR="001D6086" w:rsidRPr="009F74F1" w:rsidRDefault="001D6086" w:rsidP="003A18C8">
            <w:pPr>
              <w:pStyle w:val="NoSpacing"/>
              <w:rPr>
                <w:rFonts w:ascii="Arial" w:hAnsi="Arial" w:cs="Arial"/>
                <w:sz w:val="24"/>
                <w:szCs w:val="24"/>
              </w:rPr>
            </w:pPr>
            <w:r w:rsidRPr="009F74F1">
              <w:rPr>
                <w:rFonts w:ascii="Arial" w:hAnsi="Arial" w:cs="Arial"/>
                <w:b/>
                <w:sz w:val="24"/>
                <w:szCs w:val="24"/>
              </w:rPr>
              <w:t>Emerging themes</w:t>
            </w:r>
            <w:r w:rsidR="003A18C8" w:rsidRPr="009F74F1">
              <w:rPr>
                <w:rFonts w:ascii="Arial" w:hAnsi="Arial" w:cs="Arial"/>
                <w:b/>
                <w:sz w:val="24"/>
                <w:szCs w:val="24"/>
              </w:rPr>
              <w:t xml:space="preserve"> from student a</w:t>
            </w:r>
            <w:r w:rsidRPr="009F74F1">
              <w:rPr>
                <w:rFonts w:ascii="Arial" w:hAnsi="Arial" w:cs="Arial"/>
                <w:b/>
                <w:sz w:val="24"/>
                <w:szCs w:val="24"/>
              </w:rPr>
              <w:t>chievement</w:t>
            </w:r>
          </w:p>
        </w:tc>
      </w:tr>
      <w:tr w:rsidR="001D6086" w:rsidRPr="009F74F1" w14:paraId="4ABD266A" w14:textId="77777777" w:rsidTr="00E22C1C">
        <w:tc>
          <w:tcPr>
            <w:tcW w:w="2956" w:type="dxa"/>
          </w:tcPr>
          <w:p w14:paraId="4ABD2665" w14:textId="77777777" w:rsidR="001D6086" w:rsidRPr="009F74F1" w:rsidRDefault="001D6086" w:rsidP="000E2AD6">
            <w:pPr>
              <w:pStyle w:val="NoSpacing"/>
              <w:rPr>
                <w:rFonts w:ascii="Arial" w:hAnsi="Arial" w:cs="Arial"/>
                <w:sz w:val="24"/>
                <w:szCs w:val="24"/>
              </w:rPr>
            </w:pPr>
            <w:r w:rsidRPr="009F74F1">
              <w:rPr>
                <w:rFonts w:ascii="Arial" w:hAnsi="Arial" w:cs="Arial"/>
                <w:sz w:val="24"/>
                <w:szCs w:val="24"/>
              </w:rPr>
              <w:t>1.Trust</w:t>
            </w:r>
          </w:p>
        </w:tc>
        <w:tc>
          <w:tcPr>
            <w:tcW w:w="1723" w:type="dxa"/>
          </w:tcPr>
          <w:p w14:paraId="4ABD266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w:t>
            </w:r>
          </w:p>
        </w:tc>
        <w:tc>
          <w:tcPr>
            <w:tcW w:w="3402" w:type="dxa"/>
          </w:tcPr>
          <w:p w14:paraId="4ABD2667" w14:textId="77777777" w:rsidR="001D6086" w:rsidRPr="009F74F1" w:rsidRDefault="003A18C8" w:rsidP="00E22C1C">
            <w:pPr>
              <w:pStyle w:val="NoSpacing"/>
              <w:rPr>
                <w:rFonts w:ascii="Arial" w:hAnsi="Arial" w:cs="Arial"/>
                <w:sz w:val="24"/>
                <w:szCs w:val="24"/>
              </w:rPr>
            </w:pPr>
            <w:r w:rsidRPr="009F74F1">
              <w:rPr>
                <w:rFonts w:ascii="Arial" w:hAnsi="Arial" w:cs="Arial"/>
                <w:sz w:val="24"/>
                <w:szCs w:val="24"/>
              </w:rPr>
              <w:t>1.Getting MEGs and q</w:t>
            </w:r>
            <w:r w:rsidR="001D6086" w:rsidRPr="009F74F1">
              <w:rPr>
                <w:rFonts w:ascii="Arial" w:hAnsi="Arial" w:cs="Arial"/>
                <w:sz w:val="24"/>
                <w:szCs w:val="24"/>
              </w:rPr>
              <w:t>ualifications</w:t>
            </w:r>
          </w:p>
          <w:p w14:paraId="4ABD2668"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(minimum expected grades)</w:t>
            </w:r>
          </w:p>
        </w:tc>
        <w:tc>
          <w:tcPr>
            <w:tcW w:w="1701" w:type="dxa"/>
          </w:tcPr>
          <w:p w14:paraId="4ABD2669"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w:t>
            </w:r>
          </w:p>
        </w:tc>
      </w:tr>
      <w:tr w:rsidR="001D6086" w:rsidRPr="009F74F1" w14:paraId="4ABD266F" w14:textId="77777777" w:rsidTr="00E22C1C">
        <w:tc>
          <w:tcPr>
            <w:tcW w:w="2956" w:type="dxa"/>
          </w:tcPr>
          <w:p w14:paraId="4ABD266B"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 xml:space="preserve">2. </w:t>
            </w:r>
            <w:r w:rsidR="000E2AD6" w:rsidRPr="009F74F1">
              <w:rPr>
                <w:rFonts w:ascii="Arial" w:hAnsi="Arial" w:cs="Arial"/>
                <w:sz w:val="24"/>
                <w:szCs w:val="24"/>
              </w:rPr>
              <w:t>Honesty</w:t>
            </w:r>
          </w:p>
        </w:tc>
        <w:tc>
          <w:tcPr>
            <w:tcW w:w="1723" w:type="dxa"/>
          </w:tcPr>
          <w:p w14:paraId="4ABD266C"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w:t>
            </w:r>
          </w:p>
        </w:tc>
        <w:tc>
          <w:tcPr>
            <w:tcW w:w="3402" w:type="dxa"/>
          </w:tcPr>
          <w:p w14:paraId="4ABD266D"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2.Wide</w:t>
            </w:r>
            <w:r w:rsidR="003A18C8" w:rsidRPr="009F74F1">
              <w:rPr>
                <w:rFonts w:ascii="Arial" w:hAnsi="Arial" w:cs="Arial"/>
                <w:sz w:val="24"/>
                <w:szCs w:val="24"/>
              </w:rPr>
              <w:t>r and extracurricular</w:t>
            </w:r>
            <w:r w:rsidRPr="009F74F1">
              <w:rPr>
                <w:rFonts w:ascii="Arial" w:hAnsi="Arial" w:cs="Arial"/>
                <w:sz w:val="24"/>
                <w:szCs w:val="24"/>
              </w:rPr>
              <w:t xml:space="preserve"> opportunities (e.g. sporting success inside or outside of school, cooking/science/maths competitions, wow days, special events; use of school library and having extra help)</w:t>
            </w:r>
          </w:p>
        </w:tc>
        <w:tc>
          <w:tcPr>
            <w:tcW w:w="1701" w:type="dxa"/>
          </w:tcPr>
          <w:p w14:paraId="4ABD266E"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w:t>
            </w:r>
          </w:p>
        </w:tc>
      </w:tr>
      <w:tr w:rsidR="001D6086" w:rsidRPr="009F74F1" w14:paraId="4ABD2674" w14:textId="77777777" w:rsidTr="00E22C1C">
        <w:trPr>
          <w:trHeight w:val="393"/>
        </w:trPr>
        <w:tc>
          <w:tcPr>
            <w:tcW w:w="2956" w:type="dxa"/>
          </w:tcPr>
          <w:p w14:paraId="4ABD2670"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3. </w:t>
            </w:r>
            <w:r w:rsidR="00DF3564" w:rsidRPr="009F74F1">
              <w:rPr>
                <w:rFonts w:ascii="Arial" w:hAnsi="Arial" w:cs="Arial"/>
                <w:sz w:val="24"/>
                <w:szCs w:val="24"/>
              </w:rPr>
              <w:t xml:space="preserve">Shared </w:t>
            </w:r>
            <w:r w:rsidR="003A18C8" w:rsidRPr="009F74F1">
              <w:rPr>
                <w:rFonts w:ascii="Arial" w:hAnsi="Arial" w:cs="Arial"/>
                <w:sz w:val="24"/>
                <w:szCs w:val="24"/>
              </w:rPr>
              <w:t>a</w:t>
            </w:r>
            <w:r w:rsidRPr="009F74F1">
              <w:rPr>
                <w:rFonts w:ascii="Arial" w:hAnsi="Arial" w:cs="Arial"/>
                <w:sz w:val="24"/>
                <w:szCs w:val="24"/>
              </w:rPr>
              <w:t>ccountability</w:t>
            </w:r>
          </w:p>
        </w:tc>
        <w:tc>
          <w:tcPr>
            <w:tcW w:w="1723" w:type="dxa"/>
          </w:tcPr>
          <w:p w14:paraId="4ABD2671"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w:t>
            </w:r>
          </w:p>
        </w:tc>
        <w:tc>
          <w:tcPr>
            <w:tcW w:w="3402" w:type="dxa"/>
          </w:tcPr>
          <w:p w14:paraId="4ABD2672"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Personal development, being a successful adult beyond school life as a part of society</w:t>
            </w:r>
          </w:p>
        </w:tc>
        <w:tc>
          <w:tcPr>
            <w:tcW w:w="1701" w:type="dxa"/>
          </w:tcPr>
          <w:p w14:paraId="4ABD2673"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w:t>
            </w:r>
          </w:p>
        </w:tc>
      </w:tr>
      <w:tr w:rsidR="001D6086" w:rsidRPr="009F74F1" w14:paraId="4ABD2679" w14:textId="77777777" w:rsidTr="00E22C1C">
        <w:tc>
          <w:tcPr>
            <w:tcW w:w="2956" w:type="dxa"/>
          </w:tcPr>
          <w:p w14:paraId="4ABD2675"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4. Collaboration</w:t>
            </w:r>
          </w:p>
        </w:tc>
        <w:tc>
          <w:tcPr>
            <w:tcW w:w="1723" w:type="dxa"/>
          </w:tcPr>
          <w:p w14:paraId="4ABD267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w:t>
            </w:r>
          </w:p>
        </w:tc>
        <w:tc>
          <w:tcPr>
            <w:tcW w:w="3402" w:type="dxa"/>
          </w:tcPr>
          <w:p w14:paraId="4ABD267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 Independent learning</w:t>
            </w:r>
          </w:p>
        </w:tc>
        <w:tc>
          <w:tcPr>
            <w:tcW w:w="1701" w:type="dxa"/>
          </w:tcPr>
          <w:p w14:paraId="4ABD2678"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w:t>
            </w:r>
          </w:p>
        </w:tc>
      </w:tr>
      <w:tr w:rsidR="001D6086" w:rsidRPr="009F74F1" w14:paraId="4ABD267E" w14:textId="77777777" w:rsidTr="00E22C1C">
        <w:tc>
          <w:tcPr>
            <w:tcW w:w="2956" w:type="dxa"/>
          </w:tcPr>
          <w:p w14:paraId="4ABD267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5. </w:t>
            </w:r>
            <w:r w:rsidR="003A18C8" w:rsidRPr="009F74F1">
              <w:rPr>
                <w:rFonts w:ascii="Arial" w:hAnsi="Arial" w:cs="Arial"/>
                <w:sz w:val="24"/>
                <w:szCs w:val="24"/>
              </w:rPr>
              <w:t>Moral purpose (ethos and</w:t>
            </w:r>
            <w:r w:rsidR="0009790B" w:rsidRPr="009F74F1">
              <w:rPr>
                <w:rFonts w:ascii="Arial" w:hAnsi="Arial" w:cs="Arial"/>
                <w:sz w:val="24"/>
                <w:szCs w:val="24"/>
              </w:rPr>
              <w:t xml:space="preserve"> </w:t>
            </w:r>
            <w:r w:rsidR="003A18C8" w:rsidRPr="009F74F1">
              <w:rPr>
                <w:rFonts w:ascii="Arial" w:hAnsi="Arial" w:cs="Arial"/>
                <w:sz w:val="24"/>
                <w:szCs w:val="24"/>
              </w:rPr>
              <w:t>s</w:t>
            </w:r>
            <w:r w:rsidRPr="009F74F1">
              <w:rPr>
                <w:rFonts w:ascii="Arial" w:hAnsi="Arial" w:cs="Arial"/>
                <w:sz w:val="24"/>
                <w:szCs w:val="24"/>
              </w:rPr>
              <w:t>hared values</w:t>
            </w:r>
            <w:r w:rsidR="0009790B" w:rsidRPr="009F74F1">
              <w:rPr>
                <w:rFonts w:ascii="Arial" w:hAnsi="Arial" w:cs="Arial"/>
                <w:sz w:val="24"/>
                <w:szCs w:val="24"/>
              </w:rPr>
              <w:t>)</w:t>
            </w:r>
          </w:p>
        </w:tc>
        <w:tc>
          <w:tcPr>
            <w:tcW w:w="1723" w:type="dxa"/>
          </w:tcPr>
          <w:p w14:paraId="4ABD267B"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w:t>
            </w:r>
          </w:p>
        </w:tc>
        <w:tc>
          <w:tcPr>
            <w:tcW w:w="3402" w:type="dxa"/>
          </w:tcPr>
          <w:p w14:paraId="4ABD267C"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 Attendance to school</w:t>
            </w:r>
          </w:p>
        </w:tc>
        <w:tc>
          <w:tcPr>
            <w:tcW w:w="1701" w:type="dxa"/>
          </w:tcPr>
          <w:p w14:paraId="4ABD267D"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w:t>
            </w:r>
          </w:p>
        </w:tc>
      </w:tr>
    </w:tbl>
    <w:p w14:paraId="4ABD267F" w14:textId="77777777" w:rsidR="001D6086" w:rsidRDefault="001D6086" w:rsidP="001D6086">
      <w:pPr>
        <w:rPr>
          <w:rFonts w:ascii="Arial" w:hAnsi="Arial" w:cs="Arial"/>
          <w:sz w:val="24"/>
          <w:szCs w:val="24"/>
        </w:rPr>
      </w:pPr>
    </w:p>
    <w:p w14:paraId="4ABD2680" w14:textId="77777777" w:rsidR="00E956D0" w:rsidRDefault="00E956D0" w:rsidP="001D6086">
      <w:pPr>
        <w:rPr>
          <w:rFonts w:ascii="Arial" w:hAnsi="Arial" w:cs="Arial"/>
          <w:sz w:val="24"/>
          <w:szCs w:val="24"/>
        </w:rPr>
      </w:pPr>
    </w:p>
    <w:p w14:paraId="4ABD2681" w14:textId="77777777" w:rsidR="00E956D0" w:rsidRPr="009F74F1" w:rsidRDefault="00E956D0" w:rsidP="001D6086">
      <w:pPr>
        <w:rPr>
          <w:rFonts w:ascii="Arial" w:hAnsi="Arial" w:cs="Arial"/>
          <w:sz w:val="24"/>
          <w:szCs w:val="24"/>
        </w:rPr>
      </w:pPr>
    </w:p>
    <w:tbl>
      <w:tblPr>
        <w:tblStyle w:val="TableGrid"/>
        <w:tblW w:w="9782" w:type="dxa"/>
        <w:tblInd w:w="-318" w:type="dxa"/>
        <w:tblLook w:val="04A0" w:firstRow="1" w:lastRow="0" w:firstColumn="1" w:lastColumn="0" w:noHBand="0" w:noVBand="1"/>
      </w:tblPr>
      <w:tblGrid>
        <w:gridCol w:w="2956"/>
        <w:gridCol w:w="1723"/>
        <w:gridCol w:w="3402"/>
        <w:gridCol w:w="1701"/>
      </w:tblGrid>
      <w:tr w:rsidR="001D6086" w:rsidRPr="009F74F1" w14:paraId="4ABD2684" w14:textId="77777777" w:rsidTr="00E22C1C">
        <w:tc>
          <w:tcPr>
            <w:tcW w:w="4679" w:type="dxa"/>
            <w:gridSpan w:val="2"/>
          </w:tcPr>
          <w:p w14:paraId="4ABD2682" w14:textId="77777777" w:rsidR="001D6086" w:rsidRPr="009F74F1" w:rsidRDefault="003A18C8"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5103" w:type="dxa"/>
            <w:gridSpan w:val="2"/>
          </w:tcPr>
          <w:p w14:paraId="4ABD2683" w14:textId="77777777" w:rsidR="001D6086" w:rsidRPr="009F74F1" w:rsidRDefault="003A18C8" w:rsidP="003A18C8">
            <w:pPr>
              <w:pStyle w:val="NoSpacing"/>
              <w:rPr>
                <w:rFonts w:ascii="Arial" w:hAnsi="Arial" w:cs="Arial"/>
                <w:sz w:val="24"/>
                <w:szCs w:val="24"/>
              </w:rPr>
            </w:pPr>
            <w:r w:rsidRPr="009F74F1">
              <w:rPr>
                <w:rFonts w:ascii="Arial" w:hAnsi="Arial" w:cs="Arial"/>
                <w:b/>
                <w:sz w:val="24"/>
                <w:szCs w:val="24"/>
              </w:rPr>
              <w:t>Emerging themes from s</w:t>
            </w:r>
            <w:r w:rsidR="001D6086" w:rsidRPr="009F74F1">
              <w:rPr>
                <w:rFonts w:ascii="Arial" w:hAnsi="Arial" w:cs="Arial"/>
                <w:b/>
                <w:sz w:val="24"/>
                <w:szCs w:val="24"/>
              </w:rPr>
              <w:t>tu</w:t>
            </w:r>
            <w:r w:rsidRPr="009F74F1">
              <w:rPr>
                <w:rFonts w:ascii="Arial" w:hAnsi="Arial" w:cs="Arial"/>
                <w:b/>
                <w:sz w:val="24"/>
                <w:szCs w:val="24"/>
              </w:rPr>
              <w:t>dent a</w:t>
            </w:r>
            <w:r w:rsidR="001D6086" w:rsidRPr="009F74F1">
              <w:rPr>
                <w:rFonts w:ascii="Arial" w:hAnsi="Arial" w:cs="Arial"/>
                <w:b/>
                <w:sz w:val="24"/>
                <w:szCs w:val="24"/>
              </w:rPr>
              <w:t>chievement</w:t>
            </w:r>
          </w:p>
        </w:tc>
      </w:tr>
      <w:tr w:rsidR="001D6086" w:rsidRPr="009F74F1" w14:paraId="4ABD2689" w14:textId="77777777" w:rsidTr="00E22C1C">
        <w:tc>
          <w:tcPr>
            <w:tcW w:w="2956" w:type="dxa"/>
          </w:tcPr>
          <w:p w14:paraId="4ABD2685" w14:textId="77777777" w:rsidR="001D6086" w:rsidRPr="009F74F1" w:rsidRDefault="000E2AD6" w:rsidP="000E2AD6">
            <w:pPr>
              <w:pStyle w:val="NoSpacing"/>
              <w:rPr>
                <w:rFonts w:ascii="Arial" w:hAnsi="Arial" w:cs="Arial"/>
                <w:sz w:val="24"/>
                <w:szCs w:val="24"/>
              </w:rPr>
            </w:pPr>
            <w:r w:rsidRPr="009F74F1">
              <w:rPr>
                <w:rFonts w:ascii="Arial" w:hAnsi="Arial" w:cs="Arial"/>
                <w:sz w:val="24"/>
                <w:szCs w:val="24"/>
              </w:rPr>
              <w:t>1</w:t>
            </w:r>
            <w:r w:rsidR="001D6086" w:rsidRPr="009F74F1">
              <w:rPr>
                <w:rFonts w:ascii="Arial" w:hAnsi="Arial" w:cs="Arial"/>
                <w:sz w:val="24"/>
                <w:szCs w:val="24"/>
              </w:rPr>
              <w:t>.Trust</w:t>
            </w:r>
          </w:p>
        </w:tc>
        <w:tc>
          <w:tcPr>
            <w:tcW w:w="1723" w:type="dxa"/>
          </w:tcPr>
          <w:p w14:paraId="4ABD2686" w14:textId="77777777" w:rsidR="001D6086" w:rsidRPr="009F74F1" w:rsidRDefault="00F42F64" w:rsidP="00E22C1C">
            <w:pPr>
              <w:pStyle w:val="NoSpacing"/>
              <w:rPr>
                <w:rFonts w:ascii="Arial" w:hAnsi="Arial" w:cs="Arial"/>
                <w:sz w:val="24"/>
                <w:szCs w:val="24"/>
              </w:rPr>
            </w:pPr>
            <w:r w:rsidRPr="009F74F1">
              <w:rPr>
                <w:rFonts w:ascii="Arial" w:hAnsi="Arial" w:cs="Arial"/>
                <w:sz w:val="24"/>
                <w:szCs w:val="24"/>
              </w:rPr>
              <w:t>1</w:t>
            </w:r>
          </w:p>
        </w:tc>
        <w:tc>
          <w:tcPr>
            <w:tcW w:w="3402" w:type="dxa"/>
          </w:tcPr>
          <w:p w14:paraId="4ABD2687" w14:textId="77777777" w:rsidR="001D6086" w:rsidRPr="009F74F1" w:rsidRDefault="00064AC8" w:rsidP="00E22C1C">
            <w:pPr>
              <w:pStyle w:val="NoSpacing"/>
              <w:rPr>
                <w:rFonts w:ascii="Arial" w:hAnsi="Arial" w:cs="Arial"/>
                <w:sz w:val="24"/>
                <w:szCs w:val="24"/>
              </w:rPr>
            </w:pPr>
            <w:r w:rsidRPr="009F74F1">
              <w:rPr>
                <w:rFonts w:ascii="Arial" w:hAnsi="Arial" w:cs="Arial"/>
                <w:sz w:val="24"/>
                <w:szCs w:val="24"/>
              </w:rPr>
              <w:t>1.Achieving</w:t>
            </w:r>
            <w:r w:rsidR="001D6086" w:rsidRPr="009F74F1">
              <w:rPr>
                <w:rFonts w:ascii="Arial" w:hAnsi="Arial" w:cs="Arial"/>
                <w:sz w:val="24"/>
                <w:szCs w:val="24"/>
              </w:rPr>
              <w:t xml:space="preserve"> MEGs</w:t>
            </w:r>
            <w:r w:rsidR="003A18C8" w:rsidRPr="009F74F1">
              <w:rPr>
                <w:rFonts w:ascii="Arial" w:hAnsi="Arial" w:cs="Arial"/>
                <w:sz w:val="24"/>
                <w:szCs w:val="24"/>
              </w:rPr>
              <w:t xml:space="preserve"> (minimum expected grades) and academic a</w:t>
            </w:r>
            <w:r w:rsidR="001D6086" w:rsidRPr="009F74F1">
              <w:rPr>
                <w:rFonts w:ascii="Arial" w:hAnsi="Arial" w:cs="Arial"/>
                <w:sz w:val="24"/>
                <w:szCs w:val="24"/>
              </w:rPr>
              <w:t>ttainment</w:t>
            </w:r>
          </w:p>
        </w:tc>
        <w:tc>
          <w:tcPr>
            <w:tcW w:w="1701" w:type="dxa"/>
          </w:tcPr>
          <w:p w14:paraId="4ABD2688"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w:t>
            </w:r>
          </w:p>
        </w:tc>
      </w:tr>
      <w:tr w:rsidR="001D6086" w:rsidRPr="009F74F1" w14:paraId="4ABD268E" w14:textId="77777777" w:rsidTr="00E22C1C">
        <w:tc>
          <w:tcPr>
            <w:tcW w:w="2956" w:type="dxa"/>
          </w:tcPr>
          <w:p w14:paraId="4ABD268A"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 xml:space="preserve">2. </w:t>
            </w:r>
            <w:r w:rsidR="000E2AD6" w:rsidRPr="009F74F1">
              <w:rPr>
                <w:rFonts w:ascii="Arial" w:hAnsi="Arial" w:cs="Arial"/>
                <w:sz w:val="24"/>
                <w:szCs w:val="24"/>
              </w:rPr>
              <w:t>Honesty</w:t>
            </w:r>
          </w:p>
        </w:tc>
        <w:tc>
          <w:tcPr>
            <w:tcW w:w="1723" w:type="dxa"/>
          </w:tcPr>
          <w:p w14:paraId="4ABD268B" w14:textId="77777777" w:rsidR="001D6086" w:rsidRPr="009F74F1" w:rsidRDefault="00F42F64" w:rsidP="00E22C1C">
            <w:pPr>
              <w:pStyle w:val="NoSpacing"/>
              <w:rPr>
                <w:rFonts w:ascii="Arial" w:hAnsi="Arial" w:cs="Arial"/>
                <w:sz w:val="24"/>
                <w:szCs w:val="24"/>
              </w:rPr>
            </w:pPr>
            <w:r w:rsidRPr="009F74F1">
              <w:rPr>
                <w:rFonts w:ascii="Arial" w:hAnsi="Arial" w:cs="Arial"/>
                <w:sz w:val="24"/>
                <w:szCs w:val="24"/>
              </w:rPr>
              <w:t>3</w:t>
            </w:r>
          </w:p>
        </w:tc>
        <w:tc>
          <w:tcPr>
            <w:tcW w:w="3402" w:type="dxa"/>
          </w:tcPr>
          <w:p w14:paraId="4ABD268C"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 xml:space="preserve">2.Wider </w:t>
            </w:r>
            <w:r w:rsidR="003A18C8" w:rsidRPr="009F74F1">
              <w:rPr>
                <w:rFonts w:ascii="Arial" w:hAnsi="Arial" w:cs="Arial"/>
                <w:sz w:val="24"/>
                <w:szCs w:val="24"/>
              </w:rPr>
              <w:t>and extracurricular</w:t>
            </w:r>
            <w:r w:rsidRPr="009F74F1">
              <w:rPr>
                <w:rFonts w:ascii="Arial" w:hAnsi="Arial" w:cs="Arial"/>
                <w:sz w:val="24"/>
                <w:szCs w:val="24"/>
              </w:rPr>
              <w:t xml:space="preserve"> opportunities (e.g. sporting </w:t>
            </w:r>
            <w:r w:rsidRPr="009F74F1">
              <w:rPr>
                <w:rFonts w:ascii="Arial" w:hAnsi="Arial" w:cs="Arial"/>
                <w:sz w:val="24"/>
                <w:szCs w:val="24"/>
              </w:rPr>
              <w:lastRenderedPageBreak/>
              <w:t>success inside or outside of school, cooking/science/maths competitions, wow days, special events; use of school library and having extra help)</w:t>
            </w:r>
          </w:p>
        </w:tc>
        <w:tc>
          <w:tcPr>
            <w:tcW w:w="1701" w:type="dxa"/>
          </w:tcPr>
          <w:p w14:paraId="4ABD268D"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lastRenderedPageBreak/>
              <w:t>5</w:t>
            </w:r>
          </w:p>
        </w:tc>
      </w:tr>
      <w:tr w:rsidR="001D6086" w:rsidRPr="009F74F1" w14:paraId="4ABD2693" w14:textId="77777777" w:rsidTr="00E22C1C">
        <w:trPr>
          <w:trHeight w:val="399"/>
        </w:trPr>
        <w:tc>
          <w:tcPr>
            <w:tcW w:w="2956" w:type="dxa"/>
          </w:tcPr>
          <w:p w14:paraId="4ABD268F"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3. </w:t>
            </w:r>
            <w:r w:rsidR="00DF3564" w:rsidRPr="009F74F1">
              <w:rPr>
                <w:rFonts w:ascii="Arial" w:hAnsi="Arial" w:cs="Arial"/>
                <w:sz w:val="24"/>
                <w:szCs w:val="24"/>
              </w:rPr>
              <w:t xml:space="preserve">Shared </w:t>
            </w:r>
            <w:r w:rsidR="003A18C8" w:rsidRPr="009F74F1">
              <w:rPr>
                <w:rFonts w:ascii="Arial" w:hAnsi="Arial" w:cs="Arial"/>
                <w:sz w:val="24"/>
                <w:szCs w:val="24"/>
              </w:rPr>
              <w:t>a</w:t>
            </w:r>
            <w:r w:rsidRPr="009F74F1">
              <w:rPr>
                <w:rFonts w:ascii="Arial" w:hAnsi="Arial" w:cs="Arial"/>
                <w:sz w:val="24"/>
                <w:szCs w:val="24"/>
              </w:rPr>
              <w:t>ccountability</w:t>
            </w:r>
          </w:p>
        </w:tc>
        <w:tc>
          <w:tcPr>
            <w:tcW w:w="1723" w:type="dxa"/>
          </w:tcPr>
          <w:p w14:paraId="4ABD2690" w14:textId="77777777" w:rsidR="001D6086" w:rsidRPr="009F74F1" w:rsidRDefault="00F42F64" w:rsidP="00E22C1C">
            <w:pPr>
              <w:pStyle w:val="NoSpacing"/>
              <w:rPr>
                <w:rFonts w:ascii="Arial" w:hAnsi="Arial" w:cs="Arial"/>
                <w:sz w:val="24"/>
                <w:szCs w:val="24"/>
              </w:rPr>
            </w:pPr>
            <w:r w:rsidRPr="009F74F1">
              <w:rPr>
                <w:rFonts w:ascii="Arial" w:hAnsi="Arial" w:cs="Arial"/>
                <w:sz w:val="24"/>
                <w:szCs w:val="24"/>
              </w:rPr>
              <w:t>2</w:t>
            </w:r>
          </w:p>
        </w:tc>
        <w:tc>
          <w:tcPr>
            <w:tcW w:w="3402" w:type="dxa"/>
          </w:tcPr>
          <w:p w14:paraId="4ABD2691"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Personal development, being a successful adult beyond school life as a part of society</w:t>
            </w:r>
          </w:p>
        </w:tc>
        <w:tc>
          <w:tcPr>
            <w:tcW w:w="1701" w:type="dxa"/>
          </w:tcPr>
          <w:p w14:paraId="4ABD2692"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w:t>
            </w:r>
          </w:p>
        </w:tc>
      </w:tr>
      <w:tr w:rsidR="001D6086" w:rsidRPr="009F74F1" w14:paraId="4ABD2698" w14:textId="77777777" w:rsidTr="00E22C1C">
        <w:tc>
          <w:tcPr>
            <w:tcW w:w="2956" w:type="dxa"/>
          </w:tcPr>
          <w:p w14:paraId="4ABD2694"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4. Collaboration</w:t>
            </w:r>
          </w:p>
        </w:tc>
        <w:tc>
          <w:tcPr>
            <w:tcW w:w="1723" w:type="dxa"/>
          </w:tcPr>
          <w:p w14:paraId="4ABD2695"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w:t>
            </w:r>
          </w:p>
        </w:tc>
        <w:tc>
          <w:tcPr>
            <w:tcW w:w="3402" w:type="dxa"/>
          </w:tcPr>
          <w:p w14:paraId="4ABD269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 Independent learning</w:t>
            </w:r>
          </w:p>
        </w:tc>
        <w:tc>
          <w:tcPr>
            <w:tcW w:w="1701" w:type="dxa"/>
          </w:tcPr>
          <w:p w14:paraId="4ABD269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w:t>
            </w:r>
          </w:p>
        </w:tc>
      </w:tr>
      <w:tr w:rsidR="001D6086" w:rsidRPr="009F74F1" w14:paraId="4ABD269D" w14:textId="77777777" w:rsidTr="00E22C1C">
        <w:tc>
          <w:tcPr>
            <w:tcW w:w="2956" w:type="dxa"/>
          </w:tcPr>
          <w:p w14:paraId="4ABD2699"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5. </w:t>
            </w:r>
            <w:r w:rsidR="003A18C8" w:rsidRPr="009F74F1">
              <w:rPr>
                <w:rFonts w:ascii="Arial" w:hAnsi="Arial" w:cs="Arial"/>
                <w:sz w:val="24"/>
                <w:szCs w:val="24"/>
              </w:rPr>
              <w:t>Moral Purpose (e</w:t>
            </w:r>
            <w:r w:rsidR="0009790B" w:rsidRPr="009F74F1">
              <w:rPr>
                <w:rFonts w:ascii="Arial" w:hAnsi="Arial" w:cs="Arial"/>
                <w:sz w:val="24"/>
                <w:szCs w:val="24"/>
              </w:rPr>
              <w:t>thos</w:t>
            </w:r>
            <w:r w:rsidR="003A18C8" w:rsidRPr="009F74F1">
              <w:rPr>
                <w:rFonts w:ascii="Arial" w:hAnsi="Arial" w:cs="Arial"/>
                <w:sz w:val="24"/>
                <w:szCs w:val="24"/>
              </w:rPr>
              <w:t xml:space="preserve"> and</w:t>
            </w:r>
            <w:r w:rsidR="0009790B" w:rsidRPr="009F74F1">
              <w:rPr>
                <w:rFonts w:ascii="Arial" w:hAnsi="Arial" w:cs="Arial"/>
                <w:sz w:val="24"/>
                <w:szCs w:val="24"/>
              </w:rPr>
              <w:t xml:space="preserve"> </w:t>
            </w:r>
            <w:r w:rsidR="003A18C8" w:rsidRPr="009F74F1">
              <w:rPr>
                <w:rFonts w:ascii="Arial" w:hAnsi="Arial" w:cs="Arial"/>
                <w:sz w:val="24"/>
                <w:szCs w:val="24"/>
              </w:rPr>
              <w:t>s</w:t>
            </w:r>
            <w:r w:rsidRPr="009F74F1">
              <w:rPr>
                <w:rFonts w:ascii="Arial" w:hAnsi="Arial" w:cs="Arial"/>
                <w:sz w:val="24"/>
                <w:szCs w:val="24"/>
              </w:rPr>
              <w:t>hared values</w:t>
            </w:r>
            <w:r w:rsidR="0009790B" w:rsidRPr="009F74F1">
              <w:rPr>
                <w:rFonts w:ascii="Arial" w:hAnsi="Arial" w:cs="Arial"/>
                <w:sz w:val="24"/>
                <w:szCs w:val="24"/>
              </w:rPr>
              <w:t>)</w:t>
            </w:r>
          </w:p>
        </w:tc>
        <w:tc>
          <w:tcPr>
            <w:tcW w:w="1723" w:type="dxa"/>
          </w:tcPr>
          <w:p w14:paraId="4ABD269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w:t>
            </w:r>
          </w:p>
        </w:tc>
        <w:tc>
          <w:tcPr>
            <w:tcW w:w="3402" w:type="dxa"/>
          </w:tcPr>
          <w:p w14:paraId="4ABD269B"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5. Attendance</w:t>
            </w:r>
            <w:r w:rsidR="003A18C8" w:rsidRPr="009F74F1">
              <w:rPr>
                <w:rFonts w:ascii="Arial" w:hAnsi="Arial" w:cs="Arial"/>
                <w:sz w:val="24"/>
                <w:szCs w:val="24"/>
              </w:rPr>
              <w:t xml:space="preserve"> </w:t>
            </w:r>
            <w:r w:rsidRPr="009F74F1">
              <w:rPr>
                <w:rFonts w:ascii="Arial" w:hAnsi="Arial" w:cs="Arial"/>
                <w:sz w:val="24"/>
                <w:szCs w:val="24"/>
              </w:rPr>
              <w:t>to school</w:t>
            </w:r>
          </w:p>
        </w:tc>
        <w:tc>
          <w:tcPr>
            <w:tcW w:w="1701" w:type="dxa"/>
          </w:tcPr>
          <w:p w14:paraId="4ABD269C"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w:t>
            </w:r>
          </w:p>
        </w:tc>
      </w:tr>
    </w:tbl>
    <w:p w14:paraId="4ABD269E" w14:textId="77777777" w:rsidR="001D6086" w:rsidRPr="009F74F1" w:rsidRDefault="001D6086" w:rsidP="001D6086">
      <w:pPr>
        <w:rPr>
          <w:rFonts w:ascii="Arial" w:hAnsi="Arial" w:cs="Arial"/>
          <w:b/>
          <w:sz w:val="24"/>
          <w:szCs w:val="24"/>
          <w:u w:val="single"/>
        </w:rPr>
      </w:pPr>
    </w:p>
    <w:p w14:paraId="4ABD269F" w14:textId="77777777" w:rsidR="0010533B" w:rsidRPr="009F74F1" w:rsidRDefault="0010533B" w:rsidP="001D6086">
      <w:pPr>
        <w:rPr>
          <w:rFonts w:ascii="Arial" w:hAnsi="Arial" w:cs="Arial"/>
          <w:sz w:val="24"/>
          <w:szCs w:val="24"/>
        </w:rPr>
      </w:pPr>
    </w:p>
    <w:p w14:paraId="4ABD26A0"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 Example of: </w:t>
      </w:r>
      <w:r w:rsidR="00386FE6" w:rsidRPr="009F74F1">
        <w:rPr>
          <w:rFonts w:ascii="Arial" w:hAnsi="Arial" w:cs="Arial"/>
          <w:sz w:val="24"/>
          <w:szCs w:val="24"/>
        </w:rPr>
        <w:t>s</w:t>
      </w:r>
      <w:r w:rsidRPr="009F74F1">
        <w:rPr>
          <w:rFonts w:ascii="Arial" w:hAnsi="Arial" w:cs="Arial"/>
          <w:sz w:val="24"/>
          <w:szCs w:val="24"/>
        </w:rPr>
        <w:t xml:space="preserve">ummary of common emerging themes </w:t>
      </w:r>
      <w:r w:rsidR="00064AC8" w:rsidRPr="009F74F1">
        <w:rPr>
          <w:rFonts w:ascii="Arial" w:hAnsi="Arial" w:cs="Arial"/>
          <w:sz w:val="24"/>
          <w:szCs w:val="24"/>
        </w:rPr>
        <w:t>placed</w:t>
      </w:r>
      <w:r w:rsidRPr="009F74F1">
        <w:rPr>
          <w:rFonts w:ascii="Arial" w:hAnsi="Arial" w:cs="Arial"/>
          <w:sz w:val="24"/>
          <w:szCs w:val="24"/>
        </w:rPr>
        <w:t xml:space="preserve"> in priority order</w:t>
      </w:r>
      <w:r w:rsidR="00386FE6" w:rsidRPr="009F74F1">
        <w:rPr>
          <w:rFonts w:ascii="Arial" w:hAnsi="Arial" w:cs="Arial"/>
          <w:sz w:val="24"/>
          <w:szCs w:val="24"/>
        </w:rPr>
        <w:t xml:space="preserve"> - participants of Academy</w:t>
      </w:r>
      <w:r w:rsidRPr="009F74F1">
        <w:rPr>
          <w:rFonts w:ascii="Arial" w:hAnsi="Arial" w:cs="Arial"/>
          <w:sz w:val="24"/>
          <w:szCs w:val="24"/>
        </w:rPr>
        <w:t xml:space="preserve"> A</w:t>
      </w:r>
    </w:p>
    <w:tbl>
      <w:tblPr>
        <w:tblStyle w:val="TableGrid"/>
        <w:tblW w:w="9782" w:type="dxa"/>
        <w:tblInd w:w="-318" w:type="dxa"/>
        <w:tblLook w:val="04A0" w:firstRow="1" w:lastRow="0" w:firstColumn="1" w:lastColumn="0" w:noHBand="0" w:noVBand="1"/>
      </w:tblPr>
      <w:tblGrid>
        <w:gridCol w:w="2956"/>
        <w:gridCol w:w="1723"/>
        <w:gridCol w:w="3402"/>
        <w:gridCol w:w="1701"/>
      </w:tblGrid>
      <w:tr w:rsidR="001D6086" w:rsidRPr="009F74F1" w14:paraId="4ABD26A3" w14:textId="77777777" w:rsidTr="00E22C1C">
        <w:tc>
          <w:tcPr>
            <w:tcW w:w="4679" w:type="dxa"/>
            <w:gridSpan w:val="2"/>
          </w:tcPr>
          <w:p w14:paraId="4ABD26A1" w14:textId="77777777" w:rsidR="001D6086" w:rsidRPr="009F74F1" w:rsidRDefault="00386FE6"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5103" w:type="dxa"/>
            <w:gridSpan w:val="2"/>
          </w:tcPr>
          <w:p w14:paraId="4ABD26A2"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A8" w14:textId="77777777" w:rsidTr="00E22C1C">
        <w:tc>
          <w:tcPr>
            <w:tcW w:w="2956" w:type="dxa"/>
          </w:tcPr>
          <w:p w14:paraId="4ABD26A4"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 1.Trust</w:t>
            </w:r>
          </w:p>
        </w:tc>
        <w:tc>
          <w:tcPr>
            <w:tcW w:w="1723" w:type="dxa"/>
          </w:tcPr>
          <w:p w14:paraId="4ABD26A5"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3,3,2,1</w:t>
            </w:r>
          </w:p>
        </w:tc>
        <w:tc>
          <w:tcPr>
            <w:tcW w:w="3402" w:type="dxa"/>
          </w:tcPr>
          <w:p w14:paraId="4ABD26A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1.Getting MEGs</w:t>
            </w:r>
            <w:r w:rsidR="00386FE6" w:rsidRPr="009F74F1">
              <w:rPr>
                <w:rFonts w:ascii="Arial" w:hAnsi="Arial" w:cs="Arial"/>
                <w:sz w:val="24"/>
                <w:szCs w:val="24"/>
              </w:rPr>
              <w:t xml:space="preserve"> (minimum </w:t>
            </w:r>
            <w:r w:rsidR="003A18C8" w:rsidRPr="009F74F1">
              <w:rPr>
                <w:rFonts w:ascii="Arial" w:hAnsi="Arial" w:cs="Arial"/>
                <w:sz w:val="24"/>
                <w:szCs w:val="24"/>
              </w:rPr>
              <w:t xml:space="preserve">    </w:t>
            </w:r>
            <w:r w:rsidR="00386FE6" w:rsidRPr="009F74F1">
              <w:rPr>
                <w:rFonts w:ascii="Arial" w:hAnsi="Arial" w:cs="Arial"/>
                <w:sz w:val="24"/>
                <w:szCs w:val="24"/>
              </w:rPr>
              <w:t>expected grades) and academic a</w:t>
            </w:r>
            <w:r w:rsidRPr="009F74F1">
              <w:rPr>
                <w:rFonts w:ascii="Arial" w:hAnsi="Arial" w:cs="Arial"/>
                <w:sz w:val="24"/>
                <w:szCs w:val="24"/>
              </w:rPr>
              <w:t>ttainment</w:t>
            </w:r>
          </w:p>
        </w:tc>
        <w:tc>
          <w:tcPr>
            <w:tcW w:w="1701" w:type="dxa"/>
          </w:tcPr>
          <w:p w14:paraId="4ABD26A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1,1,2,4</w:t>
            </w:r>
          </w:p>
        </w:tc>
      </w:tr>
      <w:tr w:rsidR="001D6086" w:rsidRPr="009F74F1" w14:paraId="4ABD26AE" w14:textId="77777777" w:rsidTr="00E22C1C">
        <w:tc>
          <w:tcPr>
            <w:tcW w:w="2956" w:type="dxa"/>
          </w:tcPr>
          <w:p w14:paraId="4ABD26A9"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 xml:space="preserve">2. </w:t>
            </w:r>
            <w:r w:rsidR="000E2AD6" w:rsidRPr="009F74F1">
              <w:rPr>
                <w:rFonts w:ascii="Arial" w:hAnsi="Arial" w:cs="Arial"/>
                <w:sz w:val="24"/>
                <w:szCs w:val="24"/>
              </w:rPr>
              <w:t>Honesty</w:t>
            </w:r>
          </w:p>
        </w:tc>
        <w:tc>
          <w:tcPr>
            <w:tcW w:w="1723" w:type="dxa"/>
          </w:tcPr>
          <w:p w14:paraId="4ABD26A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2,4,3,3</w:t>
            </w:r>
          </w:p>
        </w:tc>
        <w:tc>
          <w:tcPr>
            <w:tcW w:w="3402" w:type="dxa"/>
          </w:tcPr>
          <w:p w14:paraId="4ABD26AB"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2.Wider </w:t>
            </w:r>
            <w:r w:rsidR="003A18C8" w:rsidRPr="009F74F1">
              <w:rPr>
                <w:rFonts w:ascii="Arial" w:hAnsi="Arial" w:cs="Arial"/>
                <w:sz w:val="24"/>
                <w:szCs w:val="24"/>
              </w:rPr>
              <w:t>and extracurricular</w:t>
            </w:r>
            <w:r w:rsidRPr="009F74F1">
              <w:rPr>
                <w:rFonts w:ascii="Arial" w:hAnsi="Arial" w:cs="Arial"/>
                <w:sz w:val="24"/>
                <w:szCs w:val="24"/>
              </w:rPr>
              <w:t xml:space="preserve"> opportunities </w:t>
            </w:r>
          </w:p>
          <w:p w14:paraId="4ABD26AC" w14:textId="77777777" w:rsidR="001D6086" w:rsidRPr="009F74F1" w:rsidRDefault="001D6086" w:rsidP="00E22C1C">
            <w:pPr>
              <w:pStyle w:val="NoSpacing"/>
              <w:rPr>
                <w:rFonts w:ascii="Arial" w:hAnsi="Arial" w:cs="Arial"/>
                <w:sz w:val="24"/>
                <w:szCs w:val="24"/>
              </w:rPr>
            </w:pPr>
          </w:p>
        </w:tc>
        <w:tc>
          <w:tcPr>
            <w:tcW w:w="1701" w:type="dxa"/>
          </w:tcPr>
          <w:p w14:paraId="4ABD26AD"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5,4,5,5</w:t>
            </w:r>
          </w:p>
        </w:tc>
      </w:tr>
      <w:tr w:rsidR="001D6086" w:rsidRPr="009F74F1" w14:paraId="4ABD26B3" w14:textId="77777777" w:rsidTr="00E22C1C">
        <w:trPr>
          <w:trHeight w:val="461"/>
        </w:trPr>
        <w:tc>
          <w:tcPr>
            <w:tcW w:w="2956" w:type="dxa"/>
          </w:tcPr>
          <w:p w14:paraId="4ABD26AF"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3. </w:t>
            </w:r>
            <w:r w:rsidR="0009790B" w:rsidRPr="009F74F1">
              <w:rPr>
                <w:rFonts w:ascii="Arial" w:hAnsi="Arial" w:cs="Arial"/>
                <w:sz w:val="24"/>
                <w:szCs w:val="24"/>
              </w:rPr>
              <w:t xml:space="preserve">Shared </w:t>
            </w:r>
            <w:r w:rsidR="00386FE6" w:rsidRPr="009F74F1">
              <w:rPr>
                <w:rFonts w:ascii="Arial" w:hAnsi="Arial" w:cs="Arial"/>
                <w:sz w:val="24"/>
                <w:szCs w:val="24"/>
              </w:rPr>
              <w:t>a</w:t>
            </w:r>
            <w:r w:rsidRPr="009F74F1">
              <w:rPr>
                <w:rFonts w:ascii="Arial" w:hAnsi="Arial" w:cs="Arial"/>
                <w:sz w:val="24"/>
                <w:szCs w:val="24"/>
              </w:rPr>
              <w:t>ccountability</w:t>
            </w:r>
          </w:p>
        </w:tc>
        <w:tc>
          <w:tcPr>
            <w:tcW w:w="1723" w:type="dxa"/>
          </w:tcPr>
          <w:p w14:paraId="4ABD26B0"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4,1,4,2</w:t>
            </w:r>
          </w:p>
        </w:tc>
        <w:tc>
          <w:tcPr>
            <w:tcW w:w="3402" w:type="dxa"/>
          </w:tcPr>
          <w:p w14:paraId="4ABD26B1"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Personal development</w:t>
            </w:r>
          </w:p>
        </w:tc>
        <w:tc>
          <w:tcPr>
            <w:tcW w:w="1701" w:type="dxa"/>
          </w:tcPr>
          <w:p w14:paraId="4ABD26B2"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3,3,1,1</w:t>
            </w:r>
          </w:p>
        </w:tc>
      </w:tr>
      <w:tr w:rsidR="001D6086" w:rsidRPr="009F74F1" w14:paraId="4ABD26B8" w14:textId="77777777" w:rsidTr="00E22C1C">
        <w:tc>
          <w:tcPr>
            <w:tcW w:w="2956" w:type="dxa"/>
          </w:tcPr>
          <w:p w14:paraId="4ABD26B4"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4. Collaboration</w:t>
            </w:r>
          </w:p>
        </w:tc>
        <w:tc>
          <w:tcPr>
            <w:tcW w:w="1723" w:type="dxa"/>
          </w:tcPr>
          <w:p w14:paraId="4ABD26B5"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1,5,1,4</w:t>
            </w:r>
          </w:p>
        </w:tc>
        <w:tc>
          <w:tcPr>
            <w:tcW w:w="3402" w:type="dxa"/>
          </w:tcPr>
          <w:p w14:paraId="4ABD26B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 Independent learning</w:t>
            </w:r>
          </w:p>
        </w:tc>
        <w:tc>
          <w:tcPr>
            <w:tcW w:w="1701" w:type="dxa"/>
          </w:tcPr>
          <w:p w14:paraId="4ABD26B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4,2,3,3,</w:t>
            </w:r>
          </w:p>
        </w:tc>
      </w:tr>
      <w:tr w:rsidR="001D6086" w:rsidRPr="009F74F1" w14:paraId="4ABD26BD" w14:textId="77777777" w:rsidTr="00E22C1C">
        <w:tc>
          <w:tcPr>
            <w:tcW w:w="2956" w:type="dxa"/>
          </w:tcPr>
          <w:p w14:paraId="4ABD26B9" w14:textId="77777777" w:rsidR="001D6086" w:rsidRPr="009F74F1" w:rsidRDefault="001D6086" w:rsidP="003A18C8">
            <w:pPr>
              <w:pStyle w:val="NoSpacing"/>
              <w:rPr>
                <w:rFonts w:ascii="Arial" w:hAnsi="Arial" w:cs="Arial"/>
                <w:sz w:val="24"/>
                <w:szCs w:val="24"/>
              </w:rPr>
            </w:pPr>
            <w:r w:rsidRPr="009F74F1">
              <w:rPr>
                <w:rFonts w:ascii="Arial" w:hAnsi="Arial" w:cs="Arial"/>
                <w:sz w:val="24"/>
                <w:szCs w:val="24"/>
              </w:rPr>
              <w:t xml:space="preserve">5. </w:t>
            </w:r>
            <w:r w:rsidR="00386FE6" w:rsidRPr="009F74F1">
              <w:rPr>
                <w:rFonts w:ascii="Arial" w:hAnsi="Arial" w:cs="Arial"/>
                <w:sz w:val="24"/>
                <w:szCs w:val="24"/>
              </w:rPr>
              <w:t>Moral purpose</w:t>
            </w:r>
            <w:r w:rsidR="003A18C8" w:rsidRPr="009F74F1">
              <w:rPr>
                <w:rFonts w:ascii="Arial" w:hAnsi="Arial" w:cs="Arial"/>
                <w:sz w:val="24"/>
                <w:szCs w:val="24"/>
              </w:rPr>
              <w:t xml:space="preserve"> </w:t>
            </w:r>
            <w:r w:rsidR="00386FE6" w:rsidRPr="009F74F1">
              <w:rPr>
                <w:rFonts w:ascii="Arial" w:hAnsi="Arial" w:cs="Arial"/>
                <w:sz w:val="24"/>
                <w:szCs w:val="24"/>
              </w:rPr>
              <w:t>(ethos and</w:t>
            </w:r>
            <w:r w:rsidR="0009790B" w:rsidRPr="009F74F1">
              <w:rPr>
                <w:rFonts w:ascii="Arial" w:hAnsi="Arial" w:cs="Arial"/>
                <w:sz w:val="24"/>
                <w:szCs w:val="24"/>
              </w:rPr>
              <w:t xml:space="preserve"> </w:t>
            </w:r>
            <w:r w:rsidR="00386FE6" w:rsidRPr="009F74F1">
              <w:rPr>
                <w:rFonts w:ascii="Arial" w:hAnsi="Arial" w:cs="Arial"/>
                <w:sz w:val="24"/>
                <w:szCs w:val="24"/>
              </w:rPr>
              <w:t>s</w:t>
            </w:r>
            <w:r w:rsidRPr="009F74F1">
              <w:rPr>
                <w:rFonts w:ascii="Arial" w:hAnsi="Arial" w:cs="Arial"/>
                <w:sz w:val="24"/>
                <w:szCs w:val="24"/>
              </w:rPr>
              <w:t>hared values</w:t>
            </w:r>
            <w:r w:rsidR="0009790B" w:rsidRPr="009F74F1">
              <w:rPr>
                <w:rFonts w:ascii="Arial" w:hAnsi="Arial" w:cs="Arial"/>
                <w:sz w:val="24"/>
                <w:szCs w:val="24"/>
              </w:rPr>
              <w:t>)</w:t>
            </w:r>
          </w:p>
        </w:tc>
        <w:tc>
          <w:tcPr>
            <w:tcW w:w="1723" w:type="dxa"/>
          </w:tcPr>
          <w:p w14:paraId="4ABD26B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5,2,5,5</w:t>
            </w:r>
          </w:p>
        </w:tc>
        <w:tc>
          <w:tcPr>
            <w:tcW w:w="3402" w:type="dxa"/>
          </w:tcPr>
          <w:p w14:paraId="4ABD26BB"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5. Attendance to school</w:t>
            </w:r>
          </w:p>
        </w:tc>
        <w:tc>
          <w:tcPr>
            <w:tcW w:w="1701" w:type="dxa"/>
          </w:tcPr>
          <w:p w14:paraId="4ABD26BC"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2,5,4,2</w:t>
            </w:r>
          </w:p>
        </w:tc>
      </w:tr>
    </w:tbl>
    <w:p w14:paraId="4ABD26BE" w14:textId="77777777" w:rsidR="00F9461E" w:rsidRPr="009F74F1" w:rsidRDefault="00F9461E" w:rsidP="00386FE6">
      <w:pPr>
        <w:pStyle w:val="NoSpacing"/>
        <w:spacing w:line="360" w:lineRule="auto"/>
        <w:rPr>
          <w:rFonts w:ascii="Arial" w:hAnsi="Arial" w:cs="Arial"/>
          <w:sz w:val="24"/>
          <w:szCs w:val="24"/>
          <w:u w:val="single"/>
        </w:rPr>
      </w:pPr>
    </w:p>
    <w:p w14:paraId="4ABD26BF" w14:textId="77777777" w:rsidR="0010533B" w:rsidRPr="009F74F1" w:rsidRDefault="0010533B" w:rsidP="00386FE6">
      <w:pPr>
        <w:pStyle w:val="NoSpacing"/>
        <w:spacing w:line="360" w:lineRule="auto"/>
        <w:rPr>
          <w:rFonts w:ascii="Arial" w:hAnsi="Arial" w:cs="Arial"/>
          <w:sz w:val="24"/>
          <w:szCs w:val="24"/>
          <w:u w:val="single"/>
        </w:rPr>
      </w:pPr>
    </w:p>
    <w:p w14:paraId="4ABD26C0" w14:textId="77777777" w:rsidR="0010533B" w:rsidRPr="009F74F1" w:rsidRDefault="0010533B" w:rsidP="00386FE6">
      <w:pPr>
        <w:pStyle w:val="NoSpacing"/>
        <w:spacing w:line="360" w:lineRule="auto"/>
        <w:rPr>
          <w:rFonts w:ascii="Arial" w:hAnsi="Arial" w:cs="Arial"/>
          <w:sz w:val="24"/>
          <w:szCs w:val="24"/>
          <w:u w:val="single"/>
        </w:rPr>
      </w:pPr>
    </w:p>
    <w:p w14:paraId="4ABD26C1" w14:textId="77777777" w:rsidR="0010533B" w:rsidRDefault="0010533B" w:rsidP="00386FE6">
      <w:pPr>
        <w:pStyle w:val="NoSpacing"/>
        <w:spacing w:line="360" w:lineRule="auto"/>
        <w:rPr>
          <w:rFonts w:ascii="Arial" w:hAnsi="Arial" w:cs="Arial"/>
          <w:sz w:val="24"/>
          <w:szCs w:val="24"/>
          <w:u w:val="single"/>
        </w:rPr>
      </w:pPr>
    </w:p>
    <w:p w14:paraId="4ABD26C2" w14:textId="77777777" w:rsidR="00FF75B7" w:rsidRDefault="00FF75B7" w:rsidP="00386FE6">
      <w:pPr>
        <w:pStyle w:val="NoSpacing"/>
        <w:spacing w:line="360" w:lineRule="auto"/>
        <w:rPr>
          <w:rFonts w:ascii="Arial" w:hAnsi="Arial" w:cs="Arial"/>
          <w:sz w:val="24"/>
          <w:szCs w:val="24"/>
          <w:u w:val="single"/>
        </w:rPr>
      </w:pPr>
    </w:p>
    <w:p w14:paraId="4ABD26C3" w14:textId="77777777" w:rsidR="00FF75B7" w:rsidRDefault="00FF75B7" w:rsidP="00386FE6">
      <w:pPr>
        <w:pStyle w:val="NoSpacing"/>
        <w:spacing w:line="360" w:lineRule="auto"/>
        <w:rPr>
          <w:rFonts w:ascii="Arial" w:hAnsi="Arial" w:cs="Arial"/>
          <w:sz w:val="24"/>
          <w:szCs w:val="24"/>
          <w:u w:val="single"/>
        </w:rPr>
      </w:pPr>
    </w:p>
    <w:p w14:paraId="4ABD26C4" w14:textId="77777777" w:rsidR="00FF75B7" w:rsidRDefault="00FF75B7" w:rsidP="00386FE6">
      <w:pPr>
        <w:pStyle w:val="NoSpacing"/>
        <w:spacing w:line="360" w:lineRule="auto"/>
        <w:rPr>
          <w:rFonts w:ascii="Arial" w:hAnsi="Arial" w:cs="Arial"/>
          <w:sz w:val="24"/>
          <w:szCs w:val="24"/>
          <w:u w:val="single"/>
        </w:rPr>
      </w:pPr>
    </w:p>
    <w:p w14:paraId="4ABD26C5" w14:textId="77777777" w:rsidR="00FF75B7" w:rsidRDefault="00FF75B7" w:rsidP="00386FE6">
      <w:pPr>
        <w:pStyle w:val="NoSpacing"/>
        <w:spacing w:line="360" w:lineRule="auto"/>
        <w:rPr>
          <w:rFonts w:ascii="Arial" w:hAnsi="Arial" w:cs="Arial"/>
          <w:sz w:val="24"/>
          <w:szCs w:val="24"/>
          <w:u w:val="single"/>
        </w:rPr>
      </w:pPr>
    </w:p>
    <w:p w14:paraId="4ABD26C6" w14:textId="77777777" w:rsidR="00FF75B7" w:rsidRDefault="00FF75B7" w:rsidP="00386FE6">
      <w:pPr>
        <w:pStyle w:val="NoSpacing"/>
        <w:spacing w:line="360" w:lineRule="auto"/>
        <w:rPr>
          <w:rFonts w:ascii="Arial" w:hAnsi="Arial" w:cs="Arial"/>
          <w:sz w:val="24"/>
          <w:szCs w:val="24"/>
          <w:u w:val="single"/>
        </w:rPr>
      </w:pPr>
    </w:p>
    <w:p w14:paraId="4ABD26C7" w14:textId="77777777" w:rsidR="00FF75B7" w:rsidRDefault="00FF75B7" w:rsidP="00386FE6">
      <w:pPr>
        <w:pStyle w:val="NoSpacing"/>
        <w:spacing w:line="360" w:lineRule="auto"/>
        <w:rPr>
          <w:rFonts w:ascii="Arial" w:hAnsi="Arial" w:cs="Arial"/>
          <w:sz w:val="24"/>
          <w:szCs w:val="24"/>
          <w:u w:val="single"/>
        </w:rPr>
      </w:pPr>
    </w:p>
    <w:p w14:paraId="4ABD26C8" w14:textId="77777777" w:rsidR="00FF75B7" w:rsidRPr="009F74F1" w:rsidRDefault="00FF75B7" w:rsidP="00386FE6">
      <w:pPr>
        <w:pStyle w:val="NoSpacing"/>
        <w:spacing w:line="360" w:lineRule="auto"/>
        <w:rPr>
          <w:rFonts w:ascii="Arial" w:hAnsi="Arial" w:cs="Arial"/>
          <w:sz w:val="24"/>
          <w:szCs w:val="24"/>
          <w:u w:val="single"/>
        </w:rPr>
      </w:pPr>
    </w:p>
    <w:p w14:paraId="4ABD26C9" w14:textId="77777777" w:rsidR="0010533B" w:rsidRPr="009F74F1" w:rsidRDefault="0010533B" w:rsidP="00386FE6">
      <w:pPr>
        <w:pStyle w:val="NoSpacing"/>
        <w:spacing w:line="360" w:lineRule="auto"/>
        <w:rPr>
          <w:rFonts w:ascii="Arial" w:hAnsi="Arial" w:cs="Arial"/>
          <w:sz w:val="24"/>
          <w:szCs w:val="24"/>
          <w:u w:val="single"/>
        </w:rPr>
      </w:pPr>
    </w:p>
    <w:p w14:paraId="4ABD26CA" w14:textId="77777777" w:rsidR="0010533B" w:rsidRDefault="0010533B" w:rsidP="00386FE6">
      <w:pPr>
        <w:pStyle w:val="NoSpacing"/>
        <w:spacing w:line="360" w:lineRule="auto"/>
        <w:rPr>
          <w:rFonts w:ascii="Arial" w:hAnsi="Arial" w:cs="Arial"/>
          <w:sz w:val="24"/>
          <w:szCs w:val="24"/>
          <w:u w:val="single"/>
        </w:rPr>
      </w:pPr>
    </w:p>
    <w:p w14:paraId="4ABD26CB" w14:textId="77777777" w:rsidR="00620877" w:rsidRPr="009F74F1" w:rsidRDefault="00620877" w:rsidP="00386FE6">
      <w:pPr>
        <w:pStyle w:val="NoSpacing"/>
        <w:spacing w:line="360" w:lineRule="auto"/>
        <w:rPr>
          <w:rFonts w:ascii="Arial" w:hAnsi="Arial" w:cs="Arial"/>
          <w:sz w:val="24"/>
          <w:szCs w:val="24"/>
          <w:u w:val="single"/>
        </w:rPr>
      </w:pPr>
    </w:p>
    <w:p w14:paraId="4ABD26CC" w14:textId="77777777" w:rsidR="0010533B" w:rsidRPr="009F74F1" w:rsidRDefault="0010533B" w:rsidP="00386FE6">
      <w:pPr>
        <w:pStyle w:val="NoSpacing"/>
        <w:spacing w:line="360" w:lineRule="auto"/>
        <w:rPr>
          <w:rFonts w:ascii="Arial" w:hAnsi="Arial" w:cs="Arial"/>
          <w:sz w:val="24"/>
          <w:szCs w:val="24"/>
          <w:u w:val="single"/>
        </w:rPr>
      </w:pPr>
    </w:p>
    <w:p w14:paraId="4ABD26CD" w14:textId="77777777" w:rsidR="0009790B" w:rsidRPr="009F74F1" w:rsidRDefault="002038A4" w:rsidP="00386FE6">
      <w:pPr>
        <w:pStyle w:val="NoSpacing"/>
        <w:spacing w:line="360" w:lineRule="auto"/>
        <w:rPr>
          <w:rFonts w:ascii="Arial" w:hAnsi="Arial" w:cs="Arial"/>
          <w:sz w:val="24"/>
          <w:szCs w:val="24"/>
          <w:u w:val="single"/>
        </w:rPr>
      </w:pPr>
      <w:r>
        <w:rPr>
          <w:rFonts w:ascii="Arial" w:hAnsi="Arial" w:cs="Arial"/>
          <w:sz w:val="24"/>
          <w:szCs w:val="24"/>
          <w:u w:val="single"/>
        </w:rPr>
        <w:t>Appendix 3</w:t>
      </w:r>
      <w:r w:rsidR="00F42F64" w:rsidRPr="009F74F1">
        <w:rPr>
          <w:rFonts w:ascii="Arial" w:hAnsi="Arial" w:cs="Arial"/>
          <w:sz w:val="24"/>
          <w:szCs w:val="24"/>
          <w:u w:val="single"/>
        </w:rPr>
        <w:t>:</w:t>
      </w:r>
    </w:p>
    <w:p w14:paraId="4ABD26CE" w14:textId="77777777" w:rsidR="001D6086" w:rsidRPr="009F74F1" w:rsidRDefault="001D6086" w:rsidP="00386FE6">
      <w:pPr>
        <w:pStyle w:val="NoSpacing"/>
        <w:spacing w:line="360" w:lineRule="auto"/>
        <w:rPr>
          <w:rFonts w:ascii="Arial" w:hAnsi="Arial" w:cs="Arial"/>
          <w:sz w:val="24"/>
          <w:szCs w:val="24"/>
        </w:rPr>
      </w:pPr>
      <w:r w:rsidRPr="009F74F1">
        <w:rPr>
          <w:rFonts w:ascii="Arial" w:hAnsi="Arial" w:cs="Arial"/>
          <w:sz w:val="24"/>
          <w:szCs w:val="24"/>
        </w:rPr>
        <w:t>Exa</w:t>
      </w:r>
      <w:r w:rsidR="00F42F64" w:rsidRPr="009F74F1">
        <w:rPr>
          <w:rFonts w:ascii="Arial" w:hAnsi="Arial" w:cs="Arial"/>
          <w:sz w:val="24"/>
          <w:szCs w:val="24"/>
        </w:rPr>
        <w:t>mple of top three themes placed</w:t>
      </w:r>
      <w:r w:rsidR="00386FE6" w:rsidRPr="009F74F1">
        <w:rPr>
          <w:rFonts w:ascii="Arial" w:hAnsi="Arial" w:cs="Arial"/>
          <w:sz w:val="24"/>
          <w:szCs w:val="24"/>
        </w:rPr>
        <w:t xml:space="preserve"> </w:t>
      </w:r>
      <w:r w:rsidR="00710C3E">
        <w:rPr>
          <w:rFonts w:ascii="Arial" w:hAnsi="Arial" w:cs="Arial"/>
          <w:sz w:val="24"/>
          <w:szCs w:val="24"/>
        </w:rPr>
        <w:t xml:space="preserve">in order of priority </w:t>
      </w:r>
      <w:r w:rsidR="00386FE6" w:rsidRPr="009F74F1">
        <w:rPr>
          <w:rFonts w:ascii="Arial" w:hAnsi="Arial" w:cs="Arial"/>
          <w:sz w:val="24"/>
          <w:szCs w:val="24"/>
        </w:rPr>
        <w:t>by each p</w:t>
      </w:r>
      <w:r w:rsidRPr="009F74F1">
        <w:rPr>
          <w:rFonts w:ascii="Arial" w:hAnsi="Arial" w:cs="Arial"/>
          <w:sz w:val="24"/>
          <w:szCs w:val="24"/>
        </w:rPr>
        <w:t>articipants of Portside Academy</w:t>
      </w:r>
      <w:r w:rsidR="00F9461E" w:rsidRPr="009F74F1">
        <w:rPr>
          <w:rFonts w:ascii="Arial" w:hAnsi="Arial" w:cs="Arial"/>
          <w:sz w:val="24"/>
          <w:szCs w:val="24"/>
        </w:rPr>
        <w:t>,</w:t>
      </w:r>
      <w:r w:rsidRPr="009F74F1">
        <w:rPr>
          <w:rFonts w:ascii="Arial" w:hAnsi="Arial" w:cs="Arial"/>
          <w:b/>
          <w:sz w:val="24"/>
          <w:szCs w:val="24"/>
        </w:rPr>
        <w:t xml:space="preserve"> </w:t>
      </w:r>
      <w:r w:rsidR="00386FE6" w:rsidRPr="009F74F1">
        <w:rPr>
          <w:rFonts w:ascii="Arial" w:hAnsi="Arial" w:cs="Arial"/>
          <w:sz w:val="24"/>
          <w:szCs w:val="24"/>
        </w:rPr>
        <w:t>develop</w:t>
      </w:r>
      <w:r w:rsidR="00F42F64" w:rsidRPr="009F74F1">
        <w:rPr>
          <w:rFonts w:ascii="Arial" w:hAnsi="Arial" w:cs="Arial"/>
          <w:sz w:val="24"/>
          <w:szCs w:val="24"/>
        </w:rPr>
        <w:t xml:space="preserve"> student achievement</w:t>
      </w:r>
      <w:r w:rsidRPr="009F74F1">
        <w:rPr>
          <w:rFonts w:ascii="Arial" w:hAnsi="Arial" w:cs="Arial"/>
          <w:sz w:val="24"/>
          <w:szCs w:val="24"/>
        </w:rPr>
        <w:t>.</w:t>
      </w:r>
    </w:p>
    <w:p w14:paraId="4ABD26CF" w14:textId="77777777" w:rsidR="001D6086" w:rsidRPr="009F74F1" w:rsidRDefault="001D6086" w:rsidP="001D6086">
      <w:pPr>
        <w:rPr>
          <w:rFonts w:ascii="Arial" w:hAnsi="Arial" w:cs="Arial"/>
          <w:sz w:val="24"/>
          <w:szCs w:val="24"/>
          <w:u w:val="single"/>
        </w:rPr>
      </w:pPr>
    </w:p>
    <w:tbl>
      <w:tblPr>
        <w:tblStyle w:val="TableGrid"/>
        <w:tblW w:w="0" w:type="auto"/>
        <w:tblLook w:val="04A0" w:firstRow="1" w:lastRow="0" w:firstColumn="1" w:lastColumn="0" w:noHBand="0" w:noVBand="1"/>
      </w:tblPr>
      <w:tblGrid>
        <w:gridCol w:w="4508"/>
        <w:gridCol w:w="4508"/>
      </w:tblGrid>
      <w:tr w:rsidR="001D6086" w:rsidRPr="009F74F1" w14:paraId="4ABD26D2" w14:textId="77777777" w:rsidTr="00E22C1C">
        <w:tc>
          <w:tcPr>
            <w:tcW w:w="4621" w:type="dxa"/>
          </w:tcPr>
          <w:p w14:paraId="4ABD26D0" w14:textId="77777777" w:rsidR="001D6086" w:rsidRPr="009F74F1" w:rsidRDefault="001D6086" w:rsidP="00E22C1C">
            <w:pPr>
              <w:pStyle w:val="NoSpacing"/>
              <w:rPr>
                <w:rFonts w:ascii="Arial" w:hAnsi="Arial" w:cs="Arial"/>
                <w:sz w:val="24"/>
                <w:szCs w:val="24"/>
              </w:rPr>
            </w:pPr>
            <w:r w:rsidRPr="009F74F1">
              <w:rPr>
                <w:rFonts w:ascii="Arial" w:hAnsi="Arial" w:cs="Arial"/>
                <w:b/>
                <w:sz w:val="24"/>
                <w:szCs w:val="24"/>
              </w:rPr>
              <w:t>Emergi</w:t>
            </w:r>
            <w:r w:rsidR="00386FE6" w:rsidRPr="009F74F1">
              <w:rPr>
                <w:rFonts w:ascii="Arial" w:hAnsi="Arial" w:cs="Arial"/>
                <w:b/>
                <w:sz w:val="24"/>
                <w:szCs w:val="24"/>
              </w:rPr>
              <w:t>ng themes from distributed l</w:t>
            </w:r>
            <w:r w:rsidRPr="009F74F1">
              <w:rPr>
                <w:rFonts w:ascii="Arial" w:hAnsi="Arial" w:cs="Arial"/>
                <w:b/>
                <w:sz w:val="24"/>
                <w:szCs w:val="24"/>
              </w:rPr>
              <w:t>eadership</w:t>
            </w:r>
          </w:p>
        </w:tc>
        <w:tc>
          <w:tcPr>
            <w:tcW w:w="4621" w:type="dxa"/>
          </w:tcPr>
          <w:p w14:paraId="4ABD26D1"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D5" w14:textId="77777777" w:rsidTr="00E22C1C">
        <w:tc>
          <w:tcPr>
            <w:tcW w:w="4621" w:type="dxa"/>
          </w:tcPr>
          <w:p w14:paraId="4ABD26D3"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1. Trust</w:t>
            </w:r>
          </w:p>
        </w:tc>
        <w:tc>
          <w:tcPr>
            <w:tcW w:w="4621" w:type="dxa"/>
          </w:tcPr>
          <w:p w14:paraId="4ABD26D4" w14:textId="77777777" w:rsidR="001D6086" w:rsidRPr="009F74F1" w:rsidRDefault="001D6086" w:rsidP="00F42F64">
            <w:pPr>
              <w:pStyle w:val="NoSpacing"/>
              <w:rPr>
                <w:rFonts w:ascii="Arial" w:hAnsi="Arial" w:cs="Arial"/>
                <w:sz w:val="24"/>
                <w:szCs w:val="24"/>
              </w:rPr>
            </w:pPr>
            <w:r w:rsidRPr="009F74F1">
              <w:rPr>
                <w:rFonts w:ascii="Arial" w:hAnsi="Arial" w:cs="Arial"/>
                <w:sz w:val="24"/>
                <w:szCs w:val="24"/>
              </w:rPr>
              <w:t xml:space="preserve">1. </w:t>
            </w:r>
            <w:r w:rsidR="00F42F64" w:rsidRPr="009F74F1">
              <w:rPr>
                <w:rFonts w:ascii="Arial" w:hAnsi="Arial" w:cs="Arial"/>
                <w:sz w:val="24"/>
                <w:szCs w:val="24"/>
              </w:rPr>
              <w:t>Achieving</w:t>
            </w:r>
            <w:r w:rsidR="00386FE6" w:rsidRPr="009F74F1">
              <w:rPr>
                <w:rFonts w:ascii="Arial" w:hAnsi="Arial" w:cs="Arial"/>
                <w:sz w:val="24"/>
                <w:szCs w:val="24"/>
              </w:rPr>
              <w:t xml:space="preserve"> MEGs and a</w:t>
            </w:r>
            <w:r w:rsidRPr="009F74F1">
              <w:rPr>
                <w:rFonts w:ascii="Arial" w:hAnsi="Arial" w:cs="Arial"/>
                <w:sz w:val="24"/>
                <w:szCs w:val="24"/>
              </w:rPr>
              <w:t xml:space="preserve">cademic </w:t>
            </w:r>
            <w:r w:rsidR="00386FE6" w:rsidRPr="009F74F1">
              <w:rPr>
                <w:rFonts w:ascii="Arial" w:hAnsi="Arial" w:cs="Arial"/>
                <w:sz w:val="24"/>
                <w:szCs w:val="24"/>
              </w:rPr>
              <w:t>a</w:t>
            </w:r>
            <w:r w:rsidR="0009790B" w:rsidRPr="009F74F1">
              <w:rPr>
                <w:rFonts w:ascii="Arial" w:hAnsi="Arial" w:cs="Arial"/>
                <w:sz w:val="24"/>
                <w:szCs w:val="24"/>
              </w:rPr>
              <w:t>ttainment</w:t>
            </w:r>
          </w:p>
        </w:tc>
      </w:tr>
      <w:tr w:rsidR="001D6086" w:rsidRPr="009F74F1" w14:paraId="4ABD26D8" w14:textId="77777777" w:rsidTr="00E22C1C">
        <w:tc>
          <w:tcPr>
            <w:tcW w:w="4621" w:type="dxa"/>
          </w:tcPr>
          <w:p w14:paraId="4ABD26D6" w14:textId="77777777" w:rsidR="001D6086" w:rsidRPr="009F74F1" w:rsidRDefault="0009790B" w:rsidP="00E22C1C">
            <w:pPr>
              <w:pStyle w:val="NoSpacing"/>
              <w:rPr>
                <w:rFonts w:ascii="Arial" w:hAnsi="Arial" w:cs="Arial"/>
                <w:sz w:val="24"/>
                <w:szCs w:val="24"/>
              </w:rPr>
            </w:pPr>
            <w:r w:rsidRPr="009F74F1">
              <w:rPr>
                <w:rFonts w:ascii="Arial" w:hAnsi="Arial" w:cs="Arial"/>
                <w:sz w:val="24"/>
                <w:szCs w:val="24"/>
              </w:rPr>
              <w:t>2. Collaboration</w:t>
            </w:r>
          </w:p>
        </w:tc>
        <w:tc>
          <w:tcPr>
            <w:tcW w:w="4621" w:type="dxa"/>
          </w:tcPr>
          <w:p w14:paraId="4ABD26D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 Attendance to school</w:t>
            </w:r>
          </w:p>
        </w:tc>
      </w:tr>
      <w:tr w:rsidR="001D6086" w:rsidRPr="009F74F1" w14:paraId="4ABD26DB" w14:textId="77777777" w:rsidTr="00E22C1C">
        <w:tc>
          <w:tcPr>
            <w:tcW w:w="4621" w:type="dxa"/>
          </w:tcPr>
          <w:p w14:paraId="4ABD26D9"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3. Shared a</w:t>
            </w:r>
            <w:r w:rsidR="0009790B" w:rsidRPr="009F74F1">
              <w:rPr>
                <w:rFonts w:ascii="Arial" w:hAnsi="Arial" w:cs="Arial"/>
                <w:sz w:val="24"/>
                <w:szCs w:val="24"/>
              </w:rPr>
              <w:t>ccountability</w:t>
            </w:r>
          </w:p>
        </w:tc>
        <w:tc>
          <w:tcPr>
            <w:tcW w:w="4621" w:type="dxa"/>
          </w:tcPr>
          <w:p w14:paraId="4ABD26D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Personal development</w:t>
            </w:r>
          </w:p>
        </w:tc>
      </w:tr>
    </w:tbl>
    <w:p w14:paraId="4ABD26DC" w14:textId="77777777" w:rsidR="001D6086" w:rsidRPr="009F74F1" w:rsidRDefault="001D6086" w:rsidP="001D6086">
      <w:pPr>
        <w:rPr>
          <w:rFonts w:ascii="Arial" w:hAnsi="Arial" w:cs="Arial"/>
          <w:sz w:val="24"/>
          <w:szCs w:val="24"/>
        </w:rPr>
      </w:pPr>
    </w:p>
    <w:tbl>
      <w:tblPr>
        <w:tblStyle w:val="TableGrid"/>
        <w:tblW w:w="0" w:type="auto"/>
        <w:tblLook w:val="04A0" w:firstRow="1" w:lastRow="0" w:firstColumn="1" w:lastColumn="0" w:noHBand="0" w:noVBand="1"/>
      </w:tblPr>
      <w:tblGrid>
        <w:gridCol w:w="4508"/>
        <w:gridCol w:w="4508"/>
      </w:tblGrid>
      <w:tr w:rsidR="001D6086" w:rsidRPr="009F74F1" w14:paraId="4ABD26DF" w14:textId="77777777" w:rsidTr="00E22C1C">
        <w:tc>
          <w:tcPr>
            <w:tcW w:w="4621" w:type="dxa"/>
          </w:tcPr>
          <w:p w14:paraId="4ABD26DD" w14:textId="77777777" w:rsidR="001D6086" w:rsidRPr="009F74F1" w:rsidRDefault="00386FE6" w:rsidP="00E22C1C">
            <w:pPr>
              <w:pStyle w:val="NoSpacing"/>
              <w:rPr>
                <w:rFonts w:ascii="Arial" w:hAnsi="Arial" w:cs="Arial"/>
                <w:sz w:val="24"/>
                <w:szCs w:val="24"/>
              </w:rPr>
            </w:pPr>
            <w:r w:rsidRPr="009F74F1">
              <w:rPr>
                <w:rFonts w:ascii="Arial" w:hAnsi="Arial" w:cs="Arial"/>
                <w:b/>
                <w:sz w:val="24"/>
                <w:szCs w:val="24"/>
              </w:rPr>
              <w:t>Emerging themes from d</w:t>
            </w:r>
            <w:r w:rsidR="001D6086" w:rsidRPr="009F74F1">
              <w:rPr>
                <w:rFonts w:ascii="Arial" w:hAnsi="Arial" w:cs="Arial"/>
                <w:b/>
                <w:sz w:val="24"/>
                <w:szCs w:val="24"/>
              </w:rPr>
              <w:t>istribut</w:t>
            </w:r>
            <w:r w:rsidRPr="009F74F1">
              <w:rPr>
                <w:rFonts w:ascii="Arial" w:hAnsi="Arial" w:cs="Arial"/>
                <w:b/>
                <w:sz w:val="24"/>
                <w:szCs w:val="24"/>
              </w:rPr>
              <w:t>ed l</w:t>
            </w:r>
            <w:r w:rsidR="001D6086" w:rsidRPr="009F74F1">
              <w:rPr>
                <w:rFonts w:ascii="Arial" w:hAnsi="Arial" w:cs="Arial"/>
                <w:b/>
                <w:sz w:val="24"/>
                <w:szCs w:val="24"/>
              </w:rPr>
              <w:t>eadership</w:t>
            </w:r>
          </w:p>
        </w:tc>
        <w:tc>
          <w:tcPr>
            <w:tcW w:w="4621" w:type="dxa"/>
          </w:tcPr>
          <w:p w14:paraId="4ABD26DE"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E2" w14:textId="77777777" w:rsidTr="00E22C1C">
        <w:tc>
          <w:tcPr>
            <w:tcW w:w="4621" w:type="dxa"/>
          </w:tcPr>
          <w:p w14:paraId="4ABD26E0"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1. </w:t>
            </w:r>
            <w:r w:rsidR="00DF3564" w:rsidRPr="009F74F1">
              <w:rPr>
                <w:rFonts w:ascii="Arial" w:hAnsi="Arial" w:cs="Arial"/>
                <w:sz w:val="24"/>
                <w:szCs w:val="24"/>
              </w:rPr>
              <w:t xml:space="preserve">Shared </w:t>
            </w:r>
            <w:r w:rsidR="00386FE6" w:rsidRPr="009F74F1">
              <w:rPr>
                <w:rFonts w:ascii="Arial" w:hAnsi="Arial" w:cs="Arial"/>
                <w:sz w:val="24"/>
                <w:szCs w:val="24"/>
              </w:rPr>
              <w:t>a</w:t>
            </w:r>
            <w:r w:rsidRPr="009F74F1">
              <w:rPr>
                <w:rFonts w:ascii="Arial" w:hAnsi="Arial" w:cs="Arial"/>
                <w:sz w:val="24"/>
                <w:szCs w:val="24"/>
              </w:rPr>
              <w:t>ccountability</w:t>
            </w:r>
          </w:p>
        </w:tc>
        <w:tc>
          <w:tcPr>
            <w:tcW w:w="4621" w:type="dxa"/>
          </w:tcPr>
          <w:p w14:paraId="4ABD26E1" w14:textId="77777777" w:rsidR="001D6086" w:rsidRPr="009F74F1" w:rsidRDefault="00F42F64" w:rsidP="00E22C1C">
            <w:pPr>
              <w:pStyle w:val="NoSpacing"/>
              <w:rPr>
                <w:rFonts w:ascii="Arial" w:hAnsi="Arial" w:cs="Arial"/>
                <w:sz w:val="24"/>
                <w:szCs w:val="24"/>
              </w:rPr>
            </w:pPr>
            <w:r w:rsidRPr="009F74F1">
              <w:rPr>
                <w:rFonts w:ascii="Arial" w:hAnsi="Arial" w:cs="Arial"/>
                <w:sz w:val="24"/>
                <w:szCs w:val="24"/>
              </w:rPr>
              <w:t>1. Achieving</w:t>
            </w:r>
            <w:r w:rsidR="00386FE6" w:rsidRPr="009F74F1">
              <w:rPr>
                <w:rFonts w:ascii="Arial" w:hAnsi="Arial" w:cs="Arial"/>
                <w:sz w:val="24"/>
                <w:szCs w:val="24"/>
              </w:rPr>
              <w:t xml:space="preserve"> qualifications and</w:t>
            </w:r>
            <w:r w:rsidR="001D6086" w:rsidRPr="009F74F1">
              <w:rPr>
                <w:rFonts w:ascii="Arial" w:hAnsi="Arial" w:cs="Arial"/>
                <w:sz w:val="24"/>
                <w:szCs w:val="24"/>
              </w:rPr>
              <w:t xml:space="preserve"> MEGS</w:t>
            </w:r>
          </w:p>
        </w:tc>
      </w:tr>
      <w:tr w:rsidR="001D6086" w:rsidRPr="009F74F1" w14:paraId="4ABD26E5" w14:textId="77777777" w:rsidTr="00E22C1C">
        <w:tc>
          <w:tcPr>
            <w:tcW w:w="4621" w:type="dxa"/>
          </w:tcPr>
          <w:p w14:paraId="4ABD26E3"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2. </w:t>
            </w:r>
            <w:r w:rsidR="00386FE6" w:rsidRPr="009F74F1">
              <w:rPr>
                <w:rFonts w:ascii="Arial" w:hAnsi="Arial" w:cs="Arial"/>
                <w:sz w:val="24"/>
                <w:szCs w:val="24"/>
              </w:rPr>
              <w:t>Moral p</w:t>
            </w:r>
            <w:r w:rsidR="0009790B" w:rsidRPr="009F74F1">
              <w:rPr>
                <w:rFonts w:ascii="Arial" w:hAnsi="Arial" w:cs="Arial"/>
                <w:sz w:val="24"/>
                <w:szCs w:val="24"/>
              </w:rPr>
              <w:t>urpose</w:t>
            </w:r>
          </w:p>
        </w:tc>
        <w:tc>
          <w:tcPr>
            <w:tcW w:w="4621" w:type="dxa"/>
          </w:tcPr>
          <w:p w14:paraId="4ABD26E4" w14:textId="77777777" w:rsidR="001D6086" w:rsidRPr="009F74F1" w:rsidRDefault="001D6086" w:rsidP="007B75FB">
            <w:pPr>
              <w:pStyle w:val="NoSpacing"/>
              <w:rPr>
                <w:rFonts w:ascii="Arial" w:hAnsi="Arial" w:cs="Arial"/>
                <w:sz w:val="24"/>
                <w:szCs w:val="24"/>
              </w:rPr>
            </w:pPr>
            <w:r w:rsidRPr="009F74F1">
              <w:rPr>
                <w:rFonts w:ascii="Arial" w:hAnsi="Arial" w:cs="Arial"/>
                <w:sz w:val="24"/>
                <w:szCs w:val="24"/>
              </w:rPr>
              <w:t>2.</w:t>
            </w:r>
            <w:r w:rsidR="00386FE6" w:rsidRPr="009F74F1">
              <w:rPr>
                <w:rFonts w:ascii="Arial" w:hAnsi="Arial" w:cs="Arial"/>
                <w:sz w:val="24"/>
                <w:szCs w:val="24"/>
              </w:rPr>
              <w:t xml:space="preserve"> </w:t>
            </w:r>
            <w:r w:rsidR="00F9461E" w:rsidRPr="009F74F1">
              <w:rPr>
                <w:rFonts w:ascii="Arial" w:hAnsi="Arial" w:cs="Arial"/>
                <w:sz w:val="24"/>
                <w:szCs w:val="24"/>
              </w:rPr>
              <w:t>Independent</w:t>
            </w:r>
            <w:r w:rsidR="007B75FB" w:rsidRPr="009F74F1">
              <w:rPr>
                <w:rFonts w:ascii="Arial" w:hAnsi="Arial" w:cs="Arial"/>
                <w:sz w:val="24"/>
                <w:szCs w:val="24"/>
              </w:rPr>
              <w:t xml:space="preserve"> </w:t>
            </w:r>
            <w:r w:rsidRPr="009F74F1">
              <w:rPr>
                <w:rFonts w:ascii="Arial" w:hAnsi="Arial" w:cs="Arial"/>
                <w:sz w:val="24"/>
                <w:szCs w:val="24"/>
              </w:rPr>
              <w:t>learning</w:t>
            </w:r>
          </w:p>
        </w:tc>
      </w:tr>
      <w:tr w:rsidR="001D6086" w:rsidRPr="009F74F1" w14:paraId="4ABD26E8" w14:textId="77777777" w:rsidTr="00E22C1C">
        <w:tc>
          <w:tcPr>
            <w:tcW w:w="4621" w:type="dxa"/>
          </w:tcPr>
          <w:p w14:paraId="4ABD26E6"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Trust</w:t>
            </w:r>
            <w:r w:rsidR="00DF3564" w:rsidRPr="009F74F1">
              <w:rPr>
                <w:rFonts w:ascii="Arial" w:hAnsi="Arial" w:cs="Arial"/>
                <w:sz w:val="24"/>
                <w:szCs w:val="24"/>
              </w:rPr>
              <w:t xml:space="preserve"> </w:t>
            </w:r>
          </w:p>
        </w:tc>
        <w:tc>
          <w:tcPr>
            <w:tcW w:w="4621" w:type="dxa"/>
          </w:tcPr>
          <w:p w14:paraId="4ABD26E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Personal development</w:t>
            </w:r>
          </w:p>
        </w:tc>
      </w:tr>
    </w:tbl>
    <w:p w14:paraId="4ABD26E9" w14:textId="77777777" w:rsidR="001D6086" w:rsidRPr="009F74F1" w:rsidRDefault="001D6086" w:rsidP="001D6086">
      <w:pPr>
        <w:rPr>
          <w:rFonts w:ascii="Arial" w:hAnsi="Arial" w:cs="Arial"/>
          <w:sz w:val="24"/>
          <w:szCs w:val="24"/>
        </w:rPr>
      </w:pPr>
    </w:p>
    <w:tbl>
      <w:tblPr>
        <w:tblStyle w:val="TableGrid"/>
        <w:tblW w:w="0" w:type="auto"/>
        <w:tblLook w:val="04A0" w:firstRow="1" w:lastRow="0" w:firstColumn="1" w:lastColumn="0" w:noHBand="0" w:noVBand="1"/>
      </w:tblPr>
      <w:tblGrid>
        <w:gridCol w:w="4507"/>
        <w:gridCol w:w="4509"/>
      </w:tblGrid>
      <w:tr w:rsidR="001D6086" w:rsidRPr="009F74F1" w14:paraId="4ABD26EC" w14:textId="77777777" w:rsidTr="00E22C1C">
        <w:tc>
          <w:tcPr>
            <w:tcW w:w="4621" w:type="dxa"/>
          </w:tcPr>
          <w:p w14:paraId="4ABD26EA" w14:textId="77777777" w:rsidR="001D6086" w:rsidRPr="009F74F1" w:rsidRDefault="00386FE6"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4621" w:type="dxa"/>
          </w:tcPr>
          <w:p w14:paraId="4ABD26EB"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EF" w14:textId="77777777" w:rsidTr="00E22C1C">
        <w:tc>
          <w:tcPr>
            <w:tcW w:w="4621" w:type="dxa"/>
          </w:tcPr>
          <w:p w14:paraId="4ABD26ED"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w:t>
            </w:r>
            <w:r w:rsidR="00386FE6" w:rsidRPr="009F74F1">
              <w:rPr>
                <w:rFonts w:ascii="Arial" w:hAnsi="Arial" w:cs="Arial"/>
                <w:sz w:val="24"/>
                <w:szCs w:val="24"/>
              </w:rPr>
              <w:t xml:space="preserve"> </w:t>
            </w:r>
            <w:r w:rsidR="0009790B" w:rsidRPr="009F74F1">
              <w:rPr>
                <w:rFonts w:ascii="Arial" w:hAnsi="Arial" w:cs="Arial"/>
                <w:sz w:val="24"/>
                <w:szCs w:val="24"/>
              </w:rPr>
              <w:t>Collaboration</w:t>
            </w:r>
          </w:p>
        </w:tc>
        <w:tc>
          <w:tcPr>
            <w:tcW w:w="4621" w:type="dxa"/>
          </w:tcPr>
          <w:p w14:paraId="4ABD26EE"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1.Personal development </w:t>
            </w:r>
          </w:p>
        </w:tc>
      </w:tr>
      <w:tr w:rsidR="001D6086" w:rsidRPr="009F74F1" w14:paraId="4ABD26F2" w14:textId="77777777" w:rsidTr="00E22C1C">
        <w:tc>
          <w:tcPr>
            <w:tcW w:w="4621" w:type="dxa"/>
          </w:tcPr>
          <w:p w14:paraId="4ABD26F0"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 Trust</w:t>
            </w:r>
            <w:r w:rsidR="00DF3564" w:rsidRPr="009F74F1">
              <w:rPr>
                <w:rFonts w:ascii="Arial" w:hAnsi="Arial" w:cs="Arial"/>
                <w:sz w:val="24"/>
                <w:szCs w:val="24"/>
              </w:rPr>
              <w:t xml:space="preserve"> </w:t>
            </w:r>
          </w:p>
        </w:tc>
        <w:tc>
          <w:tcPr>
            <w:tcW w:w="4621" w:type="dxa"/>
          </w:tcPr>
          <w:p w14:paraId="4ABD26F1"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2. Academic </w:t>
            </w:r>
            <w:r w:rsidR="00386FE6" w:rsidRPr="009F74F1">
              <w:rPr>
                <w:rFonts w:ascii="Arial" w:hAnsi="Arial" w:cs="Arial"/>
                <w:sz w:val="24"/>
                <w:szCs w:val="24"/>
              </w:rPr>
              <w:t>a</w:t>
            </w:r>
            <w:r w:rsidR="0009790B" w:rsidRPr="009F74F1">
              <w:rPr>
                <w:rFonts w:ascii="Arial" w:hAnsi="Arial" w:cs="Arial"/>
                <w:sz w:val="24"/>
                <w:szCs w:val="24"/>
              </w:rPr>
              <w:t>ttainment</w:t>
            </w:r>
          </w:p>
        </w:tc>
      </w:tr>
      <w:tr w:rsidR="001D6086" w:rsidRPr="009F74F1" w14:paraId="4ABD26F5" w14:textId="77777777" w:rsidTr="00E22C1C">
        <w:tc>
          <w:tcPr>
            <w:tcW w:w="4621" w:type="dxa"/>
          </w:tcPr>
          <w:p w14:paraId="4ABD26F3"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3. </w:t>
            </w:r>
            <w:r w:rsidR="00D03E00" w:rsidRPr="009F74F1">
              <w:rPr>
                <w:rFonts w:ascii="Arial" w:hAnsi="Arial" w:cs="Arial"/>
                <w:sz w:val="24"/>
                <w:szCs w:val="24"/>
              </w:rPr>
              <w:t>Honesty</w:t>
            </w:r>
          </w:p>
        </w:tc>
        <w:tc>
          <w:tcPr>
            <w:tcW w:w="4621" w:type="dxa"/>
          </w:tcPr>
          <w:p w14:paraId="4ABD26F4"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Independent learning</w:t>
            </w:r>
          </w:p>
        </w:tc>
      </w:tr>
    </w:tbl>
    <w:p w14:paraId="4ABD26F6" w14:textId="77777777" w:rsidR="001D6086" w:rsidRPr="009F74F1" w:rsidRDefault="001D6086" w:rsidP="001D6086">
      <w:pPr>
        <w:pStyle w:val="NoSpacing"/>
        <w:rPr>
          <w:rFonts w:ascii="Arial" w:hAnsi="Arial" w:cs="Arial"/>
          <w:sz w:val="24"/>
          <w:szCs w:val="24"/>
        </w:rPr>
      </w:pPr>
    </w:p>
    <w:p w14:paraId="4ABD26F7" w14:textId="77777777" w:rsidR="001D6086" w:rsidRPr="009F74F1" w:rsidRDefault="001D6086" w:rsidP="001D6086">
      <w:pPr>
        <w:rPr>
          <w:rFonts w:ascii="Arial" w:hAnsi="Arial" w:cs="Arial"/>
          <w:sz w:val="24"/>
          <w:szCs w:val="24"/>
        </w:rPr>
      </w:pPr>
    </w:p>
    <w:tbl>
      <w:tblPr>
        <w:tblStyle w:val="TableGrid"/>
        <w:tblW w:w="0" w:type="auto"/>
        <w:tblLook w:val="04A0" w:firstRow="1" w:lastRow="0" w:firstColumn="1" w:lastColumn="0" w:noHBand="0" w:noVBand="1"/>
      </w:tblPr>
      <w:tblGrid>
        <w:gridCol w:w="4508"/>
        <w:gridCol w:w="4508"/>
      </w:tblGrid>
      <w:tr w:rsidR="001D6086" w:rsidRPr="009F74F1" w14:paraId="4ABD26FA" w14:textId="77777777" w:rsidTr="00E22C1C">
        <w:tc>
          <w:tcPr>
            <w:tcW w:w="4621" w:type="dxa"/>
          </w:tcPr>
          <w:p w14:paraId="4ABD26F8" w14:textId="77777777" w:rsidR="001D6086" w:rsidRPr="009F74F1" w:rsidRDefault="00386FE6"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4621" w:type="dxa"/>
          </w:tcPr>
          <w:p w14:paraId="4ABD26F9"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6FD" w14:textId="77777777" w:rsidTr="00E22C1C">
        <w:tc>
          <w:tcPr>
            <w:tcW w:w="4621" w:type="dxa"/>
          </w:tcPr>
          <w:p w14:paraId="4ABD26FB"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1. Trust</w:t>
            </w:r>
          </w:p>
        </w:tc>
        <w:tc>
          <w:tcPr>
            <w:tcW w:w="4621" w:type="dxa"/>
          </w:tcPr>
          <w:p w14:paraId="4ABD26FC"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1</w:t>
            </w:r>
            <w:r w:rsidR="001D6086" w:rsidRPr="009F74F1">
              <w:rPr>
                <w:rFonts w:ascii="Arial" w:hAnsi="Arial" w:cs="Arial"/>
                <w:sz w:val="24"/>
                <w:szCs w:val="24"/>
              </w:rPr>
              <w:t>. Personal development</w:t>
            </w:r>
          </w:p>
        </w:tc>
      </w:tr>
      <w:tr w:rsidR="001D6086" w:rsidRPr="009F74F1" w14:paraId="4ABD2700" w14:textId="77777777" w:rsidTr="00E22C1C">
        <w:tc>
          <w:tcPr>
            <w:tcW w:w="4621" w:type="dxa"/>
          </w:tcPr>
          <w:p w14:paraId="4ABD26FE"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2. </w:t>
            </w:r>
            <w:r w:rsidR="00DF3564" w:rsidRPr="009F74F1">
              <w:rPr>
                <w:rFonts w:ascii="Arial" w:hAnsi="Arial" w:cs="Arial"/>
                <w:sz w:val="24"/>
                <w:szCs w:val="24"/>
              </w:rPr>
              <w:t xml:space="preserve">Shared </w:t>
            </w:r>
            <w:r w:rsidR="00386FE6" w:rsidRPr="009F74F1">
              <w:rPr>
                <w:rFonts w:ascii="Arial" w:hAnsi="Arial" w:cs="Arial"/>
                <w:sz w:val="24"/>
                <w:szCs w:val="24"/>
              </w:rPr>
              <w:t>a</w:t>
            </w:r>
            <w:r w:rsidRPr="009F74F1">
              <w:rPr>
                <w:rFonts w:ascii="Arial" w:hAnsi="Arial" w:cs="Arial"/>
                <w:sz w:val="24"/>
                <w:szCs w:val="24"/>
              </w:rPr>
              <w:t>ccountability</w:t>
            </w:r>
          </w:p>
        </w:tc>
        <w:tc>
          <w:tcPr>
            <w:tcW w:w="4621" w:type="dxa"/>
          </w:tcPr>
          <w:p w14:paraId="4ABD26FF"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2. Attendance</w:t>
            </w:r>
          </w:p>
        </w:tc>
      </w:tr>
      <w:tr w:rsidR="001D6086" w:rsidRPr="009F74F1" w14:paraId="4ABD2703" w14:textId="77777777" w:rsidTr="00E22C1C">
        <w:tc>
          <w:tcPr>
            <w:tcW w:w="4621" w:type="dxa"/>
          </w:tcPr>
          <w:p w14:paraId="4ABD2701" w14:textId="77777777" w:rsidR="001D6086" w:rsidRPr="009F74F1" w:rsidRDefault="00F9461E" w:rsidP="00E22C1C">
            <w:pPr>
              <w:pStyle w:val="NoSpacing"/>
              <w:rPr>
                <w:rFonts w:ascii="Arial" w:hAnsi="Arial" w:cs="Arial"/>
                <w:sz w:val="24"/>
                <w:szCs w:val="24"/>
              </w:rPr>
            </w:pPr>
            <w:r w:rsidRPr="009F74F1">
              <w:rPr>
                <w:rFonts w:ascii="Arial" w:hAnsi="Arial" w:cs="Arial"/>
                <w:sz w:val="24"/>
                <w:szCs w:val="24"/>
              </w:rPr>
              <w:t>3. Moral p</w:t>
            </w:r>
            <w:r w:rsidR="00DF3564" w:rsidRPr="009F74F1">
              <w:rPr>
                <w:rFonts w:ascii="Arial" w:hAnsi="Arial" w:cs="Arial"/>
                <w:sz w:val="24"/>
                <w:szCs w:val="24"/>
              </w:rPr>
              <w:t>urpose</w:t>
            </w:r>
          </w:p>
        </w:tc>
        <w:tc>
          <w:tcPr>
            <w:tcW w:w="4621" w:type="dxa"/>
          </w:tcPr>
          <w:p w14:paraId="4ABD2702"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3. Independent learning</w:t>
            </w:r>
          </w:p>
        </w:tc>
      </w:tr>
    </w:tbl>
    <w:p w14:paraId="4ABD2704" w14:textId="77777777" w:rsidR="00ED5A7A" w:rsidRPr="009F74F1" w:rsidRDefault="00ED5A7A" w:rsidP="00386FE6">
      <w:pPr>
        <w:spacing w:line="360" w:lineRule="auto"/>
        <w:rPr>
          <w:rFonts w:ascii="Arial" w:hAnsi="Arial" w:cs="Arial"/>
          <w:sz w:val="24"/>
          <w:szCs w:val="24"/>
        </w:rPr>
      </w:pPr>
    </w:p>
    <w:p w14:paraId="4ABD2705" w14:textId="77777777" w:rsidR="001D6086" w:rsidRPr="009F74F1" w:rsidRDefault="001D6086" w:rsidP="00386FE6">
      <w:pPr>
        <w:spacing w:line="360" w:lineRule="auto"/>
        <w:rPr>
          <w:rFonts w:ascii="Arial" w:hAnsi="Arial" w:cs="Arial"/>
          <w:sz w:val="24"/>
          <w:szCs w:val="24"/>
        </w:rPr>
      </w:pPr>
      <w:r w:rsidRPr="009F74F1">
        <w:rPr>
          <w:rFonts w:ascii="Arial" w:hAnsi="Arial" w:cs="Arial"/>
          <w:sz w:val="24"/>
          <w:szCs w:val="24"/>
        </w:rPr>
        <w:t xml:space="preserve">Example: Summary of </w:t>
      </w:r>
      <w:r w:rsidR="008D5FE3" w:rsidRPr="009F74F1">
        <w:rPr>
          <w:rFonts w:ascii="Arial" w:hAnsi="Arial" w:cs="Arial"/>
          <w:sz w:val="24"/>
          <w:szCs w:val="24"/>
        </w:rPr>
        <w:t>the</w:t>
      </w:r>
      <w:r w:rsidRPr="009F74F1">
        <w:rPr>
          <w:rFonts w:ascii="Arial" w:hAnsi="Arial" w:cs="Arial"/>
          <w:sz w:val="24"/>
          <w:szCs w:val="24"/>
        </w:rPr>
        <w:t xml:space="preserve"> three </w:t>
      </w:r>
      <w:r w:rsidR="008D5FE3" w:rsidRPr="009F74F1">
        <w:rPr>
          <w:rFonts w:ascii="Arial" w:hAnsi="Arial" w:cs="Arial"/>
          <w:sz w:val="24"/>
          <w:szCs w:val="24"/>
        </w:rPr>
        <w:t xml:space="preserve">most </w:t>
      </w:r>
      <w:r w:rsidRPr="009F74F1">
        <w:rPr>
          <w:rFonts w:ascii="Arial" w:hAnsi="Arial" w:cs="Arial"/>
          <w:sz w:val="24"/>
          <w:szCs w:val="24"/>
        </w:rPr>
        <w:t>common emerging themes</w:t>
      </w:r>
      <w:r w:rsidR="008D5FE3" w:rsidRPr="009F74F1">
        <w:rPr>
          <w:rFonts w:ascii="Arial" w:hAnsi="Arial" w:cs="Arial"/>
          <w:sz w:val="24"/>
          <w:szCs w:val="24"/>
        </w:rPr>
        <w:t xml:space="preserve"> placed</w:t>
      </w:r>
      <w:r w:rsidR="00386FE6" w:rsidRPr="009F74F1">
        <w:rPr>
          <w:rFonts w:ascii="Arial" w:hAnsi="Arial" w:cs="Arial"/>
          <w:sz w:val="24"/>
          <w:szCs w:val="24"/>
        </w:rPr>
        <w:t xml:space="preserve"> by each participant of Academy</w:t>
      </w:r>
      <w:r w:rsidRPr="009F74F1">
        <w:rPr>
          <w:rFonts w:ascii="Arial" w:hAnsi="Arial" w:cs="Arial"/>
          <w:sz w:val="24"/>
          <w:szCs w:val="24"/>
        </w:rPr>
        <w:t xml:space="preserve"> A </w:t>
      </w:r>
      <w:r w:rsidR="008D5FE3" w:rsidRPr="009F74F1">
        <w:rPr>
          <w:rFonts w:ascii="Arial" w:hAnsi="Arial" w:cs="Arial"/>
          <w:sz w:val="24"/>
          <w:szCs w:val="24"/>
        </w:rPr>
        <w:t>in</w:t>
      </w:r>
      <w:r w:rsidRPr="009F74F1">
        <w:rPr>
          <w:rFonts w:ascii="Arial" w:hAnsi="Arial" w:cs="Arial"/>
          <w:sz w:val="24"/>
          <w:szCs w:val="24"/>
        </w:rPr>
        <w:t xml:space="preserve"> ordered </w:t>
      </w:r>
      <w:r w:rsidR="008D5FE3" w:rsidRPr="009F74F1">
        <w:rPr>
          <w:rFonts w:ascii="Arial" w:hAnsi="Arial" w:cs="Arial"/>
          <w:sz w:val="24"/>
          <w:szCs w:val="24"/>
        </w:rPr>
        <w:t>of</w:t>
      </w:r>
      <w:r w:rsidR="00386FE6" w:rsidRPr="009F74F1">
        <w:rPr>
          <w:rFonts w:ascii="Arial" w:hAnsi="Arial" w:cs="Arial"/>
          <w:sz w:val="24"/>
          <w:szCs w:val="24"/>
        </w:rPr>
        <w:t xml:space="preserve"> priority to develop s</w:t>
      </w:r>
      <w:r w:rsidR="008D5FE3" w:rsidRPr="009F74F1">
        <w:rPr>
          <w:rFonts w:ascii="Arial" w:hAnsi="Arial" w:cs="Arial"/>
          <w:sz w:val="24"/>
          <w:szCs w:val="24"/>
        </w:rPr>
        <w:t>tudent achievement</w:t>
      </w:r>
    </w:p>
    <w:p w14:paraId="4ABD2706" w14:textId="77777777" w:rsidR="00386FE6" w:rsidRPr="009F74F1" w:rsidRDefault="00386FE6" w:rsidP="00386FE6">
      <w:pPr>
        <w:spacing w:line="360" w:lineRule="auto"/>
        <w:rPr>
          <w:rFonts w:ascii="Arial" w:hAnsi="Arial" w:cs="Arial"/>
          <w:sz w:val="24"/>
          <w:szCs w:val="24"/>
          <w:u w:val="single"/>
        </w:rPr>
      </w:pPr>
    </w:p>
    <w:tbl>
      <w:tblPr>
        <w:tblStyle w:val="TableGrid"/>
        <w:tblW w:w="0" w:type="auto"/>
        <w:tblLook w:val="04A0" w:firstRow="1" w:lastRow="0" w:firstColumn="1" w:lastColumn="0" w:noHBand="0" w:noVBand="1"/>
      </w:tblPr>
      <w:tblGrid>
        <w:gridCol w:w="4510"/>
        <w:gridCol w:w="4506"/>
      </w:tblGrid>
      <w:tr w:rsidR="001D6086" w:rsidRPr="009F74F1" w14:paraId="4ABD2709" w14:textId="77777777" w:rsidTr="00E22C1C">
        <w:tc>
          <w:tcPr>
            <w:tcW w:w="4621" w:type="dxa"/>
          </w:tcPr>
          <w:p w14:paraId="4ABD2707" w14:textId="77777777" w:rsidR="001D6086" w:rsidRPr="009F74F1" w:rsidRDefault="00386FE6" w:rsidP="00E22C1C">
            <w:pPr>
              <w:pStyle w:val="NoSpacing"/>
              <w:rPr>
                <w:rFonts w:ascii="Arial" w:hAnsi="Arial" w:cs="Arial"/>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eadership</w:t>
            </w:r>
          </w:p>
        </w:tc>
        <w:tc>
          <w:tcPr>
            <w:tcW w:w="4621" w:type="dxa"/>
          </w:tcPr>
          <w:p w14:paraId="4ABD2708" w14:textId="77777777" w:rsidR="001D6086" w:rsidRPr="009F74F1" w:rsidRDefault="001D6086" w:rsidP="00386FE6">
            <w:pPr>
              <w:pStyle w:val="NoSpacing"/>
              <w:rPr>
                <w:rFonts w:ascii="Arial" w:hAnsi="Arial" w:cs="Arial"/>
                <w:sz w:val="24"/>
                <w:szCs w:val="24"/>
              </w:rPr>
            </w:pPr>
            <w:r w:rsidRPr="009F74F1">
              <w:rPr>
                <w:rFonts w:ascii="Arial" w:hAnsi="Arial" w:cs="Arial"/>
                <w:b/>
                <w:sz w:val="24"/>
                <w:szCs w:val="24"/>
              </w:rPr>
              <w:t>Emerging themes from</w:t>
            </w:r>
            <w:r w:rsidR="00386FE6" w:rsidRPr="009F74F1">
              <w:rPr>
                <w:rFonts w:ascii="Arial" w:hAnsi="Arial" w:cs="Arial"/>
                <w:b/>
                <w:sz w:val="24"/>
                <w:szCs w:val="24"/>
              </w:rPr>
              <w:t xml:space="preserve"> student a</w:t>
            </w:r>
            <w:r w:rsidRPr="009F74F1">
              <w:rPr>
                <w:rFonts w:ascii="Arial" w:hAnsi="Arial" w:cs="Arial"/>
                <w:b/>
                <w:sz w:val="24"/>
                <w:szCs w:val="24"/>
              </w:rPr>
              <w:t>chievement</w:t>
            </w:r>
          </w:p>
        </w:tc>
      </w:tr>
      <w:tr w:rsidR="001D6086" w:rsidRPr="009F74F1" w14:paraId="4ABD270C" w14:textId="77777777" w:rsidTr="00E22C1C">
        <w:tc>
          <w:tcPr>
            <w:tcW w:w="4621" w:type="dxa"/>
          </w:tcPr>
          <w:p w14:paraId="4ABD270A"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1.</w:t>
            </w:r>
            <w:r w:rsidR="008D5FE3" w:rsidRPr="009F74F1">
              <w:rPr>
                <w:rFonts w:ascii="Arial" w:hAnsi="Arial" w:cs="Arial"/>
                <w:sz w:val="24"/>
                <w:szCs w:val="24"/>
              </w:rPr>
              <w:t xml:space="preserve">Trust </w:t>
            </w:r>
          </w:p>
        </w:tc>
        <w:tc>
          <w:tcPr>
            <w:tcW w:w="4621" w:type="dxa"/>
          </w:tcPr>
          <w:p w14:paraId="4ABD270B"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1.</w:t>
            </w:r>
            <w:r w:rsidR="001D6086" w:rsidRPr="009F74F1">
              <w:rPr>
                <w:rFonts w:ascii="Arial" w:hAnsi="Arial" w:cs="Arial"/>
                <w:sz w:val="24"/>
                <w:szCs w:val="24"/>
              </w:rPr>
              <w:t>Perso</w:t>
            </w:r>
            <w:r w:rsidR="008D5FE3" w:rsidRPr="009F74F1">
              <w:rPr>
                <w:rFonts w:ascii="Arial" w:hAnsi="Arial" w:cs="Arial"/>
                <w:sz w:val="24"/>
                <w:szCs w:val="24"/>
              </w:rPr>
              <w:t xml:space="preserve">nal development </w:t>
            </w:r>
          </w:p>
        </w:tc>
      </w:tr>
      <w:tr w:rsidR="001D6086" w:rsidRPr="009F74F1" w14:paraId="4ABD270F" w14:textId="77777777" w:rsidTr="00E22C1C">
        <w:tc>
          <w:tcPr>
            <w:tcW w:w="4621" w:type="dxa"/>
          </w:tcPr>
          <w:p w14:paraId="4ABD270D"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lastRenderedPageBreak/>
              <w:t>2.</w:t>
            </w:r>
            <w:r w:rsidR="00DF3564" w:rsidRPr="009F74F1">
              <w:rPr>
                <w:rFonts w:ascii="Arial" w:hAnsi="Arial" w:cs="Arial"/>
                <w:sz w:val="24"/>
                <w:szCs w:val="24"/>
              </w:rPr>
              <w:t xml:space="preserve">Shared </w:t>
            </w:r>
            <w:r w:rsidRPr="009F74F1">
              <w:rPr>
                <w:rFonts w:ascii="Arial" w:hAnsi="Arial" w:cs="Arial"/>
                <w:sz w:val="24"/>
                <w:szCs w:val="24"/>
              </w:rPr>
              <w:t>a</w:t>
            </w:r>
            <w:r w:rsidR="008D5FE3" w:rsidRPr="009F74F1">
              <w:rPr>
                <w:rFonts w:ascii="Arial" w:hAnsi="Arial" w:cs="Arial"/>
                <w:sz w:val="24"/>
                <w:szCs w:val="24"/>
              </w:rPr>
              <w:t xml:space="preserve">ccountability </w:t>
            </w:r>
          </w:p>
        </w:tc>
        <w:tc>
          <w:tcPr>
            <w:tcW w:w="4621" w:type="dxa"/>
          </w:tcPr>
          <w:p w14:paraId="4ABD270E"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2.</w:t>
            </w:r>
            <w:r w:rsidR="008D5FE3" w:rsidRPr="009F74F1">
              <w:rPr>
                <w:rFonts w:ascii="Arial" w:hAnsi="Arial" w:cs="Arial"/>
                <w:sz w:val="24"/>
                <w:szCs w:val="24"/>
              </w:rPr>
              <w:t>MEG</w:t>
            </w:r>
            <w:r w:rsidRPr="009F74F1">
              <w:rPr>
                <w:rFonts w:ascii="Arial" w:hAnsi="Arial" w:cs="Arial"/>
                <w:sz w:val="24"/>
                <w:szCs w:val="24"/>
              </w:rPr>
              <w:t>s and academic a</w:t>
            </w:r>
            <w:r w:rsidR="008D5FE3" w:rsidRPr="009F74F1">
              <w:rPr>
                <w:rFonts w:ascii="Arial" w:hAnsi="Arial" w:cs="Arial"/>
                <w:sz w:val="24"/>
                <w:szCs w:val="24"/>
              </w:rPr>
              <w:t>ttainment</w:t>
            </w:r>
          </w:p>
        </w:tc>
      </w:tr>
      <w:tr w:rsidR="001D6086" w:rsidRPr="009F74F1" w14:paraId="4ABD2712" w14:textId="77777777" w:rsidTr="00E22C1C">
        <w:tc>
          <w:tcPr>
            <w:tcW w:w="4621" w:type="dxa"/>
          </w:tcPr>
          <w:p w14:paraId="4ABD2710"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3.</w:t>
            </w:r>
            <w:r w:rsidR="008D5FE3" w:rsidRPr="009F74F1">
              <w:rPr>
                <w:rFonts w:ascii="Arial" w:hAnsi="Arial" w:cs="Arial"/>
                <w:sz w:val="24"/>
                <w:szCs w:val="24"/>
              </w:rPr>
              <w:t>Collaboration</w:t>
            </w:r>
          </w:p>
        </w:tc>
        <w:tc>
          <w:tcPr>
            <w:tcW w:w="4621" w:type="dxa"/>
          </w:tcPr>
          <w:p w14:paraId="4ABD2711" w14:textId="77777777" w:rsidR="001D6086" w:rsidRPr="009F74F1" w:rsidRDefault="00386FE6" w:rsidP="00E22C1C">
            <w:pPr>
              <w:pStyle w:val="NoSpacing"/>
              <w:rPr>
                <w:rFonts w:ascii="Arial" w:hAnsi="Arial" w:cs="Arial"/>
                <w:sz w:val="24"/>
                <w:szCs w:val="24"/>
              </w:rPr>
            </w:pPr>
            <w:r w:rsidRPr="009F74F1">
              <w:rPr>
                <w:rFonts w:ascii="Arial" w:hAnsi="Arial" w:cs="Arial"/>
                <w:sz w:val="24"/>
                <w:szCs w:val="24"/>
              </w:rPr>
              <w:t>3.</w:t>
            </w:r>
            <w:r w:rsidR="008D5FE3" w:rsidRPr="009F74F1">
              <w:rPr>
                <w:rFonts w:ascii="Arial" w:hAnsi="Arial" w:cs="Arial"/>
                <w:sz w:val="24"/>
                <w:szCs w:val="24"/>
              </w:rPr>
              <w:t>Independent learning</w:t>
            </w:r>
          </w:p>
        </w:tc>
      </w:tr>
    </w:tbl>
    <w:p w14:paraId="4ABD2713" w14:textId="77777777" w:rsidR="001D6086" w:rsidRPr="009F74F1" w:rsidRDefault="001D6086" w:rsidP="001D6086">
      <w:pPr>
        <w:rPr>
          <w:rFonts w:ascii="Arial" w:hAnsi="Arial" w:cs="Arial"/>
          <w:b/>
          <w:sz w:val="24"/>
          <w:szCs w:val="24"/>
          <w:u w:val="single"/>
        </w:rPr>
      </w:pPr>
    </w:p>
    <w:p w14:paraId="4ABD2714" w14:textId="77777777" w:rsidR="001D6086" w:rsidRPr="009F74F1" w:rsidRDefault="002038A4" w:rsidP="001D6086">
      <w:pPr>
        <w:tabs>
          <w:tab w:val="left" w:pos="1416"/>
        </w:tabs>
        <w:rPr>
          <w:rFonts w:ascii="Arial" w:hAnsi="Arial" w:cs="Arial"/>
          <w:sz w:val="24"/>
          <w:szCs w:val="24"/>
          <w:u w:val="single"/>
        </w:rPr>
      </w:pPr>
      <w:r>
        <w:rPr>
          <w:rFonts w:ascii="Arial" w:hAnsi="Arial" w:cs="Arial"/>
          <w:sz w:val="24"/>
          <w:szCs w:val="24"/>
          <w:u w:val="single"/>
        </w:rPr>
        <w:t>Appendix 4</w:t>
      </w:r>
      <w:r w:rsidR="00F42F64" w:rsidRPr="009F74F1">
        <w:rPr>
          <w:rFonts w:ascii="Arial" w:hAnsi="Arial" w:cs="Arial"/>
          <w:sz w:val="24"/>
          <w:szCs w:val="24"/>
          <w:u w:val="single"/>
        </w:rPr>
        <w:t>:</w:t>
      </w:r>
      <w:r w:rsidR="00B2755E" w:rsidRPr="009F74F1">
        <w:rPr>
          <w:rFonts w:ascii="Arial" w:hAnsi="Arial" w:cs="Arial"/>
          <w:sz w:val="24"/>
          <w:szCs w:val="24"/>
          <w:u w:val="single"/>
        </w:rPr>
        <w:t xml:space="preserve"> F</w:t>
      </w:r>
      <w:r w:rsidR="001D6086" w:rsidRPr="009F74F1">
        <w:rPr>
          <w:rFonts w:ascii="Arial" w:hAnsi="Arial" w:cs="Arial"/>
          <w:sz w:val="24"/>
          <w:szCs w:val="24"/>
          <w:u w:val="single"/>
        </w:rPr>
        <w:t>eedback letter</w:t>
      </w:r>
    </w:p>
    <w:p w14:paraId="4ABD2715"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Dear </w:t>
      </w:r>
      <w:r w:rsidR="00B2755E" w:rsidRPr="009F74F1">
        <w:rPr>
          <w:rFonts w:ascii="Arial" w:hAnsi="Arial" w:cs="Arial"/>
          <w:sz w:val="24"/>
          <w:szCs w:val="24"/>
        </w:rPr>
        <w:t>Head of Academy and l</w:t>
      </w:r>
      <w:r w:rsidRPr="009F74F1">
        <w:rPr>
          <w:rFonts w:ascii="Arial" w:hAnsi="Arial" w:cs="Arial"/>
          <w:sz w:val="24"/>
          <w:szCs w:val="24"/>
        </w:rPr>
        <w:t>eadership te</w:t>
      </w:r>
      <w:r w:rsidR="008F794B" w:rsidRPr="009F74F1">
        <w:rPr>
          <w:rFonts w:ascii="Arial" w:hAnsi="Arial" w:cs="Arial"/>
          <w:sz w:val="24"/>
          <w:szCs w:val="24"/>
        </w:rPr>
        <w:t>am of academy</w:t>
      </w:r>
      <w:r w:rsidRPr="009F74F1">
        <w:rPr>
          <w:rFonts w:ascii="Arial" w:hAnsi="Arial" w:cs="Arial"/>
          <w:sz w:val="24"/>
          <w:szCs w:val="24"/>
        </w:rPr>
        <w:t xml:space="preserve"> A,</w:t>
      </w:r>
    </w:p>
    <w:p w14:paraId="4ABD2716" w14:textId="77777777" w:rsidR="001D6086" w:rsidRPr="009F74F1" w:rsidRDefault="001D6086" w:rsidP="001D6086">
      <w:pPr>
        <w:rPr>
          <w:rFonts w:ascii="Arial" w:hAnsi="Arial" w:cs="Arial"/>
          <w:sz w:val="24"/>
          <w:szCs w:val="24"/>
        </w:rPr>
      </w:pPr>
      <w:r w:rsidRPr="009F74F1">
        <w:rPr>
          <w:rFonts w:ascii="Arial" w:hAnsi="Arial" w:cs="Arial"/>
          <w:sz w:val="24"/>
          <w:szCs w:val="24"/>
        </w:rPr>
        <w:t>I would like to share with you some of my initial findings from the research t</w:t>
      </w:r>
      <w:r w:rsidR="008F794B" w:rsidRPr="009F74F1">
        <w:rPr>
          <w:rFonts w:ascii="Arial" w:hAnsi="Arial" w:cs="Arial"/>
          <w:sz w:val="24"/>
          <w:szCs w:val="24"/>
        </w:rPr>
        <w:t>hat I carried out at your academy</w:t>
      </w:r>
      <w:r w:rsidRPr="009F74F1">
        <w:rPr>
          <w:rFonts w:ascii="Arial" w:hAnsi="Arial" w:cs="Arial"/>
          <w:sz w:val="24"/>
          <w:szCs w:val="24"/>
        </w:rPr>
        <w:t xml:space="preserve"> through semi-structured i</w:t>
      </w:r>
      <w:r w:rsidR="00B2755E" w:rsidRPr="009F74F1">
        <w:rPr>
          <w:rFonts w:ascii="Arial" w:hAnsi="Arial" w:cs="Arial"/>
          <w:sz w:val="24"/>
          <w:szCs w:val="24"/>
        </w:rPr>
        <w:t>nterviews with members of your l</w:t>
      </w:r>
      <w:r w:rsidRPr="009F74F1">
        <w:rPr>
          <w:rFonts w:ascii="Arial" w:hAnsi="Arial" w:cs="Arial"/>
          <w:sz w:val="24"/>
          <w:szCs w:val="24"/>
        </w:rPr>
        <w:t>eadership team. The purpose of the research and the data analysis that followed was as part of an Appreciative Inquiry</w:t>
      </w:r>
      <w:r w:rsidR="00B2755E" w:rsidRPr="009F74F1">
        <w:rPr>
          <w:rFonts w:ascii="Arial" w:hAnsi="Arial" w:cs="Arial"/>
          <w:sz w:val="24"/>
          <w:szCs w:val="24"/>
        </w:rPr>
        <w:t>,</w:t>
      </w:r>
      <w:r w:rsidRPr="009F74F1">
        <w:rPr>
          <w:rFonts w:ascii="Arial" w:hAnsi="Arial" w:cs="Arial"/>
          <w:sz w:val="24"/>
          <w:szCs w:val="24"/>
        </w:rPr>
        <w:t xml:space="preserve"> to see what the main emerging themes were that you fel</w:t>
      </w:r>
      <w:r w:rsidR="008F794B" w:rsidRPr="009F74F1">
        <w:rPr>
          <w:rFonts w:ascii="Arial" w:hAnsi="Arial" w:cs="Arial"/>
          <w:sz w:val="24"/>
          <w:szCs w:val="24"/>
        </w:rPr>
        <w:t>t were successful in your academy</w:t>
      </w:r>
      <w:r w:rsidRPr="009F74F1">
        <w:rPr>
          <w:rFonts w:ascii="Arial" w:hAnsi="Arial" w:cs="Arial"/>
          <w:sz w:val="24"/>
          <w:szCs w:val="24"/>
        </w:rPr>
        <w:t xml:space="preserve"> so that these may be repeated in future if desired.</w:t>
      </w:r>
      <w:r w:rsidR="00B2755E" w:rsidRPr="009F74F1">
        <w:rPr>
          <w:rFonts w:ascii="Arial" w:hAnsi="Arial" w:cs="Arial"/>
          <w:sz w:val="24"/>
          <w:szCs w:val="24"/>
        </w:rPr>
        <w:t xml:space="preserve"> </w:t>
      </w:r>
      <w:r w:rsidRPr="009F74F1">
        <w:rPr>
          <w:rFonts w:ascii="Arial" w:hAnsi="Arial" w:cs="Arial"/>
          <w:sz w:val="24"/>
          <w:szCs w:val="24"/>
        </w:rPr>
        <w:t>The two main areas we explored wer</w:t>
      </w:r>
      <w:r w:rsidR="00B2755E" w:rsidRPr="009F74F1">
        <w:rPr>
          <w:rFonts w:ascii="Arial" w:hAnsi="Arial" w:cs="Arial"/>
          <w:sz w:val="24"/>
          <w:szCs w:val="24"/>
        </w:rPr>
        <w:t>e distributed leadership and student a</w:t>
      </w:r>
      <w:r w:rsidRPr="009F74F1">
        <w:rPr>
          <w:rFonts w:ascii="Arial" w:hAnsi="Arial" w:cs="Arial"/>
          <w:sz w:val="24"/>
          <w:szCs w:val="24"/>
        </w:rPr>
        <w:t>chievem</w:t>
      </w:r>
      <w:r w:rsidR="00B2755E" w:rsidRPr="009F74F1">
        <w:rPr>
          <w:rFonts w:ascii="Arial" w:hAnsi="Arial" w:cs="Arial"/>
          <w:sz w:val="24"/>
          <w:szCs w:val="24"/>
        </w:rPr>
        <w:t>ent (leaving the definition of a</w:t>
      </w:r>
      <w:r w:rsidRPr="009F74F1">
        <w:rPr>
          <w:rFonts w:ascii="Arial" w:hAnsi="Arial" w:cs="Arial"/>
          <w:sz w:val="24"/>
          <w:szCs w:val="24"/>
        </w:rPr>
        <w:t xml:space="preserve">chievement up to you). </w:t>
      </w:r>
    </w:p>
    <w:p w14:paraId="4ABD2717"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From analysing </w:t>
      </w:r>
      <w:r w:rsidR="00B2755E" w:rsidRPr="009F74F1">
        <w:rPr>
          <w:rFonts w:ascii="Arial" w:hAnsi="Arial" w:cs="Arial"/>
          <w:sz w:val="24"/>
          <w:szCs w:val="24"/>
        </w:rPr>
        <w:t>the</w:t>
      </w:r>
      <w:r w:rsidRPr="009F74F1">
        <w:rPr>
          <w:rFonts w:ascii="Arial" w:hAnsi="Arial" w:cs="Arial"/>
          <w:sz w:val="24"/>
          <w:szCs w:val="24"/>
        </w:rPr>
        <w:t xml:space="preserve"> transcripts of your </w:t>
      </w:r>
      <w:r w:rsidR="00B2755E" w:rsidRPr="009F74F1">
        <w:rPr>
          <w:rFonts w:ascii="Arial" w:hAnsi="Arial" w:cs="Arial"/>
          <w:sz w:val="24"/>
          <w:szCs w:val="24"/>
        </w:rPr>
        <w:t xml:space="preserve">participant </w:t>
      </w:r>
      <w:r w:rsidRPr="009F74F1">
        <w:rPr>
          <w:rFonts w:ascii="Arial" w:hAnsi="Arial" w:cs="Arial"/>
          <w:sz w:val="24"/>
          <w:szCs w:val="24"/>
        </w:rPr>
        <w:t>interviews, the ma</w:t>
      </w:r>
      <w:r w:rsidR="00B2755E" w:rsidRPr="009F74F1">
        <w:rPr>
          <w:rFonts w:ascii="Arial" w:hAnsi="Arial" w:cs="Arial"/>
          <w:sz w:val="24"/>
          <w:szCs w:val="24"/>
        </w:rPr>
        <w:t>in emerging themes leaders</w:t>
      </w:r>
      <w:r w:rsidRPr="009F74F1">
        <w:rPr>
          <w:rFonts w:ascii="Arial" w:hAnsi="Arial" w:cs="Arial"/>
          <w:sz w:val="24"/>
          <w:szCs w:val="24"/>
        </w:rPr>
        <w:t xml:space="preserve"> said are important </w:t>
      </w:r>
      <w:r w:rsidR="00B2755E" w:rsidRPr="009F74F1">
        <w:rPr>
          <w:rFonts w:ascii="Arial" w:hAnsi="Arial" w:cs="Arial"/>
          <w:sz w:val="24"/>
          <w:szCs w:val="24"/>
        </w:rPr>
        <w:t>in distributed leadership are: trust, honesty, accountability,</w:t>
      </w:r>
      <w:r w:rsidRPr="009F74F1">
        <w:rPr>
          <w:rFonts w:ascii="Arial" w:hAnsi="Arial" w:cs="Arial"/>
          <w:sz w:val="24"/>
          <w:szCs w:val="24"/>
        </w:rPr>
        <w:t xml:space="preserve"> </w:t>
      </w:r>
      <w:r w:rsidR="008F794B" w:rsidRPr="009F74F1">
        <w:rPr>
          <w:rFonts w:ascii="Arial" w:hAnsi="Arial" w:cs="Arial"/>
          <w:sz w:val="24"/>
          <w:szCs w:val="24"/>
        </w:rPr>
        <w:t>collaboration</w:t>
      </w:r>
      <w:r w:rsidRPr="009F74F1">
        <w:rPr>
          <w:rFonts w:ascii="Arial" w:hAnsi="Arial" w:cs="Arial"/>
          <w:sz w:val="24"/>
          <w:szCs w:val="24"/>
        </w:rPr>
        <w:t xml:space="preserve"> and </w:t>
      </w:r>
      <w:r w:rsidR="008F794B" w:rsidRPr="009F74F1">
        <w:rPr>
          <w:rFonts w:ascii="Arial" w:hAnsi="Arial" w:cs="Arial"/>
          <w:sz w:val="24"/>
          <w:szCs w:val="24"/>
        </w:rPr>
        <w:t xml:space="preserve">moral purpose including </w:t>
      </w:r>
      <w:r w:rsidR="00B2755E" w:rsidRPr="009F74F1">
        <w:rPr>
          <w:rFonts w:ascii="Arial" w:hAnsi="Arial" w:cs="Arial"/>
          <w:sz w:val="24"/>
          <w:szCs w:val="24"/>
        </w:rPr>
        <w:t xml:space="preserve">ethos </w:t>
      </w:r>
      <w:r w:rsidRPr="009F74F1">
        <w:rPr>
          <w:rFonts w:ascii="Arial" w:hAnsi="Arial" w:cs="Arial"/>
          <w:sz w:val="24"/>
          <w:szCs w:val="24"/>
        </w:rPr>
        <w:t>shared values.</w:t>
      </w:r>
    </w:p>
    <w:p w14:paraId="4ABD2718" w14:textId="77777777" w:rsidR="001D6086" w:rsidRPr="009F74F1" w:rsidRDefault="001D6086" w:rsidP="001D6086">
      <w:pPr>
        <w:rPr>
          <w:rFonts w:ascii="Arial" w:hAnsi="Arial" w:cs="Arial"/>
          <w:sz w:val="24"/>
          <w:szCs w:val="24"/>
        </w:rPr>
      </w:pPr>
      <w:r w:rsidRPr="009F74F1">
        <w:rPr>
          <w:rFonts w:ascii="Arial" w:hAnsi="Arial" w:cs="Arial"/>
          <w:sz w:val="24"/>
          <w:szCs w:val="24"/>
        </w:rPr>
        <w:t>These initial findings</w:t>
      </w:r>
      <w:r w:rsidR="00B2755E" w:rsidRPr="009F74F1">
        <w:rPr>
          <w:rFonts w:ascii="Arial" w:hAnsi="Arial" w:cs="Arial"/>
          <w:sz w:val="24"/>
          <w:szCs w:val="24"/>
        </w:rPr>
        <w:t xml:space="preserve"> are summarised for you in the T</w:t>
      </w:r>
      <w:r w:rsidRPr="009F74F1">
        <w:rPr>
          <w:rFonts w:ascii="Arial" w:hAnsi="Arial" w:cs="Arial"/>
          <w:sz w:val="24"/>
          <w:szCs w:val="24"/>
        </w:rPr>
        <w:t>able below.</w:t>
      </w:r>
    </w:p>
    <w:p w14:paraId="4ABD2719" w14:textId="77777777" w:rsidR="00B2755E" w:rsidRPr="009F74F1" w:rsidRDefault="00B2755E" w:rsidP="001D6086">
      <w:pPr>
        <w:rPr>
          <w:rFonts w:ascii="Arial" w:hAnsi="Arial" w:cs="Arial"/>
          <w:sz w:val="24"/>
          <w:szCs w:val="24"/>
        </w:rPr>
      </w:pPr>
    </w:p>
    <w:tbl>
      <w:tblPr>
        <w:tblStyle w:val="TableGrid"/>
        <w:tblW w:w="9072" w:type="dxa"/>
        <w:tblInd w:w="108" w:type="dxa"/>
        <w:tblLook w:val="04A0" w:firstRow="1" w:lastRow="0" w:firstColumn="1" w:lastColumn="0" w:noHBand="0" w:noVBand="1"/>
      </w:tblPr>
      <w:tblGrid>
        <w:gridCol w:w="2530"/>
        <w:gridCol w:w="6542"/>
      </w:tblGrid>
      <w:tr w:rsidR="001D6086" w:rsidRPr="009F74F1" w14:paraId="4ABD271B" w14:textId="77777777" w:rsidTr="00B2755E">
        <w:tc>
          <w:tcPr>
            <w:tcW w:w="9072" w:type="dxa"/>
            <w:gridSpan w:val="2"/>
          </w:tcPr>
          <w:p w14:paraId="4ABD271A" w14:textId="77777777" w:rsidR="001D6086" w:rsidRPr="009F74F1" w:rsidRDefault="00B2755E" w:rsidP="00B2755E">
            <w:pPr>
              <w:pStyle w:val="NoSpacing"/>
              <w:rPr>
                <w:rFonts w:ascii="Arial" w:hAnsi="Arial" w:cs="Arial"/>
                <w:sz w:val="24"/>
                <w:szCs w:val="24"/>
              </w:rPr>
            </w:pPr>
            <w:r w:rsidRPr="009F74F1">
              <w:rPr>
                <w:rFonts w:ascii="Arial" w:hAnsi="Arial" w:cs="Arial"/>
                <w:b/>
                <w:sz w:val="24"/>
                <w:szCs w:val="24"/>
              </w:rPr>
              <w:t>Emerging themes from student a</w:t>
            </w:r>
            <w:r w:rsidR="001D6086" w:rsidRPr="009F74F1">
              <w:rPr>
                <w:rFonts w:ascii="Arial" w:hAnsi="Arial" w:cs="Arial"/>
                <w:b/>
                <w:sz w:val="24"/>
                <w:szCs w:val="24"/>
              </w:rPr>
              <w:t>chievement</w:t>
            </w:r>
          </w:p>
        </w:tc>
      </w:tr>
      <w:tr w:rsidR="001D6086" w:rsidRPr="009F74F1" w14:paraId="4ABD271E" w14:textId="77777777" w:rsidTr="00B2755E">
        <w:tc>
          <w:tcPr>
            <w:tcW w:w="2530" w:type="dxa"/>
          </w:tcPr>
          <w:p w14:paraId="4ABD271C" w14:textId="77777777" w:rsidR="001D6086" w:rsidRPr="009F74F1" w:rsidRDefault="00B2755E" w:rsidP="00B2755E">
            <w:pPr>
              <w:pStyle w:val="NoSpacing"/>
              <w:rPr>
                <w:rFonts w:ascii="Arial" w:hAnsi="Arial" w:cs="Arial"/>
                <w:sz w:val="24"/>
                <w:szCs w:val="24"/>
              </w:rPr>
            </w:pPr>
            <w:r w:rsidRPr="009F74F1">
              <w:rPr>
                <w:rFonts w:ascii="Arial" w:hAnsi="Arial" w:cs="Arial"/>
                <w:sz w:val="24"/>
                <w:szCs w:val="24"/>
              </w:rPr>
              <w:t>T</w:t>
            </w:r>
            <w:r w:rsidR="001D6086" w:rsidRPr="009F74F1">
              <w:rPr>
                <w:rFonts w:ascii="Arial" w:hAnsi="Arial" w:cs="Arial"/>
                <w:sz w:val="24"/>
                <w:szCs w:val="24"/>
              </w:rPr>
              <w:t>rust</w:t>
            </w:r>
          </w:p>
        </w:tc>
        <w:tc>
          <w:tcPr>
            <w:tcW w:w="6542" w:type="dxa"/>
          </w:tcPr>
          <w:p w14:paraId="4ABD271D" w14:textId="77777777" w:rsidR="001D6086" w:rsidRPr="009F74F1" w:rsidRDefault="008F794B" w:rsidP="008F794B">
            <w:pPr>
              <w:pStyle w:val="NoSpacing"/>
              <w:rPr>
                <w:rFonts w:ascii="Arial" w:hAnsi="Arial" w:cs="Arial"/>
                <w:sz w:val="24"/>
                <w:szCs w:val="24"/>
              </w:rPr>
            </w:pPr>
            <w:r w:rsidRPr="009F74F1">
              <w:rPr>
                <w:rFonts w:ascii="Arial" w:hAnsi="Arial" w:cs="Arial"/>
                <w:sz w:val="24"/>
                <w:szCs w:val="24"/>
              </w:rPr>
              <w:t>Achieving</w:t>
            </w:r>
            <w:r w:rsidR="001D6086" w:rsidRPr="009F74F1">
              <w:rPr>
                <w:rFonts w:ascii="Arial" w:hAnsi="Arial" w:cs="Arial"/>
                <w:sz w:val="24"/>
                <w:szCs w:val="24"/>
              </w:rPr>
              <w:t xml:space="preserve"> MEGs (m</w:t>
            </w:r>
            <w:r w:rsidR="00B2755E" w:rsidRPr="009F74F1">
              <w:rPr>
                <w:rFonts w:ascii="Arial" w:hAnsi="Arial" w:cs="Arial"/>
                <w:sz w:val="24"/>
                <w:szCs w:val="24"/>
              </w:rPr>
              <w:t>inimum expected grades) and academic a</w:t>
            </w:r>
            <w:r w:rsidR="001D6086" w:rsidRPr="009F74F1">
              <w:rPr>
                <w:rFonts w:ascii="Arial" w:hAnsi="Arial" w:cs="Arial"/>
                <w:sz w:val="24"/>
                <w:szCs w:val="24"/>
              </w:rPr>
              <w:t>ttainment</w:t>
            </w:r>
          </w:p>
        </w:tc>
      </w:tr>
      <w:tr w:rsidR="001D6086" w:rsidRPr="009F74F1" w14:paraId="4ABD2722" w14:textId="77777777" w:rsidTr="00B2755E">
        <w:tc>
          <w:tcPr>
            <w:tcW w:w="2530" w:type="dxa"/>
          </w:tcPr>
          <w:p w14:paraId="4ABD271F"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 Honesty</w:t>
            </w:r>
          </w:p>
        </w:tc>
        <w:tc>
          <w:tcPr>
            <w:tcW w:w="6542" w:type="dxa"/>
          </w:tcPr>
          <w:p w14:paraId="4ABD2720"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Wider </w:t>
            </w:r>
            <w:r w:rsidR="00B2755E" w:rsidRPr="009F74F1">
              <w:rPr>
                <w:rFonts w:ascii="Arial" w:hAnsi="Arial" w:cs="Arial"/>
                <w:sz w:val="24"/>
                <w:szCs w:val="24"/>
              </w:rPr>
              <w:t>and extra</w:t>
            </w:r>
            <w:r w:rsidRPr="009F74F1">
              <w:rPr>
                <w:rFonts w:ascii="Arial" w:hAnsi="Arial" w:cs="Arial"/>
                <w:sz w:val="24"/>
                <w:szCs w:val="24"/>
              </w:rPr>
              <w:t xml:space="preserve">curricular opportunities </w:t>
            </w:r>
          </w:p>
          <w:p w14:paraId="4ABD2721" w14:textId="77777777" w:rsidR="001D6086" w:rsidRPr="009F74F1" w:rsidRDefault="001D6086" w:rsidP="00E22C1C">
            <w:pPr>
              <w:pStyle w:val="NoSpacing"/>
              <w:rPr>
                <w:rFonts w:ascii="Arial" w:hAnsi="Arial" w:cs="Arial"/>
                <w:sz w:val="24"/>
                <w:szCs w:val="24"/>
              </w:rPr>
            </w:pPr>
          </w:p>
        </w:tc>
      </w:tr>
      <w:tr w:rsidR="001D6086" w:rsidRPr="009F74F1" w14:paraId="4ABD2725" w14:textId="77777777" w:rsidTr="00B2755E">
        <w:trPr>
          <w:trHeight w:val="460"/>
        </w:trPr>
        <w:tc>
          <w:tcPr>
            <w:tcW w:w="2530" w:type="dxa"/>
          </w:tcPr>
          <w:p w14:paraId="4ABD2723" w14:textId="77777777" w:rsidR="001D6086" w:rsidRPr="009F74F1" w:rsidRDefault="008F794B" w:rsidP="00E22C1C">
            <w:pPr>
              <w:pStyle w:val="NoSpacing"/>
              <w:rPr>
                <w:rFonts w:ascii="Arial" w:hAnsi="Arial" w:cs="Arial"/>
                <w:sz w:val="24"/>
                <w:szCs w:val="24"/>
              </w:rPr>
            </w:pPr>
            <w:r w:rsidRPr="009F74F1">
              <w:rPr>
                <w:rFonts w:ascii="Arial" w:hAnsi="Arial" w:cs="Arial"/>
                <w:sz w:val="24"/>
                <w:szCs w:val="24"/>
              </w:rPr>
              <w:t xml:space="preserve">Shared </w:t>
            </w:r>
            <w:r w:rsidR="00B2755E" w:rsidRPr="009F74F1">
              <w:rPr>
                <w:rFonts w:ascii="Arial" w:hAnsi="Arial" w:cs="Arial"/>
                <w:sz w:val="24"/>
                <w:szCs w:val="24"/>
              </w:rPr>
              <w:t>a</w:t>
            </w:r>
            <w:r w:rsidR="001D6086" w:rsidRPr="009F74F1">
              <w:rPr>
                <w:rFonts w:ascii="Arial" w:hAnsi="Arial" w:cs="Arial"/>
                <w:sz w:val="24"/>
                <w:szCs w:val="24"/>
              </w:rPr>
              <w:t>ccountability</w:t>
            </w:r>
          </w:p>
        </w:tc>
        <w:tc>
          <w:tcPr>
            <w:tcW w:w="6542" w:type="dxa"/>
          </w:tcPr>
          <w:p w14:paraId="4ABD2724"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Personal development</w:t>
            </w:r>
          </w:p>
        </w:tc>
      </w:tr>
      <w:tr w:rsidR="001D6086" w:rsidRPr="009F74F1" w14:paraId="4ABD2728" w14:textId="77777777" w:rsidTr="00B2755E">
        <w:tc>
          <w:tcPr>
            <w:tcW w:w="2530" w:type="dxa"/>
          </w:tcPr>
          <w:p w14:paraId="4ABD2726" w14:textId="77777777" w:rsidR="001D6086" w:rsidRPr="009F74F1" w:rsidRDefault="008F794B" w:rsidP="00E22C1C">
            <w:pPr>
              <w:pStyle w:val="NoSpacing"/>
              <w:rPr>
                <w:rFonts w:ascii="Arial" w:hAnsi="Arial" w:cs="Arial"/>
                <w:sz w:val="24"/>
                <w:szCs w:val="24"/>
              </w:rPr>
            </w:pPr>
            <w:r w:rsidRPr="009F74F1">
              <w:rPr>
                <w:rFonts w:ascii="Arial" w:hAnsi="Arial" w:cs="Arial"/>
                <w:sz w:val="24"/>
                <w:szCs w:val="24"/>
              </w:rPr>
              <w:t>Collaboration</w:t>
            </w:r>
          </w:p>
        </w:tc>
        <w:tc>
          <w:tcPr>
            <w:tcW w:w="6542" w:type="dxa"/>
          </w:tcPr>
          <w:p w14:paraId="4ABD2727"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 Independent learning</w:t>
            </w:r>
          </w:p>
        </w:tc>
      </w:tr>
      <w:tr w:rsidR="001D6086" w:rsidRPr="009F74F1" w14:paraId="4ABD272B" w14:textId="77777777" w:rsidTr="00B2755E">
        <w:tc>
          <w:tcPr>
            <w:tcW w:w="2530" w:type="dxa"/>
          </w:tcPr>
          <w:p w14:paraId="4ABD2729" w14:textId="77777777" w:rsidR="001D6086" w:rsidRPr="009F74F1" w:rsidRDefault="008F794B" w:rsidP="00B2755E">
            <w:pPr>
              <w:pStyle w:val="NoSpacing"/>
              <w:rPr>
                <w:rFonts w:ascii="Arial" w:hAnsi="Arial" w:cs="Arial"/>
                <w:sz w:val="24"/>
                <w:szCs w:val="24"/>
              </w:rPr>
            </w:pPr>
            <w:r w:rsidRPr="009F74F1">
              <w:rPr>
                <w:rFonts w:ascii="Arial" w:hAnsi="Arial" w:cs="Arial"/>
                <w:sz w:val="24"/>
                <w:szCs w:val="24"/>
              </w:rPr>
              <w:t>Moral purpose,</w:t>
            </w:r>
            <w:r w:rsidR="001D6086" w:rsidRPr="009F74F1">
              <w:rPr>
                <w:rFonts w:ascii="Arial" w:hAnsi="Arial" w:cs="Arial"/>
                <w:sz w:val="24"/>
                <w:szCs w:val="24"/>
              </w:rPr>
              <w:t xml:space="preserve"> </w:t>
            </w:r>
            <w:r w:rsidR="00B2755E" w:rsidRPr="009F74F1">
              <w:rPr>
                <w:rFonts w:ascii="Arial" w:hAnsi="Arial" w:cs="Arial"/>
                <w:sz w:val="24"/>
                <w:szCs w:val="24"/>
              </w:rPr>
              <w:t>(ethos and s</w:t>
            </w:r>
            <w:r w:rsidR="001D6086" w:rsidRPr="009F74F1">
              <w:rPr>
                <w:rFonts w:ascii="Arial" w:hAnsi="Arial" w:cs="Arial"/>
                <w:sz w:val="24"/>
                <w:szCs w:val="24"/>
              </w:rPr>
              <w:t>hared values</w:t>
            </w:r>
            <w:r w:rsidR="00B2755E" w:rsidRPr="009F74F1">
              <w:rPr>
                <w:rFonts w:ascii="Arial" w:hAnsi="Arial" w:cs="Arial"/>
                <w:sz w:val="24"/>
                <w:szCs w:val="24"/>
              </w:rPr>
              <w:t>)</w:t>
            </w:r>
          </w:p>
        </w:tc>
        <w:tc>
          <w:tcPr>
            <w:tcW w:w="6542" w:type="dxa"/>
          </w:tcPr>
          <w:p w14:paraId="4ABD272A" w14:textId="77777777" w:rsidR="001D6086" w:rsidRPr="009F74F1" w:rsidRDefault="001D6086" w:rsidP="00E22C1C">
            <w:pPr>
              <w:pStyle w:val="NoSpacing"/>
              <w:rPr>
                <w:rFonts w:ascii="Arial" w:hAnsi="Arial" w:cs="Arial"/>
                <w:sz w:val="24"/>
                <w:szCs w:val="24"/>
              </w:rPr>
            </w:pPr>
            <w:r w:rsidRPr="009F74F1">
              <w:rPr>
                <w:rFonts w:ascii="Arial" w:hAnsi="Arial" w:cs="Arial"/>
                <w:sz w:val="24"/>
                <w:szCs w:val="24"/>
              </w:rPr>
              <w:t xml:space="preserve"> Attendance to school</w:t>
            </w:r>
          </w:p>
        </w:tc>
      </w:tr>
    </w:tbl>
    <w:p w14:paraId="4ABD272C" w14:textId="77777777" w:rsidR="001D6086" w:rsidRPr="009F74F1" w:rsidRDefault="001D6086" w:rsidP="001D6086">
      <w:pPr>
        <w:rPr>
          <w:sz w:val="24"/>
          <w:szCs w:val="24"/>
        </w:rPr>
      </w:pPr>
    </w:p>
    <w:p w14:paraId="4ABD272D" w14:textId="77777777" w:rsidR="001D6086" w:rsidRPr="009F74F1" w:rsidRDefault="00B2755E" w:rsidP="001D6086">
      <w:pPr>
        <w:rPr>
          <w:rFonts w:ascii="Arial" w:hAnsi="Arial" w:cs="Arial"/>
          <w:sz w:val="24"/>
          <w:szCs w:val="24"/>
        </w:rPr>
      </w:pPr>
      <w:r w:rsidRPr="009F74F1">
        <w:rPr>
          <w:rFonts w:ascii="Arial" w:hAnsi="Arial" w:cs="Arial"/>
          <w:sz w:val="24"/>
          <w:szCs w:val="24"/>
        </w:rPr>
        <w:t>As participating l</w:t>
      </w:r>
      <w:r w:rsidR="001D6086" w:rsidRPr="009F74F1">
        <w:rPr>
          <w:rFonts w:ascii="Arial" w:hAnsi="Arial" w:cs="Arial"/>
          <w:sz w:val="24"/>
          <w:szCs w:val="24"/>
        </w:rPr>
        <w:t>eaders,</w:t>
      </w:r>
      <w:r w:rsidRPr="009F74F1">
        <w:rPr>
          <w:rFonts w:ascii="Arial" w:hAnsi="Arial" w:cs="Arial"/>
          <w:sz w:val="24"/>
          <w:szCs w:val="24"/>
        </w:rPr>
        <w:t xml:space="preserve"> </w:t>
      </w:r>
      <w:r w:rsidR="001D6086" w:rsidRPr="009F74F1">
        <w:rPr>
          <w:rFonts w:ascii="Arial" w:hAnsi="Arial" w:cs="Arial"/>
          <w:sz w:val="24"/>
          <w:szCs w:val="24"/>
        </w:rPr>
        <w:t xml:space="preserve">you were then invited to feedback priorities from the five strongest emerging themes. </w:t>
      </w:r>
      <w:r w:rsidR="009931A8">
        <w:rPr>
          <w:rFonts w:ascii="Arial" w:hAnsi="Arial" w:cs="Arial"/>
          <w:sz w:val="24"/>
          <w:szCs w:val="24"/>
        </w:rPr>
        <w:t xml:space="preserve">Collectively, </w:t>
      </w:r>
      <w:r w:rsidRPr="009F74F1">
        <w:rPr>
          <w:rFonts w:ascii="Arial" w:hAnsi="Arial" w:cs="Arial"/>
          <w:sz w:val="24"/>
          <w:szCs w:val="24"/>
        </w:rPr>
        <w:t>t</w:t>
      </w:r>
      <w:r w:rsidR="001D6086" w:rsidRPr="009F74F1">
        <w:rPr>
          <w:rFonts w:ascii="Arial" w:hAnsi="Arial" w:cs="Arial"/>
          <w:sz w:val="24"/>
          <w:szCs w:val="24"/>
        </w:rPr>
        <w:t xml:space="preserve">he most common priorities from the returns of your </w:t>
      </w:r>
      <w:r w:rsidR="008F794B" w:rsidRPr="009F74F1">
        <w:rPr>
          <w:rFonts w:ascii="Arial" w:hAnsi="Arial" w:cs="Arial"/>
          <w:sz w:val="24"/>
          <w:szCs w:val="24"/>
        </w:rPr>
        <w:t>academy (academy</w:t>
      </w:r>
      <w:r w:rsidR="001D6086" w:rsidRPr="009F74F1">
        <w:rPr>
          <w:rFonts w:ascii="Arial" w:hAnsi="Arial" w:cs="Arial"/>
          <w:sz w:val="24"/>
          <w:szCs w:val="24"/>
        </w:rPr>
        <w:t xml:space="preserve"> A) were:</w:t>
      </w:r>
    </w:p>
    <w:p w14:paraId="4ABD272E" w14:textId="77777777" w:rsidR="001D6086" w:rsidRPr="009F74F1" w:rsidRDefault="00B2755E" w:rsidP="001D6086">
      <w:pPr>
        <w:rPr>
          <w:rFonts w:ascii="Arial" w:hAnsi="Arial" w:cs="Arial"/>
          <w:b/>
          <w:sz w:val="24"/>
          <w:szCs w:val="24"/>
        </w:rPr>
      </w:pPr>
      <w:r w:rsidRPr="009F74F1">
        <w:rPr>
          <w:rFonts w:ascii="Arial" w:hAnsi="Arial" w:cs="Arial"/>
          <w:b/>
          <w:sz w:val="24"/>
          <w:szCs w:val="24"/>
        </w:rPr>
        <w:t>Emerging themes from distributed l</w:t>
      </w:r>
      <w:r w:rsidR="001D6086" w:rsidRPr="009F74F1">
        <w:rPr>
          <w:rFonts w:ascii="Arial" w:hAnsi="Arial" w:cs="Arial"/>
          <w:b/>
          <w:sz w:val="24"/>
          <w:szCs w:val="24"/>
        </w:rPr>
        <w:t xml:space="preserve">eadership </w:t>
      </w:r>
    </w:p>
    <w:p w14:paraId="4ABD272F" w14:textId="77777777" w:rsidR="001D6086" w:rsidRPr="009F74F1" w:rsidRDefault="001D6086" w:rsidP="009968A4">
      <w:pPr>
        <w:pStyle w:val="ListParagraph"/>
        <w:numPr>
          <w:ilvl w:val="0"/>
          <w:numId w:val="8"/>
        </w:numPr>
        <w:rPr>
          <w:rFonts w:ascii="Arial" w:hAnsi="Arial" w:cs="Arial"/>
          <w:sz w:val="24"/>
          <w:szCs w:val="24"/>
        </w:rPr>
      </w:pPr>
      <w:r w:rsidRPr="009F74F1">
        <w:rPr>
          <w:rFonts w:ascii="Arial" w:hAnsi="Arial" w:cs="Arial"/>
          <w:sz w:val="24"/>
          <w:szCs w:val="24"/>
        </w:rPr>
        <w:t xml:space="preserve">Trust </w:t>
      </w:r>
      <w:r w:rsidRPr="009F74F1">
        <w:rPr>
          <w:rFonts w:ascii="Arial" w:hAnsi="Arial" w:cs="Arial"/>
          <w:sz w:val="24"/>
          <w:szCs w:val="24"/>
        </w:rPr>
        <w:tab/>
      </w:r>
    </w:p>
    <w:p w14:paraId="4ABD2730" w14:textId="77777777" w:rsidR="001D6086" w:rsidRPr="009F74F1" w:rsidRDefault="008D5FE3" w:rsidP="009968A4">
      <w:pPr>
        <w:pStyle w:val="ListParagraph"/>
        <w:numPr>
          <w:ilvl w:val="0"/>
          <w:numId w:val="8"/>
        </w:numPr>
        <w:rPr>
          <w:rFonts w:ascii="Arial" w:hAnsi="Arial" w:cs="Arial"/>
          <w:sz w:val="24"/>
          <w:szCs w:val="24"/>
        </w:rPr>
      </w:pPr>
      <w:r w:rsidRPr="009F74F1">
        <w:rPr>
          <w:rFonts w:ascii="Arial" w:hAnsi="Arial" w:cs="Arial"/>
          <w:sz w:val="24"/>
          <w:szCs w:val="24"/>
        </w:rPr>
        <w:t>Collaboration</w:t>
      </w:r>
      <w:r w:rsidR="001D6086" w:rsidRPr="009F74F1">
        <w:rPr>
          <w:rFonts w:ascii="Arial" w:hAnsi="Arial" w:cs="Arial"/>
          <w:sz w:val="24"/>
          <w:szCs w:val="24"/>
        </w:rPr>
        <w:t xml:space="preserve">                                         </w:t>
      </w:r>
    </w:p>
    <w:p w14:paraId="4ABD2731" w14:textId="77777777" w:rsidR="001D6086" w:rsidRPr="009F74F1" w:rsidRDefault="00D03E00" w:rsidP="009968A4">
      <w:pPr>
        <w:pStyle w:val="ListParagraph"/>
        <w:numPr>
          <w:ilvl w:val="0"/>
          <w:numId w:val="8"/>
        </w:numPr>
        <w:rPr>
          <w:sz w:val="24"/>
          <w:szCs w:val="24"/>
        </w:rPr>
      </w:pPr>
      <w:r w:rsidRPr="009F74F1">
        <w:rPr>
          <w:rFonts w:ascii="Arial" w:hAnsi="Arial" w:cs="Arial"/>
          <w:sz w:val="24"/>
          <w:szCs w:val="24"/>
        </w:rPr>
        <w:t xml:space="preserve">Shared </w:t>
      </w:r>
      <w:r w:rsidR="00B2755E" w:rsidRPr="009F74F1">
        <w:rPr>
          <w:rFonts w:ascii="Arial" w:hAnsi="Arial" w:cs="Arial"/>
          <w:sz w:val="24"/>
          <w:szCs w:val="24"/>
        </w:rPr>
        <w:t>a</w:t>
      </w:r>
      <w:r w:rsidR="001D6086" w:rsidRPr="009F74F1">
        <w:rPr>
          <w:rFonts w:ascii="Arial" w:hAnsi="Arial" w:cs="Arial"/>
          <w:sz w:val="24"/>
          <w:szCs w:val="24"/>
        </w:rPr>
        <w:t>ccountability</w:t>
      </w:r>
      <w:r w:rsidR="001D6086" w:rsidRPr="009F74F1">
        <w:rPr>
          <w:rFonts w:ascii="Arial" w:hAnsi="Arial" w:cs="Arial"/>
          <w:sz w:val="24"/>
          <w:szCs w:val="24"/>
        </w:rPr>
        <w:tab/>
      </w:r>
      <w:r w:rsidR="001D6086" w:rsidRPr="009F74F1">
        <w:rPr>
          <w:sz w:val="24"/>
          <w:szCs w:val="24"/>
        </w:rPr>
        <w:tab/>
      </w:r>
    </w:p>
    <w:p w14:paraId="4ABD2732" w14:textId="77777777" w:rsidR="001D6086" w:rsidRPr="009F74F1" w:rsidRDefault="001D6086" w:rsidP="001D6086">
      <w:pPr>
        <w:rPr>
          <w:rFonts w:ascii="Arial" w:hAnsi="Arial" w:cs="Arial"/>
          <w:sz w:val="24"/>
          <w:szCs w:val="24"/>
        </w:rPr>
      </w:pPr>
      <w:r w:rsidRPr="009F74F1">
        <w:rPr>
          <w:rFonts w:ascii="Arial" w:hAnsi="Arial" w:cs="Arial"/>
          <w:b/>
          <w:sz w:val="24"/>
          <w:szCs w:val="24"/>
        </w:rPr>
        <w:t>Emerging themes</w:t>
      </w:r>
      <w:r w:rsidR="00B2755E" w:rsidRPr="009F74F1">
        <w:rPr>
          <w:rFonts w:ascii="Arial" w:hAnsi="Arial" w:cs="Arial"/>
          <w:b/>
          <w:sz w:val="24"/>
          <w:szCs w:val="24"/>
        </w:rPr>
        <w:t xml:space="preserve"> </w:t>
      </w:r>
      <w:r w:rsidRPr="009F74F1">
        <w:rPr>
          <w:rFonts w:ascii="Arial" w:hAnsi="Arial" w:cs="Arial"/>
          <w:b/>
          <w:sz w:val="24"/>
          <w:szCs w:val="24"/>
        </w:rPr>
        <w:t>from</w:t>
      </w:r>
      <w:r w:rsidR="00B2755E" w:rsidRPr="009F74F1">
        <w:rPr>
          <w:rFonts w:ascii="Arial" w:hAnsi="Arial" w:cs="Arial"/>
          <w:b/>
          <w:sz w:val="24"/>
          <w:szCs w:val="24"/>
        </w:rPr>
        <w:t xml:space="preserve"> s</w:t>
      </w:r>
      <w:r w:rsidRPr="009F74F1">
        <w:rPr>
          <w:rFonts w:ascii="Arial" w:hAnsi="Arial" w:cs="Arial"/>
          <w:b/>
          <w:sz w:val="24"/>
          <w:szCs w:val="24"/>
        </w:rPr>
        <w:t xml:space="preserve">tudent </w:t>
      </w:r>
      <w:r w:rsidR="00B2755E" w:rsidRPr="009F74F1">
        <w:rPr>
          <w:rFonts w:ascii="Arial" w:hAnsi="Arial" w:cs="Arial"/>
          <w:b/>
          <w:sz w:val="24"/>
          <w:szCs w:val="24"/>
        </w:rPr>
        <w:t>a</w:t>
      </w:r>
      <w:r w:rsidRPr="009F74F1">
        <w:rPr>
          <w:rFonts w:ascii="Arial" w:hAnsi="Arial" w:cs="Arial"/>
          <w:b/>
          <w:sz w:val="24"/>
          <w:szCs w:val="24"/>
        </w:rPr>
        <w:t>chievement</w:t>
      </w:r>
    </w:p>
    <w:p w14:paraId="4ABD2733" w14:textId="77777777" w:rsidR="001D6086" w:rsidRPr="009F74F1" w:rsidRDefault="001D6086" w:rsidP="009968A4">
      <w:pPr>
        <w:pStyle w:val="ListParagraph"/>
        <w:numPr>
          <w:ilvl w:val="0"/>
          <w:numId w:val="9"/>
        </w:numPr>
        <w:rPr>
          <w:rFonts w:ascii="Arial" w:hAnsi="Arial" w:cs="Arial"/>
          <w:sz w:val="24"/>
          <w:szCs w:val="24"/>
        </w:rPr>
      </w:pPr>
      <w:r w:rsidRPr="009F74F1">
        <w:rPr>
          <w:rFonts w:ascii="Arial" w:hAnsi="Arial" w:cs="Arial"/>
          <w:sz w:val="24"/>
          <w:szCs w:val="24"/>
        </w:rPr>
        <w:lastRenderedPageBreak/>
        <w:t xml:space="preserve">Personal development, being a successful adult beyond school life </w:t>
      </w:r>
    </w:p>
    <w:p w14:paraId="4ABD2734" w14:textId="77777777" w:rsidR="001D6086" w:rsidRPr="009F74F1" w:rsidRDefault="001D6086" w:rsidP="009968A4">
      <w:pPr>
        <w:pStyle w:val="ListParagraph"/>
        <w:numPr>
          <w:ilvl w:val="0"/>
          <w:numId w:val="9"/>
        </w:numPr>
        <w:rPr>
          <w:rFonts w:ascii="Arial" w:hAnsi="Arial" w:cs="Arial"/>
          <w:sz w:val="24"/>
          <w:szCs w:val="24"/>
        </w:rPr>
      </w:pPr>
      <w:r w:rsidRPr="009F74F1">
        <w:rPr>
          <w:rFonts w:ascii="Arial" w:hAnsi="Arial" w:cs="Arial"/>
          <w:sz w:val="24"/>
          <w:szCs w:val="24"/>
        </w:rPr>
        <w:t>Getting MEGs</w:t>
      </w:r>
      <w:r w:rsidR="00B2755E" w:rsidRPr="009F74F1">
        <w:rPr>
          <w:rFonts w:ascii="Arial" w:hAnsi="Arial" w:cs="Arial"/>
          <w:sz w:val="24"/>
          <w:szCs w:val="24"/>
        </w:rPr>
        <w:t xml:space="preserve"> (minimum expected grades) and academic a</w:t>
      </w:r>
      <w:r w:rsidRPr="009F74F1">
        <w:rPr>
          <w:rFonts w:ascii="Arial" w:hAnsi="Arial" w:cs="Arial"/>
          <w:sz w:val="24"/>
          <w:szCs w:val="24"/>
        </w:rPr>
        <w:t>ttainment</w:t>
      </w:r>
    </w:p>
    <w:p w14:paraId="4ABD2735" w14:textId="77777777" w:rsidR="001D6086" w:rsidRPr="009F74F1" w:rsidRDefault="001D6086" w:rsidP="009968A4">
      <w:pPr>
        <w:pStyle w:val="ListParagraph"/>
        <w:numPr>
          <w:ilvl w:val="0"/>
          <w:numId w:val="9"/>
        </w:numPr>
        <w:rPr>
          <w:rFonts w:ascii="Arial" w:hAnsi="Arial" w:cs="Arial"/>
          <w:sz w:val="24"/>
          <w:szCs w:val="24"/>
        </w:rPr>
      </w:pPr>
      <w:r w:rsidRPr="009F74F1">
        <w:rPr>
          <w:rFonts w:ascii="Arial" w:hAnsi="Arial" w:cs="Arial"/>
          <w:sz w:val="24"/>
          <w:szCs w:val="24"/>
        </w:rPr>
        <w:t>Independent learning</w:t>
      </w:r>
    </w:p>
    <w:p w14:paraId="4ABD2736"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I then triangulated these findings with your feedback comments which asked you to </w:t>
      </w:r>
      <w:r w:rsidR="008249BC" w:rsidRPr="009F74F1">
        <w:rPr>
          <w:rFonts w:ascii="Arial" w:hAnsi="Arial" w:cs="Arial"/>
          <w:sz w:val="24"/>
          <w:szCs w:val="24"/>
        </w:rPr>
        <w:t>suggest</w:t>
      </w:r>
      <w:r w:rsidRPr="009F74F1">
        <w:rPr>
          <w:rFonts w:ascii="Arial" w:hAnsi="Arial" w:cs="Arial"/>
          <w:sz w:val="24"/>
          <w:szCs w:val="24"/>
        </w:rPr>
        <w:t xml:space="preserve"> the top three priorities from the five emerging themes, in order of those that you each felt would help you to develop your success</w:t>
      </w:r>
      <w:r w:rsidR="004F7194" w:rsidRPr="009F74F1">
        <w:rPr>
          <w:rFonts w:ascii="Arial" w:hAnsi="Arial" w:cs="Arial"/>
          <w:sz w:val="24"/>
          <w:szCs w:val="24"/>
        </w:rPr>
        <w:t xml:space="preserve"> in student achievement</w:t>
      </w:r>
      <w:r w:rsidRPr="009F74F1">
        <w:rPr>
          <w:rFonts w:ascii="Arial" w:hAnsi="Arial" w:cs="Arial"/>
          <w:sz w:val="24"/>
          <w:szCs w:val="24"/>
        </w:rPr>
        <w:t xml:space="preserve">. The </w:t>
      </w:r>
      <w:r w:rsidR="004F7194" w:rsidRPr="009F74F1">
        <w:rPr>
          <w:rFonts w:ascii="Arial" w:hAnsi="Arial" w:cs="Arial"/>
          <w:sz w:val="24"/>
          <w:szCs w:val="24"/>
        </w:rPr>
        <w:t>most common three</w:t>
      </w:r>
      <w:r w:rsidR="008249BC" w:rsidRPr="009F74F1">
        <w:rPr>
          <w:rFonts w:ascii="Arial" w:hAnsi="Arial" w:cs="Arial"/>
          <w:sz w:val="24"/>
          <w:szCs w:val="24"/>
        </w:rPr>
        <w:t xml:space="preserve"> suggested</w:t>
      </w:r>
      <w:r w:rsidRPr="009F74F1">
        <w:rPr>
          <w:rFonts w:ascii="Arial" w:hAnsi="Arial" w:cs="Arial"/>
          <w:sz w:val="24"/>
          <w:szCs w:val="24"/>
        </w:rPr>
        <w:t xml:space="preserve"> by you</w:t>
      </w:r>
      <w:r w:rsidR="004F7194" w:rsidRPr="009F74F1">
        <w:rPr>
          <w:rFonts w:ascii="Arial" w:hAnsi="Arial" w:cs="Arial"/>
          <w:sz w:val="24"/>
          <w:szCs w:val="24"/>
        </w:rPr>
        <w:t>r</w:t>
      </w:r>
      <w:r w:rsidRPr="009F74F1">
        <w:rPr>
          <w:rFonts w:ascii="Arial" w:hAnsi="Arial" w:cs="Arial"/>
          <w:sz w:val="24"/>
          <w:szCs w:val="24"/>
        </w:rPr>
        <w:t xml:space="preserve"> returns were:</w:t>
      </w:r>
    </w:p>
    <w:p w14:paraId="4ABD2737" w14:textId="77777777" w:rsidR="001D6086" w:rsidRPr="009F74F1" w:rsidRDefault="001D6086" w:rsidP="008C071D">
      <w:pPr>
        <w:ind w:left="5760" w:hanging="5760"/>
        <w:rPr>
          <w:sz w:val="24"/>
          <w:szCs w:val="24"/>
        </w:rPr>
      </w:pPr>
      <w:r w:rsidRPr="009F74F1">
        <w:rPr>
          <w:rFonts w:ascii="Arial" w:hAnsi="Arial" w:cs="Arial"/>
          <w:b/>
          <w:sz w:val="24"/>
          <w:szCs w:val="24"/>
        </w:rPr>
        <w:t>Emerging themes</w:t>
      </w:r>
      <w:r w:rsidR="004F7194" w:rsidRPr="009F74F1">
        <w:rPr>
          <w:rFonts w:ascii="Arial" w:hAnsi="Arial" w:cs="Arial"/>
          <w:b/>
          <w:sz w:val="24"/>
          <w:szCs w:val="24"/>
        </w:rPr>
        <w:t xml:space="preserve"> from distributed l</w:t>
      </w:r>
      <w:r w:rsidRPr="009F74F1">
        <w:rPr>
          <w:rFonts w:ascii="Arial" w:hAnsi="Arial" w:cs="Arial"/>
          <w:b/>
          <w:sz w:val="24"/>
          <w:szCs w:val="24"/>
        </w:rPr>
        <w:t>eadership</w:t>
      </w:r>
      <w:r w:rsidRPr="009F74F1">
        <w:rPr>
          <w:b/>
          <w:sz w:val="24"/>
          <w:szCs w:val="24"/>
        </w:rPr>
        <w:t xml:space="preserve"> </w:t>
      </w:r>
      <w:r w:rsidRPr="009F74F1">
        <w:rPr>
          <w:sz w:val="24"/>
          <w:szCs w:val="24"/>
        </w:rPr>
        <w:tab/>
      </w:r>
      <w:r w:rsidRPr="009F74F1">
        <w:rPr>
          <w:rFonts w:ascii="Arial" w:hAnsi="Arial" w:cs="Arial"/>
          <w:b/>
          <w:sz w:val="24"/>
          <w:szCs w:val="24"/>
        </w:rPr>
        <w:t>Emerging themes</w:t>
      </w:r>
      <w:r w:rsidR="004F7194" w:rsidRPr="009F74F1">
        <w:rPr>
          <w:rFonts w:ascii="Arial" w:hAnsi="Arial" w:cs="Arial"/>
          <w:b/>
          <w:sz w:val="24"/>
          <w:szCs w:val="24"/>
        </w:rPr>
        <w:t xml:space="preserve"> </w:t>
      </w:r>
      <w:r w:rsidRPr="009F74F1">
        <w:rPr>
          <w:rFonts w:ascii="Arial" w:hAnsi="Arial" w:cs="Arial"/>
          <w:b/>
          <w:sz w:val="24"/>
          <w:szCs w:val="24"/>
        </w:rPr>
        <w:t>from</w:t>
      </w:r>
      <w:r w:rsidR="004F7194" w:rsidRPr="009F74F1">
        <w:rPr>
          <w:rFonts w:ascii="Arial" w:hAnsi="Arial" w:cs="Arial"/>
          <w:b/>
          <w:sz w:val="24"/>
          <w:szCs w:val="24"/>
        </w:rPr>
        <w:t xml:space="preserve"> s</w:t>
      </w:r>
      <w:r w:rsidRPr="009F74F1">
        <w:rPr>
          <w:rFonts w:ascii="Arial" w:hAnsi="Arial" w:cs="Arial"/>
          <w:b/>
          <w:sz w:val="24"/>
          <w:szCs w:val="24"/>
        </w:rPr>
        <w:t>tudent</w:t>
      </w:r>
      <w:r w:rsidRPr="009F74F1">
        <w:rPr>
          <w:b/>
          <w:sz w:val="24"/>
          <w:szCs w:val="24"/>
        </w:rPr>
        <w:t xml:space="preserve"> </w:t>
      </w:r>
      <w:r w:rsidR="004F7194" w:rsidRPr="009F74F1">
        <w:rPr>
          <w:rFonts w:ascii="Arial" w:hAnsi="Arial" w:cs="Arial"/>
          <w:b/>
          <w:sz w:val="24"/>
          <w:szCs w:val="24"/>
        </w:rPr>
        <w:t>a</w:t>
      </w:r>
      <w:r w:rsidRPr="009F74F1">
        <w:rPr>
          <w:rFonts w:ascii="Arial" w:hAnsi="Arial" w:cs="Arial"/>
          <w:b/>
          <w:sz w:val="24"/>
          <w:szCs w:val="24"/>
        </w:rPr>
        <w:t>chievement</w:t>
      </w:r>
      <w:r w:rsidRPr="009F74F1">
        <w:rPr>
          <w:rFonts w:ascii="Arial" w:hAnsi="Arial" w:cs="Arial"/>
          <w:sz w:val="24"/>
          <w:szCs w:val="24"/>
        </w:rPr>
        <w:tab/>
      </w:r>
      <w:r w:rsidRPr="009F74F1">
        <w:rPr>
          <w:sz w:val="24"/>
          <w:szCs w:val="24"/>
        </w:rPr>
        <w:tab/>
      </w:r>
      <w:r w:rsidRPr="009F74F1">
        <w:rPr>
          <w:sz w:val="24"/>
          <w:szCs w:val="24"/>
        </w:rPr>
        <w:tab/>
      </w:r>
      <w:r w:rsidRPr="009F74F1">
        <w:rPr>
          <w:sz w:val="24"/>
          <w:szCs w:val="24"/>
        </w:rPr>
        <w:tab/>
      </w:r>
      <w:r w:rsidRPr="009F74F1">
        <w:rPr>
          <w:sz w:val="24"/>
          <w:szCs w:val="24"/>
        </w:rPr>
        <w:tab/>
      </w:r>
      <w:r w:rsidRPr="009F74F1">
        <w:rPr>
          <w:sz w:val="24"/>
          <w:szCs w:val="24"/>
        </w:rPr>
        <w:tab/>
      </w:r>
    </w:p>
    <w:p w14:paraId="4ABD2738"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       1.   Tr</w:t>
      </w:r>
      <w:r w:rsidR="004F7194" w:rsidRPr="009F74F1">
        <w:rPr>
          <w:rFonts w:ascii="Arial" w:hAnsi="Arial" w:cs="Arial"/>
          <w:sz w:val="24"/>
          <w:szCs w:val="24"/>
        </w:rPr>
        <w:t>ust</w:t>
      </w:r>
      <w:r w:rsidR="004F7194" w:rsidRPr="009F74F1">
        <w:rPr>
          <w:rFonts w:ascii="Arial" w:hAnsi="Arial" w:cs="Arial"/>
          <w:sz w:val="24"/>
          <w:szCs w:val="24"/>
        </w:rPr>
        <w:tab/>
      </w:r>
      <w:r w:rsidR="004F7194" w:rsidRPr="009F74F1">
        <w:rPr>
          <w:rFonts w:ascii="Arial" w:hAnsi="Arial" w:cs="Arial"/>
          <w:sz w:val="24"/>
          <w:szCs w:val="24"/>
        </w:rPr>
        <w:tab/>
      </w:r>
      <w:r w:rsidR="004F7194" w:rsidRPr="009F74F1">
        <w:rPr>
          <w:rFonts w:ascii="Arial" w:hAnsi="Arial" w:cs="Arial"/>
          <w:sz w:val="24"/>
          <w:szCs w:val="24"/>
        </w:rPr>
        <w:tab/>
      </w:r>
      <w:r w:rsidR="004F7194" w:rsidRPr="009F74F1">
        <w:rPr>
          <w:rFonts w:ascii="Arial" w:hAnsi="Arial" w:cs="Arial"/>
          <w:sz w:val="24"/>
          <w:szCs w:val="24"/>
        </w:rPr>
        <w:tab/>
      </w:r>
      <w:r w:rsidR="004F7194" w:rsidRPr="009F74F1">
        <w:rPr>
          <w:rFonts w:ascii="Arial" w:hAnsi="Arial" w:cs="Arial"/>
          <w:sz w:val="24"/>
          <w:szCs w:val="24"/>
        </w:rPr>
        <w:tab/>
        <w:t xml:space="preserve">              </w:t>
      </w:r>
      <w:r w:rsidR="008C071D">
        <w:rPr>
          <w:rFonts w:ascii="Arial" w:hAnsi="Arial" w:cs="Arial"/>
          <w:sz w:val="24"/>
          <w:szCs w:val="24"/>
        </w:rPr>
        <w:tab/>
      </w:r>
      <w:r w:rsidR="004F7194" w:rsidRPr="009F74F1">
        <w:rPr>
          <w:rFonts w:ascii="Arial" w:hAnsi="Arial" w:cs="Arial"/>
          <w:sz w:val="24"/>
          <w:szCs w:val="24"/>
        </w:rPr>
        <w:t>Personal d</w:t>
      </w:r>
      <w:r w:rsidRPr="009F74F1">
        <w:rPr>
          <w:rFonts w:ascii="Arial" w:hAnsi="Arial" w:cs="Arial"/>
          <w:sz w:val="24"/>
          <w:szCs w:val="24"/>
        </w:rPr>
        <w:t>evelopment</w:t>
      </w:r>
    </w:p>
    <w:p w14:paraId="4ABD2739" w14:textId="77777777" w:rsidR="001D6086" w:rsidRPr="009F74F1" w:rsidRDefault="008D5FE3" w:rsidP="008C071D">
      <w:pPr>
        <w:ind w:left="5760" w:hanging="5760"/>
        <w:rPr>
          <w:rFonts w:ascii="Arial" w:hAnsi="Arial" w:cs="Arial"/>
          <w:sz w:val="24"/>
          <w:szCs w:val="24"/>
        </w:rPr>
      </w:pPr>
      <w:r w:rsidRPr="009F74F1">
        <w:rPr>
          <w:rFonts w:ascii="Arial" w:hAnsi="Arial" w:cs="Arial"/>
          <w:sz w:val="24"/>
          <w:szCs w:val="24"/>
        </w:rPr>
        <w:t xml:space="preserve">       2.  Collaboration </w:t>
      </w:r>
      <w:r w:rsidRPr="009F74F1">
        <w:rPr>
          <w:rFonts w:ascii="Arial" w:hAnsi="Arial" w:cs="Arial"/>
          <w:sz w:val="24"/>
          <w:szCs w:val="24"/>
        </w:rPr>
        <w:tab/>
      </w:r>
      <w:r w:rsidR="008249BC" w:rsidRPr="009F74F1">
        <w:rPr>
          <w:rFonts w:ascii="Arial" w:hAnsi="Arial" w:cs="Arial"/>
          <w:sz w:val="24"/>
          <w:szCs w:val="24"/>
        </w:rPr>
        <w:t>Achieving</w:t>
      </w:r>
      <w:r w:rsidR="004F7194" w:rsidRPr="009F74F1">
        <w:rPr>
          <w:rFonts w:ascii="Arial" w:hAnsi="Arial" w:cs="Arial"/>
          <w:sz w:val="24"/>
          <w:szCs w:val="24"/>
        </w:rPr>
        <w:t xml:space="preserve"> MEGs and a</w:t>
      </w:r>
      <w:r w:rsidR="001D6086" w:rsidRPr="009F74F1">
        <w:rPr>
          <w:rFonts w:ascii="Arial" w:hAnsi="Arial" w:cs="Arial"/>
          <w:sz w:val="24"/>
          <w:szCs w:val="24"/>
        </w:rPr>
        <w:t xml:space="preserve">cademic </w:t>
      </w:r>
      <w:r w:rsidR="008C071D">
        <w:rPr>
          <w:rFonts w:ascii="Arial" w:hAnsi="Arial" w:cs="Arial"/>
          <w:sz w:val="24"/>
          <w:szCs w:val="24"/>
        </w:rPr>
        <w:t>attainment</w:t>
      </w:r>
      <w:r w:rsidR="008249BC" w:rsidRPr="009F74F1">
        <w:rPr>
          <w:rFonts w:ascii="Arial" w:hAnsi="Arial" w:cs="Arial"/>
          <w:sz w:val="24"/>
          <w:szCs w:val="24"/>
        </w:rPr>
        <w:t xml:space="preserve">      </w:t>
      </w:r>
      <w:r w:rsidR="008C071D">
        <w:rPr>
          <w:rFonts w:ascii="Arial" w:hAnsi="Arial" w:cs="Arial"/>
          <w:sz w:val="24"/>
          <w:szCs w:val="24"/>
        </w:rPr>
        <w:t xml:space="preserve">                            </w:t>
      </w:r>
    </w:p>
    <w:p w14:paraId="4ABD273A" w14:textId="77777777" w:rsidR="001D6086" w:rsidRPr="009F74F1" w:rsidRDefault="008C071D" w:rsidP="001D6086">
      <w:pPr>
        <w:rPr>
          <w:rFonts w:ascii="Arial" w:hAnsi="Arial" w:cs="Arial"/>
          <w:sz w:val="24"/>
          <w:szCs w:val="24"/>
        </w:rPr>
      </w:pPr>
      <w:r>
        <w:rPr>
          <w:rFonts w:ascii="Arial" w:hAnsi="Arial" w:cs="Arial"/>
          <w:sz w:val="24"/>
          <w:szCs w:val="24"/>
        </w:rPr>
        <w:t xml:space="preserve">       </w:t>
      </w:r>
      <w:r w:rsidR="001D6086" w:rsidRPr="009F74F1">
        <w:rPr>
          <w:rFonts w:ascii="Arial" w:hAnsi="Arial" w:cs="Arial"/>
          <w:sz w:val="24"/>
          <w:szCs w:val="24"/>
        </w:rPr>
        <w:t xml:space="preserve">3.  </w:t>
      </w:r>
      <w:r w:rsidR="00D03E00" w:rsidRPr="009F74F1">
        <w:rPr>
          <w:rFonts w:ascii="Arial" w:hAnsi="Arial" w:cs="Arial"/>
          <w:sz w:val="24"/>
          <w:szCs w:val="24"/>
        </w:rPr>
        <w:t xml:space="preserve">Shared </w:t>
      </w:r>
      <w:r w:rsidR="004F7194" w:rsidRPr="009F74F1">
        <w:rPr>
          <w:rFonts w:ascii="Arial" w:hAnsi="Arial" w:cs="Arial"/>
          <w:sz w:val="24"/>
          <w:szCs w:val="24"/>
        </w:rPr>
        <w:t>a</w:t>
      </w:r>
      <w:r w:rsidR="001D6086" w:rsidRPr="009F74F1">
        <w:rPr>
          <w:rFonts w:ascii="Arial" w:hAnsi="Arial" w:cs="Arial"/>
          <w:sz w:val="24"/>
          <w:szCs w:val="24"/>
        </w:rPr>
        <w:t xml:space="preserve">ccountability         </w:t>
      </w:r>
      <w:r w:rsidR="00E956D0">
        <w:rPr>
          <w:rFonts w:ascii="Arial" w:hAnsi="Arial" w:cs="Arial"/>
          <w:sz w:val="24"/>
          <w:szCs w:val="24"/>
        </w:rPr>
        <w:tab/>
      </w:r>
      <w:r w:rsidR="00E956D0">
        <w:rPr>
          <w:rFonts w:ascii="Arial" w:hAnsi="Arial" w:cs="Arial"/>
          <w:sz w:val="24"/>
          <w:szCs w:val="24"/>
        </w:rPr>
        <w:tab/>
        <w:t xml:space="preserve">          </w:t>
      </w:r>
      <w:r>
        <w:rPr>
          <w:rFonts w:ascii="Arial" w:hAnsi="Arial" w:cs="Arial"/>
          <w:sz w:val="24"/>
          <w:szCs w:val="24"/>
        </w:rPr>
        <w:t xml:space="preserve"> I</w:t>
      </w:r>
      <w:r w:rsidR="001D6086" w:rsidRPr="009F74F1">
        <w:rPr>
          <w:rFonts w:ascii="Arial" w:hAnsi="Arial" w:cs="Arial"/>
          <w:sz w:val="24"/>
          <w:szCs w:val="24"/>
        </w:rPr>
        <w:t>ndependent learning</w:t>
      </w:r>
    </w:p>
    <w:p w14:paraId="4ABD273B" w14:textId="77777777" w:rsidR="001D6086" w:rsidRPr="009F74F1" w:rsidRDefault="001D6086" w:rsidP="001D6086">
      <w:pPr>
        <w:rPr>
          <w:sz w:val="24"/>
          <w:szCs w:val="24"/>
        </w:rPr>
      </w:pPr>
    </w:p>
    <w:p w14:paraId="4ABD273C" w14:textId="77777777" w:rsidR="001D6086" w:rsidRPr="009F74F1" w:rsidRDefault="001D6086" w:rsidP="001D6086">
      <w:pPr>
        <w:rPr>
          <w:rFonts w:ascii="Arial" w:hAnsi="Arial" w:cs="Arial"/>
          <w:sz w:val="24"/>
          <w:szCs w:val="24"/>
        </w:rPr>
      </w:pPr>
      <w:r w:rsidRPr="009F74F1">
        <w:rPr>
          <w:rFonts w:ascii="Arial" w:hAnsi="Arial" w:cs="Arial"/>
          <w:sz w:val="24"/>
          <w:szCs w:val="24"/>
        </w:rPr>
        <w:t xml:space="preserve">Therefore to summarise, </w:t>
      </w:r>
      <w:r w:rsidR="008249BC" w:rsidRPr="009F74F1">
        <w:rPr>
          <w:rFonts w:ascii="Arial" w:hAnsi="Arial" w:cs="Arial"/>
          <w:sz w:val="24"/>
          <w:szCs w:val="24"/>
        </w:rPr>
        <w:t>the perception of participating leaders from your</w:t>
      </w:r>
      <w:r w:rsidR="004F7194" w:rsidRPr="009F74F1">
        <w:rPr>
          <w:rFonts w:ascii="Arial" w:hAnsi="Arial" w:cs="Arial"/>
          <w:sz w:val="24"/>
          <w:szCs w:val="24"/>
        </w:rPr>
        <w:t xml:space="preserve"> d</w:t>
      </w:r>
      <w:r w:rsidRPr="009F74F1">
        <w:rPr>
          <w:rFonts w:ascii="Arial" w:hAnsi="Arial" w:cs="Arial"/>
          <w:sz w:val="24"/>
          <w:szCs w:val="24"/>
        </w:rPr>
        <w:t>istr</w:t>
      </w:r>
      <w:r w:rsidR="004F7194" w:rsidRPr="009F74F1">
        <w:rPr>
          <w:rFonts w:ascii="Arial" w:hAnsi="Arial" w:cs="Arial"/>
          <w:sz w:val="24"/>
          <w:szCs w:val="24"/>
        </w:rPr>
        <w:t>ibuted l</w:t>
      </w:r>
      <w:r w:rsidR="008249BC" w:rsidRPr="009F74F1">
        <w:rPr>
          <w:rFonts w:ascii="Arial" w:hAnsi="Arial" w:cs="Arial"/>
          <w:sz w:val="24"/>
          <w:szCs w:val="24"/>
        </w:rPr>
        <w:t xml:space="preserve">eadership </w:t>
      </w:r>
      <w:r w:rsidR="004F7194" w:rsidRPr="009F74F1">
        <w:rPr>
          <w:rFonts w:ascii="Arial" w:hAnsi="Arial" w:cs="Arial"/>
          <w:sz w:val="24"/>
          <w:szCs w:val="24"/>
        </w:rPr>
        <w:t xml:space="preserve">team </w:t>
      </w:r>
      <w:r w:rsidR="008249BC" w:rsidRPr="009F74F1">
        <w:rPr>
          <w:rFonts w:ascii="Arial" w:hAnsi="Arial" w:cs="Arial"/>
          <w:sz w:val="24"/>
          <w:szCs w:val="24"/>
        </w:rPr>
        <w:t>sugge</w:t>
      </w:r>
      <w:r w:rsidR="008D5FE3" w:rsidRPr="009F74F1">
        <w:rPr>
          <w:rFonts w:ascii="Arial" w:hAnsi="Arial" w:cs="Arial"/>
          <w:sz w:val="24"/>
          <w:szCs w:val="24"/>
        </w:rPr>
        <w:t>sts that trust</w:t>
      </w:r>
      <w:r w:rsidR="008249BC" w:rsidRPr="009F74F1">
        <w:rPr>
          <w:rFonts w:ascii="Arial" w:hAnsi="Arial" w:cs="Arial"/>
          <w:sz w:val="24"/>
          <w:szCs w:val="24"/>
        </w:rPr>
        <w:t>,</w:t>
      </w:r>
      <w:r w:rsidRPr="009F74F1">
        <w:rPr>
          <w:rFonts w:ascii="Arial" w:hAnsi="Arial" w:cs="Arial"/>
          <w:sz w:val="24"/>
          <w:szCs w:val="24"/>
        </w:rPr>
        <w:t xml:space="preserve"> </w:t>
      </w:r>
      <w:r w:rsidR="00D03E00" w:rsidRPr="009F74F1">
        <w:rPr>
          <w:rFonts w:ascii="Arial" w:hAnsi="Arial" w:cs="Arial"/>
          <w:sz w:val="24"/>
          <w:szCs w:val="24"/>
        </w:rPr>
        <w:t>collaborati</w:t>
      </w:r>
      <w:r w:rsidR="008249BC" w:rsidRPr="009F74F1">
        <w:rPr>
          <w:rFonts w:ascii="Arial" w:hAnsi="Arial" w:cs="Arial"/>
          <w:sz w:val="24"/>
          <w:szCs w:val="24"/>
        </w:rPr>
        <w:t>o</w:t>
      </w:r>
      <w:r w:rsidR="00D03E00" w:rsidRPr="009F74F1">
        <w:rPr>
          <w:rFonts w:ascii="Arial" w:hAnsi="Arial" w:cs="Arial"/>
          <w:sz w:val="24"/>
          <w:szCs w:val="24"/>
        </w:rPr>
        <w:t>n</w:t>
      </w:r>
      <w:r w:rsidR="008249BC" w:rsidRPr="009F74F1">
        <w:rPr>
          <w:rFonts w:ascii="Arial" w:hAnsi="Arial" w:cs="Arial"/>
          <w:sz w:val="24"/>
          <w:szCs w:val="24"/>
        </w:rPr>
        <w:t xml:space="preserve"> and shared accountability were seen as the</w:t>
      </w:r>
      <w:r w:rsidRPr="009F74F1">
        <w:rPr>
          <w:rFonts w:ascii="Arial" w:hAnsi="Arial" w:cs="Arial"/>
          <w:sz w:val="24"/>
          <w:szCs w:val="24"/>
        </w:rPr>
        <w:t xml:space="preserve"> top three priorities</w:t>
      </w:r>
      <w:r w:rsidR="004F7194" w:rsidRPr="009F74F1">
        <w:rPr>
          <w:rFonts w:ascii="Arial" w:hAnsi="Arial" w:cs="Arial"/>
          <w:sz w:val="24"/>
          <w:szCs w:val="24"/>
        </w:rPr>
        <w:t>.</w:t>
      </w:r>
    </w:p>
    <w:p w14:paraId="4ABD273D" w14:textId="77777777" w:rsidR="001D6086" w:rsidRPr="009F74F1" w:rsidRDefault="004F7194" w:rsidP="001D6086">
      <w:pPr>
        <w:rPr>
          <w:rFonts w:ascii="Arial" w:hAnsi="Arial" w:cs="Arial"/>
          <w:sz w:val="24"/>
          <w:szCs w:val="24"/>
        </w:rPr>
      </w:pPr>
      <w:r w:rsidRPr="009F74F1">
        <w:rPr>
          <w:rFonts w:ascii="Arial" w:hAnsi="Arial" w:cs="Arial"/>
          <w:sz w:val="24"/>
          <w:szCs w:val="24"/>
        </w:rPr>
        <w:t>To develop student a</w:t>
      </w:r>
      <w:r w:rsidR="001D6086" w:rsidRPr="009F74F1">
        <w:rPr>
          <w:rFonts w:ascii="Arial" w:hAnsi="Arial" w:cs="Arial"/>
          <w:sz w:val="24"/>
          <w:szCs w:val="24"/>
        </w:rPr>
        <w:t>chievement further</w:t>
      </w:r>
      <w:r w:rsidR="008249BC" w:rsidRPr="009F74F1">
        <w:rPr>
          <w:rFonts w:ascii="Arial" w:hAnsi="Arial" w:cs="Arial"/>
          <w:sz w:val="24"/>
          <w:szCs w:val="24"/>
        </w:rPr>
        <w:t>, participants felt that</w:t>
      </w:r>
      <w:r w:rsidR="008D5FE3" w:rsidRPr="009F74F1">
        <w:rPr>
          <w:rFonts w:ascii="Arial" w:hAnsi="Arial" w:cs="Arial"/>
          <w:sz w:val="24"/>
          <w:szCs w:val="24"/>
        </w:rPr>
        <w:t xml:space="preserve"> the top three priorities </w:t>
      </w:r>
      <w:r w:rsidR="008249BC" w:rsidRPr="009F74F1">
        <w:rPr>
          <w:rFonts w:ascii="Arial" w:hAnsi="Arial" w:cs="Arial"/>
          <w:sz w:val="24"/>
          <w:szCs w:val="24"/>
        </w:rPr>
        <w:t>were</w:t>
      </w:r>
      <w:r w:rsidRPr="009F74F1">
        <w:rPr>
          <w:rFonts w:ascii="Arial" w:hAnsi="Arial" w:cs="Arial"/>
          <w:sz w:val="24"/>
          <w:szCs w:val="24"/>
        </w:rPr>
        <w:t xml:space="preserve"> the personal development of s</w:t>
      </w:r>
      <w:r w:rsidR="001D6086" w:rsidRPr="009F74F1">
        <w:rPr>
          <w:rFonts w:ascii="Arial" w:hAnsi="Arial" w:cs="Arial"/>
          <w:sz w:val="24"/>
          <w:szCs w:val="24"/>
        </w:rPr>
        <w:t>tudents, MEGs</w:t>
      </w:r>
      <w:r w:rsidR="00D03E00" w:rsidRPr="009F74F1">
        <w:rPr>
          <w:rFonts w:ascii="Arial" w:hAnsi="Arial" w:cs="Arial"/>
          <w:sz w:val="24"/>
          <w:szCs w:val="24"/>
        </w:rPr>
        <w:t>/</w:t>
      </w:r>
      <w:r w:rsidRPr="009F74F1">
        <w:rPr>
          <w:rFonts w:ascii="Arial" w:hAnsi="Arial" w:cs="Arial"/>
          <w:sz w:val="24"/>
          <w:szCs w:val="24"/>
        </w:rPr>
        <w:t xml:space="preserve"> academic attainment and independent l</w:t>
      </w:r>
      <w:r w:rsidR="001D6086" w:rsidRPr="009F74F1">
        <w:rPr>
          <w:rFonts w:ascii="Arial" w:hAnsi="Arial" w:cs="Arial"/>
          <w:sz w:val="24"/>
          <w:szCs w:val="24"/>
        </w:rPr>
        <w:t>earning.</w:t>
      </w:r>
    </w:p>
    <w:p w14:paraId="4ABD273E" w14:textId="77777777" w:rsidR="001D6086" w:rsidRPr="009F74F1" w:rsidRDefault="001D6086" w:rsidP="001D6086">
      <w:pPr>
        <w:jc w:val="center"/>
        <w:rPr>
          <w:sz w:val="24"/>
          <w:szCs w:val="24"/>
        </w:rPr>
      </w:pPr>
    </w:p>
    <w:p w14:paraId="4ABD273F" w14:textId="77777777" w:rsidR="004F7194" w:rsidRPr="009931A8" w:rsidRDefault="004F7194" w:rsidP="004F7194">
      <w:pPr>
        <w:rPr>
          <w:rFonts w:ascii="Arial" w:hAnsi="Arial" w:cs="Arial"/>
          <w:sz w:val="24"/>
          <w:szCs w:val="24"/>
        </w:rPr>
      </w:pPr>
      <w:r w:rsidRPr="009931A8">
        <w:rPr>
          <w:rFonts w:ascii="Arial" w:hAnsi="Arial" w:cs="Arial"/>
          <w:sz w:val="24"/>
          <w:szCs w:val="24"/>
        </w:rPr>
        <w:t>Yours sincerely,</w:t>
      </w:r>
    </w:p>
    <w:p w14:paraId="4ABD2740" w14:textId="77777777" w:rsidR="004F7194" w:rsidRPr="009F74F1" w:rsidRDefault="004F7194" w:rsidP="004F7194">
      <w:pPr>
        <w:rPr>
          <w:sz w:val="24"/>
          <w:szCs w:val="24"/>
        </w:rPr>
      </w:pPr>
    </w:p>
    <w:p w14:paraId="4ABD2741" w14:textId="77777777" w:rsidR="004F7194" w:rsidRPr="009931A8" w:rsidRDefault="004F7194" w:rsidP="004F7194">
      <w:pPr>
        <w:rPr>
          <w:rFonts w:ascii="Arial" w:hAnsi="Arial" w:cs="Arial"/>
          <w:sz w:val="24"/>
          <w:szCs w:val="24"/>
        </w:rPr>
      </w:pPr>
      <w:r w:rsidRPr="009931A8">
        <w:rPr>
          <w:rFonts w:ascii="Arial" w:hAnsi="Arial" w:cs="Arial"/>
          <w:sz w:val="24"/>
          <w:szCs w:val="24"/>
        </w:rPr>
        <w:t>Gill Thomas NPQH., MA.</w:t>
      </w:r>
    </w:p>
    <w:p w14:paraId="4ABD2742" w14:textId="77777777" w:rsidR="001D6086" w:rsidRPr="009F74F1" w:rsidRDefault="001D6086">
      <w:pPr>
        <w:rPr>
          <w:sz w:val="24"/>
          <w:szCs w:val="24"/>
        </w:rPr>
      </w:pPr>
    </w:p>
    <w:p w14:paraId="4ABD2743" w14:textId="77777777" w:rsidR="00F5373E" w:rsidRPr="009F74F1" w:rsidRDefault="00F5373E">
      <w:pPr>
        <w:rPr>
          <w:sz w:val="24"/>
          <w:szCs w:val="24"/>
        </w:rPr>
      </w:pPr>
    </w:p>
    <w:p w14:paraId="4ABD2744" w14:textId="77777777" w:rsidR="00F5373E" w:rsidRPr="009F74F1" w:rsidRDefault="00F5373E">
      <w:pPr>
        <w:rPr>
          <w:sz w:val="24"/>
          <w:szCs w:val="24"/>
        </w:rPr>
      </w:pPr>
    </w:p>
    <w:p w14:paraId="4ABD2745" w14:textId="77777777" w:rsidR="00F5373E" w:rsidRPr="009F74F1" w:rsidRDefault="00F5373E">
      <w:pPr>
        <w:rPr>
          <w:sz w:val="24"/>
          <w:szCs w:val="24"/>
        </w:rPr>
      </w:pPr>
    </w:p>
    <w:p w14:paraId="4ABD2746" w14:textId="77777777" w:rsidR="00F5373E" w:rsidRPr="009F74F1" w:rsidRDefault="00F5373E">
      <w:pPr>
        <w:rPr>
          <w:sz w:val="24"/>
          <w:szCs w:val="24"/>
        </w:rPr>
      </w:pPr>
    </w:p>
    <w:p w14:paraId="4ABD2747" w14:textId="77777777" w:rsidR="00F5373E" w:rsidRPr="009F74F1" w:rsidRDefault="00F5373E">
      <w:pPr>
        <w:rPr>
          <w:sz w:val="24"/>
          <w:szCs w:val="24"/>
        </w:rPr>
      </w:pPr>
    </w:p>
    <w:p w14:paraId="4ABD2748" w14:textId="77777777" w:rsidR="00F5373E" w:rsidRPr="009F74F1" w:rsidRDefault="00F5373E">
      <w:pPr>
        <w:rPr>
          <w:sz w:val="24"/>
          <w:szCs w:val="24"/>
        </w:rPr>
      </w:pPr>
    </w:p>
    <w:p w14:paraId="4ABD2749" w14:textId="77777777" w:rsidR="00F5373E" w:rsidRPr="009F74F1" w:rsidRDefault="00F5373E">
      <w:pPr>
        <w:rPr>
          <w:sz w:val="24"/>
          <w:szCs w:val="24"/>
        </w:rPr>
      </w:pPr>
    </w:p>
    <w:p w14:paraId="4ABD274A" w14:textId="77777777" w:rsidR="00F5373E" w:rsidRPr="005F6DF4" w:rsidRDefault="002038A4" w:rsidP="00F5373E">
      <w:pPr>
        <w:rPr>
          <w:rFonts w:ascii="Arial" w:hAnsi="Arial" w:cs="Arial"/>
          <w:sz w:val="24"/>
          <w:u w:val="single"/>
        </w:rPr>
      </w:pPr>
      <w:r>
        <w:rPr>
          <w:rFonts w:ascii="Arial" w:hAnsi="Arial" w:cs="Arial"/>
          <w:sz w:val="24"/>
          <w:u w:val="single"/>
        </w:rPr>
        <w:t>Appendix 5</w:t>
      </w:r>
      <w:r w:rsidR="00F5373E" w:rsidRPr="005F6DF4">
        <w:rPr>
          <w:rFonts w:ascii="Arial" w:hAnsi="Arial" w:cs="Arial"/>
          <w:sz w:val="24"/>
          <w:u w:val="single"/>
        </w:rPr>
        <w:t>:</w:t>
      </w:r>
    </w:p>
    <w:p w14:paraId="4ABD274B" w14:textId="77777777" w:rsidR="005F6DF4" w:rsidRPr="009F74F1" w:rsidRDefault="00A02014" w:rsidP="00F5373E">
      <w:pPr>
        <w:rPr>
          <w:rFonts w:ascii="Arial" w:hAnsi="Arial" w:cs="Arial"/>
          <w:sz w:val="24"/>
          <w:szCs w:val="24"/>
        </w:rPr>
      </w:pPr>
      <w:r w:rsidRPr="009F74F1">
        <w:rPr>
          <w:rFonts w:ascii="Arial" w:hAnsi="Arial" w:cs="Arial"/>
          <w:sz w:val="24"/>
          <w:szCs w:val="24"/>
        </w:rPr>
        <w:t>My poster presenting the r</w:t>
      </w:r>
      <w:r w:rsidR="005F6DF4" w:rsidRPr="009F74F1">
        <w:rPr>
          <w:rFonts w:ascii="Arial" w:hAnsi="Arial" w:cs="Arial"/>
          <w:sz w:val="24"/>
          <w:szCs w:val="24"/>
        </w:rPr>
        <w:t>esearch proposal</w:t>
      </w:r>
      <w:r w:rsidRPr="009F74F1">
        <w:rPr>
          <w:rFonts w:ascii="Arial" w:hAnsi="Arial" w:cs="Arial"/>
          <w:sz w:val="24"/>
          <w:szCs w:val="24"/>
        </w:rPr>
        <w:t xml:space="preserve">, </w:t>
      </w:r>
      <w:r w:rsidR="005F6DF4" w:rsidRPr="009F74F1">
        <w:rPr>
          <w:rFonts w:ascii="Arial" w:hAnsi="Arial" w:cs="Arial"/>
          <w:sz w:val="24"/>
          <w:szCs w:val="24"/>
        </w:rPr>
        <w:t xml:space="preserve">displayed </w:t>
      </w:r>
      <w:r w:rsidRPr="009F74F1">
        <w:rPr>
          <w:rFonts w:ascii="Arial" w:hAnsi="Arial" w:cs="Arial"/>
          <w:sz w:val="24"/>
          <w:szCs w:val="24"/>
        </w:rPr>
        <w:t>at</w:t>
      </w:r>
      <w:r w:rsidR="005F6DF4" w:rsidRPr="009F74F1">
        <w:rPr>
          <w:rFonts w:ascii="Arial" w:hAnsi="Arial" w:cs="Arial"/>
          <w:sz w:val="24"/>
          <w:szCs w:val="24"/>
        </w:rPr>
        <w:t xml:space="preserve"> the</w:t>
      </w:r>
      <w:r w:rsidRPr="009F74F1">
        <w:rPr>
          <w:rFonts w:ascii="Arial" w:hAnsi="Arial" w:cs="Arial"/>
          <w:sz w:val="24"/>
          <w:szCs w:val="24"/>
        </w:rPr>
        <w:t xml:space="preserve"> 2015</w:t>
      </w:r>
      <w:r w:rsidR="005F6DF4" w:rsidRPr="009F74F1">
        <w:rPr>
          <w:rFonts w:ascii="Arial" w:hAnsi="Arial" w:cs="Arial"/>
          <w:sz w:val="24"/>
          <w:szCs w:val="24"/>
        </w:rPr>
        <w:t xml:space="preserve"> poster exhibition</w:t>
      </w:r>
      <w:r w:rsidR="009F74F1">
        <w:rPr>
          <w:rFonts w:ascii="Arial" w:hAnsi="Arial" w:cs="Arial"/>
          <w:sz w:val="24"/>
          <w:szCs w:val="24"/>
        </w:rPr>
        <w:t>, in</w:t>
      </w:r>
      <w:r w:rsidRPr="009F74F1">
        <w:rPr>
          <w:rFonts w:ascii="Arial" w:hAnsi="Arial" w:cs="Arial"/>
          <w:sz w:val="24"/>
          <w:szCs w:val="24"/>
        </w:rPr>
        <w:t xml:space="preserve"> the conference </w:t>
      </w:r>
      <w:r w:rsidR="005F6DF4" w:rsidRPr="009F74F1">
        <w:rPr>
          <w:rFonts w:ascii="Arial" w:hAnsi="Arial" w:cs="Arial"/>
          <w:sz w:val="24"/>
          <w:szCs w:val="24"/>
        </w:rPr>
        <w:t>hall at the ARU annual doctoral conference</w:t>
      </w:r>
      <w:r w:rsidRPr="009F74F1">
        <w:rPr>
          <w:rFonts w:ascii="Arial" w:hAnsi="Arial" w:cs="Arial"/>
          <w:sz w:val="24"/>
          <w:szCs w:val="24"/>
        </w:rPr>
        <w:t>.</w:t>
      </w:r>
      <w:r w:rsidR="005F6DF4" w:rsidRPr="009F74F1">
        <w:rPr>
          <w:rFonts w:ascii="Arial" w:hAnsi="Arial" w:cs="Arial"/>
          <w:sz w:val="24"/>
          <w:szCs w:val="24"/>
        </w:rPr>
        <w:t xml:space="preserve"> </w:t>
      </w:r>
    </w:p>
    <w:p w14:paraId="4ABD274C" w14:textId="77777777" w:rsidR="005F6DF4" w:rsidRPr="005F6DF4" w:rsidRDefault="005F6DF4" w:rsidP="00F5373E">
      <w:pPr>
        <w:rPr>
          <w:rFonts w:ascii="Arial" w:hAnsi="Arial" w:cs="Arial"/>
          <w:sz w:val="24"/>
        </w:rPr>
      </w:pPr>
    </w:p>
    <w:p w14:paraId="4ABD274D" w14:textId="77777777" w:rsidR="00F5373E" w:rsidRPr="00F5373E" w:rsidRDefault="00F5373E" w:rsidP="00F5373E">
      <w:pPr>
        <w:ind w:left="-993"/>
      </w:pPr>
      <w:r w:rsidRPr="00F5373E">
        <w:object w:dxaOrig="9594" w:dyaOrig="5398" w14:anchorId="4ABD27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8pt;height:308.5pt" o:ole="">
            <v:imagedata r:id="rId62" o:title=""/>
          </v:shape>
          <o:OLEObject Type="Embed" ProgID="PowerPoint.Slide.12" ShapeID="_x0000_i1025" DrawAspect="Content" ObjectID="_1722148774" r:id="rId63"/>
        </w:object>
      </w:r>
    </w:p>
    <w:p w14:paraId="4ABD274E" w14:textId="77777777" w:rsidR="00F5373E" w:rsidRDefault="00F5373E" w:rsidP="00F5373E">
      <w:pPr>
        <w:ind w:left="-993"/>
      </w:pPr>
    </w:p>
    <w:sectPr w:rsidR="00F5373E" w:rsidSect="00BF4634">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B2B30" w14:textId="77777777" w:rsidR="00C25BA7" w:rsidRDefault="00C25BA7" w:rsidP="00E134B0">
      <w:pPr>
        <w:spacing w:after="0" w:line="240" w:lineRule="auto"/>
      </w:pPr>
      <w:r>
        <w:separator/>
      </w:r>
    </w:p>
  </w:endnote>
  <w:endnote w:type="continuationSeparator" w:id="0">
    <w:p w14:paraId="5E5FC457" w14:textId="77777777" w:rsidR="00C25BA7" w:rsidRDefault="00C25BA7" w:rsidP="00E134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AvenirLTStd-Light">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0745419"/>
      <w:docPartObj>
        <w:docPartGallery w:val="Page Numbers (Bottom of Page)"/>
        <w:docPartUnique/>
      </w:docPartObj>
    </w:sdtPr>
    <w:sdtEndPr/>
    <w:sdtContent>
      <w:p w14:paraId="4ABD2774" w14:textId="77777777" w:rsidR="00E56EA1" w:rsidRDefault="00C25BA7">
        <w:pPr>
          <w:pStyle w:val="Footer"/>
          <w:jc w:val="center"/>
        </w:pPr>
        <w:r>
          <w:fldChar w:fldCharType="begin"/>
        </w:r>
        <w:r>
          <w:instrText xml:space="preserve"> PAGE   \* MERGEFORMAT </w:instrText>
        </w:r>
        <w:r>
          <w:fldChar w:fldCharType="separate"/>
        </w:r>
        <w:r w:rsidR="001B499F">
          <w:rPr>
            <w:noProof/>
          </w:rPr>
          <w:t>i</w:t>
        </w:r>
        <w:r>
          <w:rPr>
            <w:noProof/>
          </w:rPr>
          <w:fldChar w:fldCharType="end"/>
        </w:r>
      </w:p>
    </w:sdtContent>
  </w:sdt>
  <w:p w14:paraId="4ABD2775" w14:textId="77777777" w:rsidR="00E56EA1" w:rsidRDefault="00E56E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A8B43C" w14:textId="77777777" w:rsidR="00C25BA7" w:rsidRDefault="00C25BA7" w:rsidP="00E134B0">
      <w:pPr>
        <w:spacing w:after="0" w:line="240" w:lineRule="auto"/>
      </w:pPr>
      <w:r>
        <w:separator/>
      </w:r>
    </w:p>
  </w:footnote>
  <w:footnote w:type="continuationSeparator" w:id="0">
    <w:p w14:paraId="25F87B23" w14:textId="77777777" w:rsidR="00C25BA7" w:rsidRDefault="00C25BA7" w:rsidP="00E134B0">
      <w:pPr>
        <w:spacing w:after="0" w:line="240" w:lineRule="auto"/>
      </w:pPr>
      <w:r>
        <w:continuationSeparator/>
      </w:r>
    </w:p>
  </w:footnote>
  <w:footnote w:id="1">
    <w:p w14:paraId="4ABD2776" w14:textId="77777777" w:rsidR="00E56EA1" w:rsidRPr="00CE5A40" w:rsidRDefault="00E56EA1" w:rsidP="00996448">
      <w:pPr>
        <w:pStyle w:val="FootnoteText"/>
        <w:rPr>
          <w:rFonts w:cs="Arial"/>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A60775"/>
    <w:multiLevelType w:val="hybridMultilevel"/>
    <w:tmpl w:val="857A2ED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3D013B"/>
    <w:multiLevelType w:val="multilevel"/>
    <w:tmpl w:val="E0720A0A"/>
    <w:lvl w:ilvl="0">
      <w:start w:val="7"/>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78D7514"/>
    <w:multiLevelType w:val="hybridMultilevel"/>
    <w:tmpl w:val="ACA84F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7E94D9B"/>
    <w:multiLevelType w:val="hybridMultilevel"/>
    <w:tmpl w:val="E7A2EB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A791CAB"/>
    <w:multiLevelType w:val="hybridMultilevel"/>
    <w:tmpl w:val="19402C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D500245"/>
    <w:multiLevelType w:val="hybridMultilevel"/>
    <w:tmpl w:val="61E4C3A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30F564FA"/>
    <w:multiLevelType w:val="multilevel"/>
    <w:tmpl w:val="C26AEB3C"/>
    <w:lvl w:ilvl="0">
      <w:start w:val="1"/>
      <w:numFmt w:val="bullet"/>
      <w:pStyle w:val="Tabletextbullet"/>
      <w:lvlText w:val=""/>
      <w:lvlJc w:val="left"/>
      <w:pPr>
        <w:tabs>
          <w:tab w:val="num" w:pos="571"/>
        </w:tabs>
        <w:ind w:left="571" w:hanging="360"/>
      </w:pPr>
      <w:rPr>
        <w:rFonts w:ascii="Wingdings" w:hAnsi="Wingdings" w:hint="default"/>
        <w:color w:val="000000"/>
        <w:sz w:val="20"/>
      </w:rPr>
    </w:lvl>
    <w:lvl w:ilvl="1">
      <w:start w:val="1"/>
      <w:numFmt w:val="bullet"/>
      <w:lvlText w:val="̶"/>
      <w:lvlJc w:val="left"/>
      <w:pPr>
        <w:tabs>
          <w:tab w:val="num" w:pos="1107"/>
        </w:tabs>
        <w:ind w:left="1107" w:hanging="283"/>
      </w:pPr>
      <w:rPr>
        <w:rFonts w:ascii="Tahoma" w:hAnsi="Tahoma" w:hint="default"/>
      </w:rPr>
    </w:lvl>
    <w:lvl w:ilvl="2">
      <w:start w:val="1"/>
      <w:numFmt w:val="bullet"/>
      <w:lvlText w:val="o"/>
      <w:lvlJc w:val="left"/>
      <w:pPr>
        <w:tabs>
          <w:tab w:val="num" w:pos="1391"/>
        </w:tabs>
        <w:ind w:left="1391" w:hanging="284"/>
      </w:pPr>
      <w:rPr>
        <w:rFonts w:ascii="Courier New" w:hAnsi="Courier New" w:hint="default"/>
      </w:rPr>
    </w:lvl>
    <w:lvl w:ilvl="3">
      <w:start w:val="1"/>
      <w:numFmt w:val="bullet"/>
      <w:lvlText w:val=""/>
      <w:lvlJc w:val="left"/>
      <w:pPr>
        <w:tabs>
          <w:tab w:val="num" w:pos="2286"/>
        </w:tabs>
        <w:ind w:left="2286" w:hanging="360"/>
      </w:pPr>
      <w:rPr>
        <w:rFonts w:ascii="Symbol" w:hAnsi="Symbol" w:hint="default"/>
      </w:rPr>
    </w:lvl>
    <w:lvl w:ilvl="4">
      <w:start w:val="1"/>
      <w:numFmt w:val="bullet"/>
      <w:lvlText w:val="o"/>
      <w:lvlJc w:val="left"/>
      <w:pPr>
        <w:tabs>
          <w:tab w:val="num" w:pos="3006"/>
        </w:tabs>
        <w:ind w:left="3006" w:hanging="360"/>
      </w:pPr>
      <w:rPr>
        <w:rFonts w:ascii="Courier New" w:hAnsi="Courier New" w:cs="Courier New" w:hint="default"/>
      </w:rPr>
    </w:lvl>
    <w:lvl w:ilvl="5">
      <w:start w:val="1"/>
      <w:numFmt w:val="bullet"/>
      <w:lvlText w:val=""/>
      <w:lvlJc w:val="left"/>
      <w:pPr>
        <w:tabs>
          <w:tab w:val="num" w:pos="3726"/>
        </w:tabs>
        <w:ind w:left="3726" w:hanging="360"/>
      </w:pPr>
      <w:rPr>
        <w:rFonts w:ascii="Wingdings" w:hAnsi="Wingdings" w:hint="default"/>
      </w:rPr>
    </w:lvl>
    <w:lvl w:ilvl="6">
      <w:start w:val="1"/>
      <w:numFmt w:val="bullet"/>
      <w:lvlText w:val=""/>
      <w:lvlJc w:val="left"/>
      <w:pPr>
        <w:tabs>
          <w:tab w:val="num" w:pos="4446"/>
        </w:tabs>
        <w:ind w:left="4446" w:hanging="360"/>
      </w:pPr>
      <w:rPr>
        <w:rFonts w:ascii="Symbol" w:hAnsi="Symbol" w:hint="default"/>
      </w:rPr>
    </w:lvl>
    <w:lvl w:ilvl="7">
      <w:start w:val="1"/>
      <w:numFmt w:val="bullet"/>
      <w:lvlText w:val="o"/>
      <w:lvlJc w:val="left"/>
      <w:pPr>
        <w:tabs>
          <w:tab w:val="num" w:pos="5166"/>
        </w:tabs>
        <w:ind w:left="5166" w:hanging="360"/>
      </w:pPr>
      <w:rPr>
        <w:rFonts w:ascii="Courier New" w:hAnsi="Courier New" w:cs="Courier New" w:hint="default"/>
      </w:rPr>
    </w:lvl>
    <w:lvl w:ilvl="8">
      <w:start w:val="1"/>
      <w:numFmt w:val="bullet"/>
      <w:lvlText w:val=""/>
      <w:lvlJc w:val="left"/>
      <w:pPr>
        <w:tabs>
          <w:tab w:val="num" w:pos="5886"/>
        </w:tabs>
        <w:ind w:left="5886" w:hanging="360"/>
      </w:pPr>
      <w:rPr>
        <w:rFonts w:ascii="Wingdings" w:hAnsi="Wingdings" w:hint="default"/>
      </w:rPr>
    </w:lvl>
  </w:abstractNum>
  <w:abstractNum w:abstractNumId="7" w15:restartNumberingAfterBreak="0">
    <w:nsid w:val="32615E7F"/>
    <w:multiLevelType w:val="multilevel"/>
    <w:tmpl w:val="FDBA6B7A"/>
    <w:lvl w:ilvl="0">
      <w:start w:val="7"/>
      <w:numFmt w:val="decimal"/>
      <w:lvlText w:val="%1"/>
      <w:lvlJc w:val="left"/>
      <w:pPr>
        <w:ind w:left="612" w:hanging="612"/>
      </w:pPr>
      <w:rPr>
        <w:rFonts w:hint="default"/>
      </w:rPr>
    </w:lvl>
    <w:lvl w:ilvl="1">
      <w:start w:val="3"/>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6E94821"/>
    <w:multiLevelType w:val="hybridMultilevel"/>
    <w:tmpl w:val="6812DE8E"/>
    <w:lvl w:ilvl="0" w:tplc="FC387DC2">
      <w:start w:val="1"/>
      <w:numFmt w:val="bullet"/>
      <w:lvlText w:val=""/>
      <w:lvlJc w:val="left"/>
      <w:pPr>
        <w:ind w:left="720" w:hanging="360"/>
      </w:pPr>
      <w:rPr>
        <w:rFonts w:ascii="Wingdings" w:hAnsi="Wingdings" w:hint="default"/>
      </w:rPr>
    </w:lvl>
    <w:lvl w:ilvl="1" w:tplc="0BB80070" w:tentative="1">
      <w:start w:val="1"/>
      <w:numFmt w:val="bullet"/>
      <w:lvlText w:val="o"/>
      <w:lvlJc w:val="left"/>
      <w:pPr>
        <w:ind w:left="1440" w:hanging="360"/>
      </w:pPr>
      <w:rPr>
        <w:rFonts w:ascii="Courier New" w:hAnsi="Courier New" w:cs="Courier New" w:hint="default"/>
      </w:rPr>
    </w:lvl>
    <w:lvl w:ilvl="2" w:tplc="3CC607E4" w:tentative="1">
      <w:start w:val="1"/>
      <w:numFmt w:val="bullet"/>
      <w:lvlText w:val=""/>
      <w:lvlJc w:val="left"/>
      <w:pPr>
        <w:ind w:left="2160" w:hanging="360"/>
      </w:pPr>
      <w:rPr>
        <w:rFonts w:ascii="Wingdings" w:hAnsi="Wingdings" w:hint="default"/>
      </w:rPr>
    </w:lvl>
    <w:lvl w:ilvl="3" w:tplc="02885C0E" w:tentative="1">
      <w:start w:val="1"/>
      <w:numFmt w:val="bullet"/>
      <w:lvlText w:val=""/>
      <w:lvlJc w:val="left"/>
      <w:pPr>
        <w:ind w:left="2880" w:hanging="360"/>
      </w:pPr>
      <w:rPr>
        <w:rFonts w:ascii="Symbol" w:hAnsi="Symbol" w:hint="default"/>
      </w:rPr>
    </w:lvl>
    <w:lvl w:ilvl="4" w:tplc="E6FE53A0" w:tentative="1">
      <w:start w:val="1"/>
      <w:numFmt w:val="bullet"/>
      <w:lvlText w:val="o"/>
      <w:lvlJc w:val="left"/>
      <w:pPr>
        <w:ind w:left="3600" w:hanging="360"/>
      </w:pPr>
      <w:rPr>
        <w:rFonts w:ascii="Courier New" w:hAnsi="Courier New" w:cs="Courier New" w:hint="default"/>
      </w:rPr>
    </w:lvl>
    <w:lvl w:ilvl="5" w:tplc="751AF236" w:tentative="1">
      <w:start w:val="1"/>
      <w:numFmt w:val="bullet"/>
      <w:lvlText w:val=""/>
      <w:lvlJc w:val="left"/>
      <w:pPr>
        <w:ind w:left="4320" w:hanging="360"/>
      </w:pPr>
      <w:rPr>
        <w:rFonts w:ascii="Wingdings" w:hAnsi="Wingdings" w:hint="default"/>
      </w:rPr>
    </w:lvl>
    <w:lvl w:ilvl="6" w:tplc="82DE287C" w:tentative="1">
      <w:start w:val="1"/>
      <w:numFmt w:val="bullet"/>
      <w:lvlText w:val=""/>
      <w:lvlJc w:val="left"/>
      <w:pPr>
        <w:ind w:left="5040" w:hanging="360"/>
      </w:pPr>
      <w:rPr>
        <w:rFonts w:ascii="Symbol" w:hAnsi="Symbol" w:hint="default"/>
      </w:rPr>
    </w:lvl>
    <w:lvl w:ilvl="7" w:tplc="99025C9E" w:tentative="1">
      <w:start w:val="1"/>
      <w:numFmt w:val="bullet"/>
      <w:lvlText w:val="o"/>
      <w:lvlJc w:val="left"/>
      <w:pPr>
        <w:ind w:left="5760" w:hanging="360"/>
      </w:pPr>
      <w:rPr>
        <w:rFonts w:ascii="Courier New" w:hAnsi="Courier New" w:cs="Courier New" w:hint="default"/>
      </w:rPr>
    </w:lvl>
    <w:lvl w:ilvl="8" w:tplc="7CC870E0" w:tentative="1">
      <w:start w:val="1"/>
      <w:numFmt w:val="bullet"/>
      <w:lvlText w:val=""/>
      <w:lvlJc w:val="left"/>
      <w:pPr>
        <w:ind w:left="6480" w:hanging="360"/>
      </w:pPr>
      <w:rPr>
        <w:rFonts w:ascii="Wingdings" w:hAnsi="Wingdings" w:hint="default"/>
      </w:rPr>
    </w:lvl>
  </w:abstractNum>
  <w:abstractNum w:abstractNumId="9" w15:restartNumberingAfterBreak="0">
    <w:nsid w:val="3A825DBA"/>
    <w:multiLevelType w:val="multilevel"/>
    <w:tmpl w:val="0534EDA2"/>
    <w:lvl w:ilvl="0">
      <w:start w:val="4"/>
      <w:numFmt w:val="decimal"/>
      <w:lvlText w:val="%1"/>
      <w:lvlJc w:val="left"/>
      <w:pPr>
        <w:ind w:left="480" w:hanging="480"/>
      </w:pPr>
      <w:rPr>
        <w:rFonts w:hint="default"/>
      </w:rPr>
    </w:lvl>
    <w:lvl w:ilvl="1">
      <w:start w:val="5"/>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41EF271F"/>
    <w:multiLevelType w:val="hybridMultilevel"/>
    <w:tmpl w:val="FF9A563C"/>
    <w:lvl w:ilvl="0" w:tplc="43020354">
      <w:start w:val="55"/>
      <w:numFmt w:val="decimal"/>
      <w:lvlText w:val="%1"/>
      <w:lvlJc w:val="left"/>
      <w:pPr>
        <w:ind w:left="1440" w:hanging="360"/>
      </w:pPr>
      <w:rPr>
        <w:rFonts w:hint="default"/>
      </w:rPr>
    </w:lvl>
    <w:lvl w:ilvl="1" w:tplc="08090019">
      <w:start w:val="1"/>
      <w:numFmt w:val="lowerLetter"/>
      <w:lvlText w:val="%2."/>
      <w:lvlJc w:val="left"/>
      <w:pPr>
        <w:ind w:left="2160" w:hanging="360"/>
      </w:pPr>
    </w:lvl>
    <w:lvl w:ilvl="2" w:tplc="0809001B">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4DEE663B"/>
    <w:multiLevelType w:val="hybridMultilevel"/>
    <w:tmpl w:val="D3143EA4"/>
    <w:lvl w:ilvl="0" w:tplc="D4CE76B0">
      <w:start w:val="2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5002AD8"/>
    <w:multiLevelType w:val="hybridMultilevel"/>
    <w:tmpl w:val="0620671E"/>
    <w:lvl w:ilvl="0" w:tplc="F3A6D962">
      <w:start w:val="58"/>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D1137"/>
    <w:multiLevelType w:val="multilevel"/>
    <w:tmpl w:val="3460CF6C"/>
    <w:lvl w:ilvl="0">
      <w:start w:val="3"/>
      <w:numFmt w:val="decimal"/>
      <w:lvlText w:val="%1"/>
      <w:lvlJc w:val="left"/>
      <w:pPr>
        <w:ind w:left="360" w:hanging="360"/>
      </w:pPr>
      <w:rPr>
        <w:rFonts w:hint="default"/>
      </w:rPr>
    </w:lvl>
    <w:lvl w:ilvl="1">
      <w:start w:val="9"/>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15:restartNumberingAfterBreak="0">
    <w:nsid w:val="5BB45536"/>
    <w:multiLevelType w:val="hybridMultilevel"/>
    <w:tmpl w:val="8610B930"/>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6A690654"/>
    <w:multiLevelType w:val="hybridMultilevel"/>
    <w:tmpl w:val="22E0467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6D885904"/>
    <w:multiLevelType w:val="hybridMultilevel"/>
    <w:tmpl w:val="32045334"/>
    <w:lvl w:ilvl="0" w:tplc="4920E5F2">
      <w:start w:val="1"/>
      <w:numFmt w:val="bullet"/>
      <w:lvlText w:val=""/>
      <w:lvlJc w:val="left"/>
      <w:pPr>
        <w:tabs>
          <w:tab w:val="num" w:pos="927"/>
        </w:tabs>
        <w:ind w:left="927" w:hanging="360"/>
      </w:pPr>
      <w:rPr>
        <w:rFonts w:ascii="Wingdings" w:hAnsi="Wingdings" w:hint="default"/>
      </w:rPr>
    </w:lvl>
    <w:lvl w:ilvl="1" w:tplc="10D2C2CC" w:tentative="1">
      <w:start w:val="1"/>
      <w:numFmt w:val="bullet"/>
      <w:lvlText w:val="o"/>
      <w:lvlJc w:val="left"/>
      <w:pPr>
        <w:tabs>
          <w:tab w:val="num" w:pos="1440"/>
        </w:tabs>
        <w:ind w:left="1440" w:hanging="360"/>
      </w:pPr>
      <w:rPr>
        <w:rFonts w:ascii="Courier New" w:hAnsi="Courier New" w:cs="Courier New" w:hint="default"/>
      </w:rPr>
    </w:lvl>
    <w:lvl w:ilvl="2" w:tplc="A274C924" w:tentative="1">
      <w:start w:val="1"/>
      <w:numFmt w:val="bullet"/>
      <w:lvlText w:val=""/>
      <w:lvlJc w:val="left"/>
      <w:pPr>
        <w:tabs>
          <w:tab w:val="num" w:pos="2160"/>
        </w:tabs>
        <w:ind w:left="2160" w:hanging="360"/>
      </w:pPr>
      <w:rPr>
        <w:rFonts w:ascii="Wingdings" w:hAnsi="Wingdings" w:hint="default"/>
      </w:rPr>
    </w:lvl>
    <w:lvl w:ilvl="3" w:tplc="FFD07518" w:tentative="1">
      <w:start w:val="1"/>
      <w:numFmt w:val="bullet"/>
      <w:lvlText w:val=""/>
      <w:lvlJc w:val="left"/>
      <w:pPr>
        <w:tabs>
          <w:tab w:val="num" w:pos="2880"/>
        </w:tabs>
        <w:ind w:left="2880" w:hanging="360"/>
      </w:pPr>
      <w:rPr>
        <w:rFonts w:ascii="Symbol" w:hAnsi="Symbol" w:hint="default"/>
      </w:rPr>
    </w:lvl>
    <w:lvl w:ilvl="4" w:tplc="A05EB928" w:tentative="1">
      <w:start w:val="1"/>
      <w:numFmt w:val="bullet"/>
      <w:lvlText w:val="o"/>
      <w:lvlJc w:val="left"/>
      <w:pPr>
        <w:tabs>
          <w:tab w:val="num" w:pos="3600"/>
        </w:tabs>
        <w:ind w:left="3600" w:hanging="360"/>
      </w:pPr>
      <w:rPr>
        <w:rFonts w:ascii="Courier New" w:hAnsi="Courier New" w:cs="Courier New" w:hint="default"/>
      </w:rPr>
    </w:lvl>
    <w:lvl w:ilvl="5" w:tplc="D2CEDF5A" w:tentative="1">
      <w:start w:val="1"/>
      <w:numFmt w:val="bullet"/>
      <w:lvlText w:val=""/>
      <w:lvlJc w:val="left"/>
      <w:pPr>
        <w:tabs>
          <w:tab w:val="num" w:pos="4320"/>
        </w:tabs>
        <w:ind w:left="4320" w:hanging="360"/>
      </w:pPr>
      <w:rPr>
        <w:rFonts w:ascii="Wingdings" w:hAnsi="Wingdings" w:hint="default"/>
      </w:rPr>
    </w:lvl>
    <w:lvl w:ilvl="6" w:tplc="327881EA" w:tentative="1">
      <w:start w:val="1"/>
      <w:numFmt w:val="bullet"/>
      <w:lvlText w:val=""/>
      <w:lvlJc w:val="left"/>
      <w:pPr>
        <w:tabs>
          <w:tab w:val="num" w:pos="5040"/>
        </w:tabs>
        <w:ind w:left="5040" w:hanging="360"/>
      </w:pPr>
      <w:rPr>
        <w:rFonts w:ascii="Symbol" w:hAnsi="Symbol" w:hint="default"/>
      </w:rPr>
    </w:lvl>
    <w:lvl w:ilvl="7" w:tplc="8960BF12" w:tentative="1">
      <w:start w:val="1"/>
      <w:numFmt w:val="bullet"/>
      <w:lvlText w:val="o"/>
      <w:lvlJc w:val="left"/>
      <w:pPr>
        <w:tabs>
          <w:tab w:val="num" w:pos="5760"/>
        </w:tabs>
        <w:ind w:left="5760" w:hanging="360"/>
      </w:pPr>
      <w:rPr>
        <w:rFonts w:ascii="Courier New" w:hAnsi="Courier New" w:cs="Courier New" w:hint="default"/>
      </w:rPr>
    </w:lvl>
    <w:lvl w:ilvl="8" w:tplc="A7E0C840"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DEB25A8"/>
    <w:multiLevelType w:val="multilevel"/>
    <w:tmpl w:val="E484392A"/>
    <w:lvl w:ilvl="0">
      <w:start w:val="1"/>
      <w:numFmt w:val="decimal"/>
      <w:lvlText w:val="%1."/>
      <w:lvlJc w:val="left"/>
      <w:pPr>
        <w:ind w:left="720" w:hanging="360"/>
      </w:pPr>
    </w:lvl>
    <w:lvl w:ilvl="1">
      <w:start w:val="6"/>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8" w15:restartNumberingAfterBreak="0">
    <w:nsid w:val="70DC6B24"/>
    <w:multiLevelType w:val="multilevel"/>
    <w:tmpl w:val="117651C4"/>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9" w15:restartNumberingAfterBreak="0">
    <w:nsid w:val="71546842"/>
    <w:multiLevelType w:val="hybridMultilevel"/>
    <w:tmpl w:val="21202264"/>
    <w:lvl w:ilvl="0" w:tplc="AEDA5446">
      <w:start w:val="1"/>
      <w:numFmt w:val="decimal"/>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18D0DF6"/>
    <w:multiLevelType w:val="hybridMultilevel"/>
    <w:tmpl w:val="B4F49F32"/>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1" w15:restartNumberingAfterBreak="0">
    <w:nsid w:val="75731F4F"/>
    <w:multiLevelType w:val="hybridMultilevel"/>
    <w:tmpl w:val="AD5655C4"/>
    <w:lvl w:ilvl="0" w:tplc="0A98D004">
      <w:start w:val="1"/>
      <w:numFmt w:val="bullet"/>
      <w:lvlText w:val=""/>
      <w:lvlJc w:val="left"/>
      <w:pPr>
        <w:ind w:left="747" w:hanging="360"/>
      </w:pPr>
      <w:rPr>
        <w:rFonts w:ascii="Wingdings" w:hAnsi="Wingdings" w:hint="default"/>
      </w:rPr>
    </w:lvl>
    <w:lvl w:ilvl="1" w:tplc="C910094A" w:tentative="1">
      <w:start w:val="1"/>
      <w:numFmt w:val="bullet"/>
      <w:lvlText w:val="o"/>
      <w:lvlJc w:val="left"/>
      <w:pPr>
        <w:ind w:left="1467" w:hanging="360"/>
      </w:pPr>
      <w:rPr>
        <w:rFonts w:ascii="Courier New" w:hAnsi="Courier New" w:cs="Courier New" w:hint="default"/>
      </w:rPr>
    </w:lvl>
    <w:lvl w:ilvl="2" w:tplc="BDF288C6" w:tentative="1">
      <w:start w:val="1"/>
      <w:numFmt w:val="bullet"/>
      <w:lvlText w:val=""/>
      <w:lvlJc w:val="left"/>
      <w:pPr>
        <w:ind w:left="2187" w:hanging="360"/>
      </w:pPr>
      <w:rPr>
        <w:rFonts w:ascii="Wingdings" w:hAnsi="Wingdings" w:hint="default"/>
      </w:rPr>
    </w:lvl>
    <w:lvl w:ilvl="3" w:tplc="8556B26E" w:tentative="1">
      <w:start w:val="1"/>
      <w:numFmt w:val="bullet"/>
      <w:lvlText w:val=""/>
      <w:lvlJc w:val="left"/>
      <w:pPr>
        <w:ind w:left="2907" w:hanging="360"/>
      </w:pPr>
      <w:rPr>
        <w:rFonts w:ascii="Symbol" w:hAnsi="Symbol" w:hint="default"/>
      </w:rPr>
    </w:lvl>
    <w:lvl w:ilvl="4" w:tplc="C28861FA" w:tentative="1">
      <w:start w:val="1"/>
      <w:numFmt w:val="bullet"/>
      <w:lvlText w:val="o"/>
      <w:lvlJc w:val="left"/>
      <w:pPr>
        <w:ind w:left="3627" w:hanging="360"/>
      </w:pPr>
      <w:rPr>
        <w:rFonts w:ascii="Courier New" w:hAnsi="Courier New" w:cs="Courier New" w:hint="default"/>
      </w:rPr>
    </w:lvl>
    <w:lvl w:ilvl="5" w:tplc="253A93C6" w:tentative="1">
      <w:start w:val="1"/>
      <w:numFmt w:val="bullet"/>
      <w:lvlText w:val=""/>
      <w:lvlJc w:val="left"/>
      <w:pPr>
        <w:ind w:left="4347" w:hanging="360"/>
      </w:pPr>
      <w:rPr>
        <w:rFonts w:ascii="Wingdings" w:hAnsi="Wingdings" w:hint="default"/>
      </w:rPr>
    </w:lvl>
    <w:lvl w:ilvl="6" w:tplc="9EB04DF2" w:tentative="1">
      <w:start w:val="1"/>
      <w:numFmt w:val="bullet"/>
      <w:lvlText w:val=""/>
      <w:lvlJc w:val="left"/>
      <w:pPr>
        <w:ind w:left="5067" w:hanging="360"/>
      </w:pPr>
      <w:rPr>
        <w:rFonts w:ascii="Symbol" w:hAnsi="Symbol" w:hint="default"/>
      </w:rPr>
    </w:lvl>
    <w:lvl w:ilvl="7" w:tplc="9FB68DA8" w:tentative="1">
      <w:start w:val="1"/>
      <w:numFmt w:val="bullet"/>
      <w:lvlText w:val="o"/>
      <w:lvlJc w:val="left"/>
      <w:pPr>
        <w:ind w:left="5787" w:hanging="360"/>
      </w:pPr>
      <w:rPr>
        <w:rFonts w:ascii="Courier New" w:hAnsi="Courier New" w:cs="Courier New" w:hint="default"/>
      </w:rPr>
    </w:lvl>
    <w:lvl w:ilvl="8" w:tplc="D9D0BB8E" w:tentative="1">
      <w:start w:val="1"/>
      <w:numFmt w:val="bullet"/>
      <w:lvlText w:val=""/>
      <w:lvlJc w:val="left"/>
      <w:pPr>
        <w:ind w:left="6507" w:hanging="360"/>
      </w:pPr>
      <w:rPr>
        <w:rFonts w:ascii="Wingdings" w:hAnsi="Wingdings" w:hint="default"/>
      </w:rPr>
    </w:lvl>
  </w:abstractNum>
  <w:abstractNum w:abstractNumId="22" w15:restartNumberingAfterBreak="0">
    <w:nsid w:val="77140D93"/>
    <w:multiLevelType w:val="hybridMultilevel"/>
    <w:tmpl w:val="0624F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7CE74F7"/>
    <w:multiLevelType w:val="multilevel"/>
    <w:tmpl w:val="05AABAB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7BA23663"/>
    <w:multiLevelType w:val="multilevel"/>
    <w:tmpl w:val="7F58EAB8"/>
    <w:lvl w:ilvl="0">
      <w:start w:val="4"/>
      <w:numFmt w:val="decimal"/>
      <w:lvlText w:val="%1"/>
      <w:lvlJc w:val="left"/>
      <w:pPr>
        <w:ind w:left="480" w:hanging="480"/>
      </w:pPr>
      <w:rPr>
        <w:rFonts w:hint="default"/>
      </w:rPr>
    </w:lvl>
    <w:lvl w:ilvl="1">
      <w:start w:val="5"/>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7C0654A3"/>
    <w:multiLevelType w:val="hybridMultilevel"/>
    <w:tmpl w:val="8B6C24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C0C32FD"/>
    <w:multiLevelType w:val="hybridMultilevel"/>
    <w:tmpl w:val="F6060FA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95057399">
    <w:abstractNumId w:val="18"/>
  </w:num>
  <w:num w:numId="2" w16cid:durableId="279191051">
    <w:abstractNumId w:val="1"/>
  </w:num>
  <w:num w:numId="3" w16cid:durableId="893010065">
    <w:abstractNumId w:val="7"/>
  </w:num>
  <w:num w:numId="4" w16cid:durableId="1780374077">
    <w:abstractNumId w:val="23"/>
  </w:num>
  <w:num w:numId="5" w16cid:durableId="1327052954">
    <w:abstractNumId w:val="19"/>
  </w:num>
  <w:num w:numId="6" w16cid:durableId="1108700056">
    <w:abstractNumId w:val="4"/>
  </w:num>
  <w:num w:numId="7" w16cid:durableId="1314601867">
    <w:abstractNumId w:val="17"/>
  </w:num>
  <w:num w:numId="8" w16cid:durableId="813058180">
    <w:abstractNumId w:val="21"/>
  </w:num>
  <w:num w:numId="9" w16cid:durableId="1256288641">
    <w:abstractNumId w:val="8"/>
  </w:num>
  <w:num w:numId="10" w16cid:durableId="1012757333">
    <w:abstractNumId w:val="16"/>
  </w:num>
  <w:num w:numId="11" w16cid:durableId="2130775792">
    <w:abstractNumId w:val="6"/>
  </w:num>
  <w:num w:numId="12" w16cid:durableId="1238436435">
    <w:abstractNumId w:val="20"/>
  </w:num>
  <w:num w:numId="13" w16cid:durableId="284964127">
    <w:abstractNumId w:val="5"/>
  </w:num>
  <w:num w:numId="14" w16cid:durableId="475218113">
    <w:abstractNumId w:val="15"/>
  </w:num>
  <w:num w:numId="15" w16cid:durableId="1553693537">
    <w:abstractNumId w:val="22"/>
  </w:num>
  <w:num w:numId="16" w16cid:durableId="1449809494">
    <w:abstractNumId w:val="13"/>
  </w:num>
  <w:num w:numId="17" w16cid:durableId="1832719359">
    <w:abstractNumId w:val="11"/>
  </w:num>
  <w:num w:numId="18" w16cid:durableId="579559565">
    <w:abstractNumId w:val="10"/>
  </w:num>
  <w:num w:numId="19" w16cid:durableId="161436756">
    <w:abstractNumId w:val="12"/>
  </w:num>
  <w:num w:numId="20" w16cid:durableId="1210725722">
    <w:abstractNumId w:val="9"/>
  </w:num>
  <w:num w:numId="21" w16cid:durableId="1318614326">
    <w:abstractNumId w:val="24"/>
  </w:num>
  <w:num w:numId="22" w16cid:durableId="1871916060">
    <w:abstractNumId w:val="2"/>
  </w:num>
  <w:num w:numId="23" w16cid:durableId="1344405705">
    <w:abstractNumId w:val="14"/>
  </w:num>
  <w:num w:numId="24" w16cid:durableId="535243554">
    <w:abstractNumId w:val="3"/>
  </w:num>
  <w:num w:numId="25" w16cid:durableId="649986226">
    <w:abstractNumId w:val="0"/>
  </w:num>
  <w:num w:numId="26" w16cid:durableId="977103479">
    <w:abstractNumId w:val="26"/>
  </w:num>
  <w:num w:numId="27" w16cid:durableId="1403523210">
    <w:abstractNumId w:val="2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1992"/>
    <w:rsid w:val="00002702"/>
    <w:rsid w:val="000029AE"/>
    <w:rsid w:val="0000375A"/>
    <w:rsid w:val="000053FA"/>
    <w:rsid w:val="00006B05"/>
    <w:rsid w:val="00006B16"/>
    <w:rsid w:val="00007CA2"/>
    <w:rsid w:val="0001034A"/>
    <w:rsid w:val="00011329"/>
    <w:rsid w:val="00015D88"/>
    <w:rsid w:val="00016A3B"/>
    <w:rsid w:val="000173A9"/>
    <w:rsid w:val="000218C3"/>
    <w:rsid w:val="00025DBF"/>
    <w:rsid w:val="00026C5C"/>
    <w:rsid w:val="00030547"/>
    <w:rsid w:val="00030C77"/>
    <w:rsid w:val="00031FF8"/>
    <w:rsid w:val="000322AA"/>
    <w:rsid w:val="0003396A"/>
    <w:rsid w:val="000348C9"/>
    <w:rsid w:val="00035D88"/>
    <w:rsid w:val="00036082"/>
    <w:rsid w:val="000360C3"/>
    <w:rsid w:val="000364AA"/>
    <w:rsid w:val="00037499"/>
    <w:rsid w:val="000412AD"/>
    <w:rsid w:val="000425AE"/>
    <w:rsid w:val="00042E49"/>
    <w:rsid w:val="0004487B"/>
    <w:rsid w:val="00046225"/>
    <w:rsid w:val="0005007C"/>
    <w:rsid w:val="000510E0"/>
    <w:rsid w:val="00051630"/>
    <w:rsid w:val="00052D53"/>
    <w:rsid w:val="0005305B"/>
    <w:rsid w:val="000531C9"/>
    <w:rsid w:val="00055B16"/>
    <w:rsid w:val="000606BF"/>
    <w:rsid w:val="000610E5"/>
    <w:rsid w:val="00062AE0"/>
    <w:rsid w:val="000642E0"/>
    <w:rsid w:val="00064727"/>
    <w:rsid w:val="00064AC8"/>
    <w:rsid w:val="000659AE"/>
    <w:rsid w:val="000660DF"/>
    <w:rsid w:val="00067D6C"/>
    <w:rsid w:val="0007103F"/>
    <w:rsid w:val="000716A8"/>
    <w:rsid w:val="000760ED"/>
    <w:rsid w:val="00076236"/>
    <w:rsid w:val="00077D7D"/>
    <w:rsid w:val="000834B9"/>
    <w:rsid w:val="00084AD8"/>
    <w:rsid w:val="00085463"/>
    <w:rsid w:val="0008714D"/>
    <w:rsid w:val="00090121"/>
    <w:rsid w:val="000908C9"/>
    <w:rsid w:val="00093699"/>
    <w:rsid w:val="000941D3"/>
    <w:rsid w:val="00094802"/>
    <w:rsid w:val="00094A3A"/>
    <w:rsid w:val="0009790B"/>
    <w:rsid w:val="00097B4C"/>
    <w:rsid w:val="000A0722"/>
    <w:rsid w:val="000A076F"/>
    <w:rsid w:val="000A0A37"/>
    <w:rsid w:val="000A1C58"/>
    <w:rsid w:val="000A1C7B"/>
    <w:rsid w:val="000A2374"/>
    <w:rsid w:val="000A36E4"/>
    <w:rsid w:val="000A440A"/>
    <w:rsid w:val="000A4C8C"/>
    <w:rsid w:val="000A7D47"/>
    <w:rsid w:val="000B3038"/>
    <w:rsid w:val="000B36B9"/>
    <w:rsid w:val="000B7A2E"/>
    <w:rsid w:val="000B7B0A"/>
    <w:rsid w:val="000C01EC"/>
    <w:rsid w:val="000C01FB"/>
    <w:rsid w:val="000C0458"/>
    <w:rsid w:val="000C0D2C"/>
    <w:rsid w:val="000C1195"/>
    <w:rsid w:val="000C14F2"/>
    <w:rsid w:val="000C1629"/>
    <w:rsid w:val="000C542F"/>
    <w:rsid w:val="000C5FFD"/>
    <w:rsid w:val="000D0147"/>
    <w:rsid w:val="000D5BD1"/>
    <w:rsid w:val="000D613D"/>
    <w:rsid w:val="000D6F26"/>
    <w:rsid w:val="000D782C"/>
    <w:rsid w:val="000E126C"/>
    <w:rsid w:val="000E1B87"/>
    <w:rsid w:val="000E25DD"/>
    <w:rsid w:val="000E2AD6"/>
    <w:rsid w:val="000E4844"/>
    <w:rsid w:val="000E4929"/>
    <w:rsid w:val="000E659F"/>
    <w:rsid w:val="000F04D2"/>
    <w:rsid w:val="000F1B6E"/>
    <w:rsid w:val="000F2E1E"/>
    <w:rsid w:val="000F4A0D"/>
    <w:rsid w:val="00102703"/>
    <w:rsid w:val="0010343A"/>
    <w:rsid w:val="0010533B"/>
    <w:rsid w:val="001055F1"/>
    <w:rsid w:val="0011381B"/>
    <w:rsid w:val="00114B4C"/>
    <w:rsid w:val="00117556"/>
    <w:rsid w:val="00120450"/>
    <w:rsid w:val="001211DC"/>
    <w:rsid w:val="0012237D"/>
    <w:rsid w:val="00123467"/>
    <w:rsid w:val="001239CE"/>
    <w:rsid w:val="001241E6"/>
    <w:rsid w:val="001279C5"/>
    <w:rsid w:val="00130DB0"/>
    <w:rsid w:val="001315A4"/>
    <w:rsid w:val="00131B08"/>
    <w:rsid w:val="001327D3"/>
    <w:rsid w:val="001402F3"/>
    <w:rsid w:val="00142625"/>
    <w:rsid w:val="0014275E"/>
    <w:rsid w:val="0014284D"/>
    <w:rsid w:val="00142913"/>
    <w:rsid w:val="001436F8"/>
    <w:rsid w:val="00143860"/>
    <w:rsid w:val="00144837"/>
    <w:rsid w:val="00144B13"/>
    <w:rsid w:val="00147440"/>
    <w:rsid w:val="00147A49"/>
    <w:rsid w:val="0015110A"/>
    <w:rsid w:val="00152460"/>
    <w:rsid w:val="001546B7"/>
    <w:rsid w:val="0015634A"/>
    <w:rsid w:val="00156521"/>
    <w:rsid w:val="00165644"/>
    <w:rsid w:val="001703D9"/>
    <w:rsid w:val="0017248A"/>
    <w:rsid w:val="00172C7D"/>
    <w:rsid w:val="001731DA"/>
    <w:rsid w:val="00173B20"/>
    <w:rsid w:val="00174E59"/>
    <w:rsid w:val="00176511"/>
    <w:rsid w:val="00185567"/>
    <w:rsid w:val="00190214"/>
    <w:rsid w:val="0019126E"/>
    <w:rsid w:val="001919C3"/>
    <w:rsid w:val="00192A13"/>
    <w:rsid w:val="00193B1A"/>
    <w:rsid w:val="00195C1A"/>
    <w:rsid w:val="00195EAD"/>
    <w:rsid w:val="00197990"/>
    <w:rsid w:val="001A0720"/>
    <w:rsid w:val="001A14A8"/>
    <w:rsid w:val="001A2885"/>
    <w:rsid w:val="001A3D47"/>
    <w:rsid w:val="001A3DAB"/>
    <w:rsid w:val="001A4DE1"/>
    <w:rsid w:val="001A50F8"/>
    <w:rsid w:val="001A664A"/>
    <w:rsid w:val="001A6754"/>
    <w:rsid w:val="001A776C"/>
    <w:rsid w:val="001A7AEA"/>
    <w:rsid w:val="001B1167"/>
    <w:rsid w:val="001B1B7C"/>
    <w:rsid w:val="001B2A8C"/>
    <w:rsid w:val="001B349F"/>
    <w:rsid w:val="001B445F"/>
    <w:rsid w:val="001B499F"/>
    <w:rsid w:val="001B5957"/>
    <w:rsid w:val="001B5C68"/>
    <w:rsid w:val="001B5D70"/>
    <w:rsid w:val="001B6FAB"/>
    <w:rsid w:val="001B7B99"/>
    <w:rsid w:val="001B7D36"/>
    <w:rsid w:val="001C1B92"/>
    <w:rsid w:val="001C1FD3"/>
    <w:rsid w:val="001C2381"/>
    <w:rsid w:val="001C24BD"/>
    <w:rsid w:val="001C2586"/>
    <w:rsid w:val="001C3906"/>
    <w:rsid w:val="001C532A"/>
    <w:rsid w:val="001C5F98"/>
    <w:rsid w:val="001C648D"/>
    <w:rsid w:val="001C7E46"/>
    <w:rsid w:val="001D078D"/>
    <w:rsid w:val="001D1A45"/>
    <w:rsid w:val="001D2A4C"/>
    <w:rsid w:val="001D2FA8"/>
    <w:rsid w:val="001D35C2"/>
    <w:rsid w:val="001D39E2"/>
    <w:rsid w:val="001D44F1"/>
    <w:rsid w:val="001D4B03"/>
    <w:rsid w:val="001D6086"/>
    <w:rsid w:val="001D6BC8"/>
    <w:rsid w:val="001D78DF"/>
    <w:rsid w:val="001E2939"/>
    <w:rsid w:val="001E42E2"/>
    <w:rsid w:val="001E6101"/>
    <w:rsid w:val="001F0186"/>
    <w:rsid w:val="001F0CB8"/>
    <w:rsid w:val="001F10FB"/>
    <w:rsid w:val="001F2156"/>
    <w:rsid w:val="001F3328"/>
    <w:rsid w:val="001F3B39"/>
    <w:rsid w:val="001F4282"/>
    <w:rsid w:val="001F72E3"/>
    <w:rsid w:val="001F7516"/>
    <w:rsid w:val="002005B4"/>
    <w:rsid w:val="00200CE7"/>
    <w:rsid w:val="00200DB2"/>
    <w:rsid w:val="00202ACA"/>
    <w:rsid w:val="002038A4"/>
    <w:rsid w:val="0020639E"/>
    <w:rsid w:val="00210595"/>
    <w:rsid w:val="0021113E"/>
    <w:rsid w:val="00212EBA"/>
    <w:rsid w:val="00213A8E"/>
    <w:rsid w:val="00214059"/>
    <w:rsid w:val="00215447"/>
    <w:rsid w:val="002157A6"/>
    <w:rsid w:val="00216782"/>
    <w:rsid w:val="00217D9B"/>
    <w:rsid w:val="00220857"/>
    <w:rsid w:val="00223D06"/>
    <w:rsid w:val="002244A8"/>
    <w:rsid w:val="00224BE7"/>
    <w:rsid w:val="00224D8F"/>
    <w:rsid w:val="00224DCF"/>
    <w:rsid w:val="00230F28"/>
    <w:rsid w:val="00233E81"/>
    <w:rsid w:val="00234FC5"/>
    <w:rsid w:val="002354FC"/>
    <w:rsid w:val="002363F1"/>
    <w:rsid w:val="002402E5"/>
    <w:rsid w:val="00240A09"/>
    <w:rsid w:val="0024174F"/>
    <w:rsid w:val="002425E3"/>
    <w:rsid w:val="00242AC1"/>
    <w:rsid w:val="00244CA5"/>
    <w:rsid w:val="002513B8"/>
    <w:rsid w:val="002516ED"/>
    <w:rsid w:val="00252DA2"/>
    <w:rsid w:val="00253455"/>
    <w:rsid w:val="00257ECB"/>
    <w:rsid w:val="00260B2D"/>
    <w:rsid w:val="0026107A"/>
    <w:rsid w:val="00261F34"/>
    <w:rsid w:val="00263E60"/>
    <w:rsid w:val="00264AD0"/>
    <w:rsid w:val="002650EB"/>
    <w:rsid w:val="002654E0"/>
    <w:rsid w:val="002665C7"/>
    <w:rsid w:val="002674C8"/>
    <w:rsid w:val="00267C66"/>
    <w:rsid w:val="00270E22"/>
    <w:rsid w:val="00271695"/>
    <w:rsid w:val="00272096"/>
    <w:rsid w:val="00272144"/>
    <w:rsid w:val="002725A6"/>
    <w:rsid w:val="00272DA5"/>
    <w:rsid w:val="00273AE7"/>
    <w:rsid w:val="00277CFB"/>
    <w:rsid w:val="00277D2C"/>
    <w:rsid w:val="002813F2"/>
    <w:rsid w:val="00281858"/>
    <w:rsid w:val="00282050"/>
    <w:rsid w:val="002835EF"/>
    <w:rsid w:val="00284F19"/>
    <w:rsid w:val="002857C6"/>
    <w:rsid w:val="00286B48"/>
    <w:rsid w:val="00290E5C"/>
    <w:rsid w:val="00291784"/>
    <w:rsid w:val="002930F7"/>
    <w:rsid w:val="00293538"/>
    <w:rsid w:val="002939B5"/>
    <w:rsid w:val="00295CD4"/>
    <w:rsid w:val="00296177"/>
    <w:rsid w:val="002962C3"/>
    <w:rsid w:val="00296587"/>
    <w:rsid w:val="00297A26"/>
    <w:rsid w:val="002A0754"/>
    <w:rsid w:val="002A466A"/>
    <w:rsid w:val="002A6B8C"/>
    <w:rsid w:val="002A7496"/>
    <w:rsid w:val="002B21AE"/>
    <w:rsid w:val="002B5511"/>
    <w:rsid w:val="002B7D5C"/>
    <w:rsid w:val="002C34B9"/>
    <w:rsid w:val="002C38D1"/>
    <w:rsid w:val="002C3DC5"/>
    <w:rsid w:val="002C5E4B"/>
    <w:rsid w:val="002C6B3B"/>
    <w:rsid w:val="002C7620"/>
    <w:rsid w:val="002D0BDD"/>
    <w:rsid w:val="002D1235"/>
    <w:rsid w:val="002D1820"/>
    <w:rsid w:val="002D2179"/>
    <w:rsid w:val="002D28DD"/>
    <w:rsid w:val="002D4129"/>
    <w:rsid w:val="002D78B1"/>
    <w:rsid w:val="002D7F34"/>
    <w:rsid w:val="002E19F6"/>
    <w:rsid w:val="002E2DFE"/>
    <w:rsid w:val="002E56F3"/>
    <w:rsid w:val="002E6080"/>
    <w:rsid w:val="002F0091"/>
    <w:rsid w:val="002F1885"/>
    <w:rsid w:val="002F26AE"/>
    <w:rsid w:val="002F2CF1"/>
    <w:rsid w:val="002F3270"/>
    <w:rsid w:val="002F376B"/>
    <w:rsid w:val="002F4479"/>
    <w:rsid w:val="002F5384"/>
    <w:rsid w:val="002F600D"/>
    <w:rsid w:val="003009AB"/>
    <w:rsid w:val="00302507"/>
    <w:rsid w:val="00302587"/>
    <w:rsid w:val="00302A70"/>
    <w:rsid w:val="0030302E"/>
    <w:rsid w:val="0030412B"/>
    <w:rsid w:val="00304EC6"/>
    <w:rsid w:val="00305C0E"/>
    <w:rsid w:val="00311A91"/>
    <w:rsid w:val="00311B0A"/>
    <w:rsid w:val="00312768"/>
    <w:rsid w:val="00312DFD"/>
    <w:rsid w:val="003144D6"/>
    <w:rsid w:val="00314796"/>
    <w:rsid w:val="00314998"/>
    <w:rsid w:val="003221E3"/>
    <w:rsid w:val="00322FAC"/>
    <w:rsid w:val="00323094"/>
    <w:rsid w:val="00323DC3"/>
    <w:rsid w:val="0032521F"/>
    <w:rsid w:val="00326510"/>
    <w:rsid w:val="003265A0"/>
    <w:rsid w:val="00326F5F"/>
    <w:rsid w:val="00327396"/>
    <w:rsid w:val="003340A5"/>
    <w:rsid w:val="00334263"/>
    <w:rsid w:val="00334F28"/>
    <w:rsid w:val="003353D5"/>
    <w:rsid w:val="00337704"/>
    <w:rsid w:val="00340CE1"/>
    <w:rsid w:val="00341909"/>
    <w:rsid w:val="003419F9"/>
    <w:rsid w:val="003422DB"/>
    <w:rsid w:val="00345A01"/>
    <w:rsid w:val="00345A32"/>
    <w:rsid w:val="00346819"/>
    <w:rsid w:val="003531D1"/>
    <w:rsid w:val="003534AF"/>
    <w:rsid w:val="00355370"/>
    <w:rsid w:val="00355D28"/>
    <w:rsid w:val="0035620A"/>
    <w:rsid w:val="0035648F"/>
    <w:rsid w:val="0035686F"/>
    <w:rsid w:val="0036373D"/>
    <w:rsid w:val="00363D87"/>
    <w:rsid w:val="00365019"/>
    <w:rsid w:val="00366D25"/>
    <w:rsid w:val="00366DFF"/>
    <w:rsid w:val="00367960"/>
    <w:rsid w:val="003804A0"/>
    <w:rsid w:val="0038348B"/>
    <w:rsid w:val="00383730"/>
    <w:rsid w:val="00386C49"/>
    <w:rsid w:val="00386FE6"/>
    <w:rsid w:val="00390398"/>
    <w:rsid w:val="00391EF6"/>
    <w:rsid w:val="0039318A"/>
    <w:rsid w:val="00395389"/>
    <w:rsid w:val="00395AF7"/>
    <w:rsid w:val="00396988"/>
    <w:rsid w:val="003A03D2"/>
    <w:rsid w:val="003A101C"/>
    <w:rsid w:val="003A18C8"/>
    <w:rsid w:val="003A2179"/>
    <w:rsid w:val="003A29D6"/>
    <w:rsid w:val="003A2DD7"/>
    <w:rsid w:val="003A3005"/>
    <w:rsid w:val="003A620F"/>
    <w:rsid w:val="003A7DFF"/>
    <w:rsid w:val="003B1871"/>
    <w:rsid w:val="003B1BA4"/>
    <w:rsid w:val="003C04F3"/>
    <w:rsid w:val="003C18CD"/>
    <w:rsid w:val="003C207E"/>
    <w:rsid w:val="003C44F6"/>
    <w:rsid w:val="003C6849"/>
    <w:rsid w:val="003D25DF"/>
    <w:rsid w:val="003D38A7"/>
    <w:rsid w:val="003D4CE0"/>
    <w:rsid w:val="003D6144"/>
    <w:rsid w:val="003D663C"/>
    <w:rsid w:val="003D74BB"/>
    <w:rsid w:val="003E01CD"/>
    <w:rsid w:val="003E14C2"/>
    <w:rsid w:val="003E1732"/>
    <w:rsid w:val="003E3F17"/>
    <w:rsid w:val="003E4D52"/>
    <w:rsid w:val="003E4D5A"/>
    <w:rsid w:val="003E5071"/>
    <w:rsid w:val="003E57C7"/>
    <w:rsid w:val="003E5A8D"/>
    <w:rsid w:val="003E5CCA"/>
    <w:rsid w:val="003F0B86"/>
    <w:rsid w:val="003F0C60"/>
    <w:rsid w:val="003F2697"/>
    <w:rsid w:val="003F431F"/>
    <w:rsid w:val="003F4DF0"/>
    <w:rsid w:val="003F7E69"/>
    <w:rsid w:val="00400212"/>
    <w:rsid w:val="004008CF"/>
    <w:rsid w:val="0040106F"/>
    <w:rsid w:val="00402D5C"/>
    <w:rsid w:val="00402DA3"/>
    <w:rsid w:val="00403ED5"/>
    <w:rsid w:val="004063CA"/>
    <w:rsid w:val="004115EC"/>
    <w:rsid w:val="00411FEF"/>
    <w:rsid w:val="00414B15"/>
    <w:rsid w:val="00415AC6"/>
    <w:rsid w:val="00415F18"/>
    <w:rsid w:val="0041785F"/>
    <w:rsid w:val="004200D8"/>
    <w:rsid w:val="00421CDD"/>
    <w:rsid w:val="00422190"/>
    <w:rsid w:val="00422F7E"/>
    <w:rsid w:val="00430B02"/>
    <w:rsid w:val="00431222"/>
    <w:rsid w:val="0043245C"/>
    <w:rsid w:val="00432AAF"/>
    <w:rsid w:val="00433417"/>
    <w:rsid w:val="004351DA"/>
    <w:rsid w:val="00435296"/>
    <w:rsid w:val="004428BB"/>
    <w:rsid w:val="00443053"/>
    <w:rsid w:val="00444CA6"/>
    <w:rsid w:val="00445AC8"/>
    <w:rsid w:val="00451FA4"/>
    <w:rsid w:val="00453F84"/>
    <w:rsid w:val="00457B22"/>
    <w:rsid w:val="004601BC"/>
    <w:rsid w:val="0046173C"/>
    <w:rsid w:val="00461778"/>
    <w:rsid w:val="00462196"/>
    <w:rsid w:val="004648E9"/>
    <w:rsid w:val="004702F7"/>
    <w:rsid w:val="00471992"/>
    <w:rsid w:val="004719F9"/>
    <w:rsid w:val="0047272E"/>
    <w:rsid w:val="0048031F"/>
    <w:rsid w:val="00480E59"/>
    <w:rsid w:val="0048615C"/>
    <w:rsid w:val="00492D63"/>
    <w:rsid w:val="00493285"/>
    <w:rsid w:val="004943C2"/>
    <w:rsid w:val="0049636E"/>
    <w:rsid w:val="00497928"/>
    <w:rsid w:val="00497CD1"/>
    <w:rsid w:val="004A04D4"/>
    <w:rsid w:val="004A213D"/>
    <w:rsid w:val="004A250C"/>
    <w:rsid w:val="004A2EF7"/>
    <w:rsid w:val="004A2F52"/>
    <w:rsid w:val="004A56DB"/>
    <w:rsid w:val="004A5A72"/>
    <w:rsid w:val="004A5DB9"/>
    <w:rsid w:val="004B275D"/>
    <w:rsid w:val="004B2975"/>
    <w:rsid w:val="004B2F80"/>
    <w:rsid w:val="004B5B5D"/>
    <w:rsid w:val="004B65B1"/>
    <w:rsid w:val="004B727C"/>
    <w:rsid w:val="004B7FEE"/>
    <w:rsid w:val="004C151E"/>
    <w:rsid w:val="004C2379"/>
    <w:rsid w:val="004C2F39"/>
    <w:rsid w:val="004C3383"/>
    <w:rsid w:val="004C42BD"/>
    <w:rsid w:val="004C628D"/>
    <w:rsid w:val="004C66D8"/>
    <w:rsid w:val="004C73D7"/>
    <w:rsid w:val="004E3B2E"/>
    <w:rsid w:val="004E3D15"/>
    <w:rsid w:val="004E53B4"/>
    <w:rsid w:val="004E58AB"/>
    <w:rsid w:val="004E5E4E"/>
    <w:rsid w:val="004E73DC"/>
    <w:rsid w:val="004F0E9D"/>
    <w:rsid w:val="004F32E8"/>
    <w:rsid w:val="004F5B02"/>
    <w:rsid w:val="004F7194"/>
    <w:rsid w:val="004F7CA3"/>
    <w:rsid w:val="005003D2"/>
    <w:rsid w:val="00503B05"/>
    <w:rsid w:val="00504751"/>
    <w:rsid w:val="00506130"/>
    <w:rsid w:val="0050634A"/>
    <w:rsid w:val="005079D1"/>
    <w:rsid w:val="0051096B"/>
    <w:rsid w:val="0051111A"/>
    <w:rsid w:val="00511356"/>
    <w:rsid w:val="00511B69"/>
    <w:rsid w:val="005128F4"/>
    <w:rsid w:val="005133E4"/>
    <w:rsid w:val="0051357E"/>
    <w:rsid w:val="00516E08"/>
    <w:rsid w:val="0051796B"/>
    <w:rsid w:val="00524E02"/>
    <w:rsid w:val="005250C6"/>
    <w:rsid w:val="005261EF"/>
    <w:rsid w:val="00527D4F"/>
    <w:rsid w:val="00535A02"/>
    <w:rsid w:val="00542194"/>
    <w:rsid w:val="0054219F"/>
    <w:rsid w:val="00542B37"/>
    <w:rsid w:val="00546CB3"/>
    <w:rsid w:val="00551279"/>
    <w:rsid w:val="00551FCF"/>
    <w:rsid w:val="00553E59"/>
    <w:rsid w:val="005543DE"/>
    <w:rsid w:val="0055539D"/>
    <w:rsid w:val="00555CD9"/>
    <w:rsid w:val="0055646C"/>
    <w:rsid w:val="00556D57"/>
    <w:rsid w:val="00560F49"/>
    <w:rsid w:val="00562B11"/>
    <w:rsid w:val="005630CA"/>
    <w:rsid w:val="005657F7"/>
    <w:rsid w:val="00565D9F"/>
    <w:rsid w:val="00571912"/>
    <w:rsid w:val="00573693"/>
    <w:rsid w:val="005773A0"/>
    <w:rsid w:val="00577B2F"/>
    <w:rsid w:val="005816C8"/>
    <w:rsid w:val="005821EA"/>
    <w:rsid w:val="00582A0F"/>
    <w:rsid w:val="005852A4"/>
    <w:rsid w:val="005853C5"/>
    <w:rsid w:val="00585563"/>
    <w:rsid w:val="00586C99"/>
    <w:rsid w:val="00590168"/>
    <w:rsid w:val="00592158"/>
    <w:rsid w:val="00593C4A"/>
    <w:rsid w:val="005968D3"/>
    <w:rsid w:val="00596E2E"/>
    <w:rsid w:val="005973A3"/>
    <w:rsid w:val="005A0164"/>
    <w:rsid w:val="005A037B"/>
    <w:rsid w:val="005A07BA"/>
    <w:rsid w:val="005A45DC"/>
    <w:rsid w:val="005B1013"/>
    <w:rsid w:val="005B5D6B"/>
    <w:rsid w:val="005B66C0"/>
    <w:rsid w:val="005C1731"/>
    <w:rsid w:val="005C47E7"/>
    <w:rsid w:val="005C4B1A"/>
    <w:rsid w:val="005C5E96"/>
    <w:rsid w:val="005C62A4"/>
    <w:rsid w:val="005C781F"/>
    <w:rsid w:val="005C7B65"/>
    <w:rsid w:val="005D3730"/>
    <w:rsid w:val="005D3D67"/>
    <w:rsid w:val="005D41F3"/>
    <w:rsid w:val="005E11CF"/>
    <w:rsid w:val="005E144A"/>
    <w:rsid w:val="005E2A55"/>
    <w:rsid w:val="005E2A67"/>
    <w:rsid w:val="005E30DE"/>
    <w:rsid w:val="005F043A"/>
    <w:rsid w:val="005F2A55"/>
    <w:rsid w:val="005F3F90"/>
    <w:rsid w:val="005F46BD"/>
    <w:rsid w:val="005F50A0"/>
    <w:rsid w:val="005F5BC0"/>
    <w:rsid w:val="005F5DB0"/>
    <w:rsid w:val="005F6DF4"/>
    <w:rsid w:val="005F76D0"/>
    <w:rsid w:val="00601675"/>
    <w:rsid w:val="00602C73"/>
    <w:rsid w:val="00604971"/>
    <w:rsid w:val="00604F74"/>
    <w:rsid w:val="00605B7C"/>
    <w:rsid w:val="0061181D"/>
    <w:rsid w:val="0061248B"/>
    <w:rsid w:val="00614F08"/>
    <w:rsid w:val="0061546C"/>
    <w:rsid w:val="006155BA"/>
    <w:rsid w:val="00615A4C"/>
    <w:rsid w:val="00617117"/>
    <w:rsid w:val="00620494"/>
    <w:rsid w:val="00620877"/>
    <w:rsid w:val="00620A39"/>
    <w:rsid w:val="00622BFB"/>
    <w:rsid w:val="006234BC"/>
    <w:rsid w:val="0062791D"/>
    <w:rsid w:val="006300C7"/>
    <w:rsid w:val="006304A0"/>
    <w:rsid w:val="006321AB"/>
    <w:rsid w:val="0063306C"/>
    <w:rsid w:val="00633DE0"/>
    <w:rsid w:val="006347D0"/>
    <w:rsid w:val="006367A1"/>
    <w:rsid w:val="006367A5"/>
    <w:rsid w:val="00640951"/>
    <w:rsid w:val="0064179C"/>
    <w:rsid w:val="00642683"/>
    <w:rsid w:val="00643D43"/>
    <w:rsid w:val="00647081"/>
    <w:rsid w:val="006538D9"/>
    <w:rsid w:val="00660ADF"/>
    <w:rsid w:val="00660F4C"/>
    <w:rsid w:val="0066223B"/>
    <w:rsid w:val="0066240C"/>
    <w:rsid w:val="00663F87"/>
    <w:rsid w:val="00665ED8"/>
    <w:rsid w:val="006667B4"/>
    <w:rsid w:val="00670962"/>
    <w:rsid w:val="006730F3"/>
    <w:rsid w:val="0067706B"/>
    <w:rsid w:val="00682ADE"/>
    <w:rsid w:val="00685C5F"/>
    <w:rsid w:val="006873B6"/>
    <w:rsid w:val="00687975"/>
    <w:rsid w:val="00690EF0"/>
    <w:rsid w:val="00691CCC"/>
    <w:rsid w:val="00694B6C"/>
    <w:rsid w:val="00694CB0"/>
    <w:rsid w:val="006951F6"/>
    <w:rsid w:val="006961E5"/>
    <w:rsid w:val="00696FD0"/>
    <w:rsid w:val="006A001E"/>
    <w:rsid w:val="006A0109"/>
    <w:rsid w:val="006A0258"/>
    <w:rsid w:val="006A410D"/>
    <w:rsid w:val="006A5AD3"/>
    <w:rsid w:val="006A69A7"/>
    <w:rsid w:val="006B0231"/>
    <w:rsid w:val="006B0570"/>
    <w:rsid w:val="006B124A"/>
    <w:rsid w:val="006B1899"/>
    <w:rsid w:val="006B3718"/>
    <w:rsid w:val="006B41CC"/>
    <w:rsid w:val="006B515D"/>
    <w:rsid w:val="006B5704"/>
    <w:rsid w:val="006B63DF"/>
    <w:rsid w:val="006C0D74"/>
    <w:rsid w:val="006C6DFB"/>
    <w:rsid w:val="006D086C"/>
    <w:rsid w:val="006D19DD"/>
    <w:rsid w:val="006D3B36"/>
    <w:rsid w:val="006D4C67"/>
    <w:rsid w:val="006D5A8B"/>
    <w:rsid w:val="006E36C8"/>
    <w:rsid w:val="006E470E"/>
    <w:rsid w:val="006E4C4B"/>
    <w:rsid w:val="006E4C80"/>
    <w:rsid w:val="006E5A25"/>
    <w:rsid w:val="006F0F88"/>
    <w:rsid w:val="006F17F7"/>
    <w:rsid w:val="006F2045"/>
    <w:rsid w:val="006F2904"/>
    <w:rsid w:val="006F2BB3"/>
    <w:rsid w:val="006F3AC5"/>
    <w:rsid w:val="006F462C"/>
    <w:rsid w:val="006F653E"/>
    <w:rsid w:val="006F6580"/>
    <w:rsid w:val="007003E3"/>
    <w:rsid w:val="00700C3C"/>
    <w:rsid w:val="00703445"/>
    <w:rsid w:val="00703674"/>
    <w:rsid w:val="00703E9B"/>
    <w:rsid w:val="00704FA5"/>
    <w:rsid w:val="007054ED"/>
    <w:rsid w:val="0071018D"/>
    <w:rsid w:val="00710C3E"/>
    <w:rsid w:val="00711F5C"/>
    <w:rsid w:val="00712521"/>
    <w:rsid w:val="00713044"/>
    <w:rsid w:val="0071405E"/>
    <w:rsid w:val="00714830"/>
    <w:rsid w:val="0071495F"/>
    <w:rsid w:val="00714C87"/>
    <w:rsid w:val="00715850"/>
    <w:rsid w:val="00716C27"/>
    <w:rsid w:val="00721605"/>
    <w:rsid w:val="00722A68"/>
    <w:rsid w:val="007235BB"/>
    <w:rsid w:val="0072663A"/>
    <w:rsid w:val="00726C75"/>
    <w:rsid w:val="00726DA0"/>
    <w:rsid w:val="00726ED0"/>
    <w:rsid w:val="00734260"/>
    <w:rsid w:val="00734B15"/>
    <w:rsid w:val="00735EBE"/>
    <w:rsid w:val="00740AFD"/>
    <w:rsid w:val="007414F7"/>
    <w:rsid w:val="007472B2"/>
    <w:rsid w:val="007472E9"/>
    <w:rsid w:val="00747A69"/>
    <w:rsid w:val="00747F20"/>
    <w:rsid w:val="00751642"/>
    <w:rsid w:val="00755AD2"/>
    <w:rsid w:val="007574C0"/>
    <w:rsid w:val="00763CBB"/>
    <w:rsid w:val="007676DE"/>
    <w:rsid w:val="00770BE9"/>
    <w:rsid w:val="00772C63"/>
    <w:rsid w:val="00773FEE"/>
    <w:rsid w:val="007750AB"/>
    <w:rsid w:val="0077520C"/>
    <w:rsid w:val="00776589"/>
    <w:rsid w:val="00782DAE"/>
    <w:rsid w:val="00783826"/>
    <w:rsid w:val="0078415C"/>
    <w:rsid w:val="00784AB8"/>
    <w:rsid w:val="00785413"/>
    <w:rsid w:val="00785B79"/>
    <w:rsid w:val="00786C9A"/>
    <w:rsid w:val="00787BA2"/>
    <w:rsid w:val="0079020B"/>
    <w:rsid w:val="00791888"/>
    <w:rsid w:val="00792630"/>
    <w:rsid w:val="00792CAB"/>
    <w:rsid w:val="007935C4"/>
    <w:rsid w:val="00794687"/>
    <w:rsid w:val="0079684C"/>
    <w:rsid w:val="007A2457"/>
    <w:rsid w:val="007A6D3D"/>
    <w:rsid w:val="007A7124"/>
    <w:rsid w:val="007B25A1"/>
    <w:rsid w:val="007B447C"/>
    <w:rsid w:val="007B640D"/>
    <w:rsid w:val="007B6F56"/>
    <w:rsid w:val="007B7565"/>
    <w:rsid w:val="007B75FB"/>
    <w:rsid w:val="007C07F5"/>
    <w:rsid w:val="007C4BD1"/>
    <w:rsid w:val="007C798C"/>
    <w:rsid w:val="007C7BA0"/>
    <w:rsid w:val="007D06B6"/>
    <w:rsid w:val="007D0D84"/>
    <w:rsid w:val="007D0E8A"/>
    <w:rsid w:val="007D1245"/>
    <w:rsid w:val="007D173E"/>
    <w:rsid w:val="007D18E6"/>
    <w:rsid w:val="007D250F"/>
    <w:rsid w:val="007D28FB"/>
    <w:rsid w:val="007D30D6"/>
    <w:rsid w:val="007D57A3"/>
    <w:rsid w:val="007D64DE"/>
    <w:rsid w:val="007D6700"/>
    <w:rsid w:val="007E1B2E"/>
    <w:rsid w:val="007E1FEB"/>
    <w:rsid w:val="007E238D"/>
    <w:rsid w:val="007E53E0"/>
    <w:rsid w:val="007E64C5"/>
    <w:rsid w:val="007E706B"/>
    <w:rsid w:val="007E74E7"/>
    <w:rsid w:val="007F0738"/>
    <w:rsid w:val="007F16EB"/>
    <w:rsid w:val="007F1746"/>
    <w:rsid w:val="007F229B"/>
    <w:rsid w:val="007F2E88"/>
    <w:rsid w:val="007F62CB"/>
    <w:rsid w:val="007F64EE"/>
    <w:rsid w:val="007F6982"/>
    <w:rsid w:val="007F6B51"/>
    <w:rsid w:val="007F6DED"/>
    <w:rsid w:val="008009C5"/>
    <w:rsid w:val="00801187"/>
    <w:rsid w:val="0080141A"/>
    <w:rsid w:val="0080141F"/>
    <w:rsid w:val="00801E9D"/>
    <w:rsid w:val="008025C0"/>
    <w:rsid w:val="00803352"/>
    <w:rsid w:val="00803C5E"/>
    <w:rsid w:val="00805319"/>
    <w:rsid w:val="008069A1"/>
    <w:rsid w:val="00811D0D"/>
    <w:rsid w:val="0081201E"/>
    <w:rsid w:val="008129E0"/>
    <w:rsid w:val="00812FBA"/>
    <w:rsid w:val="0081370F"/>
    <w:rsid w:val="008249BC"/>
    <w:rsid w:val="0082767A"/>
    <w:rsid w:val="00831BED"/>
    <w:rsid w:val="00833830"/>
    <w:rsid w:val="00834350"/>
    <w:rsid w:val="00835E31"/>
    <w:rsid w:val="008367C2"/>
    <w:rsid w:val="008418A5"/>
    <w:rsid w:val="00841BF2"/>
    <w:rsid w:val="0084237E"/>
    <w:rsid w:val="00843482"/>
    <w:rsid w:val="0084452D"/>
    <w:rsid w:val="0084537D"/>
    <w:rsid w:val="008508EA"/>
    <w:rsid w:val="008510D3"/>
    <w:rsid w:val="008526A0"/>
    <w:rsid w:val="00854CFE"/>
    <w:rsid w:val="00855A02"/>
    <w:rsid w:val="00855C7D"/>
    <w:rsid w:val="008569B8"/>
    <w:rsid w:val="00860928"/>
    <w:rsid w:val="00860B50"/>
    <w:rsid w:val="00860F2D"/>
    <w:rsid w:val="008610D5"/>
    <w:rsid w:val="00863403"/>
    <w:rsid w:val="0086374F"/>
    <w:rsid w:val="00863909"/>
    <w:rsid w:val="00863EDF"/>
    <w:rsid w:val="00865E01"/>
    <w:rsid w:val="00866BD2"/>
    <w:rsid w:val="0087236A"/>
    <w:rsid w:val="00873C8E"/>
    <w:rsid w:val="00875F77"/>
    <w:rsid w:val="008776C2"/>
    <w:rsid w:val="00877A11"/>
    <w:rsid w:val="00881008"/>
    <w:rsid w:val="00882E6C"/>
    <w:rsid w:val="00884375"/>
    <w:rsid w:val="008844C3"/>
    <w:rsid w:val="008856F0"/>
    <w:rsid w:val="00885E8D"/>
    <w:rsid w:val="00886B03"/>
    <w:rsid w:val="00887162"/>
    <w:rsid w:val="00887BEC"/>
    <w:rsid w:val="008901F4"/>
    <w:rsid w:val="00891F57"/>
    <w:rsid w:val="00894EAB"/>
    <w:rsid w:val="0089508E"/>
    <w:rsid w:val="00895A72"/>
    <w:rsid w:val="00895B1C"/>
    <w:rsid w:val="008966F9"/>
    <w:rsid w:val="00897AA1"/>
    <w:rsid w:val="00897D7B"/>
    <w:rsid w:val="008A0645"/>
    <w:rsid w:val="008A1D88"/>
    <w:rsid w:val="008A36F3"/>
    <w:rsid w:val="008A5FF1"/>
    <w:rsid w:val="008A7007"/>
    <w:rsid w:val="008A72E7"/>
    <w:rsid w:val="008A7EFE"/>
    <w:rsid w:val="008B0ABF"/>
    <w:rsid w:val="008B3832"/>
    <w:rsid w:val="008B48CD"/>
    <w:rsid w:val="008B50F3"/>
    <w:rsid w:val="008B61AC"/>
    <w:rsid w:val="008B6520"/>
    <w:rsid w:val="008B66C6"/>
    <w:rsid w:val="008C071D"/>
    <w:rsid w:val="008C0C6C"/>
    <w:rsid w:val="008C1699"/>
    <w:rsid w:val="008C2130"/>
    <w:rsid w:val="008C3FF8"/>
    <w:rsid w:val="008C5007"/>
    <w:rsid w:val="008C55FB"/>
    <w:rsid w:val="008C6597"/>
    <w:rsid w:val="008C78AA"/>
    <w:rsid w:val="008D168C"/>
    <w:rsid w:val="008D2BF5"/>
    <w:rsid w:val="008D3F27"/>
    <w:rsid w:val="008D462C"/>
    <w:rsid w:val="008D46F3"/>
    <w:rsid w:val="008D5FE3"/>
    <w:rsid w:val="008D6C13"/>
    <w:rsid w:val="008D6E39"/>
    <w:rsid w:val="008D7189"/>
    <w:rsid w:val="008D7834"/>
    <w:rsid w:val="008E0C12"/>
    <w:rsid w:val="008E11B2"/>
    <w:rsid w:val="008E2C39"/>
    <w:rsid w:val="008E3E5D"/>
    <w:rsid w:val="008E4231"/>
    <w:rsid w:val="008E59DF"/>
    <w:rsid w:val="008E751A"/>
    <w:rsid w:val="008E7A9A"/>
    <w:rsid w:val="008F132D"/>
    <w:rsid w:val="008F24AF"/>
    <w:rsid w:val="008F28E5"/>
    <w:rsid w:val="008F39A0"/>
    <w:rsid w:val="008F54AA"/>
    <w:rsid w:val="008F6A7F"/>
    <w:rsid w:val="008F6D49"/>
    <w:rsid w:val="008F794B"/>
    <w:rsid w:val="00901E99"/>
    <w:rsid w:val="009028E1"/>
    <w:rsid w:val="00903795"/>
    <w:rsid w:val="00904E07"/>
    <w:rsid w:val="00905518"/>
    <w:rsid w:val="00905AB9"/>
    <w:rsid w:val="00907D4E"/>
    <w:rsid w:val="00911101"/>
    <w:rsid w:val="009118E0"/>
    <w:rsid w:val="009126C8"/>
    <w:rsid w:val="0091439E"/>
    <w:rsid w:val="0091604B"/>
    <w:rsid w:val="009218A4"/>
    <w:rsid w:val="00921938"/>
    <w:rsid w:val="00922512"/>
    <w:rsid w:val="009243EA"/>
    <w:rsid w:val="00927F06"/>
    <w:rsid w:val="00927FF8"/>
    <w:rsid w:val="009322FF"/>
    <w:rsid w:val="0093516E"/>
    <w:rsid w:val="00936E5F"/>
    <w:rsid w:val="009400D0"/>
    <w:rsid w:val="00941919"/>
    <w:rsid w:val="009424C5"/>
    <w:rsid w:val="00942B10"/>
    <w:rsid w:val="009436F6"/>
    <w:rsid w:val="00945648"/>
    <w:rsid w:val="0094568A"/>
    <w:rsid w:val="00946C9E"/>
    <w:rsid w:val="00947B0A"/>
    <w:rsid w:val="009521B6"/>
    <w:rsid w:val="009527F9"/>
    <w:rsid w:val="00953B61"/>
    <w:rsid w:val="0095473E"/>
    <w:rsid w:val="00955C01"/>
    <w:rsid w:val="009571E3"/>
    <w:rsid w:val="009615CC"/>
    <w:rsid w:val="009617AC"/>
    <w:rsid w:val="00961B32"/>
    <w:rsid w:val="009630F0"/>
    <w:rsid w:val="00966D21"/>
    <w:rsid w:val="00970E2E"/>
    <w:rsid w:val="0097201F"/>
    <w:rsid w:val="009741EF"/>
    <w:rsid w:val="00974D35"/>
    <w:rsid w:val="00975DA3"/>
    <w:rsid w:val="00977045"/>
    <w:rsid w:val="0098026D"/>
    <w:rsid w:val="00981A6D"/>
    <w:rsid w:val="0098337F"/>
    <w:rsid w:val="00985986"/>
    <w:rsid w:val="00985E37"/>
    <w:rsid w:val="00985E70"/>
    <w:rsid w:val="00990463"/>
    <w:rsid w:val="00990F88"/>
    <w:rsid w:val="009931A8"/>
    <w:rsid w:val="009939A3"/>
    <w:rsid w:val="0099512B"/>
    <w:rsid w:val="00996448"/>
    <w:rsid w:val="009968A4"/>
    <w:rsid w:val="009974AE"/>
    <w:rsid w:val="00997673"/>
    <w:rsid w:val="009977CD"/>
    <w:rsid w:val="009A1F77"/>
    <w:rsid w:val="009A4F2F"/>
    <w:rsid w:val="009A6BFF"/>
    <w:rsid w:val="009B37B4"/>
    <w:rsid w:val="009B54D6"/>
    <w:rsid w:val="009C1C3F"/>
    <w:rsid w:val="009C1F6A"/>
    <w:rsid w:val="009C2023"/>
    <w:rsid w:val="009C2128"/>
    <w:rsid w:val="009C2604"/>
    <w:rsid w:val="009C45F3"/>
    <w:rsid w:val="009C5A4A"/>
    <w:rsid w:val="009C677B"/>
    <w:rsid w:val="009C7E46"/>
    <w:rsid w:val="009D53F5"/>
    <w:rsid w:val="009D5F77"/>
    <w:rsid w:val="009D7617"/>
    <w:rsid w:val="009E0546"/>
    <w:rsid w:val="009E2A22"/>
    <w:rsid w:val="009E78D8"/>
    <w:rsid w:val="009F2503"/>
    <w:rsid w:val="009F3716"/>
    <w:rsid w:val="009F547B"/>
    <w:rsid w:val="009F6041"/>
    <w:rsid w:val="009F60E5"/>
    <w:rsid w:val="009F610A"/>
    <w:rsid w:val="009F610D"/>
    <w:rsid w:val="009F74F1"/>
    <w:rsid w:val="00A00AE0"/>
    <w:rsid w:val="00A00D76"/>
    <w:rsid w:val="00A02014"/>
    <w:rsid w:val="00A02FB9"/>
    <w:rsid w:val="00A03EAC"/>
    <w:rsid w:val="00A106EF"/>
    <w:rsid w:val="00A12113"/>
    <w:rsid w:val="00A12CE5"/>
    <w:rsid w:val="00A1482E"/>
    <w:rsid w:val="00A15271"/>
    <w:rsid w:val="00A16587"/>
    <w:rsid w:val="00A16A0A"/>
    <w:rsid w:val="00A174BD"/>
    <w:rsid w:val="00A23334"/>
    <w:rsid w:val="00A23A85"/>
    <w:rsid w:val="00A23F60"/>
    <w:rsid w:val="00A2510D"/>
    <w:rsid w:val="00A2726B"/>
    <w:rsid w:val="00A2764D"/>
    <w:rsid w:val="00A279C3"/>
    <w:rsid w:val="00A31EC7"/>
    <w:rsid w:val="00A32070"/>
    <w:rsid w:val="00A32CB9"/>
    <w:rsid w:val="00A3361E"/>
    <w:rsid w:val="00A347B3"/>
    <w:rsid w:val="00A37F04"/>
    <w:rsid w:val="00A40DC4"/>
    <w:rsid w:val="00A44481"/>
    <w:rsid w:val="00A44982"/>
    <w:rsid w:val="00A50FD5"/>
    <w:rsid w:val="00A51419"/>
    <w:rsid w:val="00A5147C"/>
    <w:rsid w:val="00A5155F"/>
    <w:rsid w:val="00A51737"/>
    <w:rsid w:val="00A52D42"/>
    <w:rsid w:val="00A53123"/>
    <w:rsid w:val="00A5356E"/>
    <w:rsid w:val="00A54816"/>
    <w:rsid w:val="00A54DB0"/>
    <w:rsid w:val="00A54E3D"/>
    <w:rsid w:val="00A55FB7"/>
    <w:rsid w:val="00A566FE"/>
    <w:rsid w:val="00A56FAB"/>
    <w:rsid w:val="00A601F3"/>
    <w:rsid w:val="00A60705"/>
    <w:rsid w:val="00A60EB3"/>
    <w:rsid w:val="00A62592"/>
    <w:rsid w:val="00A63F09"/>
    <w:rsid w:val="00A65351"/>
    <w:rsid w:val="00A65585"/>
    <w:rsid w:val="00A66125"/>
    <w:rsid w:val="00A66F11"/>
    <w:rsid w:val="00A70073"/>
    <w:rsid w:val="00A71260"/>
    <w:rsid w:val="00A71EEA"/>
    <w:rsid w:val="00A72AF7"/>
    <w:rsid w:val="00A740A1"/>
    <w:rsid w:val="00A75EEE"/>
    <w:rsid w:val="00A7726E"/>
    <w:rsid w:val="00A77D7B"/>
    <w:rsid w:val="00A77D80"/>
    <w:rsid w:val="00A831EB"/>
    <w:rsid w:val="00A84E65"/>
    <w:rsid w:val="00A92C03"/>
    <w:rsid w:val="00A94BD9"/>
    <w:rsid w:val="00A9569C"/>
    <w:rsid w:val="00A95AE0"/>
    <w:rsid w:val="00AA02F2"/>
    <w:rsid w:val="00AA3E6E"/>
    <w:rsid w:val="00AA793A"/>
    <w:rsid w:val="00AB1CA4"/>
    <w:rsid w:val="00AB1CCC"/>
    <w:rsid w:val="00AB5A47"/>
    <w:rsid w:val="00AC0E58"/>
    <w:rsid w:val="00AC3374"/>
    <w:rsid w:val="00AC3EA9"/>
    <w:rsid w:val="00AC4D94"/>
    <w:rsid w:val="00AC6062"/>
    <w:rsid w:val="00AC78E1"/>
    <w:rsid w:val="00AC7C0E"/>
    <w:rsid w:val="00AD30C5"/>
    <w:rsid w:val="00AD3917"/>
    <w:rsid w:val="00AD4B9F"/>
    <w:rsid w:val="00AD5601"/>
    <w:rsid w:val="00AD695F"/>
    <w:rsid w:val="00AD7693"/>
    <w:rsid w:val="00AE0223"/>
    <w:rsid w:val="00AE0269"/>
    <w:rsid w:val="00AE180A"/>
    <w:rsid w:val="00AE2818"/>
    <w:rsid w:val="00AE29C8"/>
    <w:rsid w:val="00AE368A"/>
    <w:rsid w:val="00AE7DEE"/>
    <w:rsid w:val="00AF00E1"/>
    <w:rsid w:val="00AF0846"/>
    <w:rsid w:val="00AF1311"/>
    <w:rsid w:val="00AF1A6E"/>
    <w:rsid w:val="00AF2225"/>
    <w:rsid w:val="00AF3E65"/>
    <w:rsid w:val="00AF4DB3"/>
    <w:rsid w:val="00B002E9"/>
    <w:rsid w:val="00B005CD"/>
    <w:rsid w:val="00B0268C"/>
    <w:rsid w:val="00B02E2A"/>
    <w:rsid w:val="00B03114"/>
    <w:rsid w:val="00B047FD"/>
    <w:rsid w:val="00B04C58"/>
    <w:rsid w:val="00B079EB"/>
    <w:rsid w:val="00B11130"/>
    <w:rsid w:val="00B120B0"/>
    <w:rsid w:val="00B15166"/>
    <w:rsid w:val="00B15835"/>
    <w:rsid w:val="00B15BE8"/>
    <w:rsid w:val="00B17594"/>
    <w:rsid w:val="00B177E9"/>
    <w:rsid w:val="00B17A15"/>
    <w:rsid w:val="00B17BB6"/>
    <w:rsid w:val="00B25E25"/>
    <w:rsid w:val="00B26E0D"/>
    <w:rsid w:val="00B2755E"/>
    <w:rsid w:val="00B2767D"/>
    <w:rsid w:val="00B30D97"/>
    <w:rsid w:val="00B32168"/>
    <w:rsid w:val="00B35029"/>
    <w:rsid w:val="00B361D9"/>
    <w:rsid w:val="00B36785"/>
    <w:rsid w:val="00B412D3"/>
    <w:rsid w:val="00B41904"/>
    <w:rsid w:val="00B42DB0"/>
    <w:rsid w:val="00B43B73"/>
    <w:rsid w:val="00B43E36"/>
    <w:rsid w:val="00B45316"/>
    <w:rsid w:val="00B462F1"/>
    <w:rsid w:val="00B47EDA"/>
    <w:rsid w:val="00B50ACB"/>
    <w:rsid w:val="00B51F69"/>
    <w:rsid w:val="00B53B9F"/>
    <w:rsid w:val="00B5656E"/>
    <w:rsid w:val="00B576B9"/>
    <w:rsid w:val="00B57BEE"/>
    <w:rsid w:val="00B60607"/>
    <w:rsid w:val="00B62383"/>
    <w:rsid w:val="00B633F2"/>
    <w:rsid w:val="00B638E6"/>
    <w:rsid w:val="00B63B3A"/>
    <w:rsid w:val="00B64D62"/>
    <w:rsid w:val="00B65278"/>
    <w:rsid w:val="00B72AEA"/>
    <w:rsid w:val="00B74264"/>
    <w:rsid w:val="00B7489B"/>
    <w:rsid w:val="00B751D4"/>
    <w:rsid w:val="00B7710E"/>
    <w:rsid w:val="00B80310"/>
    <w:rsid w:val="00B818A4"/>
    <w:rsid w:val="00B81E78"/>
    <w:rsid w:val="00B82D87"/>
    <w:rsid w:val="00B868BA"/>
    <w:rsid w:val="00B9028C"/>
    <w:rsid w:val="00B90CAB"/>
    <w:rsid w:val="00B91A0C"/>
    <w:rsid w:val="00B92780"/>
    <w:rsid w:val="00B93B1C"/>
    <w:rsid w:val="00B9428B"/>
    <w:rsid w:val="00B9595A"/>
    <w:rsid w:val="00B96241"/>
    <w:rsid w:val="00B96937"/>
    <w:rsid w:val="00B96D10"/>
    <w:rsid w:val="00BA0441"/>
    <w:rsid w:val="00BA2865"/>
    <w:rsid w:val="00BA3A26"/>
    <w:rsid w:val="00BA3ED7"/>
    <w:rsid w:val="00BA6AD8"/>
    <w:rsid w:val="00BA7F57"/>
    <w:rsid w:val="00BB0231"/>
    <w:rsid w:val="00BB07C5"/>
    <w:rsid w:val="00BB136F"/>
    <w:rsid w:val="00BB210D"/>
    <w:rsid w:val="00BC070D"/>
    <w:rsid w:val="00BC1A29"/>
    <w:rsid w:val="00BC23A5"/>
    <w:rsid w:val="00BC25C8"/>
    <w:rsid w:val="00BC542E"/>
    <w:rsid w:val="00BC65FB"/>
    <w:rsid w:val="00BC6743"/>
    <w:rsid w:val="00BC6AD1"/>
    <w:rsid w:val="00BC6D53"/>
    <w:rsid w:val="00BC6F50"/>
    <w:rsid w:val="00BC732F"/>
    <w:rsid w:val="00BD10D4"/>
    <w:rsid w:val="00BD2BC8"/>
    <w:rsid w:val="00BD2DD9"/>
    <w:rsid w:val="00BD3CBB"/>
    <w:rsid w:val="00BD5D07"/>
    <w:rsid w:val="00BE29C2"/>
    <w:rsid w:val="00BE3F2E"/>
    <w:rsid w:val="00BE46BE"/>
    <w:rsid w:val="00BE665B"/>
    <w:rsid w:val="00BE7736"/>
    <w:rsid w:val="00BE7E45"/>
    <w:rsid w:val="00BF0121"/>
    <w:rsid w:val="00BF023B"/>
    <w:rsid w:val="00BF04C0"/>
    <w:rsid w:val="00BF1033"/>
    <w:rsid w:val="00BF1064"/>
    <w:rsid w:val="00BF3251"/>
    <w:rsid w:val="00BF4634"/>
    <w:rsid w:val="00BF7241"/>
    <w:rsid w:val="00BF7A2D"/>
    <w:rsid w:val="00C011F4"/>
    <w:rsid w:val="00C03555"/>
    <w:rsid w:val="00C05FCB"/>
    <w:rsid w:val="00C072EA"/>
    <w:rsid w:val="00C07B6B"/>
    <w:rsid w:val="00C100DC"/>
    <w:rsid w:val="00C1096F"/>
    <w:rsid w:val="00C1129E"/>
    <w:rsid w:val="00C113D0"/>
    <w:rsid w:val="00C11D2B"/>
    <w:rsid w:val="00C12721"/>
    <w:rsid w:val="00C129E8"/>
    <w:rsid w:val="00C1692E"/>
    <w:rsid w:val="00C16B64"/>
    <w:rsid w:val="00C16E51"/>
    <w:rsid w:val="00C172EA"/>
    <w:rsid w:val="00C177C9"/>
    <w:rsid w:val="00C17F8E"/>
    <w:rsid w:val="00C2253A"/>
    <w:rsid w:val="00C22D49"/>
    <w:rsid w:val="00C23B9D"/>
    <w:rsid w:val="00C24B0D"/>
    <w:rsid w:val="00C2523A"/>
    <w:rsid w:val="00C25BA7"/>
    <w:rsid w:val="00C25EDB"/>
    <w:rsid w:val="00C26103"/>
    <w:rsid w:val="00C273E9"/>
    <w:rsid w:val="00C30891"/>
    <w:rsid w:val="00C318CB"/>
    <w:rsid w:val="00C3306A"/>
    <w:rsid w:val="00C33126"/>
    <w:rsid w:val="00C36D4D"/>
    <w:rsid w:val="00C37A33"/>
    <w:rsid w:val="00C412C5"/>
    <w:rsid w:val="00C42B1A"/>
    <w:rsid w:val="00C42E42"/>
    <w:rsid w:val="00C453CD"/>
    <w:rsid w:val="00C455B3"/>
    <w:rsid w:val="00C45D06"/>
    <w:rsid w:val="00C45F5F"/>
    <w:rsid w:val="00C54B36"/>
    <w:rsid w:val="00C5581B"/>
    <w:rsid w:val="00C565F9"/>
    <w:rsid w:val="00C56CD4"/>
    <w:rsid w:val="00C57C7E"/>
    <w:rsid w:val="00C60C14"/>
    <w:rsid w:val="00C61F3F"/>
    <w:rsid w:val="00C62032"/>
    <w:rsid w:val="00C62797"/>
    <w:rsid w:val="00C64099"/>
    <w:rsid w:val="00C64A86"/>
    <w:rsid w:val="00C65D58"/>
    <w:rsid w:val="00C6609F"/>
    <w:rsid w:val="00C6679D"/>
    <w:rsid w:val="00C66DE5"/>
    <w:rsid w:val="00C677F4"/>
    <w:rsid w:val="00C67903"/>
    <w:rsid w:val="00C67B5D"/>
    <w:rsid w:val="00C67CD9"/>
    <w:rsid w:val="00C7119B"/>
    <w:rsid w:val="00C714B2"/>
    <w:rsid w:val="00C74D2B"/>
    <w:rsid w:val="00C74F83"/>
    <w:rsid w:val="00C75EA6"/>
    <w:rsid w:val="00C77DAF"/>
    <w:rsid w:val="00C81ABB"/>
    <w:rsid w:val="00C8289A"/>
    <w:rsid w:val="00C838BF"/>
    <w:rsid w:val="00C83ACB"/>
    <w:rsid w:val="00C846DA"/>
    <w:rsid w:val="00C8477D"/>
    <w:rsid w:val="00C850D8"/>
    <w:rsid w:val="00C85283"/>
    <w:rsid w:val="00C85D80"/>
    <w:rsid w:val="00C85F23"/>
    <w:rsid w:val="00C8687C"/>
    <w:rsid w:val="00C86F23"/>
    <w:rsid w:val="00C870FA"/>
    <w:rsid w:val="00C91CA4"/>
    <w:rsid w:val="00C92503"/>
    <w:rsid w:val="00C93D7B"/>
    <w:rsid w:val="00C9606C"/>
    <w:rsid w:val="00C96C55"/>
    <w:rsid w:val="00C971F7"/>
    <w:rsid w:val="00CA432E"/>
    <w:rsid w:val="00CA46BC"/>
    <w:rsid w:val="00CB15EF"/>
    <w:rsid w:val="00CB1F41"/>
    <w:rsid w:val="00CB393A"/>
    <w:rsid w:val="00CB58E3"/>
    <w:rsid w:val="00CB6F5A"/>
    <w:rsid w:val="00CC009B"/>
    <w:rsid w:val="00CC04AB"/>
    <w:rsid w:val="00CC0D16"/>
    <w:rsid w:val="00CC1728"/>
    <w:rsid w:val="00CC265B"/>
    <w:rsid w:val="00CC26A6"/>
    <w:rsid w:val="00CC4767"/>
    <w:rsid w:val="00CC5CA8"/>
    <w:rsid w:val="00CC6AC1"/>
    <w:rsid w:val="00CC6B50"/>
    <w:rsid w:val="00CC732C"/>
    <w:rsid w:val="00CD3C35"/>
    <w:rsid w:val="00CD3FA2"/>
    <w:rsid w:val="00CD478E"/>
    <w:rsid w:val="00CD55A8"/>
    <w:rsid w:val="00CD6E58"/>
    <w:rsid w:val="00CE2855"/>
    <w:rsid w:val="00CE4D90"/>
    <w:rsid w:val="00CE70FC"/>
    <w:rsid w:val="00CE7CB7"/>
    <w:rsid w:val="00CF04CF"/>
    <w:rsid w:val="00CF0910"/>
    <w:rsid w:val="00CF09AA"/>
    <w:rsid w:val="00CF0AD6"/>
    <w:rsid w:val="00CF2EA3"/>
    <w:rsid w:val="00CF448C"/>
    <w:rsid w:val="00D01C22"/>
    <w:rsid w:val="00D028D8"/>
    <w:rsid w:val="00D02EA4"/>
    <w:rsid w:val="00D03E00"/>
    <w:rsid w:val="00D04827"/>
    <w:rsid w:val="00D05510"/>
    <w:rsid w:val="00D06E96"/>
    <w:rsid w:val="00D10057"/>
    <w:rsid w:val="00D10817"/>
    <w:rsid w:val="00D10D55"/>
    <w:rsid w:val="00D1313F"/>
    <w:rsid w:val="00D13A92"/>
    <w:rsid w:val="00D13C4D"/>
    <w:rsid w:val="00D2145F"/>
    <w:rsid w:val="00D2265A"/>
    <w:rsid w:val="00D23849"/>
    <w:rsid w:val="00D23D3F"/>
    <w:rsid w:val="00D24359"/>
    <w:rsid w:val="00D314CB"/>
    <w:rsid w:val="00D337DB"/>
    <w:rsid w:val="00D34397"/>
    <w:rsid w:val="00D34910"/>
    <w:rsid w:val="00D3631F"/>
    <w:rsid w:val="00D4291C"/>
    <w:rsid w:val="00D430B1"/>
    <w:rsid w:val="00D4767C"/>
    <w:rsid w:val="00D50AE6"/>
    <w:rsid w:val="00D52673"/>
    <w:rsid w:val="00D52A3A"/>
    <w:rsid w:val="00D53C29"/>
    <w:rsid w:val="00D543EE"/>
    <w:rsid w:val="00D54EFD"/>
    <w:rsid w:val="00D56043"/>
    <w:rsid w:val="00D56278"/>
    <w:rsid w:val="00D56B83"/>
    <w:rsid w:val="00D56E82"/>
    <w:rsid w:val="00D6270E"/>
    <w:rsid w:val="00D71D8E"/>
    <w:rsid w:val="00D71E05"/>
    <w:rsid w:val="00D724E1"/>
    <w:rsid w:val="00D72EF9"/>
    <w:rsid w:val="00D73AB2"/>
    <w:rsid w:val="00D761FF"/>
    <w:rsid w:val="00D77F50"/>
    <w:rsid w:val="00D80981"/>
    <w:rsid w:val="00D83EC8"/>
    <w:rsid w:val="00D845ED"/>
    <w:rsid w:val="00D8678C"/>
    <w:rsid w:val="00D92602"/>
    <w:rsid w:val="00D93CC1"/>
    <w:rsid w:val="00D944D7"/>
    <w:rsid w:val="00D95005"/>
    <w:rsid w:val="00DA124E"/>
    <w:rsid w:val="00DA2567"/>
    <w:rsid w:val="00DA2675"/>
    <w:rsid w:val="00DA334A"/>
    <w:rsid w:val="00DA3ECE"/>
    <w:rsid w:val="00DA5ED0"/>
    <w:rsid w:val="00DA774B"/>
    <w:rsid w:val="00DB066A"/>
    <w:rsid w:val="00DB110C"/>
    <w:rsid w:val="00DB21AD"/>
    <w:rsid w:val="00DB2401"/>
    <w:rsid w:val="00DB25DD"/>
    <w:rsid w:val="00DB2712"/>
    <w:rsid w:val="00DB2B0F"/>
    <w:rsid w:val="00DB2D6E"/>
    <w:rsid w:val="00DB456E"/>
    <w:rsid w:val="00DB5B0F"/>
    <w:rsid w:val="00DC52B1"/>
    <w:rsid w:val="00DC56FF"/>
    <w:rsid w:val="00DC74D7"/>
    <w:rsid w:val="00DD0BBB"/>
    <w:rsid w:val="00DD0F7A"/>
    <w:rsid w:val="00DD105F"/>
    <w:rsid w:val="00DD331C"/>
    <w:rsid w:val="00DD4190"/>
    <w:rsid w:val="00DD74AB"/>
    <w:rsid w:val="00DE07CA"/>
    <w:rsid w:val="00DE0D26"/>
    <w:rsid w:val="00DE0EE2"/>
    <w:rsid w:val="00DE1C03"/>
    <w:rsid w:val="00DE2B0B"/>
    <w:rsid w:val="00DE6A0B"/>
    <w:rsid w:val="00DF00E3"/>
    <w:rsid w:val="00DF3564"/>
    <w:rsid w:val="00DF4603"/>
    <w:rsid w:val="00DF651F"/>
    <w:rsid w:val="00DF7766"/>
    <w:rsid w:val="00E00920"/>
    <w:rsid w:val="00E01A41"/>
    <w:rsid w:val="00E02004"/>
    <w:rsid w:val="00E0388E"/>
    <w:rsid w:val="00E0389A"/>
    <w:rsid w:val="00E03FC5"/>
    <w:rsid w:val="00E03FCC"/>
    <w:rsid w:val="00E05119"/>
    <w:rsid w:val="00E068BF"/>
    <w:rsid w:val="00E0714B"/>
    <w:rsid w:val="00E07737"/>
    <w:rsid w:val="00E134B0"/>
    <w:rsid w:val="00E137AE"/>
    <w:rsid w:val="00E14473"/>
    <w:rsid w:val="00E15360"/>
    <w:rsid w:val="00E15383"/>
    <w:rsid w:val="00E16730"/>
    <w:rsid w:val="00E16BAD"/>
    <w:rsid w:val="00E172A8"/>
    <w:rsid w:val="00E201A2"/>
    <w:rsid w:val="00E22C1C"/>
    <w:rsid w:val="00E24991"/>
    <w:rsid w:val="00E25128"/>
    <w:rsid w:val="00E26B55"/>
    <w:rsid w:val="00E272A6"/>
    <w:rsid w:val="00E274F7"/>
    <w:rsid w:val="00E32D6F"/>
    <w:rsid w:val="00E33657"/>
    <w:rsid w:val="00E4043F"/>
    <w:rsid w:val="00E4233B"/>
    <w:rsid w:val="00E435A7"/>
    <w:rsid w:val="00E44756"/>
    <w:rsid w:val="00E44D6F"/>
    <w:rsid w:val="00E468E7"/>
    <w:rsid w:val="00E475EC"/>
    <w:rsid w:val="00E50F31"/>
    <w:rsid w:val="00E511A2"/>
    <w:rsid w:val="00E51A34"/>
    <w:rsid w:val="00E53014"/>
    <w:rsid w:val="00E53C2A"/>
    <w:rsid w:val="00E54807"/>
    <w:rsid w:val="00E56BD6"/>
    <w:rsid w:val="00E56EA1"/>
    <w:rsid w:val="00E574C3"/>
    <w:rsid w:val="00E57623"/>
    <w:rsid w:val="00E615AA"/>
    <w:rsid w:val="00E6665F"/>
    <w:rsid w:val="00E6698B"/>
    <w:rsid w:val="00E678ED"/>
    <w:rsid w:val="00E70DBD"/>
    <w:rsid w:val="00E71053"/>
    <w:rsid w:val="00E733A0"/>
    <w:rsid w:val="00E734D1"/>
    <w:rsid w:val="00E762BA"/>
    <w:rsid w:val="00E802D8"/>
    <w:rsid w:val="00E80563"/>
    <w:rsid w:val="00E8067F"/>
    <w:rsid w:val="00E83FBA"/>
    <w:rsid w:val="00E851F0"/>
    <w:rsid w:val="00E86688"/>
    <w:rsid w:val="00E87D54"/>
    <w:rsid w:val="00E904BF"/>
    <w:rsid w:val="00E91FFE"/>
    <w:rsid w:val="00E928BC"/>
    <w:rsid w:val="00E92EF9"/>
    <w:rsid w:val="00E9347A"/>
    <w:rsid w:val="00E93940"/>
    <w:rsid w:val="00E9531F"/>
    <w:rsid w:val="00E956D0"/>
    <w:rsid w:val="00E95C6B"/>
    <w:rsid w:val="00E95D35"/>
    <w:rsid w:val="00E969AB"/>
    <w:rsid w:val="00EA0FE6"/>
    <w:rsid w:val="00EA30BA"/>
    <w:rsid w:val="00EA49F5"/>
    <w:rsid w:val="00EA4FD7"/>
    <w:rsid w:val="00EB0C1D"/>
    <w:rsid w:val="00EB3653"/>
    <w:rsid w:val="00EB438E"/>
    <w:rsid w:val="00EB459A"/>
    <w:rsid w:val="00EB477E"/>
    <w:rsid w:val="00EB4C89"/>
    <w:rsid w:val="00EB5ECB"/>
    <w:rsid w:val="00EB5F9C"/>
    <w:rsid w:val="00EB6ECC"/>
    <w:rsid w:val="00EC0715"/>
    <w:rsid w:val="00EC0AD7"/>
    <w:rsid w:val="00EC2CA2"/>
    <w:rsid w:val="00EC4442"/>
    <w:rsid w:val="00EC4677"/>
    <w:rsid w:val="00EC652F"/>
    <w:rsid w:val="00EC7763"/>
    <w:rsid w:val="00EC7AD3"/>
    <w:rsid w:val="00ED46D3"/>
    <w:rsid w:val="00ED5A7A"/>
    <w:rsid w:val="00ED5F9B"/>
    <w:rsid w:val="00ED630E"/>
    <w:rsid w:val="00ED71F8"/>
    <w:rsid w:val="00EE1933"/>
    <w:rsid w:val="00EE2017"/>
    <w:rsid w:val="00EE2108"/>
    <w:rsid w:val="00EE2C20"/>
    <w:rsid w:val="00EE3342"/>
    <w:rsid w:val="00EE408D"/>
    <w:rsid w:val="00EE4FA9"/>
    <w:rsid w:val="00EE5B75"/>
    <w:rsid w:val="00EE5C3F"/>
    <w:rsid w:val="00EE7325"/>
    <w:rsid w:val="00EE7867"/>
    <w:rsid w:val="00EE7FCE"/>
    <w:rsid w:val="00EF2B55"/>
    <w:rsid w:val="00EF4E88"/>
    <w:rsid w:val="00F06137"/>
    <w:rsid w:val="00F0635B"/>
    <w:rsid w:val="00F0739B"/>
    <w:rsid w:val="00F07C0F"/>
    <w:rsid w:val="00F127FB"/>
    <w:rsid w:val="00F12B24"/>
    <w:rsid w:val="00F12BEA"/>
    <w:rsid w:val="00F14C46"/>
    <w:rsid w:val="00F14F18"/>
    <w:rsid w:val="00F171D0"/>
    <w:rsid w:val="00F17A5B"/>
    <w:rsid w:val="00F17CB7"/>
    <w:rsid w:val="00F204E6"/>
    <w:rsid w:val="00F2111A"/>
    <w:rsid w:val="00F246D4"/>
    <w:rsid w:val="00F25223"/>
    <w:rsid w:val="00F25456"/>
    <w:rsid w:val="00F27772"/>
    <w:rsid w:val="00F32639"/>
    <w:rsid w:val="00F3481D"/>
    <w:rsid w:val="00F34843"/>
    <w:rsid w:val="00F356F6"/>
    <w:rsid w:val="00F35A67"/>
    <w:rsid w:val="00F35E80"/>
    <w:rsid w:val="00F40596"/>
    <w:rsid w:val="00F42039"/>
    <w:rsid w:val="00F42ACE"/>
    <w:rsid w:val="00F42F64"/>
    <w:rsid w:val="00F43EE9"/>
    <w:rsid w:val="00F44C1F"/>
    <w:rsid w:val="00F454BC"/>
    <w:rsid w:val="00F4603F"/>
    <w:rsid w:val="00F46A4E"/>
    <w:rsid w:val="00F50781"/>
    <w:rsid w:val="00F50D4F"/>
    <w:rsid w:val="00F51333"/>
    <w:rsid w:val="00F5218E"/>
    <w:rsid w:val="00F52AD4"/>
    <w:rsid w:val="00F5373E"/>
    <w:rsid w:val="00F54C75"/>
    <w:rsid w:val="00F559C6"/>
    <w:rsid w:val="00F57795"/>
    <w:rsid w:val="00F62548"/>
    <w:rsid w:val="00F63D6A"/>
    <w:rsid w:val="00F6592D"/>
    <w:rsid w:val="00F67FAA"/>
    <w:rsid w:val="00F71E7A"/>
    <w:rsid w:val="00F738EF"/>
    <w:rsid w:val="00F75E15"/>
    <w:rsid w:val="00F76061"/>
    <w:rsid w:val="00F76ACF"/>
    <w:rsid w:val="00F77560"/>
    <w:rsid w:val="00F84123"/>
    <w:rsid w:val="00F8435E"/>
    <w:rsid w:val="00F858B1"/>
    <w:rsid w:val="00F85DA8"/>
    <w:rsid w:val="00F878A5"/>
    <w:rsid w:val="00F87F53"/>
    <w:rsid w:val="00F90699"/>
    <w:rsid w:val="00F91EB9"/>
    <w:rsid w:val="00F92B11"/>
    <w:rsid w:val="00F945A9"/>
    <w:rsid w:val="00F9461E"/>
    <w:rsid w:val="00FA07F3"/>
    <w:rsid w:val="00FA0FD9"/>
    <w:rsid w:val="00FA12FB"/>
    <w:rsid w:val="00FA2A26"/>
    <w:rsid w:val="00FA4E2F"/>
    <w:rsid w:val="00FB0C04"/>
    <w:rsid w:val="00FB119D"/>
    <w:rsid w:val="00FB28B5"/>
    <w:rsid w:val="00FB2CD9"/>
    <w:rsid w:val="00FB4749"/>
    <w:rsid w:val="00FB4809"/>
    <w:rsid w:val="00FB5339"/>
    <w:rsid w:val="00FB61F5"/>
    <w:rsid w:val="00FB63C1"/>
    <w:rsid w:val="00FB7B5A"/>
    <w:rsid w:val="00FB7F11"/>
    <w:rsid w:val="00FC1254"/>
    <w:rsid w:val="00FC3A26"/>
    <w:rsid w:val="00FC3BFC"/>
    <w:rsid w:val="00FC5DED"/>
    <w:rsid w:val="00FC7BBA"/>
    <w:rsid w:val="00FD1705"/>
    <w:rsid w:val="00FD54ED"/>
    <w:rsid w:val="00FD5771"/>
    <w:rsid w:val="00FD5D22"/>
    <w:rsid w:val="00FD6E86"/>
    <w:rsid w:val="00FE19EE"/>
    <w:rsid w:val="00FE3F8D"/>
    <w:rsid w:val="00FE4900"/>
    <w:rsid w:val="00FE5E1E"/>
    <w:rsid w:val="00FF131A"/>
    <w:rsid w:val="00FF26C8"/>
    <w:rsid w:val="00FF42E4"/>
    <w:rsid w:val="00FF49F8"/>
    <w:rsid w:val="00FF50F5"/>
    <w:rsid w:val="00FF75B7"/>
    <w:rsid w:val="00FF7958"/>
    <w:rsid w:val="00FF79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BD1BDC"/>
  <w15:docId w15:val="{C91FAD77-6C86-4BD4-8BBC-1A9D7118E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1992"/>
  </w:style>
  <w:style w:type="paragraph" w:styleId="Heading1">
    <w:name w:val="heading 1"/>
    <w:basedOn w:val="Normal"/>
    <w:next w:val="Normal"/>
    <w:link w:val="Heading1Char"/>
    <w:uiPriority w:val="9"/>
    <w:qFormat/>
    <w:rsid w:val="00E83FBA"/>
    <w:pPr>
      <w:outlineLvl w:val="0"/>
    </w:pPr>
    <w:rPr>
      <w:rFonts w:ascii="Arial" w:hAnsi="Arial" w:cs="Arial"/>
      <w:b/>
      <w:sz w:val="25"/>
      <w:szCs w:val="25"/>
    </w:rPr>
  </w:style>
  <w:style w:type="paragraph" w:styleId="Heading2">
    <w:name w:val="heading 2"/>
    <w:basedOn w:val="Normal"/>
    <w:next w:val="Normal"/>
    <w:link w:val="Heading2Char"/>
    <w:uiPriority w:val="9"/>
    <w:unhideWhenUsed/>
    <w:qFormat/>
    <w:rsid w:val="002513B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513B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2F0091"/>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bidi="en-US"/>
    </w:rPr>
  </w:style>
  <w:style w:type="paragraph" w:styleId="Heading5">
    <w:name w:val="heading 5"/>
    <w:basedOn w:val="Normal"/>
    <w:next w:val="Normal"/>
    <w:link w:val="Heading5Char"/>
    <w:uiPriority w:val="9"/>
    <w:semiHidden/>
    <w:unhideWhenUsed/>
    <w:qFormat/>
    <w:rsid w:val="002F0091"/>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bidi="en-US"/>
    </w:rPr>
  </w:style>
  <w:style w:type="paragraph" w:styleId="Heading6">
    <w:name w:val="heading 6"/>
    <w:basedOn w:val="Normal"/>
    <w:next w:val="Normal"/>
    <w:link w:val="Heading6Char"/>
    <w:uiPriority w:val="9"/>
    <w:semiHidden/>
    <w:unhideWhenUsed/>
    <w:qFormat/>
    <w:rsid w:val="002F0091"/>
    <w:pPr>
      <w:spacing w:after="120" w:line="252" w:lineRule="auto"/>
      <w:jc w:val="center"/>
      <w:outlineLvl w:val="5"/>
    </w:pPr>
    <w:rPr>
      <w:rFonts w:asciiTheme="majorHAnsi" w:eastAsiaTheme="majorEastAsia" w:hAnsiTheme="majorHAnsi" w:cstheme="majorBidi"/>
      <w:caps/>
      <w:color w:val="943634" w:themeColor="accent2" w:themeShade="BF"/>
      <w:spacing w:val="10"/>
      <w:lang w:val="en-US" w:bidi="en-US"/>
    </w:rPr>
  </w:style>
  <w:style w:type="paragraph" w:styleId="Heading7">
    <w:name w:val="heading 7"/>
    <w:basedOn w:val="Normal"/>
    <w:next w:val="Normal"/>
    <w:link w:val="Heading7Char"/>
    <w:uiPriority w:val="9"/>
    <w:semiHidden/>
    <w:unhideWhenUsed/>
    <w:qFormat/>
    <w:rsid w:val="002F0091"/>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bidi="en-US"/>
    </w:rPr>
  </w:style>
  <w:style w:type="paragraph" w:styleId="Heading8">
    <w:name w:val="heading 8"/>
    <w:basedOn w:val="Normal"/>
    <w:next w:val="Normal"/>
    <w:link w:val="Heading8Char"/>
    <w:uiPriority w:val="9"/>
    <w:semiHidden/>
    <w:unhideWhenUsed/>
    <w:qFormat/>
    <w:rsid w:val="002F0091"/>
    <w:pPr>
      <w:spacing w:after="120" w:line="252" w:lineRule="auto"/>
      <w:jc w:val="center"/>
      <w:outlineLvl w:val="7"/>
    </w:pPr>
    <w:rPr>
      <w:rFonts w:asciiTheme="majorHAnsi" w:eastAsiaTheme="majorEastAsia" w:hAnsiTheme="majorHAnsi" w:cstheme="majorBidi"/>
      <w:caps/>
      <w:spacing w:val="10"/>
      <w:sz w:val="20"/>
      <w:szCs w:val="20"/>
      <w:lang w:val="en-US" w:bidi="en-US"/>
    </w:rPr>
  </w:style>
  <w:style w:type="paragraph" w:styleId="Heading9">
    <w:name w:val="heading 9"/>
    <w:basedOn w:val="Normal"/>
    <w:next w:val="Normal"/>
    <w:link w:val="Heading9Char"/>
    <w:uiPriority w:val="9"/>
    <w:semiHidden/>
    <w:unhideWhenUsed/>
    <w:qFormat/>
    <w:rsid w:val="002F0091"/>
    <w:pPr>
      <w:spacing w:after="120" w:line="252" w:lineRule="auto"/>
      <w:jc w:val="center"/>
      <w:outlineLvl w:val="8"/>
    </w:pPr>
    <w:rPr>
      <w:rFonts w:asciiTheme="majorHAnsi" w:eastAsiaTheme="majorEastAsia" w:hAnsiTheme="majorHAnsi" w:cstheme="majorBidi"/>
      <w:i/>
      <w:iCs/>
      <w:caps/>
      <w:spacing w:val="10"/>
      <w:sz w:val="20"/>
      <w:szCs w:val="20"/>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1992"/>
    <w:pPr>
      <w:ind w:left="720"/>
      <w:contextualSpacing/>
    </w:pPr>
  </w:style>
  <w:style w:type="paragraph" w:styleId="NoSpacing">
    <w:name w:val="No Spacing"/>
    <w:link w:val="NoSpacingChar"/>
    <w:uiPriority w:val="1"/>
    <w:qFormat/>
    <w:rsid w:val="00471992"/>
    <w:pPr>
      <w:spacing w:after="0" w:line="240" w:lineRule="auto"/>
    </w:pPr>
  </w:style>
  <w:style w:type="paragraph" w:customStyle="1" w:styleId="Default">
    <w:name w:val="Default"/>
    <w:rsid w:val="00F945A9"/>
    <w:pPr>
      <w:autoSpaceDE w:val="0"/>
      <w:autoSpaceDN w:val="0"/>
      <w:adjustRightInd w:val="0"/>
      <w:spacing w:after="0" w:line="240" w:lineRule="auto"/>
    </w:pPr>
    <w:rPr>
      <w:rFonts w:ascii="Arial" w:hAnsi="Arial" w:cs="Arial"/>
      <w:color w:val="000000"/>
      <w:sz w:val="24"/>
      <w:szCs w:val="24"/>
    </w:rPr>
  </w:style>
  <w:style w:type="character" w:customStyle="1" w:styleId="Heading1Char">
    <w:name w:val="Heading 1 Char"/>
    <w:basedOn w:val="DefaultParagraphFont"/>
    <w:link w:val="Heading1"/>
    <w:uiPriority w:val="9"/>
    <w:rsid w:val="00E83FBA"/>
    <w:rPr>
      <w:rFonts w:ascii="Arial" w:hAnsi="Arial" w:cs="Arial"/>
      <w:b/>
      <w:sz w:val="25"/>
      <w:szCs w:val="25"/>
    </w:rPr>
  </w:style>
  <w:style w:type="paragraph" w:styleId="Header">
    <w:name w:val="header"/>
    <w:basedOn w:val="Normal"/>
    <w:link w:val="HeaderChar"/>
    <w:uiPriority w:val="99"/>
    <w:unhideWhenUsed/>
    <w:rsid w:val="00A56FAB"/>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6FAB"/>
  </w:style>
  <w:style w:type="paragraph" w:styleId="Footer">
    <w:name w:val="footer"/>
    <w:basedOn w:val="Normal"/>
    <w:link w:val="FooterChar"/>
    <w:uiPriority w:val="99"/>
    <w:unhideWhenUsed/>
    <w:rsid w:val="00A56FAB"/>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6FAB"/>
  </w:style>
  <w:style w:type="paragraph" w:styleId="Bibliography">
    <w:name w:val="Bibliography"/>
    <w:basedOn w:val="Normal"/>
    <w:next w:val="Normal"/>
    <w:uiPriority w:val="37"/>
    <w:unhideWhenUsed/>
    <w:rsid w:val="00A56FAB"/>
  </w:style>
  <w:style w:type="paragraph" w:styleId="CommentText">
    <w:name w:val="annotation text"/>
    <w:basedOn w:val="Normal"/>
    <w:link w:val="CommentTextChar"/>
    <w:uiPriority w:val="99"/>
    <w:semiHidden/>
    <w:unhideWhenUsed/>
    <w:rsid w:val="00A56FAB"/>
    <w:pPr>
      <w:spacing w:line="240" w:lineRule="auto"/>
    </w:pPr>
    <w:rPr>
      <w:sz w:val="20"/>
      <w:szCs w:val="20"/>
    </w:rPr>
  </w:style>
  <w:style w:type="character" w:customStyle="1" w:styleId="CommentTextChar">
    <w:name w:val="Comment Text Char"/>
    <w:basedOn w:val="DefaultParagraphFont"/>
    <w:link w:val="CommentText"/>
    <w:uiPriority w:val="99"/>
    <w:semiHidden/>
    <w:rsid w:val="00A56FAB"/>
    <w:rPr>
      <w:sz w:val="20"/>
      <w:szCs w:val="20"/>
    </w:rPr>
  </w:style>
  <w:style w:type="paragraph" w:styleId="BalloonText">
    <w:name w:val="Balloon Text"/>
    <w:basedOn w:val="Normal"/>
    <w:link w:val="BalloonTextChar"/>
    <w:uiPriority w:val="99"/>
    <w:semiHidden/>
    <w:unhideWhenUsed/>
    <w:rsid w:val="00A56F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6FAB"/>
    <w:rPr>
      <w:rFonts w:ascii="Tahoma" w:hAnsi="Tahoma" w:cs="Tahoma"/>
      <w:sz w:val="16"/>
      <w:szCs w:val="16"/>
    </w:rPr>
  </w:style>
  <w:style w:type="character" w:customStyle="1" w:styleId="st1">
    <w:name w:val="st1"/>
    <w:basedOn w:val="DefaultParagraphFont"/>
    <w:rsid w:val="00DE0EE2"/>
  </w:style>
  <w:style w:type="character" w:customStyle="1" w:styleId="Heading2Char">
    <w:name w:val="Heading 2 Char"/>
    <w:basedOn w:val="DefaultParagraphFont"/>
    <w:link w:val="Heading2"/>
    <w:uiPriority w:val="9"/>
    <w:rsid w:val="002513B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2513B8"/>
    <w:rPr>
      <w:rFonts w:asciiTheme="majorHAnsi" w:eastAsiaTheme="majorEastAsia" w:hAnsiTheme="majorHAnsi" w:cstheme="majorBidi"/>
      <w:b/>
      <w:bCs/>
      <w:color w:val="4F81BD" w:themeColor="accent1"/>
    </w:rPr>
  </w:style>
  <w:style w:type="table" w:styleId="TableGrid">
    <w:name w:val="Table Grid"/>
    <w:basedOn w:val="TableNormal"/>
    <w:uiPriority w:val="59"/>
    <w:rsid w:val="002513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ad">
    <w:name w:val="lead"/>
    <w:basedOn w:val="Normal"/>
    <w:rsid w:val="002513B8"/>
    <w:pPr>
      <w:spacing w:after="267" w:line="240" w:lineRule="auto"/>
    </w:pPr>
    <w:rPr>
      <w:rFonts w:ascii="Times New Roman" w:eastAsia="Times New Roman" w:hAnsi="Times New Roman" w:cs="Times New Roman"/>
      <w:sz w:val="28"/>
      <w:szCs w:val="28"/>
      <w:lang w:eastAsia="en-GB"/>
    </w:rPr>
  </w:style>
  <w:style w:type="character" w:styleId="Emphasis">
    <w:name w:val="Emphasis"/>
    <w:basedOn w:val="DefaultParagraphFont"/>
    <w:uiPriority w:val="20"/>
    <w:qFormat/>
    <w:rsid w:val="002513B8"/>
    <w:rPr>
      <w:i/>
      <w:iCs/>
    </w:rPr>
  </w:style>
  <w:style w:type="paragraph" w:customStyle="1" w:styleId="first-para">
    <w:name w:val="first-para"/>
    <w:basedOn w:val="Normal"/>
    <w:rsid w:val="002513B8"/>
    <w:pPr>
      <w:spacing w:line="280" w:lineRule="atLeast"/>
    </w:pPr>
    <w:rPr>
      <w:rFonts w:ascii="Times New Roman" w:eastAsia="Times New Roman" w:hAnsi="Times New Roman" w:cs="Times New Roman"/>
      <w:b/>
      <w:bCs/>
      <w:sz w:val="21"/>
      <w:szCs w:val="21"/>
      <w:lang w:eastAsia="en-GB"/>
    </w:rPr>
  </w:style>
  <w:style w:type="paragraph" w:styleId="NormalWeb">
    <w:name w:val="Normal (Web)"/>
    <w:basedOn w:val="Normal"/>
    <w:uiPriority w:val="99"/>
    <w:semiHidden/>
    <w:unhideWhenUsed/>
    <w:rsid w:val="002513B8"/>
    <w:pPr>
      <w:spacing w:line="240" w:lineRule="auto"/>
    </w:pPr>
    <w:rPr>
      <w:rFonts w:ascii="Times New Roman" w:eastAsia="Times New Roman" w:hAnsi="Times New Roman" w:cs="Times New Roman"/>
      <w:sz w:val="24"/>
      <w:szCs w:val="24"/>
      <w:lang w:eastAsia="en-GB"/>
    </w:rPr>
  </w:style>
  <w:style w:type="paragraph" w:customStyle="1" w:styleId="TableParagraph">
    <w:name w:val="Table Paragraph"/>
    <w:basedOn w:val="Normal"/>
    <w:uiPriority w:val="1"/>
    <w:qFormat/>
    <w:rsid w:val="002513B8"/>
    <w:pPr>
      <w:widowControl w:val="0"/>
      <w:spacing w:after="0" w:line="240" w:lineRule="auto"/>
    </w:pPr>
    <w:rPr>
      <w:lang w:val="en-US"/>
    </w:rPr>
  </w:style>
  <w:style w:type="paragraph" w:customStyle="1" w:styleId="Tabletext-left">
    <w:name w:val="Table text - left"/>
    <w:basedOn w:val="Normal"/>
    <w:link w:val="Tabletext-leftChar"/>
    <w:rsid w:val="002F0091"/>
    <w:pPr>
      <w:spacing w:before="60" w:after="60" w:line="240" w:lineRule="auto"/>
      <w:contextualSpacing/>
    </w:pPr>
    <w:rPr>
      <w:rFonts w:ascii="Tahoma" w:eastAsia="Times New Roman" w:hAnsi="Tahoma" w:cs="Times New Roman"/>
      <w:color w:val="000000"/>
      <w:szCs w:val="24"/>
    </w:rPr>
  </w:style>
  <w:style w:type="paragraph" w:customStyle="1" w:styleId="Tabletextbullet">
    <w:name w:val="Table text bullet"/>
    <w:basedOn w:val="Normal"/>
    <w:rsid w:val="002F0091"/>
    <w:pPr>
      <w:numPr>
        <w:numId w:val="11"/>
      </w:numPr>
      <w:spacing w:before="60" w:after="60" w:line="240" w:lineRule="auto"/>
      <w:contextualSpacing/>
    </w:pPr>
    <w:rPr>
      <w:rFonts w:ascii="Tahoma" w:eastAsia="Times New Roman" w:hAnsi="Tahoma" w:cs="Times New Roman"/>
      <w:color w:val="000000"/>
      <w:szCs w:val="24"/>
    </w:rPr>
  </w:style>
  <w:style w:type="character" w:customStyle="1" w:styleId="Tabletext-leftChar">
    <w:name w:val="Table text - left Char"/>
    <w:link w:val="Tabletext-left"/>
    <w:locked/>
    <w:rsid w:val="002F0091"/>
    <w:rPr>
      <w:rFonts w:ascii="Tahoma" w:eastAsia="Times New Roman" w:hAnsi="Tahoma" w:cs="Times New Roman"/>
      <w:color w:val="000000"/>
      <w:szCs w:val="24"/>
    </w:rPr>
  </w:style>
  <w:style w:type="character" w:customStyle="1" w:styleId="Heading4Char">
    <w:name w:val="Heading 4 Char"/>
    <w:basedOn w:val="DefaultParagraphFont"/>
    <w:link w:val="Heading4"/>
    <w:uiPriority w:val="9"/>
    <w:semiHidden/>
    <w:rsid w:val="002F0091"/>
    <w:rPr>
      <w:rFonts w:asciiTheme="majorHAnsi" w:eastAsiaTheme="majorEastAsia" w:hAnsiTheme="majorHAnsi" w:cstheme="majorBidi"/>
      <w:caps/>
      <w:color w:val="622423" w:themeColor="accent2" w:themeShade="7F"/>
      <w:spacing w:val="10"/>
      <w:lang w:val="en-US" w:bidi="en-US"/>
    </w:rPr>
  </w:style>
  <w:style w:type="character" w:customStyle="1" w:styleId="Heading5Char">
    <w:name w:val="Heading 5 Char"/>
    <w:basedOn w:val="DefaultParagraphFont"/>
    <w:link w:val="Heading5"/>
    <w:uiPriority w:val="9"/>
    <w:semiHidden/>
    <w:rsid w:val="002F0091"/>
    <w:rPr>
      <w:rFonts w:asciiTheme="majorHAnsi" w:eastAsiaTheme="majorEastAsia" w:hAnsiTheme="majorHAnsi" w:cstheme="majorBidi"/>
      <w:caps/>
      <w:color w:val="622423" w:themeColor="accent2" w:themeShade="7F"/>
      <w:spacing w:val="10"/>
      <w:lang w:val="en-US" w:bidi="en-US"/>
    </w:rPr>
  </w:style>
  <w:style w:type="character" w:customStyle="1" w:styleId="Heading6Char">
    <w:name w:val="Heading 6 Char"/>
    <w:basedOn w:val="DefaultParagraphFont"/>
    <w:link w:val="Heading6"/>
    <w:uiPriority w:val="9"/>
    <w:semiHidden/>
    <w:rsid w:val="002F0091"/>
    <w:rPr>
      <w:rFonts w:asciiTheme="majorHAnsi" w:eastAsiaTheme="majorEastAsia" w:hAnsiTheme="majorHAnsi" w:cstheme="majorBidi"/>
      <w:caps/>
      <w:color w:val="943634" w:themeColor="accent2" w:themeShade="BF"/>
      <w:spacing w:val="10"/>
      <w:lang w:val="en-US" w:bidi="en-US"/>
    </w:rPr>
  </w:style>
  <w:style w:type="character" w:customStyle="1" w:styleId="Heading7Char">
    <w:name w:val="Heading 7 Char"/>
    <w:basedOn w:val="DefaultParagraphFont"/>
    <w:link w:val="Heading7"/>
    <w:uiPriority w:val="9"/>
    <w:semiHidden/>
    <w:rsid w:val="002F0091"/>
    <w:rPr>
      <w:rFonts w:asciiTheme="majorHAnsi" w:eastAsiaTheme="majorEastAsia" w:hAnsiTheme="majorHAnsi" w:cstheme="majorBidi"/>
      <w:i/>
      <w:iCs/>
      <w:caps/>
      <w:color w:val="943634" w:themeColor="accent2" w:themeShade="BF"/>
      <w:spacing w:val="10"/>
      <w:lang w:val="en-US" w:bidi="en-US"/>
    </w:rPr>
  </w:style>
  <w:style w:type="character" w:customStyle="1" w:styleId="Heading8Char">
    <w:name w:val="Heading 8 Char"/>
    <w:basedOn w:val="DefaultParagraphFont"/>
    <w:link w:val="Heading8"/>
    <w:uiPriority w:val="9"/>
    <w:semiHidden/>
    <w:rsid w:val="002F0091"/>
    <w:rPr>
      <w:rFonts w:asciiTheme="majorHAnsi" w:eastAsiaTheme="majorEastAsia" w:hAnsiTheme="majorHAnsi" w:cstheme="majorBidi"/>
      <w:caps/>
      <w:spacing w:val="10"/>
      <w:sz w:val="20"/>
      <w:szCs w:val="20"/>
      <w:lang w:val="en-US" w:bidi="en-US"/>
    </w:rPr>
  </w:style>
  <w:style w:type="character" w:customStyle="1" w:styleId="Heading9Char">
    <w:name w:val="Heading 9 Char"/>
    <w:basedOn w:val="DefaultParagraphFont"/>
    <w:link w:val="Heading9"/>
    <w:uiPriority w:val="9"/>
    <w:semiHidden/>
    <w:rsid w:val="002F0091"/>
    <w:rPr>
      <w:rFonts w:asciiTheme="majorHAnsi" w:eastAsiaTheme="majorEastAsia" w:hAnsiTheme="majorHAnsi" w:cstheme="majorBidi"/>
      <w:i/>
      <w:iCs/>
      <w:caps/>
      <w:spacing w:val="10"/>
      <w:sz w:val="20"/>
      <w:szCs w:val="20"/>
      <w:lang w:val="en-US" w:bidi="en-US"/>
    </w:rPr>
  </w:style>
  <w:style w:type="paragraph" w:styleId="Caption">
    <w:name w:val="caption"/>
    <w:basedOn w:val="Normal"/>
    <w:next w:val="Normal"/>
    <w:uiPriority w:val="35"/>
    <w:semiHidden/>
    <w:unhideWhenUsed/>
    <w:qFormat/>
    <w:rsid w:val="002F0091"/>
    <w:pPr>
      <w:spacing w:line="252" w:lineRule="auto"/>
    </w:pPr>
    <w:rPr>
      <w:rFonts w:asciiTheme="majorHAnsi" w:eastAsiaTheme="majorEastAsia" w:hAnsiTheme="majorHAnsi" w:cstheme="majorBidi"/>
      <w:caps/>
      <w:spacing w:val="10"/>
      <w:sz w:val="18"/>
      <w:szCs w:val="18"/>
      <w:lang w:val="en-US" w:bidi="en-US"/>
    </w:rPr>
  </w:style>
  <w:style w:type="paragraph" w:styleId="Title">
    <w:name w:val="Title"/>
    <w:basedOn w:val="Default"/>
    <w:next w:val="Normal"/>
    <w:link w:val="TitleChar"/>
    <w:uiPriority w:val="10"/>
    <w:qFormat/>
    <w:rsid w:val="00AE0223"/>
    <w:pPr>
      <w:jc w:val="center"/>
    </w:pPr>
    <w:rPr>
      <w:b/>
      <w:bCs/>
      <w:sz w:val="28"/>
      <w:szCs w:val="23"/>
    </w:rPr>
  </w:style>
  <w:style w:type="character" w:customStyle="1" w:styleId="TitleChar">
    <w:name w:val="Title Char"/>
    <w:basedOn w:val="DefaultParagraphFont"/>
    <w:link w:val="Title"/>
    <w:uiPriority w:val="10"/>
    <w:rsid w:val="00AE0223"/>
    <w:rPr>
      <w:rFonts w:ascii="Arial" w:hAnsi="Arial" w:cs="Arial"/>
      <w:b/>
      <w:bCs/>
      <w:color w:val="000000"/>
      <w:sz w:val="28"/>
      <w:szCs w:val="23"/>
    </w:rPr>
  </w:style>
  <w:style w:type="paragraph" w:styleId="Subtitle">
    <w:name w:val="Subtitle"/>
    <w:basedOn w:val="Normal"/>
    <w:next w:val="Normal"/>
    <w:link w:val="SubtitleChar"/>
    <w:uiPriority w:val="11"/>
    <w:qFormat/>
    <w:rsid w:val="002F0091"/>
    <w:pPr>
      <w:spacing w:after="560" w:line="240" w:lineRule="auto"/>
      <w:jc w:val="center"/>
    </w:pPr>
    <w:rPr>
      <w:rFonts w:asciiTheme="majorHAnsi" w:eastAsiaTheme="majorEastAsia" w:hAnsiTheme="majorHAnsi" w:cstheme="majorBidi"/>
      <w:caps/>
      <w:spacing w:val="20"/>
      <w:sz w:val="18"/>
      <w:szCs w:val="18"/>
      <w:lang w:val="en-US" w:bidi="en-US"/>
    </w:rPr>
  </w:style>
  <w:style w:type="character" w:customStyle="1" w:styleId="SubtitleChar">
    <w:name w:val="Subtitle Char"/>
    <w:basedOn w:val="DefaultParagraphFont"/>
    <w:link w:val="Subtitle"/>
    <w:uiPriority w:val="11"/>
    <w:rsid w:val="002F0091"/>
    <w:rPr>
      <w:rFonts w:asciiTheme="majorHAnsi" w:eastAsiaTheme="majorEastAsia" w:hAnsiTheme="majorHAnsi" w:cstheme="majorBidi"/>
      <w:caps/>
      <w:spacing w:val="20"/>
      <w:sz w:val="18"/>
      <w:szCs w:val="18"/>
      <w:lang w:val="en-US" w:bidi="en-US"/>
    </w:rPr>
  </w:style>
  <w:style w:type="character" w:styleId="Strong">
    <w:name w:val="Strong"/>
    <w:uiPriority w:val="22"/>
    <w:qFormat/>
    <w:rsid w:val="002F0091"/>
    <w:rPr>
      <w:b/>
      <w:bCs/>
      <w:color w:val="943634" w:themeColor="accent2" w:themeShade="BF"/>
      <w:spacing w:val="5"/>
    </w:rPr>
  </w:style>
  <w:style w:type="character" w:customStyle="1" w:styleId="NoSpacingChar">
    <w:name w:val="No Spacing Char"/>
    <w:basedOn w:val="DefaultParagraphFont"/>
    <w:link w:val="NoSpacing"/>
    <w:uiPriority w:val="1"/>
    <w:rsid w:val="002F0091"/>
  </w:style>
  <w:style w:type="paragraph" w:styleId="Quote">
    <w:name w:val="Quote"/>
    <w:basedOn w:val="Normal"/>
    <w:next w:val="Normal"/>
    <w:link w:val="QuoteChar"/>
    <w:uiPriority w:val="29"/>
    <w:qFormat/>
    <w:rsid w:val="002F0091"/>
    <w:pPr>
      <w:spacing w:line="252" w:lineRule="auto"/>
    </w:pPr>
    <w:rPr>
      <w:rFonts w:asciiTheme="majorHAnsi" w:eastAsiaTheme="majorEastAsia" w:hAnsiTheme="majorHAnsi" w:cstheme="majorBidi"/>
      <w:i/>
      <w:iCs/>
      <w:lang w:val="en-US" w:bidi="en-US"/>
    </w:rPr>
  </w:style>
  <w:style w:type="character" w:customStyle="1" w:styleId="QuoteChar">
    <w:name w:val="Quote Char"/>
    <w:basedOn w:val="DefaultParagraphFont"/>
    <w:link w:val="Quote"/>
    <w:uiPriority w:val="29"/>
    <w:rsid w:val="002F0091"/>
    <w:rPr>
      <w:rFonts w:asciiTheme="majorHAnsi" w:eastAsiaTheme="majorEastAsia" w:hAnsiTheme="majorHAnsi" w:cstheme="majorBidi"/>
      <w:i/>
      <w:iCs/>
      <w:lang w:val="en-US" w:bidi="en-US"/>
    </w:rPr>
  </w:style>
  <w:style w:type="paragraph" w:styleId="IntenseQuote">
    <w:name w:val="Intense Quote"/>
    <w:basedOn w:val="Normal"/>
    <w:next w:val="Normal"/>
    <w:link w:val="IntenseQuoteChar"/>
    <w:uiPriority w:val="30"/>
    <w:qFormat/>
    <w:rsid w:val="002F0091"/>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bidi="en-US"/>
    </w:rPr>
  </w:style>
  <w:style w:type="character" w:customStyle="1" w:styleId="IntenseQuoteChar">
    <w:name w:val="Intense Quote Char"/>
    <w:basedOn w:val="DefaultParagraphFont"/>
    <w:link w:val="IntenseQuote"/>
    <w:uiPriority w:val="30"/>
    <w:rsid w:val="002F0091"/>
    <w:rPr>
      <w:rFonts w:asciiTheme="majorHAnsi" w:eastAsiaTheme="majorEastAsia" w:hAnsiTheme="majorHAnsi" w:cstheme="majorBidi"/>
      <w:caps/>
      <w:color w:val="622423" w:themeColor="accent2" w:themeShade="7F"/>
      <w:spacing w:val="5"/>
      <w:sz w:val="20"/>
      <w:szCs w:val="20"/>
      <w:lang w:val="en-US" w:bidi="en-US"/>
    </w:rPr>
  </w:style>
  <w:style w:type="character" w:styleId="SubtleEmphasis">
    <w:name w:val="Subtle Emphasis"/>
    <w:uiPriority w:val="19"/>
    <w:qFormat/>
    <w:rsid w:val="002F0091"/>
    <w:rPr>
      <w:i/>
      <w:iCs/>
    </w:rPr>
  </w:style>
  <w:style w:type="character" w:styleId="IntenseEmphasis">
    <w:name w:val="Intense Emphasis"/>
    <w:uiPriority w:val="21"/>
    <w:qFormat/>
    <w:rsid w:val="002F0091"/>
    <w:rPr>
      <w:i/>
      <w:iCs/>
      <w:caps/>
      <w:spacing w:val="10"/>
      <w:sz w:val="20"/>
      <w:szCs w:val="20"/>
    </w:rPr>
  </w:style>
  <w:style w:type="character" w:styleId="SubtleReference">
    <w:name w:val="Subtle Reference"/>
    <w:basedOn w:val="DefaultParagraphFont"/>
    <w:uiPriority w:val="31"/>
    <w:qFormat/>
    <w:rsid w:val="002F0091"/>
    <w:rPr>
      <w:rFonts w:asciiTheme="minorHAnsi" w:eastAsiaTheme="minorEastAsia" w:hAnsiTheme="minorHAnsi" w:cstheme="minorBidi"/>
      <w:i/>
      <w:iCs/>
      <w:color w:val="622423" w:themeColor="accent2" w:themeShade="7F"/>
    </w:rPr>
  </w:style>
  <w:style w:type="character" w:styleId="IntenseReference">
    <w:name w:val="Intense Reference"/>
    <w:uiPriority w:val="32"/>
    <w:qFormat/>
    <w:rsid w:val="002F0091"/>
    <w:rPr>
      <w:rFonts w:asciiTheme="minorHAnsi" w:eastAsiaTheme="minorEastAsia" w:hAnsiTheme="minorHAnsi" w:cstheme="minorBidi"/>
      <w:b/>
      <w:bCs/>
      <w:i/>
      <w:iCs/>
      <w:color w:val="622423" w:themeColor="accent2" w:themeShade="7F"/>
    </w:rPr>
  </w:style>
  <w:style w:type="character" w:styleId="BookTitle">
    <w:name w:val="Book Title"/>
    <w:uiPriority w:val="33"/>
    <w:qFormat/>
    <w:rsid w:val="002F0091"/>
    <w:rPr>
      <w:caps/>
      <w:color w:val="622423" w:themeColor="accent2" w:themeShade="7F"/>
      <w:spacing w:val="5"/>
      <w:u w:color="622423" w:themeColor="accent2" w:themeShade="7F"/>
    </w:rPr>
  </w:style>
  <w:style w:type="paragraph" w:styleId="TOCHeading">
    <w:name w:val="TOC Heading"/>
    <w:basedOn w:val="Heading1"/>
    <w:next w:val="Normal"/>
    <w:uiPriority w:val="39"/>
    <w:semiHidden/>
    <w:unhideWhenUsed/>
    <w:qFormat/>
    <w:rsid w:val="002F0091"/>
    <w:pPr>
      <w:pBdr>
        <w:bottom w:val="thinThickSmallGap" w:sz="12" w:space="1" w:color="943634" w:themeColor="accent2" w:themeShade="BF"/>
      </w:pBdr>
      <w:spacing w:before="400" w:line="252" w:lineRule="auto"/>
      <w:jc w:val="center"/>
      <w:outlineLvl w:val="9"/>
    </w:pPr>
    <w:rPr>
      <w:b w:val="0"/>
      <w:bCs/>
      <w:caps/>
      <w:color w:val="632423" w:themeColor="accent2" w:themeShade="80"/>
      <w:spacing w:val="20"/>
    </w:rPr>
  </w:style>
  <w:style w:type="character" w:styleId="CommentReference">
    <w:name w:val="annotation reference"/>
    <w:basedOn w:val="DefaultParagraphFont"/>
    <w:uiPriority w:val="99"/>
    <w:semiHidden/>
    <w:unhideWhenUsed/>
    <w:rsid w:val="008E11B2"/>
    <w:rPr>
      <w:sz w:val="16"/>
      <w:szCs w:val="16"/>
    </w:rPr>
  </w:style>
  <w:style w:type="character" w:styleId="Hyperlink">
    <w:name w:val="Hyperlink"/>
    <w:rsid w:val="009E2A22"/>
    <w:rPr>
      <w:color w:val="0563C1"/>
      <w:u w:val="single"/>
    </w:rPr>
  </w:style>
  <w:style w:type="paragraph" w:styleId="FootnoteText">
    <w:name w:val="footnote text"/>
    <w:basedOn w:val="Normal"/>
    <w:link w:val="FootnoteTextChar"/>
    <w:semiHidden/>
    <w:rsid w:val="009E2A22"/>
    <w:pPr>
      <w:spacing w:after="0" w:line="240" w:lineRule="auto"/>
    </w:pPr>
    <w:rPr>
      <w:rFonts w:ascii="Arial" w:eastAsia="Times New Roman" w:hAnsi="Arial" w:cs="Times New Roman"/>
      <w:sz w:val="20"/>
      <w:szCs w:val="20"/>
      <w:lang w:eastAsia="en-GB"/>
    </w:rPr>
  </w:style>
  <w:style w:type="character" w:customStyle="1" w:styleId="FootnoteTextChar">
    <w:name w:val="Footnote Text Char"/>
    <w:basedOn w:val="DefaultParagraphFont"/>
    <w:link w:val="FootnoteText"/>
    <w:semiHidden/>
    <w:rsid w:val="009E2A22"/>
    <w:rPr>
      <w:rFonts w:ascii="Arial" w:eastAsia="Times New Roman" w:hAnsi="Arial" w:cs="Times New Roman"/>
      <w:sz w:val="20"/>
      <w:szCs w:val="20"/>
      <w:lang w:eastAsia="en-GB"/>
    </w:rPr>
  </w:style>
  <w:style w:type="character" w:styleId="FootnoteReference">
    <w:name w:val="footnote reference"/>
    <w:semiHidden/>
    <w:rsid w:val="009E2A22"/>
    <w:rPr>
      <w:vertAlign w:val="superscript"/>
    </w:rPr>
  </w:style>
  <w:style w:type="paragraph" w:styleId="BlockText">
    <w:name w:val="Block Text"/>
    <w:basedOn w:val="Normal"/>
    <w:rsid w:val="009E2A22"/>
    <w:pPr>
      <w:spacing w:after="0" w:line="240" w:lineRule="auto"/>
      <w:ind w:left="567" w:right="-766" w:hanging="567"/>
    </w:pPr>
    <w:rPr>
      <w:rFonts w:ascii="Arial" w:eastAsia="Times New Roman" w:hAnsi="Arial" w:cs="Times New Roman"/>
      <w:szCs w:val="20"/>
      <w:lang w:eastAsia="en-GB"/>
    </w:rPr>
  </w:style>
  <w:style w:type="paragraph" w:styleId="BodyText">
    <w:name w:val="Body Text"/>
    <w:basedOn w:val="Normal"/>
    <w:link w:val="BodyTextChar"/>
    <w:rsid w:val="0091604B"/>
    <w:pPr>
      <w:spacing w:after="0" w:line="240" w:lineRule="auto"/>
    </w:pPr>
    <w:rPr>
      <w:rFonts w:ascii="Book Antiqua" w:eastAsia="Times New Roman" w:hAnsi="Book Antiqua" w:cs="Times New Roman"/>
      <w:b/>
      <w:i/>
      <w:sz w:val="96"/>
      <w:szCs w:val="20"/>
      <w:lang w:eastAsia="en-GB"/>
    </w:rPr>
  </w:style>
  <w:style w:type="character" w:customStyle="1" w:styleId="BodyTextChar">
    <w:name w:val="Body Text Char"/>
    <w:basedOn w:val="DefaultParagraphFont"/>
    <w:link w:val="BodyText"/>
    <w:rsid w:val="0091604B"/>
    <w:rPr>
      <w:rFonts w:ascii="Book Antiqua" w:eastAsia="Times New Roman" w:hAnsi="Book Antiqua" w:cs="Times New Roman"/>
      <w:b/>
      <w:i/>
      <w:sz w:val="96"/>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65026">
      <w:bodyDiv w:val="1"/>
      <w:marLeft w:val="0"/>
      <w:marRight w:val="0"/>
      <w:marTop w:val="0"/>
      <w:marBottom w:val="0"/>
      <w:divBdr>
        <w:top w:val="none" w:sz="0" w:space="0" w:color="auto"/>
        <w:left w:val="none" w:sz="0" w:space="0" w:color="auto"/>
        <w:bottom w:val="none" w:sz="0" w:space="0" w:color="auto"/>
        <w:right w:val="none" w:sz="0" w:space="0" w:color="auto"/>
      </w:divBdr>
    </w:div>
    <w:div w:id="10301109">
      <w:bodyDiv w:val="1"/>
      <w:marLeft w:val="0"/>
      <w:marRight w:val="0"/>
      <w:marTop w:val="0"/>
      <w:marBottom w:val="0"/>
      <w:divBdr>
        <w:top w:val="none" w:sz="0" w:space="0" w:color="auto"/>
        <w:left w:val="none" w:sz="0" w:space="0" w:color="auto"/>
        <w:bottom w:val="none" w:sz="0" w:space="0" w:color="auto"/>
        <w:right w:val="none" w:sz="0" w:space="0" w:color="auto"/>
      </w:divBdr>
    </w:div>
    <w:div w:id="13073965">
      <w:bodyDiv w:val="1"/>
      <w:marLeft w:val="0"/>
      <w:marRight w:val="0"/>
      <w:marTop w:val="0"/>
      <w:marBottom w:val="0"/>
      <w:divBdr>
        <w:top w:val="none" w:sz="0" w:space="0" w:color="auto"/>
        <w:left w:val="none" w:sz="0" w:space="0" w:color="auto"/>
        <w:bottom w:val="none" w:sz="0" w:space="0" w:color="auto"/>
        <w:right w:val="none" w:sz="0" w:space="0" w:color="auto"/>
      </w:divBdr>
    </w:div>
    <w:div w:id="19360544">
      <w:bodyDiv w:val="1"/>
      <w:marLeft w:val="0"/>
      <w:marRight w:val="0"/>
      <w:marTop w:val="0"/>
      <w:marBottom w:val="0"/>
      <w:divBdr>
        <w:top w:val="none" w:sz="0" w:space="0" w:color="auto"/>
        <w:left w:val="none" w:sz="0" w:space="0" w:color="auto"/>
        <w:bottom w:val="none" w:sz="0" w:space="0" w:color="auto"/>
        <w:right w:val="none" w:sz="0" w:space="0" w:color="auto"/>
      </w:divBdr>
    </w:div>
    <w:div w:id="21439950">
      <w:bodyDiv w:val="1"/>
      <w:marLeft w:val="0"/>
      <w:marRight w:val="0"/>
      <w:marTop w:val="0"/>
      <w:marBottom w:val="0"/>
      <w:divBdr>
        <w:top w:val="none" w:sz="0" w:space="0" w:color="auto"/>
        <w:left w:val="none" w:sz="0" w:space="0" w:color="auto"/>
        <w:bottom w:val="none" w:sz="0" w:space="0" w:color="auto"/>
        <w:right w:val="none" w:sz="0" w:space="0" w:color="auto"/>
      </w:divBdr>
    </w:div>
    <w:div w:id="33431659">
      <w:bodyDiv w:val="1"/>
      <w:marLeft w:val="0"/>
      <w:marRight w:val="0"/>
      <w:marTop w:val="0"/>
      <w:marBottom w:val="0"/>
      <w:divBdr>
        <w:top w:val="none" w:sz="0" w:space="0" w:color="auto"/>
        <w:left w:val="none" w:sz="0" w:space="0" w:color="auto"/>
        <w:bottom w:val="none" w:sz="0" w:space="0" w:color="auto"/>
        <w:right w:val="none" w:sz="0" w:space="0" w:color="auto"/>
      </w:divBdr>
    </w:div>
    <w:div w:id="33652506">
      <w:bodyDiv w:val="1"/>
      <w:marLeft w:val="0"/>
      <w:marRight w:val="0"/>
      <w:marTop w:val="0"/>
      <w:marBottom w:val="0"/>
      <w:divBdr>
        <w:top w:val="none" w:sz="0" w:space="0" w:color="auto"/>
        <w:left w:val="none" w:sz="0" w:space="0" w:color="auto"/>
        <w:bottom w:val="none" w:sz="0" w:space="0" w:color="auto"/>
        <w:right w:val="none" w:sz="0" w:space="0" w:color="auto"/>
      </w:divBdr>
    </w:div>
    <w:div w:id="34240882">
      <w:bodyDiv w:val="1"/>
      <w:marLeft w:val="0"/>
      <w:marRight w:val="0"/>
      <w:marTop w:val="0"/>
      <w:marBottom w:val="0"/>
      <w:divBdr>
        <w:top w:val="none" w:sz="0" w:space="0" w:color="auto"/>
        <w:left w:val="none" w:sz="0" w:space="0" w:color="auto"/>
        <w:bottom w:val="none" w:sz="0" w:space="0" w:color="auto"/>
        <w:right w:val="none" w:sz="0" w:space="0" w:color="auto"/>
      </w:divBdr>
    </w:div>
    <w:div w:id="34358822">
      <w:bodyDiv w:val="1"/>
      <w:marLeft w:val="0"/>
      <w:marRight w:val="0"/>
      <w:marTop w:val="0"/>
      <w:marBottom w:val="0"/>
      <w:divBdr>
        <w:top w:val="none" w:sz="0" w:space="0" w:color="auto"/>
        <w:left w:val="none" w:sz="0" w:space="0" w:color="auto"/>
        <w:bottom w:val="none" w:sz="0" w:space="0" w:color="auto"/>
        <w:right w:val="none" w:sz="0" w:space="0" w:color="auto"/>
      </w:divBdr>
    </w:div>
    <w:div w:id="37976379">
      <w:bodyDiv w:val="1"/>
      <w:marLeft w:val="0"/>
      <w:marRight w:val="0"/>
      <w:marTop w:val="0"/>
      <w:marBottom w:val="0"/>
      <w:divBdr>
        <w:top w:val="none" w:sz="0" w:space="0" w:color="auto"/>
        <w:left w:val="none" w:sz="0" w:space="0" w:color="auto"/>
        <w:bottom w:val="none" w:sz="0" w:space="0" w:color="auto"/>
        <w:right w:val="none" w:sz="0" w:space="0" w:color="auto"/>
      </w:divBdr>
    </w:div>
    <w:div w:id="45876467">
      <w:bodyDiv w:val="1"/>
      <w:marLeft w:val="0"/>
      <w:marRight w:val="0"/>
      <w:marTop w:val="0"/>
      <w:marBottom w:val="0"/>
      <w:divBdr>
        <w:top w:val="none" w:sz="0" w:space="0" w:color="auto"/>
        <w:left w:val="none" w:sz="0" w:space="0" w:color="auto"/>
        <w:bottom w:val="none" w:sz="0" w:space="0" w:color="auto"/>
        <w:right w:val="none" w:sz="0" w:space="0" w:color="auto"/>
      </w:divBdr>
    </w:div>
    <w:div w:id="47456775">
      <w:bodyDiv w:val="1"/>
      <w:marLeft w:val="0"/>
      <w:marRight w:val="0"/>
      <w:marTop w:val="0"/>
      <w:marBottom w:val="0"/>
      <w:divBdr>
        <w:top w:val="none" w:sz="0" w:space="0" w:color="auto"/>
        <w:left w:val="none" w:sz="0" w:space="0" w:color="auto"/>
        <w:bottom w:val="none" w:sz="0" w:space="0" w:color="auto"/>
        <w:right w:val="none" w:sz="0" w:space="0" w:color="auto"/>
      </w:divBdr>
    </w:div>
    <w:div w:id="49430206">
      <w:bodyDiv w:val="1"/>
      <w:marLeft w:val="0"/>
      <w:marRight w:val="0"/>
      <w:marTop w:val="0"/>
      <w:marBottom w:val="0"/>
      <w:divBdr>
        <w:top w:val="none" w:sz="0" w:space="0" w:color="auto"/>
        <w:left w:val="none" w:sz="0" w:space="0" w:color="auto"/>
        <w:bottom w:val="none" w:sz="0" w:space="0" w:color="auto"/>
        <w:right w:val="none" w:sz="0" w:space="0" w:color="auto"/>
      </w:divBdr>
    </w:div>
    <w:div w:id="57939477">
      <w:bodyDiv w:val="1"/>
      <w:marLeft w:val="0"/>
      <w:marRight w:val="0"/>
      <w:marTop w:val="0"/>
      <w:marBottom w:val="0"/>
      <w:divBdr>
        <w:top w:val="none" w:sz="0" w:space="0" w:color="auto"/>
        <w:left w:val="none" w:sz="0" w:space="0" w:color="auto"/>
        <w:bottom w:val="none" w:sz="0" w:space="0" w:color="auto"/>
        <w:right w:val="none" w:sz="0" w:space="0" w:color="auto"/>
      </w:divBdr>
    </w:div>
    <w:div w:id="60565509">
      <w:bodyDiv w:val="1"/>
      <w:marLeft w:val="0"/>
      <w:marRight w:val="0"/>
      <w:marTop w:val="0"/>
      <w:marBottom w:val="0"/>
      <w:divBdr>
        <w:top w:val="none" w:sz="0" w:space="0" w:color="auto"/>
        <w:left w:val="none" w:sz="0" w:space="0" w:color="auto"/>
        <w:bottom w:val="none" w:sz="0" w:space="0" w:color="auto"/>
        <w:right w:val="none" w:sz="0" w:space="0" w:color="auto"/>
      </w:divBdr>
    </w:div>
    <w:div w:id="67657897">
      <w:bodyDiv w:val="1"/>
      <w:marLeft w:val="0"/>
      <w:marRight w:val="0"/>
      <w:marTop w:val="0"/>
      <w:marBottom w:val="0"/>
      <w:divBdr>
        <w:top w:val="none" w:sz="0" w:space="0" w:color="auto"/>
        <w:left w:val="none" w:sz="0" w:space="0" w:color="auto"/>
        <w:bottom w:val="none" w:sz="0" w:space="0" w:color="auto"/>
        <w:right w:val="none" w:sz="0" w:space="0" w:color="auto"/>
      </w:divBdr>
    </w:div>
    <w:div w:id="68189031">
      <w:bodyDiv w:val="1"/>
      <w:marLeft w:val="0"/>
      <w:marRight w:val="0"/>
      <w:marTop w:val="0"/>
      <w:marBottom w:val="0"/>
      <w:divBdr>
        <w:top w:val="none" w:sz="0" w:space="0" w:color="auto"/>
        <w:left w:val="none" w:sz="0" w:space="0" w:color="auto"/>
        <w:bottom w:val="none" w:sz="0" w:space="0" w:color="auto"/>
        <w:right w:val="none" w:sz="0" w:space="0" w:color="auto"/>
      </w:divBdr>
    </w:div>
    <w:div w:id="73476850">
      <w:bodyDiv w:val="1"/>
      <w:marLeft w:val="0"/>
      <w:marRight w:val="0"/>
      <w:marTop w:val="0"/>
      <w:marBottom w:val="0"/>
      <w:divBdr>
        <w:top w:val="none" w:sz="0" w:space="0" w:color="auto"/>
        <w:left w:val="none" w:sz="0" w:space="0" w:color="auto"/>
        <w:bottom w:val="none" w:sz="0" w:space="0" w:color="auto"/>
        <w:right w:val="none" w:sz="0" w:space="0" w:color="auto"/>
      </w:divBdr>
    </w:div>
    <w:div w:id="75984556">
      <w:bodyDiv w:val="1"/>
      <w:marLeft w:val="0"/>
      <w:marRight w:val="0"/>
      <w:marTop w:val="0"/>
      <w:marBottom w:val="0"/>
      <w:divBdr>
        <w:top w:val="none" w:sz="0" w:space="0" w:color="auto"/>
        <w:left w:val="none" w:sz="0" w:space="0" w:color="auto"/>
        <w:bottom w:val="none" w:sz="0" w:space="0" w:color="auto"/>
        <w:right w:val="none" w:sz="0" w:space="0" w:color="auto"/>
      </w:divBdr>
    </w:div>
    <w:div w:id="79375150">
      <w:bodyDiv w:val="1"/>
      <w:marLeft w:val="0"/>
      <w:marRight w:val="0"/>
      <w:marTop w:val="0"/>
      <w:marBottom w:val="0"/>
      <w:divBdr>
        <w:top w:val="none" w:sz="0" w:space="0" w:color="auto"/>
        <w:left w:val="none" w:sz="0" w:space="0" w:color="auto"/>
        <w:bottom w:val="none" w:sz="0" w:space="0" w:color="auto"/>
        <w:right w:val="none" w:sz="0" w:space="0" w:color="auto"/>
      </w:divBdr>
    </w:div>
    <w:div w:id="79638998">
      <w:bodyDiv w:val="1"/>
      <w:marLeft w:val="0"/>
      <w:marRight w:val="0"/>
      <w:marTop w:val="0"/>
      <w:marBottom w:val="0"/>
      <w:divBdr>
        <w:top w:val="none" w:sz="0" w:space="0" w:color="auto"/>
        <w:left w:val="none" w:sz="0" w:space="0" w:color="auto"/>
        <w:bottom w:val="none" w:sz="0" w:space="0" w:color="auto"/>
        <w:right w:val="none" w:sz="0" w:space="0" w:color="auto"/>
      </w:divBdr>
    </w:div>
    <w:div w:id="81336972">
      <w:bodyDiv w:val="1"/>
      <w:marLeft w:val="0"/>
      <w:marRight w:val="0"/>
      <w:marTop w:val="0"/>
      <w:marBottom w:val="0"/>
      <w:divBdr>
        <w:top w:val="none" w:sz="0" w:space="0" w:color="auto"/>
        <w:left w:val="none" w:sz="0" w:space="0" w:color="auto"/>
        <w:bottom w:val="none" w:sz="0" w:space="0" w:color="auto"/>
        <w:right w:val="none" w:sz="0" w:space="0" w:color="auto"/>
      </w:divBdr>
    </w:div>
    <w:div w:id="83306421">
      <w:bodyDiv w:val="1"/>
      <w:marLeft w:val="0"/>
      <w:marRight w:val="0"/>
      <w:marTop w:val="0"/>
      <w:marBottom w:val="0"/>
      <w:divBdr>
        <w:top w:val="none" w:sz="0" w:space="0" w:color="auto"/>
        <w:left w:val="none" w:sz="0" w:space="0" w:color="auto"/>
        <w:bottom w:val="none" w:sz="0" w:space="0" w:color="auto"/>
        <w:right w:val="none" w:sz="0" w:space="0" w:color="auto"/>
      </w:divBdr>
    </w:div>
    <w:div w:id="85662591">
      <w:bodyDiv w:val="1"/>
      <w:marLeft w:val="0"/>
      <w:marRight w:val="0"/>
      <w:marTop w:val="0"/>
      <w:marBottom w:val="0"/>
      <w:divBdr>
        <w:top w:val="none" w:sz="0" w:space="0" w:color="auto"/>
        <w:left w:val="none" w:sz="0" w:space="0" w:color="auto"/>
        <w:bottom w:val="none" w:sz="0" w:space="0" w:color="auto"/>
        <w:right w:val="none" w:sz="0" w:space="0" w:color="auto"/>
      </w:divBdr>
    </w:div>
    <w:div w:id="98187493">
      <w:bodyDiv w:val="1"/>
      <w:marLeft w:val="0"/>
      <w:marRight w:val="0"/>
      <w:marTop w:val="0"/>
      <w:marBottom w:val="0"/>
      <w:divBdr>
        <w:top w:val="none" w:sz="0" w:space="0" w:color="auto"/>
        <w:left w:val="none" w:sz="0" w:space="0" w:color="auto"/>
        <w:bottom w:val="none" w:sz="0" w:space="0" w:color="auto"/>
        <w:right w:val="none" w:sz="0" w:space="0" w:color="auto"/>
      </w:divBdr>
    </w:div>
    <w:div w:id="99304107">
      <w:bodyDiv w:val="1"/>
      <w:marLeft w:val="0"/>
      <w:marRight w:val="0"/>
      <w:marTop w:val="0"/>
      <w:marBottom w:val="0"/>
      <w:divBdr>
        <w:top w:val="none" w:sz="0" w:space="0" w:color="auto"/>
        <w:left w:val="none" w:sz="0" w:space="0" w:color="auto"/>
        <w:bottom w:val="none" w:sz="0" w:space="0" w:color="auto"/>
        <w:right w:val="none" w:sz="0" w:space="0" w:color="auto"/>
      </w:divBdr>
    </w:div>
    <w:div w:id="103119485">
      <w:bodyDiv w:val="1"/>
      <w:marLeft w:val="0"/>
      <w:marRight w:val="0"/>
      <w:marTop w:val="0"/>
      <w:marBottom w:val="0"/>
      <w:divBdr>
        <w:top w:val="none" w:sz="0" w:space="0" w:color="auto"/>
        <w:left w:val="none" w:sz="0" w:space="0" w:color="auto"/>
        <w:bottom w:val="none" w:sz="0" w:space="0" w:color="auto"/>
        <w:right w:val="none" w:sz="0" w:space="0" w:color="auto"/>
      </w:divBdr>
    </w:div>
    <w:div w:id="103575157">
      <w:bodyDiv w:val="1"/>
      <w:marLeft w:val="0"/>
      <w:marRight w:val="0"/>
      <w:marTop w:val="0"/>
      <w:marBottom w:val="0"/>
      <w:divBdr>
        <w:top w:val="none" w:sz="0" w:space="0" w:color="auto"/>
        <w:left w:val="none" w:sz="0" w:space="0" w:color="auto"/>
        <w:bottom w:val="none" w:sz="0" w:space="0" w:color="auto"/>
        <w:right w:val="none" w:sz="0" w:space="0" w:color="auto"/>
      </w:divBdr>
    </w:div>
    <w:div w:id="110327869">
      <w:bodyDiv w:val="1"/>
      <w:marLeft w:val="0"/>
      <w:marRight w:val="0"/>
      <w:marTop w:val="0"/>
      <w:marBottom w:val="0"/>
      <w:divBdr>
        <w:top w:val="none" w:sz="0" w:space="0" w:color="auto"/>
        <w:left w:val="none" w:sz="0" w:space="0" w:color="auto"/>
        <w:bottom w:val="none" w:sz="0" w:space="0" w:color="auto"/>
        <w:right w:val="none" w:sz="0" w:space="0" w:color="auto"/>
      </w:divBdr>
    </w:div>
    <w:div w:id="111286136">
      <w:bodyDiv w:val="1"/>
      <w:marLeft w:val="0"/>
      <w:marRight w:val="0"/>
      <w:marTop w:val="0"/>
      <w:marBottom w:val="0"/>
      <w:divBdr>
        <w:top w:val="none" w:sz="0" w:space="0" w:color="auto"/>
        <w:left w:val="none" w:sz="0" w:space="0" w:color="auto"/>
        <w:bottom w:val="none" w:sz="0" w:space="0" w:color="auto"/>
        <w:right w:val="none" w:sz="0" w:space="0" w:color="auto"/>
      </w:divBdr>
    </w:div>
    <w:div w:id="128131164">
      <w:bodyDiv w:val="1"/>
      <w:marLeft w:val="0"/>
      <w:marRight w:val="0"/>
      <w:marTop w:val="0"/>
      <w:marBottom w:val="0"/>
      <w:divBdr>
        <w:top w:val="none" w:sz="0" w:space="0" w:color="auto"/>
        <w:left w:val="none" w:sz="0" w:space="0" w:color="auto"/>
        <w:bottom w:val="none" w:sz="0" w:space="0" w:color="auto"/>
        <w:right w:val="none" w:sz="0" w:space="0" w:color="auto"/>
      </w:divBdr>
    </w:div>
    <w:div w:id="135027496">
      <w:bodyDiv w:val="1"/>
      <w:marLeft w:val="0"/>
      <w:marRight w:val="0"/>
      <w:marTop w:val="0"/>
      <w:marBottom w:val="0"/>
      <w:divBdr>
        <w:top w:val="none" w:sz="0" w:space="0" w:color="auto"/>
        <w:left w:val="none" w:sz="0" w:space="0" w:color="auto"/>
        <w:bottom w:val="none" w:sz="0" w:space="0" w:color="auto"/>
        <w:right w:val="none" w:sz="0" w:space="0" w:color="auto"/>
      </w:divBdr>
    </w:div>
    <w:div w:id="136997349">
      <w:bodyDiv w:val="1"/>
      <w:marLeft w:val="0"/>
      <w:marRight w:val="0"/>
      <w:marTop w:val="0"/>
      <w:marBottom w:val="0"/>
      <w:divBdr>
        <w:top w:val="none" w:sz="0" w:space="0" w:color="auto"/>
        <w:left w:val="none" w:sz="0" w:space="0" w:color="auto"/>
        <w:bottom w:val="none" w:sz="0" w:space="0" w:color="auto"/>
        <w:right w:val="none" w:sz="0" w:space="0" w:color="auto"/>
      </w:divBdr>
    </w:div>
    <w:div w:id="139467706">
      <w:bodyDiv w:val="1"/>
      <w:marLeft w:val="0"/>
      <w:marRight w:val="0"/>
      <w:marTop w:val="0"/>
      <w:marBottom w:val="0"/>
      <w:divBdr>
        <w:top w:val="none" w:sz="0" w:space="0" w:color="auto"/>
        <w:left w:val="none" w:sz="0" w:space="0" w:color="auto"/>
        <w:bottom w:val="none" w:sz="0" w:space="0" w:color="auto"/>
        <w:right w:val="none" w:sz="0" w:space="0" w:color="auto"/>
      </w:divBdr>
    </w:div>
    <w:div w:id="158085317">
      <w:bodyDiv w:val="1"/>
      <w:marLeft w:val="0"/>
      <w:marRight w:val="0"/>
      <w:marTop w:val="0"/>
      <w:marBottom w:val="0"/>
      <w:divBdr>
        <w:top w:val="none" w:sz="0" w:space="0" w:color="auto"/>
        <w:left w:val="none" w:sz="0" w:space="0" w:color="auto"/>
        <w:bottom w:val="none" w:sz="0" w:space="0" w:color="auto"/>
        <w:right w:val="none" w:sz="0" w:space="0" w:color="auto"/>
      </w:divBdr>
    </w:div>
    <w:div w:id="158276193">
      <w:bodyDiv w:val="1"/>
      <w:marLeft w:val="0"/>
      <w:marRight w:val="0"/>
      <w:marTop w:val="0"/>
      <w:marBottom w:val="0"/>
      <w:divBdr>
        <w:top w:val="none" w:sz="0" w:space="0" w:color="auto"/>
        <w:left w:val="none" w:sz="0" w:space="0" w:color="auto"/>
        <w:bottom w:val="none" w:sz="0" w:space="0" w:color="auto"/>
        <w:right w:val="none" w:sz="0" w:space="0" w:color="auto"/>
      </w:divBdr>
    </w:div>
    <w:div w:id="161089950">
      <w:bodyDiv w:val="1"/>
      <w:marLeft w:val="0"/>
      <w:marRight w:val="0"/>
      <w:marTop w:val="0"/>
      <w:marBottom w:val="0"/>
      <w:divBdr>
        <w:top w:val="none" w:sz="0" w:space="0" w:color="auto"/>
        <w:left w:val="none" w:sz="0" w:space="0" w:color="auto"/>
        <w:bottom w:val="none" w:sz="0" w:space="0" w:color="auto"/>
        <w:right w:val="none" w:sz="0" w:space="0" w:color="auto"/>
      </w:divBdr>
    </w:div>
    <w:div w:id="163513174">
      <w:bodyDiv w:val="1"/>
      <w:marLeft w:val="0"/>
      <w:marRight w:val="0"/>
      <w:marTop w:val="0"/>
      <w:marBottom w:val="0"/>
      <w:divBdr>
        <w:top w:val="none" w:sz="0" w:space="0" w:color="auto"/>
        <w:left w:val="none" w:sz="0" w:space="0" w:color="auto"/>
        <w:bottom w:val="none" w:sz="0" w:space="0" w:color="auto"/>
        <w:right w:val="none" w:sz="0" w:space="0" w:color="auto"/>
      </w:divBdr>
    </w:div>
    <w:div w:id="168832048">
      <w:bodyDiv w:val="1"/>
      <w:marLeft w:val="0"/>
      <w:marRight w:val="0"/>
      <w:marTop w:val="0"/>
      <w:marBottom w:val="0"/>
      <w:divBdr>
        <w:top w:val="none" w:sz="0" w:space="0" w:color="auto"/>
        <w:left w:val="none" w:sz="0" w:space="0" w:color="auto"/>
        <w:bottom w:val="none" w:sz="0" w:space="0" w:color="auto"/>
        <w:right w:val="none" w:sz="0" w:space="0" w:color="auto"/>
      </w:divBdr>
    </w:div>
    <w:div w:id="169225638">
      <w:bodyDiv w:val="1"/>
      <w:marLeft w:val="0"/>
      <w:marRight w:val="0"/>
      <w:marTop w:val="0"/>
      <w:marBottom w:val="0"/>
      <w:divBdr>
        <w:top w:val="none" w:sz="0" w:space="0" w:color="auto"/>
        <w:left w:val="none" w:sz="0" w:space="0" w:color="auto"/>
        <w:bottom w:val="none" w:sz="0" w:space="0" w:color="auto"/>
        <w:right w:val="none" w:sz="0" w:space="0" w:color="auto"/>
      </w:divBdr>
    </w:div>
    <w:div w:id="171914398">
      <w:bodyDiv w:val="1"/>
      <w:marLeft w:val="0"/>
      <w:marRight w:val="0"/>
      <w:marTop w:val="0"/>
      <w:marBottom w:val="0"/>
      <w:divBdr>
        <w:top w:val="none" w:sz="0" w:space="0" w:color="auto"/>
        <w:left w:val="none" w:sz="0" w:space="0" w:color="auto"/>
        <w:bottom w:val="none" w:sz="0" w:space="0" w:color="auto"/>
        <w:right w:val="none" w:sz="0" w:space="0" w:color="auto"/>
      </w:divBdr>
    </w:div>
    <w:div w:id="172768751">
      <w:bodyDiv w:val="1"/>
      <w:marLeft w:val="0"/>
      <w:marRight w:val="0"/>
      <w:marTop w:val="0"/>
      <w:marBottom w:val="0"/>
      <w:divBdr>
        <w:top w:val="none" w:sz="0" w:space="0" w:color="auto"/>
        <w:left w:val="none" w:sz="0" w:space="0" w:color="auto"/>
        <w:bottom w:val="none" w:sz="0" w:space="0" w:color="auto"/>
        <w:right w:val="none" w:sz="0" w:space="0" w:color="auto"/>
      </w:divBdr>
    </w:div>
    <w:div w:id="187529411">
      <w:bodyDiv w:val="1"/>
      <w:marLeft w:val="0"/>
      <w:marRight w:val="0"/>
      <w:marTop w:val="0"/>
      <w:marBottom w:val="0"/>
      <w:divBdr>
        <w:top w:val="none" w:sz="0" w:space="0" w:color="auto"/>
        <w:left w:val="none" w:sz="0" w:space="0" w:color="auto"/>
        <w:bottom w:val="none" w:sz="0" w:space="0" w:color="auto"/>
        <w:right w:val="none" w:sz="0" w:space="0" w:color="auto"/>
      </w:divBdr>
    </w:div>
    <w:div w:id="187640615">
      <w:bodyDiv w:val="1"/>
      <w:marLeft w:val="0"/>
      <w:marRight w:val="0"/>
      <w:marTop w:val="0"/>
      <w:marBottom w:val="0"/>
      <w:divBdr>
        <w:top w:val="none" w:sz="0" w:space="0" w:color="auto"/>
        <w:left w:val="none" w:sz="0" w:space="0" w:color="auto"/>
        <w:bottom w:val="none" w:sz="0" w:space="0" w:color="auto"/>
        <w:right w:val="none" w:sz="0" w:space="0" w:color="auto"/>
      </w:divBdr>
    </w:div>
    <w:div w:id="200244051">
      <w:bodyDiv w:val="1"/>
      <w:marLeft w:val="0"/>
      <w:marRight w:val="0"/>
      <w:marTop w:val="0"/>
      <w:marBottom w:val="0"/>
      <w:divBdr>
        <w:top w:val="none" w:sz="0" w:space="0" w:color="auto"/>
        <w:left w:val="none" w:sz="0" w:space="0" w:color="auto"/>
        <w:bottom w:val="none" w:sz="0" w:space="0" w:color="auto"/>
        <w:right w:val="none" w:sz="0" w:space="0" w:color="auto"/>
      </w:divBdr>
    </w:div>
    <w:div w:id="203758630">
      <w:bodyDiv w:val="1"/>
      <w:marLeft w:val="0"/>
      <w:marRight w:val="0"/>
      <w:marTop w:val="0"/>
      <w:marBottom w:val="0"/>
      <w:divBdr>
        <w:top w:val="none" w:sz="0" w:space="0" w:color="auto"/>
        <w:left w:val="none" w:sz="0" w:space="0" w:color="auto"/>
        <w:bottom w:val="none" w:sz="0" w:space="0" w:color="auto"/>
        <w:right w:val="none" w:sz="0" w:space="0" w:color="auto"/>
      </w:divBdr>
    </w:div>
    <w:div w:id="205725843">
      <w:bodyDiv w:val="1"/>
      <w:marLeft w:val="0"/>
      <w:marRight w:val="0"/>
      <w:marTop w:val="0"/>
      <w:marBottom w:val="0"/>
      <w:divBdr>
        <w:top w:val="none" w:sz="0" w:space="0" w:color="auto"/>
        <w:left w:val="none" w:sz="0" w:space="0" w:color="auto"/>
        <w:bottom w:val="none" w:sz="0" w:space="0" w:color="auto"/>
        <w:right w:val="none" w:sz="0" w:space="0" w:color="auto"/>
      </w:divBdr>
    </w:div>
    <w:div w:id="206768446">
      <w:bodyDiv w:val="1"/>
      <w:marLeft w:val="0"/>
      <w:marRight w:val="0"/>
      <w:marTop w:val="0"/>
      <w:marBottom w:val="0"/>
      <w:divBdr>
        <w:top w:val="none" w:sz="0" w:space="0" w:color="auto"/>
        <w:left w:val="none" w:sz="0" w:space="0" w:color="auto"/>
        <w:bottom w:val="none" w:sz="0" w:space="0" w:color="auto"/>
        <w:right w:val="none" w:sz="0" w:space="0" w:color="auto"/>
      </w:divBdr>
    </w:div>
    <w:div w:id="208686261">
      <w:bodyDiv w:val="1"/>
      <w:marLeft w:val="0"/>
      <w:marRight w:val="0"/>
      <w:marTop w:val="0"/>
      <w:marBottom w:val="0"/>
      <w:divBdr>
        <w:top w:val="none" w:sz="0" w:space="0" w:color="auto"/>
        <w:left w:val="none" w:sz="0" w:space="0" w:color="auto"/>
        <w:bottom w:val="none" w:sz="0" w:space="0" w:color="auto"/>
        <w:right w:val="none" w:sz="0" w:space="0" w:color="auto"/>
      </w:divBdr>
    </w:div>
    <w:div w:id="210729235">
      <w:bodyDiv w:val="1"/>
      <w:marLeft w:val="0"/>
      <w:marRight w:val="0"/>
      <w:marTop w:val="0"/>
      <w:marBottom w:val="0"/>
      <w:divBdr>
        <w:top w:val="none" w:sz="0" w:space="0" w:color="auto"/>
        <w:left w:val="none" w:sz="0" w:space="0" w:color="auto"/>
        <w:bottom w:val="none" w:sz="0" w:space="0" w:color="auto"/>
        <w:right w:val="none" w:sz="0" w:space="0" w:color="auto"/>
      </w:divBdr>
    </w:div>
    <w:div w:id="212012525">
      <w:bodyDiv w:val="1"/>
      <w:marLeft w:val="0"/>
      <w:marRight w:val="0"/>
      <w:marTop w:val="0"/>
      <w:marBottom w:val="0"/>
      <w:divBdr>
        <w:top w:val="none" w:sz="0" w:space="0" w:color="auto"/>
        <w:left w:val="none" w:sz="0" w:space="0" w:color="auto"/>
        <w:bottom w:val="none" w:sz="0" w:space="0" w:color="auto"/>
        <w:right w:val="none" w:sz="0" w:space="0" w:color="auto"/>
      </w:divBdr>
    </w:div>
    <w:div w:id="218437967">
      <w:bodyDiv w:val="1"/>
      <w:marLeft w:val="0"/>
      <w:marRight w:val="0"/>
      <w:marTop w:val="0"/>
      <w:marBottom w:val="0"/>
      <w:divBdr>
        <w:top w:val="none" w:sz="0" w:space="0" w:color="auto"/>
        <w:left w:val="none" w:sz="0" w:space="0" w:color="auto"/>
        <w:bottom w:val="none" w:sz="0" w:space="0" w:color="auto"/>
        <w:right w:val="none" w:sz="0" w:space="0" w:color="auto"/>
      </w:divBdr>
    </w:div>
    <w:div w:id="223757453">
      <w:bodyDiv w:val="1"/>
      <w:marLeft w:val="0"/>
      <w:marRight w:val="0"/>
      <w:marTop w:val="0"/>
      <w:marBottom w:val="0"/>
      <w:divBdr>
        <w:top w:val="none" w:sz="0" w:space="0" w:color="auto"/>
        <w:left w:val="none" w:sz="0" w:space="0" w:color="auto"/>
        <w:bottom w:val="none" w:sz="0" w:space="0" w:color="auto"/>
        <w:right w:val="none" w:sz="0" w:space="0" w:color="auto"/>
      </w:divBdr>
    </w:div>
    <w:div w:id="230115085">
      <w:bodyDiv w:val="1"/>
      <w:marLeft w:val="0"/>
      <w:marRight w:val="0"/>
      <w:marTop w:val="0"/>
      <w:marBottom w:val="0"/>
      <w:divBdr>
        <w:top w:val="none" w:sz="0" w:space="0" w:color="auto"/>
        <w:left w:val="none" w:sz="0" w:space="0" w:color="auto"/>
        <w:bottom w:val="none" w:sz="0" w:space="0" w:color="auto"/>
        <w:right w:val="none" w:sz="0" w:space="0" w:color="auto"/>
      </w:divBdr>
    </w:div>
    <w:div w:id="230386113">
      <w:bodyDiv w:val="1"/>
      <w:marLeft w:val="0"/>
      <w:marRight w:val="0"/>
      <w:marTop w:val="0"/>
      <w:marBottom w:val="0"/>
      <w:divBdr>
        <w:top w:val="none" w:sz="0" w:space="0" w:color="auto"/>
        <w:left w:val="none" w:sz="0" w:space="0" w:color="auto"/>
        <w:bottom w:val="none" w:sz="0" w:space="0" w:color="auto"/>
        <w:right w:val="none" w:sz="0" w:space="0" w:color="auto"/>
      </w:divBdr>
    </w:div>
    <w:div w:id="237331991">
      <w:bodyDiv w:val="1"/>
      <w:marLeft w:val="0"/>
      <w:marRight w:val="0"/>
      <w:marTop w:val="0"/>
      <w:marBottom w:val="0"/>
      <w:divBdr>
        <w:top w:val="none" w:sz="0" w:space="0" w:color="auto"/>
        <w:left w:val="none" w:sz="0" w:space="0" w:color="auto"/>
        <w:bottom w:val="none" w:sz="0" w:space="0" w:color="auto"/>
        <w:right w:val="none" w:sz="0" w:space="0" w:color="auto"/>
      </w:divBdr>
    </w:div>
    <w:div w:id="241910284">
      <w:bodyDiv w:val="1"/>
      <w:marLeft w:val="0"/>
      <w:marRight w:val="0"/>
      <w:marTop w:val="0"/>
      <w:marBottom w:val="0"/>
      <w:divBdr>
        <w:top w:val="none" w:sz="0" w:space="0" w:color="auto"/>
        <w:left w:val="none" w:sz="0" w:space="0" w:color="auto"/>
        <w:bottom w:val="none" w:sz="0" w:space="0" w:color="auto"/>
        <w:right w:val="none" w:sz="0" w:space="0" w:color="auto"/>
      </w:divBdr>
    </w:div>
    <w:div w:id="245261795">
      <w:bodyDiv w:val="1"/>
      <w:marLeft w:val="0"/>
      <w:marRight w:val="0"/>
      <w:marTop w:val="0"/>
      <w:marBottom w:val="0"/>
      <w:divBdr>
        <w:top w:val="none" w:sz="0" w:space="0" w:color="auto"/>
        <w:left w:val="none" w:sz="0" w:space="0" w:color="auto"/>
        <w:bottom w:val="none" w:sz="0" w:space="0" w:color="auto"/>
        <w:right w:val="none" w:sz="0" w:space="0" w:color="auto"/>
      </w:divBdr>
    </w:div>
    <w:div w:id="248850177">
      <w:bodyDiv w:val="1"/>
      <w:marLeft w:val="0"/>
      <w:marRight w:val="0"/>
      <w:marTop w:val="0"/>
      <w:marBottom w:val="0"/>
      <w:divBdr>
        <w:top w:val="none" w:sz="0" w:space="0" w:color="auto"/>
        <w:left w:val="none" w:sz="0" w:space="0" w:color="auto"/>
        <w:bottom w:val="none" w:sz="0" w:space="0" w:color="auto"/>
        <w:right w:val="none" w:sz="0" w:space="0" w:color="auto"/>
      </w:divBdr>
    </w:div>
    <w:div w:id="249391865">
      <w:bodyDiv w:val="1"/>
      <w:marLeft w:val="0"/>
      <w:marRight w:val="0"/>
      <w:marTop w:val="0"/>
      <w:marBottom w:val="0"/>
      <w:divBdr>
        <w:top w:val="none" w:sz="0" w:space="0" w:color="auto"/>
        <w:left w:val="none" w:sz="0" w:space="0" w:color="auto"/>
        <w:bottom w:val="none" w:sz="0" w:space="0" w:color="auto"/>
        <w:right w:val="none" w:sz="0" w:space="0" w:color="auto"/>
      </w:divBdr>
    </w:div>
    <w:div w:id="257980319">
      <w:bodyDiv w:val="1"/>
      <w:marLeft w:val="0"/>
      <w:marRight w:val="0"/>
      <w:marTop w:val="0"/>
      <w:marBottom w:val="0"/>
      <w:divBdr>
        <w:top w:val="none" w:sz="0" w:space="0" w:color="auto"/>
        <w:left w:val="none" w:sz="0" w:space="0" w:color="auto"/>
        <w:bottom w:val="none" w:sz="0" w:space="0" w:color="auto"/>
        <w:right w:val="none" w:sz="0" w:space="0" w:color="auto"/>
      </w:divBdr>
    </w:div>
    <w:div w:id="259801898">
      <w:bodyDiv w:val="1"/>
      <w:marLeft w:val="0"/>
      <w:marRight w:val="0"/>
      <w:marTop w:val="0"/>
      <w:marBottom w:val="0"/>
      <w:divBdr>
        <w:top w:val="none" w:sz="0" w:space="0" w:color="auto"/>
        <w:left w:val="none" w:sz="0" w:space="0" w:color="auto"/>
        <w:bottom w:val="none" w:sz="0" w:space="0" w:color="auto"/>
        <w:right w:val="none" w:sz="0" w:space="0" w:color="auto"/>
      </w:divBdr>
    </w:div>
    <w:div w:id="266809669">
      <w:bodyDiv w:val="1"/>
      <w:marLeft w:val="0"/>
      <w:marRight w:val="0"/>
      <w:marTop w:val="0"/>
      <w:marBottom w:val="0"/>
      <w:divBdr>
        <w:top w:val="none" w:sz="0" w:space="0" w:color="auto"/>
        <w:left w:val="none" w:sz="0" w:space="0" w:color="auto"/>
        <w:bottom w:val="none" w:sz="0" w:space="0" w:color="auto"/>
        <w:right w:val="none" w:sz="0" w:space="0" w:color="auto"/>
      </w:divBdr>
    </w:div>
    <w:div w:id="281570080">
      <w:bodyDiv w:val="1"/>
      <w:marLeft w:val="0"/>
      <w:marRight w:val="0"/>
      <w:marTop w:val="0"/>
      <w:marBottom w:val="0"/>
      <w:divBdr>
        <w:top w:val="none" w:sz="0" w:space="0" w:color="auto"/>
        <w:left w:val="none" w:sz="0" w:space="0" w:color="auto"/>
        <w:bottom w:val="none" w:sz="0" w:space="0" w:color="auto"/>
        <w:right w:val="none" w:sz="0" w:space="0" w:color="auto"/>
      </w:divBdr>
    </w:div>
    <w:div w:id="288098841">
      <w:bodyDiv w:val="1"/>
      <w:marLeft w:val="0"/>
      <w:marRight w:val="0"/>
      <w:marTop w:val="0"/>
      <w:marBottom w:val="0"/>
      <w:divBdr>
        <w:top w:val="none" w:sz="0" w:space="0" w:color="auto"/>
        <w:left w:val="none" w:sz="0" w:space="0" w:color="auto"/>
        <w:bottom w:val="none" w:sz="0" w:space="0" w:color="auto"/>
        <w:right w:val="none" w:sz="0" w:space="0" w:color="auto"/>
      </w:divBdr>
    </w:div>
    <w:div w:id="295836428">
      <w:bodyDiv w:val="1"/>
      <w:marLeft w:val="0"/>
      <w:marRight w:val="0"/>
      <w:marTop w:val="0"/>
      <w:marBottom w:val="0"/>
      <w:divBdr>
        <w:top w:val="none" w:sz="0" w:space="0" w:color="auto"/>
        <w:left w:val="none" w:sz="0" w:space="0" w:color="auto"/>
        <w:bottom w:val="none" w:sz="0" w:space="0" w:color="auto"/>
        <w:right w:val="none" w:sz="0" w:space="0" w:color="auto"/>
      </w:divBdr>
    </w:div>
    <w:div w:id="296841092">
      <w:bodyDiv w:val="1"/>
      <w:marLeft w:val="0"/>
      <w:marRight w:val="0"/>
      <w:marTop w:val="0"/>
      <w:marBottom w:val="0"/>
      <w:divBdr>
        <w:top w:val="none" w:sz="0" w:space="0" w:color="auto"/>
        <w:left w:val="none" w:sz="0" w:space="0" w:color="auto"/>
        <w:bottom w:val="none" w:sz="0" w:space="0" w:color="auto"/>
        <w:right w:val="none" w:sz="0" w:space="0" w:color="auto"/>
      </w:divBdr>
    </w:div>
    <w:div w:id="297423626">
      <w:bodyDiv w:val="1"/>
      <w:marLeft w:val="0"/>
      <w:marRight w:val="0"/>
      <w:marTop w:val="0"/>
      <w:marBottom w:val="0"/>
      <w:divBdr>
        <w:top w:val="none" w:sz="0" w:space="0" w:color="auto"/>
        <w:left w:val="none" w:sz="0" w:space="0" w:color="auto"/>
        <w:bottom w:val="none" w:sz="0" w:space="0" w:color="auto"/>
        <w:right w:val="none" w:sz="0" w:space="0" w:color="auto"/>
      </w:divBdr>
    </w:div>
    <w:div w:id="298347170">
      <w:bodyDiv w:val="1"/>
      <w:marLeft w:val="0"/>
      <w:marRight w:val="0"/>
      <w:marTop w:val="0"/>
      <w:marBottom w:val="0"/>
      <w:divBdr>
        <w:top w:val="none" w:sz="0" w:space="0" w:color="auto"/>
        <w:left w:val="none" w:sz="0" w:space="0" w:color="auto"/>
        <w:bottom w:val="none" w:sz="0" w:space="0" w:color="auto"/>
        <w:right w:val="none" w:sz="0" w:space="0" w:color="auto"/>
      </w:divBdr>
    </w:div>
    <w:div w:id="301815781">
      <w:bodyDiv w:val="1"/>
      <w:marLeft w:val="0"/>
      <w:marRight w:val="0"/>
      <w:marTop w:val="0"/>
      <w:marBottom w:val="0"/>
      <w:divBdr>
        <w:top w:val="none" w:sz="0" w:space="0" w:color="auto"/>
        <w:left w:val="none" w:sz="0" w:space="0" w:color="auto"/>
        <w:bottom w:val="none" w:sz="0" w:space="0" w:color="auto"/>
        <w:right w:val="none" w:sz="0" w:space="0" w:color="auto"/>
      </w:divBdr>
    </w:div>
    <w:div w:id="303003155">
      <w:bodyDiv w:val="1"/>
      <w:marLeft w:val="0"/>
      <w:marRight w:val="0"/>
      <w:marTop w:val="0"/>
      <w:marBottom w:val="0"/>
      <w:divBdr>
        <w:top w:val="none" w:sz="0" w:space="0" w:color="auto"/>
        <w:left w:val="none" w:sz="0" w:space="0" w:color="auto"/>
        <w:bottom w:val="none" w:sz="0" w:space="0" w:color="auto"/>
        <w:right w:val="none" w:sz="0" w:space="0" w:color="auto"/>
      </w:divBdr>
    </w:div>
    <w:div w:id="305356424">
      <w:bodyDiv w:val="1"/>
      <w:marLeft w:val="0"/>
      <w:marRight w:val="0"/>
      <w:marTop w:val="0"/>
      <w:marBottom w:val="0"/>
      <w:divBdr>
        <w:top w:val="none" w:sz="0" w:space="0" w:color="auto"/>
        <w:left w:val="none" w:sz="0" w:space="0" w:color="auto"/>
        <w:bottom w:val="none" w:sz="0" w:space="0" w:color="auto"/>
        <w:right w:val="none" w:sz="0" w:space="0" w:color="auto"/>
      </w:divBdr>
    </w:div>
    <w:div w:id="309755121">
      <w:bodyDiv w:val="1"/>
      <w:marLeft w:val="0"/>
      <w:marRight w:val="0"/>
      <w:marTop w:val="0"/>
      <w:marBottom w:val="0"/>
      <w:divBdr>
        <w:top w:val="none" w:sz="0" w:space="0" w:color="auto"/>
        <w:left w:val="none" w:sz="0" w:space="0" w:color="auto"/>
        <w:bottom w:val="none" w:sz="0" w:space="0" w:color="auto"/>
        <w:right w:val="none" w:sz="0" w:space="0" w:color="auto"/>
      </w:divBdr>
    </w:div>
    <w:div w:id="325785744">
      <w:bodyDiv w:val="1"/>
      <w:marLeft w:val="0"/>
      <w:marRight w:val="0"/>
      <w:marTop w:val="0"/>
      <w:marBottom w:val="0"/>
      <w:divBdr>
        <w:top w:val="none" w:sz="0" w:space="0" w:color="auto"/>
        <w:left w:val="none" w:sz="0" w:space="0" w:color="auto"/>
        <w:bottom w:val="none" w:sz="0" w:space="0" w:color="auto"/>
        <w:right w:val="none" w:sz="0" w:space="0" w:color="auto"/>
      </w:divBdr>
    </w:div>
    <w:div w:id="340158161">
      <w:bodyDiv w:val="1"/>
      <w:marLeft w:val="0"/>
      <w:marRight w:val="0"/>
      <w:marTop w:val="0"/>
      <w:marBottom w:val="0"/>
      <w:divBdr>
        <w:top w:val="none" w:sz="0" w:space="0" w:color="auto"/>
        <w:left w:val="none" w:sz="0" w:space="0" w:color="auto"/>
        <w:bottom w:val="none" w:sz="0" w:space="0" w:color="auto"/>
        <w:right w:val="none" w:sz="0" w:space="0" w:color="auto"/>
      </w:divBdr>
    </w:div>
    <w:div w:id="349991630">
      <w:bodyDiv w:val="1"/>
      <w:marLeft w:val="0"/>
      <w:marRight w:val="0"/>
      <w:marTop w:val="0"/>
      <w:marBottom w:val="0"/>
      <w:divBdr>
        <w:top w:val="none" w:sz="0" w:space="0" w:color="auto"/>
        <w:left w:val="none" w:sz="0" w:space="0" w:color="auto"/>
        <w:bottom w:val="none" w:sz="0" w:space="0" w:color="auto"/>
        <w:right w:val="none" w:sz="0" w:space="0" w:color="auto"/>
      </w:divBdr>
    </w:div>
    <w:div w:id="352996752">
      <w:bodyDiv w:val="1"/>
      <w:marLeft w:val="0"/>
      <w:marRight w:val="0"/>
      <w:marTop w:val="0"/>
      <w:marBottom w:val="0"/>
      <w:divBdr>
        <w:top w:val="none" w:sz="0" w:space="0" w:color="auto"/>
        <w:left w:val="none" w:sz="0" w:space="0" w:color="auto"/>
        <w:bottom w:val="none" w:sz="0" w:space="0" w:color="auto"/>
        <w:right w:val="none" w:sz="0" w:space="0" w:color="auto"/>
      </w:divBdr>
    </w:div>
    <w:div w:id="356472537">
      <w:bodyDiv w:val="1"/>
      <w:marLeft w:val="0"/>
      <w:marRight w:val="0"/>
      <w:marTop w:val="0"/>
      <w:marBottom w:val="0"/>
      <w:divBdr>
        <w:top w:val="none" w:sz="0" w:space="0" w:color="auto"/>
        <w:left w:val="none" w:sz="0" w:space="0" w:color="auto"/>
        <w:bottom w:val="none" w:sz="0" w:space="0" w:color="auto"/>
        <w:right w:val="none" w:sz="0" w:space="0" w:color="auto"/>
      </w:divBdr>
    </w:div>
    <w:div w:id="358900338">
      <w:bodyDiv w:val="1"/>
      <w:marLeft w:val="0"/>
      <w:marRight w:val="0"/>
      <w:marTop w:val="0"/>
      <w:marBottom w:val="0"/>
      <w:divBdr>
        <w:top w:val="none" w:sz="0" w:space="0" w:color="auto"/>
        <w:left w:val="none" w:sz="0" w:space="0" w:color="auto"/>
        <w:bottom w:val="none" w:sz="0" w:space="0" w:color="auto"/>
        <w:right w:val="none" w:sz="0" w:space="0" w:color="auto"/>
      </w:divBdr>
    </w:div>
    <w:div w:id="372078342">
      <w:bodyDiv w:val="1"/>
      <w:marLeft w:val="0"/>
      <w:marRight w:val="0"/>
      <w:marTop w:val="0"/>
      <w:marBottom w:val="0"/>
      <w:divBdr>
        <w:top w:val="none" w:sz="0" w:space="0" w:color="auto"/>
        <w:left w:val="none" w:sz="0" w:space="0" w:color="auto"/>
        <w:bottom w:val="none" w:sz="0" w:space="0" w:color="auto"/>
        <w:right w:val="none" w:sz="0" w:space="0" w:color="auto"/>
      </w:divBdr>
    </w:div>
    <w:div w:id="374889752">
      <w:bodyDiv w:val="1"/>
      <w:marLeft w:val="0"/>
      <w:marRight w:val="0"/>
      <w:marTop w:val="0"/>
      <w:marBottom w:val="0"/>
      <w:divBdr>
        <w:top w:val="none" w:sz="0" w:space="0" w:color="auto"/>
        <w:left w:val="none" w:sz="0" w:space="0" w:color="auto"/>
        <w:bottom w:val="none" w:sz="0" w:space="0" w:color="auto"/>
        <w:right w:val="none" w:sz="0" w:space="0" w:color="auto"/>
      </w:divBdr>
    </w:div>
    <w:div w:id="378481377">
      <w:bodyDiv w:val="1"/>
      <w:marLeft w:val="0"/>
      <w:marRight w:val="0"/>
      <w:marTop w:val="0"/>
      <w:marBottom w:val="0"/>
      <w:divBdr>
        <w:top w:val="none" w:sz="0" w:space="0" w:color="auto"/>
        <w:left w:val="none" w:sz="0" w:space="0" w:color="auto"/>
        <w:bottom w:val="none" w:sz="0" w:space="0" w:color="auto"/>
        <w:right w:val="none" w:sz="0" w:space="0" w:color="auto"/>
      </w:divBdr>
    </w:div>
    <w:div w:id="411241540">
      <w:bodyDiv w:val="1"/>
      <w:marLeft w:val="0"/>
      <w:marRight w:val="0"/>
      <w:marTop w:val="0"/>
      <w:marBottom w:val="0"/>
      <w:divBdr>
        <w:top w:val="none" w:sz="0" w:space="0" w:color="auto"/>
        <w:left w:val="none" w:sz="0" w:space="0" w:color="auto"/>
        <w:bottom w:val="none" w:sz="0" w:space="0" w:color="auto"/>
        <w:right w:val="none" w:sz="0" w:space="0" w:color="auto"/>
      </w:divBdr>
    </w:div>
    <w:div w:id="421072177">
      <w:bodyDiv w:val="1"/>
      <w:marLeft w:val="0"/>
      <w:marRight w:val="0"/>
      <w:marTop w:val="0"/>
      <w:marBottom w:val="0"/>
      <w:divBdr>
        <w:top w:val="none" w:sz="0" w:space="0" w:color="auto"/>
        <w:left w:val="none" w:sz="0" w:space="0" w:color="auto"/>
        <w:bottom w:val="none" w:sz="0" w:space="0" w:color="auto"/>
        <w:right w:val="none" w:sz="0" w:space="0" w:color="auto"/>
      </w:divBdr>
    </w:div>
    <w:div w:id="428816688">
      <w:bodyDiv w:val="1"/>
      <w:marLeft w:val="0"/>
      <w:marRight w:val="0"/>
      <w:marTop w:val="0"/>
      <w:marBottom w:val="0"/>
      <w:divBdr>
        <w:top w:val="none" w:sz="0" w:space="0" w:color="auto"/>
        <w:left w:val="none" w:sz="0" w:space="0" w:color="auto"/>
        <w:bottom w:val="none" w:sz="0" w:space="0" w:color="auto"/>
        <w:right w:val="none" w:sz="0" w:space="0" w:color="auto"/>
      </w:divBdr>
    </w:div>
    <w:div w:id="432212174">
      <w:bodyDiv w:val="1"/>
      <w:marLeft w:val="0"/>
      <w:marRight w:val="0"/>
      <w:marTop w:val="0"/>
      <w:marBottom w:val="0"/>
      <w:divBdr>
        <w:top w:val="none" w:sz="0" w:space="0" w:color="auto"/>
        <w:left w:val="none" w:sz="0" w:space="0" w:color="auto"/>
        <w:bottom w:val="none" w:sz="0" w:space="0" w:color="auto"/>
        <w:right w:val="none" w:sz="0" w:space="0" w:color="auto"/>
      </w:divBdr>
    </w:div>
    <w:div w:id="436605039">
      <w:bodyDiv w:val="1"/>
      <w:marLeft w:val="0"/>
      <w:marRight w:val="0"/>
      <w:marTop w:val="0"/>
      <w:marBottom w:val="0"/>
      <w:divBdr>
        <w:top w:val="none" w:sz="0" w:space="0" w:color="auto"/>
        <w:left w:val="none" w:sz="0" w:space="0" w:color="auto"/>
        <w:bottom w:val="none" w:sz="0" w:space="0" w:color="auto"/>
        <w:right w:val="none" w:sz="0" w:space="0" w:color="auto"/>
      </w:divBdr>
    </w:div>
    <w:div w:id="436869831">
      <w:bodyDiv w:val="1"/>
      <w:marLeft w:val="0"/>
      <w:marRight w:val="0"/>
      <w:marTop w:val="0"/>
      <w:marBottom w:val="0"/>
      <w:divBdr>
        <w:top w:val="none" w:sz="0" w:space="0" w:color="auto"/>
        <w:left w:val="none" w:sz="0" w:space="0" w:color="auto"/>
        <w:bottom w:val="none" w:sz="0" w:space="0" w:color="auto"/>
        <w:right w:val="none" w:sz="0" w:space="0" w:color="auto"/>
      </w:divBdr>
    </w:div>
    <w:div w:id="438647105">
      <w:bodyDiv w:val="1"/>
      <w:marLeft w:val="0"/>
      <w:marRight w:val="0"/>
      <w:marTop w:val="0"/>
      <w:marBottom w:val="0"/>
      <w:divBdr>
        <w:top w:val="none" w:sz="0" w:space="0" w:color="auto"/>
        <w:left w:val="none" w:sz="0" w:space="0" w:color="auto"/>
        <w:bottom w:val="none" w:sz="0" w:space="0" w:color="auto"/>
        <w:right w:val="none" w:sz="0" w:space="0" w:color="auto"/>
      </w:divBdr>
    </w:div>
    <w:div w:id="445587905">
      <w:bodyDiv w:val="1"/>
      <w:marLeft w:val="0"/>
      <w:marRight w:val="0"/>
      <w:marTop w:val="0"/>
      <w:marBottom w:val="0"/>
      <w:divBdr>
        <w:top w:val="none" w:sz="0" w:space="0" w:color="auto"/>
        <w:left w:val="none" w:sz="0" w:space="0" w:color="auto"/>
        <w:bottom w:val="none" w:sz="0" w:space="0" w:color="auto"/>
        <w:right w:val="none" w:sz="0" w:space="0" w:color="auto"/>
      </w:divBdr>
    </w:div>
    <w:div w:id="447504305">
      <w:bodyDiv w:val="1"/>
      <w:marLeft w:val="0"/>
      <w:marRight w:val="0"/>
      <w:marTop w:val="0"/>
      <w:marBottom w:val="0"/>
      <w:divBdr>
        <w:top w:val="none" w:sz="0" w:space="0" w:color="auto"/>
        <w:left w:val="none" w:sz="0" w:space="0" w:color="auto"/>
        <w:bottom w:val="none" w:sz="0" w:space="0" w:color="auto"/>
        <w:right w:val="none" w:sz="0" w:space="0" w:color="auto"/>
      </w:divBdr>
    </w:div>
    <w:div w:id="448206092">
      <w:bodyDiv w:val="1"/>
      <w:marLeft w:val="0"/>
      <w:marRight w:val="0"/>
      <w:marTop w:val="0"/>
      <w:marBottom w:val="0"/>
      <w:divBdr>
        <w:top w:val="none" w:sz="0" w:space="0" w:color="auto"/>
        <w:left w:val="none" w:sz="0" w:space="0" w:color="auto"/>
        <w:bottom w:val="none" w:sz="0" w:space="0" w:color="auto"/>
        <w:right w:val="none" w:sz="0" w:space="0" w:color="auto"/>
      </w:divBdr>
    </w:div>
    <w:div w:id="449402608">
      <w:bodyDiv w:val="1"/>
      <w:marLeft w:val="0"/>
      <w:marRight w:val="0"/>
      <w:marTop w:val="0"/>
      <w:marBottom w:val="0"/>
      <w:divBdr>
        <w:top w:val="none" w:sz="0" w:space="0" w:color="auto"/>
        <w:left w:val="none" w:sz="0" w:space="0" w:color="auto"/>
        <w:bottom w:val="none" w:sz="0" w:space="0" w:color="auto"/>
        <w:right w:val="none" w:sz="0" w:space="0" w:color="auto"/>
      </w:divBdr>
    </w:div>
    <w:div w:id="456920058">
      <w:bodyDiv w:val="1"/>
      <w:marLeft w:val="0"/>
      <w:marRight w:val="0"/>
      <w:marTop w:val="0"/>
      <w:marBottom w:val="0"/>
      <w:divBdr>
        <w:top w:val="none" w:sz="0" w:space="0" w:color="auto"/>
        <w:left w:val="none" w:sz="0" w:space="0" w:color="auto"/>
        <w:bottom w:val="none" w:sz="0" w:space="0" w:color="auto"/>
        <w:right w:val="none" w:sz="0" w:space="0" w:color="auto"/>
      </w:divBdr>
    </w:div>
    <w:div w:id="458189978">
      <w:bodyDiv w:val="1"/>
      <w:marLeft w:val="0"/>
      <w:marRight w:val="0"/>
      <w:marTop w:val="0"/>
      <w:marBottom w:val="0"/>
      <w:divBdr>
        <w:top w:val="none" w:sz="0" w:space="0" w:color="auto"/>
        <w:left w:val="none" w:sz="0" w:space="0" w:color="auto"/>
        <w:bottom w:val="none" w:sz="0" w:space="0" w:color="auto"/>
        <w:right w:val="none" w:sz="0" w:space="0" w:color="auto"/>
      </w:divBdr>
    </w:div>
    <w:div w:id="476185145">
      <w:bodyDiv w:val="1"/>
      <w:marLeft w:val="0"/>
      <w:marRight w:val="0"/>
      <w:marTop w:val="0"/>
      <w:marBottom w:val="0"/>
      <w:divBdr>
        <w:top w:val="none" w:sz="0" w:space="0" w:color="auto"/>
        <w:left w:val="none" w:sz="0" w:space="0" w:color="auto"/>
        <w:bottom w:val="none" w:sz="0" w:space="0" w:color="auto"/>
        <w:right w:val="none" w:sz="0" w:space="0" w:color="auto"/>
      </w:divBdr>
    </w:div>
    <w:div w:id="486943024">
      <w:bodyDiv w:val="1"/>
      <w:marLeft w:val="0"/>
      <w:marRight w:val="0"/>
      <w:marTop w:val="0"/>
      <w:marBottom w:val="0"/>
      <w:divBdr>
        <w:top w:val="none" w:sz="0" w:space="0" w:color="auto"/>
        <w:left w:val="none" w:sz="0" w:space="0" w:color="auto"/>
        <w:bottom w:val="none" w:sz="0" w:space="0" w:color="auto"/>
        <w:right w:val="none" w:sz="0" w:space="0" w:color="auto"/>
      </w:divBdr>
    </w:div>
    <w:div w:id="496461273">
      <w:bodyDiv w:val="1"/>
      <w:marLeft w:val="0"/>
      <w:marRight w:val="0"/>
      <w:marTop w:val="0"/>
      <w:marBottom w:val="0"/>
      <w:divBdr>
        <w:top w:val="none" w:sz="0" w:space="0" w:color="auto"/>
        <w:left w:val="none" w:sz="0" w:space="0" w:color="auto"/>
        <w:bottom w:val="none" w:sz="0" w:space="0" w:color="auto"/>
        <w:right w:val="none" w:sz="0" w:space="0" w:color="auto"/>
      </w:divBdr>
    </w:div>
    <w:div w:id="503783565">
      <w:bodyDiv w:val="1"/>
      <w:marLeft w:val="0"/>
      <w:marRight w:val="0"/>
      <w:marTop w:val="0"/>
      <w:marBottom w:val="0"/>
      <w:divBdr>
        <w:top w:val="none" w:sz="0" w:space="0" w:color="auto"/>
        <w:left w:val="none" w:sz="0" w:space="0" w:color="auto"/>
        <w:bottom w:val="none" w:sz="0" w:space="0" w:color="auto"/>
        <w:right w:val="none" w:sz="0" w:space="0" w:color="auto"/>
      </w:divBdr>
    </w:div>
    <w:div w:id="519054419">
      <w:bodyDiv w:val="1"/>
      <w:marLeft w:val="0"/>
      <w:marRight w:val="0"/>
      <w:marTop w:val="0"/>
      <w:marBottom w:val="0"/>
      <w:divBdr>
        <w:top w:val="none" w:sz="0" w:space="0" w:color="auto"/>
        <w:left w:val="none" w:sz="0" w:space="0" w:color="auto"/>
        <w:bottom w:val="none" w:sz="0" w:space="0" w:color="auto"/>
        <w:right w:val="none" w:sz="0" w:space="0" w:color="auto"/>
      </w:divBdr>
    </w:div>
    <w:div w:id="521869032">
      <w:bodyDiv w:val="1"/>
      <w:marLeft w:val="0"/>
      <w:marRight w:val="0"/>
      <w:marTop w:val="0"/>
      <w:marBottom w:val="0"/>
      <w:divBdr>
        <w:top w:val="none" w:sz="0" w:space="0" w:color="auto"/>
        <w:left w:val="none" w:sz="0" w:space="0" w:color="auto"/>
        <w:bottom w:val="none" w:sz="0" w:space="0" w:color="auto"/>
        <w:right w:val="none" w:sz="0" w:space="0" w:color="auto"/>
      </w:divBdr>
    </w:div>
    <w:div w:id="523061887">
      <w:bodyDiv w:val="1"/>
      <w:marLeft w:val="0"/>
      <w:marRight w:val="0"/>
      <w:marTop w:val="0"/>
      <w:marBottom w:val="0"/>
      <w:divBdr>
        <w:top w:val="none" w:sz="0" w:space="0" w:color="auto"/>
        <w:left w:val="none" w:sz="0" w:space="0" w:color="auto"/>
        <w:bottom w:val="none" w:sz="0" w:space="0" w:color="auto"/>
        <w:right w:val="none" w:sz="0" w:space="0" w:color="auto"/>
      </w:divBdr>
    </w:div>
    <w:div w:id="528374069">
      <w:bodyDiv w:val="1"/>
      <w:marLeft w:val="0"/>
      <w:marRight w:val="0"/>
      <w:marTop w:val="0"/>
      <w:marBottom w:val="0"/>
      <w:divBdr>
        <w:top w:val="none" w:sz="0" w:space="0" w:color="auto"/>
        <w:left w:val="none" w:sz="0" w:space="0" w:color="auto"/>
        <w:bottom w:val="none" w:sz="0" w:space="0" w:color="auto"/>
        <w:right w:val="none" w:sz="0" w:space="0" w:color="auto"/>
      </w:divBdr>
    </w:div>
    <w:div w:id="531773704">
      <w:bodyDiv w:val="1"/>
      <w:marLeft w:val="0"/>
      <w:marRight w:val="0"/>
      <w:marTop w:val="0"/>
      <w:marBottom w:val="0"/>
      <w:divBdr>
        <w:top w:val="none" w:sz="0" w:space="0" w:color="auto"/>
        <w:left w:val="none" w:sz="0" w:space="0" w:color="auto"/>
        <w:bottom w:val="none" w:sz="0" w:space="0" w:color="auto"/>
        <w:right w:val="none" w:sz="0" w:space="0" w:color="auto"/>
      </w:divBdr>
    </w:div>
    <w:div w:id="534119206">
      <w:bodyDiv w:val="1"/>
      <w:marLeft w:val="0"/>
      <w:marRight w:val="0"/>
      <w:marTop w:val="0"/>
      <w:marBottom w:val="0"/>
      <w:divBdr>
        <w:top w:val="none" w:sz="0" w:space="0" w:color="auto"/>
        <w:left w:val="none" w:sz="0" w:space="0" w:color="auto"/>
        <w:bottom w:val="none" w:sz="0" w:space="0" w:color="auto"/>
        <w:right w:val="none" w:sz="0" w:space="0" w:color="auto"/>
      </w:divBdr>
    </w:div>
    <w:div w:id="534464651">
      <w:bodyDiv w:val="1"/>
      <w:marLeft w:val="0"/>
      <w:marRight w:val="0"/>
      <w:marTop w:val="0"/>
      <w:marBottom w:val="0"/>
      <w:divBdr>
        <w:top w:val="none" w:sz="0" w:space="0" w:color="auto"/>
        <w:left w:val="none" w:sz="0" w:space="0" w:color="auto"/>
        <w:bottom w:val="none" w:sz="0" w:space="0" w:color="auto"/>
        <w:right w:val="none" w:sz="0" w:space="0" w:color="auto"/>
      </w:divBdr>
    </w:div>
    <w:div w:id="536435810">
      <w:bodyDiv w:val="1"/>
      <w:marLeft w:val="0"/>
      <w:marRight w:val="0"/>
      <w:marTop w:val="0"/>
      <w:marBottom w:val="0"/>
      <w:divBdr>
        <w:top w:val="none" w:sz="0" w:space="0" w:color="auto"/>
        <w:left w:val="none" w:sz="0" w:space="0" w:color="auto"/>
        <w:bottom w:val="none" w:sz="0" w:space="0" w:color="auto"/>
        <w:right w:val="none" w:sz="0" w:space="0" w:color="auto"/>
      </w:divBdr>
    </w:div>
    <w:div w:id="536746428">
      <w:bodyDiv w:val="1"/>
      <w:marLeft w:val="0"/>
      <w:marRight w:val="0"/>
      <w:marTop w:val="0"/>
      <w:marBottom w:val="0"/>
      <w:divBdr>
        <w:top w:val="none" w:sz="0" w:space="0" w:color="auto"/>
        <w:left w:val="none" w:sz="0" w:space="0" w:color="auto"/>
        <w:bottom w:val="none" w:sz="0" w:space="0" w:color="auto"/>
        <w:right w:val="none" w:sz="0" w:space="0" w:color="auto"/>
      </w:divBdr>
    </w:div>
    <w:div w:id="545918330">
      <w:bodyDiv w:val="1"/>
      <w:marLeft w:val="0"/>
      <w:marRight w:val="0"/>
      <w:marTop w:val="0"/>
      <w:marBottom w:val="0"/>
      <w:divBdr>
        <w:top w:val="none" w:sz="0" w:space="0" w:color="auto"/>
        <w:left w:val="none" w:sz="0" w:space="0" w:color="auto"/>
        <w:bottom w:val="none" w:sz="0" w:space="0" w:color="auto"/>
        <w:right w:val="none" w:sz="0" w:space="0" w:color="auto"/>
      </w:divBdr>
    </w:div>
    <w:div w:id="554703596">
      <w:bodyDiv w:val="1"/>
      <w:marLeft w:val="0"/>
      <w:marRight w:val="0"/>
      <w:marTop w:val="0"/>
      <w:marBottom w:val="0"/>
      <w:divBdr>
        <w:top w:val="none" w:sz="0" w:space="0" w:color="auto"/>
        <w:left w:val="none" w:sz="0" w:space="0" w:color="auto"/>
        <w:bottom w:val="none" w:sz="0" w:space="0" w:color="auto"/>
        <w:right w:val="none" w:sz="0" w:space="0" w:color="auto"/>
      </w:divBdr>
    </w:div>
    <w:div w:id="564607712">
      <w:bodyDiv w:val="1"/>
      <w:marLeft w:val="0"/>
      <w:marRight w:val="0"/>
      <w:marTop w:val="0"/>
      <w:marBottom w:val="0"/>
      <w:divBdr>
        <w:top w:val="none" w:sz="0" w:space="0" w:color="auto"/>
        <w:left w:val="none" w:sz="0" w:space="0" w:color="auto"/>
        <w:bottom w:val="none" w:sz="0" w:space="0" w:color="auto"/>
        <w:right w:val="none" w:sz="0" w:space="0" w:color="auto"/>
      </w:divBdr>
    </w:div>
    <w:div w:id="565920704">
      <w:bodyDiv w:val="1"/>
      <w:marLeft w:val="0"/>
      <w:marRight w:val="0"/>
      <w:marTop w:val="0"/>
      <w:marBottom w:val="0"/>
      <w:divBdr>
        <w:top w:val="none" w:sz="0" w:space="0" w:color="auto"/>
        <w:left w:val="none" w:sz="0" w:space="0" w:color="auto"/>
        <w:bottom w:val="none" w:sz="0" w:space="0" w:color="auto"/>
        <w:right w:val="none" w:sz="0" w:space="0" w:color="auto"/>
      </w:divBdr>
    </w:div>
    <w:div w:id="567766242">
      <w:bodyDiv w:val="1"/>
      <w:marLeft w:val="0"/>
      <w:marRight w:val="0"/>
      <w:marTop w:val="0"/>
      <w:marBottom w:val="0"/>
      <w:divBdr>
        <w:top w:val="none" w:sz="0" w:space="0" w:color="auto"/>
        <w:left w:val="none" w:sz="0" w:space="0" w:color="auto"/>
        <w:bottom w:val="none" w:sz="0" w:space="0" w:color="auto"/>
        <w:right w:val="none" w:sz="0" w:space="0" w:color="auto"/>
      </w:divBdr>
    </w:div>
    <w:div w:id="570239635">
      <w:bodyDiv w:val="1"/>
      <w:marLeft w:val="0"/>
      <w:marRight w:val="0"/>
      <w:marTop w:val="0"/>
      <w:marBottom w:val="0"/>
      <w:divBdr>
        <w:top w:val="none" w:sz="0" w:space="0" w:color="auto"/>
        <w:left w:val="none" w:sz="0" w:space="0" w:color="auto"/>
        <w:bottom w:val="none" w:sz="0" w:space="0" w:color="auto"/>
        <w:right w:val="none" w:sz="0" w:space="0" w:color="auto"/>
      </w:divBdr>
    </w:div>
    <w:div w:id="572548569">
      <w:bodyDiv w:val="1"/>
      <w:marLeft w:val="0"/>
      <w:marRight w:val="0"/>
      <w:marTop w:val="0"/>
      <w:marBottom w:val="0"/>
      <w:divBdr>
        <w:top w:val="none" w:sz="0" w:space="0" w:color="auto"/>
        <w:left w:val="none" w:sz="0" w:space="0" w:color="auto"/>
        <w:bottom w:val="none" w:sz="0" w:space="0" w:color="auto"/>
        <w:right w:val="none" w:sz="0" w:space="0" w:color="auto"/>
      </w:divBdr>
    </w:div>
    <w:div w:id="573861626">
      <w:bodyDiv w:val="1"/>
      <w:marLeft w:val="0"/>
      <w:marRight w:val="0"/>
      <w:marTop w:val="0"/>
      <w:marBottom w:val="0"/>
      <w:divBdr>
        <w:top w:val="none" w:sz="0" w:space="0" w:color="auto"/>
        <w:left w:val="none" w:sz="0" w:space="0" w:color="auto"/>
        <w:bottom w:val="none" w:sz="0" w:space="0" w:color="auto"/>
        <w:right w:val="none" w:sz="0" w:space="0" w:color="auto"/>
      </w:divBdr>
    </w:div>
    <w:div w:id="575434687">
      <w:bodyDiv w:val="1"/>
      <w:marLeft w:val="0"/>
      <w:marRight w:val="0"/>
      <w:marTop w:val="0"/>
      <w:marBottom w:val="0"/>
      <w:divBdr>
        <w:top w:val="none" w:sz="0" w:space="0" w:color="auto"/>
        <w:left w:val="none" w:sz="0" w:space="0" w:color="auto"/>
        <w:bottom w:val="none" w:sz="0" w:space="0" w:color="auto"/>
        <w:right w:val="none" w:sz="0" w:space="0" w:color="auto"/>
      </w:divBdr>
    </w:div>
    <w:div w:id="578096823">
      <w:bodyDiv w:val="1"/>
      <w:marLeft w:val="0"/>
      <w:marRight w:val="0"/>
      <w:marTop w:val="0"/>
      <w:marBottom w:val="0"/>
      <w:divBdr>
        <w:top w:val="none" w:sz="0" w:space="0" w:color="auto"/>
        <w:left w:val="none" w:sz="0" w:space="0" w:color="auto"/>
        <w:bottom w:val="none" w:sz="0" w:space="0" w:color="auto"/>
        <w:right w:val="none" w:sz="0" w:space="0" w:color="auto"/>
      </w:divBdr>
    </w:div>
    <w:div w:id="583422025">
      <w:bodyDiv w:val="1"/>
      <w:marLeft w:val="0"/>
      <w:marRight w:val="0"/>
      <w:marTop w:val="0"/>
      <w:marBottom w:val="0"/>
      <w:divBdr>
        <w:top w:val="none" w:sz="0" w:space="0" w:color="auto"/>
        <w:left w:val="none" w:sz="0" w:space="0" w:color="auto"/>
        <w:bottom w:val="none" w:sz="0" w:space="0" w:color="auto"/>
        <w:right w:val="none" w:sz="0" w:space="0" w:color="auto"/>
      </w:divBdr>
    </w:div>
    <w:div w:id="587883219">
      <w:bodyDiv w:val="1"/>
      <w:marLeft w:val="0"/>
      <w:marRight w:val="0"/>
      <w:marTop w:val="0"/>
      <w:marBottom w:val="0"/>
      <w:divBdr>
        <w:top w:val="none" w:sz="0" w:space="0" w:color="auto"/>
        <w:left w:val="none" w:sz="0" w:space="0" w:color="auto"/>
        <w:bottom w:val="none" w:sz="0" w:space="0" w:color="auto"/>
        <w:right w:val="none" w:sz="0" w:space="0" w:color="auto"/>
      </w:divBdr>
    </w:div>
    <w:div w:id="588120540">
      <w:bodyDiv w:val="1"/>
      <w:marLeft w:val="0"/>
      <w:marRight w:val="0"/>
      <w:marTop w:val="0"/>
      <w:marBottom w:val="0"/>
      <w:divBdr>
        <w:top w:val="none" w:sz="0" w:space="0" w:color="auto"/>
        <w:left w:val="none" w:sz="0" w:space="0" w:color="auto"/>
        <w:bottom w:val="none" w:sz="0" w:space="0" w:color="auto"/>
        <w:right w:val="none" w:sz="0" w:space="0" w:color="auto"/>
      </w:divBdr>
    </w:div>
    <w:div w:id="606083774">
      <w:bodyDiv w:val="1"/>
      <w:marLeft w:val="0"/>
      <w:marRight w:val="0"/>
      <w:marTop w:val="0"/>
      <w:marBottom w:val="0"/>
      <w:divBdr>
        <w:top w:val="none" w:sz="0" w:space="0" w:color="auto"/>
        <w:left w:val="none" w:sz="0" w:space="0" w:color="auto"/>
        <w:bottom w:val="none" w:sz="0" w:space="0" w:color="auto"/>
        <w:right w:val="none" w:sz="0" w:space="0" w:color="auto"/>
      </w:divBdr>
    </w:div>
    <w:div w:id="608128093">
      <w:bodyDiv w:val="1"/>
      <w:marLeft w:val="0"/>
      <w:marRight w:val="0"/>
      <w:marTop w:val="0"/>
      <w:marBottom w:val="0"/>
      <w:divBdr>
        <w:top w:val="none" w:sz="0" w:space="0" w:color="auto"/>
        <w:left w:val="none" w:sz="0" w:space="0" w:color="auto"/>
        <w:bottom w:val="none" w:sz="0" w:space="0" w:color="auto"/>
        <w:right w:val="none" w:sz="0" w:space="0" w:color="auto"/>
      </w:divBdr>
    </w:div>
    <w:div w:id="617837260">
      <w:bodyDiv w:val="1"/>
      <w:marLeft w:val="0"/>
      <w:marRight w:val="0"/>
      <w:marTop w:val="0"/>
      <w:marBottom w:val="0"/>
      <w:divBdr>
        <w:top w:val="none" w:sz="0" w:space="0" w:color="auto"/>
        <w:left w:val="none" w:sz="0" w:space="0" w:color="auto"/>
        <w:bottom w:val="none" w:sz="0" w:space="0" w:color="auto"/>
        <w:right w:val="none" w:sz="0" w:space="0" w:color="auto"/>
      </w:divBdr>
    </w:div>
    <w:div w:id="641035776">
      <w:bodyDiv w:val="1"/>
      <w:marLeft w:val="0"/>
      <w:marRight w:val="0"/>
      <w:marTop w:val="0"/>
      <w:marBottom w:val="0"/>
      <w:divBdr>
        <w:top w:val="none" w:sz="0" w:space="0" w:color="auto"/>
        <w:left w:val="none" w:sz="0" w:space="0" w:color="auto"/>
        <w:bottom w:val="none" w:sz="0" w:space="0" w:color="auto"/>
        <w:right w:val="none" w:sz="0" w:space="0" w:color="auto"/>
      </w:divBdr>
    </w:div>
    <w:div w:id="646134121">
      <w:bodyDiv w:val="1"/>
      <w:marLeft w:val="0"/>
      <w:marRight w:val="0"/>
      <w:marTop w:val="0"/>
      <w:marBottom w:val="0"/>
      <w:divBdr>
        <w:top w:val="none" w:sz="0" w:space="0" w:color="auto"/>
        <w:left w:val="none" w:sz="0" w:space="0" w:color="auto"/>
        <w:bottom w:val="none" w:sz="0" w:space="0" w:color="auto"/>
        <w:right w:val="none" w:sz="0" w:space="0" w:color="auto"/>
      </w:divBdr>
    </w:div>
    <w:div w:id="667711523">
      <w:bodyDiv w:val="1"/>
      <w:marLeft w:val="0"/>
      <w:marRight w:val="0"/>
      <w:marTop w:val="0"/>
      <w:marBottom w:val="0"/>
      <w:divBdr>
        <w:top w:val="none" w:sz="0" w:space="0" w:color="auto"/>
        <w:left w:val="none" w:sz="0" w:space="0" w:color="auto"/>
        <w:bottom w:val="none" w:sz="0" w:space="0" w:color="auto"/>
        <w:right w:val="none" w:sz="0" w:space="0" w:color="auto"/>
      </w:divBdr>
    </w:div>
    <w:div w:id="670378895">
      <w:bodyDiv w:val="1"/>
      <w:marLeft w:val="0"/>
      <w:marRight w:val="0"/>
      <w:marTop w:val="0"/>
      <w:marBottom w:val="0"/>
      <w:divBdr>
        <w:top w:val="none" w:sz="0" w:space="0" w:color="auto"/>
        <w:left w:val="none" w:sz="0" w:space="0" w:color="auto"/>
        <w:bottom w:val="none" w:sz="0" w:space="0" w:color="auto"/>
        <w:right w:val="none" w:sz="0" w:space="0" w:color="auto"/>
      </w:divBdr>
    </w:div>
    <w:div w:id="695429442">
      <w:bodyDiv w:val="1"/>
      <w:marLeft w:val="0"/>
      <w:marRight w:val="0"/>
      <w:marTop w:val="0"/>
      <w:marBottom w:val="0"/>
      <w:divBdr>
        <w:top w:val="none" w:sz="0" w:space="0" w:color="auto"/>
        <w:left w:val="none" w:sz="0" w:space="0" w:color="auto"/>
        <w:bottom w:val="none" w:sz="0" w:space="0" w:color="auto"/>
        <w:right w:val="none" w:sz="0" w:space="0" w:color="auto"/>
      </w:divBdr>
    </w:div>
    <w:div w:id="696613690">
      <w:bodyDiv w:val="1"/>
      <w:marLeft w:val="0"/>
      <w:marRight w:val="0"/>
      <w:marTop w:val="0"/>
      <w:marBottom w:val="0"/>
      <w:divBdr>
        <w:top w:val="none" w:sz="0" w:space="0" w:color="auto"/>
        <w:left w:val="none" w:sz="0" w:space="0" w:color="auto"/>
        <w:bottom w:val="none" w:sz="0" w:space="0" w:color="auto"/>
        <w:right w:val="none" w:sz="0" w:space="0" w:color="auto"/>
      </w:divBdr>
    </w:div>
    <w:div w:id="699359618">
      <w:bodyDiv w:val="1"/>
      <w:marLeft w:val="0"/>
      <w:marRight w:val="0"/>
      <w:marTop w:val="0"/>
      <w:marBottom w:val="0"/>
      <w:divBdr>
        <w:top w:val="none" w:sz="0" w:space="0" w:color="auto"/>
        <w:left w:val="none" w:sz="0" w:space="0" w:color="auto"/>
        <w:bottom w:val="none" w:sz="0" w:space="0" w:color="auto"/>
        <w:right w:val="none" w:sz="0" w:space="0" w:color="auto"/>
      </w:divBdr>
    </w:div>
    <w:div w:id="701901182">
      <w:bodyDiv w:val="1"/>
      <w:marLeft w:val="0"/>
      <w:marRight w:val="0"/>
      <w:marTop w:val="0"/>
      <w:marBottom w:val="0"/>
      <w:divBdr>
        <w:top w:val="none" w:sz="0" w:space="0" w:color="auto"/>
        <w:left w:val="none" w:sz="0" w:space="0" w:color="auto"/>
        <w:bottom w:val="none" w:sz="0" w:space="0" w:color="auto"/>
        <w:right w:val="none" w:sz="0" w:space="0" w:color="auto"/>
      </w:divBdr>
    </w:div>
    <w:div w:id="702827025">
      <w:bodyDiv w:val="1"/>
      <w:marLeft w:val="0"/>
      <w:marRight w:val="0"/>
      <w:marTop w:val="0"/>
      <w:marBottom w:val="0"/>
      <w:divBdr>
        <w:top w:val="none" w:sz="0" w:space="0" w:color="auto"/>
        <w:left w:val="none" w:sz="0" w:space="0" w:color="auto"/>
        <w:bottom w:val="none" w:sz="0" w:space="0" w:color="auto"/>
        <w:right w:val="none" w:sz="0" w:space="0" w:color="auto"/>
      </w:divBdr>
    </w:div>
    <w:div w:id="705133707">
      <w:bodyDiv w:val="1"/>
      <w:marLeft w:val="0"/>
      <w:marRight w:val="0"/>
      <w:marTop w:val="0"/>
      <w:marBottom w:val="0"/>
      <w:divBdr>
        <w:top w:val="none" w:sz="0" w:space="0" w:color="auto"/>
        <w:left w:val="none" w:sz="0" w:space="0" w:color="auto"/>
        <w:bottom w:val="none" w:sz="0" w:space="0" w:color="auto"/>
        <w:right w:val="none" w:sz="0" w:space="0" w:color="auto"/>
      </w:divBdr>
    </w:div>
    <w:div w:id="705956225">
      <w:bodyDiv w:val="1"/>
      <w:marLeft w:val="0"/>
      <w:marRight w:val="0"/>
      <w:marTop w:val="0"/>
      <w:marBottom w:val="0"/>
      <w:divBdr>
        <w:top w:val="none" w:sz="0" w:space="0" w:color="auto"/>
        <w:left w:val="none" w:sz="0" w:space="0" w:color="auto"/>
        <w:bottom w:val="none" w:sz="0" w:space="0" w:color="auto"/>
        <w:right w:val="none" w:sz="0" w:space="0" w:color="auto"/>
      </w:divBdr>
    </w:div>
    <w:div w:id="706682866">
      <w:bodyDiv w:val="1"/>
      <w:marLeft w:val="0"/>
      <w:marRight w:val="0"/>
      <w:marTop w:val="0"/>
      <w:marBottom w:val="0"/>
      <w:divBdr>
        <w:top w:val="none" w:sz="0" w:space="0" w:color="auto"/>
        <w:left w:val="none" w:sz="0" w:space="0" w:color="auto"/>
        <w:bottom w:val="none" w:sz="0" w:space="0" w:color="auto"/>
        <w:right w:val="none" w:sz="0" w:space="0" w:color="auto"/>
      </w:divBdr>
    </w:div>
    <w:div w:id="712193837">
      <w:bodyDiv w:val="1"/>
      <w:marLeft w:val="0"/>
      <w:marRight w:val="0"/>
      <w:marTop w:val="0"/>
      <w:marBottom w:val="0"/>
      <w:divBdr>
        <w:top w:val="none" w:sz="0" w:space="0" w:color="auto"/>
        <w:left w:val="none" w:sz="0" w:space="0" w:color="auto"/>
        <w:bottom w:val="none" w:sz="0" w:space="0" w:color="auto"/>
        <w:right w:val="none" w:sz="0" w:space="0" w:color="auto"/>
      </w:divBdr>
    </w:div>
    <w:div w:id="712923577">
      <w:bodyDiv w:val="1"/>
      <w:marLeft w:val="0"/>
      <w:marRight w:val="0"/>
      <w:marTop w:val="0"/>
      <w:marBottom w:val="0"/>
      <w:divBdr>
        <w:top w:val="none" w:sz="0" w:space="0" w:color="auto"/>
        <w:left w:val="none" w:sz="0" w:space="0" w:color="auto"/>
        <w:bottom w:val="none" w:sz="0" w:space="0" w:color="auto"/>
        <w:right w:val="none" w:sz="0" w:space="0" w:color="auto"/>
      </w:divBdr>
    </w:div>
    <w:div w:id="716979142">
      <w:bodyDiv w:val="1"/>
      <w:marLeft w:val="0"/>
      <w:marRight w:val="0"/>
      <w:marTop w:val="0"/>
      <w:marBottom w:val="0"/>
      <w:divBdr>
        <w:top w:val="none" w:sz="0" w:space="0" w:color="auto"/>
        <w:left w:val="none" w:sz="0" w:space="0" w:color="auto"/>
        <w:bottom w:val="none" w:sz="0" w:space="0" w:color="auto"/>
        <w:right w:val="none" w:sz="0" w:space="0" w:color="auto"/>
      </w:divBdr>
    </w:div>
    <w:div w:id="721831951">
      <w:bodyDiv w:val="1"/>
      <w:marLeft w:val="0"/>
      <w:marRight w:val="0"/>
      <w:marTop w:val="0"/>
      <w:marBottom w:val="0"/>
      <w:divBdr>
        <w:top w:val="none" w:sz="0" w:space="0" w:color="auto"/>
        <w:left w:val="none" w:sz="0" w:space="0" w:color="auto"/>
        <w:bottom w:val="none" w:sz="0" w:space="0" w:color="auto"/>
        <w:right w:val="none" w:sz="0" w:space="0" w:color="auto"/>
      </w:divBdr>
    </w:div>
    <w:div w:id="722370117">
      <w:bodyDiv w:val="1"/>
      <w:marLeft w:val="0"/>
      <w:marRight w:val="0"/>
      <w:marTop w:val="0"/>
      <w:marBottom w:val="0"/>
      <w:divBdr>
        <w:top w:val="none" w:sz="0" w:space="0" w:color="auto"/>
        <w:left w:val="none" w:sz="0" w:space="0" w:color="auto"/>
        <w:bottom w:val="none" w:sz="0" w:space="0" w:color="auto"/>
        <w:right w:val="none" w:sz="0" w:space="0" w:color="auto"/>
      </w:divBdr>
    </w:div>
    <w:div w:id="724446292">
      <w:bodyDiv w:val="1"/>
      <w:marLeft w:val="0"/>
      <w:marRight w:val="0"/>
      <w:marTop w:val="0"/>
      <w:marBottom w:val="0"/>
      <w:divBdr>
        <w:top w:val="none" w:sz="0" w:space="0" w:color="auto"/>
        <w:left w:val="none" w:sz="0" w:space="0" w:color="auto"/>
        <w:bottom w:val="none" w:sz="0" w:space="0" w:color="auto"/>
        <w:right w:val="none" w:sz="0" w:space="0" w:color="auto"/>
      </w:divBdr>
    </w:div>
    <w:div w:id="725840340">
      <w:bodyDiv w:val="1"/>
      <w:marLeft w:val="0"/>
      <w:marRight w:val="0"/>
      <w:marTop w:val="0"/>
      <w:marBottom w:val="0"/>
      <w:divBdr>
        <w:top w:val="none" w:sz="0" w:space="0" w:color="auto"/>
        <w:left w:val="none" w:sz="0" w:space="0" w:color="auto"/>
        <w:bottom w:val="none" w:sz="0" w:space="0" w:color="auto"/>
        <w:right w:val="none" w:sz="0" w:space="0" w:color="auto"/>
      </w:divBdr>
    </w:div>
    <w:div w:id="741173371">
      <w:bodyDiv w:val="1"/>
      <w:marLeft w:val="0"/>
      <w:marRight w:val="0"/>
      <w:marTop w:val="0"/>
      <w:marBottom w:val="0"/>
      <w:divBdr>
        <w:top w:val="none" w:sz="0" w:space="0" w:color="auto"/>
        <w:left w:val="none" w:sz="0" w:space="0" w:color="auto"/>
        <w:bottom w:val="none" w:sz="0" w:space="0" w:color="auto"/>
        <w:right w:val="none" w:sz="0" w:space="0" w:color="auto"/>
      </w:divBdr>
    </w:div>
    <w:div w:id="742533149">
      <w:bodyDiv w:val="1"/>
      <w:marLeft w:val="0"/>
      <w:marRight w:val="0"/>
      <w:marTop w:val="0"/>
      <w:marBottom w:val="0"/>
      <w:divBdr>
        <w:top w:val="none" w:sz="0" w:space="0" w:color="auto"/>
        <w:left w:val="none" w:sz="0" w:space="0" w:color="auto"/>
        <w:bottom w:val="none" w:sz="0" w:space="0" w:color="auto"/>
        <w:right w:val="none" w:sz="0" w:space="0" w:color="auto"/>
      </w:divBdr>
    </w:div>
    <w:div w:id="746027795">
      <w:bodyDiv w:val="1"/>
      <w:marLeft w:val="0"/>
      <w:marRight w:val="0"/>
      <w:marTop w:val="0"/>
      <w:marBottom w:val="0"/>
      <w:divBdr>
        <w:top w:val="none" w:sz="0" w:space="0" w:color="auto"/>
        <w:left w:val="none" w:sz="0" w:space="0" w:color="auto"/>
        <w:bottom w:val="none" w:sz="0" w:space="0" w:color="auto"/>
        <w:right w:val="none" w:sz="0" w:space="0" w:color="auto"/>
      </w:divBdr>
    </w:div>
    <w:div w:id="754982003">
      <w:bodyDiv w:val="1"/>
      <w:marLeft w:val="0"/>
      <w:marRight w:val="0"/>
      <w:marTop w:val="0"/>
      <w:marBottom w:val="0"/>
      <w:divBdr>
        <w:top w:val="none" w:sz="0" w:space="0" w:color="auto"/>
        <w:left w:val="none" w:sz="0" w:space="0" w:color="auto"/>
        <w:bottom w:val="none" w:sz="0" w:space="0" w:color="auto"/>
        <w:right w:val="none" w:sz="0" w:space="0" w:color="auto"/>
      </w:divBdr>
    </w:div>
    <w:div w:id="761100554">
      <w:bodyDiv w:val="1"/>
      <w:marLeft w:val="0"/>
      <w:marRight w:val="0"/>
      <w:marTop w:val="0"/>
      <w:marBottom w:val="0"/>
      <w:divBdr>
        <w:top w:val="none" w:sz="0" w:space="0" w:color="auto"/>
        <w:left w:val="none" w:sz="0" w:space="0" w:color="auto"/>
        <w:bottom w:val="none" w:sz="0" w:space="0" w:color="auto"/>
        <w:right w:val="none" w:sz="0" w:space="0" w:color="auto"/>
      </w:divBdr>
    </w:div>
    <w:div w:id="778721259">
      <w:bodyDiv w:val="1"/>
      <w:marLeft w:val="0"/>
      <w:marRight w:val="0"/>
      <w:marTop w:val="0"/>
      <w:marBottom w:val="0"/>
      <w:divBdr>
        <w:top w:val="none" w:sz="0" w:space="0" w:color="auto"/>
        <w:left w:val="none" w:sz="0" w:space="0" w:color="auto"/>
        <w:bottom w:val="none" w:sz="0" w:space="0" w:color="auto"/>
        <w:right w:val="none" w:sz="0" w:space="0" w:color="auto"/>
      </w:divBdr>
    </w:div>
    <w:div w:id="785851194">
      <w:bodyDiv w:val="1"/>
      <w:marLeft w:val="0"/>
      <w:marRight w:val="0"/>
      <w:marTop w:val="0"/>
      <w:marBottom w:val="0"/>
      <w:divBdr>
        <w:top w:val="none" w:sz="0" w:space="0" w:color="auto"/>
        <w:left w:val="none" w:sz="0" w:space="0" w:color="auto"/>
        <w:bottom w:val="none" w:sz="0" w:space="0" w:color="auto"/>
        <w:right w:val="none" w:sz="0" w:space="0" w:color="auto"/>
      </w:divBdr>
    </w:div>
    <w:div w:id="799761683">
      <w:bodyDiv w:val="1"/>
      <w:marLeft w:val="0"/>
      <w:marRight w:val="0"/>
      <w:marTop w:val="0"/>
      <w:marBottom w:val="0"/>
      <w:divBdr>
        <w:top w:val="none" w:sz="0" w:space="0" w:color="auto"/>
        <w:left w:val="none" w:sz="0" w:space="0" w:color="auto"/>
        <w:bottom w:val="none" w:sz="0" w:space="0" w:color="auto"/>
        <w:right w:val="none" w:sz="0" w:space="0" w:color="auto"/>
      </w:divBdr>
    </w:div>
    <w:div w:id="802649361">
      <w:bodyDiv w:val="1"/>
      <w:marLeft w:val="0"/>
      <w:marRight w:val="0"/>
      <w:marTop w:val="0"/>
      <w:marBottom w:val="0"/>
      <w:divBdr>
        <w:top w:val="none" w:sz="0" w:space="0" w:color="auto"/>
        <w:left w:val="none" w:sz="0" w:space="0" w:color="auto"/>
        <w:bottom w:val="none" w:sz="0" w:space="0" w:color="auto"/>
        <w:right w:val="none" w:sz="0" w:space="0" w:color="auto"/>
      </w:divBdr>
    </w:div>
    <w:div w:id="806360342">
      <w:bodyDiv w:val="1"/>
      <w:marLeft w:val="0"/>
      <w:marRight w:val="0"/>
      <w:marTop w:val="0"/>
      <w:marBottom w:val="0"/>
      <w:divBdr>
        <w:top w:val="none" w:sz="0" w:space="0" w:color="auto"/>
        <w:left w:val="none" w:sz="0" w:space="0" w:color="auto"/>
        <w:bottom w:val="none" w:sz="0" w:space="0" w:color="auto"/>
        <w:right w:val="none" w:sz="0" w:space="0" w:color="auto"/>
      </w:divBdr>
    </w:div>
    <w:div w:id="812720120">
      <w:bodyDiv w:val="1"/>
      <w:marLeft w:val="0"/>
      <w:marRight w:val="0"/>
      <w:marTop w:val="0"/>
      <w:marBottom w:val="0"/>
      <w:divBdr>
        <w:top w:val="none" w:sz="0" w:space="0" w:color="auto"/>
        <w:left w:val="none" w:sz="0" w:space="0" w:color="auto"/>
        <w:bottom w:val="none" w:sz="0" w:space="0" w:color="auto"/>
        <w:right w:val="none" w:sz="0" w:space="0" w:color="auto"/>
      </w:divBdr>
    </w:div>
    <w:div w:id="817110157">
      <w:bodyDiv w:val="1"/>
      <w:marLeft w:val="0"/>
      <w:marRight w:val="0"/>
      <w:marTop w:val="0"/>
      <w:marBottom w:val="0"/>
      <w:divBdr>
        <w:top w:val="none" w:sz="0" w:space="0" w:color="auto"/>
        <w:left w:val="none" w:sz="0" w:space="0" w:color="auto"/>
        <w:bottom w:val="none" w:sz="0" w:space="0" w:color="auto"/>
        <w:right w:val="none" w:sz="0" w:space="0" w:color="auto"/>
      </w:divBdr>
    </w:div>
    <w:div w:id="819346212">
      <w:bodyDiv w:val="1"/>
      <w:marLeft w:val="0"/>
      <w:marRight w:val="0"/>
      <w:marTop w:val="0"/>
      <w:marBottom w:val="0"/>
      <w:divBdr>
        <w:top w:val="none" w:sz="0" w:space="0" w:color="auto"/>
        <w:left w:val="none" w:sz="0" w:space="0" w:color="auto"/>
        <w:bottom w:val="none" w:sz="0" w:space="0" w:color="auto"/>
        <w:right w:val="none" w:sz="0" w:space="0" w:color="auto"/>
      </w:divBdr>
    </w:div>
    <w:div w:id="827013251">
      <w:bodyDiv w:val="1"/>
      <w:marLeft w:val="0"/>
      <w:marRight w:val="0"/>
      <w:marTop w:val="0"/>
      <w:marBottom w:val="0"/>
      <w:divBdr>
        <w:top w:val="none" w:sz="0" w:space="0" w:color="auto"/>
        <w:left w:val="none" w:sz="0" w:space="0" w:color="auto"/>
        <w:bottom w:val="none" w:sz="0" w:space="0" w:color="auto"/>
        <w:right w:val="none" w:sz="0" w:space="0" w:color="auto"/>
      </w:divBdr>
    </w:div>
    <w:div w:id="830565784">
      <w:bodyDiv w:val="1"/>
      <w:marLeft w:val="0"/>
      <w:marRight w:val="0"/>
      <w:marTop w:val="0"/>
      <w:marBottom w:val="0"/>
      <w:divBdr>
        <w:top w:val="none" w:sz="0" w:space="0" w:color="auto"/>
        <w:left w:val="none" w:sz="0" w:space="0" w:color="auto"/>
        <w:bottom w:val="none" w:sz="0" w:space="0" w:color="auto"/>
        <w:right w:val="none" w:sz="0" w:space="0" w:color="auto"/>
      </w:divBdr>
    </w:div>
    <w:div w:id="831218124">
      <w:bodyDiv w:val="1"/>
      <w:marLeft w:val="0"/>
      <w:marRight w:val="0"/>
      <w:marTop w:val="0"/>
      <w:marBottom w:val="0"/>
      <w:divBdr>
        <w:top w:val="none" w:sz="0" w:space="0" w:color="auto"/>
        <w:left w:val="none" w:sz="0" w:space="0" w:color="auto"/>
        <w:bottom w:val="none" w:sz="0" w:space="0" w:color="auto"/>
        <w:right w:val="none" w:sz="0" w:space="0" w:color="auto"/>
      </w:divBdr>
    </w:div>
    <w:div w:id="845094279">
      <w:bodyDiv w:val="1"/>
      <w:marLeft w:val="0"/>
      <w:marRight w:val="0"/>
      <w:marTop w:val="0"/>
      <w:marBottom w:val="0"/>
      <w:divBdr>
        <w:top w:val="none" w:sz="0" w:space="0" w:color="auto"/>
        <w:left w:val="none" w:sz="0" w:space="0" w:color="auto"/>
        <w:bottom w:val="none" w:sz="0" w:space="0" w:color="auto"/>
        <w:right w:val="none" w:sz="0" w:space="0" w:color="auto"/>
      </w:divBdr>
    </w:div>
    <w:div w:id="846135320">
      <w:bodyDiv w:val="1"/>
      <w:marLeft w:val="0"/>
      <w:marRight w:val="0"/>
      <w:marTop w:val="0"/>
      <w:marBottom w:val="0"/>
      <w:divBdr>
        <w:top w:val="none" w:sz="0" w:space="0" w:color="auto"/>
        <w:left w:val="none" w:sz="0" w:space="0" w:color="auto"/>
        <w:bottom w:val="none" w:sz="0" w:space="0" w:color="auto"/>
        <w:right w:val="none" w:sz="0" w:space="0" w:color="auto"/>
      </w:divBdr>
    </w:div>
    <w:div w:id="851335372">
      <w:bodyDiv w:val="1"/>
      <w:marLeft w:val="0"/>
      <w:marRight w:val="0"/>
      <w:marTop w:val="0"/>
      <w:marBottom w:val="0"/>
      <w:divBdr>
        <w:top w:val="none" w:sz="0" w:space="0" w:color="auto"/>
        <w:left w:val="none" w:sz="0" w:space="0" w:color="auto"/>
        <w:bottom w:val="none" w:sz="0" w:space="0" w:color="auto"/>
        <w:right w:val="none" w:sz="0" w:space="0" w:color="auto"/>
      </w:divBdr>
    </w:div>
    <w:div w:id="853567351">
      <w:bodyDiv w:val="1"/>
      <w:marLeft w:val="0"/>
      <w:marRight w:val="0"/>
      <w:marTop w:val="0"/>
      <w:marBottom w:val="0"/>
      <w:divBdr>
        <w:top w:val="none" w:sz="0" w:space="0" w:color="auto"/>
        <w:left w:val="none" w:sz="0" w:space="0" w:color="auto"/>
        <w:bottom w:val="none" w:sz="0" w:space="0" w:color="auto"/>
        <w:right w:val="none" w:sz="0" w:space="0" w:color="auto"/>
      </w:divBdr>
    </w:div>
    <w:div w:id="858927638">
      <w:bodyDiv w:val="1"/>
      <w:marLeft w:val="0"/>
      <w:marRight w:val="0"/>
      <w:marTop w:val="0"/>
      <w:marBottom w:val="0"/>
      <w:divBdr>
        <w:top w:val="none" w:sz="0" w:space="0" w:color="auto"/>
        <w:left w:val="none" w:sz="0" w:space="0" w:color="auto"/>
        <w:bottom w:val="none" w:sz="0" w:space="0" w:color="auto"/>
        <w:right w:val="none" w:sz="0" w:space="0" w:color="auto"/>
      </w:divBdr>
    </w:div>
    <w:div w:id="859199739">
      <w:bodyDiv w:val="1"/>
      <w:marLeft w:val="0"/>
      <w:marRight w:val="0"/>
      <w:marTop w:val="0"/>
      <w:marBottom w:val="0"/>
      <w:divBdr>
        <w:top w:val="none" w:sz="0" w:space="0" w:color="auto"/>
        <w:left w:val="none" w:sz="0" w:space="0" w:color="auto"/>
        <w:bottom w:val="none" w:sz="0" w:space="0" w:color="auto"/>
        <w:right w:val="none" w:sz="0" w:space="0" w:color="auto"/>
      </w:divBdr>
    </w:div>
    <w:div w:id="865605211">
      <w:bodyDiv w:val="1"/>
      <w:marLeft w:val="0"/>
      <w:marRight w:val="0"/>
      <w:marTop w:val="0"/>
      <w:marBottom w:val="0"/>
      <w:divBdr>
        <w:top w:val="none" w:sz="0" w:space="0" w:color="auto"/>
        <w:left w:val="none" w:sz="0" w:space="0" w:color="auto"/>
        <w:bottom w:val="none" w:sz="0" w:space="0" w:color="auto"/>
        <w:right w:val="none" w:sz="0" w:space="0" w:color="auto"/>
      </w:divBdr>
    </w:div>
    <w:div w:id="868180709">
      <w:bodyDiv w:val="1"/>
      <w:marLeft w:val="0"/>
      <w:marRight w:val="0"/>
      <w:marTop w:val="0"/>
      <w:marBottom w:val="0"/>
      <w:divBdr>
        <w:top w:val="none" w:sz="0" w:space="0" w:color="auto"/>
        <w:left w:val="none" w:sz="0" w:space="0" w:color="auto"/>
        <w:bottom w:val="none" w:sz="0" w:space="0" w:color="auto"/>
        <w:right w:val="none" w:sz="0" w:space="0" w:color="auto"/>
      </w:divBdr>
    </w:div>
    <w:div w:id="869220521">
      <w:bodyDiv w:val="1"/>
      <w:marLeft w:val="0"/>
      <w:marRight w:val="0"/>
      <w:marTop w:val="0"/>
      <w:marBottom w:val="0"/>
      <w:divBdr>
        <w:top w:val="none" w:sz="0" w:space="0" w:color="auto"/>
        <w:left w:val="none" w:sz="0" w:space="0" w:color="auto"/>
        <w:bottom w:val="none" w:sz="0" w:space="0" w:color="auto"/>
        <w:right w:val="none" w:sz="0" w:space="0" w:color="auto"/>
      </w:divBdr>
    </w:div>
    <w:div w:id="871573186">
      <w:bodyDiv w:val="1"/>
      <w:marLeft w:val="0"/>
      <w:marRight w:val="0"/>
      <w:marTop w:val="0"/>
      <w:marBottom w:val="0"/>
      <w:divBdr>
        <w:top w:val="none" w:sz="0" w:space="0" w:color="auto"/>
        <w:left w:val="none" w:sz="0" w:space="0" w:color="auto"/>
        <w:bottom w:val="none" w:sz="0" w:space="0" w:color="auto"/>
        <w:right w:val="none" w:sz="0" w:space="0" w:color="auto"/>
      </w:divBdr>
    </w:div>
    <w:div w:id="880673064">
      <w:bodyDiv w:val="1"/>
      <w:marLeft w:val="0"/>
      <w:marRight w:val="0"/>
      <w:marTop w:val="0"/>
      <w:marBottom w:val="0"/>
      <w:divBdr>
        <w:top w:val="none" w:sz="0" w:space="0" w:color="auto"/>
        <w:left w:val="none" w:sz="0" w:space="0" w:color="auto"/>
        <w:bottom w:val="none" w:sz="0" w:space="0" w:color="auto"/>
        <w:right w:val="none" w:sz="0" w:space="0" w:color="auto"/>
      </w:divBdr>
    </w:div>
    <w:div w:id="880745828">
      <w:bodyDiv w:val="1"/>
      <w:marLeft w:val="0"/>
      <w:marRight w:val="0"/>
      <w:marTop w:val="0"/>
      <w:marBottom w:val="0"/>
      <w:divBdr>
        <w:top w:val="none" w:sz="0" w:space="0" w:color="auto"/>
        <w:left w:val="none" w:sz="0" w:space="0" w:color="auto"/>
        <w:bottom w:val="none" w:sz="0" w:space="0" w:color="auto"/>
        <w:right w:val="none" w:sz="0" w:space="0" w:color="auto"/>
      </w:divBdr>
    </w:div>
    <w:div w:id="887061575">
      <w:bodyDiv w:val="1"/>
      <w:marLeft w:val="0"/>
      <w:marRight w:val="0"/>
      <w:marTop w:val="0"/>
      <w:marBottom w:val="0"/>
      <w:divBdr>
        <w:top w:val="none" w:sz="0" w:space="0" w:color="auto"/>
        <w:left w:val="none" w:sz="0" w:space="0" w:color="auto"/>
        <w:bottom w:val="none" w:sz="0" w:space="0" w:color="auto"/>
        <w:right w:val="none" w:sz="0" w:space="0" w:color="auto"/>
      </w:divBdr>
    </w:div>
    <w:div w:id="891696278">
      <w:bodyDiv w:val="1"/>
      <w:marLeft w:val="0"/>
      <w:marRight w:val="0"/>
      <w:marTop w:val="0"/>
      <w:marBottom w:val="0"/>
      <w:divBdr>
        <w:top w:val="none" w:sz="0" w:space="0" w:color="auto"/>
        <w:left w:val="none" w:sz="0" w:space="0" w:color="auto"/>
        <w:bottom w:val="none" w:sz="0" w:space="0" w:color="auto"/>
        <w:right w:val="none" w:sz="0" w:space="0" w:color="auto"/>
      </w:divBdr>
    </w:div>
    <w:div w:id="893585047">
      <w:bodyDiv w:val="1"/>
      <w:marLeft w:val="0"/>
      <w:marRight w:val="0"/>
      <w:marTop w:val="0"/>
      <w:marBottom w:val="0"/>
      <w:divBdr>
        <w:top w:val="none" w:sz="0" w:space="0" w:color="auto"/>
        <w:left w:val="none" w:sz="0" w:space="0" w:color="auto"/>
        <w:bottom w:val="none" w:sz="0" w:space="0" w:color="auto"/>
        <w:right w:val="none" w:sz="0" w:space="0" w:color="auto"/>
      </w:divBdr>
    </w:div>
    <w:div w:id="893734155">
      <w:bodyDiv w:val="1"/>
      <w:marLeft w:val="0"/>
      <w:marRight w:val="0"/>
      <w:marTop w:val="0"/>
      <w:marBottom w:val="0"/>
      <w:divBdr>
        <w:top w:val="none" w:sz="0" w:space="0" w:color="auto"/>
        <w:left w:val="none" w:sz="0" w:space="0" w:color="auto"/>
        <w:bottom w:val="none" w:sz="0" w:space="0" w:color="auto"/>
        <w:right w:val="none" w:sz="0" w:space="0" w:color="auto"/>
      </w:divBdr>
    </w:div>
    <w:div w:id="911961507">
      <w:bodyDiv w:val="1"/>
      <w:marLeft w:val="0"/>
      <w:marRight w:val="0"/>
      <w:marTop w:val="0"/>
      <w:marBottom w:val="0"/>
      <w:divBdr>
        <w:top w:val="none" w:sz="0" w:space="0" w:color="auto"/>
        <w:left w:val="none" w:sz="0" w:space="0" w:color="auto"/>
        <w:bottom w:val="none" w:sz="0" w:space="0" w:color="auto"/>
        <w:right w:val="none" w:sz="0" w:space="0" w:color="auto"/>
      </w:divBdr>
    </w:div>
    <w:div w:id="926814047">
      <w:bodyDiv w:val="1"/>
      <w:marLeft w:val="0"/>
      <w:marRight w:val="0"/>
      <w:marTop w:val="0"/>
      <w:marBottom w:val="0"/>
      <w:divBdr>
        <w:top w:val="none" w:sz="0" w:space="0" w:color="auto"/>
        <w:left w:val="none" w:sz="0" w:space="0" w:color="auto"/>
        <w:bottom w:val="none" w:sz="0" w:space="0" w:color="auto"/>
        <w:right w:val="none" w:sz="0" w:space="0" w:color="auto"/>
      </w:divBdr>
    </w:div>
    <w:div w:id="931670752">
      <w:bodyDiv w:val="1"/>
      <w:marLeft w:val="0"/>
      <w:marRight w:val="0"/>
      <w:marTop w:val="0"/>
      <w:marBottom w:val="0"/>
      <w:divBdr>
        <w:top w:val="none" w:sz="0" w:space="0" w:color="auto"/>
        <w:left w:val="none" w:sz="0" w:space="0" w:color="auto"/>
        <w:bottom w:val="none" w:sz="0" w:space="0" w:color="auto"/>
        <w:right w:val="none" w:sz="0" w:space="0" w:color="auto"/>
      </w:divBdr>
    </w:div>
    <w:div w:id="937635265">
      <w:bodyDiv w:val="1"/>
      <w:marLeft w:val="0"/>
      <w:marRight w:val="0"/>
      <w:marTop w:val="0"/>
      <w:marBottom w:val="0"/>
      <w:divBdr>
        <w:top w:val="none" w:sz="0" w:space="0" w:color="auto"/>
        <w:left w:val="none" w:sz="0" w:space="0" w:color="auto"/>
        <w:bottom w:val="none" w:sz="0" w:space="0" w:color="auto"/>
        <w:right w:val="none" w:sz="0" w:space="0" w:color="auto"/>
      </w:divBdr>
    </w:div>
    <w:div w:id="938023123">
      <w:bodyDiv w:val="1"/>
      <w:marLeft w:val="0"/>
      <w:marRight w:val="0"/>
      <w:marTop w:val="0"/>
      <w:marBottom w:val="0"/>
      <w:divBdr>
        <w:top w:val="none" w:sz="0" w:space="0" w:color="auto"/>
        <w:left w:val="none" w:sz="0" w:space="0" w:color="auto"/>
        <w:bottom w:val="none" w:sz="0" w:space="0" w:color="auto"/>
        <w:right w:val="none" w:sz="0" w:space="0" w:color="auto"/>
      </w:divBdr>
    </w:div>
    <w:div w:id="945307753">
      <w:bodyDiv w:val="1"/>
      <w:marLeft w:val="0"/>
      <w:marRight w:val="0"/>
      <w:marTop w:val="0"/>
      <w:marBottom w:val="0"/>
      <w:divBdr>
        <w:top w:val="none" w:sz="0" w:space="0" w:color="auto"/>
        <w:left w:val="none" w:sz="0" w:space="0" w:color="auto"/>
        <w:bottom w:val="none" w:sz="0" w:space="0" w:color="auto"/>
        <w:right w:val="none" w:sz="0" w:space="0" w:color="auto"/>
      </w:divBdr>
    </w:div>
    <w:div w:id="947930813">
      <w:bodyDiv w:val="1"/>
      <w:marLeft w:val="0"/>
      <w:marRight w:val="0"/>
      <w:marTop w:val="0"/>
      <w:marBottom w:val="0"/>
      <w:divBdr>
        <w:top w:val="none" w:sz="0" w:space="0" w:color="auto"/>
        <w:left w:val="none" w:sz="0" w:space="0" w:color="auto"/>
        <w:bottom w:val="none" w:sz="0" w:space="0" w:color="auto"/>
        <w:right w:val="none" w:sz="0" w:space="0" w:color="auto"/>
      </w:divBdr>
    </w:div>
    <w:div w:id="948582399">
      <w:bodyDiv w:val="1"/>
      <w:marLeft w:val="0"/>
      <w:marRight w:val="0"/>
      <w:marTop w:val="0"/>
      <w:marBottom w:val="0"/>
      <w:divBdr>
        <w:top w:val="none" w:sz="0" w:space="0" w:color="auto"/>
        <w:left w:val="none" w:sz="0" w:space="0" w:color="auto"/>
        <w:bottom w:val="none" w:sz="0" w:space="0" w:color="auto"/>
        <w:right w:val="none" w:sz="0" w:space="0" w:color="auto"/>
      </w:divBdr>
    </w:div>
    <w:div w:id="954603808">
      <w:bodyDiv w:val="1"/>
      <w:marLeft w:val="0"/>
      <w:marRight w:val="0"/>
      <w:marTop w:val="0"/>
      <w:marBottom w:val="0"/>
      <w:divBdr>
        <w:top w:val="none" w:sz="0" w:space="0" w:color="auto"/>
        <w:left w:val="none" w:sz="0" w:space="0" w:color="auto"/>
        <w:bottom w:val="none" w:sz="0" w:space="0" w:color="auto"/>
        <w:right w:val="none" w:sz="0" w:space="0" w:color="auto"/>
      </w:divBdr>
    </w:div>
    <w:div w:id="954944219">
      <w:bodyDiv w:val="1"/>
      <w:marLeft w:val="0"/>
      <w:marRight w:val="0"/>
      <w:marTop w:val="0"/>
      <w:marBottom w:val="0"/>
      <w:divBdr>
        <w:top w:val="none" w:sz="0" w:space="0" w:color="auto"/>
        <w:left w:val="none" w:sz="0" w:space="0" w:color="auto"/>
        <w:bottom w:val="none" w:sz="0" w:space="0" w:color="auto"/>
        <w:right w:val="none" w:sz="0" w:space="0" w:color="auto"/>
      </w:divBdr>
    </w:div>
    <w:div w:id="957564763">
      <w:bodyDiv w:val="1"/>
      <w:marLeft w:val="0"/>
      <w:marRight w:val="0"/>
      <w:marTop w:val="0"/>
      <w:marBottom w:val="0"/>
      <w:divBdr>
        <w:top w:val="none" w:sz="0" w:space="0" w:color="auto"/>
        <w:left w:val="none" w:sz="0" w:space="0" w:color="auto"/>
        <w:bottom w:val="none" w:sz="0" w:space="0" w:color="auto"/>
        <w:right w:val="none" w:sz="0" w:space="0" w:color="auto"/>
      </w:divBdr>
    </w:div>
    <w:div w:id="962880430">
      <w:bodyDiv w:val="1"/>
      <w:marLeft w:val="0"/>
      <w:marRight w:val="0"/>
      <w:marTop w:val="0"/>
      <w:marBottom w:val="0"/>
      <w:divBdr>
        <w:top w:val="none" w:sz="0" w:space="0" w:color="auto"/>
        <w:left w:val="none" w:sz="0" w:space="0" w:color="auto"/>
        <w:bottom w:val="none" w:sz="0" w:space="0" w:color="auto"/>
        <w:right w:val="none" w:sz="0" w:space="0" w:color="auto"/>
      </w:divBdr>
    </w:div>
    <w:div w:id="970863247">
      <w:bodyDiv w:val="1"/>
      <w:marLeft w:val="0"/>
      <w:marRight w:val="0"/>
      <w:marTop w:val="0"/>
      <w:marBottom w:val="0"/>
      <w:divBdr>
        <w:top w:val="none" w:sz="0" w:space="0" w:color="auto"/>
        <w:left w:val="none" w:sz="0" w:space="0" w:color="auto"/>
        <w:bottom w:val="none" w:sz="0" w:space="0" w:color="auto"/>
        <w:right w:val="none" w:sz="0" w:space="0" w:color="auto"/>
      </w:divBdr>
    </w:div>
    <w:div w:id="972904077">
      <w:bodyDiv w:val="1"/>
      <w:marLeft w:val="0"/>
      <w:marRight w:val="0"/>
      <w:marTop w:val="0"/>
      <w:marBottom w:val="0"/>
      <w:divBdr>
        <w:top w:val="none" w:sz="0" w:space="0" w:color="auto"/>
        <w:left w:val="none" w:sz="0" w:space="0" w:color="auto"/>
        <w:bottom w:val="none" w:sz="0" w:space="0" w:color="auto"/>
        <w:right w:val="none" w:sz="0" w:space="0" w:color="auto"/>
      </w:divBdr>
    </w:div>
    <w:div w:id="997416148">
      <w:bodyDiv w:val="1"/>
      <w:marLeft w:val="0"/>
      <w:marRight w:val="0"/>
      <w:marTop w:val="0"/>
      <w:marBottom w:val="0"/>
      <w:divBdr>
        <w:top w:val="none" w:sz="0" w:space="0" w:color="auto"/>
        <w:left w:val="none" w:sz="0" w:space="0" w:color="auto"/>
        <w:bottom w:val="none" w:sz="0" w:space="0" w:color="auto"/>
        <w:right w:val="none" w:sz="0" w:space="0" w:color="auto"/>
      </w:divBdr>
    </w:div>
    <w:div w:id="1033384846">
      <w:bodyDiv w:val="1"/>
      <w:marLeft w:val="0"/>
      <w:marRight w:val="0"/>
      <w:marTop w:val="0"/>
      <w:marBottom w:val="0"/>
      <w:divBdr>
        <w:top w:val="none" w:sz="0" w:space="0" w:color="auto"/>
        <w:left w:val="none" w:sz="0" w:space="0" w:color="auto"/>
        <w:bottom w:val="none" w:sz="0" w:space="0" w:color="auto"/>
        <w:right w:val="none" w:sz="0" w:space="0" w:color="auto"/>
      </w:divBdr>
    </w:div>
    <w:div w:id="1033457878">
      <w:bodyDiv w:val="1"/>
      <w:marLeft w:val="0"/>
      <w:marRight w:val="0"/>
      <w:marTop w:val="0"/>
      <w:marBottom w:val="0"/>
      <w:divBdr>
        <w:top w:val="none" w:sz="0" w:space="0" w:color="auto"/>
        <w:left w:val="none" w:sz="0" w:space="0" w:color="auto"/>
        <w:bottom w:val="none" w:sz="0" w:space="0" w:color="auto"/>
        <w:right w:val="none" w:sz="0" w:space="0" w:color="auto"/>
      </w:divBdr>
    </w:div>
    <w:div w:id="1034769933">
      <w:bodyDiv w:val="1"/>
      <w:marLeft w:val="0"/>
      <w:marRight w:val="0"/>
      <w:marTop w:val="0"/>
      <w:marBottom w:val="0"/>
      <w:divBdr>
        <w:top w:val="none" w:sz="0" w:space="0" w:color="auto"/>
        <w:left w:val="none" w:sz="0" w:space="0" w:color="auto"/>
        <w:bottom w:val="none" w:sz="0" w:space="0" w:color="auto"/>
        <w:right w:val="none" w:sz="0" w:space="0" w:color="auto"/>
      </w:divBdr>
    </w:div>
    <w:div w:id="1041898871">
      <w:bodyDiv w:val="1"/>
      <w:marLeft w:val="0"/>
      <w:marRight w:val="0"/>
      <w:marTop w:val="0"/>
      <w:marBottom w:val="0"/>
      <w:divBdr>
        <w:top w:val="none" w:sz="0" w:space="0" w:color="auto"/>
        <w:left w:val="none" w:sz="0" w:space="0" w:color="auto"/>
        <w:bottom w:val="none" w:sz="0" w:space="0" w:color="auto"/>
        <w:right w:val="none" w:sz="0" w:space="0" w:color="auto"/>
      </w:divBdr>
    </w:div>
    <w:div w:id="1044523717">
      <w:bodyDiv w:val="1"/>
      <w:marLeft w:val="0"/>
      <w:marRight w:val="0"/>
      <w:marTop w:val="0"/>
      <w:marBottom w:val="0"/>
      <w:divBdr>
        <w:top w:val="none" w:sz="0" w:space="0" w:color="auto"/>
        <w:left w:val="none" w:sz="0" w:space="0" w:color="auto"/>
        <w:bottom w:val="none" w:sz="0" w:space="0" w:color="auto"/>
        <w:right w:val="none" w:sz="0" w:space="0" w:color="auto"/>
      </w:divBdr>
    </w:div>
    <w:div w:id="1048148127">
      <w:bodyDiv w:val="1"/>
      <w:marLeft w:val="0"/>
      <w:marRight w:val="0"/>
      <w:marTop w:val="0"/>
      <w:marBottom w:val="0"/>
      <w:divBdr>
        <w:top w:val="none" w:sz="0" w:space="0" w:color="auto"/>
        <w:left w:val="none" w:sz="0" w:space="0" w:color="auto"/>
        <w:bottom w:val="none" w:sz="0" w:space="0" w:color="auto"/>
        <w:right w:val="none" w:sz="0" w:space="0" w:color="auto"/>
      </w:divBdr>
    </w:div>
    <w:div w:id="1052388366">
      <w:bodyDiv w:val="1"/>
      <w:marLeft w:val="0"/>
      <w:marRight w:val="0"/>
      <w:marTop w:val="0"/>
      <w:marBottom w:val="0"/>
      <w:divBdr>
        <w:top w:val="none" w:sz="0" w:space="0" w:color="auto"/>
        <w:left w:val="none" w:sz="0" w:space="0" w:color="auto"/>
        <w:bottom w:val="none" w:sz="0" w:space="0" w:color="auto"/>
        <w:right w:val="none" w:sz="0" w:space="0" w:color="auto"/>
      </w:divBdr>
    </w:div>
    <w:div w:id="1065376285">
      <w:bodyDiv w:val="1"/>
      <w:marLeft w:val="0"/>
      <w:marRight w:val="0"/>
      <w:marTop w:val="0"/>
      <w:marBottom w:val="0"/>
      <w:divBdr>
        <w:top w:val="none" w:sz="0" w:space="0" w:color="auto"/>
        <w:left w:val="none" w:sz="0" w:space="0" w:color="auto"/>
        <w:bottom w:val="none" w:sz="0" w:space="0" w:color="auto"/>
        <w:right w:val="none" w:sz="0" w:space="0" w:color="auto"/>
      </w:divBdr>
    </w:div>
    <w:div w:id="1068193480">
      <w:bodyDiv w:val="1"/>
      <w:marLeft w:val="0"/>
      <w:marRight w:val="0"/>
      <w:marTop w:val="0"/>
      <w:marBottom w:val="0"/>
      <w:divBdr>
        <w:top w:val="none" w:sz="0" w:space="0" w:color="auto"/>
        <w:left w:val="none" w:sz="0" w:space="0" w:color="auto"/>
        <w:bottom w:val="none" w:sz="0" w:space="0" w:color="auto"/>
        <w:right w:val="none" w:sz="0" w:space="0" w:color="auto"/>
      </w:divBdr>
    </w:div>
    <w:div w:id="1071125448">
      <w:bodyDiv w:val="1"/>
      <w:marLeft w:val="0"/>
      <w:marRight w:val="0"/>
      <w:marTop w:val="0"/>
      <w:marBottom w:val="0"/>
      <w:divBdr>
        <w:top w:val="none" w:sz="0" w:space="0" w:color="auto"/>
        <w:left w:val="none" w:sz="0" w:space="0" w:color="auto"/>
        <w:bottom w:val="none" w:sz="0" w:space="0" w:color="auto"/>
        <w:right w:val="none" w:sz="0" w:space="0" w:color="auto"/>
      </w:divBdr>
    </w:div>
    <w:div w:id="1071930121">
      <w:bodyDiv w:val="1"/>
      <w:marLeft w:val="0"/>
      <w:marRight w:val="0"/>
      <w:marTop w:val="0"/>
      <w:marBottom w:val="0"/>
      <w:divBdr>
        <w:top w:val="none" w:sz="0" w:space="0" w:color="auto"/>
        <w:left w:val="none" w:sz="0" w:space="0" w:color="auto"/>
        <w:bottom w:val="none" w:sz="0" w:space="0" w:color="auto"/>
        <w:right w:val="none" w:sz="0" w:space="0" w:color="auto"/>
      </w:divBdr>
    </w:div>
    <w:div w:id="1077825471">
      <w:bodyDiv w:val="1"/>
      <w:marLeft w:val="0"/>
      <w:marRight w:val="0"/>
      <w:marTop w:val="0"/>
      <w:marBottom w:val="0"/>
      <w:divBdr>
        <w:top w:val="none" w:sz="0" w:space="0" w:color="auto"/>
        <w:left w:val="none" w:sz="0" w:space="0" w:color="auto"/>
        <w:bottom w:val="none" w:sz="0" w:space="0" w:color="auto"/>
        <w:right w:val="none" w:sz="0" w:space="0" w:color="auto"/>
      </w:divBdr>
    </w:div>
    <w:div w:id="1085028159">
      <w:bodyDiv w:val="1"/>
      <w:marLeft w:val="0"/>
      <w:marRight w:val="0"/>
      <w:marTop w:val="0"/>
      <w:marBottom w:val="0"/>
      <w:divBdr>
        <w:top w:val="none" w:sz="0" w:space="0" w:color="auto"/>
        <w:left w:val="none" w:sz="0" w:space="0" w:color="auto"/>
        <w:bottom w:val="none" w:sz="0" w:space="0" w:color="auto"/>
        <w:right w:val="none" w:sz="0" w:space="0" w:color="auto"/>
      </w:divBdr>
    </w:div>
    <w:div w:id="1086654530">
      <w:bodyDiv w:val="1"/>
      <w:marLeft w:val="0"/>
      <w:marRight w:val="0"/>
      <w:marTop w:val="0"/>
      <w:marBottom w:val="0"/>
      <w:divBdr>
        <w:top w:val="none" w:sz="0" w:space="0" w:color="auto"/>
        <w:left w:val="none" w:sz="0" w:space="0" w:color="auto"/>
        <w:bottom w:val="none" w:sz="0" w:space="0" w:color="auto"/>
        <w:right w:val="none" w:sz="0" w:space="0" w:color="auto"/>
      </w:divBdr>
    </w:div>
    <w:div w:id="1087070267">
      <w:bodyDiv w:val="1"/>
      <w:marLeft w:val="0"/>
      <w:marRight w:val="0"/>
      <w:marTop w:val="0"/>
      <w:marBottom w:val="0"/>
      <w:divBdr>
        <w:top w:val="none" w:sz="0" w:space="0" w:color="auto"/>
        <w:left w:val="none" w:sz="0" w:space="0" w:color="auto"/>
        <w:bottom w:val="none" w:sz="0" w:space="0" w:color="auto"/>
        <w:right w:val="none" w:sz="0" w:space="0" w:color="auto"/>
      </w:divBdr>
    </w:div>
    <w:div w:id="1092705752">
      <w:bodyDiv w:val="1"/>
      <w:marLeft w:val="0"/>
      <w:marRight w:val="0"/>
      <w:marTop w:val="0"/>
      <w:marBottom w:val="0"/>
      <w:divBdr>
        <w:top w:val="none" w:sz="0" w:space="0" w:color="auto"/>
        <w:left w:val="none" w:sz="0" w:space="0" w:color="auto"/>
        <w:bottom w:val="none" w:sz="0" w:space="0" w:color="auto"/>
        <w:right w:val="none" w:sz="0" w:space="0" w:color="auto"/>
      </w:divBdr>
    </w:div>
    <w:div w:id="1094328856">
      <w:bodyDiv w:val="1"/>
      <w:marLeft w:val="0"/>
      <w:marRight w:val="0"/>
      <w:marTop w:val="0"/>
      <w:marBottom w:val="0"/>
      <w:divBdr>
        <w:top w:val="none" w:sz="0" w:space="0" w:color="auto"/>
        <w:left w:val="none" w:sz="0" w:space="0" w:color="auto"/>
        <w:bottom w:val="none" w:sz="0" w:space="0" w:color="auto"/>
        <w:right w:val="none" w:sz="0" w:space="0" w:color="auto"/>
      </w:divBdr>
    </w:div>
    <w:div w:id="1095905775">
      <w:bodyDiv w:val="1"/>
      <w:marLeft w:val="0"/>
      <w:marRight w:val="0"/>
      <w:marTop w:val="0"/>
      <w:marBottom w:val="0"/>
      <w:divBdr>
        <w:top w:val="none" w:sz="0" w:space="0" w:color="auto"/>
        <w:left w:val="none" w:sz="0" w:space="0" w:color="auto"/>
        <w:bottom w:val="none" w:sz="0" w:space="0" w:color="auto"/>
        <w:right w:val="none" w:sz="0" w:space="0" w:color="auto"/>
      </w:divBdr>
    </w:div>
    <w:div w:id="1104114538">
      <w:bodyDiv w:val="1"/>
      <w:marLeft w:val="0"/>
      <w:marRight w:val="0"/>
      <w:marTop w:val="0"/>
      <w:marBottom w:val="0"/>
      <w:divBdr>
        <w:top w:val="none" w:sz="0" w:space="0" w:color="auto"/>
        <w:left w:val="none" w:sz="0" w:space="0" w:color="auto"/>
        <w:bottom w:val="none" w:sz="0" w:space="0" w:color="auto"/>
        <w:right w:val="none" w:sz="0" w:space="0" w:color="auto"/>
      </w:divBdr>
    </w:div>
    <w:div w:id="1106269482">
      <w:bodyDiv w:val="1"/>
      <w:marLeft w:val="0"/>
      <w:marRight w:val="0"/>
      <w:marTop w:val="0"/>
      <w:marBottom w:val="0"/>
      <w:divBdr>
        <w:top w:val="none" w:sz="0" w:space="0" w:color="auto"/>
        <w:left w:val="none" w:sz="0" w:space="0" w:color="auto"/>
        <w:bottom w:val="none" w:sz="0" w:space="0" w:color="auto"/>
        <w:right w:val="none" w:sz="0" w:space="0" w:color="auto"/>
      </w:divBdr>
    </w:div>
    <w:div w:id="1107820914">
      <w:bodyDiv w:val="1"/>
      <w:marLeft w:val="0"/>
      <w:marRight w:val="0"/>
      <w:marTop w:val="0"/>
      <w:marBottom w:val="0"/>
      <w:divBdr>
        <w:top w:val="none" w:sz="0" w:space="0" w:color="auto"/>
        <w:left w:val="none" w:sz="0" w:space="0" w:color="auto"/>
        <w:bottom w:val="none" w:sz="0" w:space="0" w:color="auto"/>
        <w:right w:val="none" w:sz="0" w:space="0" w:color="auto"/>
      </w:divBdr>
    </w:div>
    <w:div w:id="1114908270">
      <w:bodyDiv w:val="1"/>
      <w:marLeft w:val="0"/>
      <w:marRight w:val="0"/>
      <w:marTop w:val="0"/>
      <w:marBottom w:val="0"/>
      <w:divBdr>
        <w:top w:val="none" w:sz="0" w:space="0" w:color="auto"/>
        <w:left w:val="none" w:sz="0" w:space="0" w:color="auto"/>
        <w:bottom w:val="none" w:sz="0" w:space="0" w:color="auto"/>
        <w:right w:val="none" w:sz="0" w:space="0" w:color="auto"/>
      </w:divBdr>
    </w:div>
    <w:div w:id="1118791448">
      <w:bodyDiv w:val="1"/>
      <w:marLeft w:val="0"/>
      <w:marRight w:val="0"/>
      <w:marTop w:val="0"/>
      <w:marBottom w:val="0"/>
      <w:divBdr>
        <w:top w:val="none" w:sz="0" w:space="0" w:color="auto"/>
        <w:left w:val="none" w:sz="0" w:space="0" w:color="auto"/>
        <w:bottom w:val="none" w:sz="0" w:space="0" w:color="auto"/>
        <w:right w:val="none" w:sz="0" w:space="0" w:color="auto"/>
      </w:divBdr>
    </w:div>
    <w:div w:id="1122572528">
      <w:bodyDiv w:val="1"/>
      <w:marLeft w:val="0"/>
      <w:marRight w:val="0"/>
      <w:marTop w:val="0"/>
      <w:marBottom w:val="0"/>
      <w:divBdr>
        <w:top w:val="none" w:sz="0" w:space="0" w:color="auto"/>
        <w:left w:val="none" w:sz="0" w:space="0" w:color="auto"/>
        <w:bottom w:val="none" w:sz="0" w:space="0" w:color="auto"/>
        <w:right w:val="none" w:sz="0" w:space="0" w:color="auto"/>
      </w:divBdr>
    </w:div>
    <w:div w:id="1123497452">
      <w:bodyDiv w:val="1"/>
      <w:marLeft w:val="0"/>
      <w:marRight w:val="0"/>
      <w:marTop w:val="0"/>
      <w:marBottom w:val="0"/>
      <w:divBdr>
        <w:top w:val="none" w:sz="0" w:space="0" w:color="auto"/>
        <w:left w:val="none" w:sz="0" w:space="0" w:color="auto"/>
        <w:bottom w:val="none" w:sz="0" w:space="0" w:color="auto"/>
        <w:right w:val="none" w:sz="0" w:space="0" w:color="auto"/>
      </w:divBdr>
    </w:div>
    <w:div w:id="1127233789">
      <w:bodyDiv w:val="1"/>
      <w:marLeft w:val="0"/>
      <w:marRight w:val="0"/>
      <w:marTop w:val="0"/>
      <w:marBottom w:val="0"/>
      <w:divBdr>
        <w:top w:val="none" w:sz="0" w:space="0" w:color="auto"/>
        <w:left w:val="none" w:sz="0" w:space="0" w:color="auto"/>
        <w:bottom w:val="none" w:sz="0" w:space="0" w:color="auto"/>
        <w:right w:val="none" w:sz="0" w:space="0" w:color="auto"/>
      </w:divBdr>
    </w:div>
    <w:div w:id="1128552272">
      <w:bodyDiv w:val="1"/>
      <w:marLeft w:val="0"/>
      <w:marRight w:val="0"/>
      <w:marTop w:val="0"/>
      <w:marBottom w:val="0"/>
      <w:divBdr>
        <w:top w:val="none" w:sz="0" w:space="0" w:color="auto"/>
        <w:left w:val="none" w:sz="0" w:space="0" w:color="auto"/>
        <w:bottom w:val="none" w:sz="0" w:space="0" w:color="auto"/>
        <w:right w:val="none" w:sz="0" w:space="0" w:color="auto"/>
      </w:divBdr>
    </w:div>
    <w:div w:id="1129326431">
      <w:bodyDiv w:val="1"/>
      <w:marLeft w:val="0"/>
      <w:marRight w:val="0"/>
      <w:marTop w:val="0"/>
      <w:marBottom w:val="0"/>
      <w:divBdr>
        <w:top w:val="none" w:sz="0" w:space="0" w:color="auto"/>
        <w:left w:val="none" w:sz="0" w:space="0" w:color="auto"/>
        <w:bottom w:val="none" w:sz="0" w:space="0" w:color="auto"/>
        <w:right w:val="none" w:sz="0" w:space="0" w:color="auto"/>
      </w:divBdr>
    </w:div>
    <w:div w:id="1134714121">
      <w:bodyDiv w:val="1"/>
      <w:marLeft w:val="0"/>
      <w:marRight w:val="0"/>
      <w:marTop w:val="0"/>
      <w:marBottom w:val="0"/>
      <w:divBdr>
        <w:top w:val="none" w:sz="0" w:space="0" w:color="auto"/>
        <w:left w:val="none" w:sz="0" w:space="0" w:color="auto"/>
        <w:bottom w:val="none" w:sz="0" w:space="0" w:color="auto"/>
        <w:right w:val="none" w:sz="0" w:space="0" w:color="auto"/>
      </w:divBdr>
    </w:div>
    <w:div w:id="1164008474">
      <w:bodyDiv w:val="1"/>
      <w:marLeft w:val="0"/>
      <w:marRight w:val="0"/>
      <w:marTop w:val="0"/>
      <w:marBottom w:val="0"/>
      <w:divBdr>
        <w:top w:val="none" w:sz="0" w:space="0" w:color="auto"/>
        <w:left w:val="none" w:sz="0" w:space="0" w:color="auto"/>
        <w:bottom w:val="none" w:sz="0" w:space="0" w:color="auto"/>
        <w:right w:val="none" w:sz="0" w:space="0" w:color="auto"/>
      </w:divBdr>
    </w:div>
    <w:div w:id="1164393571">
      <w:bodyDiv w:val="1"/>
      <w:marLeft w:val="0"/>
      <w:marRight w:val="0"/>
      <w:marTop w:val="0"/>
      <w:marBottom w:val="0"/>
      <w:divBdr>
        <w:top w:val="none" w:sz="0" w:space="0" w:color="auto"/>
        <w:left w:val="none" w:sz="0" w:space="0" w:color="auto"/>
        <w:bottom w:val="none" w:sz="0" w:space="0" w:color="auto"/>
        <w:right w:val="none" w:sz="0" w:space="0" w:color="auto"/>
      </w:divBdr>
    </w:div>
    <w:div w:id="1168638816">
      <w:bodyDiv w:val="1"/>
      <w:marLeft w:val="0"/>
      <w:marRight w:val="0"/>
      <w:marTop w:val="0"/>
      <w:marBottom w:val="0"/>
      <w:divBdr>
        <w:top w:val="none" w:sz="0" w:space="0" w:color="auto"/>
        <w:left w:val="none" w:sz="0" w:space="0" w:color="auto"/>
        <w:bottom w:val="none" w:sz="0" w:space="0" w:color="auto"/>
        <w:right w:val="none" w:sz="0" w:space="0" w:color="auto"/>
      </w:divBdr>
    </w:div>
    <w:div w:id="1168983233">
      <w:bodyDiv w:val="1"/>
      <w:marLeft w:val="0"/>
      <w:marRight w:val="0"/>
      <w:marTop w:val="0"/>
      <w:marBottom w:val="0"/>
      <w:divBdr>
        <w:top w:val="none" w:sz="0" w:space="0" w:color="auto"/>
        <w:left w:val="none" w:sz="0" w:space="0" w:color="auto"/>
        <w:bottom w:val="none" w:sz="0" w:space="0" w:color="auto"/>
        <w:right w:val="none" w:sz="0" w:space="0" w:color="auto"/>
      </w:divBdr>
    </w:div>
    <w:div w:id="1172989702">
      <w:bodyDiv w:val="1"/>
      <w:marLeft w:val="0"/>
      <w:marRight w:val="0"/>
      <w:marTop w:val="0"/>
      <w:marBottom w:val="0"/>
      <w:divBdr>
        <w:top w:val="none" w:sz="0" w:space="0" w:color="auto"/>
        <w:left w:val="none" w:sz="0" w:space="0" w:color="auto"/>
        <w:bottom w:val="none" w:sz="0" w:space="0" w:color="auto"/>
        <w:right w:val="none" w:sz="0" w:space="0" w:color="auto"/>
      </w:divBdr>
    </w:div>
    <w:div w:id="1173761476">
      <w:bodyDiv w:val="1"/>
      <w:marLeft w:val="0"/>
      <w:marRight w:val="0"/>
      <w:marTop w:val="0"/>
      <w:marBottom w:val="0"/>
      <w:divBdr>
        <w:top w:val="none" w:sz="0" w:space="0" w:color="auto"/>
        <w:left w:val="none" w:sz="0" w:space="0" w:color="auto"/>
        <w:bottom w:val="none" w:sz="0" w:space="0" w:color="auto"/>
        <w:right w:val="none" w:sz="0" w:space="0" w:color="auto"/>
      </w:divBdr>
    </w:div>
    <w:div w:id="1182549953">
      <w:bodyDiv w:val="1"/>
      <w:marLeft w:val="0"/>
      <w:marRight w:val="0"/>
      <w:marTop w:val="0"/>
      <w:marBottom w:val="0"/>
      <w:divBdr>
        <w:top w:val="none" w:sz="0" w:space="0" w:color="auto"/>
        <w:left w:val="none" w:sz="0" w:space="0" w:color="auto"/>
        <w:bottom w:val="none" w:sz="0" w:space="0" w:color="auto"/>
        <w:right w:val="none" w:sz="0" w:space="0" w:color="auto"/>
      </w:divBdr>
    </w:div>
    <w:div w:id="1184511767">
      <w:bodyDiv w:val="1"/>
      <w:marLeft w:val="0"/>
      <w:marRight w:val="0"/>
      <w:marTop w:val="0"/>
      <w:marBottom w:val="0"/>
      <w:divBdr>
        <w:top w:val="none" w:sz="0" w:space="0" w:color="auto"/>
        <w:left w:val="none" w:sz="0" w:space="0" w:color="auto"/>
        <w:bottom w:val="none" w:sz="0" w:space="0" w:color="auto"/>
        <w:right w:val="none" w:sz="0" w:space="0" w:color="auto"/>
      </w:divBdr>
    </w:div>
    <w:div w:id="1187214623">
      <w:bodyDiv w:val="1"/>
      <w:marLeft w:val="0"/>
      <w:marRight w:val="0"/>
      <w:marTop w:val="0"/>
      <w:marBottom w:val="0"/>
      <w:divBdr>
        <w:top w:val="none" w:sz="0" w:space="0" w:color="auto"/>
        <w:left w:val="none" w:sz="0" w:space="0" w:color="auto"/>
        <w:bottom w:val="none" w:sz="0" w:space="0" w:color="auto"/>
        <w:right w:val="none" w:sz="0" w:space="0" w:color="auto"/>
      </w:divBdr>
    </w:div>
    <w:div w:id="1190490517">
      <w:bodyDiv w:val="1"/>
      <w:marLeft w:val="0"/>
      <w:marRight w:val="0"/>
      <w:marTop w:val="0"/>
      <w:marBottom w:val="0"/>
      <w:divBdr>
        <w:top w:val="none" w:sz="0" w:space="0" w:color="auto"/>
        <w:left w:val="none" w:sz="0" w:space="0" w:color="auto"/>
        <w:bottom w:val="none" w:sz="0" w:space="0" w:color="auto"/>
        <w:right w:val="none" w:sz="0" w:space="0" w:color="auto"/>
      </w:divBdr>
    </w:div>
    <w:div w:id="1192836371">
      <w:bodyDiv w:val="1"/>
      <w:marLeft w:val="0"/>
      <w:marRight w:val="0"/>
      <w:marTop w:val="0"/>
      <w:marBottom w:val="0"/>
      <w:divBdr>
        <w:top w:val="none" w:sz="0" w:space="0" w:color="auto"/>
        <w:left w:val="none" w:sz="0" w:space="0" w:color="auto"/>
        <w:bottom w:val="none" w:sz="0" w:space="0" w:color="auto"/>
        <w:right w:val="none" w:sz="0" w:space="0" w:color="auto"/>
      </w:divBdr>
    </w:div>
    <w:div w:id="1194349253">
      <w:bodyDiv w:val="1"/>
      <w:marLeft w:val="0"/>
      <w:marRight w:val="0"/>
      <w:marTop w:val="0"/>
      <w:marBottom w:val="0"/>
      <w:divBdr>
        <w:top w:val="none" w:sz="0" w:space="0" w:color="auto"/>
        <w:left w:val="none" w:sz="0" w:space="0" w:color="auto"/>
        <w:bottom w:val="none" w:sz="0" w:space="0" w:color="auto"/>
        <w:right w:val="none" w:sz="0" w:space="0" w:color="auto"/>
      </w:divBdr>
    </w:div>
    <w:div w:id="1203444928">
      <w:bodyDiv w:val="1"/>
      <w:marLeft w:val="0"/>
      <w:marRight w:val="0"/>
      <w:marTop w:val="0"/>
      <w:marBottom w:val="0"/>
      <w:divBdr>
        <w:top w:val="none" w:sz="0" w:space="0" w:color="auto"/>
        <w:left w:val="none" w:sz="0" w:space="0" w:color="auto"/>
        <w:bottom w:val="none" w:sz="0" w:space="0" w:color="auto"/>
        <w:right w:val="none" w:sz="0" w:space="0" w:color="auto"/>
      </w:divBdr>
    </w:div>
    <w:div w:id="1207334149">
      <w:bodyDiv w:val="1"/>
      <w:marLeft w:val="0"/>
      <w:marRight w:val="0"/>
      <w:marTop w:val="0"/>
      <w:marBottom w:val="0"/>
      <w:divBdr>
        <w:top w:val="none" w:sz="0" w:space="0" w:color="auto"/>
        <w:left w:val="none" w:sz="0" w:space="0" w:color="auto"/>
        <w:bottom w:val="none" w:sz="0" w:space="0" w:color="auto"/>
        <w:right w:val="none" w:sz="0" w:space="0" w:color="auto"/>
      </w:divBdr>
    </w:div>
    <w:div w:id="1214078173">
      <w:bodyDiv w:val="1"/>
      <w:marLeft w:val="0"/>
      <w:marRight w:val="0"/>
      <w:marTop w:val="0"/>
      <w:marBottom w:val="0"/>
      <w:divBdr>
        <w:top w:val="none" w:sz="0" w:space="0" w:color="auto"/>
        <w:left w:val="none" w:sz="0" w:space="0" w:color="auto"/>
        <w:bottom w:val="none" w:sz="0" w:space="0" w:color="auto"/>
        <w:right w:val="none" w:sz="0" w:space="0" w:color="auto"/>
      </w:divBdr>
    </w:div>
    <w:div w:id="1220822565">
      <w:bodyDiv w:val="1"/>
      <w:marLeft w:val="0"/>
      <w:marRight w:val="0"/>
      <w:marTop w:val="0"/>
      <w:marBottom w:val="0"/>
      <w:divBdr>
        <w:top w:val="none" w:sz="0" w:space="0" w:color="auto"/>
        <w:left w:val="none" w:sz="0" w:space="0" w:color="auto"/>
        <w:bottom w:val="none" w:sz="0" w:space="0" w:color="auto"/>
        <w:right w:val="none" w:sz="0" w:space="0" w:color="auto"/>
      </w:divBdr>
    </w:div>
    <w:div w:id="1224104537">
      <w:bodyDiv w:val="1"/>
      <w:marLeft w:val="0"/>
      <w:marRight w:val="0"/>
      <w:marTop w:val="0"/>
      <w:marBottom w:val="0"/>
      <w:divBdr>
        <w:top w:val="none" w:sz="0" w:space="0" w:color="auto"/>
        <w:left w:val="none" w:sz="0" w:space="0" w:color="auto"/>
        <w:bottom w:val="none" w:sz="0" w:space="0" w:color="auto"/>
        <w:right w:val="none" w:sz="0" w:space="0" w:color="auto"/>
      </w:divBdr>
    </w:div>
    <w:div w:id="1226332251">
      <w:bodyDiv w:val="1"/>
      <w:marLeft w:val="0"/>
      <w:marRight w:val="0"/>
      <w:marTop w:val="0"/>
      <w:marBottom w:val="0"/>
      <w:divBdr>
        <w:top w:val="none" w:sz="0" w:space="0" w:color="auto"/>
        <w:left w:val="none" w:sz="0" w:space="0" w:color="auto"/>
        <w:bottom w:val="none" w:sz="0" w:space="0" w:color="auto"/>
        <w:right w:val="none" w:sz="0" w:space="0" w:color="auto"/>
      </w:divBdr>
    </w:div>
    <w:div w:id="1232423626">
      <w:bodyDiv w:val="1"/>
      <w:marLeft w:val="0"/>
      <w:marRight w:val="0"/>
      <w:marTop w:val="0"/>
      <w:marBottom w:val="0"/>
      <w:divBdr>
        <w:top w:val="none" w:sz="0" w:space="0" w:color="auto"/>
        <w:left w:val="none" w:sz="0" w:space="0" w:color="auto"/>
        <w:bottom w:val="none" w:sz="0" w:space="0" w:color="auto"/>
        <w:right w:val="none" w:sz="0" w:space="0" w:color="auto"/>
      </w:divBdr>
    </w:div>
    <w:div w:id="1232499779">
      <w:bodyDiv w:val="1"/>
      <w:marLeft w:val="0"/>
      <w:marRight w:val="0"/>
      <w:marTop w:val="0"/>
      <w:marBottom w:val="0"/>
      <w:divBdr>
        <w:top w:val="none" w:sz="0" w:space="0" w:color="auto"/>
        <w:left w:val="none" w:sz="0" w:space="0" w:color="auto"/>
        <w:bottom w:val="none" w:sz="0" w:space="0" w:color="auto"/>
        <w:right w:val="none" w:sz="0" w:space="0" w:color="auto"/>
      </w:divBdr>
    </w:div>
    <w:div w:id="1233546968">
      <w:bodyDiv w:val="1"/>
      <w:marLeft w:val="0"/>
      <w:marRight w:val="0"/>
      <w:marTop w:val="0"/>
      <w:marBottom w:val="0"/>
      <w:divBdr>
        <w:top w:val="none" w:sz="0" w:space="0" w:color="auto"/>
        <w:left w:val="none" w:sz="0" w:space="0" w:color="auto"/>
        <w:bottom w:val="none" w:sz="0" w:space="0" w:color="auto"/>
        <w:right w:val="none" w:sz="0" w:space="0" w:color="auto"/>
      </w:divBdr>
    </w:div>
    <w:div w:id="1250236985">
      <w:bodyDiv w:val="1"/>
      <w:marLeft w:val="0"/>
      <w:marRight w:val="0"/>
      <w:marTop w:val="0"/>
      <w:marBottom w:val="0"/>
      <w:divBdr>
        <w:top w:val="none" w:sz="0" w:space="0" w:color="auto"/>
        <w:left w:val="none" w:sz="0" w:space="0" w:color="auto"/>
        <w:bottom w:val="none" w:sz="0" w:space="0" w:color="auto"/>
        <w:right w:val="none" w:sz="0" w:space="0" w:color="auto"/>
      </w:divBdr>
    </w:div>
    <w:div w:id="1264651157">
      <w:bodyDiv w:val="1"/>
      <w:marLeft w:val="0"/>
      <w:marRight w:val="0"/>
      <w:marTop w:val="0"/>
      <w:marBottom w:val="0"/>
      <w:divBdr>
        <w:top w:val="none" w:sz="0" w:space="0" w:color="auto"/>
        <w:left w:val="none" w:sz="0" w:space="0" w:color="auto"/>
        <w:bottom w:val="none" w:sz="0" w:space="0" w:color="auto"/>
        <w:right w:val="none" w:sz="0" w:space="0" w:color="auto"/>
      </w:divBdr>
    </w:div>
    <w:div w:id="1270165482">
      <w:bodyDiv w:val="1"/>
      <w:marLeft w:val="0"/>
      <w:marRight w:val="0"/>
      <w:marTop w:val="0"/>
      <w:marBottom w:val="0"/>
      <w:divBdr>
        <w:top w:val="none" w:sz="0" w:space="0" w:color="auto"/>
        <w:left w:val="none" w:sz="0" w:space="0" w:color="auto"/>
        <w:bottom w:val="none" w:sz="0" w:space="0" w:color="auto"/>
        <w:right w:val="none" w:sz="0" w:space="0" w:color="auto"/>
      </w:divBdr>
    </w:div>
    <w:div w:id="1286816080">
      <w:bodyDiv w:val="1"/>
      <w:marLeft w:val="0"/>
      <w:marRight w:val="0"/>
      <w:marTop w:val="0"/>
      <w:marBottom w:val="0"/>
      <w:divBdr>
        <w:top w:val="none" w:sz="0" w:space="0" w:color="auto"/>
        <w:left w:val="none" w:sz="0" w:space="0" w:color="auto"/>
        <w:bottom w:val="none" w:sz="0" w:space="0" w:color="auto"/>
        <w:right w:val="none" w:sz="0" w:space="0" w:color="auto"/>
      </w:divBdr>
    </w:div>
    <w:div w:id="1294284781">
      <w:bodyDiv w:val="1"/>
      <w:marLeft w:val="0"/>
      <w:marRight w:val="0"/>
      <w:marTop w:val="0"/>
      <w:marBottom w:val="0"/>
      <w:divBdr>
        <w:top w:val="none" w:sz="0" w:space="0" w:color="auto"/>
        <w:left w:val="none" w:sz="0" w:space="0" w:color="auto"/>
        <w:bottom w:val="none" w:sz="0" w:space="0" w:color="auto"/>
        <w:right w:val="none" w:sz="0" w:space="0" w:color="auto"/>
      </w:divBdr>
    </w:div>
    <w:div w:id="1299527915">
      <w:bodyDiv w:val="1"/>
      <w:marLeft w:val="0"/>
      <w:marRight w:val="0"/>
      <w:marTop w:val="0"/>
      <w:marBottom w:val="0"/>
      <w:divBdr>
        <w:top w:val="none" w:sz="0" w:space="0" w:color="auto"/>
        <w:left w:val="none" w:sz="0" w:space="0" w:color="auto"/>
        <w:bottom w:val="none" w:sz="0" w:space="0" w:color="auto"/>
        <w:right w:val="none" w:sz="0" w:space="0" w:color="auto"/>
      </w:divBdr>
    </w:div>
    <w:div w:id="1305814319">
      <w:bodyDiv w:val="1"/>
      <w:marLeft w:val="0"/>
      <w:marRight w:val="0"/>
      <w:marTop w:val="0"/>
      <w:marBottom w:val="0"/>
      <w:divBdr>
        <w:top w:val="none" w:sz="0" w:space="0" w:color="auto"/>
        <w:left w:val="none" w:sz="0" w:space="0" w:color="auto"/>
        <w:bottom w:val="none" w:sz="0" w:space="0" w:color="auto"/>
        <w:right w:val="none" w:sz="0" w:space="0" w:color="auto"/>
      </w:divBdr>
    </w:div>
    <w:div w:id="1306012436">
      <w:bodyDiv w:val="1"/>
      <w:marLeft w:val="0"/>
      <w:marRight w:val="0"/>
      <w:marTop w:val="0"/>
      <w:marBottom w:val="0"/>
      <w:divBdr>
        <w:top w:val="none" w:sz="0" w:space="0" w:color="auto"/>
        <w:left w:val="none" w:sz="0" w:space="0" w:color="auto"/>
        <w:bottom w:val="none" w:sz="0" w:space="0" w:color="auto"/>
        <w:right w:val="none" w:sz="0" w:space="0" w:color="auto"/>
      </w:divBdr>
    </w:div>
    <w:div w:id="1307127606">
      <w:bodyDiv w:val="1"/>
      <w:marLeft w:val="0"/>
      <w:marRight w:val="0"/>
      <w:marTop w:val="0"/>
      <w:marBottom w:val="0"/>
      <w:divBdr>
        <w:top w:val="none" w:sz="0" w:space="0" w:color="auto"/>
        <w:left w:val="none" w:sz="0" w:space="0" w:color="auto"/>
        <w:bottom w:val="none" w:sz="0" w:space="0" w:color="auto"/>
        <w:right w:val="none" w:sz="0" w:space="0" w:color="auto"/>
      </w:divBdr>
    </w:div>
    <w:div w:id="1315336342">
      <w:bodyDiv w:val="1"/>
      <w:marLeft w:val="0"/>
      <w:marRight w:val="0"/>
      <w:marTop w:val="0"/>
      <w:marBottom w:val="0"/>
      <w:divBdr>
        <w:top w:val="none" w:sz="0" w:space="0" w:color="auto"/>
        <w:left w:val="none" w:sz="0" w:space="0" w:color="auto"/>
        <w:bottom w:val="none" w:sz="0" w:space="0" w:color="auto"/>
        <w:right w:val="none" w:sz="0" w:space="0" w:color="auto"/>
      </w:divBdr>
    </w:div>
    <w:div w:id="1315835327">
      <w:bodyDiv w:val="1"/>
      <w:marLeft w:val="0"/>
      <w:marRight w:val="0"/>
      <w:marTop w:val="0"/>
      <w:marBottom w:val="0"/>
      <w:divBdr>
        <w:top w:val="none" w:sz="0" w:space="0" w:color="auto"/>
        <w:left w:val="none" w:sz="0" w:space="0" w:color="auto"/>
        <w:bottom w:val="none" w:sz="0" w:space="0" w:color="auto"/>
        <w:right w:val="none" w:sz="0" w:space="0" w:color="auto"/>
      </w:divBdr>
    </w:div>
    <w:div w:id="1316685975">
      <w:bodyDiv w:val="1"/>
      <w:marLeft w:val="0"/>
      <w:marRight w:val="0"/>
      <w:marTop w:val="0"/>
      <w:marBottom w:val="0"/>
      <w:divBdr>
        <w:top w:val="none" w:sz="0" w:space="0" w:color="auto"/>
        <w:left w:val="none" w:sz="0" w:space="0" w:color="auto"/>
        <w:bottom w:val="none" w:sz="0" w:space="0" w:color="auto"/>
        <w:right w:val="none" w:sz="0" w:space="0" w:color="auto"/>
      </w:divBdr>
    </w:div>
    <w:div w:id="1321499874">
      <w:bodyDiv w:val="1"/>
      <w:marLeft w:val="0"/>
      <w:marRight w:val="0"/>
      <w:marTop w:val="0"/>
      <w:marBottom w:val="0"/>
      <w:divBdr>
        <w:top w:val="none" w:sz="0" w:space="0" w:color="auto"/>
        <w:left w:val="none" w:sz="0" w:space="0" w:color="auto"/>
        <w:bottom w:val="none" w:sz="0" w:space="0" w:color="auto"/>
        <w:right w:val="none" w:sz="0" w:space="0" w:color="auto"/>
      </w:divBdr>
    </w:div>
    <w:div w:id="1323581646">
      <w:bodyDiv w:val="1"/>
      <w:marLeft w:val="0"/>
      <w:marRight w:val="0"/>
      <w:marTop w:val="0"/>
      <w:marBottom w:val="0"/>
      <w:divBdr>
        <w:top w:val="none" w:sz="0" w:space="0" w:color="auto"/>
        <w:left w:val="none" w:sz="0" w:space="0" w:color="auto"/>
        <w:bottom w:val="none" w:sz="0" w:space="0" w:color="auto"/>
        <w:right w:val="none" w:sz="0" w:space="0" w:color="auto"/>
      </w:divBdr>
    </w:div>
    <w:div w:id="1329671471">
      <w:bodyDiv w:val="1"/>
      <w:marLeft w:val="0"/>
      <w:marRight w:val="0"/>
      <w:marTop w:val="0"/>
      <w:marBottom w:val="0"/>
      <w:divBdr>
        <w:top w:val="none" w:sz="0" w:space="0" w:color="auto"/>
        <w:left w:val="none" w:sz="0" w:space="0" w:color="auto"/>
        <w:bottom w:val="none" w:sz="0" w:space="0" w:color="auto"/>
        <w:right w:val="none" w:sz="0" w:space="0" w:color="auto"/>
      </w:divBdr>
    </w:div>
    <w:div w:id="1330409060">
      <w:bodyDiv w:val="1"/>
      <w:marLeft w:val="0"/>
      <w:marRight w:val="0"/>
      <w:marTop w:val="0"/>
      <w:marBottom w:val="0"/>
      <w:divBdr>
        <w:top w:val="none" w:sz="0" w:space="0" w:color="auto"/>
        <w:left w:val="none" w:sz="0" w:space="0" w:color="auto"/>
        <w:bottom w:val="none" w:sz="0" w:space="0" w:color="auto"/>
        <w:right w:val="none" w:sz="0" w:space="0" w:color="auto"/>
      </w:divBdr>
    </w:div>
    <w:div w:id="1330983906">
      <w:bodyDiv w:val="1"/>
      <w:marLeft w:val="0"/>
      <w:marRight w:val="0"/>
      <w:marTop w:val="0"/>
      <w:marBottom w:val="0"/>
      <w:divBdr>
        <w:top w:val="none" w:sz="0" w:space="0" w:color="auto"/>
        <w:left w:val="none" w:sz="0" w:space="0" w:color="auto"/>
        <w:bottom w:val="none" w:sz="0" w:space="0" w:color="auto"/>
        <w:right w:val="none" w:sz="0" w:space="0" w:color="auto"/>
      </w:divBdr>
    </w:div>
    <w:div w:id="1332488806">
      <w:bodyDiv w:val="1"/>
      <w:marLeft w:val="0"/>
      <w:marRight w:val="0"/>
      <w:marTop w:val="0"/>
      <w:marBottom w:val="0"/>
      <w:divBdr>
        <w:top w:val="none" w:sz="0" w:space="0" w:color="auto"/>
        <w:left w:val="none" w:sz="0" w:space="0" w:color="auto"/>
        <w:bottom w:val="none" w:sz="0" w:space="0" w:color="auto"/>
        <w:right w:val="none" w:sz="0" w:space="0" w:color="auto"/>
      </w:divBdr>
    </w:div>
    <w:div w:id="1336879164">
      <w:bodyDiv w:val="1"/>
      <w:marLeft w:val="0"/>
      <w:marRight w:val="0"/>
      <w:marTop w:val="0"/>
      <w:marBottom w:val="0"/>
      <w:divBdr>
        <w:top w:val="none" w:sz="0" w:space="0" w:color="auto"/>
        <w:left w:val="none" w:sz="0" w:space="0" w:color="auto"/>
        <w:bottom w:val="none" w:sz="0" w:space="0" w:color="auto"/>
        <w:right w:val="none" w:sz="0" w:space="0" w:color="auto"/>
      </w:divBdr>
    </w:div>
    <w:div w:id="1337003263">
      <w:bodyDiv w:val="1"/>
      <w:marLeft w:val="0"/>
      <w:marRight w:val="0"/>
      <w:marTop w:val="0"/>
      <w:marBottom w:val="0"/>
      <w:divBdr>
        <w:top w:val="none" w:sz="0" w:space="0" w:color="auto"/>
        <w:left w:val="none" w:sz="0" w:space="0" w:color="auto"/>
        <w:bottom w:val="none" w:sz="0" w:space="0" w:color="auto"/>
        <w:right w:val="none" w:sz="0" w:space="0" w:color="auto"/>
      </w:divBdr>
    </w:div>
    <w:div w:id="1337029914">
      <w:bodyDiv w:val="1"/>
      <w:marLeft w:val="0"/>
      <w:marRight w:val="0"/>
      <w:marTop w:val="0"/>
      <w:marBottom w:val="0"/>
      <w:divBdr>
        <w:top w:val="none" w:sz="0" w:space="0" w:color="auto"/>
        <w:left w:val="none" w:sz="0" w:space="0" w:color="auto"/>
        <w:bottom w:val="none" w:sz="0" w:space="0" w:color="auto"/>
        <w:right w:val="none" w:sz="0" w:space="0" w:color="auto"/>
      </w:divBdr>
    </w:div>
    <w:div w:id="1337271403">
      <w:bodyDiv w:val="1"/>
      <w:marLeft w:val="0"/>
      <w:marRight w:val="0"/>
      <w:marTop w:val="0"/>
      <w:marBottom w:val="0"/>
      <w:divBdr>
        <w:top w:val="none" w:sz="0" w:space="0" w:color="auto"/>
        <w:left w:val="none" w:sz="0" w:space="0" w:color="auto"/>
        <w:bottom w:val="none" w:sz="0" w:space="0" w:color="auto"/>
        <w:right w:val="none" w:sz="0" w:space="0" w:color="auto"/>
      </w:divBdr>
    </w:div>
    <w:div w:id="1348949834">
      <w:bodyDiv w:val="1"/>
      <w:marLeft w:val="0"/>
      <w:marRight w:val="0"/>
      <w:marTop w:val="0"/>
      <w:marBottom w:val="0"/>
      <w:divBdr>
        <w:top w:val="none" w:sz="0" w:space="0" w:color="auto"/>
        <w:left w:val="none" w:sz="0" w:space="0" w:color="auto"/>
        <w:bottom w:val="none" w:sz="0" w:space="0" w:color="auto"/>
        <w:right w:val="none" w:sz="0" w:space="0" w:color="auto"/>
      </w:divBdr>
    </w:div>
    <w:div w:id="1349136612">
      <w:bodyDiv w:val="1"/>
      <w:marLeft w:val="0"/>
      <w:marRight w:val="0"/>
      <w:marTop w:val="0"/>
      <w:marBottom w:val="0"/>
      <w:divBdr>
        <w:top w:val="none" w:sz="0" w:space="0" w:color="auto"/>
        <w:left w:val="none" w:sz="0" w:space="0" w:color="auto"/>
        <w:bottom w:val="none" w:sz="0" w:space="0" w:color="auto"/>
        <w:right w:val="none" w:sz="0" w:space="0" w:color="auto"/>
      </w:divBdr>
    </w:div>
    <w:div w:id="1352220696">
      <w:bodyDiv w:val="1"/>
      <w:marLeft w:val="0"/>
      <w:marRight w:val="0"/>
      <w:marTop w:val="0"/>
      <w:marBottom w:val="0"/>
      <w:divBdr>
        <w:top w:val="none" w:sz="0" w:space="0" w:color="auto"/>
        <w:left w:val="none" w:sz="0" w:space="0" w:color="auto"/>
        <w:bottom w:val="none" w:sz="0" w:space="0" w:color="auto"/>
        <w:right w:val="none" w:sz="0" w:space="0" w:color="auto"/>
      </w:divBdr>
    </w:div>
    <w:div w:id="1353798672">
      <w:bodyDiv w:val="1"/>
      <w:marLeft w:val="0"/>
      <w:marRight w:val="0"/>
      <w:marTop w:val="0"/>
      <w:marBottom w:val="0"/>
      <w:divBdr>
        <w:top w:val="none" w:sz="0" w:space="0" w:color="auto"/>
        <w:left w:val="none" w:sz="0" w:space="0" w:color="auto"/>
        <w:bottom w:val="none" w:sz="0" w:space="0" w:color="auto"/>
        <w:right w:val="none" w:sz="0" w:space="0" w:color="auto"/>
      </w:divBdr>
    </w:div>
    <w:div w:id="1358698706">
      <w:bodyDiv w:val="1"/>
      <w:marLeft w:val="0"/>
      <w:marRight w:val="0"/>
      <w:marTop w:val="0"/>
      <w:marBottom w:val="0"/>
      <w:divBdr>
        <w:top w:val="none" w:sz="0" w:space="0" w:color="auto"/>
        <w:left w:val="none" w:sz="0" w:space="0" w:color="auto"/>
        <w:bottom w:val="none" w:sz="0" w:space="0" w:color="auto"/>
        <w:right w:val="none" w:sz="0" w:space="0" w:color="auto"/>
      </w:divBdr>
    </w:div>
    <w:div w:id="1363743198">
      <w:bodyDiv w:val="1"/>
      <w:marLeft w:val="0"/>
      <w:marRight w:val="0"/>
      <w:marTop w:val="0"/>
      <w:marBottom w:val="0"/>
      <w:divBdr>
        <w:top w:val="none" w:sz="0" w:space="0" w:color="auto"/>
        <w:left w:val="none" w:sz="0" w:space="0" w:color="auto"/>
        <w:bottom w:val="none" w:sz="0" w:space="0" w:color="auto"/>
        <w:right w:val="none" w:sz="0" w:space="0" w:color="auto"/>
      </w:divBdr>
    </w:div>
    <w:div w:id="1368413001">
      <w:bodyDiv w:val="1"/>
      <w:marLeft w:val="0"/>
      <w:marRight w:val="0"/>
      <w:marTop w:val="0"/>
      <w:marBottom w:val="0"/>
      <w:divBdr>
        <w:top w:val="none" w:sz="0" w:space="0" w:color="auto"/>
        <w:left w:val="none" w:sz="0" w:space="0" w:color="auto"/>
        <w:bottom w:val="none" w:sz="0" w:space="0" w:color="auto"/>
        <w:right w:val="none" w:sz="0" w:space="0" w:color="auto"/>
      </w:divBdr>
    </w:div>
    <w:div w:id="1374112911">
      <w:bodyDiv w:val="1"/>
      <w:marLeft w:val="0"/>
      <w:marRight w:val="0"/>
      <w:marTop w:val="0"/>
      <w:marBottom w:val="0"/>
      <w:divBdr>
        <w:top w:val="none" w:sz="0" w:space="0" w:color="auto"/>
        <w:left w:val="none" w:sz="0" w:space="0" w:color="auto"/>
        <w:bottom w:val="none" w:sz="0" w:space="0" w:color="auto"/>
        <w:right w:val="none" w:sz="0" w:space="0" w:color="auto"/>
      </w:divBdr>
    </w:div>
    <w:div w:id="1376738545">
      <w:bodyDiv w:val="1"/>
      <w:marLeft w:val="0"/>
      <w:marRight w:val="0"/>
      <w:marTop w:val="0"/>
      <w:marBottom w:val="0"/>
      <w:divBdr>
        <w:top w:val="none" w:sz="0" w:space="0" w:color="auto"/>
        <w:left w:val="none" w:sz="0" w:space="0" w:color="auto"/>
        <w:bottom w:val="none" w:sz="0" w:space="0" w:color="auto"/>
        <w:right w:val="none" w:sz="0" w:space="0" w:color="auto"/>
      </w:divBdr>
    </w:div>
    <w:div w:id="1378317839">
      <w:bodyDiv w:val="1"/>
      <w:marLeft w:val="0"/>
      <w:marRight w:val="0"/>
      <w:marTop w:val="0"/>
      <w:marBottom w:val="0"/>
      <w:divBdr>
        <w:top w:val="none" w:sz="0" w:space="0" w:color="auto"/>
        <w:left w:val="none" w:sz="0" w:space="0" w:color="auto"/>
        <w:bottom w:val="none" w:sz="0" w:space="0" w:color="auto"/>
        <w:right w:val="none" w:sz="0" w:space="0" w:color="auto"/>
      </w:divBdr>
    </w:div>
    <w:div w:id="1384329916">
      <w:bodyDiv w:val="1"/>
      <w:marLeft w:val="0"/>
      <w:marRight w:val="0"/>
      <w:marTop w:val="0"/>
      <w:marBottom w:val="0"/>
      <w:divBdr>
        <w:top w:val="none" w:sz="0" w:space="0" w:color="auto"/>
        <w:left w:val="none" w:sz="0" w:space="0" w:color="auto"/>
        <w:bottom w:val="none" w:sz="0" w:space="0" w:color="auto"/>
        <w:right w:val="none" w:sz="0" w:space="0" w:color="auto"/>
      </w:divBdr>
    </w:div>
    <w:div w:id="1389186625">
      <w:bodyDiv w:val="1"/>
      <w:marLeft w:val="0"/>
      <w:marRight w:val="0"/>
      <w:marTop w:val="0"/>
      <w:marBottom w:val="0"/>
      <w:divBdr>
        <w:top w:val="none" w:sz="0" w:space="0" w:color="auto"/>
        <w:left w:val="none" w:sz="0" w:space="0" w:color="auto"/>
        <w:bottom w:val="none" w:sz="0" w:space="0" w:color="auto"/>
        <w:right w:val="none" w:sz="0" w:space="0" w:color="auto"/>
      </w:divBdr>
    </w:div>
    <w:div w:id="1393045504">
      <w:bodyDiv w:val="1"/>
      <w:marLeft w:val="0"/>
      <w:marRight w:val="0"/>
      <w:marTop w:val="0"/>
      <w:marBottom w:val="0"/>
      <w:divBdr>
        <w:top w:val="none" w:sz="0" w:space="0" w:color="auto"/>
        <w:left w:val="none" w:sz="0" w:space="0" w:color="auto"/>
        <w:bottom w:val="none" w:sz="0" w:space="0" w:color="auto"/>
        <w:right w:val="none" w:sz="0" w:space="0" w:color="auto"/>
      </w:divBdr>
    </w:div>
    <w:div w:id="1394163040">
      <w:bodyDiv w:val="1"/>
      <w:marLeft w:val="0"/>
      <w:marRight w:val="0"/>
      <w:marTop w:val="0"/>
      <w:marBottom w:val="0"/>
      <w:divBdr>
        <w:top w:val="none" w:sz="0" w:space="0" w:color="auto"/>
        <w:left w:val="none" w:sz="0" w:space="0" w:color="auto"/>
        <w:bottom w:val="none" w:sz="0" w:space="0" w:color="auto"/>
        <w:right w:val="none" w:sz="0" w:space="0" w:color="auto"/>
      </w:divBdr>
    </w:div>
    <w:div w:id="1397509584">
      <w:bodyDiv w:val="1"/>
      <w:marLeft w:val="0"/>
      <w:marRight w:val="0"/>
      <w:marTop w:val="0"/>
      <w:marBottom w:val="0"/>
      <w:divBdr>
        <w:top w:val="none" w:sz="0" w:space="0" w:color="auto"/>
        <w:left w:val="none" w:sz="0" w:space="0" w:color="auto"/>
        <w:bottom w:val="none" w:sz="0" w:space="0" w:color="auto"/>
        <w:right w:val="none" w:sz="0" w:space="0" w:color="auto"/>
      </w:divBdr>
    </w:div>
    <w:div w:id="1402482446">
      <w:bodyDiv w:val="1"/>
      <w:marLeft w:val="0"/>
      <w:marRight w:val="0"/>
      <w:marTop w:val="0"/>
      <w:marBottom w:val="0"/>
      <w:divBdr>
        <w:top w:val="none" w:sz="0" w:space="0" w:color="auto"/>
        <w:left w:val="none" w:sz="0" w:space="0" w:color="auto"/>
        <w:bottom w:val="none" w:sz="0" w:space="0" w:color="auto"/>
        <w:right w:val="none" w:sz="0" w:space="0" w:color="auto"/>
      </w:divBdr>
    </w:div>
    <w:div w:id="1408648371">
      <w:bodyDiv w:val="1"/>
      <w:marLeft w:val="0"/>
      <w:marRight w:val="0"/>
      <w:marTop w:val="0"/>
      <w:marBottom w:val="0"/>
      <w:divBdr>
        <w:top w:val="none" w:sz="0" w:space="0" w:color="auto"/>
        <w:left w:val="none" w:sz="0" w:space="0" w:color="auto"/>
        <w:bottom w:val="none" w:sz="0" w:space="0" w:color="auto"/>
        <w:right w:val="none" w:sz="0" w:space="0" w:color="auto"/>
      </w:divBdr>
    </w:div>
    <w:div w:id="1411465135">
      <w:bodyDiv w:val="1"/>
      <w:marLeft w:val="0"/>
      <w:marRight w:val="0"/>
      <w:marTop w:val="0"/>
      <w:marBottom w:val="0"/>
      <w:divBdr>
        <w:top w:val="none" w:sz="0" w:space="0" w:color="auto"/>
        <w:left w:val="none" w:sz="0" w:space="0" w:color="auto"/>
        <w:bottom w:val="none" w:sz="0" w:space="0" w:color="auto"/>
        <w:right w:val="none" w:sz="0" w:space="0" w:color="auto"/>
      </w:divBdr>
    </w:div>
    <w:div w:id="1414743195">
      <w:bodyDiv w:val="1"/>
      <w:marLeft w:val="0"/>
      <w:marRight w:val="0"/>
      <w:marTop w:val="0"/>
      <w:marBottom w:val="0"/>
      <w:divBdr>
        <w:top w:val="none" w:sz="0" w:space="0" w:color="auto"/>
        <w:left w:val="none" w:sz="0" w:space="0" w:color="auto"/>
        <w:bottom w:val="none" w:sz="0" w:space="0" w:color="auto"/>
        <w:right w:val="none" w:sz="0" w:space="0" w:color="auto"/>
      </w:divBdr>
    </w:div>
    <w:div w:id="1424302845">
      <w:bodyDiv w:val="1"/>
      <w:marLeft w:val="0"/>
      <w:marRight w:val="0"/>
      <w:marTop w:val="0"/>
      <w:marBottom w:val="0"/>
      <w:divBdr>
        <w:top w:val="none" w:sz="0" w:space="0" w:color="auto"/>
        <w:left w:val="none" w:sz="0" w:space="0" w:color="auto"/>
        <w:bottom w:val="none" w:sz="0" w:space="0" w:color="auto"/>
        <w:right w:val="none" w:sz="0" w:space="0" w:color="auto"/>
      </w:divBdr>
    </w:div>
    <w:div w:id="1429351170">
      <w:bodyDiv w:val="1"/>
      <w:marLeft w:val="0"/>
      <w:marRight w:val="0"/>
      <w:marTop w:val="0"/>
      <w:marBottom w:val="0"/>
      <w:divBdr>
        <w:top w:val="none" w:sz="0" w:space="0" w:color="auto"/>
        <w:left w:val="none" w:sz="0" w:space="0" w:color="auto"/>
        <w:bottom w:val="none" w:sz="0" w:space="0" w:color="auto"/>
        <w:right w:val="none" w:sz="0" w:space="0" w:color="auto"/>
      </w:divBdr>
    </w:div>
    <w:div w:id="1434282092">
      <w:bodyDiv w:val="1"/>
      <w:marLeft w:val="0"/>
      <w:marRight w:val="0"/>
      <w:marTop w:val="0"/>
      <w:marBottom w:val="0"/>
      <w:divBdr>
        <w:top w:val="none" w:sz="0" w:space="0" w:color="auto"/>
        <w:left w:val="none" w:sz="0" w:space="0" w:color="auto"/>
        <w:bottom w:val="none" w:sz="0" w:space="0" w:color="auto"/>
        <w:right w:val="none" w:sz="0" w:space="0" w:color="auto"/>
      </w:divBdr>
    </w:div>
    <w:div w:id="1443266091">
      <w:bodyDiv w:val="1"/>
      <w:marLeft w:val="0"/>
      <w:marRight w:val="0"/>
      <w:marTop w:val="0"/>
      <w:marBottom w:val="0"/>
      <w:divBdr>
        <w:top w:val="none" w:sz="0" w:space="0" w:color="auto"/>
        <w:left w:val="none" w:sz="0" w:space="0" w:color="auto"/>
        <w:bottom w:val="none" w:sz="0" w:space="0" w:color="auto"/>
        <w:right w:val="none" w:sz="0" w:space="0" w:color="auto"/>
      </w:divBdr>
    </w:div>
    <w:div w:id="1446921721">
      <w:bodyDiv w:val="1"/>
      <w:marLeft w:val="0"/>
      <w:marRight w:val="0"/>
      <w:marTop w:val="0"/>
      <w:marBottom w:val="0"/>
      <w:divBdr>
        <w:top w:val="none" w:sz="0" w:space="0" w:color="auto"/>
        <w:left w:val="none" w:sz="0" w:space="0" w:color="auto"/>
        <w:bottom w:val="none" w:sz="0" w:space="0" w:color="auto"/>
        <w:right w:val="none" w:sz="0" w:space="0" w:color="auto"/>
      </w:divBdr>
    </w:div>
    <w:div w:id="1451165543">
      <w:bodyDiv w:val="1"/>
      <w:marLeft w:val="0"/>
      <w:marRight w:val="0"/>
      <w:marTop w:val="0"/>
      <w:marBottom w:val="0"/>
      <w:divBdr>
        <w:top w:val="none" w:sz="0" w:space="0" w:color="auto"/>
        <w:left w:val="none" w:sz="0" w:space="0" w:color="auto"/>
        <w:bottom w:val="none" w:sz="0" w:space="0" w:color="auto"/>
        <w:right w:val="none" w:sz="0" w:space="0" w:color="auto"/>
      </w:divBdr>
    </w:div>
    <w:div w:id="1453472852">
      <w:bodyDiv w:val="1"/>
      <w:marLeft w:val="0"/>
      <w:marRight w:val="0"/>
      <w:marTop w:val="0"/>
      <w:marBottom w:val="0"/>
      <w:divBdr>
        <w:top w:val="none" w:sz="0" w:space="0" w:color="auto"/>
        <w:left w:val="none" w:sz="0" w:space="0" w:color="auto"/>
        <w:bottom w:val="none" w:sz="0" w:space="0" w:color="auto"/>
        <w:right w:val="none" w:sz="0" w:space="0" w:color="auto"/>
      </w:divBdr>
    </w:div>
    <w:div w:id="1457603912">
      <w:bodyDiv w:val="1"/>
      <w:marLeft w:val="0"/>
      <w:marRight w:val="0"/>
      <w:marTop w:val="0"/>
      <w:marBottom w:val="0"/>
      <w:divBdr>
        <w:top w:val="none" w:sz="0" w:space="0" w:color="auto"/>
        <w:left w:val="none" w:sz="0" w:space="0" w:color="auto"/>
        <w:bottom w:val="none" w:sz="0" w:space="0" w:color="auto"/>
        <w:right w:val="none" w:sz="0" w:space="0" w:color="auto"/>
      </w:divBdr>
    </w:div>
    <w:div w:id="1459177206">
      <w:bodyDiv w:val="1"/>
      <w:marLeft w:val="0"/>
      <w:marRight w:val="0"/>
      <w:marTop w:val="0"/>
      <w:marBottom w:val="0"/>
      <w:divBdr>
        <w:top w:val="none" w:sz="0" w:space="0" w:color="auto"/>
        <w:left w:val="none" w:sz="0" w:space="0" w:color="auto"/>
        <w:bottom w:val="none" w:sz="0" w:space="0" w:color="auto"/>
        <w:right w:val="none" w:sz="0" w:space="0" w:color="auto"/>
      </w:divBdr>
    </w:div>
    <w:div w:id="1461924747">
      <w:bodyDiv w:val="1"/>
      <w:marLeft w:val="0"/>
      <w:marRight w:val="0"/>
      <w:marTop w:val="0"/>
      <w:marBottom w:val="0"/>
      <w:divBdr>
        <w:top w:val="none" w:sz="0" w:space="0" w:color="auto"/>
        <w:left w:val="none" w:sz="0" w:space="0" w:color="auto"/>
        <w:bottom w:val="none" w:sz="0" w:space="0" w:color="auto"/>
        <w:right w:val="none" w:sz="0" w:space="0" w:color="auto"/>
      </w:divBdr>
    </w:div>
    <w:div w:id="1463428163">
      <w:bodyDiv w:val="1"/>
      <w:marLeft w:val="0"/>
      <w:marRight w:val="0"/>
      <w:marTop w:val="0"/>
      <w:marBottom w:val="0"/>
      <w:divBdr>
        <w:top w:val="none" w:sz="0" w:space="0" w:color="auto"/>
        <w:left w:val="none" w:sz="0" w:space="0" w:color="auto"/>
        <w:bottom w:val="none" w:sz="0" w:space="0" w:color="auto"/>
        <w:right w:val="none" w:sz="0" w:space="0" w:color="auto"/>
      </w:divBdr>
    </w:div>
    <w:div w:id="1464276969">
      <w:bodyDiv w:val="1"/>
      <w:marLeft w:val="0"/>
      <w:marRight w:val="0"/>
      <w:marTop w:val="0"/>
      <w:marBottom w:val="0"/>
      <w:divBdr>
        <w:top w:val="none" w:sz="0" w:space="0" w:color="auto"/>
        <w:left w:val="none" w:sz="0" w:space="0" w:color="auto"/>
        <w:bottom w:val="none" w:sz="0" w:space="0" w:color="auto"/>
        <w:right w:val="none" w:sz="0" w:space="0" w:color="auto"/>
      </w:divBdr>
    </w:div>
    <w:div w:id="1465006352">
      <w:bodyDiv w:val="1"/>
      <w:marLeft w:val="0"/>
      <w:marRight w:val="0"/>
      <w:marTop w:val="0"/>
      <w:marBottom w:val="0"/>
      <w:divBdr>
        <w:top w:val="none" w:sz="0" w:space="0" w:color="auto"/>
        <w:left w:val="none" w:sz="0" w:space="0" w:color="auto"/>
        <w:bottom w:val="none" w:sz="0" w:space="0" w:color="auto"/>
        <w:right w:val="none" w:sz="0" w:space="0" w:color="auto"/>
      </w:divBdr>
    </w:div>
    <w:div w:id="1473674232">
      <w:bodyDiv w:val="1"/>
      <w:marLeft w:val="0"/>
      <w:marRight w:val="0"/>
      <w:marTop w:val="0"/>
      <w:marBottom w:val="0"/>
      <w:divBdr>
        <w:top w:val="none" w:sz="0" w:space="0" w:color="auto"/>
        <w:left w:val="none" w:sz="0" w:space="0" w:color="auto"/>
        <w:bottom w:val="none" w:sz="0" w:space="0" w:color="auto"/>
        <w:right w:val="none" w:sz="0" w:space="0" w:color="auto"/>
      </w:divBdr>
    </w:div>
    <w:div w:id="1474524052">
      <w:bodyDiv w:val="1"/>
      <w:marLeft w:val="0"/>
      <w:marRight w:val="0"/>
      <w:marTop w:val="0"/>
      <w:marBottom w:val="0"/>
      <w:divBdr>
        <w:top w:val="none" w:sz="0" w:space="0" w:color="auto"/>
        <w:left w:val="none" w:sz="0" w:space="0" w:color="auto"/>
        <w:bottom w:val="none" w:sz="0" w:space="0" w:color="auto"/>
        <w:right w:val="none" w:sz="0" w:space="0" w:color="auto"/>
      </w:divBdr>
    </w:div>
    <w:div w:id="1476293782">
      <w:bodyDiv w:val="1"/>
      <w:marLeft w:val="0"/>
      <w:marRight w:val="0"/>
      <w:marTop w:val="0"/>
      <w:marBottom w:val="0"/>
      <w:divBdr>
        <w:top w:val="none" w:sz="0" w:space="0" w:color="auto"/>
        <w:left w:val="none" w:sz="0" w:space="0" w:color="auto"/>
        <w:bottom w:val="none" w:sz="0" w:space="0" w:color="auto"/>
        <w:right w:val="none" w:sz="0" w:space="0" w:color="auto"/>
      </w:divBdr>
    </w:div>
    <w:div w:id="1479685088">
      <w:bodyDiv w:val="1"/>
      <w:marLeft w:val="0"/>
      <w:marRight w:val="0"/>
      <w:marTop w:val="0"/>
      <w:marBottom w:val="0"/>
      <w:divBdr>
        <w:top w:val="none" w:sz="0" w:space="0" w:color="auto"/>
        <w:left w:val="none" w:sz="0" w:space="0" w:color="auto"/>
        <w:bottom w:val="none" w:sz="0" w:space="0" w:color="auto"/>
        <w:right w:val="none" w:sz="0" w:space="0" w:color="auto"/>
      </w:divBdr>
    </w:div>
    <w:div w:id="1492216883">
      <w:bodyDiv w:val="1"/>
      <w:marLeft w:val="0"/>
      <w:marRight w:val="0"/>
      <w:marTop w:val="0"/>
      <w:marBottom w:val="0"/>
      <w:divBdr>
        <w:top w:val="none" w:sz="0" w:space="0" w:color="auto"/>
        <w:left w:val="none" w:sz="0" w:space="0" w:color="auto"/>
        <w:bottom w:val="none" w:sz="0" w:space="0" w:color="auto"/>
        <w:right w:val="none" w:sz="0" w:space="0" w:color="auto"/>
      </w:divBdr>
    </w:div>
    <w:div w:id="1495340794">
      <w:bodyDiv w:val="1"/>
      <w:marLeft w:val="0"/>
      <w:marRight w:val="0"/>
      <w:marTop w:val="0"/>
      <w:marBottom w:val="0"/>
      <w:divBdr>
        <w:top w:val="none" w:sz="0" w:space="0" w:color="auto"/>
        <w:left w:val="none" w:sz="0" w:space="0" w:color="auto"/>
        <w:bottom w:val="none" w:sz="0" w:space="0" w:color="auto"/>
        <w:right w:val="none" w:sz="0" w:space="0" w:color="auto"/>
      </w:divBdr>
    </w:div>
    <w:div w:id="1501658734">
      <w:bodyDiv w:val="1"/>
      <w:marLeft w:val="0"/>
      <w:marRight w:val="0"/>
      <w:marTop w:val="0"/>
      <w:marBottom w:val="0"/>
      <w:divBdr>
        <w:top w:val="none" w:sz="0" w:space="0" w:color="auto"/>
        <w:left w:val="none" w:sz="0" w:space="0" w:color="auto"/>
        <w:bottom w:val="none" w:sz="0" w:space="0" w:color="auto"/>
        <w:right w:val="none" w:sz="0" w:space="0" w:color="auto"/>
      </w:divBdr>
    </w:div>
    <w:div w:id="1532112192">
      <w:bodyDiv w:val="1"/>
      <w:marLeft w:val="0"/>
      <w:marRight w:val="0"/>
      <w:marTop w:val="0"/>
      <w:marBottom w:val="0"/>
      <w:divBdr>
        <w:top w:val="none" w:sz="0" w:space="0" w:color="auto"/>
        <w:left w:val="none" w:sz="0" w:space="0" w:color="auto"/>
        <w:bottom w:val="none" w:sz="0" w:space="0" w:color="auto"/>
        <w:right w:val="none" w:sz="0" w:space="0" w:color="auto"/>
      </w:divBdr>
    </w:div>
    <w:div w:id="1536890732">
      <w:bodyDiv w:val="1"/>
      <w:marLeft w:val="0"/>
      <w:marRight w:val="0"/>
      <w:marTop w:val="0"/>
      <w:marBottom w:val="0"/>
      <w:divBdr>
        <w:top w:val="none" w:sz="0" w:space="0" w:color="auto"/>
        <w:left w:val="none" w:sz="0" w:space="0" w:color="auto"/>
        <w:bottom w:val="none" w:sz="0" w:space="0" w:color="auto"/>
        <w:right w:val="none" w:sz="0" w:space="0" w:color="auto"/>
      </w:divBdr>
    </w:div>
    <w:div w:id="1539397065">
      <w:bodyDiv w:val="1"/>
      <w:marLeft w:val="0"/>
      <w:marRight w:val="0"/>
      <w:marTop w:val="0"/>
      <w:marBottom w:val="0"/>
      <w:divBdr>
        <w:top w:val="none" w:sz="0" w:space="0" w:color="auto"/>
        <w:left w:val="none" w:sz="0" w:space="0" w:color="auto"/>
        <w:bottom w:val="none" w:sz="0" w:space="0" w:color="auto"/>
        <w:right w:val="none" w:sz="0" w:space="0" w:color="auto"/>
      </w:divBdr>
    </w:div>
    <w:div w:id="1541746714">
      <w:bodyDiv w:val="1"/>
      <w:marLeft w:val="0"/>
      <w:marRight w:val="0"/>
      <w:marTop w:val="0"/>
      <w:marBottom w:val="0"/>
      <w:divBdr>
        <w:top w:val="none" w:sz="0" w:space="0" w:color="auto"/>
        <w:left w:val="none" w:sz="0" w:space="0" w:color="auto"/>
        <w:bottom w:val="none" w:sz="0" w:space="0" w:color="auto"/>
        <w:right w:val="none" w:sz="0" w:space="0" w:color="auto"/>
      </w:divBdr>
    </w:div>
    <w:div w:id="1547989618">
      <w:bodyDiv w:val="1"/>
      <w:marLeft w:val="0"/>
      <w:marRight w:val="0"/>
      <w:marTop w:val="0"/>
      <w:marBottom w:val="0"/>
      <w:divBdr>
        <w:top w:val="none" w:sz="0" w:space="0" w:color="auto"/>
        <w:left w:val="none" w:sz="0" w:space="0" w:color="auto"/>
        <w:bottom w:val="none" w:sz="0" w:space="0" w:color="auto"/>
        <w:right w:val="none" w:sz="0" w:space="0" w:color="auto"/>
      </w:divBdr>
    </w:div>
    <w:div w:id="1549489526">
      <w:bodyDiv w:val="1"/>
      <w:marLeft w:val="0"/>
      <w:marRight w:val="0"/>
      <w:marTop w:val="0"/>
      <w:marBottom w:val="0"/>
      <w:divBdr>
        <w:top w:val="none" w:sz="0" w:space="0" w:color="auto"/>
        <w:left w:val="none" w:sz="0" w:space="0" w:color="auto"/>
        <w:bottom w:val="none" w:sz="0" w:space="0" w:color="auto"/>
        <w:right w:val="none" w:sz="0" w:space="0" w:color="auto"/>
      </w:divBdr>
    </w:div>
    <w:div w:id="1549608674">
      <w:bodyDiv w:val="1"/>
      <w:marLeft w:val="0"/>
      <w:marRight w:val="0"/>
      <w:marTop w:val="0"/>
      <w:marBottom w:val="0"/>
      <w:divBdr>
        <w:top w:val="none" w:sz="0" w:space="0" w:color="auto"/>
        <w:left w:val="none" w:sz="0" w:space="0" w:color="auto"/>
        <w:bottom w:val="none" w:sz="0" w:space="0" w:color="auto"/>
        <w:right w:val="none" w:sz="0" w:space="0" w:color="auto"/>
      </w:divBdr>
    </w:div>
    <w:div w:id="1552570165">
      <w:bodyDiv w:val="1"/>
      <w:marLeft w:val="0"/>
      <w:marRight w:val="0"/>
      <w:marTop w:val="0"/>
      <w:marBottom w:val="0"/>
      <w:divBdr>
        <w:top w:val="none" w:sz="0" w:space="0" w:color="auto"/>
        <w:left w:val="none" w:sz="0" w:space="0" w:color="auto"/>
        <w:bottom w:val="none" w:sz="0" w:space="0" w:color="auto"/>
        <w:right w:val="none" w:sz="0" w:space="0" w:color="auto"/>
      </w:divBdr>
    </w:div>
    <w:div w:id="1576477708">
      <w:bodyDiv w:val="1"/>
      <w:marLeft w:val="0"/>
      <w:marRight w:val="0"/>
      <w:marTop w:val="0"/>
      <w:marBottom w:val="0"/>
      <w:divBdr>
        <w:top w:val="none" w:sz="0" w:space="0" w:color="auto"/>
        <w:left w:val="none" w:sz="0" w:space="0" w:color="auto"/>
        <w:bottom w:val="none" w:sz="0" w:space="0" w:color="auto"/>
        <w:right w:val="none" w:sz="0" w:space="0" w:color="auto"/>
      </w:divBdr>
    </w:div>
    <w:div w:id="1579099281">
      <w:bodyDiv w:val="1"/>
      <w:marLeft w:val="0"/>
      <w:marRight w:val="0"/>
      <w:marTop w:val="0"/>
      <w:marBottom w:val="0"/>
      <w:divBdr>
        <w:top w:val="none" w:sz="0" w:space="0" w:color="auto"/>
        <w:left w:val="none" w:sz="0" w:space="0" w:color="auto"/>
        <w:bottom w:val="none" w:sz="0" w:space="0" w:color="auto"/>
        <w:right w:val="none" w:sz="0" w:space="0" w:color="auto"/>
      </w:divBdr>
    </w:div>
    <w:div w:id="1586188310">
      <w:bodyDiv w:val="1"/>
      <w:marLeft w:val="0"/>
      <w:marRight w:val="0"/>
      <w:marTop w:val="0"/>
      <w:marBottom w:val="0"/>
      <w:divBdr>
        <w:top w:val="none" w:sz="0" w:space="0" w:color="auto"/>
        <w:left w:val="none" w:sz="0" w:space="0" w:color="auto"/>
        <w:bottom w:val="none" w:sz="0" w:space="0" w:color="auto"/>
        <w:right w:val="none" w:sz="0" w:space="0" w:color="auto"/>
      </w:divBdr>
    </w:div>
    <w:div w:id="1587182316">
      <w:bodyDiv w:val="1"/>
      <w:marLeft w:val="0"/>
      <w:marRight w:val="0"/>
      <w:marTop w:val="0"/>
      <w:marBottom w:val="0"/>
      <w:divBdr>
        <w:top w:val="none" w:sz="0" w:space="0" w:color="auto"/>
        <w:left w:val="none" w:sz="0" w:space="0" w:color="auto"/>
        <w:bottom w:val="none" w:sz="0" w:space="0" w:color="auto"/>
        <w:right w:val="none" w:sz="0" w:space="0" w:color="auto"/>
      </w:divBdr>
    </w:div>
    <w:div w:id="1588271924">
      <w:bodyDiv w:val="1"/>
      <w:marLeft w:val="0"/>
      <w:marRight w:val="0"/>
      <w:marTop w:val="0"/>
      <w:marBottom w:val="0"/>
      <w:divBdr>
        <w:top w:val="none" w:sz="0" w:space="0" w:color="auto"/>
        <w:left w:val="none" w:sz="0" w:space="0" w:color="auto"/>
        <w:bottom w:val="none" w:sz="0" w:space="0" w:color="auto"/>
        <w:right w:val="none" w:sz="0" w:space="0" w:color="auto"/>
      </w:divBdr>
    </w:div>
    <w:div w:id="1596085642">
      <w:bodyDiv w:val="1"/>
      <w:marLeft w:val="0"/>
      <w:marRight w:val="0"/>
      <w:marTop w:val="0"/>
      <w:marBottom w:val="0"/>
      <w:divBdr>
        <w:top w:val="none" w:sz="0" w:space="0" w:color="auto"/>
        <w:left w:val="none" w:sz="0" w:space="0" w:color="auto"/>
        <w:bottom w:val="none" w:sz="0" w:space="0" w:color="auto"/>
        <w:right w:val="none" w:sz="0" w:space="0" w:color="auto"/>
      </w:divBdr>
    </w:div>
    <w:div w:id="1598948015">
      <w:bodyDiv w:val="1"/>
      <w:marLeft w:val="0"/>
      <w:marRight w:val="0"/>
      <w:marTop w:val="0"/>
      <w:marBottom w:val="0"/>
      <w:divBdr>
        <w:top w:val="none" w:sz="0" w:space="0" w:color="auto"/>
        <w:left w:val="none" w:sz="0" w:space="0" w:color="auto"/>
        <w:bottom w:val="none" w:sz="0" w:space="0" w:color="auto"/>
        <w:right w:val="none" w:sz="0" w:space="0" w:color="auto"/>
      </w:divBdr>
    </w:div>
    <w:div w:id="1602639563">
      <w:bodyDiv w:val="1"/>
      <w:marLeft w:val="0"/>
      <w:marRight w:val="0"/>
      <w:marTop w:val="0"/>
      <w:marBottom w:val="0"/>
      <w:divBdr>
        <w:top w:val="none" w:sz="0" w:space="0" w:color="auto"/>
        <w:left w:val="none" w:sz="0" w:space="0" w:color="auto"/>
        <w:bottom w:val="none" w:sz="0" w:space="0" w:color="auto"/>
        <w:right w:val="none" w:sz="0" w:space="0" w:color="auto"/>
      </w:divBdr>
    </w:div>
    <w:div w:id="1606305139">
      <w:bodyDiv w:val="1"/>
      <w:marLeft w:val="0"/>
      <w:marRight w:val="0"/>
      <w:marTop w:val="0"/>
      <w:marBottom w:val="0"/>
      <w:divBdr>
        <w:top w:val="none" w:sz="0" w:space="0" w:color="auto"/>
        <w:left w:val="none" w:sz="0" w:space="0" w:color="auto"/>
        <w:bottom w:val="none" w:sz="0" w:space="0" w:color="auto"/>
        <w:right w:val="none" w:sz="0" w:space="0" w:color="auto"/>
      </w:divBdr>
    </w:div>
    <w:div w:id="1609198192">
      <w:bodyDiv w:val="1"/>
      <w:marLeft w:val="0"/>
      <w:marRight w:val="0"/>
      <w:marTop w:val="0"/>
      <w:marBottom w:val="0"/>
      <w:divBdr>
        <w:top w:val="none" w:sz="0" w:space="0" w:color="auto"/>
        <w:left w:val="none" w:sz="0" w:space="0" w:color="auto"/>
        <w:bottom w:val="none" w:sz="0" w:space="0" w:color="auto"/>
        <w:right w:val="none" w:sz="0" w:space="0" w:color="auto"/>
      </w:divBdr>
    </w:div>
    <w:div w:id="1616864406">
      <w:bodyDiv w:val="1"/>
      <w:marLeft w:val="0"/>
      <w:marRight w:val="0"/>
      <w:marTop w:val="0"/>
      <w:marBottom w:val="0"/>
      <w:divBdr>
        <w:top w:val="none" w:sz="0" w:space="0" w:color="auto"/>
        <w:left w:val="none" w:sz="0" w:space="0" w:color="auto"/>
        <w:bottom w:val="none" w:sz="0" w:space="0" w:color="auto"/>
        <w:right w:val="none" w:sz="0" w:space="0" w:color="auto"/>
      </w:divBdr>
    </w:div>
    <w:div w:id="1628776874">
      <w:bodyDiv w:val="1"/>
      <w:marLeft w:val="0"/>
      <w:marRight w:val="0"/>
      <w:marTop w:val="0"/>
      <w:marBottom w:val="0"/>
      <w:divBdr>
        <w:top w:val="none" w:sz="0" w:space="0" w:color="auto"/>
        <w:left w:val="none" w:sz="0" w:space="0" w:color="auto"/>
        <w:bottom w:val="none" w:sz="0" w:space="0" w:color="auto"/>
        <w:right w:val="none" w:sz="0" w:space="0" w:color="auto"/>
      </w:divBdr>
    </w:div>
    <w:div w:id="1632636937">
      <w:bodyDiv w:val="1"/>
      <w:marLeft w:val="0"/>
      <w:marRight w:val="0"/>
      <w:marTop w:val="0"/>
      <w:marBottom w:val="0"/>
      <w:divBdr>
        <w:top w:val="none" w:sz="0" w:space="0" w:color="auto"/>
        <w:left w:val="none" w:sz="0" w:space="0" w:color="auto"/>
        <w:bottom w:val="none" w:sz="0" w:space="0" w:color="auto"/>
        <w:right w:val="none" w:sz="0" w:space="0" w:color="auto"/>
      </w:divBdr>
    </w:div>
    <w:div w:id="1634823506">
      <w:bodyDiv w:val="1"/>
      <w:marLeft w:val="0"/>
      <w:marRight w:val="0"/>
      <w:marTop w:val="0"/>
      <w:marBottom w:val="0"/>
      <w:divBdr>
        <w:top w:val="none" w:sz="0" w:space="0" w:color="auto"/>
        <w:left w:val="none" w:sz="0" w:space="0" w:color="auto"/>
        <w:bottom w:val="none" w:sz="0" w:space="0" w:color="auto"/>
        <w:right w:val="none" w:sz="0" w:space="0" w:color="auto"/>
      </w:divBdr>
    </w:div>
    <w:div w:id="1644044198">
      <w:bodyDiv w:val="1"/>
      <w:marLeft w:val="0"/>
      <w:marRight w:val="0"/>
      <w:marTop w:val="0"/>
      <w:marBottom w:val="0"/>
      <w:divBdr>
        <w:top w:val="none" w:sz="0" w:space="0" w:color="auto"/>
        <w:left w:val="none" w:sz="0" w:space="0" w:color="auto"/>
        <w:bottom w:val="none" w:sz="0" w:space="0" w:color="auto"/>
        <w:right w:val="none" w:sz="0" w:space="0" w:color="auto"/>
      </w:divBdr>
    </w:div>
    <w:div w:id="1648973189">
      <w:bodyDiv w:val="1"/>
      <w:marLeft w:val="0"/>
      <w:marRight w:val="0"/>
      <w:marTop w:val="0"/>
      <w:marBottom w:val="0"/>
      <w:divBdr>
        <w:top w:val="none" w:sz="0" w:space="0" w:color="auto"/>
        <w:left w:val="none" w:sz="0" w:space="0" w:color="auto"/>
        <w:bottom w:val="none" w:sz="0" w:space="0" w:color="auto"/>
        <w:right w:val="none" w:sz="0" w:space="0" w:color="auto"/>
      </w:divBdr>
    </w:div>
    <w:div w:id="1649942046">
      <w:bodyDiv w:val="1"/>
      <w:marLeft w:val="0"/>
      <w:marRight w:val="0"/>
      <w:marTop w:val="0"/>
      <w:marBottom w:val="0"/>
      <w:divBdr>
        <w:top w:val="none" w:sz="0" w:space="0" w:color="auto"/>
        <w:left w:val="none" w:sz="0" w:space="0" w:color="auto"/>
        <w:bottom w:val="none" w:sz="0" w:space="0" w:color="auto"/>
        <w:right w:val="none" w:sz="0" w:space="0" w:color="auto"/>
      </w:divBdr>
    </w:div>
    <w:div w:id="1651908741">
      <w:bodyDiv w:val="1"/>
      <w:marLeft w:val="0"/>
      <w:marRight w:val="0"/>
      <w:marTop w:val="0"/>
      <w:marBottom w:val="0"/>
      <w:divBdr>
        <w:top w:val="none" w:sz="0" w:space="0" w:color="auto"/>
        <w:left w:val="none" w:sz="0" w:space="0" w:color="auto"/>
        <w:bottom w:val="none" w:sz="0" w:space="0" w:color="auto"/>
        <w:right w:val="none" w:sz="0" w:space="0" w:color="auto"/>
      </w:divBdr>
    </w:div>
    <w:div w:id="1654530766">
      <w:bodyDiv w:val="1"/>
      <w:marLeft w:val="0"/>
      <w:marRight w:val="0"/>
      <w:marTop w:val="0"/>
      <w:marBottom w:val="0"/>
      <w:divBdr>
        <w:top w:val="none" w:sz="0" w:space="0" w:color="auto"/>
        <w:left w:val="none" w:sz="0" w:space="0" w:color="auto"/>
        <w:bottom w:val="none" w:sz="0" w:space="0" w:color="auto"/>
        <w:right w:val="none" w:sz="0" w:space="0" w:color="auto"/>
      </w:divBdr>
    </w:div>
    <w:div w:id="1654986378">
      <w:bodyDiv w:val="1"/>
      <w:marLeft w:val="0"/>
      <w:marRight w:val="0"/>
      <w:marTop w:val="0"/>
      <w:marBottom w:val="0"/>
      <w:divBdr>
        <w:top w:val="none" w:sz="0" w:space="0" w:color="auto"/>
        <w:left w:val="none" w:sz="0" w:space="0" w:color="auto"/>
        <w:bottom w:val="none" w:sz="0" w:space="0" w:color="auto"/>
        <w:right w:val="none" w:sz="0" w:space="0" w:color="auto"/>
      </w:divBdr>
    </w:div>
    <w:div w:id="1659653934">
      <w:bodyDiv w:val="1"/>
      <w:marLeft w:val="0"/>
      <w:marRight w:val="0"/>
      <w:marTop w:val="0"/>
      <w:marBottom w:val="0"/>
      <w:divBdr>
        <w:top w:val="none" w:sz="0" w:space="0" w:color="auto"/>
        <w:left w:val="none" w:sz="0" w:space="0" w:color="auto"/>
        <w:bottom w:val="none" w:sz="0" w:space="0" w:color="auto"/>
        <w:right w:val="none" w:sz="0" w:space="0" w:color="auto"/>
      </w:divBdr>
    </w:div>
    <w:div w:id="1665863127">
      <w:bodyDiv w:val="1"/>
      <w:marLeft w:val="0"/>
      <w:marRight w:val="0"/>
      <w:marTop w:val="0"/>
      <w:marBottom w:val="0"/>
      <w:divBdr>
        <w:top w:val="none" w:sz="0" w:space="0" w:color="auto"/>
        <w:left w:val="none" w:sz="0" w:space="0" w:color="auto"/>
        <w:bottom w:val="none" w:sz="0" w:space="0" w:color="auto"/>
        <w:right w:val="none" w:sz="0" w:space="0" w:color="auto"/>
      </w:divBdr>
    </w:div>
    <w:div w:id="1673338490">
      <w:bodyDiv w:val="1"/>
      <w:marLeft w:val="0"/>
      <w:marRight w:val="0"/>
      <w:marTop w:val="0"/>
      <w:marBottom w:val="0"/>
      <w:divBdr>
        <w:top w:val="none" w:sz="0" w:space="0" w:color="auto"/>
        <w:left w:val="none" w:sz="0" w:space="0" w:color="auto"/>
        <w:bottom w:val="none" w:sz="0" w:space="0" w:color="auto"/>
        <w:right w:val="none" w:sz="0" w:space="0" w:color="auto"/>
      </w:divBdr>
    </w:div>
    <w:div w:id="1678849180">
      <w:bodyDiv w:val="1"/>
      <w:marLeft w:val="0"/>
      <w:marRight w:val="0"/>
      <w:marTop w:val="0"/>
      <w:marBottom w:val="0"/>
      <w:divBdr>
        <w:top w:val="none" w:sz="0" w:space="0" w:color="auto"/>
        <w:left w:val="none" w:sz="0" w:space="0" w:color="auto"/>
        <w:bottom w:val="none" w:sz="0" w:space="0" w:color="auto"/>
        <w:right w:val="none" w:sz="0" w:space="0" w:color="auto"/>
      </w:divBdr>
    </w:div>
    <w:div w:id="1680303880">
      <w:bodyDiv w:val="1"/>
      <w:marLeft w:val="0"/>
      <w:marRight w:val="0"/>
      <w:marTop w:val="0"/>
      <w:marBottom w:val="0"/>
      <w:divBdr>
        <w:top w:val="none" w:sz="0" w:space="0" w:color="auto"/>
        <w:left w:val="none" w:sz="0" w:space="0" w:color="auto"/>
        <w:bottom w:val="none" w:sz="0" w:space="0" w:color="auto"/>
        <w:right w:val="none" w:sz="0" w:space="0" w:color="auto"/>
      </w:divBdr>
    </w:div>
    <w:div w:id="1688294330">
      <w:bodyDiv w:val="1"/>
      <w:marLeft w:val="0"/>
      <w:marRight w:val="0"/>
      <w:marTop w:val="0"/>
      <w:marBottom w:val="0"/>
      <w:divBdr>
        <w:top w:val="none" w:sz="0" w:space="0" w:color="auto"/>
        <w:left w:val="none" w:sz="0" w:space="0" w:color="auto"/>
        <w:bottom w:val="none" w:sz="0" w:space="0" w:color="auto"/>
        <w:right w:val="none" w:sz="0" w:space="0" w:color="auto"/>
      </w:divBdr>
    </w:div>
    <w:div w:id="1701666626">
      <w:bodyDiv w:val="1"/>
      <w:marLeft w:val="0"/>
      <w:marRight w:val="0"/>
      <w:marTop w:val="0"/>
      <w:marBottom w:val="0"/>
      <w:divBdr>
        <w:top w:val="none" w:sz="0" w:space="0" w:color="auto"/>
        <w:left w:val="none" w:sz="0" w:space="0" w:color="auto"/>
        <w:bottom w:val="none" w:sz="0" w:space="0" w:color="auto"/>
        <w:right w:val="none" w:sz="0" w:space="0" w:color="auto"/>
      </w:divBdr>
    </w:div>
    <w:div w:id="1709375845">
      <w:bodyDiv w:val="1"/>
      <w:marLeft w:val="0"/>
      <w:marRight w:val="0"/>
      <w:marTop w:val="0"/>
      <w:marBottom w:val="0"/>
      <w:divBdr>
        <w:top w:val="none" w:sz="0" w:space="0" w:color="auto"/>
        <w:left w:val="none" w:sz="0" w:space="0" w:color="auto"/>
        <w:bottom w:val="none" w:sz="0" w:space="0" w:color="auto"/>
        <w:right w:val="none" w:sz="0" w:space="0" w:color="auto"/>
      </w:divBdr>
    </w:div>
    <w:div w:id="1711223398">
      <w:bodyDiv w:val="1"/>
      <w:marLeft w:val="0"/>
      <w:marRight w:val="0"/>
      <w:marTop w:val="0"/>
      <w:marBottom w:val="0"/>
      <w:divBdr>
        <w:top w:val="none" w:sz="0" w:space="0" w:color="auto"/>
        <w:left w:val="none" w:sz="0" w:space="0" w:color="auto"/>
        <w:bottom w:val="none" w:sz="0" w:space="0" w:color="auto"/>
        <w:right w:val="none" w:sz="0" w:space="0" w:color="auto"/>
      </w:divBdr>
    </w:div>
    <w:div w:id="1722706247">
      <w:bodyDiv w:val="1"/>
      <w:marLeft w:val="0"/>
      <w:marRight w:val="0"/>
      <w:marTop w:val="0"/>
      <w:marBottom w:val="0"/>
      <w:divBdr>
        <w:top w:val="none" w:sz="0" w:space="0" w:color="auto"/>
        <w:left w:val="none" w:sz="0" w:space="0" w:color="auto"/>
        <w:bottom w:val="none" w:sz="0" w:space="0" w:color="auto"/>
        <w:right w:val="none" w:sz="0" w:space="0" w:color="auto"/>
      </w:divBdr>
    </w:div>
    <w:div w:id="1725595394">
      <w:bodyDiv w:val="1"/>
      <w:marLeft w:val="0"/>
      <w:marRight w:val="0"/>
      <w:marTop w:val="0"/>
      <w:marBottom w:val="0"/>
      <w:divBdr>
        <w:top w:val="none" w:sz="0" w:space="0" w:color="auto"/>
        <w:left w:val="none" w:sz="0" w:space="0" w:color="auto"/>
        <w:bottom w:val="none" w:sz="0" w:space="0" w:color="auto"/>
        <w:right w:val="none" w:sz="0" w:space="0" w:color="auto"/>
      </w:divBdr>
    </w:div>
    <w:div w:id="1727487386">
      <w:bodyDiv w:val="1"/>
      <w:marLeft w:val="0"/>
      <w:marRight w:val="0"/>
      <w:marTop w:val="0"/>
      <w:marBottom w:val="0"/>
      <w:divBdr>
        <w:top w:val="none" w:sz="0" w:space="0" w:color="auto"/>
        <w:left w:val="none" w:sz="0" w:space="0" w:color="auto"/>
        <w:bottom w:val="none" w:sz="0" w:space="0" w:color="auto"/>
        <w:right w:val="none" w:sz="0" w:space="0" w:color="auto"/>
      </w:divBdr>
    </w:div>
    <w:div w:id="1727683920">
      <w:bodyDiv w:val="1"/>
      <w:marLeft w:val="0"/>
      <w:marRight w:val="0"/>
      <w:marTop w:val="0"/>
      <w:marBottom w:val="0"/>
      <w:divBdr>
        <w:top w:val="none" w:sz="0" w:space="0" w:color="auto"/>
        <w:left w:val="none" w:sz="0" w:space="0" w:color="auto"/>
        <w:bottom w:val="none" w:sz="0" w:space="0" w:color="auto"/>
        <w:right w:val="none" w:sz="0" w:space="0" w:color="auto"/>
      </w:divBdr>
    </w:div>
    <w:div w:id="1731924518">
      <w:bodyDiv w:val="1"/>
      <w:marLeft w:val="0"/>
      <w:marRight w:val="0"/>
      <w:marTop w:val="0"/>
      <w:marBottom w:val="0"/>
      <w:divBdr>
        <w:top w:val="none" w:sz="0" w:space="0" w:color="auto"/>
        <w:left w:val="none" w:sz="0" w:space="0" w:color="auto"/>
        <w:bottom w:val="none" w:sz="0" w:space="0" w:color="auto"/>
        <w:right w:val="none" w:sz="0" w:space="0" w:color="auto"/>
      </w:divBdr>
    </w:div>
    <w:div w:id="1733844066">
      <w:bodyDiv w:val="1"/>
      <w:marLeft w:val="0"/>
      <w:marRight w:val="0"/>
      <w:marTop w:val="0"/>
      <w:marBottom w:val="0"/>
      <w:divBdr>
        <w:top w:val="none" w:sz="0" w:space="0" w:color="auto"/>
        <w:left w:val="none" w:sz="0" w:space="0" w:color="auto"/>
        <w:bottom w:val="none" w:sz="0" w:space="0" w:color="auto"/>
        <w:right w:val="none" w:sz="0" w:space="0" w:color="auto"/>
      </w:divBdr>
    </w:div>
    <w:div w:id="1734961784">
      <w:bodyDiv w:val="1"/>
      <w:marLeft w:val="0"/>
      <w:marRight w:val="0"/>
      <w:marTop w:val="0"/>
      <w:marBottom w:val="0"/>
      <w:divBdr>
        <w:top w:val="none" w:sz="0" w:space="0" w:color="auto"/>
        <w:left w:val="none" w:sz="0" w:space="0" w:color="auto"/>
        <w:bottom w:val="none" w:sz="0" w:space="0" w:color="auto"/>
        <w:right w:val="none" w:sz="0" w:space="0" w:color="auto"/>
      </w:divBdr>
    </w:div>
    <w:div w:id="1744450266">
      <w:bodyDiv w:val="1"/>
      <w:marLeft w:val="0"/>
      <w:marRight w:val="0"/>
      <w:marTop w:val="0"/>
      <w:marBottom w:val="0"/>
      <w:divBdr>
        <w:top w:val="none" w:sz="0" w:space="0" w:color="auto"/>
        <w:left w:val="none" w:sz="0" w:space="0" w:color="auto"/>
        <w:bottom w:val="none" w:sz="0" w:space="0" w:color="auto"/>
        <w:right w:val="none" w:sz="0" w:space="0" w:color="auto"/>
      </w:divBdr>
    </w:div>
    <w:div w:id="1746995112">
      <w:bodyDiv w:val="1"/>
      <w:marLeft w:val="0"/>
      <w:marRight w:val="0"/>
      <w:marTop w:val="0"/>
      <w:marBottom w:val="0"/>
      <w:divBdr>
        <w:top w:val="none" w:sz="0" w:space="0" w:color="auto"/>
        <w:left w:val="none" w:sz="0" w:space="0" w:color="auto"/>
        <w:bottom w:val="none" w:sz="0" w:space="0" w:color="auto"/>
        <w:right w:val="none" w:sz="0" w:space="0" w:color="auto"/>
      </w:divBdr>
    </w:div>
    <w:div w:id="1761481586">
      <w:bodyDiv w:val="1"/>
      <w:marLeft w:val="0"/>
      <w:marRight w:val="0"/>
      <w:marTop w:val="0"/>
      <w:marBottom w:val="0"/>
      <w:divBdr>
        <w:top w:val="none" w:sz="0" w:space="0" w:color="auto"/>
        <w:left w:val="none" w:sz="0" w:space="0" w:color="auto"/>
        <w:bottom w:val="none" w:sz="0" w:space="0" w:color="auto"/>
        <w:right w:val="none" w:sz="0" w:space="0" w:color="auto"/>
      </w:divBdr>
    </w:div>
    <w:div w:id="1762994227">
      <w:bodyDiv w:val="1"/>
      <w:marLeft w:val="0"/>
      <w:marRight w:val="0"/>
      <w:marTop w:val="0"/>
      <w:marBottom w:val="0"/>
      <w:divBdr>
        <w:top w:val="none" w:sz="0" w:space="0" w:color="auto"/>
        <w:left w:val="none" w:sz="0" w:space="0" w:color="auto"/>
        <w:bottom w:val="none" w:sz="0" w:space="0" w:color="auto"/>
        <w:right w:val="none" w:sz="0" w:space="0" w:color="auto"/>
      </w:divBdr>
    </w:div>
    <w:div w:id="1766924493">
      <w:bodyDiv w:val="1"/>
      <w:marLeft w:val="0"/>
      <w:marRight w:val="0"/>
      <w:marTop w:val="0"/>
      <w:marBottom w:val="0"/>
      <w:divBdr>
        <w:top w:val="none" w:sz="0" w:space="0" w:color="auto"/>
        <w:left w:val="none" w:sz="0" w:space="0" w:color="auto"/>
        <w:bottom w:val="none" w:sz="0" w:space="0" w:color="auto"/>
        <w:right w:val="none" w:sz="0" w:space="0" w:color="auto"/>
      </w:divBdr>
    </w:div>
    <w:div w:id="1773747215">
      <w:bodyDiv w:val="1"/>
      <w:marLeft w:val="0"/>
      <w:marRight w:val="0"/>
      <w:marTop w:val="0"/>
      <w:marBottom w:val="0"/>
      <w:divBdr>
        <w:top w:val="none" w:sz="0" w:space="0" w:color="auto"/>
        <w:left w:val="none" w:sz="0" w:space="0" w:color="auto"/>
        <w:bottom w:val="none" w:sz="0" w:space="0" w:color="auto"/>
        <w:right w:val="none" w:sz="0" w:space="0" w:color="auto"/>
      </w:divBdr>
    </w:div>
    <w:div w:id="1793788249">
      <w:bodyDiv w:val="1"/>
      <w:marLeft w:val="0"/>
      <w:marRight w:val="0"/>
      <w:marTop w:val="0"/>
      <w:marBottom w:val="0"/>
      <w:divBdr>
        <w:top w:val="none" w:sz="0" w:space="0" w:color="auto"/>
        <w:left w:val="none" w:sz="0" w:space="0" w:color="auto"/>
        <w:bottom w:val="none" w:sz="0" w:space="0" w:color="auto"/>
        <w:right w:val="none" w:sz="0" w:space="0" w:color="auto"/>
      </w:divBdr>
    </w:div>
    <w:div w:id="1795907936">
      <w:bodyDiv w:val="1"/>
      <w:marLeft w:val="0"/>
      <w:marRight w:val="0"/>
      <w:marTop w:val="0"/>
      <w:marBottom w:val="0"/>
      <w:divBdr>
        <w:top w:val="none" w:sz="0" w:space="0" w:color="auto"/>
        <w:left w:val="none" w:sz="0" w:space="0" w:color="auto"/>
        <w:bottom w:val="none" w:sz="0" w:space="0" w:color="auto"/>
        <w:right w:val="none" w:sz="0" w:space="0" w:color="auto"/>
      </w:divBdr>
    </w:div>
    <w:div w:id="1800416737">
      <w:bodyDiv w:val="1"/>
      <w:marLeft w:val="0"/>
      <w:marRight w:val="0"/>
      <w:marTop w:val="0"/>
      <w:marBottom w:val="0"/>
      <w:divBdr>
        <w:top w:val="none" w:sz="0" w:space="0" w:color="auto"/>
        <w:left w:val="none" w:sz="0" w:space="0" w:color="auto"/>
        <w:bottom w:val="none" w:sz="0" w:space="0" w:color="auto"/>
        <w:right w:val="none" w:sz="0" w:space="0" w:color="auto"/>
      </w:divBdr>
    </w:div>
    <w:div w:id="1803501284">
      <w:bodyDiv w:val="1"/>
      <w:marLeft w:val="0"/>
      <w:marRight w:val="0"/>
      <w:marTop w:val="0"/>
      <w:marBottom w:val="0"/>
      <w:divBdr>
        <w:top w:val="none" w:sz="0" w:space="0" w:color="auto"/>
        <w:left w:val="none" w:sz="0" w:space="0" w:color="auto"/>
        <w:bottom w:val="none" w:sz="0" w:space="0" w:color="auto"/>
        <w:right w:val="none" w:sz="0" w:space="0" w:color="auto"/>
      </w:divBdr>
    </w:div>
    <w:div w:id="1805656555">
      <w:bodyDiv w:val="1"/>
      <w:marLeft w:val="0"/>
      <w:marRight w:val="0"/>
      <w:marTop w:val="0"/>
      <w:marBottom w:val="0"/>
      <w:divBdr>
        <w:top w:val="none" w:sz="0" w:space="0" w:color="auto"/>
        <w:left w:val="none" w:sz="0" w:space="0" w:color="auto"/>
        <w:bottom w:val="none" w:sz="0" w:space="0" w:color="auto"/>
        <w:right w:val="none" w:sz="0" w:space="0" w:color="auto"/>
      </w:divBdr>
    </w:div>
    <w:div w:id="1818913633">
      <w:bodyDiv w:val="1"/>
      <w:marLeft w:val="0"/>
      <w:marRight w:val="0"/>
      <w:marTop w:val="0"/>
      <w:marBottom w:val="0"/>
      <w:divBdr>
        <w:top w:val="none" w:sz="0" w:space="0" w:color="auto"/>
        <w:left w:val="none" w:sz="0" w:space="0" w:color="auto"/>
        <w:bottom w:val="none" w:sz="0" w:space="0" w:color="auto"/>
        <w:right w:val="none" w:sz="0" w:space="0" w:color="auto"/>
      </w:divBdr>
    </w:div>
    <w:div w:id="1842039117">
      <w:bodyDiv w:val="1"/>
      <w:marLeft w:val="0"/>
      <w:marRight w:val="0"/>
      <w:marTop w:val="0"/>
      <w:marBottom w:val="0"/>
      <w:divBdr>
        <w:top w:val="none" w:sz="0" w:space="0" w:color="auto"/>
        <w:left w:val="none" w:sz="0" w:space="0" w:color="auto"/>
        <w:bottom w:val="none" w:sz="0" w:space="0" w:color="auto"/>
        <w:right w:val="none" w:sz="0" w:space="0" w:color="auto"/>
      </w:divBdr>
    </w:div>
    <w:div w:id="1844776407">
      <w:bodyDiv w:val="1"/>
      <w:marLeft w:val="0"/>
      <w:marRight w:val="0"/>
      <w:marTop w:val="0"/>
      <w:marBottom w:val="0"/>
      <w:divBdr>
        <w:top w:val="none" w:sz="0" w:space="0" w:color="auto"/>
        <w:left w:val="none" w:sz="0" w:space="0" w:color="auto"/>
        <w:bottom w:val="none" w:sz="0" w:space="0" w:color="auto"/>
        <w:right w:val="none" w:sz="0" w:space="0" w:color="auto"/>
      </w:divBdr>
    </w:div>
    <w:div w:id="1845974636">
      <w:bodyDiv w:val="1"/>
      <w:marLeft w:val="0"/>
      <w:marRight w:val="0"/>
      <w:marTop w:val="0"/>
      <w:marBottom w:val="0"/>
      <w:divBdr>
        <w:top w:val="none" w:sz="0" w:space="0" w:color="auto"/>
        <w:left w:val="none" w:sz="0" w:space="0" w:color="auto"/>
        <w:bottom w:val="none" w:sz="0" w:space="0" w:color="auto"/>
        <w:right w:val="none" w:sz="0" w:space="0" w:color="auto"/>
      </w:divBdr>
    </w:div>
    <w:div w:id="1852375297">
      <w:bodyDiv w:val="1"/>
      <w:marLeft w:val="0"/>
      <w:marRight w:val="0"/>
      <w:marTop w:val="0"/>
      <w:marBottom w:val="0"/>
      <w:divBdr>
        <w:top w:val="none" w:sz="0" w:space="0" w:color="auto"/>
        <w:left w:val="none" w:sz="0" w:space="0" w:color="auto"/>
        <w:bottom w:val="none" w:sz="0" w:space="0" w:color="auto"/>
        <w:right w:val="none" w:sz="0" w:space="0" w:color="auto"/>
      </w:divBdr>
    </w:div>
    <w:div w:id="1852983429">
      <w:bodyDiv w:val="1"/>
      <w:marLeft w:val="0"/>
      <w:marRight w:val="0"/>
      <w:marTop w:val="0"/>
      <w:marBottom w:val="0"/>
      <w:divBdr>
        <w:top w:val="none" w:sz="0" w:space="0" w:color="auto"/>
        <w:left w:val="none" w:sz="0" w:space="0" w:color="auto"/>
        <w:bottom w:val="none" w:sz="0" w:space="0" w:color="auto"/>
        <w:right w:val="none" w:sz="0" w:space="0" w:color="auto"/>
      </w:divBdr>
    </w:div>
    <w:div w:id="1860117374">
      <w:bodyDiv w:val="1"/>
      <w:marLeft w:val="0"/>
      <w:marRight w:val="0"/>
      <w:marTop w:val="0"/>
      <w:marBottom w:val="0"/>
      <w:divBdr>
        <w:top w:val="none" w:sz="0" w:space="0" w:color="auto"/>
        <w:left w:val="none" w:sz="0" w:space="0" w:color="auto"/>
        <w:bottom w:val="none" w:sz="0" w:space="0" w:color="auto"/>
        <w:right w:val="none" w:sz="0" w:space="0" w:color="auto"/>
      </w:divBdr>
    </w:div>
    <w:div w:id="1864594381">
      <w:bodyDiv w:val="1"/>
      <w:marLeft w:val="0"/>
      <w:marRight w:val="0"/>
      <w:marTop w:val="0"/>
      <w:marBottom w:val="0"/>
      <w:divBdr>
        <w:top w:val="none" w:sz="0" w:space="0" w:color="auto"/>
        <w:left w:val="none" w:sz="0" w:space="0" w:color="auto"/>
        <w:bottom w:val="none" w:sz="0" w:space="0" w:color="auto"/>
        <w:right w:val="none" w:sz="0" w:space="0" w:color="auto"/>
      </w:divBdr>
    </w:div>
    <w:div w:id="1874731056">
      <w:bodyDiv w:val="1"/>
      <w:marLeft w:val="0"/>
      <w:marRight w:val="0"/>
      <w:marTop w:val="0"/>
      <w:marBottom w:val="0"/>
      <w:divBdr>
        <w:top w:val="none" w:sz="0" w:space="0" w:color="auto"/>
        <w:left w:val="none" w:sz="0" w:space="0" w:color="auto"/>
        <w:bottom w:val="none" w:sz="0" w:space="0" w:color="auto"/>
        <w:right w:val="none" w:sz="0" w:space="0" w:color="auto"/>
      </w:divBdr>
    </w:div>
    <w:div w:id="1875001511">
      <w:bodyDiv w:val="1"/>
      <w:marLeft w:val="0"/>
      <w:marRight w:val="0"/>
      <w:marTop w:val="0"/>
      <w:marBottom w:val="0"/>
      <w:divBdr>
        <w:top w:val="none" w:sz="0" w:space="0" w:color="auto"/>
        <w:left w:val="none" w:sz="0" w:space="0" w:color="auto"/>
        <w:bottom w:val="none" w:sz="0" w:space="0" w:color="auto"/>
        <w:right w:val="none" w:sz="0" w:space="0" w:color="auto"/>
      </w:divBdr>
    </w:div>
    <w:div w:id="1878001945">
      <w:bodyDiv w:val="1"/>
      <w:marLeft w:val="0"/>
      <w:marRight w:val="0"/>
      <w:marTop w:val="0"/>
      <w:marBottom w:val="0"/>
      <w:divBdr>
        <w:top w:val="none" w:sz="0" w:space="0" w:color="auto"/>
        <w:left w:val="none" w:sz="0" w:space="0" w:color="auto"/>
        <w:bottom w:val="none" w:sz="0" w:space="0" w:color="auto"/>
        <w:right w:val="none" w:sz="0" w:space="0" w:color="auto"/>
      </w:divBdr>
    </w:div>
    <w:div w:id="1878740042">
      <w:bodyDiv w:val="1"/>
      <w:marLeft w:val="0"/>
      <w:marRight w:val="0"/>
      <w:marTop w:val="0"/>
      <w:marBottom w:val="0"/>
      <w:divBdr>
        <w:top w:val="none" w:sz="0" w:space="0" w:color="auto"/>
        <w:left w:val="none" w:sz="0" w:space="0" w:color="auto"/>
        <w:bottom w:val="none" w:sz="0" w:space="0" w:color="auto"/>
        <w:right w:val="none" w:sz="0" w:space="0" w:color="auto"/>
      </w:divBdr>
    </w:div>
    <w:div w:id="1880166310">
      <w:bodyDiv w:val="1"/>
      <w:marLeft w:val="0"/>
      <w:marRight w:val="0"/>
      <w:marTop w:val="0"/>
      <w:marBottom w:val="0"/>
      <w:divBdr>
        <w:top w:val="none" w:sz="0" w:space="0" w:color="auto"/>
        <w:left w:val="none" w:sz="0" w:space="0" w:color="auto"/>
        <w:bottom w:val="none" w:sz="0" w:space="0" w:color="auto"/>
        <w:right w:val="none" w:sz="0" w:space="0" w:color="auto"/>
      </w:divBdr>
    </w:div>
    <w:div w:id="1880238828">
      <w:bodyDiv w:val="1"/>
      <w:marLeft w:val="0"/>
      <w:marRight w:val="0"/>
      <w:marTop w:val="0"/>
      <w:marBottom w:val="0"/>
      <w:divBdr>
        <w:top w:val="none" w:sz="0" w:space="0" w:color="auto"/>
        <w:left w:val="none" w:sz="0" w:space="0" w:color="auto"/>
        <w:bottom w:val="none" w:sz="0" w:space="0" w:color="auto"/>
        <w:right w:val="none" w:sz="0" w:space="0" w:color="auto"/>
      </w:divBdr>
    </w:div>
    <w:div w:id="1887250559">
      <w:bodyDiv w:val="1"/>
      <w:marLeft w:val="0"/>
      <w:marRight w:val="0"/>
      <w:marTop w:val="0"/>
      <w:marBottom w:val="0"/>
      <w:divBdr>
        <w:top w:val="none" w:sz="0" w:space="0" w:color="auto"/>
        <w:left w:val="none" w:sz="0" w:space="0" w:color="auto"/>
        <w:bottom w:val="none" w:sz="0" w:space="0" w:color="auto"/>
        <w:right w:val="none" w:sz="0" w:space="0" w:color="auto"/>
      </w:divBdr>
    </w:div>
    <w:div w:id="1892115805">
      <w:bodyDiv w:val="1"/>
      <w:marLeft w:val="0"/>
      <w:marRight w:val="0"/>
      <w:marTop w:val="0"/>
      <w:marBottom w:val="0"/>
      <w:divBdr>
        <w:top w:val="none" w:sz="0" w:space="0" w:color="auto"/>
        <w:left w:val="none" w:sz="0" w:space="0" w:color="auto"/>
        <w:bottom w:val="none" w:sz="0" w:space="0" w:color="auto"/>
        <w:right w:val="none" w:sz="0" w:space="0" w:color="auto"/>
      </w:divBdr>
    </w:div>
    <w:div w:id="1900245529">
      <w:bodyDiv w:val="1"/>
      <w:marLeft w:val="0"/>
      <w:marRight w:val="0"/>
      <w:marTop w:val="0"/>
      <w:marBottom w:val="0"/>
      <w:divBdr>
        <w:top w:val="none" w:sz="0" w:space="0" w:color="auto"/>
        <w:left w:val="none" w:sz="0" w:space="0" w:color="auto"/>
        <w:bottom w:val="none" w:sz="0" w:space="0" w:color="auto"/>
        <w:right w:val="none" w:sz="0" w:space="0" w:color="auto"/>
      </w:divBdr>
    </w:div>
    <w:div w:id="1902211065">
      <w:bodyDiv w:val="1"/>
      <w:marLeft w:val="0"/>
      <w:marRight w:val="0"/>
      <w:marTop w:val="0"/>
      <w:marBottom w:val="0"/>
      <w:divBdr>
        <w:top w:val="none" w:sz="0" w:space="0" w:color="auto"/>
        <w:left w:val="none" w:sz="0" w:space="0" w:color="auto"/>
        <w:bottom w:val="none" w:sz="0" w:space="0" w:color="auto"/>
        <w:right w:val="none" w:sz="0" w:space="0" w:color="auto"/>
      </w:divBdr>
    </w:div>
    <w:div w:id="1904095820">
      <w:bodyDiv w:val="1"/>
      <w:marLeft w:val="0"/>
      <w:marRight w:val="0"/>
      <w:marTop w:val="0"/>
      <w:marBottom w:val="0"/>
      <w:divBdr>
        <w:top w:val="none" w:sz="0" w:space="0" w:color="auto"/>
        <w:left w:val="none" w:sz="0" w:space="0" w:color="auto"/>
        <w:bottom w:val="none" w:sz="0" w:space="0" w:color="auto"/>
        <w:right w:val="none" w:sz="0" w:space="0" w:color="auto"/>
      </w:divBdr>
    </w:div>
    <w:div w:id="1913932171">
      <w:bodyDiv w:val="1"/>
      <w:marLeft w:val="0"/>
      <w:marRight w:val="0"/>
      <w:marTop w:val="0"/>
      <w:marBottom w:val="0"/>
      <w:divBdr>
        <w:top w:val="none" w:sz="0" w:space="0" w:color="auto"/>
        <w:left w:val="none" w:sz="0" w:space="0" w:color="auto"/>
        <w:bottom w:val="none" w:sz="0" w:space="0" w:color="auto"/>
        <w:right w:val="none" w:sz="0" w:space="0" w:color="auto"/>
      </w:divBdr>
    </w:div>
    <w:div w:id="1915239111">
      <w:bodyDiv w:val="1"/>
      <w:marLeft w:val="0"/>
      <w:marRight w:val="0"/>
      <w:marTop w:val="0"/>
      <w:marBottom w:val="0"/>
      <w:divBdr>
        <w:top w:val="none" w:sz="0" w:space="0" w:color="auto"/>
        <w:left w:val="none" w:sz="0" w:space="0" w:color="auto"/>
        <w:bottom w:val="none" w:sz="0" w:space="0" w:color="auto"/>
        <w:right w:val="none" w:sz="0" w:space="0" w:color="auto"/>
      </w:divBdr>
    </w:div>
    <w:div w:id="1915583288">
      <w:bodyDiv w:val="1"/>
      <w:marLeft w:val="0"/>
      <w:marRight w:val="0"/>
      <w:marTop w:val="0"/>
      <w:marBottom w:val="0"/>
      <w:divBdr>
        <w:top w:val="none" w:sz="0" w:space="0" w:color="auto"/>
        <w:left w:val="none" w:sz="0" w:space="0" w:color="auto"/>
        <w:bottom w:val="none" w:sz="0" w:space="0" w:color="auto"/>
        <w:right w:val="none" w:sz="0" w:space="0" w:color="auto"/>
      </w:divBdr>
    </w:div>
    <w:div w:id="1920820280">
      <w:bodyDiv w:val="1"/>
      <w:marLeft w:val="0"/>
      <w:marRight w:val="0"/>
      <w:marTop w:val="0"/>
      <w:marBottom w:val="0"/>
      <w:divBdr>
        <w:top w:val="none" w:sz="0" w:space="0" w:color="auto"/>
        <w:left w:val="none" w:sz="0" w:space="0" w:color="auto"/>
        <w:bottom w:val="none" w:sz="0" w:space="0" w:color="auto"/>
        <w:right w:val="none" w:sz="0" w:space="0" w:color="auto"/>
      </w:divBdr>
    </w:div>
    <w:div w:id="1925526293">
      <w:bodyDiv w:val="1"/>
      <w:marLeft w:val="0"/>
      <w:marRight w:val="0"/>
      <w:marTop w:val="0"/>
      <w:marBottom w:val="0"/>
      <w:divBdr>
        <w:top w:val="none" w:sz="0" w:space="0" w:color="auto"/>
        <w:left w:val="none" w:sz="0" w:space="0" w:color="auto"/>
        <w:bottom w:val="none" w:sz="0" w:space="0" w:color="auto"/>
        <w:right w:val="none" w:sz="0" w:space="0" w:color="auto"/>
      </w:divBdr>
    </w:div>
    <w:div w:id="1934391396">
      <w:bodyDiv w:val="1"/>
      <w:marLeft w:val="0"/>
      <w:marRight w:val="0"/>
      <w:marTop w:val="0"/>
      <w:marBottom w:val="0"/>
      <w:divBdr>
        <w:top w:val="none" w:sz="0" w:space="0" w:color="auto"/>
        <w:left w:val="none" w:sz="0" w:space="0" w:color="auto"/>
        <w:bottom w:val="none" w:sz="0" w:space="0" w:color="auto"/>
        <w:right w:val="none" w:sz="0" w:space="0" w:color="auto"/>
      </w:divBdr>
    </w:div>
    <w:div w:id="1938445479">
      <w:bodyDiv w:val="1"/>
      <w:marLeft w:val="0"/>
      <w:marRight w:val="0"/>
      <w:marTop w:val="0"/>
      <w:marBottom w:val="0"/>
      <w:divBdr>
        <w:top w:val="none" w:sz="0" w:space="0" w:color="auto"/>
        <w:left w:val="none" w:sz="0" w:space="0" w:color="auto"/>
        <w:bottom w:val="none" w:sz="0" w:space="0" w:color="auto"/>
        <w:right w:val="none" w:sz="0" w:space="0" w:color="auto"/>
      </w:divBdr>
    </w:div>
    <w:div w:id="1947928917">
      <w:bodyDiv w:val="1"/>
      <w:marLeft w:val="0"/>
      <w:marRight w:val="0"/>
      <w:marTop w:val="0"/>
      <w:marBottom w:val="0"/>
      <w:divBdr>
        <w:top w:val="none" w:sz="0" w:space="0" w:color="auto"/>
        <w:left w:val="none" w:sz="0" w:space="0" w:color="auto"/>
        <w:bottom w:val="none" w:sz="0" w:space="0" w:color="auto"/>
        <w:right w:val="none" w:sz="0" w:space="0" w:color="auto"/>
      </w:divBdr>
    </w:div>
    <w:div w:id="1958902926">
      <w:bodyDiv w:val="1"/>
      <w:marLeft w:val="0"/>
      <w:marRight w:val="0"/>
      <w:marTop w:val="0"/>
      <w:marBottom w:val="0"/>
      <w:divBdr>
        <w:top w:val="none" w:sz="0" w:space="0" w:color="auto"/>
        <w:left w:val="none" w:sz="0" w:space="0" w:color="auto"/>
        <w:bottom w:val="none" w:sz="0" w:space="0" w:color="auto"/>
        <w:right w:val="none" w:sz="0" w:space="0" w:color="auto"/>
      </w:divBdr>
    </w:div>
    <w:div w:id="1959027799">
      <w:bodyDiv w:val="1"/>
      <w:marLeft w:val="0"/>
      <w:marRight w:val="0"/>
      <w:marTop w:val="0"/>
      <w:marBottom w:val="0"/>
      <w:divBdr>
        <w:top w:val="none" w:sz="0" w:space="0" w:color="auto"/>
        <w:left w:val="none" w:sz="0" w:space="0" w:color="auto"/>
        <w:bottom w:val="none" w:sz="0" w:space="0" w:color="auto"/>
        <w:right w:val="none" w:sz="0" w:space="0" w:color="auto"/>
      </w:divBdr>
    </w:div>
    <w:div w:id="1964729865">
      <w:bodyDiv w:val="1"/>
      <w:marLeft w:val="0"/>
      <w:marRight w:val="0"/>
      <w:marTop w:val="0"/>
      <w:marBottom w:val="0"/>
      <w:divBdr>
        <w:top w:val="none" w:sz="0" w:space="0" w:color="auto"/>
        <w:left w:val="none" w:sz="0" w:space="0" w:color="auto"/>
        <w:bottom w:val="none" w:sz="0" w:space="0" w:color="auto"/>
        <w:right w:val="none" w:sz="0" w:space="0" w:color="auto"/>
      </w:divBdr>
    </w:div>
    <w:div w:id="1973293089">
      <w:bodyDiv w:val="1"/>
      <w:marLeft w:val="0"/>
      <w:marRight w:val="0"/>
      <w:marTop w:val="0"/>
      <w:marBottom w:val="0"/>
      <w:divBdr>
        <w:top w:val="none" w:sz="0" w:space="0" w:color="auto"/>
        <w:left w:val="none" w:sz="0" w:space="0" w:color="auto"/>
        <w:bottom w:val="none" w:sz="0" w:space="0" w:color="auto"/>
        <w:right w:val="none" w:sz="0" w:space="0" w:color="auto"/>
      </w:divBdr>
    </w:div>
    <w:div w:id="1977103228">
      <w:bodyDiv w:val="1"/>
      <w:marLeft w:val="0"/>
      <w:marRight w:val="0"/>
      <w:marTop w:val="0"/>
      <w:marBottom w:val="0"/>
      <w:divBdr>
        <w:top w:val="none" w:sz="0" w:space="0" w:color="auto"/>
        <w:left w:val="none" w:sz="0" w:space="0" w:color="auto"/>
        <w:bottom w:val="none" w:sz="0" w:space="0" w:color="auto"/>
        <w:right w:val="none" w:sz="0" w:space="0" w:color="auto"/>
      </w:divBdr>
    </w:div>
    <w:div w:id="1980455609">
      <w:bodyDiv w:val="1"/>
      <w:marLeft w:val="0"/>
      <w:marRight w:val="0"/>
      <w:marTop w:val="0"/>
      <w:marBottom w:val="0"/>
      <w:divBdr>
        <w:top w:val="none" w:sz="0" w:space="0" w:color="auto"/>
        <w:left w:val="none" w:sz="0" w:space="0" w:color="auto"/>
        <w:bottom w:val="none" w:sz="0" w:space="0" w:color="auto"/>
        <w:right w:val="none" w:sz="0" w:space="0" w:color="auto"/>
      </w:divBdr>
    </w:div>
    <w:div w:id="1982298348">
      <w:bodyDiv w:val="1"/>
      <w:marLeft w:val="0"/>
      <w:marRight w:val="0"/>
      <w:marTop w:val="0"/>
      <w:marBottom w:val="0"/>
      <w:divBdr>
        <w:top w:val="none" w:sz="0" w:space="0" w:color="auto"/>
        <w:left w:val="none" w:sz="0" w:space="0" w:color="auto"/>
        <w:bottom w:val="none" w:sz="0" w:space="0" w:color="auto"/>
        <w:right w:val="none" w:sz="0" w:space="0" w:color="auto"/>
      </w:divBdr>
    </w:div>
    <w:div w:id="1982616126">
      <w:bodyDiv w:val="1"/>
      <w:marLeft w:val="0"/>
      <w:marRight w:val="0"/>
      <w:marTop w:val="0"/>
      <w:marBottom w:val="0"/>
      <w:divBdr>
        <w:top w:val="none" w:sz="0" w:space="0" w:color="auto"/>
        <w:left w:val="none" w:sz="0" w:space="0" w:color="auto"/>
        <w:bottom w:val="none" w:sz="0" w:space="0" w:color="auto"/>
        <w:right w:val="none" w:sz="0" w:space="0" w:color="auto"/>
      </w:divBdr>
    </w:div>
    <w:div w:id="2004354860">
      <w:bodyDiv w:val="1"/>
      <w:marLeft w:val="0"/>
      <w:marRight w:val="0"/>
      <w:marTop w:val="0"/>
      <w:marBottom w:val="0"/>
      <w:divBdr>
        <w:top w:val="none" w:sz="0" w:space="0" w:color="auto"/>
        <w:left w:val="none" w:sz="0" w:space="0" w:color="auto"/>
        <w:bottom w:val="none" w:sz="0" w:space="0" w:color="auto"/>
        <w:right w:val="none" w:sz="0" w:space="0" w:color="auto"/>
      </w:divBdr>
    </w:div>
    <w:div w:id="2009596847">
      <w:bodyDiv w:val="1"/>
      <w:marLeft w:val="0"/>
      <w:marRight w:val="0"/>
      <w:marTop w:val="0"/>
      <w:marBottom w:val="0"/>
      <w:divBdr>
        <w:top w:val="none" w:sz="0" w:space="0" w:color="auto"/>
        <w:left w:val="none" w:sz="0" w:space="0" w:color="auto"/>
        <w:bottom w:val="none" w:sz="0" w:space="0" w:color="auto"/>
        <w:right w:val="none" w:sz="0" w:space="0" w:color="auto"/>
      </w:divBdr>
    </w:div>
    <w:div w:id="2010477214">
      <w:bodyDiv w:val="1"/>
      <w:marLeft w:val="0"/>
      <w:marRight w:val="0"/>
      <w:marTop w:val="0"/>
      <w:marBottom w:val="0"/>
      <w:divBdr>
        <w:top w:val="none" w:sz="0" w:space="0" w:color="auto"/>
        <w:left w:val="none" w:sz="0" w:space="0" w:color="auto"/>
        <w:bottom w:val="none" w:sz="0" w:space="0" w:color="auto"/>
        <w:right w:val="none" w:sz="0" w:space="0" w:color="auto"/>
      </w:divBdr>
    </w:div>
    <w:div w:id="2016035808">
      <w:bodyDiv w:val="1"/>
      <w:marLeft w:val="0"/>
      <w:marRight w:val="0"/>
      <w:marTop w:val="0"/>
      <w:marBottom w:val="0"/>
      <w:divBdr>
        <w:top w:val="none" w:sz="0" w:space="0" w:color="auto"/>
        <w:left w:val="none" w:sz="0" w:space="0" w:color="auto"/>
        <w:bottom w:val="none" w:sz="0" w:space="0" w:color="auto"/>
        <w:right w:val="none" w:sz="0" w:space="0" w:color="auto"/>
      </w:divBdr>
    </w:div>
    <w:div w:id="2019959026">
      <w:bodyDiv w:val="1"/>
      <w:marLeft w:val="0"/>
      <w:marRight w:val="0"/>
      <w:marTop w:val="0"/>
      <w:marBottom w:val="0"/>
      <w:divBdr>
        <w:top w:val="none" w:sz="0" w:space="0" w:color="auto"/>
        <w:left w:val="none" w:sz="0" w:space="0" w:color="auto"/>
        <w:bottom w:val="none" w:sz="0" w:space="0" w:color="auto"/>
        <w:right w:val="none" w:sz="0" w:space="0" w:color="auto"/>
      </w:divBdr>
    </w:div>
    <w:div w:id="2020352735">
      <w:bodyDiv w:val="1"/>
      <w:marLeft w:val="0"/>
      <w:marRight w:val="0"/>
      <w:marTop w:val="0"/>
      <w:marBottom w:val="0"/>
      <w:divBdr>
        <w:top w:val="none" w:sz="0" w:space="0" w:color="auto"/>
        <w:left w:val="none" w:sz="0" w:space="0" w:color="auto"/>
        <w:bottom w:val="none" w:sz="0" w:space="0" w:color="auto"/>
        <w:right w:val="none" w:sz="0" w:space="0" w:color="auto"/>
      </w:divBdr>
    </w:div>
    <w:div w:id="2025475294">
      <w:bodyDiv w:val="1"/>
      <w:marLeft w:val="0"/>
      <w:marRight w:val="0"/>
      <w:marTop w:val="0"/>
      <w:marBottom w:val="0"/>
      <w:divBdr>
        <w:top w:val="none" w:sz="0" w:space="0" w:color="auto"/>
        <w:left w:val="none" w:sz="0" w:space="0" w:color="auto"/>
        <w:bottom w:val="none" w:sz="0" w:space="0" w:color="auto"/>
        <w:right w:val="none" w:sz="0" w:space="0" w:color="auto"/>
      </w:divBdr>
    </w:div>
    <w:div w:id="2029021823">
      <w:bodyDiv w:val="1"/>
      <w:marLeft w:val="0"/>
      <w:marRight w:val="0"/>
      <w:marTop w:val="0"/>
      <w:marBottom w:val="0"/>
      <w:divBdr>
        <w:top w:val="none" w:sz="0" w:space="0" w:color="auto"/>
        <w:left w:val="none" w:sz="0" w:space="0" w:color="auto"/>
        <w:bottom w:val="none" w:sz="0" w:space="0" w:color="auto"/>
        <w:right w:val="none" w:sz="0" w:space="0" w:color="auto"/>
      </w:divBdr>
    </w:div>
    <w:div w:id="2030176113">
      <w:bodyDiv w:val="1"/>
      <w:marLeft w:val="0"/>
      <w:marRight w:val="0"/>
      <w:marTop w:val="0"/>
      <w:marBottom w:val="0"/>
      <w:divBdr>
        <w:top w:val="none" w:sz="0" w:space="0" w:color="auto"/>
        <w:left w:val="none" w:sz="0" w:space="0" w:color="auto"/>
        <w:bottom w:val="none" w:sz="0" w:space="0" w:color="auto"/>
        <w:right w:val="none" w:sz="0" w:space="0" w:color="auto"/>
      </w:divBdr>
    </w:div>
    <w:div w:id="2031101884">
      <w:bodyDiv w:val="1"/>
      <w:marLeft w:val="0"/>
      <w:marRight w:val="0"/>
      <w:marTop w:val="0"/>
      <w:marBottom w:val="0"/>
      <w:divBdr>
        <w:top w:val="none" w:sz="0" w:space="0" w:color="auto"/>
        <w:left w:val="none" w:sz="0" w:space="0" w:color="auto"/>
        <w:bottom w:val="none" w:sz="0" w:space="0" w:color="auto"/>
        <w:right w:val="none" w:sz="0" w:space="0" w:color="auto"/>
      </w:divBdr>
    </w:div>
    <w:div w:id="2046056647">
      <w:bodyDiv w:val="1"/>
      <w:marLeft w:val="0"/>
      <w:marRight w:val="0"/>
      <w:marTop w:val="0"/>
      <w:marBottom w:val="0"/>
      <w:divBdr>
        <w:top w:val="none" w:sz="0" w:space="0" w:color="auto"/>
        <w:left w:val="none" w:sz="0" w:space="0" w:color="auto"/>
        <w:bottom w:val="none" w:sz="0" w:space="0" w:color="auto"/>
        <w:right w:val="none" w:sz="0" w:space="0" w:color="auto"/>
      </w:divBdr>
    </w:div>
    <w:div w:id="2048991705">
      <w:bodyDiv w:val="1"/>
      <w:marLeft w:val="0"/>
      <w:marRight w:val="0"/>
      <w:marTop w:val="0"/>
      <w:marBottom w:val="0"/>
      <w:divBdr>
        <w:top w:val="none" w:sz="0" w:space="0" w:color="auto"/>
        <w:left w:val="none" w:sz="0" w:space="0" w:color="auto"/>
        <w:bottom w:val="none" w:sz="0" w:space="0" w:color="auto"/>
        <w:right w:val="none" w:sz="0" w:space="0" w:color="auto"/>
      </w:divBdr>
    </w:div>
    <w:div w:id="2051950603">
      <w:bodyDiv w:val="1"/>
      <w:marLeft w:val="0"/>
      <w:marRight w:val="0"/>
      <w:marTop w:val="0"/>
      <w:marBottom w:val="0"/>
      <w:divBdr>
        <w:top w:val="none" w:sz="0" w:space="0" w:color="auto"/>
        <w:left w:val="none" w:sz="0" w:space="0" w:color="auto"/>
        <w:bottom w:val="none" w:sz="0" w:space="0" w:color="auto"/>
        <w:right w:val="none" w:sz="0" w:space="0" w:color="auto"/>
      </w:divBdr>
    </w:div>
    <w:div w:id="2056350699">
      <w:bodyDiv w:val="1"/>
      <w:marLeft w:val="0"/>
      <w:marRight w:val="0"/>
      <w:marTop w:val="0"/>
      <w:marBottom w:val="0"/>
      <w:divBdr>
        <w:top w:val="none" w:sz="0" w:space="0" w:color="auto"/>
        <w:left w:val="none" w:sz="0" w:space="0" w:color="auto"/>
        <w:bottom w:val="none" w:sz="0" w:space="0" w:color="auto"/>
        <w:right w:val="none" w:sz="0" w:space="0" w:color="auto"/>
      </w:divBdr>
    </w:div>
    <w:div w:id="2058310164">
      <w:bodyDiv w:val="1"/>
      <w:marLeft w:val="0"/>
      <w:marRight w:val="0"/>
      <w:marTop w:val="0"/>
      <w:marBottom w:val="0"/>
      <w:divBdr>
        <w:top w:val="none" w:sz="0" w:space="0" w:color="auto"/>
        <w:left w:val="none" w:sz="0" w:space="0" w:color="auto"/>
        <w:bottom w:val="none" w:sz="0" w:space="0" w:color="auto"/>
        <w:right w:val="none" w:sz="0" w:space="0" w:color="auto"/>
      </w:divBdr>
    </w:div>
    <w:div w:id="2058505245">
      <w:bodyDiv w:val="1"/>
      <w:marLeft w:val="0"/>
      <w:marRight w:val="0"/>
      <w:marTop w:val="0"/>
      <w:marBottom w:val="0"/>
      <w:divBdr>
        <w:top w:val="none" w:sz="0" w:space="0" w:color="auto"/>
        <w:left w:val="none" w:sz="0" w:space="0" w:color="auto"/>
        <w:bottom w:val="none" w:sz="0" w:space="0" w:color="auto"/>
        <w:right w:val="none" w:sz="0" w:space="0" w:color="auto"/>
      </w:divBdr>
    </w:div>
    <w:div w:id="2062971594">
      <w:bodyDiv w:val="1"/>
      <w:marLeft w:val="0"/>
      <w:marRight w:val="0"/>
      <w:marTop w:val="0"/>
      <w:marBottom w:val="0"/>
      <w:divBdr>
        <w:top w:val="none" w:sz="0" w:space="0" w:color="auto"/>
        <w:left w:val="none" w:sz="0" w:space="0" w:color="auto"/>
        <w:bottom w:val="none" w:sz="0" w:space="0" w:color="auto"/>
        <w:right w:val="none" w:sz="0" w:space="0" w:color="auto"/>
      </w:divBdr>
    </w:div>
    <w:div w:id="2074966057">
      <w:bodyDiv w:val="1"/>
      <w:marLeft w:val="0"/>
      <w:marRight w:val="0"/>
      <w:marTop w:val="0"/>
      <w:marBottom w:val="0"/>
      <w:divBdr>
        <w:top w:val="none" w:sz="0" w:space="0" w:color="auto"/>
        <w:left w:val="none" w:sz="0" w:space="0" w:color="auto"/>
        <w:bottom w:val="none" w:sz="0" w:space="0" w:color="auto"/>
        <w:right w:val="none" w:sz="0" w:space="0" w:color="auto"/>
      </w:divBdr>
    </w:div>
    <w:div w:id="2075623083">
      <w:bodyDiv w:val="1"/>
      <w:marLeft w:val="0"/>
      <w:marRight w:val="0"/>
      <w:marTop w:val="0"/>
      <w:marBottom w:val="0"/>
      <w:divBdr>
        <w:top w:val="none" w:sz="0" w:space="0" w:color="auto"/>
        <w:left w:val="none" w:sz="0" w:space="0" w:color="auto"/>
        <w:bottom w:val="none" w:sz="0" w:space="0" w:color="auto"/>
        <w:right w:val="none" w:sz="0" w:space="0" w:color="auto"/>
      </w:divBdr>
    </w:div>
    <w:div w:id="2076273455">
      <w:bodyDiv w:val="1"/>
      <w:marLeft w:val="0"/>
      <w:marRight w:val="0"/>
      <w:marTop w:val="0"/>
      <w:marBottom w:val="0"/>
      <w:divBdr>
        <w:top w:val="none" w:sz="0" w:space="0" w:color="auto"/>
        <w:left w:val="none" w:sz="0" w:space="0" w:color="auto"/>
        <w:bottom w:val="none" w:sz="0" w:space="0" w:color="auto"/>
        <w:right w:val="none" w:sz="0" w:space="0" w:color="auto"/>
      </w:divBdr>
    </w:div>
    <w:div w:id="2078743808">
      <w:bodyDiv w:val="1"/>
      <w:marLeft w:val="0"/>
      <w:marRight w:val="0"/>
      <w:marTop w:val="0"/>
      <w:marBottom w:val="0"/>
      <w:divBdr>
        <w:top w:val="none" w:sz="0" w:space="0" w:color="auto"/>
        <w:left w:val="none" w:sz="0" w:space="0" w:color="auto"/>
        <w:bottom w:val="none" w:sz="0" w:space="0" w:color="auto"/>
        <w:right w:val="none" w:sz="0" w:space="0" w:color="auto"/>
      </w:divBdr>
    </w:div>
    <w:div w:id="2081557619">
      <w:bodyDiv w:val="1"/>
      <w:marLeft w:val="0"/>
      <w:marRight w:val="0"/>
      <w:marTop w:val="0"/>
      <w:marBottom w:val="0"/>
      <w:divBdr>
        <w:top w:val="none" w:sz="0" w:space="0" w:color="auto"/>
        <w:left w:val="none" w:sz="0" w:space="0" w:color="auto"/>
        <w:bottom w:val="none" w:sz="0" w:space="0" w:color="auto"/>
        <w:right w:val="none" w:sz="0" w:space="0" w:color="auto"/>
      </w:divBdr>
    </w:div>
    <w:div w:id="2083673336">
      <w:bodyDiv w:val="1"/>
      <w:marLeft w:val="0"/>
      <w:marRight w:val="0"/>
      <w:marTop w:val="0"/>
      <w:marBottom w:val="0"/>
      <w:divBdr>
        <w:top w:val="none" w:sz="0" w:space="0" w:color="auto"/>
        <w:left w:val="none" w:sz="0" w:space="0" w:color="auto"/>
        <w:bottom w:val="none" w:sz="0" w:space="0" w:color="auto"/>
        <w:right w:val="none" w:sz="0" w:space="0" w:color="auto"/>
      </w:divBdr>
    </w:div>
    <w:div w:id="2085492127">
      <w:bodyDiv w:val="1"/>
      <w:marLeft w:val="0"/>
      <w:marRight w:val="0"/>
      <w:marTop w:val="0"/>
      <w:marBottom w:val="0"/>
      <w:divBdr>
        <w:top w:val="none" w:sz="0" w:space="0" w:color="auto"/>
        <w:left w:val="none" w:sz="0" w:space="0" w:color="auto"/>
        <w:bottom w:val="none" w:sz="0" w:space="0" w:color="auto"/>
        <w:right w:val="none" w:sz="0" w:space="0" w:color="auto"/>
      </w:divBdr>
    </w:div>
    <w:div w:id="2107142707">
      <w:bodyDiv w:val="1"/>
      <w:marLeft w:val="0"/>
      <w:marRight w:val="0"/>
      <w:marTop w:val="0"/>
      <w:marBottom w:val="0"/>
      <w:divBdr>
        <w:top w:val="none" w:sz="0" w:space="0" w:color="auto"/>
        <w:left w:val="none" w:sz="0" w:space="0" w:color="auto"/>
        <w:bottom w:val="none" w:sz="0" w:space="0" w:color="auto"/>
        <w:right w:val="none" w:sz="0" w:space="0" w:color="auto"/>
      </w:divBdr>
    </w:div>
    <w:div w:id="2110002741">
      <w:bodyDiv w:val="1"/>
      <w:marLeft w:val="0"/>
      <w:marRight w:val="0"/>
      <w:marTop w:val="0"/>
      <w:marBottom w:val="0"/>
      <w:divBdr>
        <w:top w:val="none" w:sz="0" w:space="0" w:color="auto"/>
        <w:left w:val="none" w:sz="0" w:space="0" w:color="auto"/>
        <w:bottom w:val="none" w:sz="0" w:space="0" w:color="auto"/>
        <w:right w:val="none" w:sz="0" w:space="0" w:color="auto"/>
      </w:divBdr>
    </w:div>
    <w:div w:id="2113278170">
      <w:bodyDiv w:val="1"/>
      <w:marLeft w:val="0"/>
      <w:marRight w:val="0"/>
      <w:marTop w:val="0"/>
      <w:marBottom w:val="0"/>
      <w:divBdr>
        <w:top w:val="none" w:sz="0" w:space="0" w:color="auto"/>
        <w:left w:val="none" w:sz="0" w:space="0" w:color="auto"/>
        <w:bottom w:val="none" w:sz="0" w:space="0" w:color="auto"/>
        <w:right w:val="none" w:sz="0" w:space="0" w:color="auto"/>
      </w:divBdr>
    </w:div>
    <w:div w:id="2122795870">
      <w:bodyDiv w:val="1"/>
      <w:marLeft w:val="0"/>
      <w:marRight w:val="0"/>
      <w:marTop w:val="0"/>
      <w:marBottom w:val="0"/>
      <w:divBdr>
        <w:top w:val="none" w:sz="0" w:space="0" w:color="auto"/>
        <w:left w:val="none" w:sz="0" w:space="0" w:color="auto"/>
        <w:bottom w:val="none" w:sz="0" w:space="0" w:color="auto"/>
        <w:right w:val="none" w:sz="0" w:space="0" w:color="auto"/>
      </w:divBdr>
    </w:div>
    <w:div w:id="2127192805">
      <w:bodyDiv w:val="1"/>
      <w:marLeft w:val="0"/>
      <w:marRight w:val="0"/>
      <w:marTop w:val="0"/>
      <w:marBottom w:val="0"/>
      <w:divBdr>
        <w:top w:val="none" w:sz="0" w:space="0" w:color="auto"/>
        <w:left w:val="none" w:sz="0" w:space="0" w:color="auto"/>
        <w:bottom w:val="none" w:sz="0" w:space="0" w:color="auto"/>
        <w:right w:val="none" w:sz="0" w:space="0" w:color="auto"/>
      </w:divBdr>
    </w:div>
    <w:div w:id="2127459416">
      <w:bodyDiv w:val="1"/>
      <w:marLeft w:val="0"/>
      <w:marRight w:val="0"/>
      <w:marTop w:val="0"/>
      <w:marBottom w:val="0"/>
      <w:divBdr>
        <w:top w:val="none" w:sz="0" w:space="0" w:color="auto"/>
        <w:left w:val="none" w:sz="0" w:space="0" w:color="auto"/>
        <w:bottom w:val="none" w:sz="0" w:space="0" w:color="auto"/>
        <w:right w:val="none" w:sz="0" w:space="0" w:color="auto"/>
      </w:divBdr>
    </w:div>
    <w:div w:id="2132548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4.xml"/><Relationship Id="rId21" Type="http://schemas.openxmlformats.org/officeDocument/2006/relationships/diagramLayout" Target="diagrams/layout3.xml"/><Relationship Id="rId34" Type="http://schemas.microsoft.com/office/2007/relationships/diagramDrawing" Target="diagrams/drawing5.xml"/><Relationship Id="rId42" Type="http://schemas.openxmlformats.org/officeDocument/2006/relationships/diagramQuickStyle" Target="diagrams/quickStyle7.xml"/><Relationship Id="rId47" Type="http://schemas.openxmlformats.org/officeDocument/2006/relationships/diagramQuickStyle" Target="diagrams/quickStyle8.xml"/><Relationship Id="rId50" Type="http://schemas.openxmlformats.org/officeDocument/2006/relationships/image" Target="media/image2.jpeg"/><Relationship Id="rId55" Type="http://schemas.openxmlformats.org/officeDocument/2006/relationships/image" Target="media/image3.png"/><Relationship Id="rId63" Type="http://schemas.openxmlformats.org/officeDocument/2006/relationships/package" Target="embeddings/Microsoft_PowerPoint_Slide.sld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2.xml"/><Relationship Id="rId29" Type="http://schemas.microsoft.com/office/2007/relationships/diagramDrawing" Target="diagrams/drawing4.xml"/><Relationship Id="rId11" Type="http://schemas.openxmlformats.org/officeDocument/2006/relationships/diagramQuickStyle" Target="diagrams/quickStyle1.xml"/><Relationship Id="rId24" Type="http://schemas.microsoft.com/office/2007/relationships/diagramDrawing" Target="diagrams/drawing3.xml"/><Relationship Id="rId32" Type="http://schemas.openxmlformats.org/officeDocument/2006/relationships/diagramQuickStyle" Target="diagrams/quickStyle5.xml"/><Relationship Id="rId37" Type="http://schemas.openxmlformats.org/officeDocument/2006/relationships/diagramQuickStyle" Target="diagrams/quickStyle6.xml"/><Relationship Id="rId40" Type="http://schemas.openxmlformats.org/officeDocument/2006/relationships/diagramData" Target="diagrams/data7.xml"/><Relationship Id="rId45" Type="http://schemas.openxmlformats.org/officeDocument/2006/relationships/diagramData" Target="diagrams/data8.xml"/><Relationship Id="rId53" Type="http://schemas.openxmlformats.org/officeDocument/2006/relationships/hyperlink" Target="mailto:Gillian.thomas@student.anglia.ac.uk" TargetMode="External"/><Relationship Id="rId58" Type="http://schemas.openxmlformats.org/officeDocument/2006/relationships/diagramLayout" Target="diagrams/layout9.xml"/><Relationship Id="rId5" Type="http://schemas.openxmlformats.org/officeDocument/2006/relationships/webSettings" Target="webSettings.xml"/><Relationship Id="rId61" Type="http://schemas.microsoft.com/office/2007/relationships/diagramDrawing" Target="diagrams/drawing9.xml"/><Relationship Id="rId19" Type="http://schemas.microsoft.com/office/2007/relationships/diagramDrawing" Target="diagrams/drawing2.xml"/><Relationship Id="rId14" Type="http://schemas.openxmlformats.org/officeDocument/2006/relationships/image" Target="media/image1.png"/><Relationship Id="rId22" Type="http://schemas.openxmlformats.org/officeDocument/2006/relationships/diagramQuickStyle" Target="diagrams/quickStyle3.xml"/><Relationship Id="rId27" Type="http://schemas.openxmlformats.org/officeDocument/2006/relationships/diagramQuickStyle" Target="diagrams/quickStyle4.xml"/><Relationship Id="rId30" Type="http://schemas.openxmlformats.org/officeDocument/2006/relationships/diagramData" Target="diagrams/data5.xml"/><Relationship Id="rId35" Type="http://schemas.openxmlformats.org/officeDocument/2006/relationships/diagramData" Target="diagrams/data6.xml"/><Relationship Id="rId43" Type="http://schemas.openxmlformats.org/officeDocument/2006/relationships/diagramColors" Target="diagrams/colors7.xml"/><Relationship Id="rId48" Type="http://schemas.openxmlformats.org/officeDocument/2006/relationships/diagramColors" Target="diagrams/colors8.xml"/><Relationship Id="rId56" Type="http://schemas.openxmlformats.org/officeDocument/2006/relationships/image" Target="media/image4.png"/><Relationship Id="rId64"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yperlink" Target="mailto:Simon.pratt-adams@anglia.ac.uk" TargetMode="External"/><Relationship Id="rId3" Type="http://schemas.openxmlformats.org/officeDocument/2006/relationships/styles" Target="styles.xml"/><Relationship Id="rId12" Type="http://schemas.openxmlformats.org/officeDocument/2006/relationships/diagramColors" Target="diagrams/colors1.xml"/><Relationship Id="rId17" Type="http://schemas.openxmlformats.org/officeDocument/2006/relationships/diagramQuickStyle" Target="diagrams/quickStyle2.xml"/><Relationship Id="rId25" Type="http://schemas.openxmlformats.org/officeDocument/2006/relationships/diagramData" Target="diagrams/data4.xml"/><Relationship Id="rId33" Type="http://schemas.openxmlformats.org/officeDocument/2006/relationships/diagramColors" Target="diagrams/colors5.xml"/><Relationship Id="rId38" Type="http://schemas.openxmlformats.org/officeDocument/2006/relationships/diagramColors" Target="diagrams/colors6.xml"/><Relationship Id="rId46" Type="http://schemas.openxmlformats.org/officeDocument/2006/relationships/diagramLayout" Target="diagrams/layout8.xml"/><Relationship Id="rId59" Type="http://schemas.openxmlformats.org/officeDocument/2006/relationships/diagramQuickStyle" Target="diagrams/quickStyle9.xml"/><Relationship Id="rId20" Type="http://schemas.openxmlformats.org/officeDocument/2006/relationships/diagramData" Target="diagrams/data3.xml"/><Relationship Id="rId41" Type="http://schemas.openxmlformats.org/officeDocument/2006/relationships/diagramLayout" Target="diagrams/layout7.xml"/><Relationship Id="rId54" Type="http://schemas.openxmlformats.org/officeDocument/2006/relationships/hyperlink" Target="mailto:Gillian.thomas@student.anglia.ac.uk" TargetMode="External"/><Relationship Id="rId62"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2.xml"/><Relationship Id="rId23" Type="http://schemas.openxmlformats.org/officeDocument/2006/relationships/diagramColors" Target="diagrams/colors3.xml"/><Relationship Id="rId28" Type="http://schemas.openxmlformats.org/officeDocument/2006/relationships/diagramColors" Target="diagrams/colors4.xml"/><Relationship Id="rId36" Type="http://schemas.openxmlformats.org/officeDocument/2006/relationships/diagramLayout" Target="diagrams/layout6.xml"/><Relationship Id="rId49" Type="http://schemas.microsoft.com/office/2007/relationships/diagramDrawing" Target="diagrams/drawing8.xml"/><Relationship Id="rId57" Type="http://schemas.openxmlformats.org/officeDocument/2006/relationships/diagramData" Target="diagrams/data9.xml"/><Relationship Id="rId10" Type="http://schemas.openxmlformats.org/officeDocument/2006/relationships/diagramLayout" Target="diagrams/layout1.xml"/><Relationship Id="rId31" Type="http://schemas.openxmlformats.org/officeDocument/2006/relationships/diagramLayout" Target="diagrams/layout5.xml"/><Relationship Id="rId44" Type="http://schemas.microsoft.com/office/2007/relationships/diagramDrawing" Target="diagrams/drawing7.xml"/><Relationship Id="rId52" Type="http://schemas.openxmlformats.org/officeDocument/2006/relationships/hyperlink" Target="mailto:complaints@anglia.ac.uk" TargetMode="External"/><Relationship Id="rId60" Type="http://schemas.openxmlformats.org/officeDocument/2006/relationships/diagramColors" Target="diagrams/colors9.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Data" Target="diagrams/data1.xml"/><Relationship Id="rId13" Type="http://schemas.microsoft.com/office/2007/relationships/diagramDrawing" Target="diagrams/drawing1.xml"/><Relationship Id="rId18" Type="http://schemas.openxmlformats.org/officeDocument/2006/relationships/diagramColors" Target="diagrams/colors2.xml"/><Relationship Id="rId39" Type="http://schemas.microsoft.com/office/2007/relationships/diagramDrawing" Target="diagrams/drawing6.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4AA1217-99FD-4799-A7AC-34CAF6C45C56}"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en-GB"/>
        </a:p>
      </dgm:t>
    </dgm:pt>
    <dgm:pt modelId="{A8619FC9-ABD5-4E79-862F-2AF1C629B691}">
      <dgm:prSet phldrT="[Text]" custT="1"/>
      <dgm:spPr/>
      <dgm:t>
        <a:bodyPr/>
        <a:lstStyle/>
        <a:p>
          <a:r>
            <a:rPr lang="en-GB" sz="900">
              <a:latin typeface="Arial" pitchFamily="34" charset="0"/>
              <a:cs typeface="Arial" pitchFamily="34" charset="0"/>
            </a:rPr>
            <a:t>Discovery</a:t>
          </a:r>
        </a:p>
      </dgm:t>
    </dgm:pt>
    <dgm:pt modelId="{72395B7A-3ABE-42AB-B7F6-039C03A97048}" type="parTrans" cxnId="{1F0FC794-CFE5-4A49-B953-1377B4B83896}">
      <dgm:prSet/>
      <dgm:spPr/>
      <dgm:t>
        <a:bodyPr/>
        <a:lstStyle/>
        <a:p>
          <a:endParaRPr lang="en-GB"/>
        </a:p>
      </dgm:t>
    </dgm:pt>
    <dgm:pt modelId="{1FD6012C-646A-4EE9-9D9F-335B69EA5B78}" type="sibTrans" cxnId="{1F0FC794-CFE5-4A49-B953-1377B4B83896}">
      <dgm:prSet/>
      <dgm:spPr/>
      <dgm:t>
        <a:bodyPr/>
        <a:lstStyle/>
        <a:p>
          <a:endParaRPr lang="en-GB"/>
        </a:p>
      </dgm:t>
    </dgm:pt>
    <dgm:pt modelId="{B9206586-A423-4DEA-840C-B4ACB750E36F}">
      <dgm:prSet phldrT="[Text]" custT="1"/>
      <dgm:spPr/>
      <dgm:t>
        <a:bodyPr/>
        <a:lstStyle/>
        <a:p>
          <a:r>
            <a:rPr lang="en-GB" sz="900">
              <a:latin typeface="Arial" pitchFamily="34" charset="0"/>
              <a:cs typeface="Arial" pitchFamily="34" charset="0"/>
            </a:rPr>
            <a:t>Dream</a:t>
          </a:r>
        </a:p>
      </dgm:t>
    </dgm:pt>
    <dgm:pt modelId="{F13EE6F9-EB8D-4687-A005-3A6E64C71C59}" type="parTrans" cxnId="{70A85222-4DF0-46AA-812F-6F5B8A2A2C19}">
      <dgm:prSet/>
      <dgm:spPr/>
      <dgm:t>
        <a:bodyPr/>
        <a:lstStyle/>
        <a:p>
          <a:endParaRPr lang="en-GB"/>
        </a:p>
      </dgm:t>
    </dgm:pt>
    <dgm:pt modelId="{9B4338A6-3E3D-4B8A-BF99-EAAA8B6A93EB}" type="sibTrans" cxnId="{70A85222-4DF0-46AA-812F-6F5B8A2A2C19}">
      <dgm:prSet/>
      <dgm:spPr/>
      <dgm:t>
        <a:bodyPr/>
        <a:lstStyle/>
        <a:p>
          <a:endParaRPr lang="en-GB"/>
        </a:p>
      </dgm:t>
    </dgm:pt>
    <dgm:pt modelId="{3C70506F-143D-4AA5-9444-4F9AB121C457}">
      <dgm:prSet phldrT="[Text]" custT="1"/>
      <dgm:spPr/>
      <dgm:t>
        <a:bodyPr/>
        <a:lstStyle/>
        <a:p>
          <a:r>
            <a:rPr lang="en-GB" sz="900">
              <a:latin typeface="Arial" pitchFamily="34" charset="0"/>
              <a:cs typeface="Arial" pitchFamily="34" charset="0"/>
            </a:rPr>
            <a:t>Design</a:t>
          </a:r>
        </a:p>
      </dgm:t>
    </dgm:pt>
    <dgm:pt modelId="{809E0E21-C547-471D-A289-34DAA0E441E8}" type="parTrans" cxnId="{ADF47CCA-E63E-4A5F-986C-9E3C2CD62E67}">
      <dgm:prSet/>
      <dgm:spPr/>
      <dgm:t>
        <a:bodyPr/>
        <a:lstStyle/>
        <a:p>
          <a:endParaRPr lang="en-GB"/>
        </a:p>
      </dgm:t>
    </dgm:pt>
    <dgm:pt modelId="{AE7B5E9A-92E4-4A97-9ED8-A77E0198233B}" type="sibTrans" cxnId="{ADF47CCA-E63E-4A5F-986C-9E3C2CD62E67}">
      <dgm:prSet/>
      <dgm:spPr/>
      <dgm:t>
        <a:bodyPr/>
        <a:lstStyle/>
        <a:p>
          <a:endParaRPr lang="en-GB"/>
        </a:p>
      </dgm:t>
    </dgm:pt>
    <dgm:pt modelId="{F702018A-0376-4EA4-98CF-30D49AA1B039}">
      <dgm:prSet phldrT="[Text]" custT="1"/>
      <dgm:spPr/>
      <dgm:t>
        <a:bodyPr/>
        <a:lstStyle/>
        <a:p>
          <a:r>
            <a:rPr lang="en-GB" sz="900">
              <a:latin typeface="Arial" pitchFamily="34" charset="0"/>
              <a:cs typeface="Arial" pitchFamily="34" charset="0"/>
            </a:rPr>
            <a:t>Destiny</a:t>
          </a:r>
        </a:p>
      </dgm:t>
    </dgm:pt>
    <dgm:pt modelId="{BC17891A-DFFC-45C0-9AFA-12A1D334F36A}" type="parTrans" cxnId="{D61C3D14-18B8-476C-B26A-E31CF1CE77FD}">
      <dgm:prSet/>
      <dgm:spPr/>
      <dgm:t>
        <a:bodyPr/>
        <a:lstStyle/>
        <a:p>
          <a:endParaRPr lang="en-GB"/>
        </a:p>
      </dgm:t>
    </dgm:pt>
    <dgm:pt modelId="{EA5662D6-EF90-45FC-954E-F0D4E7677527}" type="sibTrans" cxnId="{D61C3D14-18B8-476C-B26A-E31CF1CE77FD}">
      <dgm:prSet/>
      <dgm:spPr/>
      <dgm:t>
        <a:bodyPr/>
        <a:lstStyle/>
        <a:p>
          <a:endParaRPr lang="en-GB"/>
        </a:p>
      </dgm:t>
    </dgm:pt>
    <dgm:pt modelId="{1BD1E401-CDF4-4A91-B8FC-27FA996FC167}" type="pres">
      <dgm:prSet presAssocID="{44AA1217-99FD-4799-A7AC-34CAF6C45C56}" presName="cycle" presStyleCnt="0">
        <dgm:presLayoutVars>
          <dgm:dir/>
          <dgm:resizeHandles val="exact"/>
        </dgm:presLayoutVars>
      </dgm:prSet>
      <dgm:spPr/>
    </dgm:pt>
    <dgm:pt modelId="{E770BAB9-6583-4CE4-910A-59D5CC44F7B3}" type="pres">
      <dgm:prSet presAssocID="{A8619FC9-ABD5-4E79-862F-2AF1C629B691}" presName="node" presStyleLbl="node1" presStyleIdx="0" presStyleCnt="4" custScaleX="111165" custScaleY="93796" custRadScaleRad="105868" custRadScaleInc="4398">
        <dgm:presLayoutVars>
          <dgm:bulletEnabled val="1"/>
        </dgm:presLayoutVars>
      </dgm:prSet>
      <dgm:spPr/>
    </dgm:pt>
    <dgm:pt modelId="{614B5C8B-1542-4FEB-8923-994CCCBED234}" type="pres">
      <dgm:prSet presAssocID="{A8619FC9-ABD5-4E79-862F-2AF1C629B691}" presName="spNode" presStyleCnt="0"/>
      <dgm:spPr/>
    </dgm:pt>
    <dgm:pt modelId="{86239746-F207-44F3-B42E-6E3A20C6C9B3}" type="pres">
      <dgm:prSet presAssocID="{1FD6012C-646A-4EE9-9D9F-335B69EA5B78}" presName="sibTrans" presStyleLbl="sibTrans1D1" presStyleIdx="0" presStyleCnt="4"/>
      <dgm:spPr/>
    </dgm:pt>
    <dgm:pt modelId="{8B3ABF2D-9D10-40FB-A624-7F0F417CE151}" type="pres">
      <dgm:prSet presAssocID="{B9206586-A423-4DEA-840C-B4ACB750E36F}" presName="node" presStyleLbl="node1" presStyleIdx="1" presStyleCnt="4">
        <dgm:presLayoutVars>
          <dgm:bulletEnabled val="1"/>
        </dgm:presLayoutVars>
      </dgm:prSet>
      <dgm:spPr/>
    </dgm:pt>
    <dgm:pt modelId="{442F866B-3BAB-461E-98CC-99F5220BC11A}" type="pres">
      <dgm:prSet presAssocID="{B9206586-A423-4DEA-840C-B4ACB750E36F}" presName="spNode" presStyleCnt="0"/>
      <dgm:spPr/>
    </dgm:pt>
    <dgm:pt modelId="{F0D05F4D-04DB-40C3-B6AC-5E2BAC4C2D3C}" type="pres">
      <dgm:prSet presAssocID="{9B4338A6-3E3D-4B8A-BF99-EAAA8B6A93EB}" presName="sibTrans" presStyleLbl="sibTrans1D1" presStyleIdx="1" presStyleCnt="4"/>
      <dgm:spPr/>
    </dgm:pt>
    <dgm:pt modelId="{EEF4EC8D-CAC1-492A-86C7-B7F92CEE4B51}" type="pres">
      <dgm:prSet presAssocID="{3C70506F-143D-4AA5-9444-4F9AB121C457}" presName="node" presStyleLbl="node1" presStyleIdx="2" presStyleCnt="4" custScaleY="99094">
        <dgm:presLayoutVars>
          <dgm:bulletEnabled val="1"/>
        </dgm:presLayoutVars>
      </dgm:prSet>
      <dgm:spPr/>
    </dgm:pt>
    <dgm:pt modelId="{9702406F-5A61-466A-B746-DE9D76A881FF}" type="pres">
      <dgm:prSet presAssocID="{3C70506F-143D-4AA5-9444-4F9AB121C457}" presName="spNode" presStyleCnt="0"/>
      <dgm:spPr/>
    </dgm:pt>
    <dgm:pt modelId="{E691970E-B6DA-48C3-B59E-B8F694DE8A43}" type="pres">
      <dgm:prSet presAssocID="{AE7B5E9A-92E4-4A97-9ED8-A77E0198233B}" presName="sibTrans" presStyleLbl="sibTrans1D1" presStyleIdx="2" presStyleCnt="4"/>
      <dgm:spPr/>
    </dgm:pt>
    <dgm:pt modelId="{CC2AA1EE-B7A2-4639-A190-B3FBB59E9D3A}" type="pres">
      <dgm:prSet presAssocID="{F702018A-0376-4EA4-98CF-30D49AA1B039}" presName="node" presStyleLbl="node1" presStyleIdx="3" presStyleCnt="4">
        <dgm:presLayoutVars>
          <dgm:bulletEnabled val="1"/>
        </dgm:presLayoutVars>
      </dgm:prSet>
      <dgm:spPr/>
    </dgm:pt>
    <dgm:pt modelId="{DFAB5E3D-C5C0-42C9-B834-12002EFDAD7B}" type="pres">
      <dgm:prSet presAssocID="{F702018A-0376-4EA4-98CF-30D49AA1B039}" presName="spNode" presStyleCnt="0"/>
      <dgm:spPr/>
    </dgm:pt>
    <dgm:pt modelId="{7B1DF0FE-8183-4108-AF3A-6B201259D2E4}" type="pres">
      <dgm:prSet presAssocID="{EA5662D6-EF90-45FC-954E-F0D4E7677527}" presName="sibTrans" presStyleLbl="sibTrans1D1" presStyleIdx="3" presStyleCnt="4"/>
      <dgm:spPr/>
    </dgm:pt>
  </dgm:ptLst>
  <dgm:cxnLst>
    <dgm:cxn modelId="{D61C3D14-18B8-476C-B26A-E31CF1CE77FD}" srcId="{44AA1217-99FD-4799-A7AC-34CAF6C45C56}" destId="{F702018A-0376-4EA4-98CF-30D49AA1B039}" srcOrd="3" destOrd="0" parTransId="{BC17891A-DFFC-45C0-9AFA-12A1D334F36A}" sibTransId="{EA5662D6-EF90-45FC-954E-F0D4E7677527}"/>
    <dgm:cxn modelId="{70A85222-4DF0-46AA-812F-6F5B8A2A2C19}" srcId="{44AA1217-99FD-4799-A7AC-34CAF6C45C56}" destId="{B9206586-A423-4DEA-840C-B4ACB750E36F}" srcOrd="1" destOrd="0" parTransId="{F13EE6F9-EB8D-4687-A005-3A6E64C71C59}" sibTransId="{9B4338A6-3E3D-4B8A-BF99-EAAA8B6A93EB}"/>
    <dgm:cxn modelId="{AB56F33F-B3C1-4B48-ACE6-D86000AB5722}" type="presOf" srcId="{44AA1217-99FD-4799-A7AC-34CAF6C45C56}" destId="{1BD1E401-CDF4-4A91-B8FC-27FA996FC167}" srcOrd="0" destOrd="0" presId="urn:microsoft.com/office/officeart/2005/8/layout/cycle5"/>
    <dgm:cxn modelId="{B32B5442-D6B2-44BB-830C-AE0EF288F9AA}" type="presOf" srcId="{F702018A-0376-4EA4-98CF-30D49AA1B039}" destId="{CC2AA1EE-B7A2-4639-A190-B3FBB59E9D3A}" srcOrd="0" destOrd="0" presId="urn:microsoft.com/office/officeart/2005/8/layout/cycle5"/>
    <dgm:cxn modelId="{36CCCF69-9FD2-4C8B-B4B8-7F1CA0414AF1}" type="presOf" srcId="{9B4338A6-3E3D-4B8A-BF99-EAAA8B6A93EB}" destId="{F0D05F4D-04DB-40C3-B6AC-5E2BAC4C2D3C}" srcOrd="0" destOrd="0" presId="urn:microsoft.com/office/officeart/2005/8/layout/cycle5"/>
    <dgm:cxn modelId="{B2380A55-1310-41DC-ABB9-BB8D0C0675B3}" type="presOf" srcId="{AE7B5E9A-92E4-4A97-9ED8-A77E0198233B}" destId="{E691970E-B6DA-48C3-B59E-B8F694DE8A43}" srcOrd="0" destOrd="0" presId="urn:microsoft.com/office/officeart/2005/8/layout/cycle5"/>
    <dgm:cxn modelId="{1F0FC794-CFE5-4A49-B953-1377B4B83896}" srcId="{44AA1217-99FD-4799-A7AC-34CAF6C45C56}" destId="{A8619FC9-ABD5-4E79-862F-2AF1C629B691}" srcOrd="0" destOrd="0" parTransId="{72395B7A-3ABE-42AB-B7F6-039C03A97048}" sibTransId="{1FD6012C-646A-4EE9-9D9F-335B69EA5B78}"/>
    <dgm:cxn modelId="{7FDD48A2-80C4-4022-BC77-F6331D055F6B}" type="presOf" srcId="{EA5662D6-EF90-45FC-954E-F0D4E7677527}" destId="{7B1DF0FE-8183-4108-AF3A-6B201259D2E4}" srcOrd="0" destOrd="0" presId="urn:microsoft.com/office/officeart/2005/8/layout/cycle5"/>
    <dgm:cxn modelId="{DE56C5B1-0664-4F4B-8950-F7F9E9594E7D}" type="presOf" srcId="{3C70506F-143D-4AA5-9444-4F9AB121C457}" destId="{EEF4EC8D-CAC1-492A-86C7-B7F92CEE4B51}" srcOrd="0" destOrd="0" presId="urn:microsoft.com/office/officeart/2005/8/layout/cycle5"/>
    <dgm:cxn modelId="{ADF47CCA-E63E-4A5F-986C-9E3C2CD62E67}" srcId="{44AA1217-99FD-4799-A7AC-34CAF6C45C56}" destId="{3C70506F-143D-4AA5-9444-4F9AB121C457}" srcOrd="2" destOrd="0" parTransId="{809E0E21-C547-471D-A289-34DAA0E441E8}" sibTransId="{AE7B5E9A-92E4-4A97-9ED8-A77E0198233B}"/>
    <dgm:cxn modelId="{259976D1-5FA7-4974-9F26-8E2399C3C0EC}" type="presOf" srcId="{1FD6012C-646A-4EE9-9D9F-335B69EA5B78}" destId="{86239746-F207-44F3-B42E-6E3A20C6C9B3}" srcOrd="0" destOrd="0" presId="urn:microsoft.com/office/officeart/2005/8/layout/cycle5"/>
    <dgm:cxn modelId="{DAE070E8-D2A8-4258-99C3-36F570538A1C}" type="presOf" srcId="{B9206586-A423-4DEA-840C-B4ACB750E36F}" destId="{8B3ABF2D-9D10-40FB-A624-7F0F417CE151}" srcOrd="0" destOrd="0" presId="urn:microsoft.com/office/officeart/2005/8/layout/cycle5"/>
    <dgm:cxn modelId="{4BBE30EA-DFD7-4575-A4A0-18EB82551E86}" type="presOf" srcId="{A8619FC9-ABD5-4E79-862F-2AF1C629B691}" destId="{E770BAB9-6583-4CE4-910A-59D5CC44F7B3}" srcOrd="0" destOrd="0" presId="urn:microsoft.com/office/officeart/2005/8/layout/cycle5"/>
    <dgm:cxn modelId="{4EC4C393-7E7D-456E-9060-2829B3B775E0}" type="presParOf" srcId="{1BD1E401-CDF4-4A91-B8FC-27FA996FC167}" destId="{E770BAB9-6583-4CE4-910A-59D5CC44F7B3}" srcOrd="0" destOrd="0" presId="urn:microsoft.com/office/officeart/2005/8/layout/cycle5"/>
    <dgm:cxn modelId="{135D0E3A-DEC0-4CAA-AE7E-BEDD85226E7B}" type="presParOf" srcId="{1BD1E401-CDF4-4A91-B8FC-27FA996FC167}" destId="{614B5C8B-1542-4FEB-8923-994CCCBED234}" srcOrd="1" destOrd="0" presId="urn:microsoft.com/office/officeart/2005/8/layout/cycle5"/>
    <dgm:cxn modelId="{17967564-ACAF-4AB4-A8F2-506376325E0A}" type="presParOf" srcId="{1BD1E401-CDF4-4A91-B8FC-27FA996FC167}" destId="{86239746-F207-44F3-B42E-6E3A20C6C9B3}" srcOrd="2" destOrd="0" presId="urn:microsoft.com/office/officeart/2005/8/layout/cycle5"/>
    <dgm:cxn modelId="{C7BF2612-694B-43EE-A726-6E1F304837DD}" type="presParOf" srcId="{1BD1E401-CDF4-4A91-B8FC-27FA996FC167}" destId="{8B3ABF2D-9D10-40FB-A624-7F0F417CE151}" srcOrd="3" destOrd="0" presId="urn:microsoft.com/office/officeart/2005/8/layout/cycle5"/>
    <dgm:cxn modelId="{B34F8D0D-5353-4C4C-9729-CF1A354C29E4}" type="presParOf" srcId="{1BD1E401-CDF4-4A91-B8FC-27FA996FC167}" destId="{442F866B-3BAB-461E-98CC-99F5220BC11A}" srcOrd="4" destOrd="0" presId="urn:microsoft.com/office/officeart/2005/8/layout/cycle5"/>
    <dgm:cxn modelId="{8D1A133E-209F-496A-A3C1-A1661F1FFDE9}" type="presParOf" srcId="{1BD1E401-CDF4-4A91-B8FC-27FA996FC167}" destId="{F0D05F4D-04DB-40C3-B6AC-5E2BAC4C2D3C}" srcOrd="5" destOrd="0" presId="urn:microsoft.com/office/officeart/2005/8/layout/cycle5"/>
    <dgm:cxn modelId="{1A73AC06-5CD4-410B-8FC3-439AC5A71682}" type="presParOf" srcId="{1BD1E401-CDF4-4A91-B8FC-27FA996FC167}" destId="{EEF4EC8D-CAC1-492A-86C7-B7F92CEE4B51}" srcOrd="6" destOrd="0" presId="urn:microsoft.com/office/officeart/2005/8/layout/cycle5"/>
    <dgm:cxn modelId="{1F41AF48-5332-4E3A-9B05-94113C0AD409}" type="presParOf" srcId="{1BD1E401-CDF4-4A91-B8FC-27FA996FC167}" destId="{9702406F-5A61-466A-B746-DE9D76A881FF}" srcOrd="7" destOrd="0" presId="urn:microsoft.com/office/officeart/2005/8/layout/cycle5"/>
    <dgm:cxn modelId="{12DECF24-ACA9-4AB6-B4E8-90EF847BF33B}" type="presParOf" srcId="{1BD1E401-CDF4-4A91-B8FC-27FA996FC167}" destId="{E691970E-B6DA-48C3-B59E-B8F694DE8A43}" srcOrd="8" destOrd="0" presId="urn:microsoft.com/office/officeart/2005/8/layout/cycle5"/>
    <dgm:cxn modelId="{71C36136-2774-47B9-B3DC-8D880726951D}" type="presParOf" srcId="{1BD1E401-CDF4-4A91-B8FC-27FA996FC167}" destId="{CC2AA1EE-B7A2-4639-A190-B3FBB59E9D3A}" srcOrd="9" destOrd="0" presId="urn:microsoft.com/office/officeart/2005/8/layout/cycle5"/>
    <dgm:cxn modelId="{9FF95366-1904-4B57-AEC4-B0B8FD7D654A}" type="presParOf" srcId="{1BD1E401-CDF4-4A91-B8FC-27FA996FC167}" destId="{DFAB5E3D-C5C0-42C9-B834-12002EFDAD7B}" srcOrd="10" destOrd="0" presId="urn:microsoft.com/office/officeart/2005/8/layout/cycle5"/>
    <dgm:cxn modelId="{46897292-39E9-4C30-A262-C7730CCA8985}" type="presParOf" srcId="{1BD1E401-CDF4-4A91-B8FC-27FA996FC167}" destId="{7B1DF0FE-8183-4108-AF3A-6B201259D2E4}" srcOrd="11" destOrd="0" presId="urn:microsoft.com/office/officeart/2005/8/layout/cycle5"/>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4AA1217-99FD-4799-A7AC-34CAF6C45C56}"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en-GB"/>
        </a:p>
      </dgm:t>
    </dgm:pt>
    <dgm:pt modelId="{A8619FC9-ABD5-4E79-862F-2AF1C629B691}">
      <dgm:prSet phldrT="[Text]" custT="1"/>
      <dgm:spPr/>
      <dgm:t>
        <a:bodyPr/>
        <a:lstStyle/>
        <a:p>
          <a:r>
            <a:rPr lang="en-GB" sz="1100">
              <a:latin typeface="Arial" pitchFamily="34" charset="0"/>
              <a:cs typeface="Arial" pitchFamily="34" charset="0"/>
            </a:rPr>
            <a:t>Discovery</a:t>
          </a:r>
        </a:p>
      </dgm:t>
    </dgm:pt>
    <dgm:pt modelId="{72395B7A-3ABE-42AB-B7F6-039C03A97048}" type="parTrans" cxnId="{1F0FC794-CFE5-4A49-B953-1377B4B83896}">
      <dgm:prSet/>
      <dgm:spPr/>
      <dgm:t>
        <a:bodyPr/>
        <a:lstStyle/>
        <a:p>
          <a:endParaRPr lang="en-GB"/>
        </a:p>
      </dgm:t>
    </dgm:pt>
    <dgm:pt modelId="{1FD6012C-646A-4EE9-9D9F-335B69EA5B78}" type="sibTrans" cxnId="{1F0FC794-CFE5-4A49-B953-1377B4B83896}">
      <dgm:prSet/>
      <dgm:spPr/>
      <dgm:t>
        <a:bodyPr/>
        <a:lstStyle/>
        <a:p>
          <a:endParaRPr lang="en-GB"/>
        </a:p>
      </dgm:t>
    </dgm:pt>
    <dgm:pt modelId="{B9206586-A423-4DEA-840C-B4ACB750E36F}">
      <dgm:prSet phldrT="[Text]" custT="1"/>
      <dgm:spPr/>
      <dgm:t>
        <a:bodyPr/>
        <a:lstStyle/>
        <a:p>
          <a:r>
            <a:rPr lang="en-GB" sz="1100">
              <a:latin typeface="Arial" pitchFamily="34" charset="0"/>
              <a:cs typeface="Arial" pitchFamily="34" charset="0"/>
            </a:rPr>
            <a:t>Dream</a:t>
          </a:r>
        </a:p>
      </dgm:t>
    </dgm:pt>
    <dgm:pt modelId="{F13EE6F9-EB8D-4687-A005-3A6E64C71C59}" type="parTrans" cxnId="{70A85222-4DF0-46AA-812F-6F5B8A2A2C19}">
      <dgm:prSet/>
      <dgm:spPr/>
      <dgm:t>
        <a:bodyPr/>
        <a:lstStyle/>
        <a:p>
          <a:endParaRPr lang="en-GB"/>
        </a:p>
      </dgm:t>
    </dgm:pt>
    <dgm:pt modelId="{9B4338A6-3E3D-4B8A-BF99-EAAA8B6A93EB}" type="sibTrans" cxnId="{70A85222-4DF0-46AA-812F-6F5B8A2A2C19}">
      <dgm:prSet/>
      <dgm:spPr/>
      <dgm:t>
        <a:bodyPr/>
        <a:lstStyle/>
        <a:p>
          <a:endParaRPr lang="en-GB"/>
        </a:p>
      </dgm:t>
    </dgm:pt>
    <dgm:pt modelId="{3C70506F-143D-4AA5-9444-4F9AB121C457}">
      <dgm:prSet phldrT="[Text]" custT="1"/>
      <dgm:spPr/>
      <dgm:t>
        <a:bodyPr/>
        <a:lstStyle/>
        <a:p>
          <a:r>
            <a:rPr lang="en-GB" sz="1100">
              <a:latin typeface="Arial" pitchFamily="34" charset="0"/>
              <a:cs typeface="Arial" pitchFamily="34" charset="0"/>
            </a:rPr>
            <a:t>Design</a:t>
          </a:r>
        </a:p>
      </dgm:t>
    </dgm:pt>
    <dgm:pt modelId="{809E0E21-C547-471D-A289-34DAA0E441E8}" type="parTrans" cxnId="{ADF47CCA-E63E-4A5F-986C-9E3C2CD62E67}">
      <dgm:prSet/>
      <dgm:spPr/>
      <dgm:t>
        <a:bodyPr/>
        <a:lstStyle/>
        <a:p>
          <a:endParaRPr lang="en-GB"/>
        </a:p>
      </dgm:t>
    </dgm:pt>
    <dgm:pt modelId="{AE7B5E9A-92E4-4A97-9ED8-A77E0198233B}" type="sibTrans" cxnId="{ADF47CCA-E63E-4A5F-986C-9E3C2CD62E67}">
      <dgm:prSet/>
      <dgm:spPr/>
      <dgm:t>
        <a:bodyPr/>
        <a:lstStyle/>
        <a:p>
          <a:endParaRPr lang="en-GB"/>
        </a:p>
      </dgm:t>
    </dgm:pt>
    <dgm:pt modelId="{F702018A-0376-4EA4-98CF-30D49AA1B039}">
      <dgm:prSet phldrT="[Text]" custT="1"/>
      <dgm:spPr/>
      <dgm:t>
        <a:bodyPr/>
        <a:lstStyle/>
        <a:p>
          <a:r>
            <a:rPr lang="en-GB" sz="1100">
              <a:latin typeface="Arial" pitchFamily="34" charset="0"/>
              <a:cs typeface="Arial" pitchFamily="34" charset="0"/>
            </a:rPr>
            <a:t>Destiny</a:t>
          </a:r>
        </a:p>
      </dgm:t>
    </dgm:pt>
    <dgm:pt modelId="{BC17891A-DFFC-45C0-9AFA-12A1D334F36A}" type="parTrans" cxnId="{D61C3D14-18B8-476C-B26A-E31CF1CE77FD}">
      <dgm:prSet/>
      <dgm:spPr/>
      <dgm:t>
        <a:bodyPr/>
        <a:lstStyle/>
        <a:p>
          <a:endParaRPr lang="en-GB"/>
        </a:p>
      </dgm:t>
    </dgm:pt>
    <dgm:pt modelId="{EA5662D6-EF90-45FC-954E-F0D4E7677527}" type="sibTrans" cxnId="{D61C3D14-18B8-476C-B26A-E31CF1CE77FD}">
      <dgm:prSet/>
      <dgm:spPr/>
      <dgm:t>
        <a:bodyPr/>
        <a:lstStyle/>
        <a:p>
          <a:endParaRPr lang="en-GB"/>
        </a:p>
      </dgm:t>
    </dgm:pt>
    <dgm:pt modelId="{1BD1E401-CDF4-4A91-B8FC-27FA996FC167}" type="pres">
      <dgm:prSet presAssocID="{44AA1217-99FD-4799-A7AC-34CAF6C45C56}" presName="cycle" presStyleCnt="0">
        <dgm:presLayoutVars>
          <dgm:dir/>
          <dgm:resizeHandles val="exact"/>
        </dgm:presLayoutVars>
      </dgm:prSet>
      <dgm:spPr/>
    </dgm:pt>
    <dgm:pt modelId="{E770BAB9-6583-4CE4-910A-59D5CC44F7B3}" type="pres">
      <dgm:prSet presAssocID="{A8619FC9-ABD5-4E79-862F-2AF1C629B691}" presName="node" presStyleLbl="node1" presStyleIdx="0" presStyleCnt="4" custScaleX="140843" custScaleY="93796" custRadScaleRad="105868" custRadScaleInc="4398">
        <dgm:presLayoutVars>
          <dgm:bulletEnabled val="1"/>
        </dgm:presLayoutVars>
      </dgm:prSet>
      <dgm:spPr/>
    </dgm:pt>
    <dgm:pt modelId="{614B5C8B-1542-4FEB-8923-994CCCBED234}" type="pres">
      <dgm:prSet presAssocID="{A8619FC9-ABD5-4E79-862F-2AF1C629B691}" presName="spNode" presStyleCnt="0"/>
      <dgm:spPr/>
    </dgm:pt>
    <dgm:pt modelId="{86239746-F207-44F3-B42E-6E3A20C6C9B3}" type="pres">
      <dgm:prSet presAssocID="{1FD6012C-646A-4EE9-9D9F-335B69EA5B78}" presName="sibTrans" presStyleLbl="sibTrans1D1" presStyleIdx="0" presStyleCnt="4"/>
      <dgm:spPr/>
    </dgm:pt>
    <dgm:pt modelId="{8B3ABF2D-9D10-40FB-A624-7F0F417CE151}" type="pres">
      <dgm:prSet presAssocID="{B9206586-A423-4DEA-840C-B4ACB750E36F}" presName="node" presStyleLbl="node1" presStyleIdx="1" presStyleCnt="4">
        <dgm:presLayoutVars>
          <dgm:bulletEnabled val="1"/>
        </dgm:presLayoutVars>
      </dgm:prSet>
      <dgm:spPr/>
    </dgm:pt>
    <dgm:pt modelId="{442F866B-3BAB-461E-98CC-99F5220BC11A}" type="pres">
      <dgm:prSet presAssocID="{B9206586-A423-4DEA-840C-B4ACB750E36F}" presName="spNode" presStyleCnt="0"/>
      <dgm:spPr/>
    </dgm:pt>
    <dgm:pt modelId="{F0D05F4D-04DB-40C3-B6AC-5E2BAC4C2D3C}" type="pres">
      <dgm:prSet presAssocID="{9B4338A6-3E3D-4B8A-BF99-EAAA8B6A93EB}" presName="sibTrans" presStyleLbl="sibTrans1D1" presStyleIdx="1" presStyleCnt="4"/>
      <dgm:spPr/>
    </dgm:pt>
    <dgm:pt modelId="{EEF4EC8D-CAC1-492A-86C7-B7F92CEE4B51}" type="pres">
      <dgm:prSet presAssocID="{3C70506F-143D-4AA5-9444-4F9AB121C457}" presName="node" presStyleLbl="node1" presStyleIdx="2" presStyleCnt="4" custScaleY="99094">
        <dgm:presLayoutVars>
          <dgm:bulletEnabled val="1"/>
        </dgm:presLayoutVars>
      </dgm:prSet>
      <dgm:spPr/>
    </dgm:pt>
    <dgm:pt modelId="{9702406F-5A61-466A-B746-DE9D76A881FF}" type="pres">
      <dgm:prSet presAssocID="{3C70506F-143D-4AA5-9444-4F9AB121C457}" presName="spNode" presStyleCnt="0"/>
      <dgm:spPr/>
    </dgm:pt>
    <dgm:pt modelId="{E691970E-B6DA-48C3-B59E-B8F694DE8A43}" type="pres">
      <dgm:prSet presAssocID="{AE7B5E9A-92E4-4A97-9ED8-A77E0198233B}" presName="sibTrans" presStyleLbl="sibTrans1D1" presStyleIdx="2" presStyleCnt="4"/>
      <dgm:spPr/>
    </dgm:pt>
    <dgm:pt modelId="{CC2AA1EE-B7A2-4639-A190-B3FBB59E9D3A}" type="pres">
      <dgm:prSet presAssocID="{F702018A-0376-4EA4-98CF-30D49AA1B039}" presName="node" presStyleLbl="node1" presStyleIdx="3" presStyleCnt="4">
        <dgm:presLayoutVars>
          <dgm:bulletEnabled val="1"/>
        </dgm:presLayoutVars>
      </dgm:prSet>
      <dgm:spPr/>
    </dgm:pt>
    <dgm:pt modelId="{DFAB5E3D-C5C0-42C9-B834-12002EFDAD7B}" type="pres">
      <dgm:prSet presAssocID="{F702018A-0376-4EA4-98CF-30D49AA1B039}" presName="spNode" presStyleCnt="0"/>
      <dgm:spPr/>
    </dgm:pt>
    <dgm:pt modelId="{7B1DF0FE-8183-4108-AF3A-6B201259D2E4}" type="pres">
      <dgm:prSet presAssocID="{EA5662D6-EF90-45FC-954E-F0D4E7677527}" presName="sibTrans" presStyleLbl="sibTrans1D1" presStyleIdx="3" presStyleCnt="4"/>
      <dgm:spPr/>
    </dgm:pt>
  </dgm:ptLst>
  <dgm:cxnLst>
    <dgm:cxn modelId="{D61C3D14-18B8-476C-B26A-E31CF1CE77FD}" srcId="{44AA1217-99FD-4799-A7AC-34CAF6C45C56}" destId="{F702018A-0376-4EA4-98CF-30D49AA1B039}" srcOrd="3" destOrd="0" parTransId="{BC17891A-DFFC-45C0-9AFA-12A1D334F36A}" sibTransId="{EA5662D6-EF90-45FC-954E-F0D4E7677527}"/>
    <dgm:cxn modelId="{70A85222-4DF0-46AA-812F-6F5B8A2A2C19}" srcId="{44AA1217-99FD-4799-A7AC-34CAF6C45C56}" destId="{B9206586-A423-4DEA-840C-B4ACB750E36F}" srcOrd="1" destOrd="0" parTransId="{F13EE6F9-EB8D-4687-A005-3A6E64C71C59}" sibTransId="{9B4338A6-3E3D-4B8A-BF99-EAAA8B6A93EB}"/>
    <dgm:cxn modelId="{573FD232-386C-4A74-A27B-A65F7381F1E4}" type="presOf" srcId="{EA5662D6-EF90-45FC-954E-F0D4E7677527}" destId="{7B1DF0FE-8183-4108-AF3A-6B201259D2E4}" srcOrd="0" destOrd="0" presId="urn:microsoft.com/office/officeart/2005/8/layout/cycle5"/>
    <dgm:cxn modelId="{57C4A933-17B3-4E06-A57A-96BC7582B386}" type="presOf" srcId="{A8619FC9-ABD5-4E79-862F-2AF1C629B691}" destId="{E770BAB9-6583-4CE4-910A-59D5CC44F7B3}" srcOrd="0" destOrd="0" presId="urn:microsoft.com/office/officeart/2005/8/layout/cycle5"/>
    <dgm:cxn modelId="{DDBFF04C-DA88-495F-A313-8B9D8F2D4697}" type="presOf" srcId="{3C70506F-143D-4AA5-9444-4F9AB121C457}" destId="{EEF4EC8D-CAC1-492A-86C7-B7F92CEE4B51}" srcOrd="0" destOrd="0" presId="urn:microsoft.com/office/officeart/2005/8/layout/cycle5"/>
    <dgm:cxn modelId="{91B9B44E-DE5A-4136-898D-ABCC02D51AAE}" type="presOf" srcId="{1FD6012C-646A-4EE9-9D9F-335B69EA5B78}" destId="{86239746-F207-44F3-B42E-6E3A20C6C9B3}" srcOrd="0" destOrd="0" presId="urn:microsoft.com/office/officeart/2005/8/layout/cycle5"/>
    <dgm:cxn modelId="{F851C64F-583E-4C1B-BCC6-C5577BE66311}" type="presOf" srcId="{9B4338A6-3E3D-4B8A-BF99-EAAA8B6A93EB}" destId="{F0D05F4D-04DB-40C3-B6AC-5E2BAC4C2D3C}" srcOrd="0" destOrd="0" presId="urn:microsoft.com/office/officeart/2005/8/layout/cycle5"/>
    <dgm:cxn modelId="{1F0FC794-CFE5-4A49-B953-1377B4B83896}" srcId="{44AA1217-99FD-4799-A7AC-34CAF6C45C56}" destId="{A8619FC9-ABD5-4E79-862F-2AF1C629B691}" srcOrd="0" destOrd="0" parTransId="{72395B7A-3ABE-42AB-B7F6-039C03A97048}" sibTransId="{1FD6012C-646A-4EE9-9D9F-335B69EA5B78}"/>
    <dgm:cxn modelId="{ECB9D39C-1870-40D7-A864-684FA01F4E5C}" type="presOf" srcId="{AE7B5E9A-92E4-4A97-9ED8-A77E0198233B}" destId="{E691970E-B6DA-48C3-B59E-B8F694DE8A43}" srcOrd="0" destOrd="0" presId="urn:microsoft.com/office/officeart/2005/8/layout/cycle5"/>
    <dgm:cxn modelId="{E2BD4AB4-B78A-46AA-B104-46C5DDCDA0D5}" type="presOf" srcId="{F702018A-0376-4EA4-98CF-30D49AA1B039}" destId="{CC2AA1EE-B7A2-4639-A190-B3FBB59E9D3A}" srcOrd="0" destOrd="0" presId="urn:microsoft.com/office/officeart/2005/8/layout/cycle5"/>
    <dgm:cxn modelId="{ADF47CCA-E63E-4A5F-986C-9E3C2CD62E67}" srcId="{44AA1217-99FD-4799-A7AC-34CAF6C45C56}" destId="{3C70506F-143D-4AA5-9444-4F9AB121C457}" srcOrd="2" destOrd="0" parTransId="{809E0E21-C547-471D-A289-34DAA0E441E8}" sibTransId="{AE7B5E9A-92E4-4A97-9ED8-A77E0198233B}"/>
    <dgm:cxn modelId="{5E5E05DA-F94A-41FD-B62D-B0BFA94061FE}" type="presOf" srcId="{44AA1217-99FD-4799-A7AC-34CAF6C45C56}" destId="{1BD1E401-CDF4-4A91-B8FC-27FA996FC167}" srcOrd="0" destOrd="0" presId="urn:microsoft.com/office/officeart/2005/8/layout/cycle5"/>
    <dgm:cxn modelId="{49FE90DA-A260-4C3A-BB3D-28C5D8EB7F10}" type="presOf" srcId="{B9206586-A423-4DEA-840C-B4ACB750E36F}" destId="{8B3ABF2D-9D10-40FB-A624-7F0F417CE151}" srcOrd="0" destOrd="0" presId="urn:microsoft.com/office/officeart/2005/8/layout/cycle5"/>
    <dgm:cxn modelId="{FFB7EFFF-20E8-4792-9168-43A24E4E7DB0}" type="presParOf" srcId="{1BD1E401-CDF4-4A91-B8FC-27FA996FC167}" destId="{E770BAB9-6583-4CE4-910A-59D5CC44F7B3}" srcOrd="0" destOrd="0" presId="urn:microsoft.com/office/officeart/2005/8/layout/cycle5"/>
    <dgm:cxn modelId="{21676755-5986-4915-B63D-1AF33A33EEA2}" type="presParOf" srcId="{1BD1E401-CDF4-4A91-B8FC-27FA996FC167}" destId="{614B5C8B-1542-4FEB-8923-994CCCBED234}" srcOrd="1" destOrd="0" presId="urn:microsoft.com/office/officeart/2005/8/layout/cycle5"/>
    <dgm:cxn modelId="{5C10EF26-F3CC-4BA1-9AAC-35FE9DE734DB}" type="presParOf" srcId="{1BD1E401-CDF4-4A91-B8FC-27FA996FC167}" destId="{86239746-F207-44F3-B42E-6E3A20C6C9B3}" srcOrd="2" destOrd="0" presId="urn:microsoft.com/office/officeart/2005/8/layout/cycle5"/>
    <dgm:cxn modelId="{D64FDF28-C138-4518-906E-6317EE325189}" type="presParOf" srcId="{1BD1E401-CDF4-4A91-B8FC-27FA996FC167}" destId="{8B3ABF2D-9D10-40FB-A624-7F0F417CE151}" srcOrd="3" destOrd="0" presId="urn:microsoft.com/office/officeart/2005/8/layout/cycle5"/>
    <dgm:cxn modelId="{5948D909-46C4-4CEE-91CE-92510810B468}" type="presParOf" srcId="{1BD1E401-CDF4-4A91-B8FC-27FA996FC167}" destId="{442F866B-3BAB-461E-98CC-99F5220BC11A}" srcOrd="4" destOrd="0" presId="urn:microsoft.com/office/officeart/2005/8/layout/cycle5"/>
    <dgm:cxn modelId="{8DCDDEE4-5627-49A7-86FD-45A170F530FC}" type="presParOf" srcId="{1BD1E401-CDF4-4A91-B8FC-27FA996FC167}" destId="{F0D05F4D-04DB-40C3-B6AC-5E2BAC4C2D3C}" srcOrd="5" destOrd="0" presId="urn:microsoft.com/office/officeart/2005/8/layout/cycle5"/>
    <dgm:cxn modelId="{30B52DE2-91E5-4A61-B2CE-6164E866C7CB}" type="presParOf" srcId="{1BD1E401-CDF4-4A91-B8FC-27FA996FC167}" destId="{EEF4EC8D-CAC1-492A-86C7-B7F92CEE4B51}" srcOrd="6" destOrd="0" presId="urn:microsoft.com/office/officeart/2005/8/layout/cycle5"/>
    <dgm:cxn modelId="{9C2DC21D-2411-45A4-8F2A-F5842B166353}" type="presParOf" srcId="{1BD1E401-CDF4-4A91-B8FC-27FA996FC167}" destId="{9702406F-5A61-466A-B746-DE9D76A881FF}" srcOrd="7" destOrd="0" presId="urn:microsoft.com/office/officeart/2005/8/layout/cycle5"/>
    <dgm:cxn modelId="{A989D8B6-94D8-4E49-8B3E-EF7322B0E483}" type="presParOf" srcId="{1BD1E401-CDF4-4A91-B8FC-27FA996FC167}" destId="{E691970E-B6DA-48C3-B59E-B8F694DE8A43}" srcOrd="8" destOrd="0" presId="urn:microsoft.com/office/officeart/2005/8/layout/cycle5"/>
    <dgm:cxn modelId="{C5357823-5756-476A-9D75-2E0DBB485969}" type="presParOf" srcId="{1BD1E401-CDF4-4A91-B8FC-27FA996FC167}" destId="{CC2AA1EE-B7A2-4639-A190-B3FBB59E9D3A}" srcOrd="9" destOrd="0" presId="urn:microsoft.com/office/officeart/2005/8/layout/cycle5"/>
    <dgm:cxn modelId="{EC5315EB-F889-48BF-A12F-2BD7804B5D5A}" type="presParOf" srcId="{1BD1E401-CDF4-4A91-B8FC-27FA996FC167}" destId="{DFAB5E3D-C5C0-42C9-B834-12002EFDAD7B}" srcOrd="10" destOrd="0" presId="urn:microsoft.com/office/officeart/2005/8/layout/cycle5"/>
    <dgm:cxn modelId="{7C68592B-E489-4F83-A6D3-7EBD8414A93B}" type="presParOf" srcId="{1BD1E401-CDF4-4A91-B8FC-27FA996FC167}" destId="{7B1DF0FE-8183-4108-AF3A-6B201259D2E4}" srcOrd="11" destOrd="0" presId="urn:microsoft.com/office/officeart/2005/8/layout/cycle5"/>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47582FF-7BC6-4F31-83C3-9F41153C2667}" type="doc">
      <dgm:prSet loTypeId="urn:microsoft.com/office/officeart/2005/8/layout/hierarchy2#1" loCatId="hierarchy" qsTypeId="urn:microsoft.com/office/officeart/2005/8/quickstyle/simple1" qsCatId="simple" csTypeId="urn:microsoft.com/office/officeart/2005/8/colors/accent1_2" csCatId="accent1" phldr="1"/>
      <dgm:spPr/>
    </dgm:pt>
    <dgm:pt modelId="{BCA15BF9-D9CE-4274-99D2-56330FAC4010}">
      <dgm:prSet phldrT="[Text]" custT="1"/>
      <dgm:spPr/>
      <dgm:t>
        <a:bodyPr/>
        <a:lstStyle/>
        <a:p>
          <a:r>
            <a:rPr lang="en-GB" sz="1000">
              <a:solidFill>
                <a:srgbClr val="FFFF00"/>
              </a:solidFill>
              <a:latin typeface="Arial" pitchFamily="34" charset="0"/>
              <a:cs typeface="Arial" pitchFamily="34" charset="0"/>
            </a:rPr>
            <a:t>Vice Principal</a:t>
          </a:r>
        </a:p>
      </dgm:t>
    </dgm:pt>
    <dgm:pt modelId="{62E3C1ED-1C9F-4E93-9EB9-8F7DE15DA8CD}" type="parTrans" cxnId="{8451473F-0344-4E98-BB02-CC8EC12483F8}">
      <dgm:prSet/>
      <dgm:spPr/>
      <dgm:t>
        <a:bodyPr/>
        <a:lstStyle/>
        <a:p>
          <a:endParaRPr lang="en-GB"/>
        </a:p>
      </dgm:t>
    </dgm:pt>
    <dgm:pt modelId="{FF6F397D-9821-4939-B327-F058EC68E509}" type="sibTrans" cxnId="{8451473F-0344-4E98-BB02-CC8EC12483F8}">
      <dgm:prSet/>
      <dgm:spPr/>
      <dgm:t>
        <a:bodyPr/>
        <a:lstStyle/>
        <a:p>
          <a:endParaRPr lang="en-GB"/>
        </a:p>
      </dgm:t>
    </dgm:pt>
    <dgm:pt modelId="{5233BB10-6618-4F6A-84C7-4C80793675EC}">
      <dgm:prSet phldrT="[Text]" custT="1"/>
      <dgm:spPr/>
      <dgm:t>
        <a:bodyPr/>
        <a:lstStyle/>
        <a:p>
          <a:r>
            <a:rPr lang="en-GB" sz="1000">
              <a:solidFill>
                <a:srgbClr val="FFFF00"/>
              </a:solidFill>
              <a:latin typeface="Arial" pitchFamily="34" charset="0"/>
              <a:cs typeface="Arial" pitchFamily="34" charset="0"/>
            </a:rPr>
            <a:t>Head of Faculty (middle leader) &amp; member of the Leadership Team</a:t>
          </a:r>
        </a:p>
      </dgm:t>
    </dgm:pt>
    <dgm:pt modelId="{073C4CB2-D6C3-4F81-9154-CDFC546A43A3}" type="parTrans" cxnId="{C3F574A8-4244-49A3-AE64-7852D8F004E0}">
      <dgm:prSet/>
      <dgm:spPr/>
      <dgm:t>
        <a:bodyPr/>
        <a:lstStyle/>
        <a:p>
          <a:endParaRPr lang="en-GB"/>
        </a:p>
      </dgm:t>
    </dgm:pt>
    <dgm:pt modelId="{EC2C71E8-853F-4F16-9FB0-F59670CDA0B7}" type="sibTrans" cxnId="{C3F574A8-4244-49A3-AE64-7852D8F004E0}">
      <dgm:prSet/>
      <dgm:spPr/>
      <dgm:t>
        <a:bodyPr/>
        <a:lstStyle/>
        <a:p>
          <a:endParaRPr lang="en-GB"/>
        </a:p>
      </dgm:t>
    </dgm:pt>
    <dgm:pt modelId="{EB1D3911-F238-45B5-B19A-093B2AA09950}">
      <dgm:prSet phldrT="[Text]" custT="1"/>
      <dgm:spPr/>
      <dgm:t>
        <a:bodyPr/>
        <a:lstStyle/>
        <a:p>
          <a:r>
            <a:rPr lang="en-GB" sz="1000">
              <a:solidFill>
                <a:srgbClr val="FFFF00"/>
              </a:solidFill>
              <a:latin typeface="Arial" pitchFamily="34" charset="0"/>
              <a:cs typeface="Arial" pitchFamily="34" charset="0"/>
            </a:rPr>
            <a:t>Assistant  Principal </a:t>
          </a:r>
        </a:p>
      </dgm:t>
    </dgm:pt>
    <dgm:pt modelId="{8F776742-9269-4D4A-9F45-4215FD46B7E1}" type="parTrans" cxnId="{457CB8EB-FD55-4027-854D-1F2650A601BF}">
      <dgm:prSet/>
      <dgm:spPr/>
      <dgm:t>
        <a:bodyPr/>
        <a:lstStyle/>
        <a:p>
          <a:endParaRPr lang="en-GB"/>
        </a:p>
      </dgm:t>
    </dgm:pt>
    <dgm:pt modelId="{42E14EEA-1906-4A7A-9EF4-C4EB44258272}" type="sibTrans" cxnId="{457CB8EB-FD55-4027-854D-1F2650A601BF}">
      <dgm:prSet/>
      <dgm:spPr/>
      <dgm:t>
        <a:bodyPr/>
        <a:lstStyle/>
        <a:p>
          <a:endParaRPr lang="en-GB"/>
        </a:p>
      </dgm:t>
    </dgm:pt>
    <dgm:pt modelId="{7F42405D-BA61-4963-B23F-8437804A13EA}">
      <dgm:prSet phldrT="[Text]" custT="1"/>
      <dgm:spPr/>
      <dgm:t>
        <a:bodyPr/>
        <a:lstStyle/>
        <a:p>
          <a:r>
            <a:rPr lang="en-GB" sz="1000">
              <a:solidFill>
                <a:srgbClr val="FFFF00"/>
              </a:solidFill>
              <a:latin typeface="Arial" pitchFamily="34" charset="0"/>
              <a:cs typeface="Arial" pitchFamily="34" charset="0"/>
            </a:rPr>
            <a:t>Head of School</a:t>
          </a:r>
        </a:p>
      </dgm:t>
    </dgm:pt>
    <dgm:pt modelId="{81618B82-C06D-4CC5-B2EE-E3647C72299E}" type="sibTrans" cxnId="{A7811777-3965-4465-A595-9B770D8DBC66}">
      <dgm:prSet/>
      <dgm:spPr/>
      <dgm:t>
        <a:bodyPr/>
        <a:lstStyle/>
        <a:p>
          <a:endParaRPr lang="en-GB"/>
        </a:p>
      </dgm:t>
    </dgm:pt>
    <dgm:pt modelId="{41D47574-592F-41C0-A5C5-10D3F96FF621}" type="parTrans" cxnId="{A7811777-3965-4465-A595-9B770D8DBC66}">
      <dgm:prSet/>
      <dgm:spPr/>
      <dgm:t>
        <a:bodyPr/>
        <a:lstStyle/>
        <a:p>
          <a:endParaRPr lang="en-GB"/>
        </a:p>
      </dgm:t>
    </dgm:pt>
    <dgm:pt modelId="{73928C23-4D67-418E-9DFD-9BF737689724}">
      <dgm:prSet phldrT="[Text]" custT="1"/>
      <dgm:spPr/>
      <dgm:t>
        <a:bodyPr/>
        <a:lstStyle/>
        <a:p>
          <a:r>
            <a:rPr lang="en-GB" sz="1000">
              <a:solidFill>
                <a:srgbClr val="FFFF00"/>
              </a:solidFill>
              <a:latin typeface="Arial" pitchFamily="34" charset="0"/>
              <a:cs typeface="Arial" pitchFamily="34" charset="0"/>
            </a:rPr>
            <a:t>Vice Principal</a:t>
          </a:r>
        </a:p>
      </dgm:t>
    </dgm:pt>
    <dgm:pt modelId="{01DA760F-724C-422D-9CC6-3D8C7F5A5CB9}" type="parTrans" cxnId="{43D27D54-4341-47B2-9DC6-8BFEF07433C1}">
      <dgm:prSet/>
      <dgm:spPr/>
      <dgm:t>
        <a:bodyPr/>
        <a:lstStyle/>
        <a:p>
          <a:endParaRPr lang="en-GB"/>
        </a:p>
      </dgm:t>
    </dgm:pt>
    <dgm:pt modelId="{28EC765B-8CEF-4CA8-BB39-8889DCFAB58C}" type="sibTrans" cxnId="{43D27D54-4341-47B2-9DC6-8BFEF07433C1}">
      <dgm:prSet/>
      <dgm:spPr/>
      <dgm:t>
        <a:bodyPr/>
        <a:lstStyle/>
        <a:p>
          <a:endParaRPr lang="en-GB"/>
        </a:p>
      </dgm:t>
    </dgm:pt>
    <dgm:pt modelId="{8AD746BD-B77F-4A23-802D-4167D7095857}">
      <dgm:prSet phldrT="[Text]" custT="1"/>
      <dgm:spPr/>
      <dgm:t>
        <a:bodyPr/>
        <a:lstStyle/>
        <a:p>
          <a:r>
            <a:rPr lang="en-GB" sz="1000">
              <a:solidFill>
                <a:srgbClr val="FFFF00"/>
              </a:solidFill>
              <a:latin typeface="Arial" pitchFamily="34" charset="0"/>
              <a:cs typeface="Arial" pitchFamily="34" charset="0"/>
            </a:rPr>
            <a:t>Assistant  Principal </a:t>
          </a:r>
        </a:p>
      </dgm:t>
    </dgm:pt>
    <dgm:pt modelId="{5A6A1143-F69B-42D2-9B75-A2794D9FCA8A}" type="parTrans" cxnId="{007468C8-094A-4AF2-9C87-A3BB48FA47BF}">
      <dgm:prSet/>
      <dgm:spPr/>
      <dgm:t>
        <a:bodyPr/>
        <a:lstStyle/>
        <a:p>
          <a:endParaRPr lang="en-GB"/>
        </a:p>
      </dgm:t>
    </dgm:pt>
    <dgm:pt modelId="{2FD2B616-FCA7-4C46-AFA0-BF05CD448D31}" type="sibTrans" cxnId="{007468C8-094A-4AF2-9C87-A3BB48FA47BF}">
      <dgm:prSet/>
      <dgm:spPr/>
      <dgm:t>
        <a:bodyPr/>
        <a:lstStyle/>
        <a:p>
          <a:endParaRPr lang="en-GB"/>
        </a:p>
      </dgm:t>
    </dgm:pt>
    <dgm:pt modelId="{3CE5D707-C2D9-430F-AF9E-2A303071F3E1}">
      <dgm:prSet phldrT="[Text]" custT="1"/>
      <dgm:spPr/>
      <dgm:t>
        <a:bodyPr/>
        <a:lstStyle/>
        <a:p>
          <a:r>
            <a:rPr lang="en-GB" sz="1000">
              <a:solidFill>
                <a:srgbClr val="FFFF00"/>
              </a:solidFill>
              <a:latin typeface="Arial" pitchFamily="34" charset="0"/>
              <a:cs typeface="Arial" pitchFamily="34" charset="0"/>
            </a:rPr>
            <a:t>Head of Faculty (middle leader) &amp; member of the Leadership Team</a:t>
          </a:r>
        </a:p>
      </dgm:t>
    </dgm:pt>
    <dgm:pt modelId="{B60A5409-1455-4B4E-BFF2-0A8315CEA19D}" type="parTrans" cxnId="{CA0EEB07-A3A2-4053-AEC8-FA5B59EB805F}">
      <dgm:prSet/>
      <dgm:spPr/>
      <dgm:t>
        <a:bodyPr/>
        <a:lstStyle/>
        <a:p>
          <a:endParaRPr lang="en-GB"/>
        </a:p>
      </dgm:t>
    </dgm:pt>
    <dgm:pt modelId="{B915642D-DC30-41AF-BDB9-D6A969865049}" type="sibTrans" cxnId="{CA0EEB07-A3A2-4053-AEC8-FA5B59EB805F}">
      <dgm:prSet/>
      <dgm:spPr/>
      <dgm:t>
        <a:bodyPr/>
        <a:lstStyle/>
        <a:p>
          <a:endParaRPr lang="en-GB"/>
        </a:p>
      </dgm:t>
    </dgm:pt>
    <dgm:pt modelId="{3B6E066F-7D44-4352-BF79-B399490D9D7F}">
      <dgm:prSet phldrT="[Text]" custT="1"/>
      <dgm:spPr/>
      <dgm:t>
        <a:bodyPr/>
        <a:lstStyle/>
        <a:p>
          <a:r>
            <a:rPr lang="en-GB" sz="1000">
              <a:solidFill>
                <a:srgbClr val="FFFF00"/>
              </a:solidFill>
              <a:latin typeface="Arial" pitchFamily="34" charset="0"/>
              <a:cs typeface="Arial" pitchFamily="34" charset="0"/>
            </a:rPr>
            <a:t>Assistant  Principal </a:t>
          </a:r>
        </a:p>
      </dgm:t>
    </dgm:pt>
    <dgm:pt modelId="{FCF3072D-C5E7-4836-9457-E97A5CA5FEBA}" type="parTrans" cxnId="{682216EC-A788-4E6F-901C-BE707F8A2756}">
      <dgm:prSet/>
      <dgm:spPr/>
      <dgm:t>
        <a:bodyPr/>
        <a:lstStyle/>
        <a:p>
          <a:endParaRPr lang="en-GB"/>
        </a:p>
      </dgm:t>
    </dgm:pt>
    <dgm:pt modelId="{D66548CD-4C37-4C29-A21B-0DC1A791157E}" type="sibTrans" cxnId="{682216EC-A788-4E6F-901C-BE707F8A2756}">
      <dgm:prSet/>
      <dgm:spPr/>
      <dgm:t>
        <a:bodyPr/>
        <a:lstStyle/>
        <a:p>
          <a:endParaRPr lang="en-GB"/>
        </a:p>
      </dgm:t>
    </dgm:pt>
    <dgm:pt modelId="{E24F85B0-E617-4CB9-8B17-7115FA535A2A}">
      <dgm:prSet phldrT="[Text]" custT="1"/>
      <dgm:spPr/>
      <dgm:t>
        <a:bodyPr/>
        <a:lstStyle/>
        <a:p>
          <a:r>
            <a:rPr lang="en-GB" sz="1000">
              <a:solidFill>
                <a:srgbClr val="FFFF00"/>
              </a:solidFill>
              <a:latin typeface="Arial" pitchFamily="34" charset="0"/>
              <a:cs typeface="Arial" pitchFamily="34" charset="0"/>
            </a:rPr>
            <a:t>Head of Faculty (middle leader) &amp; member of the Leadership Team</a:t>
          </a:r>
        </a:p>
      </dgm:t>
    </dgm:pt>
    <dgm:pt modelId="{E10C4A39-3E51-427B-90D2-D1DAFC1FA62B}" type="parTrans" cxnId="{0DAB1940-359A-4451-817E-6F35AE7ED29E}">
      <dgm:prSet/>
      <dgm:spPr/>
      <dgm:t>
        <a:bodyPr/>
        <a:lstStyle/>
        <a:p>
          <a:endParaRPr lang="en-GB"/>
        </a:p>
      </dgm:t>
    </dgm:pt>
    <dgm:pt modelId="{B2AABF85-BC45-4844-96DA-7F7468B41B9F}" type="sibTrans" cxnId="{0DAB1940-359A-4451-817E-6F35AE7ED29E}">
      <dgm:prSet/>
      <dgm:spPr/>
      <dgm:t>
        <a:bodyPr/>
        <a:lstStyle/>
        <a:p>
          <a:endParaRPr lang="en-GB"/>
        </a:p>
      </dgm:t>
    </dgm:pt>
    <dgm:pt modelId="{7B1236FD-E462-4C98-AA81-FFA36B5B31E6}">
      <dgm:prSet phldrT="[Text]" custT="1"/>
      <dgm:spPr/>
      <dgm:t>
        <a:bodyPr/>
        <a:lstStyle/>
        <a:p>
          <a:r>
            <a:rPr lang="en-GB" sz="1000">
              <a:solidFill>
                <a:srgbClr val="FFFF00"/>
              </a:solidFill>
              <a:latin typeface="Arial" pitchFamily="34" charset="0"/>
              <a:cs typeface="Arial" pitchFamily="34" charset="0"/>
            </a:rPr>
            <a:t>Assistant  Principal</a:t>
          </a:r>
        </a:p>
      </dgm:t>
    </dgm:pt>
    <dgm:pt modelId="{F5696BB9-557E-49F6-A091-A8AE6244D5F4}" type="sibTrans" cxnId="{67F3666B-788F-4FB2-B4D2-57C939B098F8}">
      <dgm:prSet/>
      <dgm:spPr/>
      <dgm:t>
        <a:bodyPr/>
        <a:lstStyle/>
        <a:p>
          <a:endParaRPr lang="en-GB"/>
        </a:p>
      </dgm:t>
    </dgm:pt>
    <dgm:pt modelId="{18796EFF-6987-4470-8B2B-E9CDD39D26CF}" type="parTrans" cxnId="{67F3666B-788F-4FB2-B4D2-57C939B098F8}">
      <dgm:prSet/>
      <dgm:spPr>
        <a:ln>
          <a:noFill/>
        </a:ln>
      </dgm:spPr>
      <dgm:t>
        <a:bodyPr/>
        <a:lstStyle/>
        <a:p>
          <a:endParaRPr lang="en-GB"/>
        </a:p>
      </dgm:t>
    </dgm:pt>
    <dgm:pt modelId="{7AD171C8-C002-4778-8DB9-361848C6981F}">
      <dgm:prSet phldrT="[Text]" custT="1"/>
      <dgm:spPr/>
      <dgm:t>
        <a:bodyPr/>
        <a:lstStyle/>
        <a:p>
          <a:r>
            <a:rPr lang="en-GB" sz="1000">
              <a:solidFill>
                <a:srgbClr val="FFFF00"/>
              </a:solidFill>
              <a:latin typeface="Arial" pitchFamily="34" charset="0"/>
              <a:cs typeface="Arial" pitchFamily="34" charset="0"/>
            </a:rPr>
            <a:t>Vice Principal</a:t>
          </a:r>
        </a:p>
      </dgm:t>
    </dgm:pt>
    <dgm:pt modelId="{C5D382DE-23F6-4DE8-9948-1546B860C3A5}" type="sibTrans" cxnId="{2684567B-E141-4F48-8390-7495C2061F21}">
      <dgm:prSet/>
      <dgm:spPr/>
      <dgm:t>
        <a:bodyPr/>
        <a:lstStyle/>
        <a:p>
          <a:endParaRPr lang="en-GB"/>
        </a:p>
      </dgm:t>
    </dgm:pt>
    <dgm:pt modelId="{C9DCE0AF-4F30-4C60-A272-B492D405F7C8}" type="parTrans" cxnId="{2684567B-E141-4F48-8390-7495C2061F21}">
      <dgm:prSet/>
      <dgm:spPr/>
      <dgm:t>
        <a:bodyPr/>
        <a:lstStyle/>
        <a:p>
          <a:endParaRPr lang="en-GB"/>
        </a:p>
      </dgm:t>
    </dgm:pt>
    <dgm:pt modelId="{0FF73A4B-DF6F-4D3B-953B-D89E73B76CDF}">
      <dgm:prSet phldrT="[Text]"/>
      <dgm:spPr>
        <a:noFill/>
        <a:ln>
          <a:noFill/>
        </a:ln>
      </dgm:spPr>
      <dgm:t>
        <a:bodyPr/>
        <a:lstStyle/>
        <a:p>
          <a:endParaRPr lang="en-GB"/>
        </a:p>
      </dgm:t>
    </dgm:pt>
    <dgm:pt modelId="{C2BCB79D-0560-4E2B-B766-89046CBAC23C}" type="sibTrans" cxnId="{DA2E0981-0B4B-4030-B7E2-51D13683E9B3}">
      <dgm:prSet/>
      <dgm:spPr/>
      <dgm:t>
        <a:bodyPr/>
        <a:lstStyle/>
        <a:p>
          <a:endParaRPr lang="en-GB"/>
        </a:p>
      </dgm:t>
    </dgm:pt>
    <dgm:pt modelId="{0626A1EB-DAB3-47EF-9537-D0E442B1DE66}" type="parTrans" cxnId="{DA2E0981-0B4B-4030-B7E2-51D13683E9B3}">
      <dgm:prSet/>
      <dgm:spPr>
        <a:ln>
          <a:noFill/>
        </a:ln>
      </dgm:spPr>
      <dgm:t>
        <a:bodyPr/>
        <a:lstStyle/>
        <a:p>
          <a:endParaRPr lang="en-GB"/>
        </a:p>
      </dgm:t>
    </dgm:pt>
    <dgm:pt modelId="{29DF8D58-9AC3-4DC8-A2C8-4D92AD950DC9}" type="pres">
      <dgm:prSet presAssocID="{447582FF-7BC6-4F31-83C3-9F41153C2667}" presName="diagram" presStyleCnt="0">
        <dgm:presLayoutVars>
          <dgm:chPref val="1"/>
          <dgm:dir/>
          <dgm:animOne val="branch"/>
          <dgm:animLvl val="lvl"/>
          <dgm:resizeHandles val="exact"/>
        </dgm:presLayoutVars>
      </dgm:prSet>
      <dgm:spPr/>
    </dgm:pt>
    <dgm:pt modelId="{8818FD64-469A-4FB8-87FC-9C0A4FAB16FA}" type="pres">
      <dgm:prSet presAssocID="{7F42405D-BA61-4963-B23F-8437804A13EA}" presName="root1" presStyleCnt="0"/>
      <dgm:spPr/>
    </dgm:pt>
    <dgm:pt modelId="{B4333305-FA7E-4B3F-8FCC-661723D2A305}" type="pres">
      <dgm:prSet presAssocID="{7F42405D-BA61-4963-B23F-8437804A13EA}" presName="LevelOneTextNode" presStyleLbl="node0" presStyleIdx="0" presStyleCnt="1" custLinFactNeighborX="1590" custLinFactNeighborY="55813">
        <dgm:presLayoutVars>
          <dgm:chPref val="3"/>
        </dgm:presLayoutVars>
      </dgm:prSet>
      <dgm:spPr/>
    </dgm:pt>
    <dgm:pt modelId="{D4068F6A-EBBD-46D9-922E-3A7B5814726E}" type="pres">
      <dgm:prSet presAssocID="{7F42405D-BA61-4963-B23F-8437804A13EA}" presName="level2hierChild" presStyleCnt="0"/>
      <dgm:spPr/>
    </dgm:pt>
    <dgm:pt modelId="{5DAB8666-5887-45CC-83E3-07BB0AF92EAE}" type="pres">
      <dgm:prSet presAssocID="{0626A1EB-DAB3-47EF-9537-D0E442B1DE66}" presName="conn2-1" presStyleLbl="parChTrans1D2" presStyleIdx="0" presStyleCnt="4"/>
      <dgm:spPr/>
    </dgm:pt>
    <dgm:pt modelId="{92C3D26F-C512-4BF1-BFE4-82EB6B573D11}" type="pres">
      <dgm:prSet presAssocID="{0626A1EB-DAB3-47EF-9537-D0E442B1DE66}" presName="connTx" presStyleLbl="parChTrans1D2" presStyleIdx="0" presStyleCnt="4"/>
      <dgm:spPr/>
    </dgm:pt>
    <dgm:pt modelId="{F420E15D-9CD1-40FB-AA46-F41E7E1163F4}" type="pres">
      <dgm:prSet presAssocID="{0FF73A4B-DF6F-4D3B-953B-D89E73B76CDF}" presName="root2" presStyleCnt="0"/>
      <dgm:spPr/>
    </dgm:pt>
    <dgm:pt modelId="{5603C55C-C47E-4BA5-B77A-2A088E0CB822}" type="pres">
      <dgm:prSet presAssocID="{0FF73A4B-DF6F-4D3B-953B-D89E73B76CDF}" presName="LevelTwoTextNode" presStyleLbl="node2" presStyleIdx="0" presStyleCnt="4">
        <dgm:presLayoutVars>
          <dgm:chPref val="3"/>
        </dgm:presLayoutVars>
      </dgm:prSet>
      <dgm:spPr/>
    </dgm:pt>
    <dgm:pt modelId="{0A0FE74A-805C-4D39-8066-9F52A4BFAFF6}" type="pres">
      <dgm:prSet presAssocID="{0FF73A4B-DF6F-4D3B-953B-D89E73B76CDF}" presName="level3hierChild" presStyleCnt="0"/>
      <dgm:spPr/>
    </dgm:pt>
    <dgm:pt modelId="{F0D6F97B-BFB8-4E14-953E-6A03A20B8D97}" type="pres">
      <dgm:prSet presAssocID="{18796EFF-6987-4470-8B2B-E9CDD39D26CF}" presName="conn2-1" presStyleLbl="parChTrans1D3" presStyleIdx="0" presStyleCnt="4"/>
      <dgm:spPr/>
    </dgm:pt>
    <dgm:pt modelId="{CA7A810E-5E0E-4517-B71C-F226AEADA244}" type="pres">
      <dgm:prSet presAssocID="{18796EFF-6987-4470-8B2B-E9CDD39D26CF}" presName="connTx" presStyleLbl="parChTrans1D3" presStyleIdx="0" presStyleCnt="4"/>
      <dgm:spPr/>
    </dgm:pt>
    <dgm:pt modelId="{593AA496-E687-40F9-BCA3-AE1763404007}" type="pres">
      <dgm:prSet presAssocID="{7B1236FD-E462-4C98-AA81-FFA36B5B31E6}" presName="root2" presStyleCnt="0"/>
      <dgm:spPr/>
    </dgm:pt>
    <dgm:pt modelId="{CECB6FF1-F4C9-4513-B7BD-970DE2AB4EDE}" type="pres">
      <dgm:prSet presAssocID="{7B1236FD-E462-4C98-AA81-FFA36B5B31E6}" presName="LevelTwoTextNode" presStyleLbl="node3" presStyleIdx="0" presStyleCnt="4">
        <dgm:presLayoutVars>
          <dgm:chPref val="3"/>
        </dgm:presLayoutVars>
      </dgm:prSet>
      <dgm:spPr/>
    </dgm:pt>
    <dgm:pt modelId="{66C208A8-F4B3-4879-BD46-24F0E3546F6F}" type="pres">
      <dgm:prSet presAssocID="{7B1236FD-E462-4C98-AA81-FFA36B5B31E6}" presName="level3hierChild" presStyleCnt="0"/>
      <dgm:spPr/>
    </dgm:pt>
    <dgm:pt modelId="{85C100D1-D18E-4A1B-AB95-1DF1D1DFA8B4}" type="pres">
      <dgm:prSet presAssocID="{C9DCE0AF-4F30-4C60-A272-B492D405F7C8}" presName="conn2-1" presStyleLbl="parChTrans1D2" presStyleIdx="1" presStyleCnt="4"/>
      <dgm:spPr/>
    </dgm:pt>
    <dgm:pt modelId="{61F9F4BD-6A14-448F-827C-035FC24EB679}" type="pres">
      <dgm:prSet presAssocID="{C9DCE0AF-4F30-4C60-A272-B492D405F7C8}" presName="connTx" presStyleLbl="parChTrans1D2" presStyleIdx="1" presStyleCnt="4"/>
      <dgm:spPr/>
    </dgm:pt>
    <dgm:pt modelId="{7495052E-BE0B-4CD5-B9EB-FEF13925019E}" type="pres">
      <dgm:prSet presAssocID="{7AD171C8-C002-4778-8DB9-361848C6981F}" presName="root2" presStyleCnt="0"/>
      <dgm:spPr/>
    </dgm:pt>
    <dgm:pt modelId="{95383241-38CA-43EA-9343-F26B3FEBA4F3}" type="pres">
      <dgm:prSet presAssocID="{7AD171C8-C002-4778-8DB9-361848C6981F}" presName="LevelTwoTextNode" presStyleLbl="node2" presStyleIdx="1" presStyleCnt="4">
        <dgm:presLayoutVars>
          <dgm:chPref val="3"/>
        </dgm:presLayoutVars>
      </dgm:prSet>
      <dgm:spPr/>
    </dgm:pt>
    <dgm:pt modelId="{7BEAD0F4-0EC6-4A58-AE46-FA0891513CEF}" type="pres">
      <dgm:prSet presAssocID="{7AD171C8-C002-4778-8DB9-361848C6981F}" presName="level3hierChild" presStyleCnt="0"/>
      <dgm:spPr/>
    </dgm:pt>
    <dgm:pt modelId="{69291251-3A83-4EE5-A54E-328D8F4E0E2F}" type="pres">
      <dgm:prSet presAssocID="{FCF3072D-C5E7-4836-9457-E97A5CA5FEBA}" presName="conn2-1" presStyleLbl="parChTrans1D3" presStyleIdx="1" presStyleCnt="4"/>
      <dgm:spPr/>
    </dgm:pt>
    <dgm:pt modelId="{35468D25-EE0E-4352-9E22-71FA95E592E4}" type="pres">
      <dgm:prSet presAssocID="{FCF3072D-C5E7-4836-9457-E97A5CA5FEBA}" presName="connTx" presStyleLbl="parChTrans1D3" presStyleIdx="1" presStyleCnt="4"/>
      <dgm:spPr/>
    </dgm:pt>
    <dgm:pt modelId="{3E94B429-761C-42D0-9B16-331A1901645D}" type="pres">
      <dgm:prSet presAssocID="{3B6E066F-7D44-4352-BF79-B399490D9D7F}" presName="root2" presStyleCnt="0"/>
      <dgm:spPr/>
    </dgm:pt>
    <dgm:pt modelId="{9C8054BE-752C-47CD-BEE3-0429C971977E}" type="pres">
      <dgm:prSet presAssocID="{3B6E066F-7D44-4352-BF79-B399490D9D7F}" presName="LevelTwoTextNode" presStyleLbl="node3" presStyleIdx="1" presStyleCnt="4">
        <dgm:presLayoutVars>
          <dgm:chPref val="3"/>
        </dgm:presLayoutVars>
      </dgm:prSet>
      <dgm:spPr/>
    </dgm:pt>
    <dgm:pt modelId="{225CE47C-9187-41A2-9E99-B5DC75D8C1B8}" type="pres">
      <dgm:prSet presAssocID="{3B6E066F-7D44-4352-BF79-B399490D9D7F}" presName="level3hierChild" presStyleCnt="0"/>
      <dgm:spPr/>
    </dgm:pt>
    <dgm:pt modelId="{1B69E123-05FE-41C9-A90D-36C9292D7CBA}" type="pres">
      <dgm:prSet presAssocID="{E10C4A39-3E51-427B-90D2-D1DAFC1FA62B}" presName="conn2-1" presStyleLbl="parChTrans1D4" presStyleIdx="0" presStyleCnt="3"/>
      <dgm:spPr/>
    </dgm:pt>
    <dgm:pt modelId="{102F777D-4AD0-4677-BCA5-E622DA69AD81}" type="pres">
      <dgm:prSet presAssocID="{E10C4A39-3E51-427B-90D2-D1DAFC1FA62B}" presName="connTx" presStyleLbl="parChTrans1D4" presStyleIdx="0" presStyleCnt="3"/>
      <dgm:spPr/>
    </dgm:pt>
    <dgm:pt modelId="{F250B6D5-2C4C-4037-99FC-E160FD5858BC}" type="pres">
      <dgm:prSet presAssocID="{E24F85B0-E617-4CB9-8B17-7115FA535A2A}" presName="root2" presStyleCnt="0"/>
      <dgm:spPr/>
    </dgm:pt>
    <dgm:pt modelId="{B5F3517D-905A-4AF0-9CCE-9F6810F6A752}" type="pres">
      <dgm:prSet presAssocID="{E24F85B0-E617-4CB9-8B17-7115FA535A2A}" presName="LevelTwoTextNode" presStyleLbl="node4" presStyleIdx="0" presStyleCnt="3">
        <dgm:presLayoutVars>
          <dgm:chPref val="3"/>
        </dgm:presLayoutVars>
      </dgm:prSet>
      <dgm:spPr/>
    </dgm:pt>
    <dgm:pt modelId="{7C937881-3B0A-4E6D-BE6A-6F954D865662}" type="pres">
      <dgm:prSet presAssocID="{E24F85B0-E617-4CB9-8B17-7115FA535A2A}" presName="level3hierChild" presStyleCnt="0"/>
      <dgm:spPr/>
    </dgm:pt>
    <dgm:pt modelId="{654E124A-36CA-4204-945E-BF33317CD9FE}" type="pres">
      <dgm:prSet presAssocID="{01DA760F-724C-422D-9CC6-3D8C7F5A5CB9}" presName="conn2-1" presStyleLbl="parChTrans1D2" presStyleIdx="2" presStyleCnt="4"/>
      <dgm:spPr/>
    </dgm:pt>
    <dgm:pt modelId="{804F62DF-77A7-44B9-A15D-64666F00BC76}" type="pres">
      <dgm:prSet presAssocID="{01DA760F-724C-422D-9CC6-3D8C7F5A5CB9}" presName="connTx" presStyleLbl="parChTrans1D2" presStyleIdx="2" presStyleCnt="4"/>
      <dgm:spPr/>
    </dgm:pt>
    <dgm:pt modelId="{18068D7E-BA30-42A0-9B30-62DD236B9328}" type="pres">
      <dgm:prSet presAssocID="{73928C23-4D67-418E-9DFD-9BF737689724}" presName="root2" presStyleCnt="0"/>
      <dgm:spPr/>
    </dgm:pt>
    <dgm:pt modelId="{F230D667-CB3E-47A3-8BD9-45692BED0E82}" type="pres">
      <dgm:prSet presAssocID="{73928C23-4D67-418E-9DFD-9BF737689724}" presName="LevelTwoTextNode" presStyleLbl="node2" presStyleIdx="2" presStyleCnt="4">
        <dgm:presLayoutVars>
          <dgm:chPref val="3"/>
        </dgm:presLayoutVars>
      </dgm:prSet>
      <dgm:spPr/>
    </dgm:pt>
    <dgm:pt modelId="{8EB3240C-D504-4CDB-B9A1-3154BC59E999}" type="pres">
      <dgm:prSet presAssocID="{73928C23-4D67-418E-9DFD-9BF737689724}" presName="level3hierChild" presStyleCnt="0"/>
      <dgm:spPr/>
    </dgm:pt>
    <dgm:pt modelId="{9066CE8B-7803-4615-BB6B-110D62D2298D}" type="pres">
      <dgm:prSet presAssocID="{5A6A1143-F69B-42D2-9B75-A2794D9FCA8A}" presName="conn2-1" presStyleLbl="parChTrans1D3" presStyleIdx="2" presStyleCnt="4"/>
      <dgm:spPr/>
    </dgm:pt>
    <dgm:pt modelId="{733E4D75-84C5-450D-8C8B-9BE9CDA8EDAD}" type="pres">
      <dgm:prSet presAssocID="{5A6A1143-F69B-42D2-9B75-A2794D9FCA8A}" presName="connTx" presStyleLbl="parChTrans1D3" presStyleIdx="2" presStyleCnt="4"/>
      <dgm:spPr/>
    </dgm:pt>
    <dgm:pt modelId="{A035B44E-AC55-42C4-9D56-B4E539C53587}" type="pres">
      <dgm:prSet presAssocID="{8AD746BD-B77F-4A23-802D-4167D7095857}" presName="root2" presStyleCnt="0"/>
      <dgm:spPr/>
    </dgm:pt>
    <dgm:pt modelId="{01D7B7BF-03AA-408E-B491-A37DD17C0791}" type="pres">
      <dgm:prSet presAssocID="{8AD746BD-B77F-4A23-802D-4167D7095857}" presName="LevelTwoTextNode" presStyleLbl="node3" presStyleIdx="2" presStyleCnt="4">
        <dgm:presLayoutVars>
          <dgm:chPref val="3"/>
        </dgm:presLayoutVars>
      </dgm:prSet>
      <dgm:spPr/>
    </dgm:pt>
    <dgm:pt modelId="{941BCCD6-B306-48BB-8AE2-600C4C0B91A1}" type="pres">
      <dgm:prSet presAssocID="{8AD746BD-B77F-4A23-802D-4167D7095857}" presName="level3hierChild" presStyleCnt="0"/>
      <dgm:spPr/>
    </dgm:pt>
    <dgm:pt modelId="{5749B10E-7D96-45C8-8D3E-F5F2BB707F7A}" type="pres">
      <dgm:prSet presAssocID="{B60A5409-1455-4B4E-BFF2-0A8315CEA19D}" presName="conn2-1" presStyleLbl="parChTrans1D4" presStyleIdx="1" presStyleCnt="3"/>
      <dgm:spPr/>
    </dgm:pt>
    <dgm:pt modelId="{88713ECB-0D54-4CD1-B245-F0F8DA073EF4}" type="pres">
      <dgm:prSet presAssocID="{B60A5409-1455-4B4E-BFF2-0A8315CEA19D}" presName="connTx" presStyleLbl="parChTrans1D4" presStyleIdx="1" presStyleCnt="3"/>
      <dgm:spPr/>
    </dgm:pt>
    <dgm:pt modelId="{D8A338CB-D01F-4B57-A3A1-C9AAE2BC5692}" type="pres">
      <dgm:prSet presAssocID="{3CE5D707-C2D9-430F-AF9E-2A303071F3E1}" presName="root2" presStyleCnt="0"/>
      <dgm:spPr/>
    </dgm:pt>
    <dgm:pt modelId="{127A4AA7-3D86-4BCA-AD72-AB47712CE5CF}" type="pres">
      <dgm:prSet presAssocID="{3CE5D707-C2D9-430F-AF9E-2A303071F3E1}" presName="LevelTwoTextNode" presStyleLbl="node4" presStyleIdx="1" presStyleCnt="3">
        <dgm:presLayoutVars>
          <dgm:chPref val="3"/>
        </dgm:presLayoutVars>
      </dgm:prSet>
      <dgm:spPr/>
    </dgm:pt>
    <dgm:pt modelId="{A6D8D223-75B0-494D-837A-97A94F00ED37}" type="pres">
      <dgm:prSet presAssocID="{3CE5D707-C2D9-430F-AF9E-2A303071F3E1}" presName="level3hierChild" presStyleCnt="0"/>
      <dgm:spPr/>
    </dgm:pt>
    <dgm:pt modelId="{82ADCA65-B0B9-4282-BAC6-650B995E5153}" type="pres">
      <dgm:prSet presAssocID="{62E3C1ED-1C9F-4E93-9EB9-8F7DE15DA8CD}" presName="conn2-1" presStyleLbl="parChTrans1D2" presStyleIdx="3" presStyleCnt="4"/>
      <dgm:spPr/>
    </dgm:pt>
    <dgm:pt modelId="{EBB7EFB1-72ED-494C-B20C-BF0A0D684C33}" type="pres">
      <dgm:prSet presAssocID="{62E3C1ED-1C9F-4E93-9EB9-8F7DE15DA8CD}" presName="connTx" presStyleLbl="parChTrans1D2" presStyleIdx="3" presStyleCnt="4"/>
      <dgm:spPr/>
    </dgm:pt>
    <dgm:pt modelId="{D743A243-7593-4EB8-929C-BE03CE4F3624}" type="pres">
      <dgm:prSet presAssocID="{BCA15BF9-D9CE-4274-99D2-56330FAC4010}" presName="root2" presStyleCnt="0"/>
      <dgm:spPr/>
    </dgm:pt>
    <dgm:pt modelId="{D3B8A690-FEBD-4AF9-87C7-E1D9A47B94C7}" type="pres">
      <dgm:prSet presAssocID="{BCA15BF9-D9CE-4274-99D2-56330FAC4010}" presName="LevelTwoTextNode" presStyleLbl="node2" presStyleIdx="3" presStyleCnt="4" custLinFactNeighborY="1169">
        <dgm:presLayoutVars>
          <dgm:chPref val="3"/>
        </dgm:presLayoutVars>
      </dgm:prSet>
      <dgm:spPr/>
    </dgm:pt>
    <dgm:pt modelId="{C7159050-498A-4A23-B004-243271930C0D}" type="pres">
      <dgm:prSet presAssocID="{BCA15BF9-D9CE-4274-99D2-56330FAC4010}" presName="level3hierChild" presStyleCnt="0"/>
      <dgm:spPr/>
    </dgm:pt>
    <dgm:pt modelId="{2600A977-4411-4A7D-989F-FA1BCCE40619}" type="pres">
      <dgm:prSet presAssocID="{8F776742-9269-4D4A-9F45-4215FD46B7E1}" presName="conn2-1" presStyleLbl="parChTrans1D3" presStyleIdx="3" presStyleCnt="4"/>
      <dgm:spPr/>
    </dgm:pt>
    <dgm:pt modelId="{2E76EA52-FE5A-4E13-95E1-D164A6C70C06}" type="pres">
      <dgm:prSet presAssocID="{8F776742-9269-4D4A-9F45-4215FD46B7E1}" presName="connTx" presStyleLbl="parChTrans1D3" presStyleIdx="3" presStyleCnt="4"/>
      <dgm:spPr/>
    </dgm:pt>
    <dgm:pt modelId="{C7941B76-BA99-4840-BA02-0E6DF0A5F85A}" type="pres">
      <dgm:prSet presAssocID="{EB1D3911-F238-45B5-B19A-093B2AA09950}" presName="root2" presStyleCnt="0"/>
      <dgm:spPr/>
    </dgm:pt>
    <dgm:pt modelId="{3D45458C-DC6D-46D5-A7C4-CBDD4D9220C0}" type="pres">
      <dgm:prSet presAssocID="{EB1D3911-F238-45B5-B19A-093B2AA09950}" presName="LevelTwoTextNode" presStyleLbl="node3" presStyleIdx="3" presStyleCnt="4">
        <dgm:presLayoutVars>
          <dgm:chPref val="3"/>
        </dgm:presLayoutVars>
      </dgm:prSet>
      <dgm:spPr/>
    </dgm:pt>
    <dgm:pt modelId="{7485689F-32F8-4C93-AC96-98770A2DA3E5}" type="pres">
      <dgm:prSet presAssocID="{EB1D3911-F238-45B5-B19A-093B2AA09950}" presName="level3hierChild" presStyleCnt="0"/>
      <dgm:spPr/>
    </dgm:pt>
    <dgm:pt modelId="{D4981B08-C112-4BB6-B2B4-820B686A0B8B}" type="pres">
      <dgm:prSet presAssocID="{073C4CB2-D6C3-4F81-9154-CDFC546A43A3}" presName="conn2-1" presStyleLbl="parChTrans1D4" presStyleIdx="2" presStyleCnt="3"/>
      <dgm:spPr/>
    </dgm:pt>
    <dgm:pt modelId="{181D4D04-D12B-44D8-84BC-99F641F26C16}" type="pres">
      <dgm:prSet presAssocID="{073C4CB2-D6C3-4F81-9154-CDFC546A43A3}" presName="connTx" presStyleLbl="parChTrans1D4" presStyleIdx="2" presStyleCnt="3"/>
      <dgm:spPr/>
    </dgm:pt>
    <dgm:pt modelId="{414FB204-51C3-4C59-8D35-685214A44DCC}" type="pres">
      <dgm:prSet presAssocID="{5233BB10-6618-4F6A-84C7-4C80793675EC}" presName="root2" presStyleCnt="0"/>
      <dgm:spPr/>
    </dgm:pt>
    <dgm:pt modelId="{634D2655-D106-463D-9B53-101E5953300E}" type="pres">
      <dgm:prSet presAssocID="{5233BB10-6618-4F6A-84C7-4C80793675EC}" presName="LevelTwoTextNode" presStyleLbl="node4" presStyleIdx="2" presStyleCnt="3">
        <dgm:presLayoutVars>
          <dgm:chPref val="3"/>
        </dgm:presLayoutVars>
      </dgm:prSet>
      <dgm:spPr/>
    </dgm:pt>
    <dgm:pt modelId="{3AFF1489-490B-4940-8544-9DF2DC652F2C}" type="pres">
      <dgm:prSet presAssocID="{5233BB10-6618-4F6A-84C7-4C80793675EC}" presName="level3hierChild" presStyleCnt="0"/>
      <dgm:spPr/>
    </dgm:pt>
  </dgm:ptLst>
  <dgm:cxnLst>
    <dgm:cxn modelId="{9D536701-B677-40DC-B92C-1928026A0A14}" type="presOf" srcId="{E24F85B0-E617-4CB9-8B17-7115FA535A2A}" destId="{B5F3517D-905A-4AF0-9CCE-9F6810F6A752}" srcOrd="0" destOrd="0" presId="urn:microsoft.com/office/officeart/2005/8/layout/hierarchy2#1"/>
    <dgm:cxn modelId="{CA0EEB07-A3A2-4053-AEC8-FA5B59EB805F}" srcId="{8AD746BD-B77F-4A23-802D-4167D7095857}" destId="{3CE5D707-C2D9-430F-AF9E-2A303071F3E1}" srcOrd="0" destOrd="0" parTransId="{B60A5409-1455-4B4E-BFF2-0A8315CEA19D}" sibTransId="{B915642D-DC30-41AF-BDB9-D6A969865049}"/>
    <dgm:cxn modelId="{9238C50F-D787-4157-95B8-91A823AA1B3D}" type="presOf" srcId="{0626A1EB-DAB3-47EF-9537-D0E442B1DE66}" destId="{92C3D26F-C512-4BF1-BFE4-82EB6B573D11}" srcOrd="1" destOrd="0" presId="urn:microsoft.com/office/officeart/2005/8/layout/hierarchy2#1"/>
    <dgm:cxn modelId="{54FCCB12-4CF8-48C7-88A1-0A29036583D9}" type="presOf" srcId="{E10C4A39-3E51-427B-90D2-D1DAFC1FA62B}" destId="{1B69E123-05FE-41C9-A90D-36C9292D7CBA}" srcOrd="0" destOrd="0" presId="urn:microsoft.com/office/officeart/2005/8/layout/hierarchy2#1"/>
    <dgm:cxn modelId="{284CC21B-CEE7-4F53-A9A8-7F0F9392C21E}" type="presOf" srcId="{447582FF-7BC6-4F31-83C3-9F41153C2667}" destId="{29DF8D58-9AC3-4DC8-A2C8-4D92AD950DC9}" srcOrd="0" destOrd="0" presId="urn:microsoft.com/office/officeart/2005/8/layout/hierarchy2#1"/>
    <dgm:cxn modelId="{1026E21E-46E4-4E5E-8A21-0EEEA20BDB9F}" type="presOf" srcId="{073C4CB2-D6C3-4F81-9154-CDFC546A43A3}" destId="{D4981B08-C112-4BB6-B2B4-820B686A0B8B}" srcOrd="0" destOrd="0" presId="urn:microsoft.com/office/officeart/2005/8/layout/hierarchy2#1"/>
    <dgm:cxn modelId="{1A390123-1071-411F-BC15-6E9635EFF5B8}" type="presOf" srcId="{7AD171C8-C002-4778-8DB9-361848C6981F}" destId="{95383241-38CA-43EA-9343-F26B3FEBA4F3}" srcOrd="0" destOrd="0" presId="urn:microsoft.com/office/officeart/2005/8/layout/hierarchy2#1"/>
    <dgm:cxn modelId="{9B961629-2FDF-4BEB-BCFD-A0E0BFD44700}" type="presOf" srcId="{3B6E066F-7D44-4352-BF79-B399490D9D7F}" destId="{9C8054BE-752C-47CD-BEE3-0429C971977E}" srcOrd="0" destOrd="0" presId="urn:microsoft.com/office/officeart/2005/8/layout/hierarchy2#1"/>
    <dgm:cxn modelId="{0994902A-C63B-4564-8F38-0CCE9D028BFE}" type="presOf" srcId="{8AD746BD-B77F-4A23-802D-4167D7095857}" destId="{01D7B7BF-03AA-408E-B491-A37DD17C0791}" srcOrd="0" destOrd="0" presId="urn:microsoft.com/office/officeart/2005/8/layout/hierarchy2#1"/>
    <dgm:cxn modelId="{828BAC2A-41E8-4D30-8A3A-AE43505E0EDF}" type="presOf" srcId="{EB1D3911-F238-45B5-B19A-093B2AA09950}" destId="{3D45458C-DC6D-46D5-A7C4-CBDD4D9220C0}" srcOrd="0" destOrd="0" presId="urn:microsoft.com/office/officeart/2005/8/layout/hierarchy2#1"/>
    <dgm:cxn modelId="{8451473F-0344-4E98-BB02-CC8EC12483F8}" srcId="{7F42405D-BA61-4963-B23F-8437804A13EA}" destId="{BCA15BF9-D9CE-4274-99D2-56330FAC4010}" srcOrd="3" destOrd="0" parTransId="{62E3C1ED-1C9F-4E93-9EB9-8F7DE15DA8CD}" sibTransId="{FF6F397D-9821-4939-B327-F058EC68E509}"/>
    <dgm:cxn modelId="{0DAB1940-359A-4451-817E-6F35AE7ED29E}" srcId="{3B6E066F-7D44-4352-BF79-B399490D9D7F}" destId="{E24F85B0-E617-4CB9-8B17-7115FA535A2A}" srcOrd="0" destOrd="0" parTransId="{E10C4A39-3E51-427B-90D2-D1DAFC1FA62B}" sibTransId="{B2AABF85-BC45-4844-96DA-7F7468B41B9F}"/>
    <dgm:cxn modelId="{BBBAFF5C-8E10-4F63-A558-72BD908D83C4}" type="presOf" srcId="{62E3C1ED-1C9F-4E93-9EB9-8F7DE15DA8CD}" destId="{EBB7EFB1-72ED-494C-B20C-BF0A0D684C33}" srcOrd="1" destOrd="0" presId="urn:microsoft.com/office/officeart/2005/8/layout/hierarchy2#1"/>
    <dgm:cxn modelId="{F2CCF345-142B-432B-80FD-E2B137CF79AA}" type="presOf" srcId="{FCF3072D-C5E7-4836-9457-E97A5CA5FEBA}" destId="{35468D25-EE0E-4352-9E22-71FA95E592E4}" srcOrd="1" destOrd="0" presId="urn:microsoft.com/office/officeart/2005/8/layout/hierarchy2#1"/>
    <dgm:cxn modelId="{27F96267-4BBB-4870-81A9-385904DD2798}" type="presOf" srcId="{5233BB10-6618-4F6A-84C7-4C80793675EC}" destId="{634D2655-D106-463D-9B53-101E5953300E}" srcOrd="0" destOrd="0" presId="urn:microsoft.com/office/officeart/2005/8/layout/hierarchy2#1"/>
    <dgm:cxn modelId="{9FE30C4A-342C-418F-AC9F-8B4C6FE8208D}" type="presOf" srcId="{B60A5409-1455-4B4E-BFF2-0A8315CEA19D}" destId="{5749B10E-7D96-45C8-8D3E-F5F2BB707F7A}" srcOrd="0" destOrd="0" presId="urn:microsoft.com/office/officeart/2005/8/layout/hierarchy2#1"/>
    <dgm:cxn modelId="{EA4BDE4A-BDE4-4887-98EF-3913712AA221}" type="presOf" srcId="{01DA760F-724C-422D-9CC6-3D8C7F5A5CB9}" destId="{654E124A-36CA-4204-945E-BF33317CD9FE}" srcOrd="0" destOrd="0" presId="urn:microsoft.com/office/officeart/2005/8/layout/hierarchy2#1"/>
    <dgm:cxn modelId="{A05B5D6B-C703-4AA0-81D6-00295CB630C9}" type="presOf" srcId="{5A6A1143-F69B-42D2-9B75-A2794D9FCA8A}" destId="{733E4D75-84C5-450D-8C8B-9BE9CDA8EDAD}" srcOrd="1" destOrd="0" presId="urn:microsoft.com/office/officeart/2005/8/layout/hierarchy2#1"/>
    <dgm:cxn modelId="{67F3666B-788F-4FB2-B4D2-57C939B098F8}" srcId="{0FF73A4B-DF6F-4D3B-953B-D89E73B76CDF}" destId="{7B1236FD-E462-4C98-AA81-FFA36B5B31E6}" srcOrd="0" destOrd="0" parTransId="{18796EFF-6987-4470-8B2B-E9CDD39D26CF}" sibTransId="{F5696BB9-557E-49F6-A091-A8AE6244D5F4}"/>
    <dgm:cxn modelId="{DB41754B-C93C-4770-AF03-68D4E0DE7178}" type="presOf" srcId="{01DA760F-724C-422D-9CC6-3D8C7F5A5CB9}" destId="{804F62DF-77A7-44B9-A15D-64666F00BC76}" srcOrd="1" destOrd="0" presId="urn:microsoft.com/office/officeart/2005/8/layout/hierarchy2#1"/>
    <dgm:cxn modelId="{F9D5884C-D799-4D59-8519-E37D0D7B4ADA}" type="presOf" srcId="{C9DCE0AF-4F30-4C60-A272-B492D405F7C8}" destId="{85C100D1-D18E-4A1B-AB95-1DF1D1DFA8B4}" srcOrd="0" destOrd="0" presId="urn:microsoft.com/office/officeart/2005/8/layout/hierarchy2#1"/>
    <dgm:cxn modelId="{43D27D54-4341-47B2-9DC6-8BFEF07433C1}" srcId="{7F42405D-BA61-4963-B23F-8437804A13EA}" destId="{73928C23-4D67-418E-9DFD-9BF737689724}" srcOrd="2" destOrd="0" parTransId="{01DA760F-724C-422D-9CC6-3D8C7F5A5CB9}" sibTransId="{28EC765B-8CEF-4CA8-BB39-8889DCFAB58C}"/>
    <dgm:cxn modelId="{A7811777-3965-4465-A595-9B770D8DBC66}" srcId="{447582FF-7BC6-4F31-83C3-9F41153C2667}" destId="{7F42405D-BA61-4963-B23F-8437804A13EA}" srcOrd="0" destOrd="0" parTransId="{41D47574-592F-41C0-A5C5-10D3F96FF621}" sibTransId="{81618B82-C06D-4CC5-B2EE-E3647C72299E}"/>
    <dgm:cxn modelId="{58BA6759-206D-436B-A5A1-E13842E06C2E}" type="presOf" srcId="{0FF73A4B-DF6F-4D3B-953B-D89E73B76CDF}" destId="{5603C55C-C47E-4BA5-B77A-2A088E0CB822}" srcOrd="0" destOrd="0" presId="urn:microsoft.com/office/officeart/2005/8/layout/hierarchy2#1"/>
    <dgm:cxn modelId="{6F675A7A-3151-4F8F-B65A-8F2860AF84B3}" type="presOf" srcId="{62E3C1ED-1C9F-4E93-9EB9-8F7DE15DA8CD}" destId="{82ADCA65-B0B9-4282-BAC6-650B995E5153}" srcOrd="0" destOrd="0" presId="urn:microsoft.com/office/officeart/2005/8/layout/hierarchy2#1"/>
    <dgm:cxn modelId="{2684567B-E141-4F48-8390-7495C2061F21}" srcId="{7F42405D-BA61-4963-B23F-8437804A13EA}" destId="{7AD171C8-C002-4778-8DB9-361848C6981F}" srcOrd="1" destOrd="0" parTransId="{C9DCE0AF-4F30-4C60-A272-B492D405F7C8}" sibTransId="{C5D382DE-23F6-4DE8-9948-1546B860C3A5}"/>
    <dgm:cxn modelId="{F8F04880-67FE-4648-9259-2FF29BA3FC1B}" type="presOf" srcId="{FCF3072D-C5E7-4836-9457-E97A5CA5FEBA}" destId="{69291251-3A83-4EE5-A54E-328D8F4E0E2F}" srcOrd="0" destOrd="0" presId="urn:microsoft.com/office/officeart/2005/8/layout/hierarchy2#1"/>
    <dgm:cxn modelId="{DA2E0981-0B4B-4030-B7E2-51D13683E9B3}" srcId="{7F42405D-BA61-4963-B23F-8437804A13EA}" destId="{0FF73A4B-DF6F-4D3B-953B-D89E73B76CDF}" srcOrd="0" destOrd="0" parTransId="{0626A1EB-DAB3-47EF-9537-D0E442B1DE66}" sibTransId="{C2BCB79D-0560-4E2B-B766-89046CBAC23C}"/>
    <dgm:cxn modelId="{44DE1A83-12F6-451A-8D57-6156F7C7BCC5}" type="presOf" srcId="{73928C23-4D67-418E-9DFD-9BF737689724}" destId="{F230D667-CB3E-47A3-8BD9-45692BED0E82}" srcOrd="0" destOrd="0" presId="urn:microsoft.com/office/officeart/2005/8/layout/hierarchy2#1"/>
    <dgm:cxn modelId="{910F1B86-CA32-47C5-8188-10DD08E0E1CA}" type="presOf" srcId="{8F776742-9269-4D4A-9F45-4215FD46B7E1}" destId="{2E76EA52-FE5A-4E13-95E1-D164A6C70C06}" srcOrd="1" destOrd="0" presId="urn:microsoft.com/office/officeart/2005/8/layout/hierarchy2#1"/>
    <dgm:cxn modelId="{F9FD368D-F656-4F26-8E4F-911C4E2224C9}" type="presOf" srcId="{5A6A1143-F69B-42D2-9B75-A2794D9FCA8A}" destId="{9066CE8B-7803-4615-BB6B-110D62D2298D}" srcOrd="0" destOrd="0" presId="urn:microsoft.com/office/officeart/2005/8/layout/hierarchy2#1"/>
    <dgm:cxn modelId="{FE37EB9B-91D8-446B-9F6F-F79C930DAE0A}" type="presOf" srcId="{3CE5D707-C2D9-430F-AF9E-2A303071F3E1}" destId="{127A4AA7-3D86-4BCA-AD72-AB47712CE5CF}" srcOrd="0" destOrd="0" presId="urn:microsoft.com/office/officeart/2005/8/layout/hierarchy2#1"/>
    <dgm:cxn modelId="{C114F49B-5824-47A9-9B7C-14E6A0023CBD}" type="presOf" srcId="{18796EFF-6987-4470-8B2B-E9CDD39D26CF}" destId="{F0D6F97B-BFB8-4E14-953E-6A03A20B8D97}" srcOrd="0" destOrd="0" presId="urn:microsoft.com/office/officeart/2005/8/layout/hierarchy2#1"/>
    <dgm:cxn modelId="{66A0159F-67A7-4607-9D93-0E7D992B160D}" type="presOf" srcId="{B60A5409-1455-4B4E-BFF2-0A8315CEA19D}" destId="{88713ECB-0D54-4CD1-B245-F0F8DA073EF4}" srcOrd="1" destOrd="0" presId="urn:microsoft.com/office/officeart/2005/8/layout/hierarchy2#1"/>
    <dgm:cxn modelId="{1619C4A2-72B2-41BB-89BA-CBAE6B990302}" type="presOf" srcId="{0626A1EB-DAB3-47EF-9537-D0E442B1DE66}" destId="{5DAB8666-5887-45CC-83E3-07BB0AF92EAE}" srcOrd="0" destOrd="0" presId="urn:microsoft.com/office/officeart/2005/8/layout/hierarchy2#1"/>
    <dgm:cxn modelId="{84FBD0A2-BB40-4C05-BDEE-9C8DB617A9F6}" type="presOf" srcId="{8F776742-9269-4D4A-9F45-4215FD46B7E1}" destId="{2600A977-4411-4A7D-989F-FA1BCCE40619}" srcOrd="0" destOrd="0" presId="urn:microsoft.com/office/officeart/2005/8/layout/hierarchy2#1"/>
    <dgm:cxn modelId="{C3F574A8-4244-49A3-AE64-7852D8F004E0}" srcId="{EB1D3911-F238-45B5-B19A-093B2AA09950}" destId="{5233BB10-6618-4F6A-84C7-4C80793675EC}" srcOrd="0" destOrd="0" parTransId="{073C4CB2-D6C3-4F81-9154-CDFC546A43A3}" sibTransId="{EC2C71E8-853F-4F16-9FB0-F59670CDA0B7}"/>
    <dgm:cxn modelId="{6F057BB1-56C5-4649-A18D-166B4AF4ABC2}" type="presOf" srcId="{18796EFF-6987-4470-8B2B-E9CDD39D26CF}" destId="{CA7A810E-5E0E-4517-B71C-F226AEADA244}" srcOrd="1" destOrd="0" presId="urn:microsoft.com/office/officeart/2005/8/layout/hierarchy2#1"/>
    <dgm:cxn modelId="{424C32BE-CA13-4611-9690-65DD0A7BBF8D}" type="presOf" srcId="{E10C4A39-3E51-427B-90D2-D1DAFC1FA62B}" destId="{102F777D-4AD0-4677-BCA5-E622DA69AD81}" srcOrd="1" destOrd="0" presId="urn:microsoft.com/office/officeart/2005/8/layout/hierarchy2#1"/>
    <dgm:cxn modelId="{880989BF-804C-4D06-8C6B-65417CCC1800}" type="presOf" srcId="{073C4CB2-D6C3-4F81-9154-CDFC546A43A3}" destId="{181D4D04-D12B-44D8-84BC-99F641F26C16}" srcOrd="1" destOrd="0" presId="urn:microsoft.com/office/officeart/2005/8/layout/hierarchy2#1"/>
    <dgm:cxn modelId="{007468C8-094A-4AF2-9C87-A3BB48FA47BF}" srcId="{73928C23-4D67-418E-9DFD-9BF737689724}" destId="{8AD746BD-B77F-4A23-802D-4167D7095857}" srcOrd="0" destOrd="0" parTransId="{5A6A1143-F69B-42D2-9B75-A2794D9FCA8A}" sibTransId="{2FD2B616-FCA7-4C46-AFA0-BF05CD448D31}"/>
    <dgm:cxn modelId="{4C4342DC-20DF-4F48-9113-0C7710A164B1}" type="presOf" srcId="{BCA15BF9-D9CE-4274-99D2-56330FAC4010}" destId="{D3B8A690-FEBD-4AF9-87C7-E1D9A47B94C7}" srcOrd="0" destOrd="0" presId="urn:microsoft.com/office/officeart/2005/8/layout/hierarchy2#1"/>
    <dgm:cxn modelId="{457CB8EB-FD55-4027-854D-1F2650A601BF}" srcId="{BCA15BF9-D9CE-4274-99D2-56330FAC4010}" destId="{EB1D3911-F238-45B5-B19A-093B2AA09950}" srcOrd="0" destOrd="0" parTransId="{8F776742-9269-4D4A-9F45-4215FD46B7E1}" sibTransId="{42E14EEA-1906-4A7A-9EF4-C4EB44258272}"/>
    <dgm:cxn modelId="{682216EC-A788-4E6F-901C-BE707F8A2756}" srcId="{7AD171C8-C002-4778-8DB9-361848C6981F}" destId="{3B6E066F-7D44-4352-BF79-B399490D9D7F}" srcOrd="0" destOrd="0" parTransId="{FCF3072D-C5E7-4836-9457-E97A5CA5FEBA}" sibTransId="{D66548CD-4C37-4C29-A21B-0DC1A791157E}"/>
    <dgm:cxn modelId="{DD620EF2-0360-44E5-AEBF-185DF3AEAA2F}" type="presOf" srcId="{7B1236FD-E462-4C98-AA81-FFA36B5B31E6}" destId="{CECB6FF1-F4C9-4513-B7BD-970DE2AB4EDE}" srcOrd="0" destOrd="0" presId="urn:microsoft.com/office/officeart/2005/8/layout/hierarchy2#1"/>
    <dgm:cxn modelId="{011699F2-614E-4A3D-B860-CA774C8B0945}" type="presOf" srcId="{7F42405D-BA61-4963-B23F-8437804A13EA}" destId="{B4333305-FA7E-4B3F-8FCC-661723D2A305}" srcOrd="0" destOrd="0" presId="urn:microsoft.com/office/officeart/2005/8/layout/hierarchy2#1"/>
    <dgm:cxn modelId="{67225EF3-65F1-4832-B162-206A9234EBB5}" type="presOf" srcId="{C9DCE0AF-4F30-4C60-A272-B492D405F7C8}" destId="{61F9F4BD-6A14-448F-827C-035FC24EB679}" srcOrd="1" destOrd="0" presId="urn:microsoft.com/office/officeart/2005/8/layout/hierarchy2#1"/>
    <dgm:cxn modelId="{EBDEED95-A503-42AD-8B7F-8C12E8AB96EF}" type="presParOf" srcId="{29DF8D58-9AC3-4DC8-A2C8-4D92AD950DC9}" destId="{8818FD64-469A-4FB8-87FC-9C0A4FAB16FA}" srcOrd="0" destOrd="0" presId="urn:microsoft.com/office/officeart/2005/8/layout/hierarchy2#1"/>
    <dgm:cxn modelId="{FF3BC0F2-B679-49FB-AC86-298FE5721E1B}" type="presParOf" srcId="{8818FD64-469A-4FB8-87FC-9C0A4FAB16FA}" destId="{B4333305-FA7E-4B3F-8FCC-661723D2A305}" srcOrd="0" destOrd="0" presId="urn:microsoft.com/office/officeart/2005/8/layout/hierarchy2#1"/>
    <dgm:cxn modelId="{6DE57223-35FA-4B9F-A9FF-83C2081C4494}" type="presParOf" srcId="{8818FD64-469A-4FB8-87FC-9C0A4FAB16FA}" destId="{D4068F6A-EBBD-46D9-922E-3A7B5814726E}" srcOrd="1" destOrd="0" presId="urn:microsoft.com/office/officeart/2005/8/layout/hierarchy2#1"/>
    <dgm:cxn modelId="{E2787E96-1A53-4A73-BC4F-A0AF80DA6A4F}" type="presParOf" srcId="{D4068F6A-EBBD-46D9-922E-3A7B5814726E}" destId="{5DAB8666-5887-45CC-83E3-07BB0AF92EAE}" srcOrd="0" destOrd="0" presId="urn:microsoft.com/office/officeart/2005/8/layout/hierarchy2#1"/>
    <dgm:cxn modelId="{6CC6F09D-FD0E-4159-9589-ECD8E5741E2D}" type="presParOf" srcId="{5DAB8666-5887-45CC-83E3-07BB0AF92EAE}" destId="{92C3D26F-C512-4BF1-BFE4-82EB6B573D11}" srcOrd="0" destOrd="0" presId="urn:microsoft.com/office/officeart/2005/8/layout/hierarchy2#1"/>
    <dgm:cxn modelId="{99CB1945-CF2C-4FA6-A840-6878B87AE424}" type="presParOf" srcId="{D4068F6A-EBBD-46D9-922E-3A7B5814726E}" destId="{F420E15D-9CD1-40FB-AA46-F41E7E1163F4}" srcOrd="1" destOrd="0" presId="urn:microsoft.com/office/officeart/2005/8/layout/hierarchy2#1"/>
    <dgm:cxn modelId="{1B4B1F78-E8AF-4ED1-8DC1-1B28CC4465A5}" type="presParOf" srcId="{F420E15D-9CD1-40FB-AA46-F41E7E1163F4}" destId="{5603C55C-C47E-4BA5-B77A-2A088E0CB822}" srcOrd="0" destOrd="0" presId="urn:microsoft.com/office/officeart/2005/8/layout/hierarchy2#1"/>
    <dgm:cxn modelId="{4AA141AA-0DB5-4BD0-A411-37C3120632B8}" type="presParOf" srcId="{F420E15D-9CD1-40FB-AA46-F41E7E1163F4}" destId="{0A0FE74A-805C-4D39-8066-9F52A4BFAFF6}" srcOrd="1" destOrd="0" presId="urn:microsoft.com/office/officeart/2005/8/layout/hierarchy2#1"/>
    <dgm:cxn modelId="{2F5BCF23-7C6F-4784-8370-89CB3D04D0DB}" type="presParOf" srcId="{0A0FE74A-805C-4D39-8066-9F52A4BFAFF6}" destId="{F0D6F97B-BFB8-4E14-953E-6A03A20B8D97}" srcOrd="0" destOrd="0" presId="urn:microsoft.com/office/officeart/2005/8/layout/hierarchy2#1"/>
    <dgm:cxn modelId="{541F0624-EAFA-4CBE-AEE1-2911352F67E1}" type="presParOf" srcId="{F0D6F97B-BFB8-4E14-953E-6A03A20B8D97}" destId="{CA7A810E-5E0E-4517-B71C-F226AEADA244}" srcOrd="0" destOrd="0" presId="urn:microsoft.com/office/officeart/2005/8/layout/hierarchy2#1"/>
    <dgm:cxn modelId="{1C145FBF-3EDD-422E-B563-6FAEDB7832EE}" type="presParOf" srcId="{0A0FE74A-805C-4D39-8066-9F52A4BFAFF6}" destId="{593AA496-E687-40F9-BCA3-AE1763404007}" srcOrd="1" destOrd="0" presId="urn:microsoft.com/office/officeart/2005/8/layout/hierarchy2#1"/>
    <dgm:cxn modelId="{132F95C2-62BF-418B-968A-B6244F8E9F05}" type="presParOf" srcId="{593AA496-E687-40F9-BCA3-AE1763404007}" destId="{CECB6FF1-F4C9-4513-B7BD-970DE2AB4EDE}" srcOrd="0" destOrd="0" presId="urn:microsoft.com/office/officeart/2005/8/layout/hierarchy2#1"/>
    <dgm:cxn modelId="{208B4578-369C-46F7-BA84-721B93327A59}" type="presParOf" srcId="{593AA496-E687-40F9-BCA3-AE1763404007}" destId="{66C208A8-F4B3-4879-BD46-24F0E3546F6F}" srcOrd="1" destOrd="0" presId="urn:microsoft.com/office/officeart/2005/8/layout/hierarchy2#1"/>
    <dgm:cxn modelId="{CB103371-547E-4D4B-AF18-5B21E1448221}" type="presParOf" srcId="{D4068F6A-EBBD-46D9-922E-3A7B5814726E}" destId="{85C100D1-D18E-4A1B-AB95-1DF1D1DFA8B4}" srcOrd="2" destOrd="0" presId="urn:microsoft.com/office/officeart/2005/8/layout/hierarchy2#1"/>
    <dgm:cxn modelId="{0929E3FE-E158-4B84-A6E8-58F75A123740}" type="presParOf" srcId="{85C100D1-D18E-4A1B-AB95-1DF1D1DFA8B4}" destId="{61F9F4BD-6A14-448F-827C-035FC24EB679}" srcOrd="0" destOrd="0" presId="urn:microsoft.com/office/officeart/2005/8/layout/hierarchy2#1"/>
    <dgm:cxn modelId="{C7A1236F-C60A-4763-8822-DAB6648545A6}" type="presParOf" srcId="{D4068F6A-EBBD-46D9-922E-3A7B5814726E}" destId="{7495052E-BE0B-4CD5-B9EB-FEF13925019E}" srcOrd="3" destOrd="0" presId="urn:microsoft.com/office/officeart/2005/8/layout/hierarchy2#1"/>
    <dgm:cxn modelId="{4DADEABF-D088-4FFC-825E-99F7761C9B9C}" type="presParOf" srcId="{7495052E-BE0B-4CD5-B9EB-FEF13925019E}" destId="{95383241-38CA-43EA-9343-F26B3FEBA4F3}" srcOrd="0" destOrd="0" presId="urn:microsoft.com/office/officeart/2005/8/layout/hierarchy2#1"/>
    <dgm:cxn modelId="{BC61CD17-6C42-4D8E-AD00-4C6FC4649F3C}" type="presParOf" srcId="{7495052E-BE0B-4CD5-B9EB-FEF13925019E}" destId="{7BEAD0F4-0EC6-4A58-AE46-FA0891513CEF}" srcOrd="1" destOrd="0" presId="urn:microsoft.com/office/officeart/2005/8/layout/hierarchy2#1"/>
    <dgm:cxn modelId="{92539DEE-F950-47F5-BE4A-6C7120C43E1C}" type="presParOf" srcId="{7BEAD0F4-0EC6-4A58-AE46-FA0891513CEF}" destId="{69291251-3A83-4EE5-A54E-328D8F4E0E2F}" srcOrd="0" destOrd="0" presId="urn:microsoft.com/office/officeart/2005/8/layout/hierarchy2#1"/>
    <dgm:cxn modelId="{A245FD62-329C-475A-A8CF-85B56FBA423A}" type="presParOf" srcId="{69291251-3A83-4EE5-A54E-328D8F4E0E2F}" destId="{35468D25-EE0E-4352-9E22-71FA95E592E4}" srcOrd="0" destOrd="0" presId="urn:microsoft.com/office/officeart/2005/8/layout/hierarchy2#1"/>
    <dgm:cxn modelId="{E7172496-A443-4B38-A665-C9E69B610C08}" type="presParOf" srcId="{7BEAD0F4-0EC6-4A58-AE46-FA0891513CEF}" destId="{3E94B429-761C-42D0-9B16-331A1901645D}" srcOrd="1" destOrd="0" presId="urn:microsoft.com/office/officeart/2005/8/layout/hierarchy2#1"/>
    <dgm:cxn modelId="{F129D945-5A0A-4562-AC5F-7FBB0C720991}" type="presParOf" srcId="{3E94B429-761C-42D0-9B16-331A1901645D}" destId="{9C8054BE-752C-47CD-BEE3-0429C971977E}" srcOrd="0" destOrd="0" presId="urn:microsoft.com/office/officeart/2005/8/layout/hierarchy2#1"/>
    <dgm:cxn modelId="{E93B8ABC-C0A9-49A7-8A76-B09BBD988C74}" type="presParOf" srcId="{3E94B429-761C-42D0-9B16-331A1901645D}" destId="{225CE47C-9187-41A2-9E99-B5DC75D8C1B8}" srcOrd="1" destOrd="0" presId="urn:microsoft.com/office/officeart/2005/8/layout/hierarchy2#1"/>
    <dgm:cxn modelId="{2569F33A-E4B2-485E-AC0D-EB777E056552}" type="presParOf" srcId="{225CE47C-9187-41A2-9E99-B5DC75D8C1B8}" destId="{1B69E123-05FE-41C9-A90D-36C9292D7CBA}" srcOrd="0" destOrd="0" presId="urn:microsoft.com/office/officeart/2005/8/layout/hierarchy2#1"/>
    <dgm:cxn modelId="{81F9FB41-9215-48FC-ACE6-C36D82B1011A}" type="presParOf" srcId="{1B69E123-05FE-41C9-A90D-36C9292D7CBA}" destId="{102F777D-4AD0-4677-BCA5-E622DA69AD81}" srcOrd="0" destOrd="0" presId="urn:microsoft.com/office/officeart/2005/8/layout/hierarchy2#1"/>
    <dgm:cxn modelId="{674D6A22-E41D-4DD4-BB5E-C708735614F2}" type="presParOf" srcId="{225CE47C-9187-41A2-9E99-B5DC75D8C1B8}" destId="{F250B6D5-2C4C-4037-99FC-E160FD5858BC}" srcOrd="1" destOrd="0" presId="urn:microsoft.com/office/officeart/2005/8/layout/hierarchy2#1"/>
    <dgm:cxn modelId="{6A1CA94F-C5C6-47A9-9277-6405EEF5E078}" type="presParOf" srcId="{F250B6D5-2C4C-4037-99FC-E160FD5858BC}" destId="{B5F3517D-905A-4AF0-9CCE-9F6810F6A752}" srcOrd="0" destOrd="0" presId="urn:microsoft.com/office/officeart/2005/8/layout/hierarchy2#1"/>
    <dgm:cxn modelId="{3AEEE5E9-D055-4DA5-A8E8-81EEA8412506}" type="presParOf" srcId="{F250B6D5-2C4C-4037-99FC-E160FD5858BC}" destId="{7C937881-3B0A-4E6D-BE6A-6F954D865662}" srcOrd="1" destOrd="0" presId="urn:microsoft.com/office/officeart/2005/8/layout/hierarchy2#1"/>
    <dgm:cxn modelId="{59F52BA0-179E-442E-A16F-AB73AFF2E104}" type="presParOf" srcId="{D4068F6A-EBBD-46D9-922E-3A7B5814726E}" destId="{654E124A-36CA-4204-945E-BF33317CD9FE}" srcOrd="4" destOrd="0" presId="urn:microsoft.com/office/officeart/2005/8/layout/hierarchy2#1"/>
    <dgm:cxn modelId="{8081CA01-E5B8-4686-BD87-25419B78F721}" type="presParOf" srcId="{654E124A-36CA-4204-945E-BF33317CD9FE}" destId="{804F62DF-77A7-44B9-A15D-64666F00BC76}" srcOrd="0" destOrd="0" presId="urn:microsoft.com/office/officeart/2005/8/layout/hierarchy2#1"/>
    <dgm:cxn modelId="{76C7F80F-C8A0-49DF-87B3-D6EB3484FCD7}" type="presParOf" srcId="{D4068F6A-EBBD-46D9-922E-3A7B5814726E}" destId="{18068D7E-BA30-42A0-9B30-62DD236B9328}" srcOrd="5" destOrd="0" presId="urn:microsoft.com/office/officeart/2005/8/layout/hierarchy2#1"/>
    <dgm:cxn modelId="{E0233EBB-656C-4A07-BF7C-87B6927A23A1}" type="presParOf" srcId="{18068D7E-BA30-42A0-9B30-62DD236B9328}" destId="{F230D667-CB3E-47A3-8BD9-45692BED0E82}" srcOrd="0" destOrd="0" presId="urn:microsoft.com/office/officeart/2005/8/layout/hierarchy2#1"/>
    <dgm:cxn modelId="{96FA0D0E-2185-4EC7-8051-0283AB6E9FD2}" type="presParOf" srcId="{18068D7E-BA30-42A0-9B30-62DD236B9328}" destId="{8EB3240C-D504-4CDB-B9A1-3154BC59E999}" srcOrd="1" destOrd="0" presId="urn:microsoft.com/office/officeart/2005/8/layout/hierarchy2#1"/>
    <dgm:cxn modelId="{4497FCD3-7B7C-4207-812E-97ABEFA8BD6F}" type="presParOf" srcId="{8EB3240C-D504-4CDB-B9A1-3154BC59E999}" destId="{9066CE8B-7803-4615-BB6B-110D62D2298D}" srcOrd="0" destOrd="0" presId="urn:microsoft.com/office/officeart/2005/8/layout/hierarchy2#1"/>
    <dgm:cxn modelId="{4A36EA06-B66D-48BD-9266-4BEA4B1356E9}" type="presParOf" srcId="{9066CE8B-7803-4615-BB6B-110D62D2298D}" destId="{733E4D75-84C5-450D-8C8B-9BE9CDA8EDAD}" srcOrd="0" destOrd="0" presId="urn:microsoft.com/office/officeart/2005/8/layout/hierarchy2#1"/>
    <dgm:cxn modelId="{CCA456EE-0F63-422F-B585-7F5DCB5CAC80}" type="presParOf" srcId="{8EB3240C-D504-4CDB-B9A1-3154BC59E999}" destId="{A035B44E-AC55-42C4-9D56-B4E539C53587}" srcOrd="1" destOrd="0" presId="urn:microsoft.com/office/officeart/2005/8/layout/hierarchy2#1"/>
    <dgm:cxn modelId="{18698075-3A2B-43F6-9D52-6670C535B384}" type="presParOf" srcId="{A035B44E-AC55-42C4-9D56-B4E539C53587}" destId="{01D7B7BF-03AA-408E-B491-A37DD17C0791}" srcOrd="0" destOrd="0" presId="urn:microsoft.com/office/officeart/2005/8/layout/hierarchy2#1"/>
    <dgm:cxn modelId="{77C7D39C-752F-4E00-B119-C437CDF8483F}" type="presParOf" srcId="{A035B44E-AC55-42C4-9D56-B4E539C53587}" destId="{941BCCD6-B306-48BB-8AE2-600C4C0B91A1}" srcOrd="1" destOrd="0" presId="urn:microsoft.com/office/officeart/2005/8/layout/hierarchy2#1"/>
    <dgm:cxn modelId="{CA6E9670-392D-4B16-B329-9D47E385292D}" type="presParOf" srcId="{941BCCD6-B306-48BB-8AE2-600C4C0B91A1}" destId="{5749B10E-7D96-45C8-8D3E-F5F2BB707F7A}" srcOrd="0" destOrd="0" presId="urn:microsoft.com/office/officeart/2005/8/layout/hierarchy2#1"/>
    <dgm:cxn modelId="{27E60499-3881-426A-8E42-F4247203CBDF}" type="presParOf" srcId="{5749B10E-7D96-45C8-8D3E-F5F2BB707F7A}" destId="{88713ECB-0D54-4CD1-B245-F0F8DA073EF4}" srcOrd="0" destOrd="0" presId="urn:microsoft.com/office/officeart/2005/8/layout/hierarchy2#1"/>
    <dgm:cxn modelId="{A6B5CA4D-0AD8-4E45-B72D-523D321F8F3C}" type="presParOf" srcId="{941BCCD6-B306-48BB-8AE2-600C4C0B91A1}" destId="{D8A338CB-D01F-4B57-A3A1-C9AAE2BC5692}" srcOrd="1" destOrd="0" presId="urn:microsoft.com/office/officeart/2005/8/layout/hierarchy2#1"/>
    <dgm:cxn modelId="{A56E1546-4CD7-4FF4-AEE9-48A038232625}" type="presParOf" srcId="{D8A338CB-D01F-4B57-A3A1-C9AAE2BC5692}" destId="{127A4AA7-3D86-4BCA-AD72-AB47712CE5CF}" srcOrd="0" destOrd="0" presId="urn:microsoft.com/office/officeart/2005/8/layout/hierarchy2#1"/>
    <dgm:cxn modelId="{771F47E9-747B-453C-9118-D90114CAF665}" type="presParOf" srcId="{D8A338CB-D01F-4B57-A3A1-C9AAE2BC5692}" destId="{A6D8D223-75B0-494D-837A-97A94F00ED37}" srcOrd="1" destOrd="0" presId="urn:microsoft.com/office/officeart/2005/8/layout/hierarchy2#1"/>
    <dgm:cxn modelId="{C0F0B142-8DD7-48C7-A494-4B4B21770A60}" type="presParOf" srcId="{D4068F6A-EBBD-46D9-922E-3A7B5814726E}" destId="{82ADCA65-B0B9-4282-BAC6-650B995E5153}" srcOrd="6" destOrd="0" presId="urn:microsoft.com/office/officeart/2005/8/layout/hierarchy2#1"/>
    <dgm:cxn modelId="{CC48CFF4-FE69-4244-AEC9-2A01385DA07B}" type="presParOf" srcId="{82ADCA65-B0B9-4282-BAC6-650B995E5153}" destId="{EBB7EFB1-72ED-494C-B20C-BF0A0D684C33}" srcOrd="0" destOrd="0" presId="urn:microsoft.com/office/officeart/2005/8/layout/hierarchy2#1"/>
    <dgm:cxn modelId="{0ECB77D2-0877-4584-90F1-FF881CD8488B}" type="presParOf" srcId="{D4068F6A-EBBD-46D9-922E-3A7B5814726E}" destId="{D743A243-7593-4EB8-929C-BE03CE4F3624}" srcOrd="7" destOrd="0" presId="urn:microsoft.com/office/officeart/2005/8/layout/hierarchy2#1"/>
    <dgm:cxn modelId="{019DB6A6-E449-4CB5-8059-0ECD15BC69E5}" type="presParOf" srcId="{D743A243-7593-4EB8-929C-BE03CE4F3624}" destId="{D3B8A690-FEBD-4AF9-87C7-E1D9A47B94C7}" srcOrd="0" destOrd="0" presId="urn:microsoft.com/office/officeart/2005/8/layout/hierarchy2#1"/>
    <dgm:cxn modelId="{97FAF73B-7958-4A6D-8118-F204D6A5483E}" type="presParOf" srcId="{D743A243-7593-4EB8-929C-BE03CE4F3624}" destId="{C7159050-498A-4A23-B004-243271930C0D}" srcOrd="1" destOrd="0" presId="urn:microsoft.com/office/officeart/2005/8/layout/hierarchy2#1"/>
    <dgm:cxn modelId="{57A598D9-4B81-4976-A5A8-C7A174226E54}" type="presParOf" srcId="{C7159050-498A-4A23-B004-243271930C0D}" destId="{2600A977-4411-4A7D-989F-FA1BCCE40619}" srcOrd="0" destOrd="0" presId="urn:microsoft.com/office/officeart/2005/8/layout/hierarchy2#1"/>
    <dgm:cxn modelId="{6EF8C3B1-628E-4720-AAC0-7E5DC8F42AA3}" type="presParOf" srcId="{2600A977-4411-4A7D-989F-FA1BCCE40619}" destId="{2E76EA52-FE5A-4E13-95E1-D164A6C70C06}" srcOrd="0" destOrd="0" presId="urn:microsoft.com/office/officeart/2005/8/layout/hierarchy2#1"/>
    <dgm:cxn modelId="{3DEDAF63-1F1C-405F-9192-E09445F8B183}" type="presParOf" srcId="{C7159050-498A-4A23-B004-243271930C0D}" destId="{C7941B76-BA99-4840-BA02-0E6DF0A5F85A}" srcOrd="1" destOrd="0" presId="urn:microsoft.com/office/officeart/2005/8/layout/hierarchy2#1"/>
    <dgm:cxn modelId="{49CA5DD7-217C-43F2-BFDA-8C0D5B1ABE4A}" type="presParOf" srcId="{C7941B76-BA99-4840-BA02-0E6DF0A5F85A}" destId="{3D45458C-DC6D-46D5-A7C4-CBDD4D9220C0}" srcOrd="0" destOrd="0" presId="urn:microsoft.com/office/officeart/2005/8/layout/hierarchy2#1"/>
    <dgm:cxn modelId="{E9580974-278B-4214-AFA5-F57703825DCC}" type="presParOf" srcId="{C7941B76-BA99-4840-BA02-0E6DF0A5F85A}" destId="{7485689F-32F8-4C93-AC96-98770A2DA3E5}" srcOrd="1" destOrd="0" presId="urn:microsoft.com/office/officeart/2005/8/layout/hierarchy2#1"/>
    <dgm:cxn modelId="{0A5C7490-528A-419C-9DAF-CFA67536ED96}" type="presParOf" srcId="{7485689F-32F8-4C93-AC96-98770A2DA3E5}" destId="{D4981B08-C112-4BB6-B2B4-820B686A0B8B}" srcOrd="0" destOrd="0" presId="urn:microsoft.com/office/officeart/2005/8/layout/hierarchy2#1"/>
    <dgm:cxn modelId="{99CA6BF1-9867-4AF8-A788-DA00504610E7}" type="presParOf" srcId="{D4981B08-C112-4BB6-B2B4-820B686A0B8B}" destId="{181D4D04-D12B-44D8-84BC-99F641F26C16}" srcOrd="0" destOrd="0" presId="urn:microsoft.com/office/officeart/2005/8/layout/hierarchy2#1"/>
    <dgm:cxn modelId="{705637B8-AA0F-4910-B4FF-A84185D68433}" type="presParOf" srcId="{7485689F-32F8-4C93-AC96-98770A2DA3E5}" destId="{414FB204-51C3-4C59-8D35-685214A44DCC}" srcOrd="1" destOrd="0" presId="urn:microsoft.com/office/officeart/2005/8/layout/hierarchy2#1"/>
    <dgm:cxn modelId="{3B8E94D7-6DA3-463F-A21D-3C7E05012882}" type="presParOf" srcId="{414FB204-51C3-4C59-8D35-685214A44DCC}" destId="{634D2655-D106-463D-9B53-101E5953300E}" srcOrd="0" destOrd="0" presId="urn:microsoft.com/office/officeart/2005/8/layout/hierarchy2#1"/>
    <dgm:cxn modelId="{BD4C5F88-8B74-45B9-ACBF-56E12B9749CF}" type="presParOf" srcId="{414FB204-51C3-4C59-8D35-685214A44DCC}" destId="{3AFF1489-490B-4940-8544-9DF2DC652F2C}" srcOrd="1" destOrd="0" presId="urn:microsoft.com/office/officeart/2005/8/layout/hierarchy2#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47582FF-7BC6-4F31-83C3-9F41153C2667}" type="doc">
      <dgm:prSet loTypeId="urn:microsoft.com/office/officeart/2005/8/layout/hierarchy2#2" loCatId="hierarchy" qsTypeId="urn:microsoft.com/office/officeart/2005/8/quickstyle/simple1" qsCatId="simple" csTypeId="urn:microsoft.com/office/officeart/2005/8/colors/accent1_2" csCatId="accent1" phldr="1"/>
      <dgm:spPr/>
    </dgm:pt>
    <dgm:pt modelId="{7F42405D-BA61-4963-B23F-8437804A13EA}">
      <dgm:prSet phldrT="[Text]" custT="1"/>
      <dgm:spPr/>
      <dgm:t>
        <a:bodyPr/>
        <a:lstStyle/>
        <a:p>
          <a:r>
            <a:rPr lang="en-GB" sz="1000">
              <a:solidFill>
                <a:srgbClr val="FFFF00"/>
              </a:solidFill>
              <a:latin typeface="Arial" pitchFamily="34" charset="0"/>
              <a:cs typeface="Arial" pitchFamily="34" charset="0"/>
            </a:rPr>
            <a:t>Exec. Headteacher &amp; Chief Executive Officer  (CEO</a:t>
          </a:r>
          <a:r>
            <a:rPr lang="en-GB" sz="1000">
              <a:solidFill>
                <a:srgbClr val="FFFF00"/>
              </a:solidFill>
            </a:rPr>
            <a:t>)</a:t>
          </a:r>
        </a:p>
      </dgm:t>
    </dgm:pt>
    <dgm:pt modelId="{41D47574-592F-41C0-A5C5-10D3F96FF621}" type="parTrans" cxnId="{A7811777-3965-4465-A595-9B770D8DBC66}">
      <dgm:prSet/>
      <dgm:spPr/>
      <dgm:t>
        <a:bodyPr/>
        <a:lstStyle/>
        <a:p>
          <a:endParaRPr lang="en-GB" sz="1000"/>
        </a:p>
      </dgm:t>
    </dgm:pt>
    <dgm:pt modelId="{81618B82-C06D-4CC5-B2EE-E3647C72299E}" type="sibTrans" cxnId="{A7811777-3965-4465-A595-9B770D8DBC66}">
      <dgm:prSet/>
      <dgm:spPr/>
      <dgm:t>
        <a:bodyPr/>
        <a:lstStyle/>
        <a:p>
          <a:endParaRPr lang="en-GB" sz="1000"/>
        </a:p>
      </dgm:t>
    </dgm:pt>
    <dgm:pt modelId="{801F4D15-D639-47E7-8471-865B8BC4728C}">
      <dgm:prSet phldrT="[Text]" custT="1"/>
      <dgm:spPr/>
      <dgm:t>
        <a:bodyPr/>
        <a:lstStyle/>
        <a:p>
          <a:r>
            <a:rPr lang="en-GB" sz="1000">
              <a:solidFill>
                <a:srgbClr val="FFFF00"/>
              </a:solidFill>
              <a:latin typeface="Arial" pitchFamily="34" charset="0"/>
              <a:cs typeface="Arial" pitchFamily="34" charset="0"/>
            </a:rPr>
            <a:t>Director of Faculty &amp; Assistant Headteacher</a:t>
          </a:r>
        </a:p>
      </dgm:t>
    </dgm:pt>
    <dgm:pt modelId="{E7A3C4B5-1C2C-4068-B900-1EF596DD27D4}" type="parTrans" cxnId="{FA7E07EA-3098-4571-823E-342293D015B1}">
      <dgm:prSet custT="1"/>
      <dgm:spPr/>
      <dgm:t>
        <a:bodyPr/>
        <a:lstStyle/>
        <a:p>
          <a:endParaRPr lang="en-GB" sz="1000"/>
        </a:p>
      </dgm:t>
    </dgm:pt>
    <dgm:pt modelId="{7B4EA1B0-76F3-4B3B-96A4-C7EDAB9D2286}" type="sibTrans" cxnId="{FA7E07EA-3098-4571-823E-342293D015B1}">
      <dgm:prSet/>
      <dgm:spPr/>
      <dgm:t>
        <a:bodyPr/>
        <a:lstStyle/>
        <a:p>
          <a:endParaRPr lang="en-GB" sz="1000"/>
        </a:p>
      </dgm:t>
    </dgm:pt>
    <dgm:pt modelId="{BA4D0D8F-BAA5-458F-AFB7-7523BC4A32A5}">
      <dgm:prSet phldrT="[Text]" custT="1"/>
      <dgm:spPr/>
      <dgm:t>
        <a:bodyPr/>
        <a:lstStyle/>
        <a:p>
          <a:r>
            <a:rPr lang="en-GB" sz="1000">
              <a:solidFill>
                <a:srgbClr val="FFFF00"/>
              </a:solidFill>
              <a:latin typeface="Arial" pitchFamily="34" charset="0"/>
              <a:cs typeface="Arial" pitchFamily="34" charset="0"/>
            </a:rPr>
            <a:t>Deputy Headteacher</a:t>
          </a:r>
        </a:p>
      </dgm:t>
    </dgm:pt>
    <dgm:pt modelId="{E7CBDEAB-33E3-4070-A3C8-1162A804EF91}" type="parTrans" cxnId="{F0337E1A-05B7-4BE2-850D-13FCBC9EBCF7}">
      <dgm:prSet custT="1"/>
      <dgm:spPr/>
      <dgm:t>
        <a:bodyPr/>
        <a:lstStyle/>
        <a:p>
          <a:endParaRPr lang="en-GB" sz="1000"/>
        </a:p>
      </dgm:t>
    </dgm:pt>
    <dgm:pt modelId="{8687EBF8-78A6-4AAD-B705-EC8BB9258876}" type="sibTrans" cxnId="{F0337E1A-05B7-4BE2-850D-13FCBC9EBCF7}">
      <dgm:prSet/>
      <dgm:spPr/>
      <dgm:t>
        <a:bodyPr/>
        <a:lstStyle/>
        <a:p>
          <a:endParaRPr lang="en-GB" sz="1000"/>
        </a:p>
      </dgm:t>
    </dgm:pt>
    <dgm:pt modelId="{7A16B996-5A63-4C4E-81B3-D119F1D1C7DD}">
      <dgm:prSet phldrT="[Text]" custT="1"/>
      <dgm:spPr/>
      <dgm:t>
        <a:bodyPr/>
        <a:lstStyle/>
        <a:p>
          <a:r>
            <a:rPr lang="en-GB" sz="1000">
              <a:solidFill>
                <a:srgbClr val="FFFF00"/>
              </a:solidFill>
              <a:latin typeface="Arial" pitchFamily="34" charset="0"/>
              <a:cs typeface="Arial" pitchFamily="34" charset="0"/>
            </a:rPr>
            <a:t>Associate Deputy Headteacher </a:t>
          </a:r>
        </a:p>
      </dgm:t>
    </dgm:pt>
    <dgm:pt modelId="{39109742-19DD-404F-8CAD-429FD646F7E8}" type="parTrans" cxnId="{A843147A-3A28-40B6-92E9-4130F4FB11F1}">
      <dgm:prSet custT="1"/>
      <dgm:spPr/>
      <dgm:t>
        <a:bodyPr/>
        <a:lstStyle/>
        <a:p>
          <a:endParaRPr lang="en-GB" sz="1000"/>
        </a:p>
      </dgm:t>
    </dgm:pt>
    <dgm:pt modelId="{D3F4EA5F-A2E9-4864-9673-1E683CD7FE47}" type="sibTrans" cxnId="{A843147A-3A28-40B6-92E9-4130F4FB11F1}">
      <dgm:prSet/>
      <dgm:spPr/>
      <dgm:t>
        <a:bodyPr/>
        <a:lstStyle/>
        <a:p>
          <a:endParaRPr lang="en-GB" sz="1000"/>
        </a:p>
      </dgm:t>
    </dgm:pt>
    <dgm:pt modelId="{29DF8D58-9AC3-4DC8-A2C8-4D92AD950DC9}" type="pres">
      <dgm:prSet presAssocID="{447582FF-7BC6-4F31-83C3-9F41153C2667}" presName="diagram" presStyleCnt="0">
        <dgm:presLayoutVars>
          <dgm:chPref val="1"/>
          <dgm:dir/>
          <dgm:animOne val="branch"/>
          <dgm:animLvl val="lvl"/>
          <dgm:resizeHandles val="exact"/>
        </dgm:presLayoutVars>
      </dgm:prSet>
      <dgm:spPr/>
    </dgm:pt>
    <dgm:pt modelId="{8818FD64-469A-4FB8-87FC-9C0A4FAB16FA}" type="pres">
      <dgm:prSet presAssocID="{7F42405D-BA61-4963-B23F-8437804A13EA}" presName="root1" presStyleCnt="0"/>
      <dgm:spPr/>
    </dgm:pt>
    <dgm:pt modelId="{B4333305-FA7E-4B3F-8FCC-661723D2A305}" type="pres">
      <dgm:prSet presAssocID="{7F42405D-BA61-4963-B23F-8437804A13EA}" presName="LevelOneTextNode" presStyleLbl="node0" presStyleIdx="0" presStyleCnt="1">
        <dgm:presLayoutVars>
          <dgm:chPref val="3"/>
        </dgm:presLayoutVars>
      </dgm:prSet>
      <dgm:spPr/>
    </dgm:pt>
    <dgm:pt modelId="{D4068F6A-EBBD-46D9-922E-3A7B5814726E}" type="pres">
      <dgm:prSet presAssocID="{7F42405D-BA61-4963-B23F-8437804A13EA}" presName="level2hierChild" presStyleCnt="0"/>
      <dgm:spPr/>
    </dgm:pt>
    <dgm:pt modelId="{F939E5CD-4D89-4913-B581-4D6AB04CE7B4}" type="pres">
      <dgm:prSet presAssocID="{E7CBDEAB-33E3-4070-A3C8-1162A804EF91}" presName="conn2-1" presStyleLbl="parChTrans1D2" presStyleIdx="0" presStyleCnt="1"/>
      <dgm:spPr/>
    </dgm:pt>
    <dgm:pt modelId="{3010447A-7BDC-44CD-9CEF-85683652EEED}" type="pres">
      <dgm:prSet presAssocID="{E7CBDEAB-33E3-4070-A3C8-1162A804EF91}" presName="connTx" presStyleLbl="parChTrans1D2" presStyleIdx="0" presStyleCnt="1"/>
      <dgm:spPr/>
    </dgm:pt>
    <dgm:pt modelId="{54202DCF-7C95-43A0-97D7-C6BD99252366}" type="pres">
      <dgm:prSet presAssocID="{BA4D0D8F-BAA5-458F-AFB7-7523BC4A32A5}" presName="root2" presStyleCnt="0"/>
      <dgm:spPr/>
    </dgm:pt>
    <dgm:pt modelId="{A9990D93-CABA-48C9-A625-B29D3EB3E316}" type="pres">
      <dgm:prSet presAssocID="{BA4D0D8F-BAA5-458F-AFB7-7523BC4A32A5}" presName="LevelTwoTextNode" presStyleLbl="node2" presStyleIdx="0" presStyleCnt="1">
        <dgm:presLayoutVars>
          <dgm:chPref val="3"/>
        </dgm:presLayoutVars>
      </dgm:prSet>
      <dgm:spPr/>
    </dgm:pt>
    <dgm:pt modelId="{698A0A58-2481-4BAC-82C2-BD7B32E2C9E9}" type="pres">
      <dgm:prSet presAssocID="{BA4D0D8F-BAA5-458F-AFB7-7523BC4A32A5}" presName="level3hierChild" presStyleCnt="0"/>
      <dgm:spPr/>
    </dgm:pt>
    <dgm:pt modelId="{8E71C0B0-B6FA-45D3-A35D-7E5989C439FE}" type="pres">
      <dgm:prSet presAssocID="{39109742-19DD-404F-8CAD-429FD646F7E8}" presName="conn2-1" presStyleLbl="parChTrans1D3" presStyleIdx="0" presStyleCnt="1"/>
      <dgm:spPr/>
    </dgm:pt>
    <dgm:pt modelId="{7661C287-B803-4BB1-BEA6-BB43629E1519}" type="pres">
      <dgm:prSet presAssocID="{39109742-19DD-404F-8CAD-429FD646F7E8}" presName="connTx" presStyleLbl="parChTrans1D3" presStyleIdx="0" presStyleCnt="1"/>
      <dgm:spPr/>
    </dgm:pt>
    <dgm:pt modelId="{0F14A5C4-5614-430A-8F2E-A2A8B4D1BE2F}" type="pres">
      <dgm:prSet presAssocID="{7A16B996-5A63-4C4E-81B3-D119F1D1C7DD}" presName="root2" presStyleCnt="0"/>
      <dgm:spPr/>
    </dgm:pt>
    <dgm:pt modelId="{41097B48-A326-4B1C-9033-8A72981391FB}" type="pres">
      <dgm:prSet presAssocID="{7A16B996-5A63-4C4E-81B3-D119F1D1C7DD}" presName="LevelTwoTextNode" presStyleLbl="node3" presStyleIdx="0" presStyleCnt="1">
        <dgm:presLayoutVars>
          <dgm:chPref val="3"/>
        </dgm:presLayoutVars>
      </dgm:prSet>
      <dgm:spPr/>
    </dgm:pt>
    <dgm:pt modelId="{5B6DBC51-6956-42D4-9CFD-8B6A7ECC33CE}" type="pres">
      <dgm:prSet presAssocID="{7A16B996-5A63-4C4E-81B3-D119F1D1C7DD}" presName="level3hierChild" presStyleCnt="0"/>
      <dgm:spPr/>
    </dgm:pt>
    <dgm:pt modelId="{D20B20E5-386B-49AE-9CF8-F42E915D5F88}" type="pres">
      <dgm:prSet presAssocID="{E7A3C4B5-1C2C-4068-B900-1EF596DD27D4}" presName="conn2-1" presStyleLbl="parChTrans1D4" presStyleIdx="0" presStyleCnt="1"/>
      <dgm:spPr/>
    </dgm:pt>
    <dgm:pt modelId="{5527A195-1EAA-4B01-B79F-31B58A6F533F}" type="pres">
      <dgm:prSet presAssocID="{E7A3C4B5-1C2C-4068-B900-1EF596DD27D4}" presName="connTx" presStyleLbl="parChTrans1D4" presStyleIdx="0" presStyleCnt="1"/>
      <dgm:spPr/>
    </dgm:pt>
    <dgm:pt modelId="{3491C769-3B0C-4ED8-90CA-F02EFCCC8583}" type="pres">
      <dgm:prSet presAssocID="{801F4D15-D639-47E7-8471-865B8BC4728C}" presName="root2" presStyleCnt="0"/>
      <dgm:spPr/>
    </dgm:pt>
    <dgm:pt modelId="{D6971389-08EB-4555-8934-990AF48769FA}" type="pres">
      <dgm:prSet presAssocID="{801F4D15-D639-47E7-8471-865B8BC4728C}" presName="LevelTwoTextNode" presStyleLbl="node4" presStyleIdx="0" presStyleCnt="1">
        <dgm:presLayoutVars>
          <dgm:chPref val="3"/>
        </dgm:presLayoutVars>
      </dgm:prSet>
      <dgm:spPr/>
    </dgm:pt>
    <dgm:pt modelId="{A86A0152-E7C7-4640-8D65-9DA8EA9D07FE}" type="pres">
      <dgm:prSet presAssocID="{801F4D15-D639-47E7-8471-865B8BC4728C}" presName="level3hierChild" presStyleCnt="0"/>
      <dgm:spPr/>
    </dgm:pt>
  </dgm:ptLst>
  <dgm:cxnLst>
    <dgm:cxn modelId="{F0337E1A-05B7-4BE2-850D-13FCBC9EBCF7}" srcId="{7F42405D-BA61-4963-B23F-8437804A13EA}" destId="{BA4D0D8F-BAA5-458F-AFB7-7523BC4A32A5}" srcOrd="0" destOrd="0" parTransId="{E7CBDEAB-33E3-4070-A3C8-1162A804EF91}" sibTransId="{8687EBF8-78A6-4AAD-B705-EC8BB9258876}"/>
    <dgm:cxn modelId="{DE1BC85D-2E21-4E30-82EB-494FF0870112}" type="presOf" srcId="{BA4D0D8F-BAA5-458F-AFB7-7523BC4A32A5}" destId="{A9990D93-CABA-48C9-A625-B29D3EB3E316}" srcOrd="0" destOrd="0" presId="urn:microsoft.com/office/officeart/2005/8/layout/hierarchy2#2"/>
    <dgm:cxn modelId="{CDFC2E6A-556B-40FE-89AB-15C97790346D}" type="presOf" srcId="{E7A3C4B5-1C2C-4068-B900-1EF596DD27D4}" destId="{5527A195-1EAA-4B01-B79F-31B58A6F533F}" srcOrd="1" destOrd="0" presId="urn:microsoft.com/office/officeart/2005/8/layout/hierarchy2#2"/>
    <dgm:cxn modelId="{E0997471-F376-4B21-9A31-D00974FCA8A8}" type="presOf" srcId="{E7A3C4B5-1C2C-4068-B900-1EF596DD27D4}" destId="{D20B20E5-386B-49AE-9CF8-F42E915D5F88}" srcOrd="0" destOrd="0" presId="urn:microsoft.com/office/officeart/2005/8/layout/hierarchy2#2"/>
    <dgm:cxn modelId="{C4015472-DDE9-4858-B440-13ECBA987EBA}" type="presOf" srcId="{E7CBDEAB-33E3-4070-A3C8-1162A804EF91}" destId="{F939E5CD-4D89-4913-B581-4D6AB04CE7B4}" srcOrd="0" destOrd="0" presId="urn:microsoft.com/office/officeart/2005/8/layout/hierarchy2#2"/>
    <dgm:cxn modelId="{7D5C2876-5181-4E12-BDD8-A9582E453054}" type="presOf" srcId="{E7CBDEAB-33E3-4070-A3C8-1162A804EF91}" destId="{3010447A-7BDC-44CD-9CEF-85683652EEED}" srcOrd="1" destOrd="0" presId="urn:microsoft.com/office/officeart/2005/8/layout/hierarchy2#2"/>
    <dgm:cxn modelId="{A7811777-3965-4465-A595-9B770D8DBC66}" srcId="{447582FF-7BC6-4F31-83C3-9F41153C2667}" destId="{7F42405D-BA61-4963-B23F-8437804A13EA}" srcOrd="0" destOrd="0" parTransId="{41D47574-592F-41C0-A5C5-10D3F96FF621}" sibTransId="{81618B82-C06D-4CC5-B2EE-E3647C72299E}"/>
    <dgm:cxn modelId="{A843147A-3A28-40B6-92E9-4130F4FB11F1}" srcId="{BA4D0D8F-BAA5-458F-AFB7-7523BC4A32A5}" destId="{7A16B996-5A63-4C4E-81B3-D119F1D1C7DD}" srcOrd="0" destOrd="0" parTransId="{39109742-19DD-404F-8CAD-429FD646F7E8}" sibTransId="{D3F4EA5F-A2E9-4864-9673-1E683CD7FE47}"/>
    <dgm:cxn modelId="{DEFECE8C-A720-4970-8E4D-1C715BE2C527}" type="presOf" srcId="{39109742-19DD-404F-8CAD-429FD646F7E8}" destId="{8E71C0B0-B6FA-45D3-A35D-7E5989C439FE}" srcOrd="0" destOrd="0" presId="urn:microsoft.com/office/officeart/2005/8/layout/hierarchy2#2"/>
    <dgm:cxn modelId="{1F7A0C9E-12F0-4A34-B97D-DBD3D22355FF}" type="presOf" srcId="{801F4D15-D639-47E7-8471-865B8BC4728C}" destId="{D6971389-08EB-4555-8934-990AF48769FA}" srcOrd="0" destOrd="0" presId="urn:microsoft.com/office/officeart/2005/8/layout/hierarchy2#2"/>
    <dgm:cxn modelId="{E21B66AD-EAD2-40AE-8EF4-C9ABF32ADEBA}" type="presOf" srcId="{447582FF-7BC6-4F31-83C3-9F41153C2667}" destId="{29DF8D58-9AC3-4DC8-A2C8-4D92AD950DC9}" srcOrd="0" destOrd="0" presId="urn:microsoft.com/office/officeart/2005/8/layout/hierarchy2#2"/>
    <dgm:cxn modelId="{116DACB2-6937-4126-9927-A292054DE843}" type="presOf" srcId="{39109742-19DD-404F-8CAD-429FD646F7E8}" destId="{7661C287-B803-4BB1-BEA6-BB43629E1519}" srcOrd="1" destOrd="0" presId="urn:microsoft.com/office/officeart/2005/8/layout/hierarchy2#2"/>
    <dgm:cxn modelId="{675E35C2-AF01-4B70-AEC1-D4ADA826340E}" type="presOf" srcId="{7A16B996-5A63-4C4E-81B3-D119F1D1C7DD}" destId="{41097B48-A326-4B1C-9033-8A72981391FB}" srcOrd="0" destOrd="0" presId="urn:microsoft.com/office/officeart/2005/8/layout/hierarchy2#2"/>
    <dgm:cxn modelId="{2FF873D5-9DAF-484A-BC4D-7D978F86D37D}" type="presOf" srcId="{7F42405D-BA61-4963-B23F-8437804A13EA}" destId="{B4333305-FA7E-4B3F-8FCC-661723D2A305}" srcOrd="0" destOrd="0" presId="urn:microsoft.com/office/officeart/2005/8/layout/hierarchy2#2"/>
    <dgm:cxn modelId="{FA7E07EA-3098-4571-823E-342293D015B1}" srcId="{7A16B996-5A63-4C4E-81B3-D119F1D1C7DD}" destId="{801F4D15-D639-47E7-8471-865B8BC4728C}" srcOrd="0" destOrd="0" parTransId="{E7A3C4B5-1C2C-4068-B900-1EF596DD27D4}" sibTransId="{7B4EA1B0-76F3-4B3B-96A4-C7EDAB9D2286}"/>
    <dgm:cxn modelId="{E080E995-731F-4B12-BE54-492749116140}" type="presParOf" srcId="{29DF8D58-9AC3-4DC8-A2C8-4D92AD950DC9}" destId="{8818FD64-469A-4FB8-87FC-9C0A4FAB16FA}" srcOrd="0" destOrd="0" presId="urn:microsoft.com/office/officeart/2005/8/layout/hierarchy2#2"/>
    <dgm:cxn modelId="{80349BA8-D02A-4D2C-A9BD-E05DE2125588}" type="presParOf" srcId="{8818FD64-469A-4FB8-87FC-9C0A4FAB16FA}" destId="{B4333305-FA7E-4B3F-8FCC-661723D2A305}" srcOrd="0" destOrd="0" presId="urn:microsoft.com/office/officeart/2005/8/layout/hierarchy2#2"/>
    <dgm:cxn modelId="{11923CCA-F7D3-4493-81D4-0B9C19596AEB}" type="presParOf" srcId="{8818FD64-469A-4FB8-87FC-9C0A4FAB16FA}" destId="{D4068F6A-EBBD-46D9-922E-3A7B5814726E}" srcOrd="1" destOrd="0" presId="urn:microsoft.com/office/officeart/2005/8/layout/hierarchy2#2"/>
    <dgm:cxn modelId="{BE506176-3C7A-42D0-A94E-B121379D3891}" type="presParOf" srcId="{D4068F6A-EBBD-46D9-922E-3A7B5814726E}" destId="{F939E5CD-4D89-4913-B581-4D6AB04CE7B4}" srcOrd="0" destOrd="0" presId="urn:microsoft.com/office/officeart/2005/8/layout/hierarchy2#2"/>
    <dgm:cxn modelId="{D3D56D7F-66F1-49D3-843A-A821E3044CF0}" type="presParOf" srcId="{F939E5CD-4D89-4913-B581-4D6AB04CE7B4}" destId="{3010447A-7BDC-44CD-9CEF-85683652EEED}" srcOrd="0" destOrd="0" presId="urn:microsoft.com/office/officeart/2005/8/layout/hierarchy2#2"/>
    <dgm:cxn modelId="{F508C310-9580-4C57-B097-D20DD4725A07}" type="presParOf" srcId="{D4068F6A-EBBD-46D9-922E-3A7B5814726E}" destId="{54202DCF-7C95-43A0-97D7-C6BD99252366}" srcOrd="1" destOrd="0" presId="urn:microsoft.com/office/officeart/2005/8/layout/hierarchy2#2"/>
    <dgm:cxn modelId="{AFD1F816-2874-463D-A0A4-3C51FE2369F5}" type="presParOf" srcId="{54202DCF-7C95-43A0-97D7-C6BD99252366}" destId="{A9990D93-CABA-48C9-A625-B29D3EB3E316}" srcOrd="0" destOrd="0" presId="urn:microsoft.com/office/officeart/2005/8/layout/hierarchy2#2"/>
    <dgm:cxn modelId="{8AA669B4-2631-42BC-996F-7234442156ED}" type="presParOf" srcId="{54202DCF-7C95-43A0-97D7-C6BD99252366}" destId="{698A0A58-2481-4BAC-82C2-BD7B32E2C9E9}" srcOrd="1" destOrd="0" presId="urn:microsoft.com/office/officeart/2005/8/layout/hierarchy2#2"/>
    <dgm:cxn modelId="{50980C62-91FD-45C0-BDE6-E9B4306C338E}" type="presParOf" srcId="{698A0A58-2481-4BAC-82C2-BD7B32E2C9E9}" destId="{8E71C0B0-B6FA-45D3-A35D-7E5989C439FE}" srcOrd="0" destOrd="0" presId="urn:microsoft.com/office/officeart/2005/8/layout/hierarchy2#2"/>
    <dgm:cxn modelId="{8FEBC4D9-91FD-4652-AB38-25BB0C5CC838}" type="presParOf" srcId="{8E71C0B0-B6FA-45D3-A35D-7E5989C439FE}" destId="{7661C287-B803-4BB1-BEA6-BB43629E1519}" srcOrd="0" destOrd="0" presId="urn:microsoft.com/office/officeart/2005/8/layout/hierarchy2#2"/>
    <dgm:cxn modelId="{C9E1413E-7C5A-40CC-AF24-6BEE00C04883}" type="presParOf" srcId="{698A0A58-2481-4BAC-82C2-BD7B32E2C9E9}" destId="{0F14A5C4-5614-430A-8F2E-A2A8B4D1BE2F}" srcOrd="1" destOrd="0" presId="urn:microsoft.com/office/officeart/2005/8/layout/hierarchy2#2"/>
    <dgm:cxn modelId="{D2862009-F9F3-4185-8013-164FA0D8E693}" type="presParOf" srcId="{0F14A5C4-5614-430A-8F2E-A2A8B4D1BE2F}" destId="{41097B48-A326-4B1C-9033-8A72981391FB}" srcOrd="0" destOrd="0" presId="urn:microsoft.com/office/officeart/2005/8/layout/hierarchy2#2"/>
    <dgm:cxn modelId="{89981E0E-C1D9-400F-9C36-2DB36EEC5F62}" type="presParOf" srcId="{0F14A5C4-5614-430A-8F2E-A2A8B4D1BE2F}" destId="{5B6DBC51-6956-42D4-9CFD-8B6A7ECC33CE}" srcOrd="1" destOrd="0" presId="urn:microsoft.com/office/officeart/2005/8/layout/hierarchy2#2"/>
    <dgm:cxn modelId="{3895A956-8FA3-49E5-9C5E-446F7C184803}" type="presParOf" srcId="{5B6DBC51-6956-42D4-9CFD-8B6A7ECC33CE}" destId="{D20B20E5-386B-49AE-9CF8-F42E915D5F88}" srcOrd="0" destOrd="0" presId="urn:microsoft.com/office/officeart/2005/8/layout/hierarchy2#2"/>
    <dgm:cxn modelId="{7E9FB968-AA73-418F-83C3-5F27B3995E03}" type="presParOf" srcId="{D20B20E5-386B-49AE-9CF8-F42E915D5F88}" destId="{5527A195-1EAA-4B01-B79F-31B58A6F533F}" srcOrd="0" destOrd="0" presId="urn:microsoft.com/office/officeart/2005/8/layout/hierarchy2#2"/>
    <dgm:cxn modelId="{2BD7B850-069B-4E3C-B867-C8503450B02E}" type="presParOf" srcId="{5B6DBC51-6956-42D4-9CFD-8B6A7ECC33CE}" destId="{3491C769-3B0C-4ED8-90CA-F02EFCCC8583}" srcOrd="1" destOrd="0" presId="urn:microsoft.com/office/officeart/2005/8/layout/hierarchy2#2"/>
    <dgm:cxn modelId="{D1261B7A-9A16-4220-B56C-8591DE961C15}" type="presParOf" srcId="{3491C769-3B0C-4ED8-90CA-F02EFCCC8583}" destId="{D6971389-08EB-4555-8934-990AF48769FA}" srcOrd="0" destOrd="0" presId="urn:microsoft.com/office/officeart/2005/8/layout/hierarchy2#2"/>
    <dgm:cxn modelId="{F9931125-977D-4513-B2B7-CCA3B2C89DE6}" type="presParOf" srcId="{3491C769-3B0C-4ED8-90CA-F02EFCCC8583}" destId="{A86A0152-E7C7-4640-8D65-9DA8EA9D07FE}" srcOrd="1" destOrd="0" presId="urn:microsoft.com/office/officeart/2005/8/layout/hierarchy2#2"/>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47582FF-7BC6-4F31-83C3-9F41153C2667}" type="doc">
      <dgm:prSet loTypeId="urn:microsoft.com/office/officeart/2005/8/layout/hierarchy2#3" loCatId="hierarchy" qsTypeId="urn:microsoft.com/office/officeart/2005/8/quickstyle/simple1" qsCatId="simple" csTypeId="urn:microsoft.com/office/officeart/2005/8/colors/accent1_2" csCatId="accent1" phldr="1"/>
      <dgm:spPr/>
    </dgm:pt>
    <dgm:pt modelId="{801F4D15-D639-47E7-8471-865B8BC4728C}">
      <dgm:prSet phldrT="[Text]" custT="1"/>
      <dgm:spPr/>
      <dgm:t>
        <a:bodyPr/>
        <a:lstStyle/>
        <a:p>
          <a:r>
            <a:rPr lang="en-GB" sz="1000">
              <a:solidFill>
                <a:srgbClr val="FFFF00"/>
              </a:solidFill>
              <a:latin typeface="Arial" pitchFamily="34" charset="0"/>
              <a:cs typeface="Arial" pitchFamily="34" charset="0"/>
            </a:rPr>
            <a:t>Associate Assistant Headteacher &amp; Head of Faculty (Middle Leader)</a:t>
          </a:r>
        </a:p>
      </dgm:t>
    </dgm:pt>
    <dgm:pt modelId="{E7A3C4B5-1C2C-4068-B900-1EF596DD27D4}" type="parTrans" cxnId="{FA7E07EA-3098-4571-823E-342293D015B1}">
      <dgm:prSet custT="1"/>
      <dgm:spPr/>
      <dgm:t>
        <a:bodyPr/>
        <a:lstStyle/>
        <a:p>
          <a:endParaRPr lang="en-GB" sz="1000">
            <a:latin typeface="Arial" pitchFamily="34" charset="0"/>
            <a:cs typeface="Arial" pitchFamily="34" charset="0"/>
          </a:endParaRPr>
        </a:p>
      </dgm:t>
    </dgm:pt>
    <dgm:pt modelId="{7B4EA1B0-76F3-4B3B-96A4-C7EDAB9D2286}" type="sibTrans" cxnId="{FA7E07EA-3098-4571-823E-342293D015B1}">
      <dgm:prSet/>
      <dgm:spPr/>
      <dgm:t>
        <a:bodyPr/>
        <a:lstStyle/>
        <a:p>
          <a:endParaRPr lang="en-GB" sz="1000">
            <a:latin typeface="Arial" pitchFamily="34" charset="0"/>
            <a:cs typeface="Arial" pitchFamily="34" charset="0"/>
          </a:endParaRPr>
        </a:p>
      </dgm:t>
    </dgm:pt>
    <dgm:pt modelId="{BA4D0D8F-BAA5-458F-AFB7-7523BC4A32A5}">
      <dgm:prSet phldrT="[Text]" custT="1"/>
      <dgm:spPr/>
      <dgm:t>
        <a:bodyPr/>
        <a:lstStyle/>
        <a:p>
          <a:r>
            <a:rPr lang="en-GB" sz="1000">
              <a:solidFill>
                <a:srgbClr val="FFFF00"/>
              </a:solidFill>
              <a:latin typeface="Arial" pitchFamily="34" charset="0"/>
              <a:cs typeface="Arial" pitchFamily="34" charset="0"/>
            </a:rPr>
            <a:t>Senior Deputy Headteacher</a:t>
          </a:r>
        </a:p>
      </dgm:t>
    </dgm:pt>
    <dgm:pt modelId="{E7CBDEAB-33E3-4070-A3C8-1162A804EF91}" type="parTrans" cxnId="{F0337E1A-05B7-4BE2-850D-13FCBC9EBCF7}">
      <dgm:prSet custT="1"/>
      <dgm:spPr/>
      <dgm:t>
        <a:bodyPr/>
        <a:lstStyle/>
        <a:p>
          <a:endParaRPr lang="en-GB" sz="1000">
            <a:latin typeface="Arial" pitchFamily="34" charset="0"/>
            <a:cs typeface="Arial" pitchFamily="34" charset="0"/>
          </a:endParaRPr>
        </a:p>
      </dgm:t>
    </dgm:pt>
    <dgm:pt modelId="{8687EBF8-78A6-4AAD-B705-EC8BB9258876}" type="sibTrans" cxnId="{F0337E1A-05B7-4BE2-850D-13FCBC9EBCF7}">
      <dgm:prSet/>
      <dgm:spPr/>
      <dgm:t>
        <a:bodyPr/>
        <a:lstStyle/>
        <a:p>
          <a:endParaRPr lang="en-GB" sz="1000">
            <a:latin typeface="Arial" pitchFamily="34" charset="0"/>
            <a:cs typeface="Arial" pitchFamily="34" charset="0"/>
          </a:endParaRPr>
        </a:p>
      </dgm:t>
    </dgm:pt>
    <dgm:pt modelId="{7A16B996-5A63-4C4E-81B3-D119F1D1C7DD}">
      <dgm:prSet phldrT="[Text]" custT="1"/>
      <dgm:spPr/>
      <dgm:t>
        <a:bodyPr/>
        <a:lstStyle/>
        <a:p>
          <a:r>
            <a:rPr lang="en-GB" sz="1000">
              <a:solidFill>
                <a:srgbClr val="FFFF00"/>
              </a:solidFill>
              <a:latin typeface="Arial" pitchFamily="34" charset="0"/>
              <a:cs typeface="Arial" pitchFamily="34" charset="0"/>
            </a:rPr>
            <a:t>Deputy Headteacher </a:t>
          </a:r>
        </a:p>
      </dgm:t>
    </dgm:pt>
    <dgm:pt modelId="{39109742-19DD-404F-8CAD-429FD646F7E8}" type="parTrans" cxnId="{A843147A-3A28-40B6-92E9-4130F4FB11F1}">
      <dgm:prSet custT="1"/>
      <dgm:spPr/>
      <dgm:t>
        <a:bodyPr/>
        <a:lstStyle/>
        <a:p>
          <a:endParaRPr lang="en-GB" sz="1000">
            <a:latin typeface="Arial" pitchFamily="34" charset="0"/>
            <a:cs typeface="Arial" pitchFamily="34" charset="0"/>
          </a:endParaRPr>
        </a:p>
      </dgm:t>
    </dgm:pt>
    <dgm:pt modelId="{D3F4EA5F-A2E9-4864-9673-1E683CD7FE47}" type="sibTrans" cxnId="{A843147A-3A28-40B6-92E9-4130F4FB11F1}">
      <dgm:prSet/>
      <dgm:spPr/>
      <dgm:t>
        <a:bodyPr/>
        <a:lstStyle/>
        <a:p>
          <a:endParaRPr lang="en-GB" sz="1000">
            <a:latin typeface="Arial" pitchFamily="34" charset="0"/>
            <a:cs typeface="Arial" pitchFamily="34" charset="0"/>
          </a:endParaRPr>
        </a:p>
      </dgm:t>
    </dgm:pt>
    <dgm:pt modelId="{7F42405D-BA61-4963-B23F-8437804A13EA}">
      <dgm:prSet phldrT="[Text]" custT="1"/>
      <dgm:spPr/>
      <dgm:t>
        <a:bodyPr/>
        <a:lstStyle/>
        <a:p>
          <a:r>
            <a:rPr lang="en-GB" sz="1000">
              <a:solidFill>
                <a:srgbClr val="FFFF00"/>
              </a:solidFill>
              <a:latin typeface="Arial" pitchFamily="34" charset="0"/>
              <a:cs typeface="Arial" pitchFamily="34" charset="0"/>
            </a:rPr>
            <a:t>Headteacher</a:t>
          </a:r>
        </a:p>
      </dgm:t>
    </dgm:pt>
    <dgm:pt modelId="{81618B82-C06D-4CC5-B2EE-E3647C72299E}" type="sibTrans" cxnId="{A7811777-3965-4465-A595-9B770D8DBC66}">
      <dgm:prSet/>
      <dgm:spPr/>
      <dgm:t>
        <a:bodyPr/>
        <a:lstStyle/>
        <a:p>
          <a:endParaRPr lang="en-GB" sz="1000">
            <a:latin typeface="Arial" pitchFamily="34" charset="0"/>
            <a:cs typeface="Arial" pitchFamily="34" charset="0"/>
          </a:endParaRPr>
        </a:p>
      </dgm:t>
    </dgm:pt>
    <dgm:pt modelId="{41D47574-592F-41C0-A5C5-10D3F96FF621}" type="parTrans" cxnId="{A7811777-3965-4465-A595-9B770D8DBC66}">
      <dgm:prSet/>
      <dgm:spPr/>
      <dgm:t>
        <a:bodyPr/>
        <a:lstStyle/>
        <a:p>
          <a:endParaRPr lang="en-GB" sz="1000">
            <a:latin typeface="Arial" pitchFamily="34" charset="0"/>
            <a:cs typeface="Arial" pitchFamily="34" charset="0"/>
          </a:endParaRPr>
        </a:p>
      </dgm:t>
    </dgm:pt>
    <dgm:pt modelId="{29DF8D58-9AC3-4DC8-A2C8-4D92AD950DC9}" type="pres">
      <dgm:prSet presAssocID="{447582FF-7BC6-4F31-83C3-9F41153C2667}" presName="diagram" presStyleCnt="0">
        <dgm:presLayoutVars>
          <dgm:chPref val="1"/>
          <dgm:dir/>
          <dgm:animOne val="branch"/>
          <dgm:animLvl val="lvl"/>
          <dgm:resizeHandles val="exact"/>
        </dgm:presLayoutVars>
      </dgm:prSet>
      <dgm:spPr/>
    </dgm:pt>
    <dgm:pt modelId="{8818FD64-469A-4FB8-87FC-9C0A4FAB16FA}" type="pres">
      <dgm:prSet presAssocID="{7F42405D-BA61-4963-B23F-8437804A13EA}" presName="root1" presStyleCnt="0"/>
      <dgm:spPr/>
    </dgm:pt>
    <dgm:pt modelId="{B4333305-FA7E-4B3F-8FCC-661723D2A305}" type="pres">
      <dgm:prSet presAssocID="{7F42405D-BA61-4963-B23F-8437804A13EA}" presName="LevelOneTextNode" presStyleLbl="node0" presStyleIdx="0" presStyleCnt="1" custLinFactNeighborX="1668" custLinFactNeighborY="2348">
        <dgm:presLayoutVars>
          <dgm:chPref val="3"/>
        </dgm:presLayoutVars>
      </dgm:prSet>
      <dgm:spPr/>
    </dgm:pt>
    <dgm:pt modelId="{D4068F6A-EBBD-46D9-922E-3A7B5814726E}" type="pres">
      <dgm:prSet presAssocID="{7F42405D-BA61-4963-B23F-8437804A13EA}" presName="level2hierChild" presStyleCnt="0"/>
      <dgm:spPr/>
    </dgm:pt>
    <dgm:pt modelId="{F939E5CD-4D89-4913-B581-4D6AB04CE7B4}" type="pres">
      <dgm:prSet presAssocID="{E7CBDEAB-33E3-4070-A3C8-1162A804EF91}" presName="conn2-1" presStyleLbl="parChTrans1D2" presStyleIdx="0" presStyleCnt="1"/>
      <dgm:spPr/>
    </dgm:pt>
    <dgm:pt modelId="{3010447A-7BDC-44CD-9CEF-85683652EEED}" type="pres">
      <dgm:prSet presAssocID="{E7CBDEAB-33E3-4070-A3C8-1162A804EF91}" presName="connTx" presStyleLbl="parChTrans1D2" presStyleIdx="0" presStyleCnt="1"/>
      <dgm:spPr/>
    </dgm:pt>
    <dgm:pt modelId="{54202DCF-7C95-43A0-97D7-C6BD99252366}" type="pres">
      <dgm:prSet presAssocID="{BA4D0D8F-BAA5-458F-AFB7-7523BC4A32A5}" presName="root2" presStyleCnt="0"/>
      <dgm:spPr/>
    </dgm:pt>
    <dgm:pt modelId="{A9990D93-CABA-48C9-A625-B29D3EB3E316}" type="pres">
      <dgm:prSet presAssocID="{BA4D0D8F-BAA5-458F-AFB7-7523BC4A32A5}" presName="LevelTwoTextNode" presStyleLbl="node2" presStyleIdx="0" presStyleCnt="1">
        <dgm:presLayoutVars>
          <dgm:chPref val="3"/>
        </dgm:presLayoutVars>
      </dgm:prSet>
      <dgm:spPr/>
    </dgm:pt>
    <dgm:pt modelId="{698A0A58-2481-4BAC-82C2-BD7B32E2C9E9}" type="pres">
      <dgm:prSet presAssocID="{BA4D0D8F-BAA5-458F-AFB7-7523BC4A32A5}" presName="level3hierChild" presStyleCnt="0"/>
      <dgm:spPr/>
    </dgm:pt>
    <dgm:pt modelId="{8E71C0B0-B6FA-45D3-A35D-7E5989C439FE}" type="pres">
      <dgm:prSet presAssocID="{39109742-19DD-404F-8CAD-429FD646F7E8}" presName="conn2-1" presStyleLbl="parChTrans1D3" presStyleIdx="0" presStyleCnt="1"/>
      <dgm:spPr/>
    </dgm:pt>
    <dgm:pt modelId="{7661C287-B803-4BB1-BEA6-BB43629E1519}" type="pres">
      <dgm:prSet presAssocID="{39109742-19DD-404F-8CAD-429FD646F7E8}" presName="connTx" presStyleLbl="parChTrans1D3" presStyleIdx="0" presStyleCnt="1"/>
      <dgm:spPr/>
    </dgm:pt>
    <dgm:pt modelId="{0F14A5C4-5614-430A-8F2E-A2A8B4D1BE2F}" type="pres">
      <dgm:prSet presAssocID="{7A16B996-5A63-4C4E-81B3-D119F1D1C7DD}" presName="root2" presStyleCnt="0"/>
      <dgm:spPr/>
    </dgm:pt>
    <dgm:pt modelId="{41097B48-A326-4B1C-9033-8A72981391FB}" type="pres">
      <dgm:prSet presAssocID="{7A16B996-5A63-4C4E-81B3-D119F1D1C7DD}" presName="LevelTwoTextNode" presStyleLbl="node3" presStyleIdx="0" presStyleCnt="1" custLinFactNeighborX="-587" custLinFactNeighborY="2348">
        <dgm:presLayoutVars>
          <dgm:chPref val="3"/>
        </dgm:presLayoutVars>
      </dgm:prSet>
      <dgm:spPr/>
    </dgm:pt>
    <dgm:pt modelId="{5B6DBC51-6956-42D4-9CFD-8B6A7ECC33CE}" type="pres">
      <dgm:prSet presAssocID="{7A16B996-5A63-4C4E-81B3-D119F1D1C7DD}" presName="level3hierChild" presStyleCnt="0"/>
      <dgm:spPr/>
    </dgm:pt>
    <dgm:pt modelId="{D20B20E5-386B-49AE-9CF8-F42E915D5F88}" type="pres">
      <dgm:prSet presAssocID="{E7A3C4B5-1C2C-4068-B900-1EF596DD27D4}" presName="conn2-1" presStyleLbl="parChTrans1D4" presStyleIdx="0" presStyleCnt="1"/>
      <dgm:spPr/>
    </dgm:pt>
    <dgm:pt modelId="{5527A195-1EAA-4B01-B79F-31B58A6F533F}" type="pres">
      <dgm:prSet presAssocID="{E7A3C4B5-1C2C-4068-B900-1EF596DD27D4}" presName="connTx" presStyleLbl="parChTrans1D4" presStyleIdx="0" presStyleCnt="1"/>
      <dgm:spPr/>
    </dgm:pt>
    <dgm:pt modelId="{3491C769-3B0C-4ED8-90CA-F02EFCCC8583}" type="pres">
      <dgm:prSet presAssocID="{801F4D15-D639-47E7-8471-865B8BC4728C}" presName="root2" presStyleCnt="0"/>
      <dgm:spPr/>
    </dgm:pt>
    <dgm:pt modelId="{D6971389-08EB-4555-8934-990AF48769FA}" type="pres">
      <dgm:prSet presAssocID="{801F4D15-D639-47E7-8471-865B8BC4728C}" presName="LevelTwoTextNode" presStyleLbl="node4" presStyleIdx="0" presStyleCnt="1">
        <dgm:presLayoutVars>
          <dgm:chPref val="3"/>
        </dgm:presLayoutVars>
      </dgm:prSet>
      <dgm:spPr/>
    </dgm:pt>
    <dgm:pt modelId="{A86A0152-E7C7-4640-8D65-9DA8EA9D07FE}" type="pres">
      <dgm:prSet presAssocID="{801F4D15-D639-47E7-8471-865B8BC4728C}" presName="level3hierChild" presStyleCnt="0"/>
      <dgm:spPr/>
    </dgm:pt>
  </dgm:ptLst>
  <dgm:cxnLst>
    <dgm:cxn modelId="{EEE92000-846A-4553-B5D1-D7F7214C4A2E}" type="presOf" srcId="{E7A3C4B5-1C2C-4068-B900-1EF596DD27D4}" destId="{D20B20E5-386B-49AE-9CF8-F42E915D5F88}" srcOrd="0" destOrd="0" presId="urn:microsoft.com/office/officeart/2005/8/layout/hierarchy2#3"/>
    <dgm:cxn modelId="{7DCC3F18-330D-48BB-9234-28A8C93B2DEC}" type="presOf" srcId="{39109742-19DD-404F-8CAD-429FD646F7E8}" destId="{7661C287-B803-4BB1-BEA6-BB43629E1519}" srcOrd="1" destOrd="0" presId="urn:microsoft.com/office/officeart/2005/8/layout/hierarchy2#3"/>
    <dgm:cxn modelId="{F0337E1A-05B7-4BE2-850D-13FCBC9EBCF7}" srcId="{7F42405D-BA61-4963-B23F-8437804A13EA}" destId="{BA4D0D8F-BAA5-458F-AFB7-7523BC4A32A5}" srcOrd="0" destOrd="0" parTransId="{E7CBDEAB-33E3-4070-A3C8-1162A804EF91}" sibTransId="{8687EBF8-78A6-4AAD-B705-EC8BB9258876}"/>
    <dgm:cxn modelId="{29A7B13C-E4F4-42AA-8C52-2086F3EE92D3}" type="presOf" srcId="{7A16B996-5A63-4C4E-81B3-D119F1D1C7DD}" destId="{41097B48-A326-4B1C-9033-8A72981391FB}" srcOrd="0" destOrd="0" presId="urn:microsoft.com/office/officeart/2005/8/layout/hierarchy2#3"/>
    <dgm:cxn modelId="{2278116E-65E2-46E3-86C9-5C894DE8ED9B}" type="presOf" srcId="{7F42405D-BA61-4963-B23F-8437804A13EA}" destId="{B4333305-FA7E-4B3F-8FCC-661723D2A305}" srcOrd="0" destOrd="0" presId="urn:microsoft.com/office/officeart/2005/8/layout/hierarchy2#3"/>
    <dgm:cxn modelId="{A7811777-3965-4465-A595-9B770D8DBC66}" srcId="{447582FF-7BC6-4F31-83C3-9F41153C2667}" destId="{7F42405D-BA61-4963-B23F-8437804A13EA}" srcOrd="0" destOrd="0" parTransId="{41D47574-592F-41C0-A5C5-10D3F96FF621}" sibTransId="{81618B82-C06D-4CC5-B2EE-E3647C72299E}"/>
    <dgm:cxn modelId="{FDDC4358-5346-45F4-B00D-9FE4789DD8BD}" type="presOf" srcId="{BA4D0D8F-BAA5-458F-AFB7-7523BC4A32A5}" destId="{A9990D93-CABA-48C9-A625-B29D3EB3E316}" srcOrd="0" destOrd="0" presId="urn:microsoft.com/office/officeart/2005/8/layout/hierarchy2#3"/>
    <dgm:cxn modelId="{A843147A-3A28-40B6-92E9-4130F4FB11F1}" srcId="{BA4D0D8F-BAA5-458F-AFB7-7523BC4A32A5}" destId="{7A16B996-5A63-4C4E-81B3-D119F1D1C7DD}" srcOrd="0" destOrd="0" parTransId="{39109742-19DD-404F-8CAD-429FD646F7E8}" sibTransId="{D3F4EA5F-A2E9-4864-9673-1E683CD7FE47}"/>
    <dgm:cxn modelId="{9E286F99-52CA-4090-A68C-38562603F5D3}" type="presOf" srcId="{E7CBDEAB-33E3-4070-A3C8-1162A804EF91}" destId="{F939E5CD-4D89-4913-B581-4D6AB04CE7B4}" srcOrd="0" destOrd="0" presId="urn:microsoft.com/office/officeart/2005/8/layout/hierarchy2#3"/>
    <dgm:cxn modelId="{C709ECB3-A4F2-4849-9A00-C502E3A480F1}" type="presOf" srcId="{39109742-19DD-404F-8CAD-429FD646F7E8}" destId="{8E71C0B0-B6FA-45D3-A35D-7E5989C439FE}" srcOrd="0" destOrd="0" presId="urn:microsoft.com/office/officeart/2005/8/layout/hierarchy2#3"/>
    <dgm:cxn modelId="{80631DB4-21AB-4FD5-8887-BB36DADF42E5}" type="presOf" srcId="{E7CBDEAB-33E3-4070-A3C8-1162A804EF91}" destId="{3010447A-7BDC-44CD-9CEF-85683652EEED}" srcOrd="1" destOrd="0" presId="urn:microsoft.com/office/officeart/2005/8/layout/hierarchy2#3"/>
    <dgm:cxn modelId="{E8F5BCC9-B0FA-40BB-B91A-5192DA4F93E8}" type="presOf" srcId="{E7A3C4B5-1C2C-4068-B900-1EF596DD27D4}" destId="{5527A195-1EAA-4B01-B79F-31B58A6F533F}" srcOrd="1" destOrd="0" presId="urn:microsoft.com/office/officeart/2005/8/layout/hierarchy2#3"/>
    <dgm:cxn modelId="{FA7E07EA-3098-4571-823E-342293D015B1}" srcId="{7A16B996-5A63-4C4E-81B3-D119F1D1C7DD}" destId="{801F4D15-D639-47E7-8471-865B8BC4728C}" srcOrd="0" destOrd="0" parTransId="{E7A3C4B5-1C2C-4068-B900-1EF596DD27D4}" sibTransId="{7B4EA1B0-76F3-4B3B-96A4-C7EDAB9D2286}"/>
    <dgm:cxn modelId="{AA9AA7FA-A5DB-403F-9C48-5C65B32E6BFB}" type="presOf" srcId="{801F4D15-D639-47E7-8471-865B8BC4728C}" destId="{D6971389-08EB-4555-8934-990AF48769FA}" srcOrd="0" destOrd="0" presId="urn:microsoft.com/office/officeart/2005/8/layout/hierarchy2#3"/>
    <dgm:cxn modelId="{D341FDFB-C0C0-4D15-BE75-087EC912DB60}" type="presOf" srcId="{447582FF-7BC6-4F31-83C3-9F41153C2667}" destId="{29DF8D58-9AC3-4DC8-A2C8-4D92AD950DC9}" srcOrd="0" destOrd="0" presId="urn:microsoft.com/office/officeart/2005/8/layout/hierarchy2#3"/>
    <dgm:cxn modelId="{6FC2F22E-6E72-4E31-BA90-EFA8E4203151}" type="presParOf" srcId="{29DF8D58-9AC3-4DC8-A2C8-4D92AD950DC9}" destId="{8818FD64-469A-4FB8-87FC-9C0A4FAB16FA}" srcOrd="0" destOrd="0" presId="urn:microsoft.com/office/officeart/2005/8/layout/hierarchy2#3"/>
    <dgm:cxn modelId="{7A96C8F4-F942-47D5-86FA-CE4B77BA8BDF}" type="presParOf" srcId="{8818FD64-469A-4FB8-87FC-9C0A4FAB16FA}" destId="{B4333305-FA7E-4B3F-8FCC-661723D2A305}" srcOrd="0" destOrd="0" presId="urn:microsoft.com/office/officeart/2005/8/layout/hierarchy2#3"/>
    <dgm:cxn modelId="{FA63F215-14BD-41CB-8B38-AC22B9840E8C}" type="presParOf" srcId="{8818FD64-469A-4FB8-87FC-9C0A4FAB16FA}" destId="{D4068F6A-EBBD-46D9-922E-3A7B5814726E}" srcOrd="1" destOrd="0" presId="urn:microsoft.com/office/officeart/2005/8/layout/hierarchy2#3"/>
    <dgm:cxn modelId="{9A26F541-EEAA-4220-8ACF-42FB35670E68}" type="presParOf" srcId="{D4068F6A-EBBD-46D9-922E-3A7B5814726E}" destId="{F939E5CD-4D89-4913-B581-4D6AB04CE7B4}" srcOrd="0" destOrd="0" presId="urn:microsoft.com/office/officeart/2005/8/layout/hierarchy2#3"/>
    <dgm:cxn modelId="{1D9878D6-3709-44F0-BC27-37DCDF3D9893}" type="presParOf" srcId="{F939E5CD-4D89-4913-B581-4D6AB04CE7B4}" destId="{3010447A-7BDC-44CD-9CEF-85683652EEED}" srcOrd="0" destOrd="0" presId="urn:microsoft.com/office/officeart/2005/8/layout/hierarchy2#3"/>
    <dgm:cxn modelId="{EFBC0C36-59B4-4060-9CF4-B218B0CEE761}" type="presParOf" srcId="{D4068F6A-EBBD-46D9-922E-3A7B5814726E}" destId="{54202DCF-7C95-43A0-97D7-C6BD99252366}" srcOrd="1" destOrd="0" presId="urn:microsoft.com/office/officeart/2005/8/layout/hierarchy2#3"/>
    <dgm:cxn modelId="{EF0C97BA-337A-4EAB-B0A5-C7C8FA6CEBF9}" type="presParOf" srcId="{54202DCF-7C95-43A0-97D7-C6BD99252366}" destId="{A9990D93-CABA-48C9-A625-B29D3EB3E316}" srcOrd="0" destOrd="0" presId="urn:microsoft.com/office/officeart/2005/8/layout/hierarchy2#3"/>
    <dgm:cxn modelId="{9021C85D-46D6-4B24-AF8D-C7A96267009C}" type="presParOf" srcId="{54202DCF-7C95-43A0-97D7-C6BD99252366}" destId="{698A0A58-2481-4BAC-82C2-BD7B32E2C9E9}" srcOrd="1" destOrd="0" presId="urn:microsoft.com/office/officeart/2005/8/layout/hierarchy2#3"/>
    <dgm:cxn modelId="{C1C7A759-9968-4E7D-BC99-868E542B0092}" type="presParOf" srcId="{698A0A58-2481-4BAC-82C2-BD7B32E2C9E9}" destId="{8E71C0B0-B6FA-45D3-A35D-7E5989C439FE}" srcOrd="0" destOrd="0" presId="urn:microsoft.com/office/officeart/2005/8/layout/hierarchy2#3"/>
    <dgm:cxn modelId="{AB055BC4-9870-45B4-B072-0086EB0AF589}" type="presParOf" srcId="{8E71C0B0-B6FA-45D3-A35D-7E5989C439FE}" destId="{7661C287-B803-4BB1-BEA6-BB43629E1519}" srcOrd="0" destOrd="0" presId="urn:microsoft.com/office/officeart/2005/8/layout/hierarchy2#3"/>
    <dgm:cxn modelId="{6914817E-D14D-4E95-9DF6-A52A7791B4DE}" type="presParOf" srcId="{698A0A58-2481-4BAC-82C2-BD7B32E2C9E9}" destId="{0F14A5C4-5614-430A-8F2E-A2A8B4D1BE2F}" srcOrd="1" destOrd="0" presId="urn:microsoft.com/office/officeart/2005/8/layout/hierarchy2#3"/>
    <dgm:cxn modelId="{A81D5A31-1618-4F06-B7AA-E21A3D6494B0}" type="presParOf" srcId="{0F14A5C4-5614-430A-8F2E-A2A8B4D1BE2F}" destId="{41097B48-A326-4B1C-9033-8A72981391FB}" srcOrd="0" destOrd="0" presId="urn:microsoft.com/office/officeart/2005/8/layout/hierarchy2#3"/>
    <dgm:cxn modelId="{D8AB56EB-2A02-43B9-89D1-4320381BF541}" type="presParOf" srcId="{0F14A5C4-5614-430A-8F2E-A2A8B4D1BE2F}" destId="{5B6DBC51-6956-42D4-9CFD-8B6A7ECC33CE}" srcOrd="1" destOrd="0" presId="urn:microsoft.com/office/officeart/2005/8/layout/hierarchy2#3"/>
    <dgm:cxn modelId="{DF0269FA-447E-46E9-819B-6AC8E71D21D1}" type="presParOf" srcId="{5B6DBC51-6956-42D4-9CFD-8B6A7ECC33CE}" destId="{D20B20E5-386B-49AE-9CF8-F42E915D5F88}" srcOrd="0" destOrd="0" presId="urn:microsoft.com/office/officeart/2005/8/layout/hierarchy2#3"/>
    <dgm:cxn modelId="{1860E8AF-0415-4942-B80D-04453206D0AA}" type="presParOf" srcId="{D20B20E5-386B-49AE-9CF8-F42E915D5F88}" destId="{5527A195-1EAA-4B01-B79F-31B58A6F533F}" srcOrd="0" destOrd="0" presId="urn:microsoft.com/office/officeart/2005/8/layout/hierarchy2#3"/>
    <dgm:cxn modelId="{3095F894-EF74-42C8-ADF3-421A359816D2}" type="presParOf" srcId="{5B6DBC51-6956-42D4-9CFD-8B6A7ECC33CE}" destId="{3491C769-3B0C-4ED8-90CA-F02EFCCC8583}" srcOrd="1" destOrd="0" presId="urn:microsoft.com/office/officeart/2005/8/layout/hierarchy2#3"/>
    <dgm:cxn modelId="{D2E31972-8E11-4CBE-BA1A-1FC0D616AB42}" type="presParOf" srcId="{3491C769-3B0C-4ED8-90CA-F02EFCCC8583}" destId="{D6971389-08EB-4555-8934-990AF48769FA}" srcOrd="0" destOrd="0" presId="urn:microsoft.com/office/officeart/2005/8/layout/hierarchy2#3"/>
    <dgm:cxn modelId="{3F3CB4BD-3564-4C93-9242-E06CA710450E}" type="presParOf" srcId="{3491C769-3B0C-4ED8-90CA-F02EFCCC8583}" destId="{A86A0152-E7C7-4640-8D65-9DA8EA9D07FE}" srcOrd="1" destOrd="0" presId="urn:microsoft.com/office/officeart/2005/8/layout/hierarchy2#3"/>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B165930B-46CC-4709-9270-A5D2ED0337E9}" type="doc">
      <dgm:prSet loTypeId="urn:microsoft.com/office/officeart/2005/8/layout/hierarchy2#4" loCatId="hierarchy" qsTypeId="urn:microsoft.com/office/officeart/2005/8/quickstyle/simple1" qsCatId="simple" csTypeId="urn:microsoft.com/office/officeart/2005/8/colors/accent1_2" csCatId="accent1" phldr="1"/>
      <dgm:spPr/>
      <dgm:t>
        <a:bodyPr/>
        <a:lstStyle/>
        <a:p>
          <a:endParaRPr lang="en-GB"/>
        </a:p>
      </dgm:t>
    </dgm:pt>
    <dgm:pt modelId="{2669EC1E-667A-4796-9FE5-1710224E5AED}">
      <dgm:prSet phldrT="[Text]" custT="1"/>
      <dgm:spPr/>
      <dgm:t>
        <a:bodyPr/>
        <a:lstStyle/>
        <a:p>
          <a:r>
            <a:rPr lang="en-GB" sz="1000">
              <a:solidFill>
                <a:srgbClr val="FFFF00"/>
              </a:solidFill>
              <a:latin typeface="Arial" pitchFamily="34" charset="0"/>
              <a:cs typeface="Arial" pitchFamily="34" charset="0"/>
            </a:rPr>
            <a:t>Head of School</a:t>
          </a:r>
        </a:p>
      </dgm:t>
    </dgm:pt>
    <dgm:pt modelId="{E29FCF31-5645-44F0-B028-91176EFCB3C3}" type="parTrans" cxnId="{52819BDE-2C7B-4F52-9DDB-A6931D61668A}">
      <dgm:prSet/>
      <dgm:spPr/>
      <dgm:t>
        <a:bodyPr/>
        <a:lstStyle/>
        <a:p>
          <a:endParaRPr lang="en-GB"/>
        </a:p>
      </dgm:t>
    </dgm:pt>
    <dgm:pt modelId="{C0361052-9EDA-4AB3-BBF2-9059B9139C8D}" type="sibTrans" cxnId="{52819BDE-2C7B-4F52-9DDB-A6931D61668A}">
      <dgm:prSet/>
      <dgm:spPr/>
      <dgm:t>
        <a:bodyPr/>
        <a:lstStyle/>
        <a:p>
          <a:endParaRPr lang="en-GB"/>
        </a:p>
      </dgm:t>
    </dgm:pt>
    <dgm:pt modelId="{9E9C0D24-0296-4294-A1B7-B24CBC341949}">
      <dgm:prSet phldrT="[Text]" custT="1"/>
      <dgm:spPr/>
      <dgm:t>
        <a:bodyPr/>
        <a:lstStyle/>
        <a:p>
          <a:r>
            <a:rPr lang="en-GB" sz="1000">
              <a:solidFill>
                <a:srgbClr val="FFFF00"/>
              </a:solidFill>
              <a:latin typeface="Arial" pitchFamily="34" charset="0"/>
              <a:cs typeface="Arial" pitchFamily="34" charset="0"/>
            </a:rPr>
            <a:t>Vice Principal</a:t>
          </a:r>
        </a:p>
      </dgm:t>
    </dgm:pt>
    <dgm:pt modelId="{82096B1A-967F-4EF9-A38E-9D8D7E4B8636}" type="parTrans" cxnId="{717E17D4-31C2-4233-9240-936B30281EC3}">
      <dgm:prSet/>
      <dgm:spPr/>
      <dgm:t>
        <a:bodyPr/>
        <a:lstStyle/>
        <a:p>
          <a:endParaRPr lang="en-GB"/>
        </a:p>
      </dgm:t>
    </dgm:pt>
    <dgm:pt modelId="{A850F95E-8C8A-45CF-801D-0EF26FE2B9E7}" type="sibTrans" cxnId="{717E17D4-31C2-4233-9240-936B30281EC3}">
      <dgm:prSet/>
      <dgm:spPr/>
      <dgm:t>
        <a:bodyPr/>
        <a:lstStyle/>
        <a:p>
          <a:endParaRPr lang="en-GB"/>
        </a:p>
      </dgm:t>
    </dgm:pt>
    <dgm:pt modelId="{7805CFDB-C57F-4F2B-85A8-B56040F4C2A8}">
      <dgm:prSet phldrT="[Text]" custT="1"/>
      <dgm:spPr/>
      <dgm:t>
        <a:bodyPr/>
        <a:lstStyle/>
        <a:p>
          <a:r>
            <a:rPr lang="en-GB" sz="1000">
              <a:solidFill>
                <a:srgbClr val="FFFF00"/>
              </a:solidFill>
              <a:latin typeface="Arial" pitchFamily="34" charset="0"/>
              <a:cs typeface="Arial" pitchFamily="34" charset="0"/>
            </a:rPr>
            <a:t>Assistant </a:t>
          </a:r>
        </a:p>
        <a:p>
          <a:r>
            <a:rPr lang="en-GB" sz="1000">
              <a:solidFill>
                <a:srgbClr val="FFFF00"/>
              </a:solidFill>
              <a:latin typeface="Arial" pitchFamily="34" charset="0"/>
              <a:cs typeface="Arial" pitchFamily="34" charset="0"/>
            </a:rPr>
            <a:t> Principal</a:t>
          </a:r>
        </a:p>
      </dgm:t>
    </dgm:pt>
    <dgm:pt modelId="{5ECCA4D0-2DAC-4DB7-8C7B-7877633E65F9}" type="parTrans" cxnId="{69DF4F1D-D6D4-4393-B6F8-32D29488AC1D}">
      <dgm:prSet/>
      <dgm:spPr/>
      <dgm:t>
        <a:bodyPr/>
        <a:lstStyle/>
        <a:p>
          <a:endParaRPr lang="en-GB"/>
        </a:p>
      </dgm:t>
    </dgm:pt>
    <dgm:pt modelId="{6A4B829D-3899-4F70-B80E-0B625B24F109}" type="sibTrans" cxnId="{69DF4F1D-D6D4-4393-B6F8-32D29488AC1D}">
      <dgm:prSet/>
      <dgm:spPr/>
      <dgm:t>
        <a:bodyPr/>
        <a:lstStyle/>
        <a:p>
          <a:endParaRPr lang="en-GB"/>
        </a:p>
      </dgm:t>
    </dgm:pt>
    <dgm:pt modelId="{A8CBEF86-2783-450F-9DB2-3E9D1E6EAC93}">
      <dgm:prSet phldrT="[Text]" custT="1"/>
      <dgm:spPr/>
      <dgm:t>
        <a:bodyPr/>
        <a:lstStyle/>
        <a:p>
          <a:r>
            <a:rPr lang="en-GB" sz="1000">
              <a:solidFill>
                <a:srgbClr val="FFFF00"/>
              </a:solidFill>
              <a:latin typeface="Arial" pitchFamily="34" charset="0"/>
              <a:cs typeface="Arial" pitchFamily="34" charset="0"/>
            </a:rPr>
            <a:t>Assistant </a:t>
          </a:r>
        </a:p>
        <a:p>
          <a:r>
            <a:rPr lang="en-GB" sz="1000">
              <a:solidFill>
                <a:srgbClr val="FFFF00"/>
              </a:solidFill>
              <a:latin typeface="Arial" pitchFamily="34" charset="0"/>
              <a:cs typeface="Arial" pitchFamily="34" charset="0"/>
            </a:rPr>
            <a:t> Principal</a:t>
          </a:r>
        </a:p>
      </dgm:t>
    </dgm:pt>
    <dgm:pt modelId="{761B4B88-124D-4130-9B2C-F769151E6E78}" type="parTrans" cxnId="{E894AA0A-5CDE-4D54-A02C-25AEC75A31E0}">
      <dgm:prSet/>
      <dgm:spPr/>
      <dgm:t>
        <a:bodyPr/>
        <a:lstStyle/>
        <a:p>
          <a:endParaRPr lang="en-GB"/>
        </a:p>
      </dgm:t>
    </dgm:pt>
    <dgm:pt modelId="{BAD1CAAB-E500-46CC-A977-C665B6074A95}" type="sibTrans" cxnId="{E894AA0A-5CDE-4D54-A02C-25AEC75A31E0}">
      <dgm:prSet/>
      <dgm:spPr/>
      <dgm:t>
        <a:bodyPr/>
        <a:lstStyle/>
        <a:p>
          <a:endParaRPr lang="en-GB"/>
        </a:p>
      </dgm:t>
    </dgm:pt>
    <dgm:pt modelId="{C4B5E25A-72D9-475A-B9E8-08E6BAC944FA}">
      <dgm:prSet phldrT="[Text]" custT="1"/>
      <dgm:spPr/>
      <dgm:t>
        <a:bodyPr/>
        <a:lstStyle/>
        <a:p>
          <a:r>
            <a:rPr lang="en-GB" sz="1000">
              <a:solidFill>
                <a:srgbClr val="FFFF00"/>
              </a:solidFill>
              <a:latin typeface="Arial" pitchFamily="34" charset="0"/>
              <a:cs typeface="Arial" pitchFamily="34" charset="0"/>
            </a:rPr>
            <a:t>Vice Principal</a:t>
          </a:r>
        </a:p>
      </dgm:t>
    </dgm:pt>
    <dgm:pt modelId="{8E9EE078-CDA8-4B9E-9AC5-B7AACAB75E0E}" type="parTrans" cxnId="{B0B633E4-19D5-4183-84A6-955B5979D592}">
      <dgm:prSet/>
      <dgm:spPr/>
      <dgm:t>
        <a:bodyPr/>
        <a:lstStyle/>
        <a:p>
          <a:endParaRPr lang="en-GB"/>
        </a:p>
      </dgm:t>
    </dgm:pt>
    <dgm:pt modelId="{9D0B3C4A-9A36-4A82-AFC2-9C810EBB9B8E}" type="sibTrans" cxnId="{B0B633E4-19D5-4183-84A6-955B5979D592}">
      <dgm:prSet/>
      <dgm:spPr/>
      <dgm:t>
        <a:bodyPr/>
        <a:lstStyle/>
        <a:p>
          <a:endParaRPr lang="en-GB"/>
        </a:p>
      </dgm:t>
    </dgm:pt>
    <dgm:pt modelId="{7B93179F-737D-435D-B679-10CB91183DCE}">
      <dgm:prSet phldrT="[Text]" custT="1"/>
      <dgm:spPr/>
      <dgm:t>
        <a:bodyPr/>
        <a:lstStyle/>
        <a:p>
          <a:r>
            <a:rPr lang="en-GB" sz="1000">
              <a:solidFill>
                <a:srgbClr val="FFFF00"/>
              </a:solidFill>
              <a:latin typeface="Arial" pitchFamily="34" charset="0"/>
              <a:cs typeface="Arial" pitchFamily="34" charset="0"/>
            </a:rPr>
            <a:t>Assistant</a:t>
          </a:r>
        </a:p>
        <a:p>
          <a:r>
            <a:rPr lang="en-GB" sz="1000">
              <a:solidFill>
                <a:srgbClr val="FFFF00"/>
              </a:solidFill>
              <a:latin typeface="Arial" pitchFamily="34" charset="0"/>
              <a:cs typeface="Arial" pitchFamily="34" charset="0"/>
            </a:rPr>
            <a:t>  Principal</a:t>
          </a:r>
        </a:p>
      </dgm:t>
    </dgm:pt>
    <dgm:pt modelId="{50E4E9ED-7410-450C-BB62-2A5D6933FC10}" type="parTrans" cxnId="{994EA807-313F-4A1D-8163-BAE009612750}">
      <dgm:prSet/>
      <dgm:spPr/>
      <dgm:t>
        <a:bodyPr/>
        <a:lstStyle/>
        <a:p>
          <a:endParaRPr lang="en-GB"/>
        </a:p>
      </dgm:t>
    </dgm:pt>
    <dgm:pt modelId="{343AB6D3-A574-4232-9310-A7D3D7359A35}" type="sibTrans" cxnId="{994EA807-313F-4A1D-8163-BAE009612750}">
      <dgm:prSet/>
      <dgm:spPr/>
      <dgm:t>
        <a:bodyPr/>
        <a:lstStyle/>
        <a:p>
          <a:endParaRPr lang="en-GB"/>
        </a:p>
      </dgm:t>
    </dgm:pt>
    <dgm:pt modelId="{A8AFA315-EB68-4B2B-8CFE-F8EA7CC129D9}">
      <dgm:prSet custT="1"/>
      <dgm:spPr/>
      <dgm:t>
        <a:bodyPr/>
        <a:lstStyle/>
        <a:p>
          <a:r>
            <a:rPr lang="en-GB" sz="1000">
              <a:solidFill>
                <a:srgbClr val="FFFF00"/>
              </a:solidFill>
              <a:latin typeface="Arial" pitchFamily="34" charset="0"/>
              <a:cs typeface="Arial" pitchFamily="34" charset="0"/>
            </a:rPr>
            <a:t>Head of Faculty (Middle Leader) and member of Leadership team </a:t>
          </a:r>
        </a:p>
      </dgm:t>
    </dgm:pt>
    <dgm:pt modelId="{5517A519-55DF-4398-8307-3190D96BE19B}" type="parTrans" cxnId="{477D8614-5B80-457D-942E-B79446EA96D9}">
      <dgm:prSet/>
      <dgm:spPr/>
      <dgm:t>
        <a:bodyPr/>
        <a:lstStyle/>
        <a:p>
          <a:endParaRPr lang="en-GB"/>
        </a:p>
      </dgm:t>
    </dgm:pt>
    <dgm:pt modelId="{8AF6EB16-03F1-42CD-BDB8-0EF26635B7C0}" type="sibTrans" cxnId="{477D8614-5B80-457D-942E-B79446EA96D9}">
      <dgm:prSet/>
      <dgm:spPr/>
      <dgm:t>
        <a:bodyPr/>
        <a:lstStyle/>
        <a:p>
          <a:endParaRPr lang="en-GB"/>
        </a:p>
      </dgm:t>
    </dgm:pt>
    <dgm:pt modelId="{74EF01B1-C0E0-4CE0-AAB0-A8AA1E429F27}">
      <dgm:prSet custT="1"/>
      <dgm:spPr/>
      <dgm:t>
        <a:bodyPr/>
        <a:lstStyle/>
        <a:p>
          <a:r>
            <a:rPr lang="en-GB" sz="1000">
              <a:solidFill>
                <a:srgbClr val="FFFF00"/>
              </a:solidFill>
              <a:latin typeface="Arial" pitchFamily="34" charset="0"/>
              <a:cs typeface="Arial" pitchFamily="34" charset="0"/>
            </a:rPr>
            <a:t>Head of Faculty (Middle Leader) and member of Leadership team </a:t>
          </a:r>
        </a:p>
      </dgm:t>
    </dgm:pt>
    <dgm:pt modelId="{C3E7269D-45A2-4AF1-AA02-D078A5219313}" type="parTrans" cxnId="{F5B0E2DB-389C-4142-BFF2-BBC80378B53A}">
      <dgm:prSet/>
      <dgm:spPr/>
      <dgm:t>
        <a:bodyPr/>
        <a:lstStyle/>
        <a:p>
          <a:endParaRPr lang="en-GB"/>
        </a:p>
      </dgm:t>
    </dgm:pt>
    <dgm:pt modelId="{D62CDA6D-7699-45E2-944D-2982974FF184}" type="sibTrans" cxnId="{F5B0E2DB-389C-4142-BFF2-BBC80378B53A}">
      <dgm:prSet/>
      <dgm:spPr/>
      <dgm:t>
        <a:bodyPr/>
        <a:lstStyle/>
        <a:p>
          <a:endParaRPr lang="en-GB"/>
        </a:p>
      </dgm:t>
    </dgm:pt>
    <dgm:pt modelId="{CAD4546E-7165-450D-85EC-934FC68318BE}">
      <dgm:prSet custT="1"/>
      <dgm:spPr/>
      <dgm:t>
        <a:bodyPr/>
        <a:lstStyle/>
        <a:p>
          <a:endParaRPr lang="en-GB" sz="1100">
            <a:solidFill>
              <a:srgbClr val="FFFF00"/>
            </a:solidFill>
          </a:endParaRPr>
        </a:p>
        <a:p>
          <a:r>
            <a:rPr lang="en-GB" sz="1000">
              <a:solidFill>
                <a:srgbClr val="FFFF00"/>
              </a:solidFill>
              <a:latin typeface="Arial" pitchFamily="34" charset="0"/>
              <a:cs typeface="Arial" pitchFamily="34" charset="0"/>
            </a:rPr>
            <a:t>Head of Faculty (Middle Leader) and member of Leadership team </a:t>
          </a:r>
        </a:p>
        <a:p>
          <a:endParaRPr lang="en-GB" sz="700">
            <a:solidFill>
              <a:srgbClr val="FFFF00"/>
            </a:solidFill>
          </a:endParaRPr>
        </a:p>
      </dgm:t>
    </dgm:pt>
    <dgm:pt modelId="{030D1A67-1335-4FC1-AE65-9A480DF329E9}" type="parTrans" cxnId="{151CEB57-6405-4A0C-B25E-4A4C6F456BC9}">
      <dgm:prSet/>
      <dgm:spPr/>
      <dgm:t>
        <a:bodyPr/>
        <a:lstStyle/>
        <a:p>
          <a:endParaRPr lang="en-GB"/>
        </a:p>
      </dgm:t>
    </dgm:pt>
    <dgm:pt modelId="{27BD70B9-4C28-4678-804D-75188435DC30}" type="sibTrans" cxnId="{151CEB57-6405-4A0C-B25E-4A4C6F456BC9}">
      <dgm:prSet/>
      <dgm:spPr/>
      <dgm:t>
        <a:bodyPr/>
        <a:lstStyle/>
        <a:p>
          <a:endParaRPr lang="en-GB"/>
        </a:p>
      </dgm:t>
    </dgm:pt>
    <dgm:pt modelId="{39598BF1-E8FA-4B81-B7A3-1A1F11E69414}">
      <dgm:prSet custT="1"/>
      <dgm:spPr/>
      <dgm:t>
        <a:bodyPr/>
        <a:lstStyle/>
        <a:p>
          <a:r>
            <a:rPr lang="en-GB" sz="1000">
              <a:solidFill>
                <a:srgbClr val="FFFF00"/>
              </a:solidFill>
              <a:latin typeface="Arial" pitchFamily="34" charset="0"/>
              <a:cs typeface="Arial" pitchFamily="34" charset="0"/>
            </a:rPr>
            <a:t>Vice Principal</a:t>
          </a:r>
        </a:p>
      </dgm:t>
    </dgm:pt>
    <dgm:pt modelId="{B1601370-388A-46F6-AD1E-F424F6C4A7F6}" type="parTrans" cxnId="{0AC51D8B-572F-45B7-B61B-ECA16B9CA1F8}">
      <dgm:prSet/>
      <dgm:spPr/>
      <dgm:t>
        <a:bodyPr/>
        <a:lstStyle/>
        <a:p>
          <a:endParaRPr lang="en-GB"/>
        </a:p>
      </dgm:t>
    </dgm:pt>
    <dgm:pt modelId="{7E795731-1C3F-43E3-B8E3-83EF4B756427}" type="sibTrans" cxnId="{0AC51D8B-572F-45B7-B61B-ECA16B9CA1F8}">
      <dgm:prSet/>
      <dgm:spPr/>
      <dgm:t>
        <a:bodyPr/>
        <a:lstStyle/>
        <a:p>
          <a:endParaRPr lang="en-GB"/>
        </a:p>
      </dgm:t>
    </dgm:pt>
    <dgm:pt modelId="{D860924A-A42E-440A-84D7-7F5F740377EA}">
      <dgm:prSet custT="1"/>
      <dgm:spPr/>
      <dgm:t>
        <a:bodyPr/>
        <a:lstStyle/>
        <a:p>
          <a:r>
            <a:rPr lang="en-GB" sz="1000">
              <a:solidFill>
                <a:srgbClr val="FFFF00"/>
              </a:solidFill>
              <a:latin typeface="Arial" pitchFamily="34" charset="0"/>
              <a:cs typeface="Arial" pitchFamily="34" charset="0"/>
            </a:rPr>
            <a:t>Assistant </a:t>
          </a:r>
        </a:p>
        <a:p>
          <a:r>
            <a:rPr lang="en-GB" sz="1000">
              <a:solidFill>
                <a:srgbClr val="FFFF00"/>
              </a:solidFill>
              <a:latin typeface="Arial" pitchFamily="34" charset="0"/>
              <a:cs typeface="Arial" pitchFamily="34" charset="0"/>
            </a:rPr>
            <a:t> Principal</a:t>
          </a:r>
        </a:p>
      </dgm:t>
    </dgm:pt>
    <dgm:pt modelId="{A6C69D5F-C678-4963-90AB-A471EA6EB81A}" type="parTrans" cxnId="{24027767-340A-49FA-9C1D-B9653625153C}">
      <dgm:prSet/>
      <dgm:spPr/>
      <dgm:t>
        <a:bodyPr/>
        <a:lstStyle/>
        <a:p>
          <a:endParaRPr lang="en-GB"/>
        </a:p>
      </dgm:t>
    </dgm:pt>
    <dgm:pt modelId="{1C977B1A-5EA5-4F65-8E57-7614E7771DB1}" type="sibTrans" cxnId="{24027767-340A-49FA-9C1D-B9653625153C}">
      <dgm:prSet/>
      <dgm:spPr/>
      <dgm:t>
        <a:bodyPr/>
        <a:lstStyle/>
        <a:p>
          <a:endParaRPr lang="en-GB"/>
        </a:p>
      </dgm:t>
    </dgm:pt>
    <dgm:pt modelId="{34B689DC-068B-45F5-8BFB-C96D345B8AAC}" type="pres">
      <dgm:prSet presAssocID="{B165930B-46CC-4709-9270-A5D2ED0337E9}" presName="diagram" presStyleCnt="0">
        <dgm:presLayoutVars>
          <dgm:chPref val="1"/>
          <dgm:dir/>
          <dgm:animOne val="branch"/>
          <dgm:animLvl val="lvl"/>
          <dgm:resizeHandles val="exact"/>
        </dgm:presLayoutVars>
      </dgm:prSet>
      <dgm:spPr/>
    </dgm:pt>
    <dgm:pt modelId="{29524926-225D-43C8-8E0B-7C9EB27CF7F6}" type="pres">
      <dgm:prSet presAssocID="{2669EC1E-667A-4796-9FE5-1710224E5AED}" presName="root1" presStyleCnt="0"/>
      <dgm:spPr/>
    </dgm:pt>
    <dgm:pt modelId="{25CB9270-52BE-4FBC-8A25-AEFDAA492CE8}" type="pres">
      <dgm:prSet presAssocID="{2669EC1E-667A-4796-9FE5-1710224E5AED}" presName="LevelOneTextNode" presStyleLbl="node0" presStyleIdx="0" presStyleCnt="1">
        <dgm:presLayoutVars>
          <dgm:chPref val="3"/>
        </dgm:presLayoutVars>
      </dgm:prSet>
      <dgm:spPr/>
    </dgm:pt>
    <dgm:pt modelId="{B773AD39-0294-4B34-8DC3-9E480A6972C1}" type="pres">
      <dgm:prSet presAssocID="{2669EC1E-667A-4796-9FE5-1710224E5AED}" presName="level2hierChild" presStyleCnt="0"/>
      <dgm:spPr/>
    </dgm:pt>
    <dgm:pt modelId="{EBAB8344-1BDD-4C53-B08A-182C88918451}" type="pres">
      <dgm:prSet presAssocID="{82096B1A-967F-4EF9-A38E-9D8D7E4B8636}" presName="conn2-1" presStyleLbl="parChTrans1D2" presStyleIdx="0" presStyleCnt="3"/>
      <dgm:spPr/>
    </dgm:pt>
    <dgm:pt modelId="{D9924889-D577-4356-B245-0EF1C7F777BF}" type="pres">
      <dgm:prSet presAssocID="{82096B1A-967F-4EF9-A38E-9D8D7E4B8636}" presName="connTx" presStyleLbl="parChTrans1D2" presStyleIdx="0" presStyleCnt="3"/>
      <dgm:spPr/>
    </dgm:pt>
    <dgm:pt modelId="{91C23F0D-8D57-43C9-89E7-0A3C1655CF2D}" type="pres">
      <dgm:prSet presAssocID="{9E9C0D24-0296-4294-A1B7-B24CBC341949}" presName="root2" presStyleCnt="0"/>
      <dgm:spPr/>
    </dgm:pt>
    <dgm:pt modelId="{17020079-42AA-4844-99AB-2230A3167FD7}" type="pres">
      <dgm:prSet presAssocID="{9E9C0D24-0296-4294-A1B7-B24CBC341949}" presName="LevelTwoTextNode" presStyleLbl="node2" presStyleIdx="0" presStyleCnt="3">
        <dgm:presLayoutVars>
          <dgm:chPref val="3"/>
        </dgm:presLayoutVars>
      </dgm:prSet>
      <dgm:spPr/>
    </dgm:pt>
    <dgm:pt modelId="{E009F935-FA25-48B1-A41D-F123CBFC2EF1}" type="pres">
      <dgm:prSet presAssocID="{9E9C0D24-0296-4294-A1B7-B24CBC341949}" presName="level3hierChild" presStyleCnt="0"/>
      <dgm:spPr/>
    </dgm:pt>
    <dgm:pt modelId="{2858900D-7B82-43C9-BE4D-C9262D600BC3}" type="pres">
      <dgm:prSet presAssocID="{5ECCA4D0-2DAC-4DB7-8C7B-7877633E65F9}" presName="conn2-1" presStyleLbl="parChTrans1D3" presStyleIdx="0" presStyleCnt="4"/>
      <dgm:spPr/>
    </dgm:pt>
    <dgm:pt modelId="{B64A53F2-BF46-405B-BCDD-9D51EFAA50F0}" type="pres">
      <dgm:prSet presAssocID="{5ECCA4D0-2DAC-4DB7-8C7B-7877633E65F9}" presName="connTx" presStyleLbl="parChTrans1D3" presStyleIdx="0" presStyleCnt="4"/>
      <dgm:spPr/>
    </dgm:pt>
    <dgm:pt modelId="{A3AF076E-98B7-4288-B9A4-1E6928D5B2C9}" type="pres">
      <dgm:prSet presAssocID="{7805CFDB-C57F-4F2B-85A8-B56040F4C2A8}" presName="root2" presStyleCnt="0"/>
      <dgm:spPr/>
    </dgm:pt>
    <dgm:pt modelId="{153FB22D-097D-437D-9399-C369D179436E}" type="pres">
      <dgm:prSet presAssocID="{7805CFDB-C57F-4F2B-85A8-B56040F4C2A8}" presName="LevelTwoTextNode" presStyleLbl="node3" presStyleIdx="0" presStyleCnt="4">
        <dgm:presLayoutVars>
          <dgm:chPref val="3"/>
        </dgm:presLayoutVars>
      </dgm:prSet>
      <dgm:spPr/>
    </dgm:pt>
    <dgm:pt modelId="{3FD8003A-67F8-4F6C-834E-42DB01D040D4}" type="pres">
      <dgm:prSet presAssocID="{7805CFDB-C57F-4F2B-85A8-B56040F4C2A8}" presName="level3hierChild" presStyleCnt="0"/>
      <dgm:spPr/>
    </dgm:pt>
    <dgm:pt modelId="{587A9EE9-5FBF-4EB4-8DC4-F7B3E6BDEFF9}" type="pres">
      <dgm:prSet presAssocID="{5517A519-55DF-4398-8307-3190D96BE19B}" presName="conn2-1" presStyleLbl="parChTrans1D4" presStyleIdx="0" presStyleCnt="3"/>
      <dgm:spPr/>
    </dgm:pt>
    <dgm:pt modelId="{7C47CDCE-F61E-467A-8B82-22BE986AF1E0}" type="pres">
      <dgm:prSet presAssocID="{5517A519-55DF-4398-8307-3190D96BE19B}" presName="connTx" presStyleLbl="parChTrans1D4" presStyleIdx="0" presStyleCnt="3"/>
      <dgm:spPr/>
    </dgm:pt>
    <dgm:pt modelId="{C3CA79E7-37D5-4B1F-ADFA-2D47DC39C546}" type="pres">
      <dgm:prSet presAssocID="{A8AFA315-EB68-4B2B-8CFE-F8EA7CC129D9}" presName="root2" presStyleCnt="0"/>
      <dgm:spPr/>
    </dgm:pt>
    <dgm:pt modelId="{BEE63DDC-7D2C-4388-82BB-269BF339ED14}" type="pres">
      <dgm:prSet presAssocID="{A8AFA315-EB68-4B2B-8CFE-F8EA7CC129D9}" presName="LevelTwoTextNode" presStyleLbl="node4" presStyleIdx="0" presStyleCnt="3" custScaleX="197239" custScaleY="150488">
        <dgm:presLayoutVars>
          <dgm:chPref val="3"/>
        </dgm:presLayoutVars>
      </dgm:prSet>
      <dgm:spPr/>
    </dgm:pt>
    <dgm:pt modelId="{3004269E-38C0-4F2A-B9BC-1AA95535AD5E}" type="pres">
      <dgm:prSet presAssocID="{A8AFA315-EB68-4B2B-8CFE-F8EA7CC129D9}" presName="level3hierChild" presStyleCnt="0"/>
      <dgm:spPr/>
    </dgm:pt>
    <dgm:pt modelId="{6B6DB2B9-A891-4080-9D29-BC945FCF547E}" type="pres">
      <dgm:prSet presAssocID="{761B4B88-124D-4130-9B2C-F769151E6E78}" presName="conn2-1" presStyleLbl="parChTrans1D3" presStyleIdx="1" presStyleCnt="4"/>
      <dgm:spPr/>
    </dgm:pt>
    <dgm:pt modelId="{D16892A2-09BC-4F3E-A63C-215BE0658EF2}" type="pres">
      <dgm:prSet presAssocID="{761B4B88-124D-4130-9B2C-F769151E6E78}" presName="connTx" presStyleLbl="parChTrans1D3" presStyleIdx="1" presStyleCnt="4"/>
      <dgm:spPr/>
    </dgm:pt>
    <dgm:pt modelId="{765A2E8C-3FEE-4D19-AED6-4A9BF1A13D47}" type="pres">
      <dgm:prSet presAssocID="{A8CBEF86-2783-450F-9DB2-3E9D1E6EAC93}" presName="root2" presStyleCnt="0"/>
      <dgm:spPr/>
    </dgm:pt>
    <dgm:pt modelId="{0562D1F9-DE07-46E3-AC6F-0A166834A7C4}" type="pres">
      <dgm:prSet presAssocID="{A8CBEF86-2783-450F-9DB2-3E9D1E6EAC93}" presName="LevelTwoTextNode" presStyleLbl="node3" presStyleIdx="1" presStyleCnt="4">
        <dgm:presLayoutVars>
          <dgm:chPref val="3"/>
        </dgm:presLayoutVars>
      </dgm:prSet>
      <dgm:spPr/>
    </dgm:pt>
    <dgm:pt modelId="{4A315C2B-207E-464D-A445-DF252B15C125}" type="pres">
      <dgm:prSet presAssocID="{A8CBEF86-2783-450F-9DB2-3E9D1E6EAC93}" presName="level3hierChild" presStyleCnt="0"/>
      <dgm:spPr/>
    </dgm:pt>
    <dgm:pt modelId="{57882588-83C8-46E4-A26D-DCC1FAB863F7}" type="pres">
      <dgm:prSet presAssocID="{C3E7269D-45A2-4AF1-AA02-D078A5219313}" presName="conn2-1" presStyleLbl="parChTrans1D4" presStyleIdx="1" presStyleCnt="3"/>
      <dgm:spPr/>
    </dgm:pt>
    <dgm:pt modelId="{3C1E12ED-184C-4ED1-9F05-D0E3C80ABC2A}" type="pres">
      <dgm:prSet presAssocID="{C3E7269D-45A2-4AF1-AA02-D078A5219313}" presName="connTx" presStyleLbl="parChTrans1D4" presStyleIdx="1" presStyleCnt="3"/>
      <dgm:spPr/>
    </dgm:pt>
    <dgm:pt modelId="{002C6FA6-E182-40D8-9CD1-213267137967}" type="pres">
      <dgm:prSet presAssocID="{74EF01B1-C0E0-4CE0-AAB0-A8AA1E429F27}" presName="root2" presStyleCnt="0"/>
      <dgm:spPr/>
    </dgm:pt>
    <dgm:pt modelId="{51DB4CD7-1211-404E-897E-EB3F7EBD44CE}" type="pres">
      <dgm:prSet presAssocID="{74EF01B1-C0E0-4CE0-AAB0-A8AA1E429F27}" presName="LevelTwoTextNode" presStyleLbl="node4" presStyleIdx="1" presStyleCnt="3" custScaleX="194918" custScaleY="123924">
        <dgm:presLayoutVars>
          <dgm:chPref val="3"/>
        </dgm:presLayoutVars>
      </dgm:prSet>
      <dgm:spPr/>
    </dgm:pt>
    <dgm:pt modelId="{53AD2C08-D2F1-4762-992C-2D0E18D593B4}" type="pres">
      <dgm:prSet presAssocID="{74EF01B1-C0E0-4CE0-AAB0-A8AA1E429F27}" presName="level3hierChild" presStyleCnt="0"/>
      <dgm:spPr/>
    </dgm:pt>
    <dgm:pt modelId="{7AB8207D-C54E-4E2C-8E4A-C31A6004C2EE}" type="pres">
      <dgm:prSet presAssocID="{8E9EE078-CDA8-4B9E-9AC5-B7AACAB75E0E}" presName="conn2-1" presStyleLbl="parChTrans1D2" presStyleIdx="1" presStyleCnt="3"/>
      <dgm:spPr/>
    </dgm:pt>
    <dgm:pt modelId="{CBE6561F-9CD9-4428-B56B-204E71F0137E}" type="pres">
      <dgm:prSet presAssocID="{8E9EE078-CDA8-4B9E-9AC5-B7AACAB75E0E}" presName="connTx" presStyleLbl="parChTrans1D2" presStyleIdx="1" presStyleCnt="3"/>
      <dgm:spPr/>
    </dgm:pt>
    <dgm:pt modelId="{F7BF02E3-A5B4-4EE3-B3F6-2914305E0DBE}" type="pres">
      <dgm:prSet presAssocID="{C4B5E25A-72D9-475A-B9E8-08E6BAC944FA}" presName="root2" presStyleCnt="0"/>
      <dgm:spPr/>
    </dgm:pt>
    <dgm:pt modelId="{FAB8E648-40CD-4408-A6D5-1D32CB31E3E0}" type="pres">
      <dgm:prSet presAssocID="{C4B5E25A-72D9-475A-B9E8-08E6BAC944FA}" presName="LevelTwoTextNode" presStyleLbl="node2" presStyleIdx="1" presStyleCnt="3">
        <dgm:presLayoutVars>
          <dgm:chPref val="3"/>
        </dgm:presLayoutVars>
      </dgm:prSet>
      <dgm:spPr/>
    </dgm:pt>
    <dgm:pt modelId="{E489D968-5798-4BE0-81C8-0B3286F8FB0A}" type="pres">
      <dgm:prSet presAssocID="{C4B5E25A-72D9-475A-B9E8-08E6BAC944FA}" presName="level3hierChild" presStyleCnt="0"/>
      <dgm:spPr/>
    </dgm:pt>
    <dgm:pt modelId="{A1B6C743-C249-4B2F-A6AE-2967EE6C317F}" type="pres">
      <dgm:prSet presAssocID="{50E4E9ED-7410-450C-BB62-2A5D6933FC10}" presName="conn2-1" presStyleLbl="parChTrans1D3" presStyleIdx="2" presStyleCnt="4"/>
      <dgm:spPr/>
    </dgm:pt>
    <dgm:pt modelId="{2C82E77D-1C40-4060-B9CD-FA2A46452FC9}" type="pres">
      <dgm:prSet presAssocID="{50E4E9ED-7410-450C-BB62-2A5D6933FC10}" presName="connTx" presStyleLbl="parChTrans1D3" presStyleIdx="2" presStyleCnt="4"/>
      <dgm:spPr/>
    </dgm:pt>
    <dgm:pt modelId="{196FFA92-D66C-4568-997A-AF9377DE6E6F}" type="pres">
      <dgm:prSet presAssocID="{7B93179F-737D-435D-B679-10CB91183DCE}" presName="root2" presStyleCnt="0"/>
      <dgm:spPr/>
    </dgm:pt>
    <dgm:pt modelId="{F7F6E81D-DAB2-409F-98AD-60037404B496}" type="pres">
      <dgm:prSet presAssocID="{7B93179F-737D-435D-B679-10CB91183DCE}" presName="LevelTwoTextNode" presStyleLbl="node3" presStyleIdx="2" presStyleCnt="4">
        <dgm:presLayoutVars>
          <dgm:chPref val="3"/>
        </dgm:presLayoutVars>
      </dgm:prSet>
      <dgm:spPr/>
    </dgm:pt>
    <dgm:pt modelId="{39D29C46-646D-4EE3-BEAD-150BD69D93A2}" type="pres">
      <dgm:prSet presAssocID="{7B93179F-737D-435D-B679-10CB91183DCE}" presName="level3hierChild" presStyleCnt="0"/>
      <dgm:spPr/>
    </dgm:pt>
    <dgm:pt modelId="{3C5B4325-2A11-4E6A-B4E3-7A7C482ABEB6}" type="pres">
      <dgm:prSet presAssocID="{030D1A67-1335-4FC1-AE65-9A480DF329E9}" presName="conn2-1" presStyleLbl="parChTrans1D4" presStyleIdx="2" presStyleCnt="3"/>
      <dgm:spPr/>
    </dgm:pt>
    <dgm:pt modelId="{F85A31AF-4E2A-40D6-A357-5761B01CE37E}" type="pres">
      <dgm:prSet presAssocID="{030D1A67-1335-4FC1-AE65-9A480DF329E9}" presName="connTx" presStyleLbl="parChTrans1D4" presStyleIdx="2" presStyleCnt="3"/>
      <dgm:spPr/>
    </dgm:pt>
    <dgm:pt modelId="{0EB50C00-063C-4691-9A29-435D36927784}" type="pres">
      <dgm:prSet presAssocID="{CAD4546E-7165-450D-85EC-934FC68318BE}" presName="root2" presStyleCnt="0"/>
      <dgm:spPr/>
    </dgm:pt>
    <dgm:pt modelId="{C089617B-8537-47D4-B4E5-83CDC43950C7}" type="pres">
      <dgm:prSet presAssocID="{CAD4546E-7165-450D-85EC-934FC68318BE}" presName="LevelTwoTextNode" presStyleLbl="node4" presStyleIdx="2" presStyleCnt="3" custScaleX="184193" custScaleY="171387">
        <dgm:presLayoutVars>
          <dgm:chPref val="3"/>
        </dgm:presLayoutVars>
      </dgm:prSet>
      <dgm:spPr/>
    </dgm:pt>
    <dgm:pt modelId="{9DE7314D-183C-4937-AEFE-84D505C3D18E}" type="pres">
      <dgm:prSet presAssocID="{CAD4546E-7165-450D-85EC-934FC68318BE}" presName="level3hierChild" presStyleCnt="0"/>
      <dgm:spPr/>
    </dgm:pt>
    <dgm:pt modelId="{0CCF0474-0105-465A-A062-2381500CF8CE}" type="pres">
      <dgm:prSet presAssocID="{A6C69D5F-C678-4963-90AB-A471EA6EB81A}" presName="conn2-1" presStyleLbl="parChTrans1D3" presStyleIdx="3" presStyleCnt="4"/>
      <dgm:spPr/>
    </dgm:pt>
    <dgm:pt modelId="{D4B6B905-8690-4B9D-BAE7-BD8B6C5BE428}" type="pres">
      <dgm:prSet presAssocID="{A6C69D5F-C678-4963-90AB-A471EA6EB81A}" presName="connTx" presStyleLbl="parChTrans1D3" presStyleIdx="3" presStyleCnt="4"/>
      <dgm:spPr/>
    </dgm:pt>
    <dgm:pt modelId="{CA9A1357-B15A-4934-8EA4-DEB06B591FFD}" type="pres">
      <dgm:prSet presAssocID="{D860924A-A42E-440A-84D7-7F5F740377EA}" presName="root2" presStyleCnt="0"/>
      <dgm:spPr/>
    </dgm:pt>
    <dgm:pt modelId="{971CDEE6-42DD-444B-AFAA-81F8BED3BF7B}" type="pres">
      <dgm:prSet presAssocID="{D860924A-A42E-440A-84D7-7F5F740377EA}" presName="LevelTwoTextNode" presStyleLbl="node3" presStyleIdx="3" presStyleCnt="4">
        <dgm:presLayoutVars>
          <dgm:chPref val="3"/>
        </dgm:presLayoutVars>
      </dgm:prSet>
      <dgm:spPr/>
    </dgm:pt>
    <dgm:pt modelId="{1190E184-C782-4BE8-903B-4A9DF46E1AB1}" type="pres">
      <dgm:prSet presAssocID="{D860924A-A42E-440A-84D7-7F5F740377EA}" presName="level3hierChild" presStyleCnt="0"/>
      <dgm:spPr/>
    </dgm:pt>
    <dgm:pt modelId="{F18711D3-5D9B-42B2-A3E1-31EF075AEEFA}" type="pres">
      <dgm:prSet presAssocID="{B1601370-388A-46F6-AD1E-F424F6C4A7F6}" presName="conn2-1" presStyleLbl="parChTrans1D2" presStyleIdx="2" presStyleCnt="3"/>
      <dgm:spPr/>
    </dgm:pt>
    <dgm:pt modelId="{83D78C7D-EAD4-4CC1-AA9A-C7E93CE1A564}" type="pres">
      <dgm:prSet presAssocID="{B1601370-388A-46F6-AD1E-F424F6C4A7F6}" presName="connTx" presStyleLbl="parChTrans1D2" presStyleIdx="2" presStyleCnt="3"/>
      <dgm:spPr/>
    </dgm:pt>
    <dgm:pt modelId="{21993A77-A032-4E9F-8819-6289EFDDE01B}" type="pres">
      <dgm:prSet presAssocID="{39598BF1-E8FA-4B81-B7A3-1A1F11E69414}" presName="root2" presStyleCnt="0"/>
      <dgm:spPr/>
    </dgm:pt>
    <dgm:pt modelId="{7888713E-7828-4F01-A9FE-D940FF877B2A}" type="pres">
      <dgm:prSet presAssocID="{39598BF1-E8FA-4B81-B7A3-1A1F11E69414}" presName="LevelTwoTextNode" presStyleLbl="node2" presStyleIdx="2" presStyleCnt="3">
        <dgm:presLayoutVars>
          <dgm:chPref val="3"/>
        </dgm:presLayoutVars>
      </dgm:prSet>
      <dgm:spPr/>
    </dgm:pt>
    <dgm:pt modelId="{8C3428C9-039E-4E8D-B71F-1A2897E0E8B9}" type="pres">
      <dgm:prSet presAssocID="{39598BF1-E8FA-4B81-B7A3-1A1F11E69414}" presName="level3hierChild" presStyleCnt="0"/>
      <dgm:spPr/>
    </dgm:pt>
  </dgm:ptLst>
  <dgm:cxnLst>
    <dgm:cxn modelId="{06DE4100-1A11-4048-B3DE-07B031DCD764}" type="presOf" srcId="{74EF01B1-C0E0-4CE0-AAB0-A8AA1E429F27}" destId="{51DB4CD7-1211-404E-897E-EB3F7EBD44CE}" srcOrd="0" destOrd="0" presId="urn:microsoft.com/office/officeart/2005/8/layout/hierarchy2#4"/>
    <dgm:cxn modelId="{1E306A01-C6E3-40BD-81FB-9F8CD91355FF}" type="presOf" srcId="{82096B1A-967F-4EF9-A38E-9D8D7E4B8636}" destId="{EBAB8344-1BDD-4C53-B08A-182C88918451}" srcOrd="0" destOrd="0" presId="urn:microsoft.com/office/officeart/2005/8/layout/hierarchy2#4"/>
    <dgm:cxn modelId="{54B93F04-A172-4E4A-8338-C1A84F11E8DE}" type="presOf" srcId="{030D1A67-1335-4FC1-AE65-9A480DF329E9}" destId="{F85A31AF-4E2A-40D6-A357-5761B01CE37E}" srcOrd="1" destOrd="0" presId="urn:microsoft.com/office/officeart/2005/8/layout/hierarchy2#4"/>
    <dgm:cxn modelId="{994EA807-313F-4A1D-8163-BAE009612750}" srcId="{C4B5E25A-72D9-475A-B9E8-08E6BAC944FA}" destId="{7B93179F-737D-435D-B679-10CB91183DCE}" srcOrd="0" destOrd="0" parTransId="{50E4E9ED-7410-450C-BB62-2A5D6933FC10}" sibTransId="{343AB6D3-A574-4232-9310-A7D3D7359A35}"/>
    <dgm:cxn modelId="{68EF060A-4D37-410D-84F1-C366DEA38797}" type="presOf" srcId="{7B93179F-737D-435D-B679-10CB91183DCE}" destId="{F7F6E81D-DAB2-409F-98AD-60037404B496}" srcOrd="0" destOrd="0" presId="urn:microsoft.com/office/officeart/2005/8/layout/hierarchy2#4"/>
    <dgm:cxn modelId="{E894AA0A-5CDE-4D54-A02C-25AEC75A31E0}" srcId="{9E9C0D24-0296-4294-A1B7-B24CBC341949}" destId="{A8CBEF86-2783-450F-9DB2-3E9D1E6EAC93}" srcOrd="1" destOrd="0" parTransId="{761B4B88-124D-4130-9B2C-F769151E6E78}" sibTransId="{BAD1CAAB-E500-46CC-A977-C665B6074A95}"/>
    <dgm:cxn modelId="{B19EFC11-8839-49F2-A6E5-2697E5B04905}" type="presOf" srcId="{5517A519-55DF-4398-8307-3190D96BE19B}" destId="{587A9EE9-5FBF-4EB4-8DC4-F7B3E6BDEFF9}" srcOrd="0" destOrd="0" presId="urn:microsoft.com/office/officeart/2005/8/layout/hierarchy2#4"/>
    <dgm:cxn modelId="{477D8614-5B80-457D-942E-B79446EA96D9}" srcId="{7805CFDB-C57F-4F2B-85A8-B56040F4C2A8}" destId="{A8AFA315-EB68-4B2B-8CFE-F8EA7CC129D9}" srcOrd="0" destOrd="0" parTransId="{5517A519-55DF-4398-8307-3190D96BE19B}" sibTransId="{8AF6EB16-03F1-42CD-BDB8-0EF26635B7C0}"/>
    <dgm:cxn modelId="{DE73821A-C7DA-42BE-B926-10C0673E38E1}" type="presOf" srcId="{C4B5E25A-72D9-475A-B9E8-08E6BAC944FA}" destId="{FAB8E648-40CD-4408-A6D5-1D32CB31E3E0}" srcOrd="0" destOrd="0" presId="urn:microsoft.com/office/officeart/2005/8/layout/hierarchy2#4"/>
    <dgm:cxn modelId="{936B741C-4735-4795-B1B9-18D4E41F32CD}" type="presOf" srcId="{761B4B88-124D-4130-9B2C-F769151E6E78}" destId="{6B6DB2B9-A891-4080-9D29-BC945FCF547E}" srcOrd="0" destOrd="0" presId="urn:microsoft.com/office/officeart/2005/8/layout/hierarchy2#4"/>
    <dgm:cxn modelId="{69DF4F1D-D6D4-4393-B6F8-32D29488AC1D}" srcId="{9E9C0D24-0296-4294-A1B7-B24CBC341949}" destId="{7805CFDB-C57F-4F2B-85A8-B56040F4C2A8}" srcOrd="0" destOrd="0" parTransId="{5ECCA4D0-2DAC-4DB7-8C7B-7877633E65F9}" sibTransId="{6A4B829D-3899-4F70-B80E-0B625B24F109}"/>
    <dgm:cxn modelId="{3F42A62E-D0A6-46B0-B188-98D9AB6964A3}" type="presOf" srcId="{A6C69D5F-C678-4963-90AB-A471EA6EB81A}" destId="{0CCF0474-0105-465A-A062-2381500CF8CE}" srcOrd="0" destOrd="0" presId="urn:microsoft.com/office/officeart/2005/8/layout/hierarchy2#4"/>
    <dgm:cxn modelId="{2174DE3C-2A78-4612-9888-252CFC3E9F84}" type="presOf" srcId="{5517A519-55DF-4398-8307-3190D96BE19B}" destId="{7C47CDCE-F61E-467A-8B82-22BE986AF1E0}" srcOrd="1" destOrd="0" presId="urn:microsoft.com/office/officeart/2005/8/layout/hierarchy2#4"/>
    <dgm:cxn modelId="{55E56A60-1B18-4A29-8D6C-4959ABA53683}" type="presOf" srcId="{C3E7269D-45A2-4AF1-AA02-D078A5219313}" destId="{3C1E12ED-184C-4ED1-9F05-D0E3C80ABC2A}" srcOrd="1" destOrd="0" presId="urn:microsoft.com/office/officeart/2005/8/layout/hierarchy2#4"/>
    <dgm:cxn modelId="{3DD8BC61-669E-4641-BD9D-EF99742AA284}" type="presOf" srcId="{A8AFA315-EB68-4B2B-8CFE-F8EA7CC129D9}" destId="{BEE63DDC-7D2C-4388-82BB-269BF339ED14}" srcOrd="0" destOrd="0" presId="urn:microsoft.com/office/officeart/2005/8/layout/hierarchy2#4"/>
    <dgm:cxn modelId="{4EBA2B43-51FC-45A1-B156-9FA76A8F1E5B}" type="presOf" srcId="{8E9EE078-CDA8-4B9E-9AC5-B7AACAB75E0E}" destId="{7AB8207D-C54E-4E2C-8E4A-C31A6004C2EE}" srcOrd="0" destOrd="0" presId="urn:microsoft.com/office/officeart/2005/8/layout/hierarchy2#4"/>
    <dgm:cxn modelId="{24027767-340A-49FA-9C1D-B9653625153C}" srcId="{C4B5E25A-72D9-475A-B9E8-08E6BAC944FA}" destId="{D860924A-A42E-440A-84D7-7F5F740377EA}" srcOrd="1" destOrd="0" parTransId="{A6C69D5F-C678-4963-90AB-A471EA6EB81A}" sibTransId="{1C977B1A-5EA5-4F65-8E57-7614E7771DB1}"/>
    <dgm:cxn modelId="{3398A568-F8A7-49F7-B9D7-F3695A5B35A3}" type="presOf" srcId="{7805CFDB-C57F-4F2B-85A8-B56040F4C2A8}" destId="{153FB22D-097D-437D-9399-C369D179436E}" srcOrd="0" destOrd="0" presId="urn:microsoft.com/office/officeart/2005/8/layout/hierarchy2#4"/>
    <dgm:cxn modelId="{D395864A-2DC5-49EB-8E69-9B3A8DF7EA1E}" type="presOf" srcId="{761B4B88-124D-4130-9B2C-F769151E6E78}" destId="{D16892A2-09BC-4F3E-A63C-215BE0658EF2}" srcOrd="1" destOrd="0" presId="urn:microsoft.com/office/officeart/2005/8/layout/hierarchy2#4"/>
    <dgm:cxn modelId="{1A23726B-05D8-4A8E-8E6B-985EA5C8DDF4}" type="presOf" srcId="{CAD4546E-7165-450D-85EC-934FC68318BE}" destId="{C089617B-8537-47D4-B4E5-83CDC43950C7}" srcOrd="0" destOrd="0" presId="urn:microsoft.com/office/officeart/2005/8/layout/hierarchy2#4"/>
    <dgm:cxn modelId="{5B34D950-ED92-4F61-BA20-ACAEB1A51D5D}" type="presOf" srcId="{5ECCA4D0-2DAC-4DB7-8C7B-7877633E65F9}" destId="{B64A53F2-BF46-405B-BCDD-9D51EFAA50F0}" srcOrd="1" destOrd="0" presId="urn:microsoft.com/office/officeart/2005/8/layout/hierarchy2#4"/>
    <dgm:cxn modelId="{3EE4C157-7ECF-49C4-A143-6DCF1222F986}" type="presOf" srcId="{B1601370-388A-46F6-AD1E-F424F6C4A7F6}" destId="{83D78C7D-EAD4-4CC1-AA9A-C7E93CE1A564}" srcOrd="1" destOrd="0" presId="urn:microsoft.com/office/officeart/2005/8/layout/hierarchy2#4"/>
    <dgm:cxn modelId="{151CEB57-6405-4A0C-B25E-4A4C6F456BC9}" srcId="{7B93179F-737D-435D-B679-10CB91183DCE}" destId="{CAD4546E-7165-450D-85EC-934FC68318BE}" srcOrd="0" destOrd="0" parTransId="{030D1A67-1335-4FC1-AE65-9A480DF329E9}" sibTransId="{27BD70B9-4C28-4678-804D-75188435DC30}"/>
    <dgm:cxn modelId="{745D0A79-8A67-4139-89AD-D17742B1432C}" type="presOf" srcId="{39598BF1-E8FA-4B81-B7A3-1A1F11E69414}" destId="{7888713E-7828-4F01-A9FE-D940FF877B2A}" srcOrd="0" destOrd="0" presId="urn:microsoft.com/office/officeart/2005/8/layout/hierarchy2#4"/>
    <dgm:cxn modelId="{DCBD0C79-68D4-4623-A0EE-1F78E3F92223}" type="presOf" srcId="{50E4E9ED-7410-450C-BB62-2A5D6933FC10}" destId="{A1B6C743-C249-4B2F-A6AE-2967EE6C317F}" srcOrd="0" destOrd="0" presId="urn:microsoft.com/office/officeart/2005/8/layout/hierarchy2#4"/>
    <dgm:cxn modelId="{0B1B1B7E-A8F7-480D-8C2A-B97B8F69DD08}" type="presOf" srcId="{2669EC1E-667A-4796-9FE5-1710224E5AED}" destId="{25CB9270-52BE-4FBC-8A25-AEFDAA492CE8}" srcOrd="0" destOrd="0" presId="urn:microsoft.com/office/officeart/2005/8/layout/hierarchy2#4"/>
    <dgm:cxn modelId="{C8202484-6D2E-4E30-9BB6-D3D2130DFD0A}" type="presOf" srcId="{8E9EE078-CDA8-4B9E-9AC5-B7AACAB75E0E}" destId="{CBE6561F-9CD9-4428-B56B-204E71F0137E}" srcOrd="1" destOrd="0" presId="urn:microsoft.com/office/officeart/2005/8/layout/hierarchy2#4"/>
    <dgm:cxn modelId="{5674E38A-F7E9-4C3B-854B-7B90B2E9E9A6}" type="presOf" srcId="{82096B1A-967F-4EF9-A38E-9D8D7E4B8636}" destId="{D9924889-D577-4356-B245-0EF1C7F777BF}" srcOrd="1" destOrd="0" presId="urn:microsoft.com/office/officeart/2005/8/layout/hierarchy2#4"/>
    <dgm:cxn modelId="{0AC51D8B-572F-45B7-B61B-ECA16B9CA1F8}" srcId="{2669EC1E-667A-4796-9FE5-1710224E5AED}" destId="{39598BF1-E8FA-4B81-B7A3-1A1F11E69414}" srcOrd="2" destOrd="0" parTransId="{B1601370-388A-46F6-AD1E-F424F6C4A7F6}" sibTransId="{7E795731-1C3F-43E3-B8E3-83EF4B756427}"/>
    <dgm:cxn modelId="{C306B18C-BF87-47AC-9D4A-748C83F50FF8}" type="presOf" srcId="{030D1A67-1335-4FC1-AE65-9A480DF329E9}" destId="{3C5B4325-2A11-4E6A-B4E3-7A7C482ABEB6}" srcOrd="0" destOrd="0" presId="urn:microsoft.com/office/officeart/2005/8/layout/hierarchy2#4"/>
    <dgm:cxn modelId="{D9AF1E98-CCA9-442D-B69C-CFE20CF6F933}" type="presOf" srcId="{D860924A-A42E-440A-84D7-7F5F740377EA}" destId="{971CDEE6-42DD-444B-AFAA-81F8BED3BF7B}" srcOrd="0" destOrd="0" presId="urn:microsoft.com/office/officeart/2005/8/layout/hierarchy2#4"/>
    <dgm:cxn modelId="{B9FC5D98-2BE6-40CA-ACC3-D60C15ED4C5F}" type="presOf" srcId="{A8CBEF86-2783-450F-9DB2-3E9D1E6EAC93}" destId="{0562D1F9-DE07-46E3-AC6F-0A166834A7C4}" srcOrd="0" destOrd="0" presId="urn:microsoft.com/office/officeart/2005/8/layout/hierarchy2#4"/>
    <dgm:cxn modelId="{CE9ED2A5-1819-45D7-BCD3-6343F8AB937A}" type="presOf" srcId="{5ECCA4D0-2DAC-4DB7-8C7B-7877633E65F9}" destId="{2858900D-7B82-43C9-BE4D-C9262D600BC3}" srcOrd="0" destOrd="0" presId="urn:microsoft.com/office/officeart/2005/8/layout/hierarchy2#4"/>
    <dgm:cxn modelId="{6D0C5FB7-AAE8-4DC4-BA9D-7537804CCC02}" type="presOf" srcId="{A6C69D5F-C678-4963-90AB-A471EA6EB81A}" destId="{D4B6B905-8690-4B9D-BAE7-BD8B6C5BE428}" srcOrd="1" destOrd="0" presId="urn:microsoft.com/office/officeart/2005/8/layout/hierarchy2#4"/>
    <dgm:cxn modelId="{D6AF6DB9-E846-4BA4-AD90-BD8E31AFF824}" type="presOf" srcId="{50E4E9ED-7410-450C-BB62-2A5D6933FC10}" destId="{2C82E77D-1C40-4060-B9CD-FA2A46452FC9}" srcOrd="1" destOrd="0" presId="urn:microsoft.com/office/officeart/2005/8/layout/hierarchy2#4"/>
    <dgm:cxn modelId="{FE79ABC0-55C5-4204-A6EB-56093B20E00C}" type="presOf" srcId="{B1601370-388A-46F6-AD1E-F424F6C4A7F6}" destId="{F18711D3-5D9B-42B2-A3E1-31EF075AEEFA}" srcOrd="0" destOrd="0" presId="urn:microsoft.com/office/officeart/2005/8/layout/hierarchy2#4"/>
    <dgm:cxn modelId="{717E17D4-31C2-4233-9240-936B30281EC3}" srcId="{2669EC1E-667A-4796-9FE5-1710224E5AED}" destId="{9E9C0D24-0296-4294-A1B7-B24CBC341949}" srcOrd="0" destOrd="0" parTransId="{82096B1A-967F-4EF9-A38E-9D8D7E4B8636}" sibTransId="{A850F95E-8C8A-45CF-801D-0EF26FE2B9E7}"/>
    <dgm:cxn modelId="{C2E059D7-0C38-4350-83E5-CED316FB74E7}" type="presOf" srcId="{C3E7269D-45A2-4AF1-AA02-D078A5219313}" destId="{57882588-83C8-46E4-A26D-DCC1FAB863F7}" srcOrd="0" destOrd="0" presId="urn:microsoft.com/office/officeart/2005/8/layout/hierarchy2#4"/>
    <dgm:cxn modelId="{602970D9-31C3-4438-8334-439B651F75AD}" type="presOf" srcId="{9E9C0D24-0296-4294-A1B7-B24CBC341949}" destId="{17020079-42AA-4844-99AB-2230A3167FD7}" srcOrd="0" destOrd="0" presId="urn:microsoft.com/office/officeart/2005/8/layout/hierarchy2#4"/>
    <dgm:cxn modelId="{F5B0E2DB-389C-4142-BFF2-BBC80378B53A}" srcId="{A8CBEF86-2783-450F-9DB2-3E9D1E6EAC93}" destId="{74EF01B1-C0E0-4CE0-AAB0-A8AA1E429F27}" srcOrd="0" destOrd="0" parTransId="{C3E7269D-45A2-4AF1-AA02-D078A5219313}" sibTransId="{D62CDA6D-7699-45E2-944D-2982974FF184}"/>
    <dgm:cxn modelId="{52819BDE-2C7B-4F52-9DDB-A6931D61668A}" srcId="{B165930B-46CC-4709-9270-A5D2ED0337E9}" destId="{2669EC1E-667A-4796-9FE5-1710224E5AED}" srcOrd="0" destOrd="0" parTransId="{E29FCF31-5645-44F0-B028-91176EFCB3C3}" sibTransId="{C0361052-9EDA-4AB3-BBF2-9059B9139C8D}"/>
    <dgm:cxn modelId="{B0B633E4-19D5-4183-84A6-955B5979D592}" srcId="{2669EC1E-667A-4796-9FE5-1710224E5AED}" destId="{C4B5E25A-72D9-475A-B9E8-08E6BAC944FA}" srcOrd="1" destOrd="0" parTransId="{8E9EE078-CDA8-4B9E-9AC5-B7AACAB75E0E}" sibTransId="{9D0B3C4A-9A36-4A82-AFC2-9C810EBB9B8E}"/>
    <dgm:cxn modelId="{EFED11F1-2EB0-4EC1-B538-00C8A9EBEACC}" type="presOf" srcId="{B165930B-46CC-4709-9270-A5D2ED0337E9}" destId="{34B689DC-068B-45F5-8BFB-C96D345B8AAC}" srcOrd="0" destOrd="0" presId="urn:microsoft.com/office/officeart/2005/8/layout/hierarchy2#4"/>
    <dgm:cxn modelId="{587530F8-44A1-4588-A89A-9C5407545D1E}" type="presParOf" srcId="{34B689DC-068B-45F5-8BFB-C96D345B8AAC}" destId="{29524926-225D-43C8-8E0B-7C9EB27CF7F6}" srcOrd="0" destOrd="0" presId="urn:microsoft.com/office/officeart/2005/8/layout/hierarchy2#4"/>
    <dgm:cxn modelId="{C3985FB7-69FB-439C-9D83-C9A29ACEE9B9}" type="presParOf" srcId="{29524926-225D-43C8-8E0B-7C9EB27CF7F6}" destId="{25CB9270-52BE-4FBC-8A25-AEFDAA492CE8}" srcOrd="0" destOrd="0" presId="urn:microsoft.com/office/officeart/2005/8/layout/hierarchy2#4"/>
    <dgm:cxn modelId="{ACFC8293-04D5-4437-B7F0-696E1B7D76C6}" type="presParOf" srcId="{29524926-225D-43C8-8E0B-7C9EB27CF7F6}" destId="{B773AD39-0294-4B34-8DC3-9E480A6972C1}" srcOrd="1" destOrd="0" presId="urn:microsoft.com/office/officeart/2005/8/layout/hierarchy2#4"/>
    <dgm:cxn modelId="{2FC38FDE-6C0B-4355-9913-70919BF7B385}" type="presParOf" srcId="{B773AD39-0294-4B34-8DC3-9E480A6972C1}" destId="{EBAB8344-1BDD-4C53-B08A-182C88918451}" srcOrd="0" destOrd="0" presId="urn:microsoft.com/office/officeart/2005/8/layout/hierarchy2#4"/>
    <dgm:cxn modelId="{8DD8EE44-9980-4DE8-8009-D04B0255C0AD}" type="presParOf" srcId="{EBAB8344-1BDD-4C53-B08A-182C88918451}" destId="{D9924889-D577-4356-B245-0EF1C7F777BF}" srcOrd="0" destOrd="0" presId="urn:microsoft.com/office/officeart/2005/8/layout/hierarchy2#4"/>
    <dgm:cxn modelId="{D3712501-CD0B-467A-8BA4-84AE3EEA02A0}" type="presParOf" srcId="{B773AD39-0294-4B34-8DC3-9E480A6972C1}" destId="{91C23F0D-8D57-43C9-89E7-0A3C1655CF2D}" srcOrd="1" destOrd="0" presId="urn:microsoft.com/office/officeart/2005/8/layout/hierarchy2#4"/>
    <dgm:cxn modelId="{4FD5627E-6142-4C45-BDB4-4F875A576FD3}" type="presParOf" srcId="{91C23F0D-8D57-43C9-89E7-0A3C1655CF2D}" destId="{17020079-42AA-4844-99AB-2230A3167FD7}" srcOrd="0" destOrd="0" presId="urn:microsoft.com/office/officeart/2005/8/layout/hierarchy2#4"/>
    <dgm:cxn modelId="{768DB9DB-4D93-45BF-9677-4856A1756188}" type="presParOf" srcId="{91C23F0D-8D57-43C9-89E7-0A3C1655CF2D}" destId="{E009F935-FA25-48B1-A41D-F123CBFC2EF1}" srcOrd="1" destOrd="0" presId="urn:microsoft.com/office/officeart/2005/8/layout/hierarchy2#4"/>
    <dgm:cxn modelId="{1EE59775-174C-4E26-952B-67A89287D9F6}" type="presParOf" srcId="{E009F935-FA25-48B1-A41D-F123CBFC2EF1}" destId="{2858900D-7B82-43C9-BE4D-C9262D600BC3}" srcOrd="0" destOrd="0" presId="urn:microsoft.com/office/officeart/2005/8/layout/hierarchy2#4"/>
    <dgm:cxn modelId="{8909FB37-F9B7-4DB2-882A-9ABAFFB783A8}" type="presParOf" srcId="{2858900D-7B82-43C9-BE4D-C9262D600BC3}" destId="{B64A53F2-BF46-405B-BCDD-9D51EFAA50F0}" srcOrd="0" destOrd="0" presId="urn:microsoft.com/office/officeart/2005/8/layout/hierarchy2#4"/>
    <dgm:cxn modelId="{7267EB87-FEAE-468E-82AD-1F2EAF8C01DC}" type="presParOf" srcId="{E009F935-FA25-48B1-A41D-F123CBFC2EF1}" destId="{A3AF076E-98B7-4288-B9A4-1E6928D5B2C9}" srcOrd="1" destOrd="0" presId="urn:microsoft.com/office/officeart/2005/8/layout/hierarchy2#4"/>
    <dgm:cxn modelId="{F3B80B4F-6C4B-4E8C-8618-2B7CD2491136}" type="presParOf" srcId="{A3AF076E-98B7-4288-B9A4-1E6928D5B2C9}" destId="{153FB22D-097D-437D-9399-C369D179436E}" srcOrd="0" destOrd="0" presId="urn:microsoft.com/office/officeart/2005/8/layout/hierarchy2#4"/>
    <dgm:cxn modelId="{3A1F88DE-D01F-41F8-9BB8-2A5151DF5E5B}" type="presParOf" srcId="{A3AF076E-98B7-4288-B9A4-1E6928D5B2C9}" destId="{3FD8003A-67F8-4F6C-834E-42DB01D040D4}" srcOrd="1" destOrd="0" presId="urn:microsoft.com/office/officeart/2005/8/layout/hierarchy2#4"/>
    <dgm:cxn modelId="{1560AD66-9321-4558-A98A-7B114CD42128}" type="presParOf" srcId="{3FD8003A-67F8-4F6C-834E-42DB01D040D4}" destId="{587A9EE9-5FBF-4EB4-8DC4-F7B3E6BDEFF9}" srcOrd="0" destOrd="0" presId="urn:microsoft.com/office/officeart/2005/8/layout/hierarchy2#4"/>
    <dgm:cxn modelId="{031E1888-0C1D-483F-9A85-B6BEA24B0FE2}" type="presParOf" srcId="{587A9EE9-5FBF-4EB4-8DC4-F7B3E6BDEFF9}" destId="{7C47CDCE-F61E-467A-8B82-22BE986AF1E0}" srcOrd="0" destOrd="0" presId="urn:microsoft.com/office/officeart/2005/8/layout/hierarchy2#4"/>
    <dgm:cxn modelId="{B95C47D2-674E-48B6-A823-85547C9E45DC}" type="presParOf" srcId="{3FD8003A-67F8-4F6C-834E-42DB01D040D4}" destId="{C3CA79E7-37D5-4B1F-ADFA-2D47DC39C546}" srcOrd="1" destOrd="0" presId="urn:microsoft.com/office/officeart/2005/8/layout/hierarchy2#4"/>
    <dgm:cxn modelId="{3DA6E343-4D59-43BB-8B9D-EDAA9D2E9BF1}" type="presParOf" srcId="{C3CA79E7-37D5-4B1F-ADFA-2D47DC39C546}" destId="{BEE63DDC-7D2C-4388-82BB-269BF339ED14}" srcOrd="0" destOrd="0" presId="urn:microsoft.com/office/officeart/2005/8/layout/hierarchy2#4"/>
    <dgm:cxn modelId="{BE0601DE-ED55-4D88-83A5-A6431600B70E}" type="presParOf" srcId="{C3CA79E7-37D5-4B1F-ADFA-2D47DC39C546}" destId="{3004269E-38C0-4F2A-B9BC-1AA95535AD5E}" srcOrd="1" destOrd="0" presId="urn:microsoft.com/office/officeart/2005/8/layout/hierarchy2#4"/>
    <dgm:cxn modelId="{C75DDC54-7278-4EA0-BB14-8BB308E8CD97}" type="presParOf" srcId="{E009F935-FA25-48B1-A41D-F123CBFC2EF1}" destId="{6B6DB2B9-A891-4080-9D29-BC945FCF547E}" srcOrd="2" destOrd="0" presId="urn:microsoft.com/office/officeart/2005/8/layout/hierarchy2#4"/>
    <dgm:cxn modelId="{2DED24F4-8C42-4580-983A-8F650D897EA2}" type="presParOf" srcId="{6B6DB2B9-A891-4080-9D29-BC945FCF547E}" destId="{D16892A2-09BC-4F3E-A63C-215BE0658EF2}" srcOrd="0" destOrd="0" presId="urn:microsoft.com/office/officeart/2005/8/layout/hierarchy2#4"/>
    <dgm:cxn modelId="{1A2CF556-CCBA-41F4-824F-EFFA302E807C}" type="presParOf" srcId="{E009F935-FA25-48B1-A41D-F123CBFC2EF1}" destId="{765A2E8C-3FEE-4D19-AED6-4A9BF1A13D47}" srcOrd="3" destOrd="0" presId="urn:microsoft.com/office/officeart/2005/8/layout/hierarchy2#4"/>
    <dgm:cxn modelId="{177B6D26-F314-4D2A-88AD-E9A5684F0E2A}" type="presParOf" srcId="{765A2E8C-3FEE-4D19-AED6-4A9BF1A13D47}" destId="{0562D1F9-DE07-46E3-AC6F-0A166834A7C4}" srcOrd="0" destOrd="0" presId="urn:microsoft.com/office/officeart/2005/8/layout/hierarchy2#4"/>
    <dgm:cxn modelId="{8FE47F57-D1AB-4A13-880C-922552A1A29D}" type="presParOf" srcId="{765A2E8C-3FEE-4D19-AED6-4A9BF1A13D47}" destId="{4A315C2B-207E-464D-A445-DF252B15C125}" srcOrd="1" destOrd="0" presId="urn:microsoft.com/office/officeart/2005/8/layout/hierarchy2#4"/>
    <dgm:cxn modelId="{E47B96FE-99D6-4D14-BD4E-2EA1A2A62025}" type="presParOf" srcId="{4A315C2B-207E-464D-A445-DF252B15C125}" destId="{57882588-83C8-46E4-A26D-DCC1FAB863F7}" srcOrd="0" destOrd="0" presId="urn:microsoft.com/office/officeart/2005/8/layout/hierarchy2#4"/>
    <dgm:cxn modelId="{3B839274-CB2C-4556-A3A0-DB8C888DC7B2}" type="presParOf" srcId="{57882588-83C8-46E4-A26D-DCC1FAB863F7}" destId="{3C1E12ED-184C-4ED1-9F05-D0E3C80ABC2A}" srcOrd="0" destOrd="0" presId="urn:microsoft.com/office/officeart/2005/8/layout/hierarchy2#4"/>
    <dgm:cxn modelId="{9761C582-7E5A-4247-91B3-A2B20DDD03E3}" type="presParOf" srcId="{4A315C2B-207E-464D-A445-DF252B15C125}" destId="{002C6FA6-E182-40D8-9CD1-213267137967}" srcOrd="1" destOrd="0" presId="urn:microsoft.com/office/officeart/2005/8/layout/hierarchy2#4"/>
    <dgm:cxn modelId="{FD97DF4C-D7A6-4FAD-B3FC-CB733419F3F9}" type="presParOf" srcId="{002C6FA6-E182-40D8-9CD1-213267137967}" destId="{51DB4CD7-1211-404E-897E-EB3F7EBD44CE}" srcOrd="0" destOrd="0" presId="urn:microsoft.com/office/officeart/2005/8/layout/hierarchy2#4"/>
    <dgm:cxn modelId="{B07ED6CC-8FA5-432A-9753-7534DA6D537A}" type="presParOf" srcId="{002C6FA6-E182-40D8-9CD1-213267137967}" destId="{53AD2C08-D2F1-4762-992C-2D0E18D593B4}" srcOrd="1" destOrd="0" presId="urn:microsoft.com/office/officeart/2005/8/layout/hierarchy2#4"/>
    <dgm:cxn modelId="{3C8DED7B-0FB5-460E-8443-1A27C1D60C30}" type="presParOf" srcId="{B773AD39-0294-4B34-8DC3-9E480A6972C1}" destId="{7AB8207D-C54E-4E2C-8E4A-C31A6004C2EE}" srcOrd="2" destOrd="0" presId="urn:microsoft.com/office/officeart/2005/8/layout/hierarchy2#4"/>
    <dgm:cxn modelId="{3A104AFC-D691-48D2-9D2C-035E36800143}" type="presParOf" srcId="{7AB8207D-C54E-4E2C-8E4A-C31A6004C2EE}" destId="{CBE6561F-9CD9-4428-B56B-204E71F0137E}" srcOrd="0" destOrd="0" presId="urn:microsoft.com/office/officeart/2005/8/layout/hierarchy2#4"/>
    <dgm:cxn modelId="{03BF3EAD-3629-4124-B7BF-12AD43FBFF5D}" type="presParOf" srcId="{B773AD39-0294-4B34-8DC3-9E480A6972C1}" destId="{F7BF02E3-A5B4-4EE3-B3F6-2914305E0DBE}" srcOrd="3" destOrd="0" presId="urn:microsoft.com/office/officeart/2005/8/layout/hierarchy2#4"/>
    <dgm:cxn modelId="{A80D3C07-75C0-4162-92D4-50B809E68FFE}" type="presParOf" srcId="{F7BF02E3-A5B4-4EE3-B3F6-2914305E0DBE}" destId="{FAB8E648-40CD-4408-A6D5-1D32CB31E3E0}" srcOrd="0" destOrd="0" presId="urn:microsoft.com/office/officeart/2005/8/layout/hierarchy2#4"/>
    <dgm:cxn modelId="{56AA8DBA-3808-4631-8E0E-AF2D83CFF47B}" type="presParOf" srcId="{F7BF02E3-A5B4-4EE3-B3F6-2914305E0DBE}" destId="{E489D968-5798-4BE0-81C8-0B3286F8FB0A}" srcOrd="1" destOrd="0" presId="urn:microsoft.com/office/officeart/2005/8/layout/hierarchy2#4"/>
    <dgm:cxn modelId="{1DBE0768-C73A-47E6-BEDF-DEA4C9AE90B1}" type="presParOf" srcId="{E489D968-5798-4BE0-81C8-0B3286F8FB0A}" destId="{A1B6C743-C249-4B2F-A6AE-2967EE6C317F}" srcOrd="0" destOrd="0" presId="urn:microsoft.com/office/officeart/2005/8/layout/hierarchy2#4"/>
    <dgm:cxn modelId="{7E8B608C-F9AE-4051-939C-3E33E159ADE6}" type="presParOf" srcId="{A1B6C743-C249-4B2F-A6AE-2967EE6C317F}" destId="{2C82E77D-1C40-4060-B9CD-FA2A46452FC9}" srcOrd="0" destOrd="0" presId="urn:microsoft.com/office/officeart/2005/8/layout/hierarchy2#4"/>
    <dgm:cxn modelId="{F68AEDAA-1C2F-4916-AF50-21F55044D448}" type="presParOf" srcId="{E489D968-5798-4BE0-81C8-0B3286F8FB0A}" destId="{196FFA92-D66C-4568-997A-AF9377DE6E6F}" srcOrd="1" destOrd="0" presId="urn:microsoft.com/office/officeart/2005/8/layout/hierarchy2#4"/>
    <dgm:cxn modelId="{97DBF61E-6B5B-4D1C-8BB8-241B31C387CF}" type="presParOf" srcId="{196FFA92-D66C-4568-997A-AF9377DE6E6F}" destId="{F7F6E81D-DAB2-409F-98AD-60037404B496}" srcOrd="0" destOrd="0" presId="urn:microsoft.com/office/officeart/2005/8/layout/hierarchy2#4"/>
    <dgm:cxn modelId="{891DCF82-EE9F-4C8F-BD5E-6A7F6F9029E2}" type="presParOf" srcId="{196FFA92-D66C-4568-997A-AF9377DE6E6F}" destId="{39D29C46-646D-4EE3-BEAD-150BD69D93A2}" srcOrd="1" destOrd="0" presId="urn:microsoft.com/office/officeart/2005/8/layout/hierarchy2#4"/>
    <dgm:cxn modelId="{3C1D3C90-8747-4FF2-A2E6-66E6263AC4AA}" type="presParOf" srcId="{39D29C46-646D-4EE3-BEAD-150BD69D93A2}" destId="{3C5B4325-2A11-4E6A-B4E3-7A7C482ABEB6}" srcOrd="0" destOrd="0" presId="urn:microsoft.com/office/officeart/2005/8/layout/hierarchy2#4"/>
    <dgm:cxn modelId="{CD24912D-1A33-4832-9BA3-A97E880DC582}" type="presParOf" srcId="{3C5B4325-2A11-4E6A-B4E3-7A7C482ABEB6}" destId="{F85A31AF-4E2A-40D6-A357-5761B01CE37E}" srcOrd="0" destOrd="0" presId="urn:microsoft.com/office/officeart/2005/8/layout/hierarchy2#4"/>
    <dgm:cxn modelId="{76840F89-D257-4819-B901-D60E3E16BCC4}" type="presParOf" srcId="{39D29C46-646D-4EE3-BEAD-150BD69D93A2}" destId="{0EB50C00-063C-4691-9A29-435D36927784}" srcOrd="1" destOrd="0" presId="urn:microsoft.com/office/officeart/2005/8/layout/hierarchy2#4"/>
    <dgm:cxn modelId="{8AE01758-C0D8-4CE7-ADED-A12C1A6D895A}" type="presParOf" srcId="{0EB50C00-063C-4691-9A29-435D36927784}" destId="{C089617B-8537-47D4-B4E5-83CDC43950C7}" srcOrd="0" destOrd="0" presId="urn:microsoft.com/office/officeart/2005/8/layout/hierarchy2#4"/>
    <dgm:cxn modelId="{2808D319-A7FE-431B-A257-570F660F004E}" type="presParOf" srcId="{0EB50C00-063C-4691-9A29-435D36927784}" destId="{9DE7314D-183C-4937-AEFE-84D505C3D18E}" srcOrd="1" destOrd="0" presId="urn:microsoft.com/office/officeart/2005/8/layout/hierarchy2#4"/>
    <dgm:cxn modelId="{07D1E553-4A7C-4A58-AC4E-0D2F3E0FCAD9}" type="presParOf" srcId="{E489D968-5798-4BE0-81C8-0B3286F8FB0A}" destId="{0CCF0474-0105-465A-A062-2381500CF8CE}" srcOrd="2" destOrd="0" presId="urn:microsoft.com/office/officeart/2005/8/layout/hierarchy2#4"/>
    <dgm:cxn modelId="{C72ABD79-BE72-4322-970C-EED5434229CC}" type="presParOf" srcId="{0CCF0474-0105-465A-A062-2381500CF8CE}" destId="{D4B6B905-8690-4B9D-BAE7-BD8B6C5BE428}" srcOrd="0" destOrd="0" presId="urn:microsoft.com/office/officeart/2005/8/layout/hierarchy2#4"/>
    <dgm:cxn modelId="{5D18DE9E-2DB3-4482-8CAC-28A983803950}" type="presParOf" srcId="{E489D968-5798-4BE0-81C8-0B3286F8FB0A}" destId="{CA9A1357-B15A-4934-8EA4-DEB06B591FFD}" srcOrd="3" destOrd="0" presId="urn:microsoft.com/office/officeart/2005/8/layout/hierarchy2#4"/>
    <dgm:cxn modelId="{089089B8-AE4C-4F5B-95D7-30A890C42AD0}" type="presParOf" srcId="{CA9A1357-B15A-4934-8EA4-DEB06B591FFD}" destId="{971CDEE6-42DD-444B-AFAA-81F8BED3BF7B}" srcOrd="0" destOrd="0" presId="urn:microsoft.com/office/officeart/2005/8/layout/hierarchy2#4"/>
    <dgm:cxn modelId="{939E7489-E5DA-4184-8AB3-592394DED1D7}" type="presParOf" srcId="{CA9A1357-B15A-4934-8EA4-DEB06B591FFD}" destId="{1190E184-C782-4BE8-903B-4A9DF46E1AB1}" srcOrd="1" destOrd="0" presId="urn:microsoft.com/office/officeart/2005/8/layout/hierarchy2#4"/>
    <dgm:cxn modelId="{82FF4AE3-6794-4970-9F10-548B280B4DA5}" type="presParOf" srcId="{B773AD39-0294-4B34-8DC3-9E480A6972C1}" destId="{F18711D3-5D9B-42B2-A3E1-31EF075AEEFA}" srcOrd="4" destOrd="0" presId="urn:microsoft.com/office/officeart/2005/8/layout/hierarchy2#4"/>
    <dgm:cxn modelId="{69522037-1C7F-4CAE-A817-167E74E2545D}" type="presParOf" srcId="{F18711D3-5D9B-42B2-A3E1-31EF075AEEFA}" destId="{83D78C7D-EAD4-4CC1-AA9A-C7E93CE1A564}" srcOrd="0" destOrd="0" presId="urn:microsoft.com/office/officeart/2005/8/layout/hierarchy2#4"/>
    <dgm:cxn modelId="{17232F65-340E-4A25-9A84-997F7272C302}" type="presParOf" srcId="{B773AD39-0294-4B34-8DC3-9E480A6972C1}" destId="{21993A77-A032-4E9F-8819-6289EFDDE01B}" srcOrd="5" destOrd="0" presId="urn:microsoft.com/office/officeart/2005/8/layout/hierarchy2#4"/>
    <dgm:cxn modelId="{111B16D3-8B29-4BB0-B9F3-E369EAC72422}" type="presParOf" srcId="{21993A77-A032-4E9F-8819-6289EFDDE01B}" destId="{7888713E-7828-4F01-A9FE-D940FF877B2A}" srcOrd="0" destOrd="0" presId="urn:microsoft.com/office/officeart/2005/8/layout/hierarchy2#4"/>
    <dgm:cxn modelId="{4775A455-0869-490C-8574-64D57C845E9E}" type="presParOf" srcId="{21993A77-A032-4E9F-8819-6289EFDDE01B}" destId="{8C3428C9-039E-4E8D-B71F-1A2897E0E8B9}" srcOrd="1" destOrd="0" presId="urn:microsoft.com/office/officeart/2005/8/layout/hierarchy2#4"/>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A5C25682-7A9C-4BD8-87C3-09515217BC41}" type="doc">
      <dgm:prSet loTypeId="urn:microsoft.com/office/officeart/2005/8/layout/hierarchy2#5" loCatId="hierarchy" qsTypeId="urn:microsoft.com/office/officeart/2005/8/quickstyle/simple1" qsCatId="simple" csTypeId="urn:microsoft.com/office/officeart/2005/8/colors/accent1_2" csCatId="accent1" phldr="1"/>
      <dgm:spPr/>
      <dgm:t>
        <a:bodyPr/>
        <a:lstStyle/>
        <a:p>
          <a:endParaRPr lang="en-GB"/>
        </a:p>
      </dgm:t>
    </dgm:pt>
    <dgm:pt modelId="{45EF1E6E-0145-478C-AA0C-FEC2C09F484F}">
      <dgm:prSet phldrT="[Text]" custT="1"/>
      <dgm:spPr/>
      <dgm:t>
        <a:bodyPr/>
        <a:lstStyle/>
        <a:p>
          <a:r>
            <a:rPr lang="en-GB" sz="1000">
              <a:solidFill>
                <a:srgbClr val="FFFF00"/>
              </a:solidFill>
              <a:latin typeface="Arial" pitchFamily="34" charset="0"/>
              <a:cs typeface="Arial" pitchFamily="34" charset="0"/>
            </a:rPr>
            <a:t>Executive Headteacher and CEO</a:t>
          </a:r>
        </a:p>
      </dgm:t>
    </dgm:pt>
    <dgm:pt modelId="{1AEE6D3F-82EA-4769-9862-0314668FAAAC}" type="parTrans" cxnId="{BEB1AD2E-9AEC-4849-AFC7-BD3BE9ABCE70}">
      <dgm:prSet/>
      <dgm:spPr/>
      <dgm:t>
        <a:bodyPr/>
        <a:lstStyle/>
        <a:p>
          <a:endParaRPr lang="en-GB"/>
        </a:p>
      </dgm:t>
    </dgm:pt>
    <dgm:pt modelId="{16E9D24B-4E6D-4667-8D3B-5350E9C651D1}" type="sibTrans" cxnId="{BEB1AD2E-9AEC-4849-AFC7-BD3BE9ABCE70}">
      <dgm:prSet/>
      <dgm:spPr/>
      <dgm:t>
        <a:bodyPr/>
        <a:lstStyle/>
        <a:p>
          <a:endParaRPr lang="en-GB"/>
        </a:p>
      </dgm:t>
    </dgm:pt>
    <dgm:pt modelId="{BCAE1005-B788-4862-9728-E2925B0AD98F}">
      <dgm:prSet phldrT="[Text]" custT="1"/>
      <dgm:spPr/>
      <dgm:t>
        <a:bodyPr/>
        <a:lstStyle/>
        <a:p>
          <a:r>
            <a:rPr lang="en-GB" sz="1000">
              <a:latin typeface="Arial" pitchFamily="34" charset="0"/>
              <a:cs typeface="Arial" pitchFamily="34" charset="0"/>
            </a:rPr>
            <a:t>Head of School</a:t>
          </a:r>
        </a:p>
      </dgm:t>
    </dgm:pt>
    <dgm:pt modelId="{82FBDB95-4A0B-4C8A-B5BC-552E5E68F958}" type="parTrans" cxnId="{D2ADCDC3-99DF-4030-8142-946B7E65CE53}">
      <dgm:prSet/>
      <dgm:spPr/>
      <dgm:t>
        <a:bodyPr/>
        <a:lstStyle/>
        <a:p>
          <a:endParaRPr lang="en-GB"/>
        </a:p>
      </dgm:t>
    </dgm:pt>
    <dgm:pt modelId="{A6841D78-7205-4148-9BAC-52F32DFF9C0E}" type="sibTrans" cxnId="{D2ADCDC3-99DF-4030-8142-946B7E65CE53}">
      <dgm:prSet/>
      <dgm:spPr/>
      <dgm:t>
        <a:bodyPr/>
        <a:lstStyle/>
        <a:p>
          <a:endParaRPr lang="en-GB"/>
        </a:p>
      </dgm:t>
    </dgm:pt>
    <dgm:pt modelId="{12F7650A-C12F-4EFB-B3FA-33F6F4A938B4}">
      <dgm:prSet phldrT="[Text]" custT="1"/>
      <dgm:spPr/>
      <dgm:t>
        <a:bodyPr/>
        <a:lstStyle/>
        <a:p>
          <a:r>
            <a:rPr lang="en-GB" sz="1000">
              <a:latin typeface="Arial" pitchFamily="34" charset="0"/>
              <a:cs typeface="Arial" pitchFamily="34" charset="0"/>
            </a:rPr>
            <a:t>Deputy Headteacher</a:t>
          </a:r>
        </a:p>
      </dgm:t>
    </dgm:pt>
    <dgm:pt modelId="{3A7A14EB-74D5-4084-BBE4-37F318BDA631}" type="parTrans" cxnId="{3BE63713-88C8-4FC7-8425-1F0231021CE6}">
      <dgm:prSet/>
      <dgm:spPr/>
      <dgm:t>
        <a:bodyPr/>
        <a:lstStyle/>
        <a:p>
          <a:endParaRPr lang="en-GB"/>
        </a:p>
      </dgm:t>
    </dgm:pt>
    <dgm:pt modelId="{8CBD10D7-322E-4C4C-A3D9-AB1725DC87DC}" type="sibTrans" cxnId="{3BE63713-88C8-4FC7-8425-1F0231021CE6}">
      <dgm:prSet/>
      <dgm:spPr/>
      <dgm:t>
        <a:bodyPr/>
        <a:lstStyle/>
        <a:p>
          <a:endParaRPr lang="en-GB"/>
        </a:p>
      </dgm:t>
    </dgm:pt>
    <dgm:pt modelId="{F6EF18E1-84E3-46EA-9DF3-7FAA7BA9ACD6}">
      <dgm:prSet phldrT="[Text]" custT="1"/>
      <dgm:spPr/>
      <dgm:t>
        <a:bodyPr/>
        <a:lstStyle/>
        <a:p>
          <a:r>
            <a:rPr lang="en-GB" sz="1000">
              <a:solidFill>
                <a:srgbClr val="FFFF00"/>
              </a:solidFill>
              <a:latin typeface="Arial" pitchFamily="34" charset="0"/>
              <a:cs typeface="Arial" pitchFamily="34" charset="0"/>
            </a:rPr>
            <a:t>Deputy Headteacher</a:t>
          </a:r>
        </a:p>
      </dgm:t>
    </dgm:pt>
    <dgm:pt modelId="{B83FC4E7-AF78-4F63-8820-7F0E43E2CD53}" type="parTrans" cxnId="{EB2E6BBA-F997-4F54-ADD1-A2E77FA7DC31}">
      <dgm:prSet/>
      <dgm:spPr/>
      <dgm:t>
        <a:bodyPr/>
        <a:lstStyle/>
        <a:p>
          <a:endParaRPr lang="en-GB"/>
        </a:p>
      </dgm:t>
    </dgm:pt>
    <dgm:pt modelId="{2E614B00-E2B8-4150-9FDD-ED6417934C19}" type="sibTrans" cxnId="{EB2E6BBA-F997-4F54-ADD1-A2E77FA7DC31}">
      <dgm:prSet/>
      <dgm:spPr/>
      <dgm:t>
        <a:bodyPr/>
        <a:lstStyle/>
        <a:p>
          <a:endParaRPr lang="en-GB"/>
        </a:p>
      </dgm:t>
    </dgm:pt>
    <dgm:pt modelId="{0A09027D-D9EC-4246-A542-FDDCE15D92DB}">
      <dgm:prSet phldrT="[Text]" custT="1"/>
      <dgm:spPr/>
      <dgm:t>
        <a:bodyPr/>
        <a:lstStyle/>
        <a:p>
          <a:r>
            <a:rPr lang="en-GB" sz="1000">
              <a:latin typeface="Arial" pitchFamily="34" charset="0"/>
              <a:cs typeface="Arial" pitchFamily="34" charset="0"/>
            </a:rPr>
            <a:t>Senior Deputy Headteacher</a:t>
          </a:r>
        </a:p>
      </dgm:t>
    </dgm:pt>
    <dgm:pt modelId="{FA4A5B77-1220-42DA-B42F-A2D1524D1B02}" type="parTrans" cxnId="{6E1DD028-767E-4746-AB63-B24F8427A830}">
      <dgm:prSet/>
      <dgm:spPr/>
      <dgm:t>
        <a:bodyPr/>
        <a:lstStyle/>
        <a:p>
          <a:endParaRPr lang="en-GB"/>
        </a:p>
      </dgm:t>
    </dgm:pt>
    <dgm:pt modelId="{C11CF453-DC1D-470E-9764-5FB98209FC61}" type="sibTrans" cxnId="{6E1DD028-767E-4746-AB63-B24F8427A830}">
      <dgm:prSet/>
      <dgm:spPr/>
      <dgm:t>
        <a:bodyPr/>
        <a:lstStyle/>
        <a:p>
          <a:endParaRPr lang="en-GB"/>
        </a:p>
      </dgm:t>
    </dgm:pt>
    <dgm:pt modelId="{71DB5259-3203-4CAD-957D-46931EE6141F}">
      <dgm:prSet phldrT="[Text]" custT="1"/>
      <dgm:spPr/>
      <dgm:t>
        <a:bodyPr/>
        <a:lstStyle/>
        <a:p>
          <a:r>
            <a:rPr lang="en-GB" sz="1000">
              <a:solidFill>
                <a:srgbClr val="FFFF00"/>
              </a:solidFill>
              <a:latin typeface="Arial" pitchFamily="34" charset="0"/>
              <a:cs typeface="Arial" pitchFamily="34" charset="0"/>
            </a:rPr>
            <a:t>Associate</a:t>
          </a:r>
        </a:p>
        <a:p>
          <a:r>
            <a:rPr lang="en-GB" sz="1000">
              <a:solidFill>
                <a:srgbClr val="FFFF00"/>
              </a:solidFill>
              <a:latin typeface="Arial" pitchFamily="34" charset="0"/>
              <a:cs typeface="Arial" pitchFamily="34" charset="0"/>
            </a:rPr>
            <a:t>Deputy Headteacher</a:t>
          </a:r>
        </a:p>
      </dgm:t>
    </dgm:pt>
    <dgm:pt modelId="{C34B20C3-25BD-4E6C-87D6-8433DB83CA08}" type="parTrans" cxnId="{1FA533FE-5FDF-462A-B857-E36F4514E265}">
      <dgm:prSet/>
      <dgm:spPr/>
      <dgm:t>
        <a:bodyPr/>
        <a:lstStyle/>
        <a:p>
          <a:endParaRPr lang="en-GB"/>
        </a:p>
      </dgm:t>
    </dgm:pt>
    <dgm:pt modelId="{6F6E3CD2-584B-477C-8FB4-FABF4A1F6B37}" type="sibTrans" cxnId="{1FA533FE-5FDF-462A-B857-E36F4514E265}">
      <dgm:prSet/>
      <dgm:spPr/>
      <dgm:t>
        <a:bodyPr/>
        <a:lstStyle/>
        <a:p>
          <a:endParaRPr lang="en-GB"/>
        </a:p>
      </dgm:t>
    </dgm:pt>
    <dgm:pt modelId="{FAFEC67B-5795-4E1A-8008-7FFE796B9928}">
      <dgm:prSet custT="1"/>
      <dgm:spPr/>
      <dgm:t>
        <a:bodyPr/>
        <a:lstStyle/>
        <a:p>
          <a:r>
            <a:rPr lang="en-GB" sz="1000">
              <a:solidFill>
                <a:srgbClr val="FFFF00"/>
              </a:solidFill>
              <a:latin typeface="Arial" pitchFamily="34" charset="0"/>
              <a:cs typeface="Arial" pitchFamily="34" charset="0"/>
            </a:rPr>
            <a:t>Director of Faculty and  Assistant Headteacher</a:t>
          </a:r>
        </a:p>
      </dgm:t>
    </dgm:pt>
    <dgm:pt modelId="{A0156669-2CCF-49ED-A59F-DB4B9F4F0531}" type="parTrans" cxnId="{9F831BCC-897F-44FE-8D19-6C84A1F737BE}">
      <dgm:prSet/>
      <dgm:spPr/>
      <dgm:t>
        <a:bodyPr/>
        <a:lstStyle/>
        <a:p>
          <a:endParaRPr lang="en-GB"/>
        </a:p>
      </dgm:t>
    </dgm:pt>
    <dgm:pt modelId="{28A1A7C9-882D-4E44-85F3-123A11337D99}" type="sibTrans" cxnId="{9F831BCC-897F-44FE-8D19-6C84A1F737BE}">
      <dgm:prSet/>
      <dgm:spPr/>
      <dgm:t>
        <a:bodyPr/>
        <a:lstStyle/>
        <a:p>
          <a:endParaRPr lang="en-GB"/>
        </a:p>
      </dgm:t>
    </dgm:pt>
    <dgm:pt modelId="{32872B62-F3A3-4AF7-9ABB-70660BD6A6D7}">
      <dgm:prSet custT="1"/>
      <dgm:spPr/>
      <dgm:t>
        <a:bodyPr/>
        <a:lstStyle/>
        <a:p>
          <a:r>
            <a:rPr lang="en-GB" sz="1000">
              <a:latin typeface="Arial" pitchFamily="34" charset="0"/>
              <a:cs typeface="Arial" pitchFamily="34" charset="0"/>
            </a:rPr>
            <a:t>Assistant Headteacher</a:t>
          </a:r>
        </a:p>
      </dgm:t>
    </dgm:pt>
    <dgm:pt modelId="{247DE123-9709-4A85-BB98-DE7EE3D02117}" type="parTrans" cxnId="{E2E2A6B4-4347-4372-8395-2C37F81D17F1}">
      <dgm:prSet/>
      <dgm:spPr/>
      <dgm:t>
        <a:bodyPr/>
        <a:lstStyle/>
        <a:p>
          <a:endParaRPr lang="en-GB"/>
        </a:p>
      </dgm:t>
    </dgm:pt>
    <dgm:pt modelId="{6705BDB8-3543-41FD-8144-94982ABB7E73}" type="sibTrans" cxnId="{E2E2A6B4-4347-4372-8395-2C37F81D17F1}">
      <dgm:prSet/>
      <dgm:spPr/>
      <dgm:t>
        <a:bodyPr/>
        <a:lstStyle/>
        <a:p>
          <a:endParaRPr lang="en-GB"/>
        </a:p>
      </dgm:t>
    </dgm:pt>
    <dgm:pt modelId="{2124B7A6-F90A-4341-B0E9-F93DBC13B5EE}">
      <dgm:prSet custT="1"/>
      <dgm:spPr/>
      <dgm:t>
        <a:bodyPr/>
        <a:lstStyle/>
        <a:p>
          <a:r>
            <a:rPr lang="en-GB" sz="1000">
              <a:latin typeface="Arial" pitchFamily="34" charset="0"/>
              <a:cs typeface="Arial" pitchFamily="34" charset="0"/>
            </a:rPr>
            <a:t>Deputy Headteacher</a:t>
          </a:r>
        </a:p>
      </dgm:t>
    </dgm:pt>
    <dgm:pt modelId="{AEAAC7D9-F29B-4419-90A3-0367CCBE062C}" type="parTrans" cxnId="{BEDE2C6C-0FAD-4491-90AF-D0D506C81808}">
      <dgm:prSet/>
      <dgm:spPr/>
      <dgm:t>
        <a:bodyPr/>
        <a:lstStyle/>
        <a:p>
          <a:endParaRPr lang="en-GB"/>
        </a:p>
      </dgm:t>
    </dgm:pt>
    <dgm:pt modelId="{4BF50699-8E1A-41F9-8A2D-603F67E9596C}" type="sibTrans" cxnId="{BEDE2C6C-0FAD-4491-90AF-D0D506C81808}">
      <dgm:prSet/>
      <dgm:spPr/>
      <dgm:t>
        <a:bodyPr/>
        <a:lstStyle/>
        <a:p>
          <a:endParaRPr lang="en-GB"/>
        </a:p>
      </dgm:t>
    </dgm:pt>
    <dgm:pt modelId="{E38CA439-7F3B-4FBD-A93F-37504864BD0E}">
      <dgm:prSet custT="1"/>
      <dgm:spPr/>
      <dgm:t>
        <a:bodyPr/>
        <a:lstStyle/>
        <a:p>
          <a:r>
            <a:rPr lang="en-GB" sz="1000">
              <a:latin typeface="Arial" pitchFamily="34" charset="0"/>
              <a:cs typeface="Arial" pitchFamily="34" charset="0"/>
            </a:rPr>
            <a:t>Assistant Headteacher</a:t>
          </a:r>
        </a:p>
      </dgm:t>
    </dgm:pt>
    <dgm:pt modelId="{976E4F17-8E74-4A8C-BF7B-24AF0A549041}" type="parTrans" cxnId="{9B23CE66-D5BA-4DD6-AF58-C512436E2C05}">
      <dgm:prSet/>
      <dgm:spPr/>
      <dgm:t>
        <a:bodyPr/>
        <a:lstStyle/>
        <a:p>
          <a:endParaRPr lang="en-GB"/>
        </a:p>
      </dgm:t>
    </dgm:pt>
    <dgm:pt modelId="{FFABF1DD-0A80-42C9-944E-C1F8583D7824}" type="sibTrans" cxnId="{9B23CE66-D5BA-4DD6-AF58-C512436E2C05}">
      <dgm:prSet/>
      <dgm:spPr/>
      <dgm:t>
        <a:bodyPr/>
        <a:lstStyle/>
        <a:p>
          <a:endParaRPr lang="en-GB"/>
        </a:p>
      </dgm:t>
    </dgm:pt>
    <dgm:pt modelId="{A2240305-CA76-4DB0-AB6D-6568B6C3ACF3}">
      <dgm:prSet custT="1"/>
      <dgm:spPr/>
      <dgm:t>
        <a:bodyPr/>
        <a:lstStyle/>
        <a:p>
          <a:r>
            <a:rPr lang="en-GB" sz="1000">
              <a:latin typeface="Arial" pitchFamily="34" charset="0"/>
              <a:cs typeface="Arial" pitchFamily="34" charset="0"/>
            </a:rPr>
            <a:t>Assistant Headteacher</a:t>
          </a:r>
        </a:p>
      </dgm:t>
    </dgm:pt>
    <dgm:pt modelId="{8EC40B18-E264-4103-88CA-926E5DE5C44C}" type="parTrans" cxnId="{E20395EB-3E21-4F81-8CE7-7E2D79F36C22}">
      <dgm:prSet/>
      <dgm:spPr/>
      <dgm:t>
        <a:bodyPr/>
        <a:lstStyle/>
        <a:p>
          <a:endParaRPr lang="en-GB"/>
        </a:p>
      </dgm:t>
    </dgm:pt>
    <dgm:pt modelId="{7172BB7E-9DF4-43F6-987B-C0B9EBA80880}" type="sibTrans" cxnId="{E20395EB-3E21-4F81-8CE7-7E2D79F36C22}">
      <dgm:prSet/>
      <dgm:spPr/>
      <dgm:t>
        <a:bodyPr/>
        <a:lstStyle/>
        <a:p>
          <a:endParaRPr lang="en-GB"/>
        </a:p>
      </dgm:t>
    </dgm:pt>
    <dgm:pt modelId="{02AB3738-DC5F-42D5-A852-C55D278690CB}">
      <dgm:prSet custT="1"/>
      <dgm:spPr/>
      <dgm:t>
        <a:bodyPr/>
        <a:lstStyle/>
        <a:p>
          <a:r>
            <a:rPr lang="en-GB" sz="1000">
              <a:latin typeface="Arial" pitchFamily="34" charset="0"/>
              <a:cs typeface="Arial" pitchFamily="34" charset="0"/>
            </a:rPr>
            <a:t>Associate Assistant Headteacher</a:t>
          </a:r>
        </a:p>
      </dgm:t>
    </dgm:pt>
    <dgm:pt modelId="{7ABC240D-0036-4E1D-8CC1-0D0728E854CD}" type="parTrans" cxnId="{731FAF38-6C11-4FE1-832C-8AFED82E8B9A}">
      <dgm:prSet/>
      <dgm:spPr/>
      <dgm:t>
        <a:bodyPr/>
        <a:lstStyle/>
        <a:p>
          <a:endParaRPr lang="en-GB"/>
        </a:p>
      </dgm:t>
    </dgm:pt>
    <dgm:pt modelId="{924C44EA-7BC3-4798-A91F-9C88B8EB920A}" type="sibTrans" cxnId="{731FAF38-6C11-4FE1-832C-8AFED82E8B9A}">
      <dgm:prSet/>
      <dgm:spPr/>
      <dgm:t>
        <a:bodyPr/>
        <a:lstStyle/>
        <a:p>
          <a:endParaRPr lang="en-GB"/>
        </a:p>
      </dgm:t>
    </dgm:pt>
    <dgm:pt modelId="{9EBF27B7-44D8-4BD0-8E47-8A932455EB46}" type="pres">
      <dgm:prSet presAssocID="{A5C25682-7A9C-4BD8-87C3-09515217BC41}" presName="diagram" presStyleCnt="0">
        <dgm:presLayoutVars>
          <dgm:chPref val="1"/>
          <dgm:dir/>
          <dgm:animOne val="branch"/>
          <dgm:animLvl val="lvl"/>
          <dgm:resizeHandles val="exact"/>
        </dgm:presLayoutVars>
      </dgm:prSet>
      <dgm:spPr/>
    </dgm:pt>
    <dgm:pt modelId="{7AFCA6EC-EA67-4E33-A76D-D58C5681D426}" type="pres">
      <dgm:prSet presAssocID="{45EF1E6E-0145-478C-AA0C-FEC2C09F484F}" presName="root1" presStyleCnt="0"/>
      <dgm:spPr/>
    </dgm:pt>
    <dgm:pt modelId="{3A2B2EA4-F151-4DAE-A6ED-030C536BC77F}" type="pres">
      <dgm:prSet presAssocID="{45EF1E6E-0145-478C-AA0C-FEC2C09F484F}" presName="LevelOneTextNode" presStyleLbl="node0" presStyleIdx="0" presStyleCnt="1" custScaleX="153192" custScaleY="247530">
        <dgm:presLayoutVars>
          <dgm:chPref val="3"/>
        </dgm:presLayoutVars>
      </dgm:prSet>
      <dgm:spPr/>
    </dgm:pt>
    <dgm:pt modelId="{7A713B85-5614-4C0E-B6EB-7CC275350AFA}" type="pres">
      <dgm:prSet presAssocID="{45EF1E6E-0145-478C-AA0C-FEC2C09F484F}" presName="level2hierChild" presStyleCnt="0"/>
      <dgm:spPr/>
    </dgm:pt>
    <dgm:pt modelId="{FFF38201-652F-42F6-B4C0-AC9EEEBD8039}" type="pres">
      <dgm:prSet presAssocID="{82FBDB95-4A0B-4C8A-B5BC-552E5E68F958}" presName="conn2-1" presStyleLbl="parChTrans1D2" presStyleIdx="0" presStyleCnt="2"/>
      <dgm:spPr/>
    </dgm:pt>
    <dgm:pt modelId="{9AB49923-92CD-4171-9129-F44C1398C706}" type="pres">
      <dgm:prSet presAssocID="{82FBDB95-4A0B-4C8A-B5BC-552E5E68F958}" presName="connTx" presStyleLbl="parChTrans1D2" presStyleIdx="0" presStyleCnt="2"/>
      <dgm:spPr/>
    </dgm:pt>
    <dgm:pt modelId="{8B919442-0C33-4BEC-A7C5-806132D69B80}" type="pres">
      <dgm:prSet presAssocID="{BCAE1005-B788-4862-9728-E2925B0AD98F}" presName="root2" presStyleCnt="0"/>
      <dgm:spPr/>
    </dgm:pt>
    <dgm:pt modelId="{F9CC81ED-953C-44FA-AA96-118F13D2EF93}" type="pres">
      <dgm:prSet presAssocID="{BCAE1005-B788-4862-9728-E2925B0AD98F}" presName="LevelTwoTextNode" presStyleLbl="node2" presStyleIdx="0" presStyleCnt="2" custScaleX="142529" custScaleY="200076">
        <dgm:presLayoutVars>
          <dgm:chPref val="3"/>
        </dgm:presLayoutVars>
      </dgm:prSet>
      <dgm:spPr/>
    </dgm:pt>
    <dgm:pt modelId="{276AB52B-5053-4758-B517-FADD037FD9F6}" type="pres">
      <dgm:prSet presAssocID="{BCAE1005-B788-4862-9728-E2925B0AD98F}" presName="level3hierChild" presStyleCnt="0"/>
      <dgm:spPr/>
    </dgm:pt>
    <dgm:pt modelId="{CC0C4FC0-28D4-4EC8-BE70-0B2F0D9797D5}" type="pres">
      <dgm:prSet presAssocID="{3A7A14EB-74D5-4084-BBE4-37F318BDA631}" presName="conn2-1" presStyleLbl="parChTrans1D3" presStyleIdx="0" presStyleCnt="4"/>
      <dgm:spPr/>
    </dgm:pt>
    <dgm:pt modelId="{3A885501-8F86-404B-8D55-597F925B3DC0}" type="pres">
      <dgm:prSet presAssocID="{3A7A14EB-74D5-4084-BBE4-37F318BDA631}" presName="connTx" presStyleLbl="parChTrans1D3" presStyleIdx="0" presStyleCnt="4"/>
      <dgm:spPr/>
    </dgm:pt>
    <dgm:pt modelId="{D0F5211E-F137-4E74-BBEB-D9CDFCE61F13}" type="pres">
      <dgm:prSet presAssocID="{12F7650A-C12F-4EFB-B3FA-33F6F4A938B4}" presName="root2" presStyleCnt="0"/>
      <dgm:spPr/>
    </dgm:pt>
    <dgm:pt modelId="{84B3A8F7-DB92-4E4E-AE3E-7B382FABA43C}" type="pres">
      <dgm:prSet presAssocID="{12F7650A-C12F-4EFB-B3FA-33F6F4A938B4}" presName="LevelTwoTextNode" presStyleLbl="node3" presStyleIdx="0" presStyleCnt="4" custScaleX="165575" custScaleY="157149">
        <dgm:presLayoutVars>
          <dgm:chPref val="3"/>
        </dgm:presLayoutVars>
      </dgm:prSet>
      <dgm:spPr/>
    </dgm:pt>
    <dgm:pt modelId="{35B186E4-4D5E-4884-BB7F-E85E0574B840}" type="pres">
      <dgm:prSet presAssocID="{12F7650A-C12F-4EFB-B3FA-33F6F4A938B4}" presName="level3hierChild" presStyleCnt="0"/>
      <dgm:spPr/>
    </dgm:pt>
    <dgm:pt modelId="{6F0915A0-0874-42FD-B071-CCE2661B2937}" type="pres">
      <dgm:prSet presAssocID="{AEAAC7D9-F29B-4419-90A3-0367CCBE062C}" presName="conn2-1" presStyleLbl="parChTrans1D3" presStyleIdx="1" presStyleCnt="4"/>
      <dgm:spPr/>
    </dgm:pt>
    <dgm:pt modelId="{E49CC370-112F-4178-A976-36F2CC016350}" type="pres">
      <dgm:prSet presAssocID="{AEAAC7D9-F29B-4419-90A3-0367CCBE062C}" presName="connTx" presStyleLbl="parChTrans1D3" presStyleIdx="1" presStyleCnt="4"/>
      <dgm:spPr/>
    </dgm:pt>
    <dgm:pt modelId="{BDE283D9-2AE5-4722-AD18-60BBCE954B45}" type="pres">
      <dgm:prSet presAssocID="{2124B7A6-F90A-4341-B0E9-F93DBC13B5EE}" presName="root2" presStyleCnt="0"/>
      <dgm:spPr/>
    </dgm:pt>
    <dgm:pt modelId="{BBAC70B5-FEED-44C9-B57D-5202F519A0F0}" type="pres">
      <dgm:prSet presAssocID="{2124B7A6-F90A-4341-B0E9-F93DBC13B5EE}" presName="LevelTwoTextNode" presStyleLbl="node3" presStyleIdx="1" presStyleCnt="4" custScaleX="132499" custScaleY="161393">
        <dgm:presLayoutVars>
          <dgm:chPref val="3"/>
        </dgm:presLayoutVars>
      </dgm:prSet>
      <dgm:spPr/>
    </dgm:pt>
    <dgm:pt modelId="{57A292D5-4E09-4D6F-9406-85C830034813}" type="pres">
      <dgm:prSet presAssocID="{2124B7A6-F90A-4341-B0E9-F93DBC13B5EE}" presName="level3hierChild" presStyleCnt="0"/>
      <dgm:spPr/>
    </dgm:pt>
    <dgm:pt modelId="{AC627C44-A97E-4062-821C-CA79BC51C75F}" type="pres">
      <dgm:prSet presAssocID="{8EC40B18-E264-4103-88CA-926E5DE5C44C}" presName="conn2-1" presStyleLbl="parChTrans1D4" presStyleIdx="0" presStyleCnt="5"/>
      <dgm:spPr/>
    </dgm:pt>
    <dgm:pt modelId="{6CB26787-04BB-4032-B47E-8A9FD48AB03A}" type="pres">
      <dgm:prSet presAssocID="{8EC40B18-E264-4103-88CA-926E5DE5C44C}" presName="connTx" presStyleLbl="parChTrans1D4" presStyleIdx="0" presStyleCnt="5"/>
      <dgm:spPr/>
    </dgm:pt>
    <dgm:pt modelId="{661BB645-DFC7-4FB6-AE08-FB709316C7B1}" type="pres">
      <dgm:prSet presAssocID="{A2240305-CA76-4DB0-AB6D-6568B6C3ACF3}" presName="root2" presStyleCnt="0"/>
      <dgm:spPr/>
    </dgm:pt>
    <dgm:pt modelId="{F8E3281B-EBDA-4DE4-A80B-425AF39E31EB}" type="pres">
      <dgm:prSet presAssocID="{A2240305-CA76-4DB0-AB6D-6568B6C3ACF3}" presName="LevelTwoTextNode" presStyleLbl="node4" presStyleIdx="0" presStyleCnt="5" custScaleX="159926" custScaleY="149238">
        <dgm:presLayoutVars>
          <dgm:chPref val="3"/>
        </dgm:presLayoutVars>
      </dgm:prSet>
      <dgm:spPr/>
    </dgm:pt>
    <dgm:pt modelId="{D14E5E09-A07A-4C76-9452-43A8D89EAF91}" type="pres">
      <dgm:prSet presAssocID="{A2240305-CA76-4DB0-AB6D-6568B6C3ACF3}" presName="level3hierChild" presStyleCnt="0"/>
      <dgm:spPr/>
    </dgm:pt>
    <dgm:pt modelId="{E61A9DA4-4BFE-4FC7-9566-F07DBD1EFEB8}" type="pres">
      <dgm:prSet presAssocID="{B83FC4E7-AF78-4F63-8820-7F0E43E2CD53}" presName="conn2-1" presStyleLbl="parChTrans1D3" presStyleIdx="2" presStyleCnt="4"/>
      <dgm:spPr/>
    </dgm:pt>
    <dgm:pt modelId="{602FDAD8-FC28-480A-908B-C8EEA59B0854}" type="pres">
      <dgm:prSet presAssocID="{B83FC4E7-AF78-4F63-8820-7F0E43E2CD53}" presName="connTx" presStyleLbl="parChTrans1D3" presStyleIdx="2" presStyleCnt="4"/>
      <dgm:spPr/>
    </dgm:pt>
    <dgm:pt modelId="{020E0887-AC31-41D3-ABBD-4BBF257DC450}" type="pres">
      <dgm:prSet presAssocID="{F6EF18E1-84E3-46EA-9DF3-7FAA7BA9ACD6}" presName="root2" presStyleCnt="0"/>
      <dgm:spPr/>
    </dgm:pt>
    <dgm:pt modelId="{018E280F-14EE-4525-B6D3-CD66063C6D37}" type="pres">
      <dgm:prSet presAssocID="{F6EF18E1-84E3-46EA-9DF3-7FAA7BA9ACD6}" presName="LevelTwoTextNode" presStyleLbl="node3" presStyleIdx="2" presStyleCnt="4" custScaleX="137048" custScaleY="129819">
        <dgm:presLayoutVars>
          <dgm:chPref val="3"/>
        </dgm:presLayoutVars>
      </dgm:prSet>
      <dgm:spPr/>
    </dgm:pt>
    <dgm:pt modelId="{D6D8E492-E72C-4583-86C6-A0D58B87E461}" type="pres">
      <dgm:prSet presAssocID="{F6EF18E1-84E3-46EA-9DF3-7FAA7BA9ACD6}" presName="level3hierChild" presStyleCnt="0"/>
      <dgm:spPr/>
    </dgm:pt>
    <dgm:pt modelId="{4E61125C-1149-443F-8D88-CEFE97C35944}" type="pres">
      <dgm:prSet presAssocID="{976E4F17-8E74-4A8C-BF7B-24AF0A549041}" presName="conn2-1" presStyleLbl="parChTrans1D4" presStyleIdx="1" presStyleCnt="5"/>
      <dgm:spPr/>
    </dgm:pt>
    <dgm:pt modelId="{492EAA95-E7E4-44C9-B3CE-4069C6D4789D}" type="pres">
      <dgm:prSet presAssocID="{976E4F17-8E74-4A8C-BF7B-24AF0A549041}" presName="connTx" presStyleLbl="parChTrans1D4" presStyleIdx="1" presStyleCnt="5"/>
      <dgm:spPr/>
    </dgm:pt>
    <dgm:pt modelId="{4B479264-8634-41CB-BD59-C589A00C2DBB}" type="pres">
      <dgm:prSet presAssocID="{E38CA439-7F3B-4FBD-A93F-37504864BD0E}" presName="root2" presStyleCnt="0"/>
      <dgm:spPr/>
    </dgm:pt>
    <dgm:pt modelId="{4E01B6FD-1C3D-4A51-89FE-578583AB65DE}" type="pres">
      <dgm:prSet presAssocID="{E38CA439-7F3B-4FBD-A93F-37504864BD0E}" presName="LevelTwoTextNode" presStyleLbl="node4" presStyleIdx="1" presStyleCnt="5" custScaleX="192410" custScaleY="145580">
        <dgm:presLayoutVars>
          <dgm:chPref val="3"/>
        </dgm:presLayoutVars>
      </dgm:prSet>
      <dgm:spPr/>
    </dgm:pt>
    <dgm:pt modelId="{ACCF1C48-0453-43E7-89A3-63CA3FC7451D}" type="pres">
      <dgm:prSet presAssocID="{E38CA439-7F3B-4FBD-A93F-37504864BD0E}" presName="level3hierChild" presStyleCnt="0"/>
      <dgm:spPr/>
    </dgm:pt>
    <dgm:pt modelId="{A4BC33E5-F356-494F-BE53-78CCD661ECF7}" type="pres">
      <dgm:prSet presAssocID="{7ABC240D-0036-4E1D-8CC1-0D0728E854CD}" presName="conn2-1" presStyleLbl="parChTrans1D4" presStyleIdx="2" presStyleCnt="5"/>
      <dgm:spPr/>
    </dgm:pt>
    <dgm:pt modelId="{F0A8F554-ADCA-4EC1-A52F-6A9ABA7FBF7F}" type="pres">
      <dgm:prSet presAssocID="{7ABC240D-0036-4E1D-8CC1-0D0728E854CD}" presName="connTx" presStyleLbl="parChTrans1D4" presStyleIdx="2" presStyleCnt="5"/>
      <dgm:spPr/>
    </dgm:pt>
    <dgm:pt modelId="{F549D403-7CEC-4F53-88FA-07D943C5E0FB}" type="pres">
      <dgm:prSet presAssocID="{02AB3738-DC5F-42D5-A852-C55D278690CB}" presName="root2" presStyleCnt="0"/>
      <dgm:spPr/>
    </dgm:pt>
    <dgm:pt modelId="{0888E617-FE96-4FDC-B126-22B2923EF25C}" type="pres">
      <dgm:prSet presAssocID="{02AB3738-DC5F-42D5-A852-C55D278690CB}" presName="LevelTwoTextNode" presStyleLbl="node4" presStyleIdx="2" presStyleCnt="5" custScaleX="150243" custScaleY="161234">
        <dgm:presLayoutVars>
          <dgm:chPref val="3"/>
        </dgm:presLayoutVars>
      </dgm:prSet>
      <dgm:spPr/>
    </dgm:pt>
    <dgm:pt modelId="{FF93BB30-14C1-47A1-A84D-4A0D037DCA69}" type="pres">
      <dgm:prSet presAssocID="{02AB3738-DC5F-42D5-A852-C55D278690CB}" presName="level3hierChild" presStyleCnt="0"/>
      <dgm:spPr/>
    </dgm:pt>
    <dgm:pt modelId="{83316DAB-7359-479E-9953-2C9C9B42FC67}" type="pres">
      <dgm:prSet presAssocID="{FA4A5B77-1220-42DA-B42F-A2D1524D1B02}" presName="conn2-1" presStyleLbl="parChTrans1D2" presStyleIdx="1" presStyleCnt="2"/>
      <dgm:spPr/>
    </dgm:pt>
    <dgm:pt modelId="{F3E5EF67-7793-4F84-A5E5-741B3286E124}" type="pres">
      <dgm:prSet presAssocID="{FA4A5B77-1220-42DA-B42F-A2D1524D1B02}" presName="connTx" presStyleLbl="parChTrans1D2" presStyleIdx="1" presStyleCnt="2"/>
      <dgm:spPr/>
    </dgm:pt>
    <dgm:pt modelId="{3C9CF12A-AF7A-4BC3-9AD9-25EA2A639307}" type="pres">
      <dgm:prSet presAssocID="{0A09027D-D9EC-4246-A542-FDDCE15D92DB}" presName="root2" presStyleCnt="0"/>
      <dgm:spPr/>
    </dgm:pt>
    <dgm:pt modelId="{A8BC0DF0-A0CC-4360-9515-92EBA12039AC}" type="pres">
      <dgm:prSet presAssocID="{0A09027D-D9EC-4246-A542-FDDCE15D92DB}" presName="LevelTwoTextNode" presStyleLbl="node2" presStyleIdx="1" presStyleCnt="2" custScaleX="132266" custScaleY="222369">
        <dgm:presLayoutVars>
          <dgm:chPref val="3"/>
        </dgm:presLayoutVars>
      </dgm:prSet>
      <dgm:spPr/>
    </dgm:pt>
    <dgm:pt modelId="{CAD1BE8A-3D91-47BF-82C7-96B991A3E9CE}" type="pres">
      <dgm:prSet presAssocID="{0A09027D-D9EC-4246-A542-FDDCE15D92DB}" presName="level3hierChild" presStyleCnt="0"/>
      <dgm:spPr/>
    </dgm:pt>
    <dgm:pt modelId="{A1D038CE-3C7D-4D17-B547-42EEED2F2ED2}" type="pres">
      <dgm:prSet presAssocID="{C34B20C3-25BD-4E6C-87D6-8433DB83CA08}" presName="conn2-1" presStyleLbl="parChTrans1D3" presStyleIdx="3" presStyleCnt="4"/>
      <dgm:spPr/>
    </dgm:pt>
    <dgm:pt modelId="{46B1FA2E-D853-40A1-A325-8CBC4A9AC392}" type="pres">
      <dgm:prSet presAssocID="{C34B20C3-25BD-4E6C-87D6-8433DB83CA08}" presName="connTx" presStyleLbl="parChTrans1D3" presStyleIdx="3" presStyleCnt="4"/>
      <dgm:spPr/>
    </dgm:pt>
    <dgm:pt modelId="{6A60C22E-9DCD-4C61-9A75-A34DB9106A54}" type="pres">
      <dgm:prSet presAssocID="{71DB5259-3203-4CAD-957D-46931EE6141F}" presName="root2" presStyleCnt="0"/>
      <dgm:spPr/>
    </dgm:pt>
    <dgm:pt modelId="{8EAB0949-014C-44CA-A7BC-F2404705B0CC}" type="pres">
      <dgm:prSet presAssocID="{71DB5259-3203-4CAD-957D-46931EE6141F}" presName="LevelTwoTextNode" presStyleLbl="node3" presStyleIdx="3" presStyleCnt="4" custScaleX="129464" custScaleY="190433">
        <dgm:presLayoutVars>
          <dgm:chPref val="3"/>
        </dgm:presLayoutVars>
      </dgm:prSet>
      <dgm:spPr/>
    </dgm:pt>
    <dgm:pt modelId="{EA2F46A8-BE3A-40EE-87E7-9C9249E2D42E}" type="pres">
      <dgm:prSet presAssocID="{71DB5259-3203-4CAD-957D-46931EE6141F}" presName="level3hierChild" presStyleCnt="0"/>
      <dgm:spPr/>
    </dgm:pt>
    <dgm:pt modelId="{2F621212-E664-4B87-8459-AE1599F53D03}" type="pres">
      <dgm:prSet presAssocID="{247DE123-9709-4A85-BB98-DE7EE3D02117}" presName="conn2-1" presStyleLbl="parChTrans1D4" presStyleIdx="3" presStyleCnt="5"/>
      <dgm:spPr/>
    </dgm:pt>
    <dgm:pt modelId="{F4ECD96B-F4A4-477F-8E80-9B4B2C2E71D6}" type="pres">
      <dgm:prSet presAssocID="{247DE123-9709-4A85-BB98-DE7EE3D02117}" presName="connTx" presStyleLbl="parChTrans1D4" presStyleIdx="3" presStyleCnt="5"/>
      <dgm:spPr/>
    </dgm:pt>
    <dgm:pt modelId="{6441A957-E6DB-41BB-AF04-532B7313E57D}" type="pres">
      <dgm:prSet presAssocID="{32872B62-F3A3-4AF7-9ABB-70660BD6A6D7}" presName="root2" presStyleCnt="0"/>
      <dgm:spPr/>
    </dgm:pt>
    <dgm:pt modelId="{9D73B7E6-1CC5-46CB-9A7D-2B77DBE0D08D}" type="pres">
      <dgm:prSet presAssocID="{32872B62-F3A3-4AF7-9ABB-70660BD6A6D7}" presName="LevelTwoTextNode" presStyleLbl="node4" presStyleIdx="3" presStyleCnt="5" custScaleX="127778" custScaleY="140722">
        <dgm:presLayoutVars>
          <dgm:chPref val="3"/>
        </dgm:presLayoutVars>
      </dgm:prSet>
      <dgm:spPr/>
    </dgm:pt>
    <dgm:pt modelId="{1896FDB2-E782-4B6D-8F10-9E6B8B7CFA4F}" type="pres">
      <dgm:prSet presAssocID="{32872B62-F3A3-4AF7-9ABB-70660BD6A6D7}" presName="level3hierChild" presStyleCnt="0"/>
      <dgm:spPr/>
    </dgm:pt>
    <dgm:pt modelId="{CD1B307E-985C-4DC8-8024-7879CECF9749}" type="pres">
      <dgm:prSet presAssocID="{A0156669-2CCF-49ED-A59F-DB4B9F4F0531}" presName="conn2-1" presStyleLbl="parChTrans1D4" presStyleIdx="4" presStyleCnt="5"/>
      <dgm:spPr/>
    </dgm:pt>
    <dgm:pt modelId="{A1994A86-C2D3-4C75-BB44-B426A0EE78DC}" type="pres">
      <dgm:prSet presAssocID="{A0156669-2CCF-49ED-A59F-DB4B9F4F0531}" presName="connTx" presStyleLbl="parChTrans1D4" presStyleIdx="4" presStyleCnt="5"/>
      <dgm:spPr/>
    </dgm:pt>
    <dgm:pt modelId="{6977B728-151E-43DF-9A48-DDB43262C082}" type="pres">
      <dgm:prSet presAssocID="{FAFEC67B-5795-4E1A-8008-7FFE796B9928}" presName="root2" presStyleCnt="0"/>
      <dgm:spPr/>
    </dgm:pt>
    <dgm:pt modelId="{5D1D134A-40FE-42B3-9DD9-C2255BE3C4DB}" type="pres">
      <dgm:prSet presAssocID="{FAFEC67B-5795-4E1A-8008-7FFE796B9928}" presName="LevelTwoTextNode" presStyleLbl="node4" presStyleIdx="4" presStyleCnt="5" custScaleX="206366" custScaleY="239026">
        <dgm:presLayoutVars>
          <dgm:chPref val="3"/>
        </dgm:presLayoutVars>
      </dgm:prSet>
      <dgm:spPr/>
    </dgm:pt>
    <dgm:pt modelId="{566A3B8D-396C-47A0-AE3F-80ED1B6F17E0}" type="pres">
      <dgm:prSet presAssocID="{FAFEC67B-5795-4E1A-8008-7FFE796B9928}" presName="level3hierChild" presStyleCnt="0"/>
      <dgm:spPr/>
    </dgm:pt>
  </dgm:ptLst>
  <dgm:cxnLst>
    <dgm:cxn modelId="{2A224604-7ED9-4DDF-9AC6-21B450EA6923}" type="presOf" srcId="{B83FC4E7-AF78-4F63-8820-7F0E43E2CD53}" destId="{E61A9DA4-4BFE-4FC7-9566-F07DBD1EFEB8}" srcOrd="0" destOrd="0" presId="urn:microsoft.com/office/officeart/2005/8/layout/hierarchy2#5"/>
    <dgm:cxn modelId="{0EDE320C-B18C-4672-BB46-0C637AABCEC7}" type="presOf" srcId="{A5C25682-7A9C-4BD8-87C3-09515217BC41}" destId="{9EBF27B7-44D8-4BD0-8E47-8A932455EB46}" srcOrd="0" destOrd="0" presId="urn:microsoft.com/office/officeart/2005/8/layout/hierarchy2#5"/>
    <dgm:cxn modelId="{3BE63713-88C8-4FC7-8425-1F0231021CE6}" srcId="{BCAE1005-B788-4862-9728-E2925B0AD98F}" destId="{12F7650A-C12F-4EFB-B3FA-33F6F4A938B4}" srcOrd="0" destOrd="0" parTransId="{3A7A14EB-74D5-4084-BBE4-37F318BDA631}" sibTransId="{8CBD10D7-322E-4C4C-A3D9-AB1725DC87DC}"/>
    <dgm:cxn modelId="{11A15D1A-AF94-4173-BDDD-8A7C8A935B35}" type="presOf" srcId="{45EF1E6E-0145-478C-AA0C-FEC2C09F484F}" destId="{3A2B2EA4-F151-4DAE-A6ED-030C536BC77F}" srcOrd="0" destOrd="0" presId="urn:microsoft.com/office/officeart/2005/8/layout/hierarchy2#5"/>
    <dgm:cxn modelId="{8CAD311D-93B3-4F08-B6FE-96841321278B}" type="presOf" srcId="{32872B62-F3A3-4AF7-9ABB-70660BD6A6D7}" destId="{9D73B7E6-1CC5-46CB-9A7D-2B77DBE0D08D}" srcOrd="0" destOrd="0" presId="urn:microsoft.com/office/officeart/2005/8/layout/hierarchy2#5"/>
    <dgm:cxn modelId="{6E1DD028-767E-4746-AB63-B24F8427A830}" srcId="{45EF1E6E-0145-478C-AA0C-FEC2C09F484F}" destId="{0A09027D-D9EC-4246-A542-FDDCE15D92DB}" srcOrd="1" destOrd="0" parTransId="{FA4A5B77-1220-42DA-B42F-A2D1524D1B02}" sibTransId="{C11CF453-DC1D-470E-9764-5FB98209FC61}"/>
    <dgm:cxn modelId="{DC68A62B-18BE-4009-8B96-55F5DAB801C4}" type="presOf" srcId="{247DE123-9709-4A85-BB98-DE7EE3D02117}" destId="{F4ECD96B-F4A4-477F-8E80-9B4B2C2E71D6}" srcOrd="1" destOrd="0" presId="urn:microsoft.com/office/officeart/2005/8/layout/hierarchy2#5"/>
    <dgm:cxn modelId="{BEB1AD2E-9AEC-4849-AFC7-BD3BE9ABCE70}" srcId="{A5C25682-7A9C-4BD8-87C3-09515217BC41}" destId="{45EF1E6E-0145-478C-AA0C-FEC2C09F484F}" srcOrd="0" destOrd="0" parTransId="{1AEE6D3F-82EA-4769-9862-0314668FAAAC}" sibTransId="{16E9D24B-4E6D-4667-8D3B-5350E9C651D1}"/>
    <dgm:cxn modelId="{5DC5D42F-1B5C-4ABC-9919-97D772266D6E}" type="presOf" srcId="{BCAE1005-B788-4862-9728-E2925B0AD98F}" destId="{F9CC81ED-953C-44FA-AA96-118F13D2EF93}" srcOrd="0" destOrd="0" presId="urn:microsoft.com/office/officeart/2005/8/layout/hierarchy2#5"/>
    <dgm:cxn modelId="{731FAF38-6C11-4FE1-832C-8AFED82E8B9A}" srcId="{E38CA439-7F3B-4FBD-A93F-37504864BD0E}" destId="{02AB3738-DC5F-42D5-A852-C55D278690CB}" srcOrd="0" destOrd="0" parTransId="{7ABC240D-0036-4E1D-8CC1-0D0728E854CD}" sibTransId="{924C44EA-7BC3-4798-A91F-9C88B8EB920A}"/>
    <dgm:cxn modelId="{493E1361-0CAF-4235-8D86-27E98BD72653}" type="presOf" srcId="{8EC40B18-E264-4103-88CA-926E5DE5C44C}" destId="{AC627C44-A97E-4062-821C-CA79BC51C75F}" srcOrd="0" destOrd="0" presId="urn:microsoft.com/office/officeart/2005/8/layout/hierarchy2#5"/>
    <dgm:cxn modelId="{92F49F63-9DB7-4A57-A42C-FDB4E7A9A09B}" type="presOf" srcId="{247DE123-9709-4A85-BB98-DE7EE3D02117}" destId="{2F621212-E664-4B87-8459-AE1599F53D03}" srcOrd="0" destOrd="0" presId="urn:microsoft.com/office/officeart/2005/8/layout/hierarchy2#5"/>
    <dgm:cxn modelId="{3B77E465-56E1-4D71-947B-189FF296ACF6}" type="presOf" srcId="{A0156669-2CCF-49ED-A59F-DB4B9F4F0531}" destId="{CD1B307E-985C-4DC8-8024-7879CECF9749}" srcOrd="0" destOrd="0" presId="urn:microsoft.com/office/officeart/2005/8/layout/hierarchy2#5"/>
    <dgm:cxn modelId="{9B23CE66-D5BA-4DD6-AF58-C512436E2C05}" srcId="{F6EF18E1-84E3-46EA-9DF3-7FAA7BA9ACD6}" destId="{E38CA439-7F3B-4FBD-A93F-37504864BD0E}" srcOrd="0" destOrd="0" parTransId="{976E4F17-8E74-4A8C-BF7B-24AF0A549041}" sibTransId="{FFABF1DD-0A80-42C9-944E-C1F8583D7824}"/>
    <dgm:cxn modelId="{DD503868-3EF1-4673-83F0-C54728B3EF72}" type="presOf" srcId="{C34B20C3-25BD-4E6C-87D6-8433DB83CA08}" destId="{A1D038CE-3C7D-4D17-B547-42EEED2F2ED2}" srcOrd="0" destOrd="0" presId="urn:microsoft.com/office/officeart/2005/8/layout/hierarchy2#5"/>
    <dgm:cxn modelId="{BEDE2C6C-0FAD-4491-90AF-D0D506C81808}" srcId="{BCAE1005-B788-4862-9728-E2925B0AD98F}" destId="{2124B7A6-F90A-4341-B0E9-F93DBC13B5EE}" srcOrd="1" destOrd="0" parTransId="{AEAAC7D9-F29B-4419-90A3-0367CCBE062C}" sibTransId="{4BF50699-8E1A-41F9-8A2D-603F67E9596C}"/>
    <dgm:cxn modelId="{DA922B51-B0F9-4F61-8A77-7C3B09EF934B}" type="presOf" srcId="{2124B7A6-F90A-4341-B0E9-F93DBC13B5EE}" destId="{BBAC70B5-FEED-44C9-B57D-5202F519A0F0}" srcOrd="0" destOrd="0" presId="urn:microsoft.com/office/officeart/2005/8/layout/hierarchy2#5"/>
    <dgm:cxn modelId="{F020E551-0E71-4BF1-A486-37B3477FE806}" type="presOf" srcId="{F6EF18E1-84E3-46EA-9DF3-7FAA7BA9ACD6}" destId="{018E280F-14EE-4525-B6D3-CD66063C6D37}" srcOrd="0" destOrd="0" presId="urn:microsoft.com/office/officeart/2005/8/layout/hierarchy2#5"/>
    <dgm:cxn modelId="{EDE6B878-1771-40E5-9F5A-E696E519C02A}" type="presOf" srcId="{AEAAC7D9-F29B-4419-90A3-0367CCBE062C}" destId="{E49CC370-112F-4178-A976-36F2CC016350}" srcOrd="1" destOrd="0" presId="urn:microsoft.com/office/officeart/2005/8/layout/hierarchy2#5"/>
    <dgm:cxn modelId="{CDE17B79-FF99-4A2D-989B-9B3BBBEA4105}" type="presOf" srcId="{E38CA439-7F3B-4FBD-A93F-37504864BD0E}" destId="{4E01B6FD-1C3D-4A51-89FE-578583AB65DE}" srcOrd="0" destOrd="0" presId="urn:microsoft.com/office/officeart/2005/8/layout/hierarchy2#5"/>
    <dgm:cxn modelId="{9A87367E-7757-469F-BDF5-5125EEF4B678}" type="presOf" srcId="{B83FC4E7-AF78-4F63-8820-7F0E43E2CD53}" destId="{602FDAD8-FC28-480A-908B-C8EEA59B0854}" srcOrd="1" destOrd="0" presId="urn:microsoft.com/office/officeart/2005/8/layout/hierarchy2#5"/>
    <dgm:cxn modelId="{793C4681-DB65-4F14-8036-535BF8BFB2A1}" type="presOf" srcId="{FA4A5B77-1220-42DA-B42F-A2D1524D1B02}" destId="{F3E5EF67-7793-4F84-A5E5-741B3286E124}" srcOrd="1" destOrd="0" presId="urn:microsoft.com/office/officeart/2005/8/layout/hierarchy2#5"/>
    <dgm:cxn modelId="{2332B88C-C0D1-4FCB-8D6C-C4D510024902}" type="presOf" srcId="{976E4F17-8E74-4A8C-BF7B-24AF0A549041}" destId="{492EAA95-E7E4-44C9-B3CE-4069C6D4789D}" srcOrd="1" destOrd="0" presId="urn:microsoft.com/office/officeart/2005/8/layout/hierarchy2#5"/>
    <dgm:cxn modelId="{120CCD8C-E636-426C-B518-FED3C337AA97}" type="presOf" srcId="{3A7A14EB-74D5-4084-BBE4-37F318BDA631}" destId="{CC0C4FC0-28D4-4EC8-BE70-0B2F0D9797D5}" srcOrd="0" destOrd="0" presId="urn:microsoft.com/office/officeart/2005/8/layout/hierarchy2#5"/>
    <dgm:cxn modelId="{D5ED828E-B96B-4956-A529-AC222B8C0CD0}" type="presOf" srcId="{0A09027D-D9EC-4246-A542-FDDCE15D92DB}" destId="{A8BC0DF0-A0CC-4360-9515-92EBA12039AC}" srcOrd="0" destOrd="0" presId="urn:microsoft.com/office/officeart/2005/8/layout/hierarchy2#5"/>
    <dgm:cxn modelId="{70AF8F8F-95C5-4FF0-9ADE-A1089959E339}" type="presOf" srcId="{02AB3738-DC5F-42D5-A852-C55D278690CB}" destId="{0888E617-FE96-4FDC-B126-22B2923EF25C}" srcOrd="0" destOrd="0" presId="urn:microsoft.com/office/officeart/2005/8/layout/hierarchy2#5"/>
    <dgm:cxn modelId="{9231899A-280B-4761-AB98-3EC157EE8EE0}" type="presOf" srcId="{A2240305-CA76-4DB0-AB6D-6568B6C3ACF3}" destId="{F8E3281B-EBDA-4DE4-A80B-425AF39E31EB}" srcOrd="0" destOrd="0" presId="urn:microsoft.com/office/officeart/2005/8/layout/hierarchy2#5"/>
    <dgm:cxn modelId="{D01B22A0-084C-4C93-8923-E4CF1730417B}" type="presOf" srcId="{7ABC240D-0036-4E1D-8CC1-0D0728E854CD}" destId="{A4BC33E5-F356-494F-BE53-78CCD661ECF7}" srcOrd="0" destOrd="0" presId="urn:microsoft.com/office/officeart/2005/8/layout/hierarchy2#5"/>
    <dgm:cxn modelId="{3144F3A5-F29D-4D0A-90C0-A0D5EC72E7EF}" type="presOf" srcId="{C34B20C3-25BD-4E6C-87D6-8433DB83CA08}" destId="{46B1FA2E-D853-40A1-A325-8CBC4A9AC392}" srcOrd="1" destOrd="0" presId="urn:microsoft.com/office/officeart/2005/8/layout/hierarchy2#5"/>
    <dgm:cxn modelId="{18B4CCAB-023C-4982-9009-6F07F97194E8}" type="presOf" srcId="{976E4F17-8E74-4A8C-BF7B-24AF0A549041}" destId="{4E61125C-1149-443F-8D88-CEFE97C35944}" srcOrd="0" destOrd="0" presId="urn:microsoft.com/office/officeart/2005/8/layout/hierarchy2#5"/>
    <dgm:cxn modelId="{E2E2A6B4-4347-4372-8395-2C37F81D17F1}" srcId="{71DB5259-3203-4CAD-957D-46931EE6141F}" destId="{32872B62-F3A3-4AF7-9ABB-70660BD6A6D7}" srcOrd="0" destOrd="0" parTransId="{247DE123-9709-4A85-BB98-DE7EE3D02117}" sibTransId="{6705BDB8-3543-41FD-8144-94982ABB7E73}"/>
    <dgm:cxn modelId="{FE79F1B5-8815-425C-A155-F28F9A34979D}" type="presOf" srcId="{FAFEC67B-5795-4E1A-8008-7FFE796B9928}" destId="{5D1D134A-40FE-42B3-9DD9-C2255BE3C4DB}" srcOrd="0" destOrd="0" presId="urn:microsoft.com/office/officeart/2005/8/layout/hierarchy2#5"/>
    <dgm:cxn modelId="{EB2E6BBA-F997-4F54-ADD1-A2E77FA7DC31}" srcId="{BCAE1005-B788-4862-9728-E2925B0AD98F}" destId="{F6EF18E1-84E3-46EA-9DF3-7FAA7BA9ACD6}" srcOrd="2" destOrd="0" parTransId="{B83FC4E7-AF78-4F63-8820-7F0E43E2CD53}" sibTransId="{2E614B00-E2B8-4150-9FDD-ED6417934C19}"/>
    <dgm:cxn modelId="{D2ADCDC3-99DF-4030-8142-946B7E65CE53}" srcId="{45EF1E6E-0145-478C-AA0C-FEC2C09F484F}" destId="{BCAE1005-B788-4862-9728-E2925B0AD98F}" srcOrd="0" destOrd="0" parTransId="{82FBDB95-4A0B-4C8A-B5BC-552E5E68F958}" sibTransId="{A6841D78-7205-4148-9BAC-52F32DFF9C0E}"/>
    <dgm:cxn modelId="{EBE3F4C7-D644-4715-8E20-613D64B59025}" type="presOf" srcId="{82FBDB95-4A0B-4C8A-B5BC-552E5E68F958}" destId="{FFF38201-652F-42F6-B4C0-AC9EEEBD8039}" srcOrd="0" destOrd="0" presId="urn:microsoft.com/office/officeart/2005/8/layout/hierarchy2#5"/>
    <dgm:cxn modelId="{9F831BCC-897F-44FE-8D19-6C84A1F737BE}" srcId="{32872B62-F3A3-4AF7-9ABB-70660BD6A6D7}" destId="{FAFEC67B-5795-4E1A-8008-7FFE796B9928}" srcOrd="0" destOrd="0" parTransId="{A0156669-2CCF-49ED-A59F-DB4B9F4F0531}" sibTransId="{28A1A7C9-882D-4E44-85F3-123A11337D99}"/>
    <dgm:cxn modelId="{752B02D6-32D1-484C-BE36-94DCCE974C9E}" type="presOf" srcId="{82FBDB95-4A0B-4C8A-B5BC-552E5E68F958}" destId="{9AB49923-92CD-4171-9129-F44C1398C706}" srcOrd="1" destOrd="0" presId="urn:microsoft.com/office/officeart/2005/8/layout/hierarchy2#5"/>
    <dgm:cxn modelId="{6E78D6DB-6EA4-4653-B402-F8B5B4F7F96D}" type="presOf" srcId="{8EC40B18-E264-4103-88CA-926E5DE5C44C}" destId="{6CB26787-04BB-4032-B47E-8A9FD48AB03A}" srcOrd="1" destOrd="0" presId="urn:microsoft.com/office/officeart/2005/8/layout/hierarchy2#5"/>
    <dgm:cxn modelId="{D71A66DF-6E50-4BC1-8AB5-7DC0BDAE522E}" type="presOf" srcId="{7ABC240D-0036-4E1D-8CC1-0D0728E854CD}" destId="{F0A8F554-ADCA-4EC1-A52F-6A9ABA7FBF7F}" srcOrd="1" destOrd="0" presId="urn:microsoft.com/office/officeart/2005/8/layout/hierarchy2#5"/>
    <dgm:cxn modelId="{4302EEDF-76E1-4B22-B0C8-492CCBC7E20B}" type="presOf" srcId="{FA4A5B77-1220-42DA-B42F-A2D1524D1B02}" destId="{83316DAB-7359-479E-9953-2C9C9B42FC67}" srcOrd="0" destOrd="0" presId="urn:microsoft.com/office/officeart/2005/8/layout/hierarchy2#5"/>
    <dgm:cxn modelId="{676054E0-E2AB-471E-998C-5DAD76BEFF14}" type="presOf" srcId="{3A7A14EB-74D5-4084-BBE4-37F318BDA631}" destId="{3A885501-8F86-404B-8D55-597F925B3DC0}" srcOrd="1" destOrd="0" presId="urn:microsoft.com/office/officeart/2005/8/layout/hierarchy2#5"/>
    <dgm:cxn modelId="{0791A1E2-D7B2-4A0B-B044-5946A3AA7609}" type="presOf" srcId="{12F7650A-C12F-4EFB-B3FA-33F6F4A938B4}" destId="{84B3A8F7-DB92-4E4E-AE3E-7B382FABA43C}" srcOrd="0" destOrd="0" presId="urn:microsoft.com/office/officeart/2005/8/layout/hierarchy2#5"/>
    <dgm:cxn modelId="{E20395EB-3E21-4F81-8CE7-7E2D79F36C22}" srcId="{2124B7A6-F90A-4341-B0E9-F93DBC13B5EE}" destId="{A2240305-CA76-4DB0-AB6D-6568B6C3ACF3}" srcOrd="0" destOrd="0" parTransId="{8EC40B18-E264-4103-88CA-926E5DE5C44C}" sibTransId="{7172BB7E-9DF4-43F6-987B-C0B9EBA80880}"/>
    <dgm:cxn modelId="{103EA9F3-FCFE-4AF0-8311-55AB40337131}" type="presOf" srcId="{A0156669-2CCF-49ED-A59F-DB4B9F4F0531}" destId="{A1994A86-C2D3-4C75-BB44-B426A0EE78DC}" srcOrd="1" destOrd="0" presId="urn:microsoft.com/office/officeart/2005/8/layout/hierarchy2#5"/>
    <dgm:cxn modelId="{BFF1D0F3-11A9-4247-B477-1EDA234B81EC}" type="presOf" srcId="{71DB5259-3203-4CAD-957D-46931EE6141F}" destId="{8EAB0949-014C-44CA-A7BC-F2404705B0CC}" srcOrd="0" destOrd="0" presId="urn:microsoft.com/office/officeart/2005/8/layout/hierarchy2#5"/>
    <dgm:cxn modelId="{AA2974FB-92C1-4FC0-BB36-ABE0FD251036}" type="presOf" srcId="{AEAAC7D9-F29B-4419-90A3-0367CCBE062C}" destId="{6F0915A0-0874-42FD-B071-CCE2661B2937}" srcOrd="0" destOrd="0" presId="urn:microsoft.com/office/officeart/2005/8/layout/hierarchy2#5"/>
    <dgm:cxn modelId="{1FA533FE-5FDF-462A-B857-E36F4514E265}" srcId="{0A09027D-D9EC-4246-A542-FDDCE15D92DB}" destId="{71DB5259-3203-4CAD-957D-46931EE6141F}" srcOrd="0" destOrd="0" parTransId="{C34B20C3-25BD-4E6C-87D6-8433DB83CA08}" sibTransId="{6F6E3CD2-584B-477C-8FB4-FABF4A1F6B37}"/>
    <dgm:cxn modelId="{F49126B1-8DB1-4AA3-8B42-CA74877B8D05}" type="presParOf" srcId="{9EBF27B7-44D8-4BD0-8E47-8A932455EB46}" destId="{7AFCA6EC-EA67-4E33-A76D-D58C5681D426}" srcOrd="0" destOrd="0" presId="urn:microsoft.com/office/officeart/2005/8/layout/hierarchy2#5"/>
    <dgm:cxn modelId="{A77D588C-B6A1-4E27-BBE6-C846F7B3F743}" type="presParOf" srcId="{7AFCA6EC-EA67-4E33-A76D-D58C5681D426}" destId="{3A2B2EA4-F151-4DAE-A6ED-030C536BC77F}" srcOrd="0" destOrd="0" presId="urn:microsoft.com/office/officeart/2005/8/layout/hierarchy2#5"/>
    <dgm:cxn modelId="{E33C43B9-50D7-4F0F-96F9-5BC850493D0A}" type="presParOf" srcId="{7AFCA6EC-EA67-4E33-A76D-D58C5681D426}" destId="{7A713B85-5614-4C0E-B6EB-7CC275350AFA}" srcOrd="1" destOrd="0" presId="urn:microsoft.com/office/officeart/2005/8/layout/hierarchy2#5"/>
    <dgm:cxn modelId="{918E3BF6-AA75-4108-B640-05F02D91733D}" type="presParOf" srcId="{7A713B85-5614-4C0E-B6EB-7CC275350AFA}" destId="{FFF38201-652F-42F6-B4C0-AC9EEEBD8039}" srcOrd="0" destOrd="0" presId="urn:microsoft.com/office/officeart/2005/8/layout/hierarchy2#5"/>
    <dgm:cxn modelId="{E1408422-7222-44ED-9005-61DBEBEBED76}" type="presParOf" srcId="{FFF38201-652F-42F6-B4C0-AC9EEEBD8039}" destId="{9AB49923-92CD-4171-9129-F44C1398C706}" srcOrd="0" destOrd="0" presId="urn:microsoft.com/office/officeart/2005/8/layout/hierarchy2#5"/>
    <dgm:cxn modelId="{55BCDE29-9727-437D-9274-85BF11BDF1C4}" type="presParOf" srcId="{7A713B85-5614-4C0E-B6EB-7CC275350AFA}" destId="{8B919442-0C33-4BEC-A7C5-806132D69B80}" srcOrd="1" destOrd="0" presId="urn:microsoft.com/office/officeart/2005/8/layout/hierarchy2#5"/>
    <dgm:cxn modelId="{FF552785-8694-4DA8-96DE-80B6136CA5F4}" type="presParOf" srcId="{8B919442-0C33-4BEC-A7C5-806132D69B80}" destId="{F9CC81ED-953C-44FA-AA96-118F13D2EF93}" srcOrd="0" destOrd="0" presId="urn:microsoft.com/office/officeart/2005/8/layout/hierarchy2#5"/>
    <dgm:cxn modelId="{12639B8E-9420-4C4F-B08A-226547D0F7B3}" type="presParOf" srcId="{8B919442-0C33-4BEC-A7C5-806132D69B80}" destId="{276AB52B-5053-4758-B517-FADD037FD9F6}" srcOrd="1" destOrd="0" presId="urn:microsoft.com/office/officeart/2005/8/layout/hierarchy2#5"/>
    <dgm:cxn modelId="{AC1D8844-41F6-4F9B-991D-AC93270BA4CA}" type="presParOf" srcId="{276AB52B-5053-4758-B517-FADD037FD9F6}" destId="{CC0C4FC0-28D4-4EC8-BE70-0B2F0D9797D5}" srcOrd="0" destOrd="0" presId="urn:microsoft.com/office/officeart/2005/8/layout/hierarchy2#5"/>
    <dgm:cxn modelId="{37A0FC09-A69E-44D3-A820-F08432187CDD}" type="presParOf" srcId="{CC0C4FC0-28D4-4EC8-BE70-0B2F0D9797D5}" destId="{3A885501-8F86-404B-8D55-597F925B3DC0}" srcOrd="0" destOrd="0" presId="urn:microsoft.com/office/officeart/2005/8/layout/hierarchy2#5"/>
    <dgm:cxn modelId="{97B8B2F1-E195-4883-A48A-980D60E8E635}" type="presParOf" srcId="{276AB52B-5053-4758-B517-FADD037FD9F6}" destId="{D0F5211E-F137-4E74-BBEB-D9CDFCE61F13}" srcOrd="1" destOrd="0" presId="urn:microsoft.com/office/officeart/2005/8/layout/hierarchy2#5"/>
    <dgm:cxn modelId="{934552D0-92E8-4444-AF5D-E731773ABF19}" type="presParOf" srcId="{D0F5211E-F137-4E74-BBEB-D9CDFCE61F13}" destId="{84B3A8F7-DB92-4E4E-AE3E-7B382FABA43C}" srcOrd="0" destOrd="0" presId="urn:microsoft.com/office/officeart/2005/8/layout/hierarchy2#5"/>
    <dgm:cxn modelId="{89D247F6-36AB-4BDD-A0D0-A84E8FC0D106}" type="presParOf" srcId="{D0F5211E-F137-4E74-BBEB-D9CDFCE61F13}" destId="{35B186E4-4D5E-4884-BB7F-E85E0574B840}" srcOrd="1" destOrd="0" presId="urn:microsoft.com/office/officeart/2005/8/layout/hierarchy2#5"/>
    <dgm:cxn modelId="{E30CEE7D-8AB8-4063-8E87-F8F0CCF6191B}" type="presParOf" srcId="{276AB52B-5053-4758-B517-FADD037FD9F6}" destId="{6F0915A0-0874-42FD-B071-CCE2661B2937}" srcOrd="2" destOrd="0" presId="urn:microsoft.com/office/officeart/2005/8/layout/hierarchy2#5"/>
    <dgm:cxn modelId="{761C8004-93EF-476B-8311-0A1E30D5A5F1}" type="presParOf" srcId="{6F0915A0-0874-42FD-B071-CCE2661B2937}" destId="{E49CC370-112F-4178-A976-36F2CC016350}" srcOrd="0" destOrd="0" presId="urn:microsoft.com/office/officeart/2005/8/layout/hierarchy2#5"/>
    <dgm:cxn modelId="{A58B2D86-801F-46FC-A5DE-F7F03F7E2EFB}" type="presParOf" srcId="{276AB52B-5053-4758-B517-FADD037FD9F6}" destId="{BDE283D9-2AE5-4722-AD18-60BBCE954B45}" srcOrd="3" destOrd="0" presId="urn:microsoft.com/office/officeart/2005/8/layout/hierarchy2#5"/>
    <dgm:cxn modelId="{3443077F-D7C6-47E4-83C6-E0429A5B1E4B}" type="presParOf" srcId="{BDE283D9-2AE5-4722-AD18-60BBCE954B45}" destId="{BBAC70B5-FEED-44C9-B57D-5202F519A0F0}" srcOrd="0" destOrd="0" presId="urn:microsoft.com/office/officeart/2005/8/layout/hierarchy2#5"/>
    <dgm:cxn modelId="{CA024A46-AC4A-4C43-BBA2-78F8535378B7}" type="presParOf" srcId="{BDE283D9-2AE5-4722-AD18-60BBCE954B45}" destId="{57A292D5-4E09-4D6F-9406-85C830034813}" srcOrd="1" destOrd="0" presId="urn:microsoft.com/office/officeart/2005/8/layout/hierarchy2#5"/>
    <dgm:cxn modelId="{C9B1B5B9-FD73-4929-A8FD-2B62848B4AA4}" type="presParOf" srcId="{57A292D5-4E09-4D6F-9406-85C830034813}" destId="{AC627C44-A97E-4062-821C-CA79BC51C75F}" srcOrd="0" destOrd="0" presId="urn:microsoft.com/office/officeart/2005/8/layout/hierarchy2#5"/>
    <dgm:cxn modelId="{6DFC8A6D-B63D-4CBB-BD2D-57C3CCB5661E}" type="presParOf" srcId="{AC627C44-A97E-4062-821C-CA79BC51C75F}" destId="{6CB26787-04BB-4032-B47E-8A9FD48AB03A}" srcOrd="0" destOrd="0" presId="urn:microsoft.com/office/officeart/2005/8/layout/hierarchy2#5"/>
    <dgm:cxn modelId="{84E362B7-1402-4D86-BA81-78EE76D1A8FE}" type="presParOf" srcId="{57A292D5-4E09-4D6F-9406-85C830034813}" destId="{661BB645-DFC7-4FB6-AE08-FB709316C7B1}" srcOrd="1" destOrd="0" presId="urn:microsoft.com/office/officeart/2005/8/layout/hierarchy2#5"/>
    <dgm:cxn modelId="{77358798-3A32-4C59-8D93-DEC7178CA691}" type="presParOf" srcId="{661BB645-DFC7-4FB6-AE08-FB709316C7B1}" destId="{F8E3281B-EBDA-4DE4-A80B-425AF39E31EB}" srcOrd="0" destOrd="0" presId="urn:microsoft.com/office/officeart/2005/8/layout/hierarchy2#5"/>
    <dgm:cxn modelId="{F8FBFE60-BD4E-4303-B0A4-1DD50BBED9D1}" type="presParOf" srcId="{661BB645-DFC7-4FB6-AE08-FB709316C7B1}" destId="{D14E5E09-A07A-4C76-9452-43A8D89EAF91}" srcOrd="1" destOrd="0" presId="urn:microsoft.com/office/officeart/2005/8/layout/hierarchy2#5"/>
    <dgm:cxn modelId="{A508D68B-6C48-4367-A736-D375462995F7}" type="presParOf" srcId="{276AB52B-5053-4758-B517-FADD037FD9F6}" destId="{E61A9DA4-4BFE-4FC7-9566-F07DBD1EFEB8}" srcOrd="4" destOrd="0" presId="urn:microsoft.com/office/officeart/2005/8/layout/hierarchy2#5"/>
    <dgm:cxn modelId="{ED976144-4657-4280-A5FC-66F1D6EB27C1}" type="presParOf" srcId="{E61A9DA4-4BFE-4FC7-9566-F07DBD1EFEB8}" destId="{602FDAD8-FC28-480A-908B-C8EEA59B0854}" srcOrd="0" destOrd="0" presId="urn:microsoft.com/office/officeart/2005/8/layout/hierarchy2#5"/>
    <dgm:cxn modelId="{A90565E0-661F-4FAD-AEB6-0C0AD73C859E}" type="presParOf" srcId="{276AB52B-5053-4758-B517-FADD037FD9F6}" destId="{020E0887-AC31-41D3-ABBD-4BBF257DC450}" srcOrd="5" destOrd="0" presId="urn:microsoft.com/office/officeart/2005/8/layout/hierarchy2#5"/>
    <dgm:cxn modelId="{1134502F-04CD-4059-AA9B-763A4CAE0C82}" type="presParOf" srcId="{020E0887-AC31-41D3-ABBD-4BBF257DC450}" destId="{018E280F-14EE-4525-B6D3-CD66063C6D37}" srcOrd="0" destOrd="0" presId="urn:microsoft.com/office/officeart/2005/8/layout/hierarchy2#5"/>
    <dgm:cxn modelId="{2A518178-DC4A-4CD3-BD8C-CC84494A06D9}" type="presParOf" srcId="{020E0887-AC31-41D3-ABBD-4BBF257DC450}" destId="{D6D8E492-E72C-4583-86C6-A0D58B87E461}" srcOrd="1" destOrd="0" presId="urn:microsoft.com/office/officeart/2005/8/layout/hierarchy2#5"/>
    <dgm:cxn modelId="{90C56A3C-EC73-439D-AFD0-87494AECBB56}" type="presParOf" srcId="{D6D8E492-E72C-4583-86C6-A0D58B87E461}" destId="{4E61125C-1149-443F-8D88-CEFE97C35944}" srcOrd="0" destOrd="0" presId="urn:microsoft.com/office/officeart/2005/8/layout/hierarchy2#5"/>
    <dgm:cxn modelId="{D445649D-ABA4-4AD0-8EFE-381D7FFB00E9}" type="presParOf" srcId="{4E61125C-1149-443F-8D88-CEFE97C35944}" destId="{492EAA95-E7E4-44C9-B3CE-4069C6D4789D}" srcOrd="0" destOrd="0" presId="urn:microsoft.com/office/officeart/2005/8/layout/hierarchy2#5"/>
    <dgm:cxn modelId="{B517D585-F1FA-4EB1-A0D0-DD6E9BA6D1AF}" type="presParOf" srcId="{D6D8E492-E72C-4583-86C6-A0D58B87E461}" destId="{4B479264-8634-41CB-BD59-C589A00C2DBB}" srcOrd="1" destOrd="0" presId="urn:microsoft.com/office/officeart/2005/8/layout/hierarchy2#5"/>
    <dgm:cxn modelId="{7660338B-AFC8-40BF-9D2E-096FBA4DE32C}" type="presParOf" srcId="{4B479264-8634-41CB-BD59-C589A00C2DBB}" destId="{4E01B6FD-1C3D-4A51-89FE-578583AB65DE}" srcOrd="0" destOrd="0" presId="urn:microsoft.com/office/officeart/2005/8/layout/hierarchy2#5"/>
    <dgm:cxn modelId="{00477C4D-2590-4E0F-BD94-6D55A133F2F2}" type="presParOf" srcId="{4B479264-8634-41CB-BD59-C589A00C2DBB}" destId="{ACCF1C48-0453-43E7-89A3-63CA3FC7451D}" srcOrd="1" destOrd="0" presId="urn:microsoft.com/office/officeart/2005/8/layout/hierarchy2#5"/>
    <dgm:cxn modelId="{6F74EB4A-4CF4-4EC7-8399-34F1D8E48019}" type="presParOf" srcId="{ACCF1C48-0453-43E7-89A3-63CA3FC7451D}" destId="{A4BC33E5-F356-494F-BE53-78CCD661ECF7}" srcOrd="0" destOrd="0" presId="urn:microsoft.com/office/officeart/2005/8/layout/hierarchy2#5"/>
    <dgm:cxn modelId="{27CA94EA-F606-42D2-B545-200D92F93A83}" type="presParOf" srcId="{A4BC33E5-F356-494F-BE53-78CCD661ECF7}" destId="{F0A8F554-ADCA-4EC1-A52F-6A9ABA7FBF7F}" srcOrd="0" destOrd="0" presId="urn:microsoft.com/office/officeart/2005/8/layout/hierarchy2#5"/>
    <dgm:cxn modelId="{A19C743E-59DC-4E53-AC77-EBFBB331F9A6}" type="presParOf" srcId="{ACCF1C48-0453-43E7-89A3-63CA3FC7451D}" destId="{F549D403-7CEC-4F53-88FA-07D943C5E0FB}" srcOrd="1" destOrd="0" presId="urn:microsoft.com/office/officeart/2005/8/layout/hierarchy2#5"/>
    <dgm:cxn modelId="{AEDD60AA-8776-4E33-B9C4-9D3B0DBEC270}" type="presParOf" srcId="{F549D403-7CEC-4F53-88FA-07D943C5E0FB}" destId="{0888E617-FE96-4FDC-B126-22B2923EF25C}" srcOrd="0" destOrd="0" presId="urn:microsoft.com/office/officeart/2005/8/layout/hierarchy2#5"/>
    <dgm:cxn modelId="{7B880D2C-4EC2-40DC-86CB-C645A4C8FDF7}" type="presParOf" srcId="{F549D403-7CEC-4F53-88FA-07D943C5E0FB}" destId="{FF93BB30-14C1-47A1-A84D-4A0D037DCA69}" srcOrd="1" destOrd="0" presId="urn:microsoft.com/office/officeart/2005/8/layout/hierarchy2#5"/>
    <dgm:cxn modelId="{3FD86A23-4AE2-4BC8-AA24-DF710C8C3A89}" type="presParOf" srcId="{7A713B85-5614-4C0E-B6EB-7CC275350AFA}" destId="{83316DAB-7359-479E-9953-2C9C9B42FC67}" srcOrd="2" destOrd="0" presId="urn:microsoft.com/office/officeart/2005/8/layout/hierarchy2#5"/>
    <dgm:cxn modelId="{147046A1-84A7-45B6-8D7E-E2D41B3C6D69}" type="presParOf" srcId="{83316DAB-7359-479E-9953-2C9C9B42FC67}" destId="{F3E5EF67-7793-4F84-A5E5-741B3286E124}" srcOrd="0" destOrd="0" presId="urn:microsoft.com/office/officeart/2005/8/layout/hierarchy2#5"/>
    <dgm:cxn modelId="{6528F8A5-7C29-4215-A9BB-750D29C29A39}" type="presParOf" srcId="{7A713B85-5614-4C0E-B6EB-7CC275350AFA}" destId="{3C9CF12A-AF7A-4BC3-9AD9-25EA2A639307}" srcOrd="3" destOrd="0" presId="urn:microsoft.com/office/officeart/2005/8/layout/hierarchy2#5"/>
    <dgm:cxn modelId="{5D3432F2-EA13-4A89-A7B8-288A24D00FBF}" type="presParOf" srcId="{3C9CF12A-AF7A-4BC3-9AD9-25EA2A639307}" destId="{A8BC0DF0-A0CC-4360-9515-92EBA12039AC}" srcOrd="0" destOrd="0" presId="urn:microsoft.com/office/officeart/2005/8/layout/hierarchy2#5"/>
    <dgm:cxn modelId="{F6397F71-0513-47D5-9D11-CEC29E32B96B}" type="presParOf" srcId="{3C9CF12A-AF7A-4BC3-9AD9-25EA2A639307}" destId="{CAD1BE8A-3D91-47BF-82C7-96B991A3E9CE}" srcOrd="1" destOrd="0" presId="urn:microsoft.com/office/officeart/2005/8/layout/hierarchy2#5"/>
    <dgm:cxn modelId="{C531A265-2C44-4CBF-8969-97A2FFF1ACB9}" type="presParOf" srcId="{CAD1BE8A-3D91-47BF-82C7-96B991A3E9CE}" destId="{A1D038CE-3C7D-4D17-B547-42EEED2F2ED2}" srcOrd="0" destOrd="0" presId="urn:microsoft.com/office/officeart/2005/8/layout/hierarchy2#5"/>
    <dgm:cxn modelId="{CE184B83-00E2-45E7-B03D-B3B21F0D1A10}" type="presParOf" srcId="{A1D038CE-3C7D-4D17-B547-42EEED2F2ED2}" destId="{46B1FA2E-D853-40A1-A325-8CBC4A9AC392}" srcOrd="0" destOrd="0" presId="urn:microsoft.com/office/officeart/2005/8/layout/hierarchy2#5"/>
    <dgm:cxn modelId="{EA7E18F6-E0C6-4BEC-8568-870C79F2E0F4}" type="presParOf" srcId="{CAD1BE8A-3D91-47BF-82C7-96B991A3E9CE}" destId="{6A60C22E-9DCD-4C61-9A75-A34DB9106A54}" srcOrd="1" destOrd="0" presId="urn:microsoft.com/office/officeart/2005/8/layout/hierarchy2#5"/>
    <dgm:cxn modelId="{A8F25DB1-FB4B-446F-9706-7AA76A01044E}" type="presParOf" srcId="{6A60C22E-9DCD-4C61-9A75-A34DB9106A54}" destId="{8EAB0949-014C-44CA-A7BC-F2404705B0CC}" srcOrd="0" destOrd="0" presId="urn:microsoft.com/office/officeart/2005/8/layout/hierarchy2#5"/>
    <dgm:cxn modelId="{2E6AE6B5-9AF5-4ACF-B55E-7CEB0B119FFA}" type="presParOf" srcId="{6A60C22E-9DCD-4C61-9A75-A34DB9106A54}" destId="{EA2F46A8-BE3A-40EE-87E7-9C9249E2D42E}" srcOrd="1" destOrd="0" presId="urn:microsoft.com/office/officeart/2005/8/layout/hierarchy2#5"/>
    <dgm:cxn modelId="{36AA192D-AD72-49F7-B595-F936E89CC85C}" type="presParOf" srcId="{EA2F46A8-BE3A-40EE-87E7-9C9249E2D42E}" destId="{2F621212-E664-4B87-8459-AE1599F53D03}" srcOrd="0" destOrd="0" presId="urn:microsoft.com/office/officeart/2005/8/layout/hierarchy2#5"/>
    <dgm:cxn modelId="{6CCEFDE1-E411-45AD-8458-0398A8B79C76}" type="presParOf" srcId="{2F621212-E664-4B87-8459-AE1599F53D03}" destId="{F4ECD96B-F4A4-477F-8E80-9B4B2C2E71D6}" srcOrd="0" destOrd="0" presId="urn:microsoft.com/office/officeart/2005/8/layout/hierarchy2#5"/>
    <dgm:cxn modelId="{1385CA37-D443-42EE-BC7A-8B4D43470378}" type="presParOf" srcId="{EA2F46A8-BE3A-40EE-87E7-9C9249E2D42E}" destId="{6441A957-E6DB-41BB-AF04-532B7313E57D}" srcOrd="1" destOrd="0" presId="urn:microsoft.com/office/officeart/2005/8/layout/hierarchy2#5"/>
    <dgm:cxn modelId="{511A27E4-21BF-4FA2-AB63-8111DAB76C61}" type="presParOf" srcId="{6441A957-E6DB-41BB-AF04-532B7313E57D}" destId="{9D73B7E6-1CC5-46CB-9A7D-2B77DBE0D08D}" srcOrd="0" destOrd="0" presId="urn:microsoft.com/office/officeart/2005/8/layout/hierarchy2#5"/>
    <dgm:cxn modelId="{1559FBBC-9739-439E-9BF6-0AF345AAE1A3}" type="presParOf" srcId="{6441A957-E6DB-41BB-AF04-532B7313E57D}" destId="{1896FDB2-E782-4B6D-8F10-9E6B8B7CFA4F}" srcOrd="1" destOrd="0" presId="urn:microsoft.com/office/officeart/2005/8/layout/hierarchy2#5"/>
    <dgm:cxn modelId="{85F87F69-F7B7-437C-A8A2-BB3578DE10C8}" type="presParOf" srcId="{1896FDB2-E782-4B6D-8F10-9E6B8B7CFA4F}" destId="{CD1B307E-985C-4DC8-8024-7879CECF9749}" srcOrd="0" destOrd="0" presId="urn:microsoft.com/office/officeart/2005/8/layout/hierarchy2#5"/>
    <dgm:cxn modelId="{8D31CB40-29B7-4347-A736-AE7AAD90C492}" type="presParOf" srcId="{CD1B307E-985C-4DC8-8024-7879CECF9749}" destId="{A1994A86-C2D3-4C75-BB44-B426A0EE78DC}" srcOrd="0" destOrd="0" presId="urn:microsoft.com/office/officeart/2005/8/layout/hierarchy2#5"/>
    <dgm:cxn modelId="{34B86884-5B06-447D-856A-399E4C289275}" type="presParOf" srcId="{1896FDB2-E782-4B6D-8F10-9E6B8B7CFA4F}" destId="{6977B728-151E-43DF-9A48-DDB43262C082}" srcOrd="1" destOrd="0" presId="urn:microsoft.com/office/officeart/2005/8/layout/hierarchy2#5"/>
    <dgm:cxn modelId="{E6DC2EA9-8C5C-46A8-8A1A-0C4E06A1B510}" type="presParOf" srcId="{6977B728-151E-43DF-9A48-DDB43262C082}" destId="{5D1D134A-40FE-42B3-9DD9-C2255BE3C4DB}" srcOrd="0" destOrd="0" presId="urn:microsoft.com/office/officeart/2005/8/layout/hierarchy2#5"/>
    <dgm:cxn modelId="{F91CAD84-A616-4D93-8B29-A744450AEA38}" type="presParOf" srcId="{6977B728-151E-43DF-9A48-DDB43262C082}" destId="{566A3B8D-396C-47A0-AE3F-80ED1B6F17E0}" srcOrd="1" destOrd="0" presId="urn:microsoft.com/office/officeart/2005/8/layout/hierarchy2#5"/>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FA32EB59-16AB-4A13-92B8-4446C30E453B}" type="doc">
      <dgm:prSet loTypeId="urn:microsoft.com/office/officeart/2005/8/layout/hierarchy2#6" loCatId="hierarchy" qsTypeId="urn:microsoft.com/office/officeart/2005/8/quickstyle/simple1" qsCatId="simple" csTypeId="urn:microsoft.com/office/officeart/2005/8/colors/accent1_2" csCatId="accent1" phldr="1"/>
      <dgm:spPr/>
      <dgm:t>
        <a:bodyPr/>
        <a:lstStyle/>
        <a:p>
          <a:endParaRPr lang="en-GB"/>
        </a:p>
      </dgm:t>
    </dgm:pt>
    <dgm:pt modelId="{6A571D9F-86F1-45C9-A7B3-FC0F15467BD2}">
      <dgm:prSet phldrT="[Text]" custT="1"/>
      <dgm:spPr/>
      <dgm:t>
        <a:bodyPr/>
        <a:lstStyle/>
        <a:p>
          <a:r>
            <a:rPr lang="en-GB" sz="1000" baseline="0">
              <a:solidFill>
                <a:srgbClr val="FFFF00"/>
              </a:solidFill>
              <a:latin typeface="Arial" pitchFamily="34" charset="0"/>
              <a:cs typeface="Arial" pitchFamily="34" charset="0"/>
            </a:rPr>
            <a:t>Headteacher</a:t>
          </a:r>
        </a:p>
      </dgm:t>
    </dgm:pt>
    <dgm:pt modelId="{98838460-86BC-43D8-9651-885D1D92B7EE}" type="parTrans" cxnId="{9AD13C4D-E6C0-4397-A760-73EA80E25329}">
      <dgm:prSet/>
      <dgm:spPr/>
      <dgm:t>
        <a:bodyPr/>
        <a:lstStyle/>
        <a:p>
          <a:endParaRPr lang="en-GB" sz="1100" baseline="30000"/>
        </a:p>
      </dgm:t>
    </dgm:pt>
    <dgm:pt modelId="{E2781B5D-2384-4AF7-A488-8086274B39FD}" type="sibTrans" cxnId="{9AD13C4D-E6C0-4397-A760-73EA80E25329}">
      <dgm:prSet/>
      <dgm:spPr/>
      <dgm:t>
        <a:bodyPr/>
        <a:lstStyle/>
        <a:p>
          <a:endParaRPr lang="en-GB" sz="1100" baseline="30000"/>
        </a:p>
      </dgm:t>
    </dgm:pt>
    <dgm:pt modelId="{D89DF1EB-26ED-45A4-9D92-F84F9CF7684A}">
      <dgm:prSet phldrT="[Text]" custT="1"/>
      <dgm:spPr/>
      <dgm:t>
        <a:bodyPr/>
        <a:lstStyle/>
        <a:p>
          <a:r>
            <a:rPr lang="en-GB" sz="1000" baseline="0">
              <a:solidFill>
                <a:srgbClr val="FFFF00"/>
              </a:solidFill>
              <a:latin typeface="Arial" pitchFamily="34" charset="0"/>
              <a:cs typeface="Arial" pitchFamily="34" charset="0"/>
            </a:rPr>
            <a:t>Senior Deputy Headteacher</a:t>
          </a:r>
        </a:p>
      </dgm:t>
    </dgm:pt>
    <dgm:pt modelId="{34C030C7-412D-4BDA-B01E-FD54F2C85671}" type="parTrans" cxnId="{A1A4791D-3506-4E02-B710-EDD767DC42EA}">
      <dgm:prSet custT="1"/>
      <dgm:spPr/>
      <dgm:t>
        <a:bodyPr/>
        <a:lstStyle/>
        <a:p>
          <a:endParaRPr lang="en-GB" sz="1100" baseline="30000"/>
        </a:p>
      </dgm:t>
    </dgm:pt>
    <dgm:pt modelId="{2AADEE7C-FE68-4903-8A7F-AD3A5F91EB29}" type="sibTrans" cxnId="{A1A4791D-3506-4E02-B710-EDD767DC42EA}">
      <dgm:prSet/>
      <dgm:spPr/>
      <dgm:t>
        <a:bodyPr/>
        <a:lstStyle/>
        <a:p>
          <a:endParaRPr lang="en-GB" sz="1100" baseline="30000"/>
        </a:p>
      </dgm:t>
    </dgm:pt>
    <dgm:pt modelId="{81893482-642C-494C-BB5F-F1BFD40BDA9C}">
      <dgm:prSet phldrT="[Text]" custT="1"/>
      <dgm:spPr/>
      <dgm:t>
        <a:bodyPr/>
        <a:lstStyle/>
        <a:p>
          <a:r>
            <a:rPr lang="en-GB" sz="1000" baseline="0">
              <a:latin typeface="Arial" pitchFamily="34" charset="0"/>
              <a:cs typeface="Arial" pitchFamily="34" charset="0"/>
            </a:rPr>
            <a:t>Assistant Headteacher</a:t>
          </a:r>
        </a:p>
      </dgm:t>
    </dgm:pt>
    <dgm:pt modelId="{0FFD7DAC-0919-413A-AE5F-0A17DDD070A6}" type="parTrans" cxnId="{789358FE-A16C-4A5F-A3FC-323CDDAA726A}">
      <dgm:prSet custT="1"/>
      <dgm:spPr/>
      <dgm:t>
        <a:bodyPr/>
        <a:lstStyle/>
        <a:p>
          <a:endParaRPr lang="en-GB" sz="1100" baseline="30000"/>
        </a:p>
      </dgm:t>
    </dgm:pt>
    <dgm:pt modelId="{B76636A9-077C-4D71-96E8-3B950DA91618}" type="sibTrans" cxnId="{789358FE-A16C-4A5F-A3FC-323CDDAA726A}">
      <dgm:prSet/>
      <dgm:spPr/>
      <dgm:t>
        <a:bodyPr/>
        <a:lstStyle/>
        <a:p>
          <a:endParaRPr lang="en-GB" sz="1100" baseline="30000"/>
        </a:p>
      </dgm:t>
    </dgm:pt>
    <dgm:pt modelId="{C63C5CD0-78EB-42AD-BA40-85CADEFCB644}">
      <dgm:prSet phldrT="[Text]" custT="1"/>
      <dgm:spPr/>
      <dgm:t>
        <a:bodyPr/>
        <a:lstStyle/>
        <a:p>
          <a:r>
            <a:rPr lang="en-GB" sz="1000" baseline="0">
              <a:latin typeface="Arial" pitchFamily="34" charset="0"/>
              <a:cs typeface="Arial" pitchFamily="34" charset="0"/>
            </a:rPr>
            <a:t>Assistant Headteacher</a:t>
          </a:r>
        </a:p>
      </dgm:t>
    </dgm:pt>
    <dgm:pt modelId="{FC05EA18-6E7A-46EE-AC8D-5947A77A64D1}" type="parTrans" cxnId="{928BB3BE-7095-49EE-B931-A5CC9A445636}">
      <dgm:prSet custT="1"/>
      <dgm:spPr/>
      <dgm:t>
        <a:bodyPr/>
        <a:lstStyle/>
        <a:p>
          <a:endParaRPr lang="en-GB" sz="1100" baseline="30000"/>
        </a:p>
      </dgm:t>
    </dgm:pt>
    <dgm:pt modelId="{DFB97945-D5CF-41F7-A581-7C2A1812C13D}" type="sibTrans" cxnId="{928BB3BE-7095-49EE-B931-A5CC9A445636}">
      <dgm:prSet/>
      <dgm:spPr/>
      <dgm:t>
        <a:bodyPr/>
        <a:lstStyle/>
        <a:p>
          <a:endParaRPr lang="en-GB" sz="1100" baseline="30000"/>
        </a:p>
      </dgm:t>
    </dgm:pt>
    <dgm:pt modelId="{349761EB-4C75-41CB-88E4-EF7852502E7B}">
      <dgm:prSet phldrT="[Text]" custT="1"/>
      <dgm:spPr/>
      <dgm:t>
        <a:bodyPr/>
        <a:lstStyle/>
        <a:p>
          <a:r>
            <a:rPr lang="en-GB" sz="1000" baseline="0">
              <a:solidFill>
                <a:srgbClr val="FFFF00"/>
              </a:solidFill>
              <a:latin typeface="Arial" pitchFamily="34" charset="0"/>
              <a:cs typeface="Arial" pitchFamily="34" charset="0"/>
            </a:rPr>
            <a:t>Deputy Headteacher</a:t>
          </a:r>
        </a:p>
      </dgm:t>
    </dgm:pt>
    <dgm:pt modelId="{1920804A-6FD0-4436-969D-7EAF1C4F92D5}" type="parTrans" cxnId="{E483F153-7FBE-4835-B52A-668CA720F8E9}">
      <dgm:prSet custT="1"/>
      <dgm:spPr/>
      <dgm:t>
        <a:bodyPr/>
        <a:lstStyle/>
        <a:p>
          <a:endParaRPr lang="en-GB" sz="1100" baseline="30000"/>
        </a:p>
      </dgm:t>
    </dgm:pt>
    <dgm:pt modelId="{328BCD12-ED7C-416D-BDC6-DAB1D4401748}" type="sibTrans" cxnId="{E483F153-7FBE-4835-B52A-668CA720F8E9}">
      <dgm:prSet/>
      <dgm:spPr/>
      <dgm:t>
        <a:bodyPr/>
        <a:lstStyle/>
        <a:p>
          <a:endParaRPr lang="en-GB" sz="1100" baseline="30000"/>
        </a:p>
      </dgm:t>
    </dgm:pt>
    <dgm:pt modelId="{D2A287F2-56AF-4E59-81CF-6AC04F36398F}">
      <dgm:prSet phldrT="[Text]" custT="1"/>
      <dgm:spPr/>
      <dgm:t>
        <a:bodyPr/>
        <a:lstStyle/>
        <a:p>
          <a:r>
            <a:rPr lang="en-GB" sz="1000" baseline="0">
              <a:solidFill>
                <a:srgbClr val="FFFF00"/>
              </a:solidFill>
              <a:latin typeface="Arial" pitchFamily="34" charset="0"/>
              <a:cs typeface="Arial" pitchFamily="34" charset="0"/>
            </a:rPr>
            <a:t>Associate Assistant Headteacher &amp; Head of Faculty (Middle Leader)  </a:t>
          </a:r>
        </a:p>
      </dgm:t>
    </dgm:pt>
    <dgm:pt modelId="{1BA64A22-702F-4AC4-B7B0-4D5789E4BEE8}" type="parTrans" cxnId="{C4BB8F09-1B3D-4657-B04D-022C544C0BDE}">
      <dgm:prSet custT="1"/>
      <dgm:spPr/>
      <dgm:t>
        <a:bodyPr/>
        <a:lstStyle/>
        <a:p>
          <a:endParaRPr lang="en-GB" sz="1100" baseline="30000"/>
        </a:p>
      </dgm:t>
    </dgm:pt>
    <dgm:pt modelId="{799D0E5B-2C9E-4DB3-B4CE-9F43D41224B9}" type="sibTrans" cxnId="{C4BB8F09-1B3D-4657-B04D-022C544C0BDE}">
      <dgm:prSet/>
      <dgm:spPr/>
      <dgm:t>
        <a:bodyPr/>
        <a:lstStyle/>
        <a:p>
          <a:endParaRPr lang="en-GB" sz="1100" baseline="30000"/>
        </a:p>
      </dgm:t>
    </dgm:pt>
    <dgm:pt modelId="{356D3B2F-55CB-44D1-9B54-A2DE030D69C2}" type="pres">
      <dgm:prSet presAssocID="{FA32EB59-16AB-4A13-92B8-4446C30E453B}" presName="diagram" presStyleCnt="0">
        <dgm:presLayoutVars>
          <dgm:chPref val="1"/>
          <dgm:dir/>
          <dgm:animOne val="branch"/>
          <dgm:animLvl val="lvl"/>
          <dgm:resizeHandles val="exact"/>
        </dgm:presLayoutVars>
      </dgm:prSet>
      <dgm:spPr/>
    </dgm:pt>
    <dgm:pt modelId="{0CD0079A-730C-4478-865D-D8CDE2F68A4F}" type="pres">
      <dgm:prSet presAssocID="{6A571D9F-86F1-45C9-A7B3-FC0F15467BD2}" presName="root1" presStyleCnt="0"/>
      <dgm:spPr/>
    </dgm:pt>
    <dgm:pt modelId="{A63AF3E3-C050-49D1-8FA1-5BFCE8014863}" type="pres">
      <dgm:prSet presAssocID="{6A571D9F-86F1-45C9-A7B3-FC0F15467BD2}" presName="LevelOneTextNode" presStyleLbl="node0" presStyleIdx="0" presStyleCnt="1">
        <dgm:presLayoutVars>
          <dgm:chPref val="3"/>
        </dgm:presLayoutVars>
      </dgm:prSet>
      <dgm:spPr/>
    </dgm:pt>
    <dgm:pt modelId="{C980CBB2-4DBD-498E-99B6-B6B32A22E7F2}" type="pres">
      <dgm:prSet presAssocID="{6A571D9F-86F1-45C9-A7B3-FC0F15467BD2}" presName="level2hierChild" presStyleCnt="0"/>
      <dgm:spPr/>
    </dgm:pt>
    <dgm:pt modelId="{71C2DEA2-12C3-4481-8B50-66EC5D7DEE6C}" type="pres">
      <dgm:prSet presAssocID="{34C030C7-412D-4BDA-B01E-FD54F2C85671}" presName="conn2-1" presStyleLbl="parChTrans1D2" presStyleIdx="0" presStyleCnt="2"/>
      <dgm:spPr/>
    </dgm:pt>
    <dgm:pt modelId="{F6AC1110-48FC-4F22-BEAB-B74B0481F9B7}" type="pres">
      <dgm:prSet presAssocID="{34C030C7-412D-4BDA-B01E-FD54F2C85671}" presName="connTx" presStyleLbl="parChTrans1D2" presStyleIdx="0" presStyleCnt="2"/>
      <dgm:spPr/>
    </dgm:pt>
    <dgm:pt modelId="{5767C4C4-46F9-4FAE-906F-E0058D4FE13F}" type="pres">
      <dgm:prSet presAssocID="{D89DF1EB-26ED-45A4-9D92-F84F9CF7684A}" presName="root2" presStyleCnt="0"/>
      <dgm:spPr/>
    </dgm:pt>
    <dgm:pt modelId="{A7B99B1F-9AC6-43A5-81DE-17BD0D276DD4}" type="pres">
      <dgm:prSet presAssocID="{D89DF1EB-26ED-45A4-9D92-F84F9CF7684A}" presName="LevelTwoTextNode" presStyleLbl="node2" presStyleIdx="0" presStyleCnt="2">
        <dgm:presLayoutVars>
          <dgm:chPref val="3"/>
        </dgm:presLayoutVars>
      </dgm:prSet>
      <dgm:spPr/>
    </dgm:pt>
    <dgm:pt modelId="{02E17F0D-8D2F-4767-9F96-1EB2DD0FB869}" type="pres">
      <dgm:prSet presAssocID="{D89DF1EB-26ED-45A4-9D92-F84F9CF7684A}" presName="level3hierChild" presStyleCnt="0"/>
      <dgm:spPr/>
    </dgm:pt>
    <dgm:pt modelId="{738A6365-17DF-42C9-B707-3BFEA40943D5}" type="pres">
      <dgm:prSet presAssocID="{0FFD7DAC-0919-413A-AE5F-0A17DDD070A6}" presName="conn2-1" presStyleLbl="parChTrans1D3" presStyleIdx="0" presStyleCnt="3"/>
      <dgm:spPr/>
    </dgm:pt>
    <dgm:pt modelId="{147F0EA2-4B70-4C45-880E-7D93DD5BBA33}" type="pres">
      <dgm:prSet presAssocID="{0FFD7DAC-0919-413A-AE5F-0A17DDD070A6}" presName="connTx" presStyleLbl="parChTrans1D3" presStyleIdx="0" presStyleCnt="3"/>
      <dgm:spPr/>
    </dgm:pt>
    <dgm:pt modelId="{77FE29CB-8189-4003-B753-D3556560EC8D}" type="pres">
      <dgm:prSet presAssocID="{81893482-642C-494C-BB5F-F1BFD40BDA9C}" presName="root2" presStyleCnt="0"/>
      <dgm:spPr/>
    </dgm:pt>
    <dgm:pt modelId="{D6806850-7FA4-4398-BE46-855ED27E423E}" type="pres">
      <dgm:prSet presAssocID="{81893482-642C-494C-BB5F-F1BFD40BDA9C}" presName="LevelTwoTextNode" presStyleLbl="node3" presStyleIdx="0" presStyleCnt="3">
        <dgm:presLayoutVars>
          <dgm:chPref val="3"/>
        </dgm:presLayoutVars>
      </dgm:prSet>
      <dgm:spPr/>
    </dgm:pt>
    <dgm:pt modelId="{5DB78E11-4FB6-44F5-A074-C384553DDC38}" type="pres">
      <dgm:prSet presAssocID="{81893482-642C-494C-BB5F-F1BFD40BDA9C}" presName="level3hierChild" presStyleCnt="0"/>
      <dgm:spPr/>
    </dgm:pt>
    <dgm:pt modelId="{7A80CEFF-1860-4149-8B2A-469C00D693C2}" type="pres">
      <dgm:prSet presAssocID="{FC05EA18-6E7A-46EE-AC8D-5947A77A64D1}" presName="conn2-1" presStyleLbl="parChTrans1D3" presStyleIdx="1" presStyleCnt="3"/>
      <dgm:spPr/>
    </dgm:pt>
    <dgm:pt modelId="{A44CB154-C8CB-403F-B749-68F1E967A146}" type="pres">
      <dgm:prSet presAssocID="{FC05EA18-6E7A-46EE-AC8D-5947A77A64D1}" presName="connTx" presStyleLbl="parChTrans1D3" presStyleIdx="1" presStyleCnt="3"/>
      <dgm:spPr/>
    </dgm:pt>
    <dgm:pt modelId="{6FC6AC1B-6328-48A6-B67F-E8831A869BAE}" type="pres">
      <dgm:prSet presAssocID="{C63C5CD0-78EB-42AD-BA40-85CADEFCB644}" presName="root2" presStyleCnt="0"/>
      <dgm:spPr/>
    </dgm:pt>
    <dgm:pt modelId="{282546C4-333F-4823-959C-B512AAEABD17}" type="pres">
      <dgm:prSet presAssocID="{C63C5CD0-78EB-42AD-BA40-85CADEFCB644}" presName="LevelTwoTextNode" presStyleLbl="node3" presStyleIdx="1" presStyleCnt="3">
        <dgm:presLayoutVars>
          <dgm:chPref val="3"/>
        </dgm:presLayoutVars>
      </dgm:prSet>
      <dgm:spPr/>
    </dgm:pt>
    <dgm:pt modelId="{6F19746E-FFE7-400E-A793-42A602902F56}" type="pres">
      <dgm:prSet presAssocID="{C63C5CD0-78EB-42AD-BA40-85CADEFCB644}" presName="level3hierChild" presStyleCnt="0"/>
      <dgm:spPr/>
    </dgm:pt>
    <dgm:pt modelId="{2379CC6E-404F-4296-8632-41D675FE8F70}" type="pres">
      <dgm:prSet presAssocID="{1920804A-6FD0-4436-969D-7EAF1C4F92D5}" presName="conn2-1" presStyleLbl="parChTrans1D2" presStyleIdx="1" presStyleCnt="2"/>
      <dgm:spPr/>
    </dgm:pt>
    <dgm:pt modelId="{1EEAF43C-CB32-4099-AFEA-89DADC0BF981}" type="pres">
      <dgm:prSet presAssocID="{1920804A-6FD0-4436-969D-7EAF1C4F92D5}" presName="connTx" presStyleLbl="parChTrans1D2" presStyleIdx="1" presStyleCnt="2"/>
      <dgm:spPr/>
    </dgm:pt>
    <dgm:pt modelId="{5F7E7B1B-F4C2-4894-8331-CE3DDC411C08}" type="pres">
      <dgm:prSet presAssocID="{349761EB-4C75-41CB-88E4-EF7852502E7B}" presName="root2" presStyleCnt="0"/>
      <dgm:spPr/>
    </dgm:pt>
    <dgm:pt modelId="{619F4EF9-281B-4BC7-9711-2013F1787C08}" type="pres">
      <dgm:prSet presAssocID="{349761EB-4C75-41CB-88E4-EF7852502E7B}" presName="LevelTwoTextNode" presStyleLbl="node2" presStyleIdx="1" presStyleCnt="2" custLinFactNeighborY="3421">
        <dgm:presLayoutVars>
          <dgm:chPref val="3"/>
        </dgm:presLayoutVars>
      </dgm:prSet>
      <dgm:spPr/>
    </dgm:pt>
    <dgm:pt modelId="{E45A00AF-1C7C-4D22-9E70-8189913953E7}" type="pres">
      <dgm:prSet presAssocID="{349761EB-4C75-41CB-88E4-EF7852502E7B}" presName="level3hierChild" presStyleCnt="0"/>
      <dgm:spPr/>
    </dgm:pt>
    <dgm:pt modelId="{237AC220-CAEE-41E6-99F0-F40F9FB5E441}" type="pres">
      <dgm:prSet presAssocID="{1BA64A22-702F-4AC4-B7B0-4D5789E4BEE8}" presName="conn2-1" presStyleLbl="parChTrans1D3" presStyleIdx="2" presStyleCnt="3"/>
      <dgm:spPr/>
    </dgm:pt>
    <dgm:pt modelId="{70C08631-9ED3-45E8-AE15-D51D52FB9A9B}" type="pres">
      <dgm:prSet presAssocID="{1BA64A22-702F-4AC4-B7B0-4D5789E4BEE8}" presName="connTx" presStyleLbl="parChTrans1D3" presStyleIdx="2" presStyleCnt="3"/>
      <dgm:spPr/>
    </dgm:pt>
    <dgm:pt modelId="{73BE5400-1D3E-4CD7-99FE-B9F70647336A}" type="pres">
      <dgm:prSet presAssocID="{D2A287F2-56AF-4E59-81CF-6AC04F36398F}" presName="root2" presStyleCnt="0"/>
      <dgm:spPr/>
    </dgm:pt>
    <dgm:pt modelId="{1930FC10-B768-49D9-BF9E-1E6A58326F91}" type="pres">
      <dgm:prSet presAssocID="{D2A287F2-56AF-4E59-81CF-6AC04F36398F}" presName="LevelTwoTextNode" presStyleLbl="node3" presStyleIdx="2" presStyleCnt="3">
        <dgm:presLayoutVars>
          <dgm:chPref val="3"/>
        </dgm:presLayoutVars>
      </dgm:prSet>
      <dgm:spPr/>
    </dgm:pt>
    <dgm:pt modelId="{B4CA9897-E313-4069-B2AA-FF59392D9A35}" type="pres">
      <dgm:prSet presAssocID="{D2A287F2-56AF-4E59-81CF-6AC04F36398F}" presName="level3hierChild" presStyleCnt="0"/>
      <dgm:spPr/>
    </dgm:pt>
  </dgm:ptLst>
  <dgm:cxnLst>
    <dgm:cxn modelId="{824D5401-BE20-4F6D-9278-82492FD75B67}" type="presOf" srcId="{0FFD7DAC-0919-413A-AE5F-0A17DDD070A6}" destId="{147F0EA2-4B70-4C45-880E-7D93DD5BBA33}" srcOrd="1" destOrd="0" presId="urn:microsoft.com/office/officeart/2005/8/layout/hierarchy2#6"/>
    <dgm:cxn modelId="{C4BB8F09-1B3D-4657-B04D-022C544C0BDE}" srcId="{349761EB-4C75-41CB-88E4-EF7852502E7B}" destId="{D2A287F2-56AF-4E59-81CF-6AC04F36398F}" srcOrd="0" destOrd="0" parTransId="{1BA64A22-702F-4AC4-B7B0-4D5789E4BEE8}" sibTransId="{799D0E5B-2C9E-4DB3-B4CE-9F43D41224B9}"/>
    <dgm:cxn modelId="{A1A4791D-3506-4E02-B710-EDD767DC42EA}" srcId="{6A571D9F-86F1-45C9-A7B3-FC0F15467BD2}" destId="{D89DF1EB-26ED-45A4-9D92-F84F9CF7684A}" srcOrd="0" destOrd="0" parTransId="{34C030C7-412D-4BDA-B01E-FD54F2C85671}" sibTransId="{2AADEE7C-FE68-4903-8A7F-AD3A5F91EB29}"/>
    <dgm:cxn modelId="{4238005C-2C22-4FCF-B5A8-6DAE0814CEB9}" type="presOf" srcId="{D89DF1EB-26ED-45A4-9D92-F84F9CF7684A}" destId="{A7B99B1F-9AC6-43A5-81DE-17BD0D276DD4}" srcOrd="0" destOrd="0" presId="urn:microsoft.com/office/officeart/2005/8/layout/hierarchy2#6"/>
    <dgm:cxn modelId="{9E538F66-57F2-4D9D-B06B-FFF05F75E56C}" type="presOf" srcId="{1920804A-6FD0-4436-969D-7EAF1C4F92D5}" destId="{1EEAF43C-CB32-4099-AFEA-89DADC0BF981}" srcOrd="1" destOrd="0" presId="urn:microsoft.com/office/officeart/2005/8/layout/hierarchy2#6"/>
    <dgm:cxn modelId="{5309124B-0544-4F5E-AC95-F87E3BC5C2DE}" type="presOf" srcId="{6A571D9F-86F1-45C9-A7B3-FC0F15467BD2}" destId="{A63AF3E3-C050-49D1-8FA1-5BFCE8014863}" srcOrd="0" destOrd="0" presId="urn:microsoft.com/office/officeart/2005/8/layout/hierarchy2#6"/>
    <dgm:cxn modelId="{9AD13C4D-E6C0-4397-A760-73EA80E25329}" srcId="{FA32EB59-16AB-4A13-92B8-4446C30E453B}" destId="{6A571D9F-86F1-45C9-A7B3-FC0F15467BD2}" srcOrd="0" destOrd="0" parTransId="{98838460-86BC-43D8-9651-885D1D92B7EE}" sibTransId="{E2781B5D-2384-4AF7-A488-8086274B39FD}"/>
    <dgm:cxn modelId="{E483F153-7FBE-4835-B52A-668CA720F8E9}" srcId="{6A571D9F-86F1-45C9-A7B3-FC0F15467BD2}" destId="{349761EB-4C75-41CB-88E4-EF7852502E7B}" srcOrd="1" destOrd="0" parTransId="{1920804A-6FD0-4436-969D-7EAF1C4F92D5}" sibTransId="{328BCD12-ED7C-416D-BDC6-DAB1D4401748}"/>
    <dgm:cxn modelId="{9E22F975-D5C7-467B-AEEF-A92DCDAE3894}" type="presOf" srcId="{C63C5CD0-78EB-42AD-BA40-85CADEFCB644}" destId="{282546C4-333F-4823-959C-B512AAEABD17}" srcOrd="0" destOrd="0" presId="urn:microsoft.com/office/officeart/2005/8/layout/hierarchy2#6"/>
    <dgm:cxn modelId="{CDA6AF7E-30FD-4B93-AA90-4BD6AC99D3FE}" type="presOf" srcId="{1BA64A22-702F-4AC4-B7B0-4D5789E4BEE8}" destId="{70C08631-9ED3-45E8-AE15-D51D52FB9A9B}" srcOrd="1" destOrd="0" presId="urn:microsoft.com/office/officeart/2005/8/layout/hierarchy2#6"/>
    <dgm:cxn modelId="{FAE4C97F-96E0-4779-9E73-401E08A75F4E}" type="presOf" srcId="{FC05EA18-6E7A-46EE-AC8D-5947A77A64D1}" destId="{A44CB154-C8CB-403F-B749-68F1E967A146}" srcOrd="1" destOrd="0" presId="urn:microsoft.com/office/officeart/2005/8/layout/hierarchy2#6"/>
    <dgm:cxn modelId="{E11E7D87-F584-469D-BA51-0B058E8B2EAE}" type="presOf" srcId="{D2A287F2-56AF-4E59-81CF-6AC04F36398F}" destId="{1930FC10-B768-49D9-BF9E-1E6A58326F91}" srcOrd="0" destOrd="0" presId="urn:microsoft.com/office/officeart/2005/8/layout/hierarchy2#6"/>
    <dgm:cxn modelId="{AE2ED894-C2EE-4D6D-93D3-13C83D10B0D7}" type="presOf" srcId="{0FFD7DAC-0919-413A-AE5F-0A17DDD070A6}" destId="{738A6365-17DF-42C9-B707-3BFEA40943D5}" srcOrd="0" destOrd="0" presId="urn:microsoft.com/office/officeart/2005/8/layout/hierarchy2#6"/>
    <dgm:cxn modelId="{7B83FE97-DD80-4A56-8B4B-91E2C7D09609}" type="presOf" srcId="{349761EB-4C75-41CB-88E4-EF7852502E7B}" destId="{619F4EF9-281B-4BC7-9711-2013F1787C08}" srcOrd="0" destOrd="0" presId="urn:microsoft.com/office/officeart/2005/8/layout/hierarchy2#6"/>
    <dgm:cxn modelId="{AF4283BD-96B1-4F7B-B643-BCB936CDDF50}" type="presOf" srcId="{1BA64A22-702F-4AC4-B7B0-4D5789E4BEE8}" destId="{237AC220-CAEE-41E6-99F0-F40F9FB5E441}" srcOrd="0" destOrd="0" presId="urn:microsoft.com/office/officeart/2005/8/layout/hierarchy2#6"/>
    <dgm:cxn modelId="{928BB3BE-7095-49EE-B931-A5CC9A445636}" srcId="{D89DF1EB-26ED-45A4-9D92-F84F9CF7684A}" destId="{C63C5CD0-78EB-42AD-BA40-85CADEFCB644}" srcOrd="1" destOrd="0" parTransId="{FC05EA18-6E7A-46EE-AC8D-5947A77A64D1}" sibTransId="{DFB97945-D5CF-41F7-A581-7C2A1812C13D}"/>
    <dgm:cxn modelId="{CAA128C6-F1B3-496D-B40D-FDD0882BFE37}" type="presOf" srcId="{81893482-642C-494C-BB5F-F1BFD40BDA9C}" destId="{D6806850-7FA4-4398-BE46-855ED27E423E}" srcOrd="0" destOrd="0" presId="urn:microsoft.com/office/officeart/2005/8/layout/hierarchy2#6"/>
    <dgm:cxn modelId="{68AC04CF-F72E-4B30-8282-FE1F512DCB25}" type="presOf" srcId="{34C030C7-412D-4BDA-B01E-FD54F2C85671}" destId="{F6AC1110-48FC-4F22-BEAB-B74B0481F9B7}" srcOrd="1" destOrd="0" presId="urn:microsoft.com/office/officeart/2005/8/layout/hierarchy2#6"/>
    <dgm:cxn modelId="{2F6D97D8-9285-4A68-82D0-0FB97BEB0B52}" type="presOf" srcId="{34C030C7-412D-4BDA-B01E-FD54F2C85671}" destId="{71C2DEA2-12C3-4481-8B50-66EC5D7DEE6C}" srcOrd="0" destOrd="0" presId="urn:microsoft.com/office/officeart/2005/8/layout/hierarchy2#6"/>
    <dgm:cxn modelId="{3F9234D9-CC12-40B5-B2E5-EC35EC841D2D}" type="presOf" srcId="{FC05EA18-6E7A-46EE-AC8D-5947A77A64D1}" destId="{7A80CEFF-1860-4149-8B2A-469C00D693C2}" srcOrd="0" destOrd="0" presId="urn:microsoft.com/office/officeart/2005/8/layout/hierarchy2#6"/>
    <dgm:cxn modelId="{E9E55EE7-240C-4EF3-BAF6-377C70F6DE47}" type="presOf" srcId="{1920804A-6FD0-4436-969D-7EAF1C4F92D5}" destId="{2379CC6E-404F-4296-8632-41D675FE8F70}" srcOrd="0" destOrd="0" presId="urn:microsoft.com/office/officeart/2005/8/layout/hierarchy2#6"/>
    <dgm:cxn modelId="{16BFE9F4-1413-4123-9E7C-4558960A7BA3}" type="presOf" srcId="{FA32EB59-16AB-4A13-92B8-4446C30E453B}" destId="{356D3B2F-55CB-44D1-9B54-A2DE030D69C2}" srcOrd="0" destOrd="0" presId="urn:microsoft.com/office/officeart/2005/8/layout/hierarchy2#6"/>
    <dgm:cxn modelId="{789358FE-A16C-4A5F-A3FC-323CDDAA726A}" srcId="{D89DF1EB-26ED-45A4-9D92-F84F9CF7684A}" destId="{81893482-642C-494C-BB5F-F1BFD40BDA9C}" srcOrd="0" destOrd="0" parTransId="{0FFD7DAC-0919-413A-AE5F-0A17DDD070A6}" sibTransId="{B76636A9-077C-4D71-96E8-3B950DA91618}"/>
    <dgm:cxn modelId="{CF35BAF7-68E1-416A-90BE-C05BDBDD48A0}" type="presParOf" srcId="{356D3B2F-55CB-44D1-9B54-A2DE030D69C2}" destId="{0CD0079A-730C-4478-865D-D8CDE2F68A4F}" srcOrd="0" destOrd="0" presId="urn:microsoft.com/office/officeart/2005/8/layout/hierarchy2#6"/>
    <dgm:cxn modelId="{ECB3502B-386E-453A-AC4B-039B4508597C}" type="presParOf" srcId="{0CD0079A-730C-4478-865D-D8CDE2F68A4F}" destId="{A63AF3E3-C050-49D1-8FA1-5BFCE8014863}" srcOrd="0" destOrd="0" presId="urn:microsoft.com/office/officeart/2005/8/layout/hierarchy2#6"/>
    <dgm:cxn modelId="{73B58D7B-E1AE-4CF4-BA78-2B6C22F9DBFC}" type="presParOf" srcId="{0CD0079A-730C-4478-865D-D8CDE2F68A4F}" destId="{C980CBB2-4DBD-498E-99B6-B6B32A22E7F2}" srcOrd="1" destOrd="0" presId="urn:microsoft.com/office/officeart/2005/8/layout/hierarchy2#6"/>
    <dgm:cxn modelId="{94B326AF-6098-4170-A64C-37120DDA1933}" type="presParOf" srcId="{C980CBB2-4DBD-498E-99B6-B6B32A22E7F2}" destId="{71C2DEA2-12C3-4481-8B50-66EC5D7DEE6C}" srcOrd="0" destOrd="0" presId="urn:microsoft.com/office/officeart/2005/8/layout/hierarchy2#6"/>
    <dgm:cxn modelId="{17BB3CAF-2E26-407E-ABDC-8391B4DC10EA}" type="presParOf" srcId="{71C2DEA2-12C3-4481-8B50-66EC5D7DEE6C}" destId="{F6AC1110-48FC-4F22-BEAB-B74B0481F9B7}" srcOrd="0" destOrd="0" presId="urn:microsoft.com/office/officeart/2005/8/layout/hierarchy2#6"/>
    <dgm:cxn modelId="{690ACA7C-BE0F-4579-A970-8DFA44EC9DB1}" type="presParOf" srcId="{C980CBB2-4DBD-498E-99B6-B6B32A22E7F2}" destId="{5767C4C4-46F9-4FAE-906F-E0058D4FE13F}" srcOrd="1" destOrd="0" presId="urn:microsoft.com/office/officeart/2005/8/layout/hierarchy2#6"/>
    <dgm:cxn modelId="{A7C73E68-2DC6-462C-876F-4F7C1D24C773}" type="presParOf" srcId="{5767C4C4-46F9-4FAE-906F-E0058D4FE13F}" destId="{A7B99B1F-9AC6-43A5-81DE-17BD0D276DD4}" srcOrd="0" destOrd="0" presId="urn:microsoft.com/office/officeart/2005/8/layout/hierarchy2#6"/>
    <dgm:cxn modelId="{3409AB33-7B7D-45A9-9085-863042253DDB}" type="presParOf" srcId="{5767C4C4-46F9-4FAE-906F-E0058D4FE13F}" destId="{02E17F0D-8D2F-4767-9F96-1EB2DD0FB869}" srcOrd="1" destOrd="0" presId="urn:microsoft.com/office/officeart/2005/8/layout/hierarchy2#6"/>
    <dgm:cxn modelId="{879BD404-09AA-419C-A4E2-92AA7E30D8B5}" type="presParOf" srcId="{02E17F0D-8D2F-4767-9F96-1EB2DD0FB869}" destId="{738A6365-17DF-42C9-B707-3BFEA40943D5}" srcOrd="0" destOrd="0" presId="urn:microsoft.com/office/officeart/2005/8/layout/hierarchy2#6"/>
    <dgm:cxn modelId="{92F0D1FE-BA8C-462B-9E16-9851EC124F1A}" type="presParOf" srcId="{738A6365-17DF-42C9-B707-3BFEA40943D5}" destId="{147F0EA2-4B70-4C45-880E-7D93DD5BBA33}" srcOrd="0" destOrd="0" presId="urn:microsoft.com/office/officeart/2005/8/layout/hierarchy2#6"/>
    <dgm:cxn modelId="{27A9B7F9-DEF7-47B2-8A53-8EB0EBBCEB6E}" type="presParOf" srcId="{02E17F0D-8D2F-4767-9F96-1EB2DD0FB869}" destId="{77FE29CB-8189-4003-B753-D3556560EC8D}" srcOrd="1" destOrd="0" presId="urn:microsoft.com/office/officeart/2005/8/layout/hierarchy2#6"/>
    <dgm:cxn modelId="{2224ADA8-6666-4213-B55C-6F45B12F83B6}" type="presParOf" srcId="{77FE29CB-8189-4003-B753-D3556560EC8D}" destId="{D6806850-7FA4-4398-BE46-855ED27E423E}" srcOrd="0" destOrd="0" presId="urn:microsoft.com/office/officeart/2005/8/layout/hierarchy2#6"/>
    <dgm:cxn modelId="{8955B118-FB36-486D-802C-FA6914A5BB87}" type="presParOf" srcId="{77FE29CB-8189-4003-B753-D3556560EC8D}" destId="{5DB78E11-4FB6-44F5-A074-C384553DDC38}" srcOrd="1" destOrd="0" presId="urn:microsoft.com/office/officeart/2005/8/layout/hierarchy2#6"/>
    <dgm:cxn modelId="{7B2163A8-FCF1-4A87-860E-DDCB873BC584}" type="presParOf" srcId="{02E17F0D-8D2F-4767-9F96-1EB2DD0FB869}" destId="{7A80CEFF-1860-4149-8B2A-469C00D693C2}" srcOrd="2" destOrd="0" presId="urn:microsoft.com/office/officeart/2005/8/layout/hierarchy2#6"/>
    <dgm:cxn modelId="{673619B7-1FE9-46E0-BC8A-ACA250D3BFE8}" type="presParOf" srcId="{7A80CEFF-1860-4149-8B2A-469C00D693C2}" destId="{A44CB154-C8CB-403F-B749-68F1E967A146}" srcOrd="0" destOrd="0" presId="urn:microsoft.com/office/officeart/2005/8/layout/hierarchy2#6"/>
    <dgm:cxn modelId="{CAC4958A-27E7-4D00-9626-2F2EDDB12CE8}" type="presParOf" srcId="{02E17F0D-8D2F-4767-9F96-1EB2DD0FB869}" destId="{6FC6AC1B-6328-48A6-B67F-E8831A869BAE}" srcOrd="3" destOrd="0" presId="urn:microsoft.com/office/officeart/2005/8/layout/hierarchy2#6"/>
    <dgm:cxn modelId="{E25E0827-BBE8-465C-AADE-8DA41E2610D4}" type="presParOf" srcId="{6FC6AC1B-6328-48A6-B67F-E8831A869BAE}" destId="{282546C4-333F-4823-959C-B512AAEABD17}" srcOrd="0" destOrd="0" presId="urn:microsoft.com/office/officeart/2005/8/layout/hierarchy2#6"/>
    <dgm:cxn modelId="{E5241123-9663-4505-9CFA-B592CB00F83D}" type="presParOf" srcId="{6FC6AC1B-6328-48A6-B67F-E8831A869BAE}" destId="{6F19746E-FFE7-400E-A793-42A602902F56}" srcOrd="1" destOrd="0" presId="urn:microsoft.com/office/officeart/2005/8/layout/hierarchy2#6"/>
    <dgm:cxn modelId="{9C0BA5D0-612D-4E63-8398-692C220A92FC}" type="presParOf" srcId="{C980CBB2-4DBD-498E-99B6-B6B32A22E7F2}" destId="{2379CC6E-404F-4296-8632-41D675FE8F70}" srcOrd="2" destOrd="0" presId="urn:microsoft.com/office/officeart/2005/8/layout/hierarchy2#6"/>
    <dgm:cxn modelId="{08E17D7A-8FC3-4EC9-9C09-27E491783400}" type="presParOf" srcId="{2379CC6E-404F-4296-8632-41D675FE8F70}" destId="{1EEAF43C-CB32-4099-AFEA-89DADC0BF981}" srcOrd="0" destOrd="0" presId="urn:microsoft.com/office/officeart/2005/8/layout/hierarchy2#6"/>
    <dgm:cxn modelId="{98147187-2B30-469B-BF13-6263557C4387}" type="presParOf" srcId="{C980CBB2-4DBD-498E-99B6-B6B32A22E7F2}" destId="{5F7E7B1B-F4C2-4894-8331-CE3DDC411C08}" srcOrd="3" destOrd="0" presId="urn:microsoft.com/office/officeart/2005/8/layout/hierarchy2#6"/>
    <dgm:cxn modelId="{14D5618E-25C8-4AE1-BEAC-54A094F671EC}" type="presParOf" srcId="{5F7E7B1B-F4C2-4894-8331-CE3DDC411C08}" destId="{619F4EF9-281B-4BC7-9711-2013F1787C08}" srcOrd="0" destOrd="0" presId="urn:microsoft.com/office/officeart/2005/8/layout/hierarchy2#6"/>
    <dgm:cxn modelId="{1F2164EA-1F53-44F4-9C8F-F6C5236F07A1}" type="presParOf" srcId="{5F7E7B1B-F4C2-4894-8331-CE3DDC411C08}" destId="{E45A00AF-1C7C-4D22-9E70-8189913953E7}" srcOrd="1" destOrd="0" presId="urn:microsoft.com/office/officeart/2005/8/layout/hierarchy2#6"/>
    <dgm:cxn modelId="{DC19BABC-E937-498C-8ECE-6311B428AD26}" type="presParOf" srcId="{E45A00AF-1C7C-4D22-9E70-8189913953E7}" destId="{237AC220-CAEE-41E6-99F0-F40F9FB5E441}" srcOrd="0" destOrd="0" presId="urn:microsoft.com/office/officeart/2005/8/layout/hierarchy2#6"/>
    <dgm:cxn modelId="{08CC01A2-1BE4-40EB-889E-2B69B5C85F80}" type="presParOf" srcId="{237AC220-CAEE-41E6-99F0-F40F9FB5E441}" destId="{70C08631-9ED3-45E8-AE15-D51D52FB9A9B}" srcOrd="0" destOrd="0" presId="urn:microsoft.com/office/officeart/2005/8/layout/hierarchy2#6"/>
    <dgm:cxn modelId="{F61F717A-9FB6-47C1-8AB0-16B7D358C11F}" type="presParOf" srcId="{E45A00AF-1C7C-4D22-9E70-8189913953E7}" destId="{73BE5400-1D3E-4CD7-99FE-B9F70647336A}" srcOrd="1" destOrd="0" presId="urn:microsoft.com/office/officeart/2005/8/layout/hierarchy2#6"/>
    <dgm:cxn modelId="{1BCA10D4-0318-42FA-A0CE-A1E9FAA6A1D2}" type="presParOf" srcId="{73BE5400-1D3E-4CD7-99FE-B9F70647336A}" destId="{1930FC10-B768-49D9-BF9E-1E6A58326F91}" srcOrd="0" destOrd="0" presId="urn:microsoft.com/office/officeart/2005/8/layout/hierarchy2#6"/>
    <dgm:cxn modelId="{CE7F92F4-2D97-47E8-A1B3-1E91073A7766}" type="presParOf" srcId="{73BE5400-1D3E-4CD7-99FE-B9F70647336A}" destId="{B4CA9897-E313-4069-B2AA-FF59392D9A35}" srcOrd="1" destOrd="0" presId="urn:microsoft.com/office/officeart/2005/8/layout/hierarchy2#6"/>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1EBA5CA3-364E-494E-84D0-B7BA6020525B}" type="doc">
      <dgm:prSet loTypeId="urn:microsoft.com/office/officeart/2005/8/layout/radial3" loCatId="cycle" qsTypeId="urn:microsoft.com/office/officeart/2005/8/quickstyle/simple1" qsCatId="simple" csTypeId="urn:microsoft.com/office/officeart/2005/8/colors/accent1_2" csCatId="accent1" phldr="1"/>
      <dgm:spPr/>
      <dgm:t>
        <a:bodyPr/>
        <a:lstStyle/>
        <a:p>
          <a:endParaRPr lang="en-GB"/>
        </a:p>
      </dgm:t>
    </dgm:pt>
    <dgm:pt modelId="{0D74B644-7BE1-4A81-A8EE-83EF200DD030}">
      <dgm:prSet phldrT="[Text]" custT="1"/>
      <dgm:spPr/>
      <dgm:t>
        <a:bodyPr/>
        <a:lstStyle/>
        <a:p>
          <a:pPr algn="ctr"/>
          <a:r>
            <a:rPr lang="en-GB" sz="900" dirty="0">
              <a:solidFill>
                <a:schemeClr val="bg1"/>
              </a:solidFill>
              <a:latin typeface="Arial" pitchFamily="34" charset="0"/>
              <a:cs typeface="Arial" pitchFamily="34" charset="0"/>
            </a:rPr>
            <a:t>Phase 1</a:t>
          </a:r>
        </a:p>
        <a:p>
          <a:pPr algn="ctr"/>
          <a:r>
            <a:rPr lang="en-GB" sz="900" dirty="0">
              <a:latin typeface="Arial" pitchFamily="34" charset="0"/>
              <a:cs typeface="Arial" pitchFamily="34" charset="0"/>
            </a:rPr>
            <a:t>Discovery</a:t>
          </a:r>
        </a:p>
      </dgm:t>
    </dgm:pt>
    <dgm:pt modelId="{44975F68-16C0-445B-A194-6401409C6D2E}" type="parTrans" cxnId="{F750C887-3403-4668-8DCE-80C79BF15AF5}">
      <dgm:prSet/>
      <dgm:spPr/>
      <dgm:t>
        <a:bodyPr/>
        <a:lstStyle/>
        <a:p>
          <a:pPr algn="ctr"/>
          <a:endParaRPr lang="en-GB" sz="1050"/>
        </a:p>
      </dgm:t>
    </dgm:pt>
    <dgm:pt modelId="{8496273E-513E-4130-9605-A38059E5419A}" type="sibTrans" cxnId="{F750C887-3403-4668-8DCE-80C79BF15AF5}">
      <dgm:prSet/>
      <dgm:spPr/>
      <dgm:t>
        <a:bodyPr/>
        <a:lstStyle/>
        <a:p>
          <a:pPr algn="ctr"/>
          <a:endParaRPr lang="en-GB" sz="1050"/>
        </a:p>
      </dgm:t>
    </dgm:pt>
    <dgm:pt modelId="{075FCF09-83A8-4546-84DB-A12759F3A9E2}">
      <dgm:prSet phldrT="[Text]" custT="1"/>
      <dgm:spPr/>
      <dgm:t>
        <a:bodyPr/>
        <a:lstStyle/>
        <a:p>
          <a:pPr algn="ctr"/>
          <a:r>
            <a:rPr lang="en-GB" sz="900" dirty="0">
              <a:solidFill>
                <a:schemeClr val="bg1"/>
              </a:solidFill>
              <a:latin typeface="Arial" pitchFamily="34" charset="0"/>
              <a:cs typeface="Arial" pitchFamily="34" charset="0"/>
            </a:rPr>
            <a:t>Phase 2</a:t>
          </a:r>
        </a:p>
        <a:p>
          <a:pPr algn="ctr"/>
          <a:r>
            <a:rPr lang="en-GB" sz="900" dirty="0">
              <a:latin typeface="Arial" pitchFamily="34" charset="0"/>
              <a:cs typeface="Arial" pitchFamily="34" charset="0"/>
            </a:rPr>
            <a:t>Dream</a:t>
          </a:r>
        </a:p>
      </dgm:t>
    </dgm:pt>
    <dgm:pt modelId="{CA0DA47D-B234-4D75-B174-04F971338085}" type="parTrans" cxnId="{3AFFEE21-895A-4642-AB85-96ED2386BC34}">
      <dgm:prSet/>
      <dgm:spPr/>
      <dgm:t>
        <a:bodyPr/>
        <a:lstStyle/>
        <a:p>
          <a:pPr algn="ctr"/>
          <a:endParaRPr lang="en-GB" sz="1050"/>
        </a:p>
      </dgm:t>
    </dgm:pt>
    <dgm:pt modelId="{B4ED318F-C5D3-492A-A86F-2F4618B6B051}" type="sibTrans" cxnId="{3AFFEE21-895A-4642-AB85-96ED2386BC34}">
      <dgm:prSet/>
      <dgm:spPr/>
      <dgm:t>
        <a:bodyPr/>
        <a:lstStyle/>
        <a:p>
          <a:pPr algn="ctr"/>
          <a:endParaRPr lang="en-GB" sz="1050"/>
        </a:p>
      </dgm:t>
    </dgm:pt>
    <dgm:pt modelId="{CFDC8F10-E6A5-4AAD-827C-FDF3EAEDCAA8}">
      <dgm:prSet custT="1"/>
      <dgm:spPr/>
      <dgm:t>
        <a:bodyPr/>
        <a:lstStyle/>
        <a:p>
          <a:pPr algn="ctr"/>
          <a:r>
            <a:rPr lang="en-GB" sz="900" dirty="0">
              <a:solidFill>
                <a:schemeClr val="bg1"/>
              </a:solidFill>
              <a:latin typeface="Arial" pitchFamily="34" charset="0"/>
              <a:cs typeface="Arial" pitchFamily="34" charset="0"/>
            </a:rPr>
            <a:t>Phase 3</a:t>
          </a:r>
        </a:p>
        <a:p>
          <a:pPr algn="ctr"/>
          <a:r>
            <a:rPr lang="en-GB" sz="900" dirty="0">
              <a:solidFill>
                <a:schemeClr val="tx1"/>
              </a:solidFill>
              <a:latin typeface="Arial" pitchFamily="34" charset="0"/>
              <a:cs typeface="Arial" pitchFamily="34" charset="0"/>
            </a:rPr>
            <a:t>Design and</a:t>
          </a:r>
        </a:p>
        <a:p>
          <a:pPr algn="ctr"/>
          <a:r>
            <a:rPr lang="en-GB" sz="900" dirty="0">
              <a:solidFill>
                <a:schemeClr val="tx1"/>
              </a:solidFill>
              <a:latin typeface="Arial" pitchFamily="34" charset="0"/>
              <a:cs typeface="Arial" pitchFamily="34" charset="0"/>
            </a:rPr>
            <a:t>Destiny</a:t>
          </a:r>
        </a:p>
      </dgm:t>
    </dgm:pt>
    <dgm:pt modelId="{47962A13-1519-4C8E-9022-E9C82637FF01}" type="parTrans" cxnId="{C90D5749-B7AF-4FB4-8590-1BE14CC10803}">
      <dgm:prSet/>
      <dgm:spPr/>
      <dgm:t>
        <a:bodyPr/>
        <a:lstStyle/>
        <a:p>
          <a:pPr algn="ctr"/>
          <a:endParaRPr lang="en-GB" sz="1050"/>
        </a:p>
      </dgm:t>
    </dgm:pt>
    <dgm:pt modelId="{06452C08-D079-4F26-93B8-69F9FF306517}" type="sibTrans" cxnId="{C90D5749-B7AF-4FB4-8590-1BE14CC10803}">
      <dgm:prSet/>
      <dgm:spPr/>
      <dgm:t>
        <a:bodyPr/>
        <a:lstStyle/>
        <a:p>
          <a:pPr algn="ctr"/>
          <a:endParaRPr lang="en-GB" sz="1050"/>
        </a:p>
      </dgm:t>
    </dgm:pt>
    <dgm:pt modelId="{6DD0B648-75C5-4BD6-9010-CEAC54CB0D15}">
      <dgm:prSet phldrT="[Text]" custT="1"/>
      <dgm:spPr/>
      <dgm:t>
        <a:bodyPr/>
        <a:lstStyle/>
        <a:p>
          <a:pPr algn="ctr"/>
          <a:endParaRPr lang="en-GB" sz="1050" dirty="0"/>
        </a:p>
        <a:p>
          <a:pPr algn="ctr"/>
          <a:r>
            <a:rPr lang="en-GB" sz="1050" dirty="0"/>
            <a:t> </a:t>
          </a:r>
          <a:r>
            <a:rPr lang="en-GB" sz="1050" dirty="0">
              <a:latin typeface="Arial" pitchFamily="34" charset="0"/>
              <a:cs typeface="Arial" pitchFamily="34" charset="0"/>
            </a:rPr>
            <a:t>Appreciative Inquiry</a:t>
          </a:r>
        </a:p>
        <a:p>
          <a:pPr algn="ctr"/>
          <a:r>
            <a:rPr lang="en-GB" sz="1050" dirty="0">
              <a:solidFill>
                <a:schemeClr val="bg1"/>
              </a:solidFill>
              <a:latin typeface="Arial" pitchFamily="34" charset="0"/>
              <a:cs typeface="Arial" pitchFamily="34" charset="0"/>
            </a:rPr>
            <a:t>3D Adapted Model</a:t>
          </a:r>
        </a:p>
        <a:p>
          <a:pPr algn="ctr"/>
          <a:endParaRPr lang="en-GB" sz="1050" dirty="0"/>
        </a:p>
        <a:p>
          <a:pPr algn="ctr"/>
          <a:endParaRPr lang="en-GB" sz="1050" dirty="0"/>
        </a:p>
      </dgm:t>
    </dgm:pt>
    <dgm:pt modelId="{34444A43-0C47-42F5-836C-ABE3E022A2EC}" type="sibTrans" cxnId="{BAEFF5A5-E921-47E3-8FEB-6C68A797FFF3}">
      <dgm:prSet/>
      <dgm:spPr/>
      <dgm:t>
        <a:bodyPr/>
        <a:lstStyle/>
        <a:p>
          <a:pPr algn="ctr"/>
          <a:endParaRPr lang="en-GB" sz="1050"/>
        </a:p>
      </dgm:t>
    </dgm:pt>
    <dgm:pt modelId="{58147896-B7E1-40A3-9439-B528F8A20EE4}" type="parTrans" cxnId="{BAEFF5A5-E921-47E3-8FEB-6C68A797FFF3}">
      <dgm:prSet/>
      <dgm:spPr/>
      <dgm:t>
        <a:bodyPr/>
        <a:lstStyle/>
        <a:p>
          <a:pPr algn="ctr"/>
          <a:endParaRPr lang="en-GB" sz="1050"/>
        </a:p>
      </dgm:t>
    </dgm:pt>
    <dgm:pt modelId="{4B140FBE-18C8-4D37-9273-A2900FEBBE61}">
      <dgm:prSet/>
      <dgm:spPr/>
      <dgm:t>
        <a:bodyPr/>
        <a:lstStyle/>
        <a:p>
          <a:endParaRPr lang="en-GB"/>
        </a:p>
      </dgm:t>
    </dgm:pt>
    <dgm:pt modelId="{0E075758-9FDE-443E-AE1B-332336C87EFC}" type="parTrans" cxnId="{33FDAD15-85A7-449F-ADC4-3A9519E0D43F}">
      <dgm:prSet/>
      <dgm:spPr/>
      <dgm:t>
        <a:bodyPr/>
        <a:lstStyle/>
        <a:p>
          <a:endParaRPr lang="en-GB"/>
        </a:p>
      </dgm:t>
    </dgm:pt>
    <dgm:pt modelId="{D9BC4EE6-1E2D-4548-B35C-1AF0D4383876}" type="sibTrans" cxnId="{33FDAD15-85A7-449F-ADC4-3A9519E0D43F}">
      <dgm:prSet/>
      <dgm:spPr/>
      <dgm:t>
        <a:bodyPr/>
        <a:lstStyle/>
        <a:p>
          <a:endParaRPr lang="en-GB"/>
        </a:p>
      </dgm:t>
    </dgm:pt>
    <dgm:pt modelId="{9CBD46EA-1A58-43CD-98EB-D0BDA2522EE5}">
      <dgm:prSet/>
      <dgm:spPr/>
      <dgm:t>
        <a:bodyPr/>
        <a:lstStyle/>
        <a:p>
          <a:endParaRPr lang="en-GB"/>
        </a:p>
      </dgm:t>
    </dgm:pt>
    <dgm:pt modelId="{6679F66D-E824-4F16-A5B8-6CB7E56FCAA5}" type="parTrans" cxnId="{670D6885-DCEE-4BBF-BB61-34FC0A839FAC}">
      <dgm:prSet/>
      <dgm:spPr/>
      <dgm:t>
        <a:bodyPr/>
        <a:lstStyle/>
        <a:p>
          <a:endParaRPr lang="en-GB"/>
        </a:p>
      </dgm:t>
    </dgm:pt>
    <dgm:pt modelId="{3FA16AB2-33F2-4015-9D9B-4E74FA44155F}" type="sibTrans" cxnId="{670D6885-DCEE-4BBF-BB61-34FC0A839FAC}">
      <dgm:prSet/>
      <dgm:spPr/>
      <dgm:t>
        <a:bodyPr/>
        <a:lstStyle/>
        <a:p>
          <a:endParaRPr lang="en-GB"/>
        </a:p>
      </dgm:t>
    </dgm:pt>
    <dgm:pt modelId="{3ACF6780-036D-4D1D-B796-94BF2C72297A}" type="pres">
      <dgm:prSet presAssocID="{1EBA5CA3-364E-494E-84D0-B7BA6020525B}" presName="composite" presStyleCnt="0">
        <dgm:presLayoutVars>
          <dgm:chMax val="1"/>
          <dgm:dir/>
          <dgm:resizeHandles val="exact"/>
        </dgm:presLayoutVars>
      </dgm:prSet>
      <dgm:spPr/>
    </dgm:pt>
    <dgm:pt modelId="{615E6B9C-4971-4AC4-8FD5-C15283A96A06}" type="pres">
      <dgm:prSet presAssocID="{1EBA5CA3-364E-494E-84D0-B7BA6020525B}" presName="radial" presStyleCnt="0">
        <dgm:presLayoutVars>
          <dgm:animLvl val="ctr"/>
        </dgm:presLayoutVars>
      </dgm:prSet>
      <dgm:spPr/>
    </dgm:pt>
    <dgm:pt modelId="{62B6BE56-2FB9-4D83-9BA8-41D7B5B51903}" type="pres">
      <dgm:prSet presAssocID="{6DD0B648-75C5-4BD6-9010-CEAC54CB0D15}" presName="centerShape" presStyleLbl="vennNode1" presStyleIdx="0" presStyleCnt="4" custScaleX="135343" custScaleY="129126" custLinFactNeighborX="1713" custLinFactNeighborY="-105"/>
      <dgm:spPr/>
    </dgm:pt>
    <dgm:pt modelId="{D648E80A-96C5-4D98-A116-46497BAC5E4A}" type="pres">
      <dgm:prSet presAssocID="{0D74B644-7BE1-4A81-A8EE-83EF200DD030}" presName="node" presStyleLbl="vennNode1" presStyleIdx="1" presStyleCnt="4" custScaleX="132226" custScaleY="130495" custRadScaleRad="102826" custRadScaleInc="1432">
        <dgm:presLayoutVars>
          <dgm:bulletEnabled val="1"/>
        </dgm:presLayoutVars>
      </dgm:prSet>
      <dgm:spPr/>
    </dgm:pt>
    <dgm:pt modelId="{B1E94AD1-673F-4F6C-BE1E-2462380E8B7C}" type="pres">
      <dgm:prSet presAssocID="{075FCF09-83A8-4546-84DB-A12759F3A9E2}" presName="node" presStyleLbl="vennNode1" presStyleIdx="2" presStyleCnt="4" custScaleX="128242" custScaleY="128494" custRadScaleRad="107173" custRadScaleInc="-1857">
        <dgm:presLayoutVars>
          <dgm:bulletEnabled val="1"/>
        </dgm:presLayoutVars>
      </dgm:prSet>
      <dgm:spPr/>
    </dgm:pt>
    <dgm:pt modelId="{F1939AFD-DBE7-4EB6-B495-07E206DB70EA}" type="pres">
      <dgm:prSet presAssocID="{CFDC8F10-E6A5-4AAD-827C-FDF3EAEDCAA8}" presName="node" presStyleLbl="vennNode1" presStyleIdx="3" presStyleCnt="4" custScaleX="130686" custScaleY="128293" custRadScaleRad="105041" custRadScaleInc="3986">
        <dgm:presLayoutVars>
          <dgm:bulletEnabled val="1"/>
        </dgm:presLayoutVars>
      </dgm:prSet>
      <dgm:spPr/>
    </dgm:pt>
  </dgm:ptLst>
  <dgm:cxnLst>
    <dgm:cxn modelId="{33FDAD15-85A7-449F-ADC4-3A9519E0D43F}" srcId="{1EBA5CA3-364E-494E-84D0-B7BA6020525B}" destId="{4B140FBE-18C8-4D37-9273-A2900FEBBE61}" srcOrd="1" destOrd="0" parTransId="{0E075758-9FDE-443E-AE1B-332336C87EFC}" sibTransId="{D9BC4EE6-1E2D-4548-B35C-1AF0D4383876}"/>
    <dgm:cxn modelId="{D49F8F1F-034D-44FA-9825-8C63B40CF344}" type="presOf" srcId="{6DD0B648-75C5-4BD6-9010-CEAC54CB0D15}" destId="{62B6BE56-2FB9-4D83-9BA8-41D7B5B51903}" srcOrd="0" destOrd="0" presId="urn:microsoft.com/office/officeart/2005/8/layout/radial3"/>
    <dgm:cxn modelId="{3AFFEE21-895A-4642-AB85-96ED2386BC34}" srcId="{6DD0B648-75C5-4BD6-9010-CEAC54CB0D15}" destId="{075FCF09-83A8-4546-84DB-A12759F3A9E2}" srcOrd="1" destOrd="0" parTransId="{CA0DA47D-B234-4D75-B174-04F971338085}" sibTransId="{B4ED318F-C5D3-492A-A86F-2F4618B6B051}"/>
    <dgm:cxn modelId="{3C674D2A-B143-41D9-8C42-5C92449FE7D5}" type="presOf" srcId="{1EBA5CA3-364E-494E-84D0-B7BA6020525B}" destId="{3ACF6780-036D-4D1D-B796-94BF2C72297A}" srcOrd="0" destOrd="0" presId="urn:microsoft.com/office/officeart/2005/8/layout/radial3"/>
    <dgm:cxn modelId="{9F27F72C-DC5F-4D92-963D-0FB213B64AA3}" type="presOf" srcId="{075FCF09-83A8-4546-84DB-A12759F3A9E2}" destId="{B1E94AD1-673F-4F6C-BE1E-2462380E8B7C}" srcOrd="0" destOrd="0" presId="urn:microsoft.com/office/officeart/2005/8/layout/radial3"/>
    <dgm:cxn modelId="{7F2AF435-B875-4BA5-9F29-216F6293C6A1}" type="presOf" srcId="{0D74B644-7BE1-4A81-A8EE-83EF200DD030}" destId="{D648E80A-96C5-4D98-A116-46497BAC5E4A}" srcOrd="0" destOrd="0" presId="urn:microsoft.com/office/officeart/2005/8/layout/radial3"/>
    <dgm:cxn modelId="{C90D5749-B7AF-4FB4-8590-1BE14CC10803}" srcId="{6DD0B648-75C5-4BD6-9010-CEAC54CB0D15}" destId="{CFDC8F10-E6A5-4AAD-827C-FDF3EAEDCAA8}" srcOrd="2" destOrd="0" parTransId="{47962A13-1519-4C8E-9022-E9C82637FF01}" sibTransId="{06452C08-D079-4F26-93B8-69F9FF306517}"/>
    <dgm:cxn modelId="{670D6885-DCEE-4BBF-BB61-34FC0A839FAC}" srcId="{1EBA5CA3-364E-494E-84D0-B7BA6020525B}" destId="{9CBD46EA-1A58-43CD-98EB-D0BDA2522EE5}" srcOrd="2" destOrd="0" parTransId="{6679F66D-E824-4F16-A5B8-6CB7E56FCAA5}" sibTransId="{3FA16AB2-33F2-4015-9D9B-4E74FA44155F}"/>
    <dgm:cxn modelId="{F750C887-3403-4668-8DCE-80C79BF15AF5}" srcId="{6DD0B648-75C5-4BD6-9010-CEAC54CB0D15}" destId="{0D74B644-7BE1-4A81-A8EE-83EF200DD030}" srcOrd="0" destOrd="0" parTransId="{44975F68-16C0-445B-A194-6401409C6D2E}" sibTransId="{8496273E-513E-4130-9605-A38059E5419A}"/>
    <dgm:cxn modelId="{BAEFF5A5-E921-47E3-8FEB-6C68A797FFF3}" srcId="{1EBA5CA3-364E-494E-84D0-B7BA6020525B}" destId="{6DD0B648-75C5-4BD6-9010-CEAC54CB0D15}" srcOrd="0" destOrd="0" parTransId="{58147896-B7E1-40A3-9439-B528F8A20EE4}" sibTransId="{34444A43-0C47-42F5-836C-ABE3E022A2EC}"/>
    <dgm:cxn modelId="{CDC56FDD-D8C2-47E3-9315-A37AC8A5C384}" type="presOf" srcId="{CFDC8F10-E6A5-4AAD-827C-FDF3EAEDCAA8}" destId="{F1939AFD-DBE7-4EB6-B495-07E206DB70EA}" srcOrd="0" destOrd="0" presId="urn:microsoft.com/office/officeart/2005/8/layout/radial3"/>
    <dgm:cxn modelId="{8E72F502-209B-4124-B99D-73345AA7417D}" type="presParOf" srcId="{3ACF6780-036D-4D1D-B796-94BF2C72297A}" destId="{615E6B9C-4971-4AC4-8FD5-C15283A96A06}" srcOrd="0" destOrd="0" presId="urn:microsoft.com/office/officeart/2005/8/layout/radial3"/>
    <dgm:cxn modelId="{8303098C-CB6C-45F4-8CF1-5DE2F4076DED}" type="presParOf" srcId="{615E6B9C-4971-4AC4-8FD5-C15283A96A06}" destId="{62B6BE56-2FB9-4D83-9BA8-41D7B5B51903}" srcOrd="0" destOrd="0" presId="urn:microsoft.com/office/officeart/2005/8/layout/radial3"/>
    <dgm:cxn modelId="{407BC29E-B0CD-4ABD-B421-D0FC9340958D}" type="presParOf" srcId="{615E6B9C-4971-4AC4-8FD5-C15283A96A06}" destId="{D648E80A-96C5-4D98-A116-46497BAC5E4A}" srcOrd="1" destOrd="0" presId="urn:microsoft.com/office/officeart/2005/8/layout/radial3"/>
    <dgm:cxn modelId="{B87F9435-091E-4B22-A655-9803DF919E7C}" type="presParOf" srcId="{615E6B9C-4971-4AC4-8FD5-C15283A96A06}" destId="{B1E94AD1-673F-4F6C-BE1E-2462380E8B7C}" srcOrd="2" destOrd="0" presId="urn:microsoft.com/office/officeart/2005/8/layout/radial3"/>
    <dgm:cxn modelId="{6CEA2560-52E5-418E-B052-FF6D0F923C66}" type="presParOf" srcId="{615E6B9C-4971-4AC4-8FD5-C15283A96A06}" destId="{F1939AFD-DBE7-4EB6-B495-07E206DB70EA}" srcOrd="3" destOrd="0" presId="urn:microsoft.com/office/officeart/2005/8/layout/radial3"/>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770BAB9-6583-4CE4-910A-59D5CC44F7B3}">
      <dsp:nvSpPr>
        <dsp:cNvPr id="0" name=""/>
        <dsp:cNvSpPr/>
      </dsp:nvSpPr>
      <dsp:spPr>
        <a:xfrm>
          <a:off x="1268331" y="0"/>
          <a:ext cx="656557" cy="360082"/>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itchFamily="34" charset="0"/>
              <a:cs typeface="Arial" pitchFamily="34" charset="0"/>
            </a:rPr>
            <a:t>Discovery</a:t>
          </a:r>
        </a:p>
      </dsp:txBody>
      <dsp:txXfrm>
        <a:off x="1285909" y="17578"/>
        <a:ext cx="621401" cy="324926"/>
      </dsp:txXfrm>
    </dsp:sp>
    <dsp:sp modelId="{86239746-F207-44F3-B42E-6E3A20C6C9B3}">
      <dsp:nvSpPr>
        <dsp:cNvPr id="0" name=""/>
        <dsp:cNvSpPr/>
      </dsp:nvSpPr>
      <dsp:spPr>
        <a:xfrm>
          <a:off x="943458" y="176181"/>
          <a:ext cx="1268451" cy="1268451"/>
        </a:xfrm>
        <a:custGeom>
          <a:avLst/>
          <a:gdLst/>
          <a:ahLst/>
          <a:cxnLst/>
          <a:rect l="0" t="0" r="0" b="0"/>
          <a:pathLst>
            <a:path>
              <a:moveTo>
                <a:pt x="1050973" y="156142"/>
              </a:moveTo>
              <a:arcTo wR="634225" hR="634225" stAng="18664732" swAng="146899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8B3ABF2D-9D10-40FB-A624-7F0F417CE151}">
      <dsp:nvSpPr>
        <dsp:cNvPr id="0" name=""/>
        <dsp:cNvSpPr/>
      </dsp:nvSpPr>
      <dsp:spPr>
        <a:xfrm>
          <a:off x="1920067" y="629735"/>
          <a:ext cx="590615" cy="38389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itchFamily="34" charset="0"/>
              <a:cs typeface="Arial" pitchFamily="34" charset="0"/>
            </a:rPr>
            <a:t>Dream</a:t>
          </a:r>
        </a:p>
      </dsp:txBody>
      <dsp:txXfrm>
        <a:off x="1938807" y="648475"/>
        <a:ext cx="553135" cy="346419"/>
      </dsp:txXfrm>
    </dsp:sp>
    <dsp:sp modelId="{F0D05F4D-04DB-40C3-B6AC-5E2BAC4C2D3C}">
      <dsp:nvSpPr>
        <dsp:cNvPr id="0" name=""/>
        <dsp:cNvSpPr/>
      </dsp:nvSpPr>
      <dsp:spPr>
        <a:xfrm>
          <a:off x="946924" y="187459"/>
          <a:ext cx="1268451" cy="1268451"/>
        </a:xfrm>
        <a:custGeom>
          <a:avLst/>
          <a:gdLst/>
          <a:ahLst/>
          <a:cxnLst/>
          <a:rect l="0" t="0" r="0" b="0"/>
          <a:pathLst>
            <a:path>
              <a:moveTo>
                <a:pt x="1202704" y="915426"/>
              </a:moveTo>
              <a:arcTo wR="634225" hR="634225" stAng="1579172" swAng="163365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EF4EC8D-CAC1-492A-86C7-B7F92CEE4B51}">
      <dsp:nvSpPr>
        <dsp:cNvPr id="0" name=""/>
        <dsp:cNvSpPr/>
      </dsp:nvSpPr>
      <dsp:spPr>
        <a:xfrm>
          <a:off x="1285842" y="1265699"/>
          <a:ext cx="590615" cy="380421"/>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itchFamily="34" charset="0"/>
              <a:cs typeface="Arial" pitchFamily="34" charset="0"/>
            </a:rPr>
            <a:t>Design</a:t>
          </a:r>
        </a:p>
      </dsp:txBody>
      <dsp:txXfrm>
        <a:off x="1304413" y="1284270"/>
        <a:ext cx="553473" cy="343279"/>
      </dsp:txXfrm>
    </dsp:sp>
    <dsp:sp modelId="{E691970E-B6DA-48C3-B59E-B8F694DE8A43}">
      <dsp:nvSpPr>
        <dsp:cNvPr id="0" name=""/>
        <dsp:cNvSpPr/>
      </dsp:nvSpPr>
      <dsp:spPr>
        <a:xfrm>
          <a:off x="946924" y="187459"/>
          <a:ext cx="1268451" cy="1268451"/>
        </a:xfrm>
        <a:custGeom>
          <a:avLst/>
          <a:gdLst/>
          <a:ahLst/>
          <a:cxnLst/>
          <a:rect l="0" t="0" r="0" b="0"/>
          <a:pathLst>
            <a:path>
              <a:moveTo>
                <a:pt x="257393" y="1144362"/>
              </a:moveTo>
              <a:arcTo wR="634225" hR="634225" stAng="7587171" swAng="163365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CC2AA1EE-B7A2-4639-A190-B3FBB59E9D3A}">
      <dsp:nvSpPr>
        <dsp:cNvPr id="0" name=""/>
        <dsp:cNvSpPr/>
      </dsp:nvSpPr>
      <dsp:spPr>
        <a:xfrm>
          <a:off x="651616" y="629735"/>
          <a:ext cx="590615" cy="38389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itchFamily="34" charset="0"/>
              <a:cs typeface="Arial" pitchFamily="34" charset="0"/>
            </a:rPr>
            <a:t>Destiny</a:t>
          </a:r>
        </a:p>
      </dsp:txBody>
      <dsp:txXfrm>
        <a:off x="670356" y="648475"/>
        <a:ext cx="553135" cy="346419"/>
      </dsp:txXfrm>
    </dsp:sp>
    <dsp:sp modelId="{7B1DF0FE-8183-4108-AF3A-6B201259D2E4}">
      <dsp:nvSpPr>
        <dsp:cNvPr id="0" name=""/>
        <dsp:cNvSpPr/>
      </dsp:nvSpPr>
      <dsp:spPr>
        <a:xfrm>
          <a:off x="950184" y="176873"/>
          <a:ext cx="1268451" cy="1268451"/>
        </a:xfrm>
        <a:custGeom>
          <a:avLst/>
          <a:gdLst/>
          <a:ahLst/>
          <a:cxnLst/>
          <a:rect l="0" t="0" r="0" b="0"/>
          <a:pathLst>
            <a:path>
              <a:moveTo>
                <a:pt x="59924" y="365114"/>
              </a:moveTo>
              <a:arcTo wR="634225" hR="634225" stAng="12306435" swAng="159057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770BAB9-6583-4CE4-910A-59D5CC44F7B3}">
      <dsp:nvSpPr>
        <dsp:cNvPr id="0" name=""/>
        <dsp:cNvSpPr/>
      </dsp:nvSpPr>
      <dsp:spPr>
        <a:xfrm>
          <a:off x="1180690" y="0"/>
          <a:ext cx="831840" cy="360082"/>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itchFamily="34" charset="0"/>
              <a:cs typeface="Arial" pitchFamily="34" charset="0"/>
            </a:rPr>
            <a:t>Discovery</a:t>
          </a:r>
        </a:p>
      </dsp:txBody>
      <dsp:txXfrm>
        <a:off x="1198268" y="17578"/>
        <a:ext cx="796684" cy="324926"/>
      </dsp:txXfrm>
    </dsp:sp>
    <dsp:sp modelId="{86239746-F207-44F3-B42E-6E3A20C6C9B3}">
      <dsp:nvSpPr>
        <dsp:cNvPr id="0" name=""/>
        <dsp:cNvSpPr/>
      </dsp:nvSpPr>
      <dsp:spPr>
        <a:xfrm>
          <a:off x="942527" y="173019"/>
          <a:ext cx="1268451" cy="1268451"/>
        </a:xfrm>
        <a:custGeom>
          <a:avLst/>
          <a:gdLst/>
          <a:ahLst/>
          <a:cxnLst/>
          <a:rect l="0" t="0" r="0" b="0"/>
          <a:pathLst>
            <a:path>
              <a:moveTo>
                <a:pt x="1115771" y="221484"/>
              </a:moveTo>
              <a:arcTo wR="634225" hR="634225" stAng="19163973" swAng="1100923"/>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8B3ABF2D-9D10-40FB-A624-7F0F417CE151}">
      <dsp:nvSpPr>
        <dsp:cNvPr id="0" name=""/>
        <dsp:cNvSpPr/>
      </dsp:nvSpPr>
      <dsp:spPr>
        <a:xfrm>
          <a:off x="1920067" y="629735"/>
          <a:ext cx="590615" cy="38389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itchFamily="34" charset="0"/>
              <a:cs typeface="Arial" pitchFamily="34" charset="0"/>
            </a:rPr>
            <a:t>Dream</a:t>
          </a:r>
        </a:p>
      </dsp:txBody>
      <dsp:txXfrm>
        <a:off x="1938807" y="648475"/>
        <a:ext cx="553135" cy="346419"/>
      </dsp:txXfrm>
    </dsp:sp>
    <dsp:sp modelId="{F0D05F4D-04DB-40C3-B6AC-5E2BAC4C2D3C}">
      <dsp:nvSpPr>
        <dsp:cNvPr id="0" name=""/>
        <dsp:cNvSpPr/>
      </dsp:nvSpPr>
      <dsp:spPr>
        <a:xfrm>
          <a:off x="946924" y="187459"/>
          <a:ext cx="1268451" cy="1268451"/>
        </a:xfrm>
        <a:custGeom>
          <a:avLst/>
          <a:gdLst/>
          <a:ahLst/>
          <a:cxnLst/>
          <a:rect l="0" t="0" r="0" b="0"/>
          <a:pathLst>
            <a:path>
              <a:moveTo>
                <a:pt x="1202704" y="915426"/>
              </a:moveTo>
              <a:arcTo wR="634225" hR="634225" stAng="1579172" swAng="163365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EF4EC8D-CAC1-492A-86C7-B7F92CEE4B51}">
      <dsp:nvSpPr>
        <dsp:cNvPr id="0" name=""/>
        <dsp:cNvSpPr/>
      </dsp:nvSpPr>
      <dsp:spPr>
        <a:xfrm>
          <a:off x="1285842" y="1265699"/>
          <a:ext cx="590615" cy="380421"/>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itchFamily="34" charset="0"/>
              <a:cs typeface="Arial" pitchFamily="34" charset="0"/>
            </a:rPr>
            <a:t>Design</a:t>
          </a:r>
        </a:p>
      </dsp:txBody>
      <dsp:txXfrm>
        <a:off x="1304413" y="1284270"/>
        <a:ext cx="553473" cy="343279"/>
      </dsp:txXfrm>
    </dsp:sp>
    <dsp:sp modelId="{E691970E-B6DA-48C3-B59E-B8F694DE8A43}">
      <dsp:nvSpPr>
        <dsp:cNvPr id="0" name=""/>
        <dsp:cNvSpPr/>
      </dsp:nvSpPr>
      <dsp:spPr>
        <a:xfrm>
          <a:off x="946924" y="187459"/>
          <a:ext cx="1268451" cy="1268451"/>
        </a:xfrm>
        <a:custGeom>
          <a:avLst/>
          <a:gdLst/>
          <a:ahLst/>
          <a:cxnLst/>
          <a:rect l="0" t="0" r="0" b="0"/>
          <a:pathLst>
            <a:path>
              <a:moveTo>
                <a:pt x="257393" y="1144362"/>
              </a:moveTo>
              <a:arcTo wR="634225" hR="634225" stAng="7587171" swAng="1633657"/>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CC2AA1EE-B7A2-4639-A190-B3FBB59E9D3A}">
      <dsp:nvSpPr>
        <dsp:cNvPr id="0" name=""/>
        <dsp:cNvSpPr/>
      </dsp:nvSpPr>
      <dsp:spPr>
        <a:xfrm>
          <a:off x="651616" y="629735"/>
          <a:ext cx="590615" cy="38389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itchFamily="34" charset="0"/>
              <a:cs typeface="Arial" pitchFamily="34" charset="0"/>
            </a:rPr>
            <a:t>Destiny</a:t>
          </a:r>
        </a:p>
      </dsp:txBody>
      <dsp:txXfrm>
        <a:off x="670356" y="648475"/>
        <a:ext cx="553135" cy="346419"/>
      </dsp:txXfrm>
    </dsp:sp>
    <dsp:sp modelId="{7B1DF0FE-8183-4108-AF3A-6B201259D2E4}">
      <dsp:nvSpPr>
        <dsp:cNvPr id="0" name=""/>
        <dsp:cNvSpPr/>
      </dsp:nvSpPr>
      <dsp:spPr>
        <a:xfrm>
          <a:off x="950912" y="174417"/>
          <a:ext cx="1268451" cy="1268451"/>
        </a:xfrm>
        <a:custGeom>
          <a:avLst/>
          <a:gdLst/>
          <a:ahLst/>
          <a:cxnLst/>
          <a:rect l="0" t="0" r="0" b="0"/>
          <a:pathLst>
            <a:path>
              <a:moveTo>
                <a:pt x="50783" y="385553"/>
              </a:moveTo>
              <a:arcTo wR="634225" hR="634225" stAng="12185067" swAng="1235714"/>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333305-FA7E-4B3F-8FCC-661723D2A305}">
      <dsp:nvSpPr>
        <dsp:cNvPr id="0" name=""/>
        <dsp:cNvSpPr/>
      </dsp:nvSpPr>
      <dsp:spPr>
        <a:xfrm>
          <a:off x="21018" y="1633340"/>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School</a:t>
          </a:r>
        </a:p>
      </dsp:txBody>
      <dsp:txXfrm>
        <a:off x="40116" y="1652438"/>
        <a:ext cx="1265887" cy="613845"/>
      </dsp:txXfrm>
    </dsp:sp>
    <dsp:sp modelId="{5DAB8666-5887-45CC-83E3-07BB0AF92EAE}">
      <dsp:nvSpPr>
        <dsp:cNvPr id="0" name=""/>
        <dsp:cNvSpPr/>
      </dsp:nvSpPr>
      <dsp:spPr>
        <a:xfrm rot="17315786">
          <a:off x="790198" y="1196622"/>
          <a:ext cx="1570704" cy="36782"/>
        </a:xfrm>
        <a:custGeom>
          <a:avLst/>
          <a:gdLst/>
          <a:ahLst/>
          <a:cxnLst/>
          <a:rect l="0" t="0" r="0" b="0"/>
          <a:pathLst>
            <a:path>
              <a:moveTo>
                <a:pt x="0" y="18391"/>
              </a:moveTo>
              <a:lnTo>
                <a:pt x="1570704" y="18391"/>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536283" y="1175745"/>
        <a:ext cx="78535" cy="78535"/>
      </dsp:txXfrm>
    </dsp:sp>
    <dsp:sp modelId="{5603C55C-C47E-4BA5-B77A-2A088E0CB822}">
      <dsp:nvSpPr>
        <dsp:cNvPr id="0" name=""/>
        <dsp:cNvSpPr/>
      </dsp:nvSpPr>
      <dsp:spPr>
        <a:xfrm>
          <a:off x="1826000" y="144644"/>
          <a:ext cx="1304083" cy="652041"/>
        </a:xfrm>
        <a:prstGeom prst="roundRect">
          <a:avLst>
            <a:gd name="adj" fmla="val 10000"/>
          </a:avLst>
        </a:prstGeom>
        <a:noFill/>
        <a:ln w="25400" cap="flat" cmpd="sng" algn="ctr">
          <a:no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marL="0" lvl="0" indent="0" algn="ctr" defTabSz="1778000">
            <a:lnSpc>
              <a:spcPct val="90000"/>
            </a:lnSpc>
            <a:spcBef>
              <a:spcPct val="0"/>
            </a:spcBef>
            <a:spcAft>
              <a:spcPct val="35000"/>
            </a:spcAft>
            <a:buNone/>
          </a:pPr>
          <a:endParaRPr lang="en-GB" sz="4000" kern="1200"/>
        </a:p>
      </dsp:txBody>
      <dsp:txXfrm>
        <a:off x="1845098" y="163742"/>
        <a:ext cx="1265887" cy="613845"/>
      </dsp:txXfrm>
    </dsp:sp>
    <dsp:sp modelId="{F0D6F97B-BFB8-4E14-953E-6A03A20B8D97}">
      <dsp:nvSpPr>
        <dsp:cNvPr id="0" name=""/>
        <dsp:cNvSpPr/>
      </dsp:nvSpPr>
      <dsp:spPr>
        <a:xfrm>
          <a:off x="3130083" y="452274"/>
          <a:ext cx="521633" cy="36782"/>
        </a:xfrm>
        <a:custGeom>
          <a:avLst/>
          <a:gdLst/>
          <a:ahLst/>
          <a:cxnLst/>
          <a:rect l="0" t="0" r="0" b="0"/>
          <a:pathLst>
            <a:path>
              <a:moveTo>
                <a:pt x="0" y="18391"/>
              </a:moveTo>
              <a:lnTo>
                <a:pt x="521633" y="18391"/>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377859" y="457624"/>
        <a:ext cx="26081" cy="26081"/>
      </dsp:txXfrm>
    </dsp:sp>
    <dsp:sp modelId="{CECB6FF1-F4C9-4513-B7BD-970DE2AB4EDE}">
      <dsp:nvSpPr>
        <dsp:cNvPr id="0" name=""/>
        <dsp:cNvSpPr/>
      </dsp:nvSpPr>
      <dsp:spPr>
        <a:xfrm>
          <a:off x="3651716" y="144644"/>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Principal</a:t>
          </a:r>
        </a:p>
      </dsp:txBody>
      <dsp:txXfrm>
        <a:off x="3670814" y="163742"/>
        <a:ext cx="1265887" cy="613845"/>
      </dsp:txXfrm>
    </dsp:sp>
    <dsp:sp modelId="{85C100D1-D18E-4A1B-AB95-1DF1D1DFA8B4}">
      <dsp:nvSpPr>
        <dsp:cNvPr id="0" name=""/>
        <dsp:cNvSpPr/>
      </dsp:nvSpPr>
      <dsp:spPr>
        <a:xfrm rot="18248107">
          <a:off x="1129234" y="1571546"/>
          <a:ext cx="892633" cy="36782"/>
        </a:xfrm>
        <a:custGeom>
          <a:avLst/>
          <a:gdLst/>
          <a:ahLst/>
          <a:cxnLst/>
          <a:rect l="0" t="0" r="0" b="0"/>
          <a:pathLst>
            <a:path>
              <a:moveTo>
                <a:pt x="0" y="18391"/>
              </a:moveTo>
              <a:lnTo>
                <a:pt x="892633" y="183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553235" y="1567621"/>
        <a:ext cx="44631" cy="44631"/>
      </dsp:txXfrm>
    </dsp:sp>
    <dsp:sp modelId="{95383241-38CA-43EA-9343-F26B3FEBA4F3}">
      <dsp:nvSpPr>
        <dsp:cNvPr id="0" name=""/>
        <dsp:cNvSpPr/>
      </dsp:nvSpPr>
      <dsp:spPr>
        <a:xfrm>
          <a:off x="1826000" y="894492"/>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845098" y="913590"/>
        <a:ext cx="1265887" cy="613845"/>
      </dsp:txXfrm>
    </dsp:sp>
    <dsp:sp modelId="{69291251-3A83-4EE5-A54E-328D8F4E0E2F}">
      <dsp:nvSpPr>
        <dsp:cNvPr id="0" name=""/>
        <dsp:cNvSpPr/>
      </dsp:nvSpPr>
      <dsp:spPr>
        <a:xfrm>
          <a:off x="3130083" y="1202122"/>
          <a:ext cx="521633" cy="36782"/>
        </a:xfrm>
        <a:custGeom>
          <a:avLst/>
          <a:gdLst/>
          <a:ahLst/>
          <a:cxnLst/>
          <a:rect l="0" t="0" r="0" b="0"/>
          <a:pathLst>
            <a:path>
              <a:moveTo>
                <a:pt x="0" y="18391"/>
              </a:moveTo>
              <a:lnTo>
                <a:pt x="521633"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377859" y="1207472"/>
        <a:ext cx="26081" cy="26081"/>
      </dsp:txXfrm>
    </dsp:sp>
    <dsp:sp modelId="{9C8054BE-752C-47CD-BEE3-0429C971977E}">
      <dsp:nvSpPr>
        <dsp:cNvPr id="0" name=""/>
        <dsp:cNvSpPr/>
      </dsp:nvSpPr>
      <dsp:spPr>
        <a:xfrm>
          <a:off x="3651716" y="894492"/>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Principal </a:t>
          </a:r>
        </a:p>
      </dsp:txBody>
      <dsp:txXfrm>
        <a:off x="3670814" y="913590"/>
        <a:ext cx="1265887" cy="613845"/>
      </dsp:txXfrm>
    </dsp:sp>
    <dsp:sp modelId="{1B69E123-05FE-41C9-A90D-36C9292D7CBA}">
      <dsp:nvSpPr>
        <dsp:cNvPr id="0" name=""/>
        <dsp:cNvSpPr/>
      </dsp:nvSpPr>
      <dsp:spPr>
        <a:xfrm>
          <a:off x="4955799" y="1202122"/>
          <a:ext cx="521633" cy="36782"/>
        </a:xfrm>
        <a:custGeom>
          <a:avLst/>
          <a:gdLst/>
          <a:ahLst/>
          <a:cxnLst/>
          <a:rect l="0" t="0" r="0" b="0"/>
          <a:pathLst>
            <a:path>
              <a:moveTo>
                <a:pt x="0" y="18391"/>
              </a:moveTo>
              <a:lnTo>
                <a:pt x="521633"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5203575" y="1207472"/>
        <a:ext cx="26081" cy="26081"/>
      </dsp:txXfrm>
    </dsp:sp>
    <dsp:sp modelId="{B5F3517D-905A-4AF0-9CCE-9F6810F6A752}">
      <dsp:nvSpPr>
        <dsp:cNvPr id="0" name=""/>
        <dsp:cNvSpPr/>
      </dsp:nvSpPr>
      <dsp:spPr>
        <a:xfrm>
          <a:off x="5477433" y="894492"/>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&amp; member of the Leadership Team</a:t>
          </a:r>
        </a:p>
      </dsp:txBody>
      <dsp:txXfrm>
        <a:off x="5496531" y="913590"/>
        <a:ext cx="1265887" cy="613845"/>
      </dsp:txXfrm>
    </dsp:sp>
    <dsp:sp modelId="{654E124A-36CA-4204-945E-BF33317CD9FE}">
      <dsp:nvSpPr>
        <dsp:cNvPr id="0" name=""/>
        <dsp:cNvSpPr/>
      </dsp:nvSpPr>
      <dsp:spPr>
        <a:xfrm rot="75482">
          <a:off x="1325041" y="1946470"/>
          <a:ext cx="501019" cy="36782"/>
        </a:xfrm>
        <a:custGeom>
          <a:avLst/>
          <a:gdLst/>
          <a:ahLst/>
          <a:cxnLst/>
          <a:rect l="0" t="0" r="0" b="0"/>
          <a:pathLst>
            <a:path>
              <a:moveTo>
                <a:pt x="0" y="18391"/>
              </a:moveTo>
              <a:lnTo>
                <a:pt x="501019" y="183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563025" y="1952335"/>
        <a:ext cx="25050" cy="25050"/>
      </dsp:txXfrm>
    </dsp:sp>
    <dsp:sp modelId="{F230D667-CB3E-47A3-8BD9-45692BED0E82}">
      <dsp:nvSpPr>
        <dsp:cNvPr id="0" name=""/>
        <dsp:cNvSpPr/>
      </dsp:nvSpPr>
      <dsp:spPr>
        <a:xfrm>
          <a:off x="1826000" y="1644340"/>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845098" y="1663438"/>
        <a:ext cx="1265887" cy="613845"/>
      </dsp:txXfrm>
    </dsp:sp>
    <dsp:sp modelId="{9066CE8B-7803-4615-BB6B-110D62D2298D}">
      <dsp:nvSpPr>
        <dsp:cNvPr id="0" name=""/>
        <dsp:cNvSpPr/>
      </dsp:nvSpPr>
      <dsp:spPr>
        <a:xfrm>
          <a:off x="3130083" y="1951970"/>
          <a:ext cx="521633" cy="36782"/>
        </a:xfrm>
        <a:custGeom>
          <a:avLst/>
          <a:gdLst/>
          <a:ahLst/>
          <a:cxnLst/>
          <a:rect l="0" t="0" r="0" b="0"/>
          <a:pathLst>
            <a:path>
              <a:moveTo>
                <a:pt x="0" y="18391"/>
              </a:moveTo>
              <a:lnTo>
                <a:pt x="521633"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377859" y="1957320"/>
        <a:ext cx="26081" cy="26081"/>
      </dsp:txXfrm>
    </dsp:sp>
    <dsp:sp modelId="{01D7B7BF-03AA-408E-B491-A37DD17C0791}">
      <dsp:nvSpPr>
        <dsp:cNvPr id="0" name=""/>
        <dsp:cNvSpPr/>
      </dsp:nvSpPr>
      <dsp:spPr>
        <a:xfrm>
          <a:off x="3651716" y="1644340"/>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Principal </a:t>
          </a:r>
        </a:p>
      </dsp:txBody>
      <dsp:txXfrm>
        <a:off x="3670814" y="1663438"/>
        <a:ext cx="1265887" cy="613845"/>
      </dsp:txXfrm>
    </dsp:sp>
    <dsp:sp modelId="{5749B10E-7D96-45C8-8D3E-F5F2BB707F7A}">
      <dsp:nvSpPr>
        <dsp:cNvPr id="0" name=""/>
        <dsp:cNvSpPr/>
      </dsp:nvSpPr>
      <dsp:spPr>
        <a:xfrm>
          <a:off x="4955799" y="1951970"/>
          <a:ext cx="521633" cy="36782"/>
        </a:xfrm>
        <a:custGeom>
          <a:avLst/>
          <a:gdLst/>
          <a:ahLst/>
          <a:cxnLst/>
          <a:rect l="0" t="0" r="0" b="0"/>
          <a:pathLst>
            <a:path>
              <a:moveTo>
                <a:pt x="0" y="18391"/>
              </a:moveTo>
              <a:lnTo>
                <a:pt x="521633"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5203575" y="1957320"/>
        <a:ext cx="26081" cy="26081"/>
      </dsp:txXfrm>
    </dsp:sp>
    <dsp:sp modelId="{127A4AA7-3D86-4BCA-AD72-AB47712CE5CF}">
      <dsp:nvSpPr>
        <dsp:cNvPr id="0" name=""/>
        <dsp:cNvSpPr/>
      </dsp:nvSpPr>
      <dsp:spPr>
        <a:xfrm>
          <a:off x="5477433" y="1644340"/>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&amp; member of the Leadership Team</a:t>
          </a:r>
        </a:p>
      </dsp:txBody>
      <dsp:txXfrm>
        <a:off x="5496531" y="1663438"/>
        <a:ext cx="1265887" cy="613845"/>
      </dsp:txXfrm>
    </dsp:sp>
    <dsp:sp modelId="{82ADCA65-B0B9-4282-BAC6-650B995E5153}">
      <dsp:nvSpPr>
        <dsp:cNvPr id="0" name=""/>
        <dsp:cNvSpPr/>
      </dsp:nvSpPr>
      <dsp:spPr>
        <a:xfrm rot="3414192">
          <a:off x="1116899" y="2325205"/>
          <a:ext cx="917303" cy="36782"/>
        </a:xfrm>
        <a:custGeom>
          <a:avLst/>
          <a:gdLst/>
          <a:ahLst/>
          <a:cxnLst/>
          <a:rect l="0" t="0" r="0" b="0"/>
          <a:pathLst>
            <a:path>
              <a:moveTo>
                <a:pt x="0" y="18391"/>
              </a:moveTo>
              <a:lnTo>
                <a:pt x="917303" y="183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552618" y="2320663"/>
        <a:ext cx="45865" cy="45865"/>
      </dsp:txXfrm>
    </dsp:sp>
    <dsp:sp modelId="{D3B8A690-FEBD-4AF9-87C7-E1D9A47B94C7}">
      <dsp:nvSpPr>
        <dsp:cNvPr id="0" name=""/>
        <dsp:cNvSpPr/>
      </dsp:nvSpPr>
      <dsp:spPr>
        <a:xfrm>
          <a:off x="1826000" y="2401810"/>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845098" y="2420908"/>
        <a:ext cx="1265887" cy="613845"/>
      </dsp:txXfrm>
    </dsp:sp>
    <dsp:sp modelId="{2600A977-4411-4A7D-989F-FA1BCCE40619}">
      <dsp:nvSpPr>
        <dsp:cNvPr id="0" name=""/>
        <dsp:cNvSpPr/>
      </dsp:nvSpPr>
      <dsp:spPr>
        <a:xfrm rot="21549770">
          <a:off x="3130055" y="2705629"/>
          <a:ext cx="521688" cy="36782"/>
        </a:xfrm>
        <a:custGeom>
          <a:avLst/>
          <a:gdLst/>
          <a:ahLst/>
          <a:cxnLst/>
          <a:rect l="0" t="0" r="0" b="0"/>
          <a:pathLst>
            <a:path>
              <a:moveTo>
                <a:pt x="0" y="18391"/>
              </a:moveTo>
              <a:lnTo>
                <a:pt x="521688"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377857" y="2710978"/>
        <a:ext cx="26084" cy="26084"/>
      </dsp:txXfrm>
    </dsp:sp>
    <dsp:sp modelId="{3D45458C-DC6D-46D5-A7C4-CBDD4D9220C0}">
      <dsp:nvSpPr>
        <dsp:cNvPr id="0" name=""/>
        <dsp:cNvSpPr/>
      </dsp:nvSpPr>
      <dsp:spPr>
        <a:xfrm>
          <a:off x="3651716" y="2394188"/>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Principal </a:t>
          </a:r>
        </a:p>
      </dsp:txBody>
      <dsp:txXfrm>
        <a:off x="3670814" y="2413286"/>
        <a:ext cx="1265887" cy="613845"/>
      </dsp:txXfrm>
    </dsp:sp>
    <dsp:sp modelId="{D4981B08-C112-4BB6-B2B4-820B686A0B8B}">
      <dsp:nvSpPr>
        <dsp:cNvPr id="0" name=""/>
        <dsp:cNvSpPr/>
      </dsp:nvSpPr>
      <dsp:spPr>
        <a:xfrm>
          <a:off x="4955799" y="2701818"/>
          <a:ext cx="521633" cy="36782"/>
        </a:xfrm>
        <a:custGeom>
          <a:avLst/>
          <a:gdLst/>
          <a:ahLst/>
          <a:cxnLst/>
          <a:rect l="0" t="0" r="0" b="0"/>
          <a:pathLst>
            <a:path>
              <a:moveTo>
                <a:pt x="0" y="18391"/>
              </a:moveTo>
              <a:lnTo>
                <a:pt x="521633" y="183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5203575" y="2707168"/>
        <a:ext cx="26081" cy="26081"/>
      </dsp:txXfrm>
    </dsp:sp>
    <dsp:sp modelId="{634D2655-D106-463D-9B53-101E5953300E}">
      <dsp:nvSpPr>
        <dsp:cNvPr id="0" name=""/>
        <dsp:cNvSpPr/>
      </dsp:nvSpPr>
      <dsp:spPr>
        <a:xfrm>
          <a:off x="5477433" y="2394188"/>
          <a:ext cx="1304083" cy="6520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&amp; member of the Leadership Team</a:t>
          </a:r>
        </a:p>
      </dsp:txBody>
      <dsp:txXfrm>
        <a:off x="5496531" y="2413286"/>
        <a:ext cx="1265887" cy="61384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333305-FA7E-4B3F-8FCC-661723D2A305}">
      <dsp:nvSpPr>
        <dsp:cNvPr id="0" name=""/>
        <dsp:cNvSpPr/>
      </dsp:nvSpPr>
      <dsp:spPr>
        <a:xfrm>
          <a:off x="1994" y="218442"/>
          <a:ext cx="1297930" cy="64896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Exec. Headteacher &amp; Chief Executive Officer  (CEO</a:t>
          </a:r>
          <a:r>
            <a:rPr lang="en-GB" sz="1000" kern="1200">
              <a:solidFill>
                <a:srgbClr val="FFFF00"/>
              </a:solidFill>
            </a:rPr>
            <a:t>)</a:t>
          </a:r>
        </a:p>
      </dsp:txBody>
      <dsp:txXfrm>
        <a:off x="21002" y="237450"/>
        <a:ext cx="1259914" cy="610949"/>
      </dsp:txXfrm>
    </dsp:sp>
    <dsp:sp modelId="{F939E5CD-4D89-4913-B581-4D6AB04CE7B4}">
      <dsp:nvSpPr>
        <dsp:cNvPr id="0" name=""/>
        <dsp:cNvSpPr/>
      </dsp:nvSpPr>
      <dsp:spPr>
        <a:xfrm>
          <a:off x="1299924" y="489135"/>
          <a:ext cx="519172" cy="107578"/>
        </a:xfrm>
        <a:custGeom>
          <a:avLst/>
          <a:gdLst/>
          <a:ahLst/>
          <a:cxnLst/>
          <a:rect l="0" t="0" r="0" b="0"/>
          <a:pathLst>
            <a:path>
              <a:moveTo>
                <a:pt x="0" y="53789"/>
              </a:moveTo>
              <a:lnTo>
                <a:pt x="519172" y="5378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p>
      </dsp:txBody>
      <dsp:txXfrm>
        <a:off x="1546531" y="529945"/>
        <a:ext cx="25958" cy="25958"/>
      </dsp:txXfrm>
    </dsp:sp>
    <dsp:sp modelId="{A9990D93-CABA-48C9-A625-B29D3EB3E316}">
      <dsp:nvSpPr>
        <dsp:cNvPr id="0" name=""/>
        <dsp:cNvSpPr/>
      </dsp:nvSpPr>
      <dsp:spPr>
        <a:xfrm>
          <a:off x="1819096" y="218442"/>
          <a:ext cx="1297930" cy="64896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Deputy Headteacher</a:t>
          </a:r>
        </a:p>
      </dsp:txBody>
      <dsp:txXfrm>
        <a:off x="1838104" y="237450"/>
        <a:ext cx="1259914" cy="610949"/>
      </dsp:txXfrm>
    </dsp:sp>
    <dsp:sp modelId="{8E71C0B0-B6FA-45D3-A35D-7E5989C439FE}">
      <dsp:nvSpPr>
        <dsp:cNvPr id="0" name=""/>
        <dsp:cNvSpPr/>
      </dsp:nvSpPr>
      <dsp:spPr>
        <a:xfrm>
          <a:off x="3117026" y="489135"/>
          <a:ext cx="519172" cy="107578"/>
        </a:xfrm>
        <a:custGeom>
          <a:avLst/>
          <a:gdLst/>
          <a:ahLst/>
          <a:cxnLst/>
          <a:rect l="0" t="0" r="0" b="0"/>
          <a:pathLst>
            <a:path>
              <a:moveTo>
                <a:pt x="0" y="53789"/>
              </a:moveTo>
              <a:lnTo>
                <a:pt x="519172" y="5378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p>
      </dsp:txBody>
      <dsp:txXfrm>
        <a:off x="3363633" y="529945"/>
        <a:ext cx="25958" cy="25958"/>
      </dsp:txXfrm>
    </dsp:sp>
    <dsp:sp modelId="{41097B48-A326-4B1C-9033-8A72981391FB}">
      <dsp:nvSpPr>
        <dsp:cNvPr id="0" name=""/>
        <dsp:cNvSpPr/>
      </dsp:nvSpPr>
      <dsp:spPr>
        <a:xfrm>
          <a:off x="3636198" y="218442"/>
          <a:ext cx="1297930" cy="64896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Associate Deputy Headteacher </a:t>
          </a:r>
        </a:p>
      </dsp:txBody>
      <dsp:txXfrm>
        <a:off x="3655206" y="237450"/>
        <a:ext cx="1259914" cy="610949"/>
      </dsp:txXfrm>
    </dsp:sp>
    <dsp:sp modelId="{D20B20E5-386B-49AE-9CF8-F42E915D5F88}">
      <dsp:nvSpPr>
        <dsp:cNvPr id="0" name=""/>
        <dsp:cNvSpPr/>
      </dsp:nvSpPr>
      <dsp:spPr>
        <a:xfrm>
          <a:off x="4934128" y="489135"/>
          <a:ext cx="519172" cy="107578"/>
        </a:xfrm>
        <a:custGeom>
          <a:avLst/>
          <a:gdLst/>
          <a:ahLst/>
          <a:cxnLst/>
          <a:rect l="0" t="0" r="0" b="0"/>
          <a:pathLst>
            <a:path>
              <a:moveTo>
                <a:pt x="0" y="53789"/>
              </a:moveTo>
              <a:lnTo>
                <a:pt x="519172" y="5378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p>
      </dsp:txBody>
      <dsp:txXfrm>
        <a:off x="5180735" y="529945"/>
        <a:ext cx="25958" cy="25958"/>
      </dsp:txXfrm>
    </dsp:sp>
    <dsp:sp modelId="{D6971389-08EB-4555-8934-990AF48769FA}">
      <dsp:nvSpPr>
        <dsp:cNvPr id="0" name=""/>
        <dsp:cNvSpPr/>
      </dsp:nvSpPr>
      <dsp:spPr>
        <a:xfrm>
          <a:off x="5453300" y="218442"/>
          <a:ext cx="1297930" cy="64896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Director of Faculty &amp; Assistant Headteacher</a:t>
          </a:r>
        </a:p>
      </dsp:txBody>
      <dsp:txXfrm>
        <a:off x="5472308" y="237450"/>
        <a:ext cx="1259914" cy="610949"/>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333305-FA7E-4B3F-8FCC-661723D2A305}">
      <dsp:nvSpPr>
        <dsp:cNvPr id="0" name=""/>
        <dsp:cNvSpPr/>
      </dsp:nvSpPr>
      <dsp:spPr>
        <a:xfrm>
          <a:off x="24779" y="235514"/>
          <a:ext cx="1298227" cy="64911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Headteacher</a:t>
          </a:r>
        </a:p>
      </dsp:txBody>
      <dsp:txXfrm>
        <a:off x="43791" y="254526"/>
        <a:ext cx="1260203" cy="611089"/>
      </dsp:txXfrm>
    </dsp:sp>
    <dsp:sp modelId="{F939E5CD-4D89-4913-B581-4D6AB04CE7B4}">
      <dsp:nvSpPr>
        <dsp:cNvPr id="0" name=""/>
        <dsp:cNvSpPr/>
      </dsp:nvSpPr>
      <dsp:spPr>
        <a:xfrm rot="21494745">
          <a:off x="1322890" y="498837"/>
          <a:ext cx="497869" cy="107226"/>
        </a:xfrm>
        <a:custGeom>
          <a:avLst/>
          <a:gdLst/>
          <a:ahLst/>
          <a:cxnLst/>
          <a:rect l="0" t="0" r="0" b="0"/>
          <a:pathLst>
            <a:path>
              <a:moveTo>
                <a:pt x="0" y="53613"/>
              </a:moveTo>
              <a:lnTo>
                <a:pt x="497869" y="5361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latin typeface="Arial" pitchFamily="34" charset="0"/>
            <a:cs typeface="Arial" pitchFamily="34" charset="0"/>
          </a:endParaRPr>
        </a:p>
      </dsp:txBody>
      <dsp:txXfrm>
        <a:off x="1559379" y="540003"/>
        <a:ext cx="24893" cy="24893"/>
      </dsp:txXfrm>
    </dsp:sp>
    <dsp:sp modelId="{A9990D93-CABA-48C9-A625-B29D3EB3E316}">
      <dsp:nvSpPr>
        <dsp:cNvPr id="0" name=""/>
        <dsp:cNvSpPr/>
      </dsp:nvSpPr>
      <dsp:spPr>
        <a:xfrm>
          <a:off x="1820644" y="220273"/>
          <a:ext cx="1298227" cy="64911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Senior Deputy Headteacher</a:t>
          </a:r>
        </a:p>
      </dsp:txBody>
      <dsp:txXfrm>
        <a:off x="1839656" y="239285"/>
        <a:ext cx="1260203" cy="611089"/>
      </dsp:txXfrm>
    </dsp:sp>
    <dsp:sp modelId="{8E71C0B0-B6FA-45D3-A35D-7E5989C439FE}">
      <dsp:nvSpPr>
        <dsp:cNvPr id="0" name=""/>
        <dsp:cNvSpPr/>
      </dsp:nvSpPr>
      <dsp:spPr>
        <a:xfrm rot="102370">
          <a:off x="3118758" y="498837"/>
          <a:ext cx="511897" cy="107226"/>
        </a:xfrm>
        <a:custGeom>
          <a:avLst/>
          <a:gdLst/>
          <a:ahLst/>
          <a:cxnLst/>
          <a:rect l="0" t="0" r="0" b="0"/>
          <a:pathLst>
            <a:path>
              <a:moveTo>
                <a:pt x="0" y="53613"/>
              </a:moveTo>
              <a:lnTo>
                <a:pt x="511897" y="5361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latin typeface="Arial" pitchFamily="34" charset="0"/>
            <a:cs typeface="Arial" pitchFamily="34" charset="0"/>
          </a:endParaRPr>
        </a:p>
      </dsp:txBody>
      <dsp:txXfrm>
        <a:off x="3361909" y="539653"/>
        <a:ext cx="25594" cy="25594"/>
      </dsp:txXfrm>
    </dsp:sp>
    <dsp:sp modelId="{41097B48-A326-4B1C-9033-8A72981391FB}">
      <dsp:nvSpPr>
        <dsp:cNvPr id="0" name=""/>
        <dsp:cNvSpPr/>
      </dsp:nvSpPr>
      <dsp:spPr>
        <a:xfrm>
          <a:off x="3630542" y="235514"/>
          <a:ext cx="1298227" cy="64911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Deputy Headteacher </a:t>
          </a:r>
        </a:p>
      </dsp:txBody>
      <dsp:txXfrm>
        <a:off x="3649554" y="254526"/>
        <a:ext cx="1260203" cy="611089"/>
      </dsp:txXfrm>
    </dsp:sp>
    <dsp:sp modelId="{D20B20E5-386B-49AE-9CF8-F42E915D5F88}">
      <dsp:nvSpPr>
        <dsp:cNvPr id="0" name=""/>
        <dsp:cNvSpPr/>
      </dsp:nvSpPr>
      <dsp:spPr>
        <a:xfrm rot="21500589">
          <a:off x="4928659" y="498837"/>
          <a:ext cx="527132" cy="107226"/>
        </a:xfrm>
        <a:custGeom>
          <a:avLst/>
          <a:gdLst/>
          <a:ahLst/>
          <a:cxnLst/>
          <a:rect l="0" t="0" r="0" b="0"/>
          <a:pathLst>
            <a:path>
              <a:moveTo>
                <a:pt x="0" y="53613"/>
              </a:moveTo>
              <a:lnTo>
                <a:pt x="527132" y="5361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44500">
            <a:lnSpc>
              <a:spcPct val="90000"/>
            </a:lnSpc>
            <a:spcBef>
              <a:spcPct val="0"/>
            </a:spcBef>
            <a:spcAft>
              <a:spcPct val="35000"/>
            </a:spcAft>
            <a:buNone/>
          </a:pPr>
          <a:endParaRPr lang="en-GB" sz="1000" kern="1200">
            <a:latin typeface="Arial" pitchFamily="34" charset="0"/>
            <a:cs typeface="Arial" pitchFamily="34" charset="0"/>
          </a:endParaRPr>
        </a:p>
      </dsp:txBody>
      <dsp:txXfrm>
        <a:off x="5179047" y="539272"/>
        <a:ext cx="26356" cy="26356"/>
      </dsp:txXfrm>
    </dsp:sp>
    <dsp:sp modelId="{D6971389-08EB-4555-8934-990AF48769FA}">
      <dsp:nvSpPr>
        <dsp:cNvPr id="0" name=""/>
        <dsp:cNvSpPr/>
      </dsp:nvSpPr>
      <dsp:spPr>
        <a:xfrm>
          <a:off x="5455681" y="220273"/>
          <a:ext cx="1298227" cy="64911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Associate Assistant Headteacher &amp; Head of Faculty (Middle Leader)</a:t>
          </a:r>
        </a:p>
      </dsp:txBody>
      <dsp:txXfrm>
        <a:off x="5474693" y="239285"/>
        <a:ext cx="1260203" cy="611089"/>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5CB9270-52BE-4FBC-8A25-AEFDAA492CE8}">
      <dsp:nvSpPr>
        <dsp:cNvPr id="0" name=""/>
        <dsp:cNvSpPr/>
      </dsp:nvSpPr>
      <dsp:spPr>
        <a:xfrm>
          <a:off x="429734" y="1169373"/>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School</a:t>
          </a:r>
        </a:p>
      </dsp:txBody>
      <dsp:txXfrm>
        <a:off x="440870" y="1180509"/>
        <a:ext cx="738147" cy="357937"/>
      </dsp:txXfrm>
    </dsp:sp>
    <dsp:sp modelId="{EBAB8344-1BDD-4C53-B08A-182C88918451}">
      <dsp:nvSpPr>
        <dsp:cNvPr id="0" name=""/>
        <dsp:cNvSpPr/>
      </dsp:nvSpPr>
      <dsp:spPr>
        <a:xfrm rot="17475511">
          <a:off x="922784" y="953903"/>
          <a:ext cx="838906" cy="29326"/>
        </a:xfrm>
        <a:custGeom>
          <a:avLst/>
          <a:gdLst/>
          <a:ahLst/>
          <a:cxnLst/>
          <a:rect l="0" t="0" r="0" b="0"/>
          <a:pathLst>
            <a:path>
              <a:moveTo>
                <a:pt x="0" y="14663"/>
              </a:moveTo>
              <a:lnTo>
                <a:pt x="838906" y="146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321265" y="947594"/>
        <a:ext cx="41945" cy="41945"/>
      </dsp:txXfrm>
    </dsp:sp>
    <dsp:sp modelId="{17020079-42AA-4844-99AB-2230A3167FD7}">
      <dsp:nvSpPr>
        <dsp:cNvPr id="0" name=""/>
        <dsp:cNvSpPr/>
      </dsp:nvSpPr>
      <dsp:spPr>
        <a:xfrm>
          <a:off x="1494321" y="387550"/>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505457" y="398686"/>
        <a:ext cx="738147" cy="357937"/>
      </dsp:txXfrm>
    </dsp:sp>
    <dsp:sp modelId="{2858900D-7B82-43C9-BE4D-C9262D600BC3}">
      <dsp:nvSpPr>
        <dsp:cNvPr id="0" name=""/>
        <dsp:cNvSpPr/>
      </dsp:nvSpPr>
      <dsp:spPr>
        <a:xfrm rot="18985803">
          <a:off x="2196919" y="418316"/>
          <a:ext cx="419811" cy="29326"/>
        </a:xfrm>
        <a:custGeom>
          <a:avLst/>
          <a:gdLst/>
          <a:ahLst/>
          <a:cxnLst/>
          <a:rect l="0" t="0" r="0" b="0"/>
          <a:pathLst>
            <a:path>
              <a:moveTo>
                <a:pt x="0" y="14663"/>
              </a:moveTo>
              <a:lnTo>
                <a:pt x="419811"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396330" y="422484"/>
        <a:ext cx="20990" cy="20990"/>
      </dsp:txXfrm>
    </dsp:sp>
    <dsp:sp modelId="{153FB22D-097D-437D-9399-C369D179436E}">
      <dsp:nvSpPr>
        <dsp:cNvPr id="0" name=""/>
        <dsp:cNvSpPr/>
      </dsp:nvSpPr>
      <dsp:spPr>
        <a:xfrm>
          <a:off x="2558909" y="98199"/>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a:t>
          </a:r>
        </a:p>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 Principal</a:t>
          </a:r>
        </a:p>
      </dsp:txBody>
      <dsp:txXfrm>
        <a:off x="2570045" y="109335"/>
        <a:ext cx="738147" cy="357937"/>
      </dsp:txXfrm>
    </dsp:sp>
    <dsp:sp modelId="{587A9EE9-5FBF-4EB4-8DC4-F7B3E6BDEFF9}">
      <dsp:nvSpPr>
        <dsp:cNvPr id="0" name=""/>
        <dsp:cNvSpPr/>
      </dsp:nvSpPr>
      <dsp:spPr>
        <a:xfrm>
          <a:off x="3319328" y="273641"/>
          <a:ext cx="304167" cy="29326"/>
        </a:xfrm>
        <a:custGeom>
          <a:avLst/>
          <a:gdLst/>
          <a:ahLst/>
          <a:cxnLst/>
          <a:rect l="0" t="0" r="0" b="0"/>
          <a:pathLst>
            <a:path>
              <a:moveTo>
                <a:pt x="0" y="14663"/>
              </a:moveTo>
              <a:lnTo>
                <a:pt x="304167"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463808" y="280700"/>
        <a:ext cx="15208" cy="15208"/>
      </dsp:txXfrm>
    </dsp:sp>
    <dsp:sp modelId="{BEE63DDC-7D2C-4388-82BB-269BF339ED14}">
      <dsp:nvSpPr>
        <dsp:cNvPr id="0" name=""/>
        <dsp:cNvSpPr/>
      </dsp:nvSpPr>
      <dsp:spPr>
        <a:xfrm>
          <a:off x="3623496" y="2219"/>
          <a:ext cx="1499843" cy="57217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and member of Leadership team </a:t>
          </a:r>
        </a:p>
      </dsp:txBody>
      <dsp:txXfrm>
        <a:off x="3640254" y="18977"/>
        <a:ext cx="1466327" cy="538654"/>
      </dsp:txXfrm>
    </dsp:sp>
    <dsp:sp modelId="{6B6DB2B9-A891-4080-9D29-BC945FCF547E}">
      <dsp:nvSpPr>
        <dsp:cNvPr id="0" name=""/>
        <dsp:cNvSpPr/>
      </dsp:nvSpPr>
      <dsp:spPr>
        <a:xfrm rot="2614197">
          <a:off x="2196919" y="707667"/>
          <a:ext cx="419811" cy="29326"/>
        </a:xfrm>
        <a:custGeom>
          <a:avLst/>
          <a:gdLst/>
          <a:ahLst/>
          <a:cxnLst/>
          <a:rect l="0" t="0" r="0" b="0"/>
          <a:pathLst>
            <a:path>
              <a:moveTo>
                <a:pt x="0" y="14663"/>
              </a:moveTo>
              <a:lnTo>
                <a:pt x="419811"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396330" y="711835"/>
        <a:ext cx="20990" cy="20990"/>
      </dsp:txXfrm>
    </dsp:sp>
    <dsp:sp modelId="{0562D1F9-DE07-46E3-AC6F-0A166834A7C4}">
      <dsp:nvSpPr>
        <dsp:cNvPr id="0" name=""/>
        <dsp:cNvSpPr/>
      </dsp:nvSpPr>
      <dsp:spPr>
        <a:xfrm>
          <a:off x="2558909" y="676901"/>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a:t>
          </a:r>
        </a:p>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 Principal</a:t>
          </a:r>
        </a:p>
      </dsp:txBody>
      <dsp:txXfrm>
        <a:off x="2570045" y="688037"/>
        <a:ext cx="738147" cy="357937"/>
      </dsp:txXfrm>
    </dsp:sp>
    <dsp:sp modelId="{57882588-83C8-46E4-A26D-DCC1FAB863F7}">
      <dsp:nvSpPr>
        <dsp:cNvPr id="0" name=""/>
        <dsp:cNvSpPr/>
      </dsp:nvSpPr>
      <dsp:spPr>
        <a:xfrm>
          <a:off x="3319328" y="852343"/>
          <a:ext cx="304167" cy="29326"/>
        </a:xfrm>
        <a:custGeom>
          <a:avLst/>
          <a:gdLst/>
          <a:ahLst/>
          <a:cxnLst/>
          <a:rect l="0" t="0" r="0" b="0"/>
          <a:pathLst>
            <a:path>
              <a:moveTo>
                <a:pt x="0" y="14663"/>
              </a:moveTo>
              <a:lnTo>
                <a:pt x="304167"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463808" y="859402"/>
        <a:ext cx="15208" cy="15208"/>
      </dsp:txXfrm>
    </dsp:sp>
    <dsp:sp modelId="{51DB4CD7-1211-404E-897E-EB3F7EBD44CE}">
      <dsp:nvSpPr>
        <dsp:cNvPr id="0" name=""/>
        <dsp:cNvSpPr/>
      </dsp:nvSpPr>
      <dsp:spPr>
        <a:xfrm>
          <a:off x="3623496" y="631421"/>
          <a:ext cx="1482194" cy="4711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and member of Leadership team </a:t>
          </a:r>
        </a:p>
      </dsp:txBody>
      <dsp:txXfrm>
        <a:off x="3637296" y="645221"/>
        <a:ext cx="1454594" cy="443571"/>
      </dsp:txXfrm>
    </dsp:sp>
    <dsp:sp modelId="{7AB8207D-C54E-4E2C-8E4A-C31A6004C2EE}">
      <dsp:nvSpPr>
        <dsp:cNvPr id="0" name=""/>
        <dsp:cNvSpPr/>
      </dsp:nvSpPr>
      <dsp:spPr>
        <a:xfrm rot="2913876">
          <a:off x="1112425" y="1517105"/>
          <a:ext cx="459624" cy="29326"/>
        </a:xfrm>
        <a:custGeom>
          <a:avLst/>
          <a:gdLst/>
          <a:ahLst/>
          <a:cxnLst/>
          <a:rect l="0" t="0" r="0" b="0"/>
          <a:pathLst>
            <a:path>
              <a:moveTo>
                <a:pt x="0" y="14663"/>
              </a:moveTo>
              <a:lnTo>
                <a:pt x="459624" y="146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330747" y="1520278"/>
        <a:ext cx="22981" cy="22981"/>
      </dsp:txXfrm>
    </dsp:sp>
    <dsp:sp modelId="{FAB8E648-40CD-4408-A6D5-1D32CB31E3E0}">
      <dsp:nvSpPr>
        <dsp:cNvPr id="0" name=""/>
        <dsp:cNvSpPr/>
      </dsp:nvSpPr>
      <dsp:spPr>
        <a:xfrm>
          <a:off x="1494321" y="1513954"/>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505457" y="1525090"/>
        <a:ext cx="738147" cy="357937"/>
      </dsp:txXfrm>
    </dsp:sp>
    <dsp:sp modelId="{A1B6C743-C249-4B2F-A6AE-2967EE6C317F}">
      <dsp:nvSpPr>
        <dsp:cNvPr id="0" name=""/>
        <dsp:cNvSpPr/>
      </dsp:nvSpPr>
      <dsp:spPr>
        <a:xfrm rot="19457599">
          <a:off x="2219533" y="1580085"/>
          <a:ext cx="374583" cy="29326"/>
        </a:xfrm>
        <a:custGeom>
          <a:avLst/>
          <a:gdLst/>
          <a:ahLst/>
          <a:cxnLst/>
          <a:rect l="0" t="0" r="0" b="0"/>
          <a:pathLst>
            <a:path>
              <a:moveTo>
                <a:pt x="0" y="14663"/>
              </a:moveTo>
              <a:lnTo>
                <a:pt x="374583"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397460" y="1585384"/>
        <a:ext cx="18729" cy="18729"/>
      </dsp:txXfrm>
    </dsp:sp>
    <dsp:sp modelId="{F7F6E81D-DAB2-409F-98AD-60037404B496}">
      <dsp:nvSpPr>
        <dsp:cNvPr id="0" name=""/>
        <dsp:cNvSpPr/>
      </dsp:nvSpPr>
      <dsp:spPr>
        <a:xfrm>
          <a:off x="2558909" y="1295333"/>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a:t>
          </a:r>
        </a:p>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  Principal</a:t>
          </a:r>
        </a:p>
      </dsp:txBody>
      <dsp:txXfrm>
        <a:off x="2570045" y="1306469"/>
        <a:ext cx="738147" cy="357937"/>
      </dsp:txXfrm>
    </dsp:sp>
    <dsp:sp modelId="{3C5B4325-2A11-4E6A-B4E3-7A7C482ABEB6}">
      <dsp:nvSpPr>
        <dsp:cNvPr id="0" name=""/>
        <dsp:cNvSpPr/>
      </dsp:nvSpPr>
      <dsp:spPr>
        <a:xfrm>
          <a:off x="3319328" y="1470775"/>
          <a:ext cx="304167" cy="29326"/>
        </a:xfrm>
        <a:custGeom>
          <a:avLst/>
          <a:gdLst/>
          <a:ahLst/>
          <a:cxnLst/>
          <a:rect l="0" t="0" r="0" b="0"/>
          <a:pathLst>
            <a:path>
              <a:moveTo>
                <a:pt x="0" y="14663"/>
              </a:moveTo>
              <a:lnTo>
                <a:pt x="304167"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463808" y="1477834"/>
        <a:ext cx="15208" cy="15208"/>
      </dsp:txXfrm>
    </dsp:sp>
    <dsp:sp modelId="{C089617B-8537-47D4-B4E5-83CDC43950C7}">
      <dsp:nvSpPr>
        <dsp:cNvPr id="0" name=""/>
        <dsp:cNvSpPr/>
      </dsp:nvSpPr>
      <dsp:spPr>
        <a:xfrm>
          <a:off x="3623496" y="1159623"/>
          <a:ext cx="1400639" cy="65163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endParaRPr lang="en-GB" sz="1100" kern="1200">
            <a:solidFill>
              <a:srgbClr val="FFFF00"/>
            </a:solidFill>
          </a:endParaRPr>
        </a:p>
        <a:p>
          <a:pPr marL="0" lvl="0" indent="0" algn="ctr" defTabSz="488950">
            <a:lnSpc>
              <a:spcPct val="90000"/>
            </a:lnSpc>
            <a:spcBef>
              <a:spcPct val="0"/>
            </a:spcBef>
            <a:spcAft>
              <a:spcPct val="35000"/>
            </a:spcAft>
            <a:buNone/>
          </a:pPr>
          <a:r>
            <a:rPr lang="en-GB" sz="1000" kern="1200">
              <a:solidFill>
                <a:srgbClr val="FFFF00"/>
              </a:solidFill>
              <a:latin typeface="Arial" pitchFamily="34" charset="0"/>
              <a:cs typeface="Arial" pitchFamily="34" charset="0"/>
            </a:rPr>
            <a:t>Head of Faculty (Middle Leader) and member of Leadership team </a:t>
          </a:r>
        </a:p>
        <a:p>
          <a:pPr marL="0" lvl="0" indent="0" algn="ctr" defTabSz="488950">
            <a:lnSpc>
              <a:spcPct val="90000"/>
            </a:lnSpc>
            <a:spcBef>
              <a:spcPct val="0"/>
            </a:spcBef>
            <a:spcAft>
              <a:spcPct val="35000"/>
            </a:spcAft>
            <a:buNone/>
          </a:pPr>
          <a:endParaRPr lang="en-GB" sz="700" kern="1200">
            <a:solidFill>
              <a:srgbClr val="FFFF00"/>
            </a:solidFill>
          </a:endParaRPr>
        </a:p>
      </dsp:txBody>
      <dsp:txXfrm>
        <a:off x="3642582" y="1178709"/>
        <a:ext cx="1362467" cy="613458"/>
      </dsp:txXfrm>
    </dsp:sp>
    <dsp:sp modelId="{0CCF0474-0105-465A-A062-2381500CF8CE}">
      <dsp:nvSpPr>
        <dsp:cNvPr id="0" name=""/>
        <dsp:cNvSpPr/>
      </dsp:nvSpPr>
      <dsp:spPr>
        <a:xfrm rot="2142401">
          <a:off x="2219533" y="1798706"/>
          <a:ext cx="374583" cy="29326"/>
        </a:xfrm>
        <a:custGeom>
          <a:avLst/>
          <a:gdLst/>
          <a:ahLst/>
          <a:cxnLst/>
          <a:rect l="0" t="0" r="0" b="0"/>
          <a:pathLst>
            <a:path>
              <a:moveTo>
                <a:pt x="0" y="14663"/>
              </a:moveTo>
              <a:lnTo>
                <a:pt x="374583" y="146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397460" y="1804005"/>
        <a:ext cx="18729" cy="18729"/>
      </dsp:txXfrm>
    </dsp:sp>
    <dsp:sp modelId="{971CDEE6-42DD-444B-AFAA-81F8BED3BF7B}">
      <dsp:nvSpPr>
        <dsp:cNvPr id="0" name=""/>
        <dsp:cNvSpPr/>
      </dsp:nvSpPr>
      <dsp:spPr>
        <a:xfrm>
          <a:off x="2558909" y="1732575"/>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Assistant </a:t>
          </a:r>
        </a:p>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 Principal</a:t>
          </a:r>
        </a:p>
      </dsp:txBody>
      <dsp:txXfrm>
        <a:off x="2570045" y="1743711"/>
        <a:ext cx="738147" cy="357937"/>
      </dsp:txXfrm>
    </dsp:sp>
    <dsp:sp modelId="{F18711D3-5D9B-42B2-A3E1-31EF075AEEFA}">
      <dsp:nvSpPr>
        <dsp:cNvPr id="0" name=""/>
        <dsp:cNvSpPr/>
      </dsp:nvSpPr>
      <dsp:spPr>
        <a:xfrm rot="4124489">
          <a:off x="922784" y="1735725"/>
          <a:ext cx="838906" cy="29326"/>
        </a:xfrm>
        <a:custGeom>
          <a:avLst/>
          <a:gdLst/>
          <a:ahLst/>
          <a:cxnLst/>
          <a:rect l="0" t="0" r="0" b="0"/>
          <a:pathLst>
            <a:path>
              <a:moveTo>
                <a:pt x="0" y="14663"/>
              </a:moveTo>
              <a:lnTo>
                <a:pt x="838906" y="146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321265" y="1729416"/>
        <a:ext cx="41945" cy="41945"/>
      </dsp:txXfrm>
    </dsp:sp>
    <dsp:sp modelId="{7888713E-7828-4F01-A9FE-D940FF877B2A}">
      <dsp:nvSpPr>
        <dsp:cNvPr id="0" name=""/>
        <dsp:cNvSpPr/>
      </dsp:nvSpPr>
      <dsp:spPr>
        <a:xfrm>
          <a:off x="1494321" y="1951195"/>
          <a:ext cx="760419" cy="3802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Vice Principal</a:t>
          </a:r>
        </a:p>
      </dsp:txBody>
      <dsp:txXfrm>
        <a:off x="1505457" y="1962331"/>
        <a:ext cx="738147" cy="35793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2B2EA4-F151-4DAE-A6ED-030C536BC77F}">
      <dsp:nvSpPr>
        <dsp:cNvPr id="0" name=""/>
        <dsp:cNvSpPr/>
      </dsp:nvSpPr>
      <dsp:spPr>
        <a:xfrm>
          <a:off x="4487" y="1152531"/>
          <a:ext cx="944619" cy="76316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Executive Headteacher and CEO</a:t>
          </a:r>
        </a:p>
      </dsp:txBody>
      <dsp:txXfrm>
        <a:off x="26839" y="1174883"/>
        <a:ext cx="899915" cy="718461"/>
      </dsp:txXfrm>
    </dsp:sp>
    <dsp:sp modelId="{FFF38201-652F-42F6-B4C0-AC9EEEBD8039}">
      <dsp:nvSpPr>
        <dsp:cNvPr id="0" name=""/>
        <dsp:cNvSpPr/>
      </dsp:nvSpPr>
      <dsp:spPr>
        <a:xfrm rot="17492374">
          <a:off x="736528" y="1211197"/>
          <a:ext cx="671807" cy="20941"/>
        </a:xfrm>
        <a:custGeom>
          <a:avLst/>
          <a:gdLst/>
          <a:ahLst/>
          <a:cxnLst/>
          <a:rect l="0" t="0" r="0" b="0"/>
          <a:pathLst>
            <a:path>
              <a:moveTo>
                <a:pt x="0" y="10470"/>
              </a:moveTo>
              <a:lnTo>
                <a:pt x="671807" y="1047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055636" y="1204873"/>
        <a:ext cx="33590" cy="33590"/>
      </dsp:txXfrm>
    </dsp:sp>
    <dsp:sp modelId="{F9CC81ED-953C-44FA-AA96-118F13D2EF93}">
      <dsp:nvSpPr>
        <dsp:cNvPr id="0" name=""/>
        <dsp:cNvSpPr/>
      </dsp:nvSpPr>
      <dsp:spPr>
        <a:xfrm>
          <a:off x="1195756" y="600793"/>
          <a:ext cx="878869" cy="61685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Head of School</a:t>
          </a:r>
        </a:p>
      </dsp:txBody>
      <dsp:txXfrm>
        <a:off x="1213823" y="618860"/>
        <a:ext cx="842735" cy="580725"/>
      </dsp:txXfrm>
    </dsp:sp>
    <dsp:sp modelId="{CC0C4FC0-28D4-4EC8-BE70-0B2F0D9797D5}">
      <dsp:nvSpPr>
        <dsp:cNvPr id="0" name=""/>
        <dsp:cNvSpPr/>
      </dsp:nvSpPr>
      <dsp:spPr>
        <a:xfrm rot="17748545">
          <a:off x="1914688" y="643745"/>
          <a:ext cx="566524" cy="20941"/>
        </a:xfrm>
        <a:custGeom>
          <a:avLst/>
          <a:gdLst/>
          <a:ahLst/>
          <a:cxnLst/>
          <a:rect l="0" t="0" r="0" b="0"/>
          <a:pathLst>
            <a:path>
              <a:moveTo>
                <a:pt x="0" y="10470"/>
              </a:moveTo>
              <a:lnTo>
                <a:pt x="566524"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183787" y="640052"/>
        <a:ext cx="28326" cy="28326"/>
      </dsp:txXfrm>
    </dsp:sp>
    <dsp:sp modelId="{84B3A8F7-DB92-4E4E-AE3E-7B382FABA43C}">
      <dsp:nvSpPr>
        <dsp:cNvPr id="0" name=""/>
        <dsp:cNvSpPr/>
      </dsp:nvSpPr>
      <dsp:spPr>
        <a:xfrm>
          <a:off x="2321275" y="156954"/>
          <a:ext cx="1020976" cy="48450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Deputy Headteacher</a:t>
          </a:r>
        </a:p>
      </dsp:txBody>
      <dsp:txXfrm>
        <a:off x="2335466" y="171145"/>
        <a:ext cx="992594" cy="456127"/>
      </dsp:txXfrm>
    </dsp:sp>
    <dsp:sp modelId="{6F0915A0-0874-42FD-B071-CCE2661B2937}">
      <dsp:nvSpPr>
        <dsp:cNvPr id="0" name=""/>
        <dsp:cNvSpPr/>
      </dsp:nvSpPr>
      <dsp:spPr>
        <a:xfrm rot="378761">
          <a:off x="2073873" y="912394"/>
          <a:ext cx="248154" cy="20941"/>
        </a:xfrm>
        <a:custGeom>
          <a:avLst/>
          <a:gdLst/>
          <a:ahLst/>
          <a:cxnLst/>
          <a:rect l="0" t="0" r="0" b="0"/>
          <a:pathLst>
            <a:path>
              <a:moveTo>
                <a:pt x="0" y="10470"/>
              </a:moveTo>
              <a:lnTo>
                <a:pt x="248154"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191747" y="916661"/>
        <a:ext cx="12407" cy="12407"/>
      </dsp:txXfrm>
    </dsp:sp>
    <dsp:sp modelId="{BBAC70B5-FEED-44C9-B57D-5202F519A0F0}">
      <dsp:nvSpPr>
        <dsp:cNvPr id="0" name=""/>
        <dsp:cNvSpPr/>
      </dsp:nvSpPr>
      <dsp:spPr>
        <a:xfrm>
          <a:off x="2321275" y="687710"/>
          <a:ext cx="817021" cy="49759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Deputy Headteacher</a:t>
          </a:r>
        </a:p>
      </dsp:txBody>
      <dsp:txXfrm>
        <a:off x="2335849" y="702284"/>
        <a:ext cx="787873" cy="468446"/>
      </dsp:txXfrm>
    </dsp:sp>
    <dsp:sp modelId="{AC627C44-A97E-4062-821C-CA79BC51C75F}">
      <dsp:nvSpPr>
        <dsp:cNvPr id="0" name=""/>
        <dsp:cNvSpPr/>
      </dsp:nvSpPr>
      <dsp:spPr>
        <a:xfrm>
          <a:off x="3138297" y="926037"/>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255456" y="930342"/>
        <a:ext cx="12332" cy="12332"/>
      </dsp:txXfrm>
    </dsp:sp>
    <dsp:sp modelId="{F8E3281B-EBDA-4DE4-A80B-425AF39E31EB}">
      <dsp:nvSpPr>
        <dsp:cNvPr id="0" name=""/>
        <dsp:cNvSpPr/>
      </dsp:nvSpPr>
      <dsp:spPr>
        <a:xfrm>
          <a:off x="3384947" y="706448"/>
          <a:ext cx="986143" cy="46011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Assistant Headteacher</a:t>
          </a:r>
        </a:p>
      </dsp:txBody>
      <dsp:txXfrm>
        <a:off x="3398423" y="719924"/>
        <a:ext cx="959191" cy="433167"/>
      </dsp:txXfrm>
    </dsp:sp>
    <dsp:sp modelId="{E61A9DA4-4BFE-4FC7-9566-F07DBD1EFEB8}">
      <dsp:nvSpPr>
        <dsp:cNvPr id="0" name=""/>
        <dsp:cNvSpPr/>
      </dsp:nvSpPr>
      <dsp:spPr>
        <a:xfrm rot="3955745">
          <a:off x="1895585" y="1174824"/>
          <a:ext cx="604730" cy="20941"/>
        </a:xfrm>
        <a:custGeom>
          <a:avLst/>
          <a:gdLst/>
          <a:ahLst/>
          <a:cxnLst/>
          <a:rect l="0" t="0" r="0" b="0"/>
          <a:pathLst>
            <a:path>
              <a:moveTo>
                <a:pt x="0" y="10470"/>
              </a:moveTo>
              <a:lnTo>
                <a:pt x="604730"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182832" y="1170176"/>
        <a:ext cx="30236" cy="30236"/>
      </dsp:txXfrm>
    </dsp:sp>
    <dsp:sp modelId="{018E280F-14EE-4525-B6D3-CD66063C6D37}">
      <dsp:nvSpPr>
        <dsp:cNvPr id="0" name=""/>
        <dsp:cNvSpPr/>
      </dsp:nvSpPr>
      <dsp:spPr>
        <a:xfrm>
          <a:off x="2321275" y="1261242"/>
          <a:ext cx="845071" cy="40024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Deputy Headteacher</a:t>
          </a:r>
        </a:p>
      </dsp:txBody>
      <dsp:txXfrm>
        <a:off x="2332998" y="1272965"/>
        <a:ext cx="821625" cy="376802"/>
      </dsp:txXfrm>
    </dsp:sp>
    <dsp:sp modelId="{4E61125C-1149-443F-8D88-CEFE97C35944}">
      <dsp:nvSpPr>
        <dsp:cNvPr id="0" name=""/>
        <dsp:cNvSpPr/>
      </dsp:nvSpPr>
      <dsp:spPr>
        <a:xfrm>
          <a:off x="3166347" y="1450896"/>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283506" y="1455200"/>
        <a:ext cx="12332" cy="12332"/>
      </dsp:txXfrm>
    </dsp:sp>
    <dsp:sp modelId="{4E01B6FD-1C3D-4A51-89FE-578583AB65DE}">
      <dsp:nvSpPr>
        <dsp:cNvPr id="0" name=""/>
        <dsp:cNvSpPr/>
      </dsp:nvSpPr>
      <dsp:spPr>
        <a:xfrm>
          <a:off x="3412997" y="1236946"/>
          <a:ext cx="1186447" cy="44884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Assistant Headteacher</a:t>
          </a:r>
        </a:p>
      </dsp:txBody>
      <dsp:txXfrm>
        <a:off x="3426143" y="1250092"/>
        <a:ext cx="1160155" cy="422549"/>
      </dsp:txXfrm>
    </dsp:sp>
    <dsp:sp modelId="{A4BC33E5-F356-494F-BE53-78CCD661ECF7}">
      <dsp:nvSpPr>
        <dsp:cNvPr id="0" name=""/>
        <dsp:cNvSpPr/>
      </dsp:nvSpPr>
      <dsp:spPr>
        <a:xfrm>
          <a:off x="4599445" y="1450896"/>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4716604" y="1455200"/>
        <a:ext cx="12332" cy="12332"/>
      </dsp:txXfrm>
    </dsp:sp>
    <dsp:sp modelId="{0888E617-FE96-4FDC-B126-22B2923EF25C}">
      <dsp:nvSpPr>
        <dsp:cNvPr id="0" name=""/>
        <dsp:cNvSpPr/>
      </dsp:nvSpPr>
      <dsp:spPr>
        <a:xfrm>
          <a:off x="4846095" y="1212814"/>
          <a:ext cx="926435" cy="49710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Associate Assistant Headteacher</a:t>
          </a:r>
        </a:p>
      </dsp:txBody>
      <dsp:txXfrm>
        <a:off x="4860655" y="1227374"/>
        <a:ext cx="897315" cy="467984"/>
      </dsp:txXfrm>
    </dsp:sp>
    <dsp:sp modelId="{83316DAB-7359-479E-9953-2C9C9B42FC67}">
      <dsp:nvSpPr>
        <dsp:cNvPr id="0" name=""/>
        <dsp:cNvSpPr/>
      </dsp:nvSpPr>
      <dsp:spPr>
        <a:xfrm rot="4039844">
          <a:off x="752448" y="1818905"/>
          <a:ext cx="639965" cy="20941"/>
        </a:xfrm>
        <a:custGeom>
          <a:avLst/>
          <a:gdLst/>
          <a:ahLst/>
          <a:cxnLst/>
          <a:rect l="0" t="0" r="0" b="0"/>
          <a:pathLst>
            <a:path>
              <a:moveTo>
                <a:pt x="0" y="10470"/>
              </a:moveTo>
              <a:lnTo>
                <a:pt x="639965" y="1047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1056432" y="1813377"/>
        <a:ext cx="31998" cy="31998"/>
      </dsp:txXfrm>
    </dsp:sp>
    <dsp:sp modelId="{A8BC0DF0-A0CC-4360-9515-92EBA12039AC}">
      <dsp:nvSpPr>
        <dsp:cNvPr id="0" name=""/>
        <dsp:cNvSpPr/>
      </dsp:nvSpPr>
      <dsp:spPr>
        <a:xfrm>
          <a:off x="1195756" y="1781843"/>
          <a:ext cx="815584" cy="68559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Senior Deputy Headteacher</a:t>
          </a:r>
        </a:p>
      </dsp:txBody>
      <dsp:txXfrm>
        <a:off x="1215836" y="1801923"/>
        <a:ext cx="775424" cy="645431"/>
      </dsp:txXfrm>
    </dsp:sp>
    <dsp:sp modelId="{A1D038CE-3C7D-4D17-B547-42EEED2F2ED2}">
      <dsp:nvSpPr>
        <dsp:cNvPr id="0" name=""/>
        <dsp:cNvSpPr/>
      </dsp:nvSpPr>
      <dsp:spPr>
        <a:xfrm>
          <a:off x="2011341" y="2114168"/>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128500" y="2118473"/>
        <a:ext cx="12332" cy="12332"/>
      </dsp:txXfrm>
    </dsp:sp>
    <dsp:sp modelId="{8EAB0949-014C-44CA-A7BC-F2404705B0CC}">
      <dsp:nvSpPr>
        <dsp:cNvPr id="0" name=""/>
        <dsp:cNvSpPr/>
      </dsp:nvSpPr>
      <dsp:spPr>
        <a:xfrm>
          <a:off x="2257991" y="1831075"/>
          <a:ext cx="798307" cy="58712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Associate</a:t>
          </a:r>
        </a:p>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Deputy Headteacher</a:t>
          </a:r>
        </a:p>
      </dsp:txBody>
      <dsp:txXfrm>
        <a:off x="2275187" y="1848271"/>
        <a:ext cx="763915" cy="552736"/>
      </dsp:txXfrm>
    </dsp:sp>
    <dsp:sp modelId="{2F621212-E664-4B87-8459-AE1599F53D03}">
      <dsp:nvSpPr>
        <dsp:cNvPr id="0" name=""/>
        <dsp:cNvSpPr/>
      </dsp:nvSpPr>
      <dsp:spPr>
        <a:xfrm>
          <a:off x="3056298" y="2114168"/>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173457" y="2118473"/>
        <a:ext cx="12332" cy="12332"/>
      </dsp:txXfrm>
    </dsp:sp>
    <dsp:sp modelId="{9D73B7E6-1CC5-46CB-9A7D-2B77DBE0D08D}">
      <dsp:nvSpPr>
        <dsp:cNvPr id="0" name=""/>
        <dsp:cNvSpPr/>
      </dsp:nvSpPr>
      <dsp:spPr>
        <a:xfrm>
          <a:off x="3302948" y="1907707"/>
          <a:ext cx="787910" cy="43386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itchFamily="34" charset="0"/>
              <a:cs typeface="Arial" pitchFamily="34" charset="0"/>
            </a:rPr>
            <a:t>Assistant Headteacher</a:t>
          </a:r>
        </a:p>
      </dsp:txBody>
      <dsp:txXfrm>
        <a:off x="3315655" y="1920414"/>
        <a:ext cx="762496" cy="408449"/>
      </dsp:txXfrm>
    </dsp:sp>
    <dsp:sp modelId="{CD1B307E-985C-4DC8-8024-7879CECF9749}">
      <dsp:nvSpPr>
        <dsp:cNvPr id="0" name=""/>
        <dsp:cNvSpPr/>
      </dsp:nvSpPr>
      <dsp:spPr>
        <a:xfrm>
          <a:off x="4090859" y="2114168"/>
          <a:ext cx="246649" cy="20941"/>
        </a:xfrm>
        <a:custGeom>
          <a:avLst/>
          <a:gdLst/>
          <a:ahLst/>
          <a:cxnLst/>
          <a:rect l="0" t="0" r="0" b="0"/>
          <a:pathLst>
            <a:path>
              <a:moveTo>
                <a:pt x="0" y="10470"/>
              </a:moveTo>
              <a:lnTo>
                <a:pt x="246649" y="1047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4208018" y="2118473"/>
        <a:ext cx="12332" cy="12332"/>
      </dsp:txXfrm>
    </dsp:sp>
    <dsp:sp modelId="{5D1D134A-40FE-42B3-9DD9-C2255BE3C4DB}">
      <dsp:nvSpPr>
        <dsp:cNvPr id="0" name=""/>
        <dsp:cNvSpPr/>
      </dsp:nvSpPr>
      <dsp:spPr>
        <a:xfrm>
          <a:off x="4337509" y="1756165"/>
          <a:ext cx="1272503" cy="73694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solidFill>
                <a:srgbClr val="FFFF00"/>
              </a:solidFill>
              <a:latin typeface="Arial" pitchFamily="34" charset="0"/>
              <a:cs typeface="Arial" pitchFamily="34" charset="0"/>
            </a:rPr>
            <a:t>Director of Faculty and  Assistant Headteacher</a:t>
          </a:r>
        </a:p>
      </dsp:txBody>
      <dsp:txXfrm>
        <a:off x="4359093" y="1777749"/>
        <a:ext cx="1229335" cy="6937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63AF3E3-C050-49D1-8FA1-5BFCE8014863}">
      <dsp:nvSpPr>
        <dsp:cNvPr id="0" name=""/>
        <dsp:cNvSpPr/>
      </dsp:nvSpPr>
      <dsp:spPr>
        <a:xfrm>
          <a:off x="0" y="1065371"/>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solidFill>
                <a:srgbClr val="FFFF00"/>
              </a:solidFill>
              <a:latin typeface="Arial" pitchFamily="34" charset="0"/>
              <a:cs typeface="Arial" pitchFamily="34" charset="0"/>
            </a:rPr>
            <a:t>Headteacher</a:t>
          </a:r>
        </a:p>
      </dsp:txBody>
      <dsp:txXfrm>
        <a:off x="21202" y="1086573"/>
        <a:ext cx="1405396" cy="681496"/>
      </dsp:txXfrm>
    </dsp:sp>
    <dsp:sp modelId="{71C2DEA2-12C3-4481-8B50-66EC5D7DEE6C}">
      <dsp:nvSpPr>
        <dsp:cNvPr id="0" name=""/>
        <dsp:cNvSpPr/>
      </dsp:nvSpPr>
      <dsp:spPr>
        <a:xfrm rot="18770822">
          <a:off x="1311563" y="1088420"/>
          <a:ext cx="851592" cy="53437"/>
        </a:xfrm>
        <a:custGeom>
          <a:avLst/>
          <a:gdLst/>
          <a:ahLst/>
          <a:cxnLst/>
          <a:rect l="0" t="0" r="0" b="0"/>
          <a:pathLst>
            <a:path>
              <a:moveTo>
                <a:pt x="0" y="26718"/>
              </a:moveTo>
              <a:lnTo>
                <a:pt x="851592" y="2671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GB" sz="1100" kern="1200" baseline="30000"/>
        </a:p>
      </dsp:txBody>
      <dsp:txXfrm>
        <a:off x="1716070" y="1093849"/>
        <a:ext cx="42579" cy="42579"/>
      </dsp:txXfrm>
    </dsp:sp>
    <dsp:sp modelId="{A7B99B1F-9AC6-43A5-81DE-17BD0D276DD4}">
      <dsp:nvSpPr>
        <dsp:cNvPr id="0" name=""/>
        <dsp:cNvSpPr/>
      </dsp:nvSpPr>
      <dsp:spPr>
        <a:xfrm>
          <a:off x="2026919" y="441007"/>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solidFill>
                <a:srgbClr val="FFFF00"/>
              </a:solidFill>
              <a:latin typeface="Arial" pitchFamily="34" charset="0"/>
              <a:cs typeface="Arial" pitchFamily="34" charset="0"/>
            </a:rPr>
            <a:t>Senior Deputy Headteacher</a:t>
          </a:r>
        </a:p>
      </dsp:txBody>
      <dsp:txXfrm>
        <a:off x="2048121" y="462209"/>
        <a:ext cx="1405396" cy="681496"/>
      </dsp:txXfrm>
    </dsp:sp>
    <dsp:sp modelId="{738A6365-17DF-42C9-B707-3BFEA40943D5}">
      <dsp:nvSpPr>
        <dsp:cNvPr id="0" name=""/>
        <dsp:cNvSpPr/>
      </dsp:nvSpPr>
      <dsp:spPr>
        <a:xfrm rot="19457599">
          <a:off x="3407685" y="568117"/>
          <a:ext cx="713188" cy="53437"/>
        </a:xfrm>
        <a:custGeom>
          <a:avLst/>
          <a:gdLst/>
          <a:ahLst/>
          <a:cxnLst/>
          <a:rect l="0" t="0" r="0" b="0"/>
          <a:pathLst>
            <a:path>
              <a:moveTo>
                <a:pt x="0" y="26718"/>
              </a:moveTo>
              <a:lnTo>
                <a:pt x="713188" y="2671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GB" sz="1100" kern="1200" baseline="30000"/>
        </a:p>
      </dsp:txBody>
      <dsp:txXfrm>
        <a:off x="3746450" y="577006"/>
        <a:ext cx="35659" cy="35659"/>
      </dsp:txXfrm>
    </dsp:sp>
    <dsp:sp modelId="{D6806850-7FA4-4398-BE46-855ED27E423E}">
      <dsp:nvSpPr>
        <dsp:cNvPr id="0" name=""/>
        <dsp:cNvSpPr/>
      </dsp:nvSpPr>
      <dsp:spPr>
        <a:xfrm>
          <a:off x="4053840" y="24764"/>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latin typeface="Arial" pitchFamily="34" charset="0"/>
              <a:cs typeface="Arial" pitchFamily="34" charset="0"/>
            </a:rPr>
            <a:t>Assistant Headteacher</a:t>
          </a:r>
        </a:p>
      </dsp:txBody>
      <dsp:txXfrm>
        <a:off x="4075042" y="45966"/>
        <a:ext cx="1405396" cy="681496"/>
      </dsp:txXfrm>
    </dsp:sp>
    <dsp:sp modelId="{7A80CEFF-1860-4149-8B2A-469C00D693C2}">
      <dsp:nvSpPr>
        <dsp:cNvPr id="0" name=""/>
        <dsp:cNvSpPr/>
      </dsp:nvSpPr>
      <dsp:spPr>
        <a:xfrm rot="2142401">
          <a:off x="3407685" y="984360"/>
          <a:ext cx="713188" cy="53437"/>
        </a:xfrm>
        <a:custGeom>
          <a:avLst/>
          <a:gdLst/>
          <a:ahLst/>
          <a:cxnLst/>
          <a:rect l="0" t="0" r="0" b="0"/>
          <a:pathLst>
            <a:path>
              <a:moveTo>
                <a:pt x="0" y="26718"/>
              </a:moveTo>
              <a:lnTo>
                <a:pt x="713188" y="2671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GB" sz="1100" kern="1200" baseline="30000"/>
        </a:p>
      </dsp:txBody>
      <dsp:txXfrm>
        <a:off x="3746450" y="993249"/>
        <a:ext cx="35659" cy="35659"/>
      </dsp:txXfrm>
    </dsp:sp>
    <dsp:sp modelId="{282546C4-333F-4823-959C-B512AAEABD17}">
      <dsp:nvSpPr>
        <dsp:cNvPr id="0" name=""/>
        <dsp:cNvSpPr/>
      </dsp:nvSpPr>
      <dsp:spPr>
        <a:xfrm>
          <a:off x="4053840" y="857250"/>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latin typeface="Arial" pitchFamily="34" charset="0"/>
              <a:cs typeface="Arial" pitchFamily="34" charset="0"/>
            </a:rPr>
            <a:t>Assistant Headteacher</a:t>
          </a:r>
        </a:p>
      </dsp:txBody>
      <dsp:txXfrm>
        <a:off x="4075042" y="878452"/>
        <a:ext cx="1405396" cy="681496"/>
      </dsp:txXfrm>
    </dsp:sp>
    <dsp:sp modelId="{2379CC6E-404F-4296-8632-41D675FE8F70}">
      <dsp:nvSpPr>
        <dsp:cNvPr id="0" name=""/>
        <dsp:cNvSpPr/>
      </dsp:nvSpPr>
      <dsp:spPr>
        <a:xfrm rot="2895735">
          <a:off x="1302403" y="1725166"/>
          <a:ext cx="869912" cy="53437"/>
        </a:xfrm>
        <a:custGeom>
          <a:avLst/>
          <a:gdLst/>
          <a:ahLst/>
          <a:cxnLst/>
          <a:rect l="0" t="0" r="0" b="0"/>
          <a:pathLst>
            <a:path>
              <a:moveTo>
                <a:pt x="0" y="26718"/>
              </a:moveTo>
              <a:lnTo>
                <a:pt x="869912" y="2671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GB" sz="1100" kern="1200" baseline="30000"/>
        </a:p>
      </dsp:txBody>
      <dsp:txXfrm>
        <a:off x="1715612" y="1730137"/>
        <a:ext cx="43495" cy="43495"/>
      </dsp:txXfrm>
    </dsp:sp>
    <dsp:sp modelId="{619F4EF9-281B-4BC7-9711-2013F1787C08}">
      <dsp:nvSpPr>
        <dsp:cNvPr id="0" name=""/>
        <dsp:cNvSpPr/>
      </dsp:nvSpPr>
      <dsp:spPr>
        <a:xfrm>
          <a:off x="2026919" y="1714499"/>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solidFill>
                <a:srgbClr val="FFFF00"/>
              </a:solidFill>
              <a:latin typeface="Arial" pitchFamily="34" charset="0"/>
              <a:cs typeface="Arial" pitchFamily="34" charset="0"/>
            </a:rPr>
            <a:t>Deputy Headteacher</a:t>
          </a:r>
        </a:p>
      </dsp:txBody>
      <dsp:txXfrm>
        <a:off x="2048121" y="1735701"/>
        <a:ext cx="1405396" cy="681496"/>
      </dsp:txXfrm>
    </dsp:sp>
    <dsp:sp modelId="{237AC220-CAEE-41E6-99F0-F40F9FB5E441}">
      <dsp:nvSpPr>
        <dsp:cNvPr id="0" name=""/>
        <dsp:cNvSpPr/>
      </dsp:nvSpPr>
      <dsp:spPr>
        <a:xfrm rot="21453083">
          <a:off x="3474455" y="2037348"/>
          <a:ext cx="579649" cy="53437"/>
        </a:xfrm>
        <a:custGeom>
          <a:avLst/>
          <a:gdLst/>
          <a:ahLst/>
          <a:cxnLst/>
          <a:rect l="0" t="0" r="0" b="0"/>
          <a:pathLst>
            <a:path>
              <a:moveTo>
                <a:pt x="0" y="26718"/>
              </a:moveTo>
              <a:lnTo>
                <a:pt x="579649" y="2671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488950">
            <a:lnSpc>
              <a:spcPct val="90000"/>
            </a:lnSpc>
            <a:spcBef>
              <a:spcPct val="0"/>
            </a:spcBef>
            <a:spcAft>
              <a:spcPct val="35000"/>
            </a:spcAft>
            <a:buNone/>
          </a:pPr>
          <a:endParaRPr lang="en-GB" sz="1100" kern="1200" baseline="30000"/>
        </a:p>
      </dsp:txBody>
      <dsp:txXfrm>
        <a:off x="3749788" y="2049576"/>
        <a:ext cx="28982" cy="28982"/>
      </dsp:txXfrm>
    </dsp:sp>
    <dsp:sp modelId="{1930FC10-B768-49D9-BF9E-1E6A58326F91}">
      <dsp:nvSpPr>
        <dsp:cNvPr id="0" name=""/>
        <dsp:cNvSpPr/>
      </dsp:nvSpPr>
      <dsp:spPr>
        <a:xfrm>
          <a:off x="4053840" y="1689735"/>
          <a:ext cx="1447800" cy="72390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baseline="0">
              <a:solidFill>
                <a:srgbClr val="FFFF00"/>
              </a:solidFill>
              <a:latin typeface="Arial" pitchFamily="34" charset="0"/>
              <a:cs typeface="Arial" pitchFamily="34" charset="0"/>
            </a:rPr>
            <a:t>Associate Assistant Headteacher &amp; Head of Faculty (Middle Leader)  </a:t>
          </a:r>
        </a:p>
      </dsp:txBody>
      <dsp:txXfrm>
        <a:off x="4075042" y="1710937"/>
        <a:ext cx="1405396" cy="68149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2B6BE56-2FB9-4D83-9BA8-41D7B5B51903}">
      <dsp:nvSpPr>
        <dsp:cNvPr id="0" name=""/>
        <dsp:cNvSpPr/>
      </dsp:nvSpPr>
      <dsp:spPr>
        <a:xfrm>
          <a:off x="555038" y="501373"/>
          <a:ext cx="2043013" cy="1949167"/>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endParaRPr lang="en-GB" sz="1050" kern="1200" dirty="0"/>
        </a:p>
        <a:p>
          <a:pPr marL="0" lvl="0" indent="0" algn="ctr" defTabSz="466725">
            <a:lnSpc>
              <a:spcPct val="90000"/>
            </a:lnSpc>
            <a:spcBef>
              <a:spcPct val="0"/>
            </a:spcBef>
            <a:spcAft>
              <a:spcPct val="35000"/>
            </a:spcAft>
            <a:buNone/>
          </a:pPr>
          <a:r>
            <a:rPr lang="en-GB" sz="1050" kern="1200" dirty="0"/>
            <a:t> </a:t>
          </a:r>
          <a:r>
            <a:rPr lang="en-GB" sz="1050" kern="1200" dirty="0">
              <a:latin typeface="Arial" pitchFamily="34" charset="0"/>
              <a:cs typeface="Arial" pitchFamily="34" charset="0"/>
            </a:rPr>
            <a:t>Appreciative Inquiry</a:t>
          </a:r>
        </a:p>
        <a:p>
          <a:pPr marL="0" lvl="0" indent="0" algn="ctr" defTabSz="466725">
            <a:lnSpc>
              <a:spcPct val="90000"/>
            </a:lnSpc>
            <a:spcBef>
              <a:spcPct val="0"/>
            </a:spcBef>
            <a:spcAft>
              <a:spcPct val="35000"/>
            </a:spcAft>
            <a:buNone/>
          </a:pPr>
          <a:r>
            <a:rPr lang="en-GB" sz="1050" kern="1200" dirty="0">
              <a:solidFill>
                <a:schemeClr val="bg1"/>
              </a:solidFill>
              <a:latin typeface="Arial" pitchFamily="34" charset="0"/>
              <a:cs typeface="Arial" pitchFamily="34" charset="0"/>
            </a:rPr>
            <a:t>3D Adapted Model</a:t>
          </a:r>
        </a:p>
        <a:p>
          <a:pPr marL="0" lvl="0" indent="0" algn="ctr" defTabSz="466725">
            <a:lnSpc>
              <a:spcPct val="90000"/>
            </a:lnSpc>
            <a:spcBef>
              <a:spcPct val="0"/>
            </a:spcBef>
            <a:spcAft>
              <a:spcPct val="35000"/>
            </a:spcAft>
            <a:buNone/>
          </a:pPr>
          <a:endParaRPr lang="en-GB" sz="1050" kern="1200" dirty="0"/>
        </a:p>
        <a:p>
          <a:pPr marL="0" lvl="0" indent="0" algn="ctr" defTabSz="466725">
            <a:lnSpc>
              <a:spcPct val="90000"/>
            </a:lnSpc>
            <a:spcBef>
              <a:spcPct val="0"/>
            </a:spcBef>
            <a:spcAft>
              <a:spcPct val="35000"/>
            </a:spcAft>
            <a:buNone/>
          </a:pPr>
          <a:endParaRPr lang="en-GB" sz="1050" kern="1200" dirty="0"/>
        </a:p>
      </dsp:txBody>
      <dsp:txXfrm>
        <a:off x="854230" y="786822"/>
        <a:ext cx="1444629" cy="1378269"/>
      </dsp:txXfrm>
    </dsp:sp>
    <dsp:sp modelId="{D648E80A-96C5-4D98-A116-46497BAC5E4A}">
      <dsp:nvSpPr>
        <dsp:cNvPr id="0" name=""/>
        <dsp:cNvSpPr/>
      </dsp:nvSpPr>
      <dsp:spPr>
        <a:xfrm>
          <a:off x="1074190" y="0"/>
          <a:ext cx="997980" cy="984916"/>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GB" sz="900" kern="1200" dirty="0">
              <a:solidFill>
                <a:schemeClr val="bg1"/>
              </a:solidFill>
              <a:latin typeface="Arial" pitchFamily="34" charset="0"/>
              <a:cs typeface="Arial" pitchFamily="34" charset="0"/>
            </a:rPr>
            <a:t>Phase 1</a:t>
          </a:r>
        </a:p>
        <a:p>
          <a:pPr marL="0" lvl="0" indent="0" algn="ctr" defTabSz="400050">
            <a:lnSpc>
              <a:spcPct val="90000"/>
            </a:lnSpc>
            <a:spcBef>
              <a:spcPct val="0"/>
            </a:spcBef>
            <a:spcAft>
              <a:spcPct val="35000"/>
            </a:spcAft>
            <a:buNone/>
          </a:pPr>
          <a:r>
            <a:rPr lang="en-GB" sz="900" kern="1200" dirty="0">
              <a:latin typeface="Arial" pitchFamily="34" charset="0"/>
              <a:cs typeface="Arial" pitchFamily="34" charset="0"/>
            </a:rPr>
            <a:t>Discovery</a:t>
          </a:r>
        </a:p>
      </dsp:txBody>
      <dsp:txXfrm>
        <a:off x="1220341" y="144238"/>
        <a:ext cx="705678" cy="696440"/>
      </dsp:txXfrm>
    </dsp:sp>
    <dsp:sp modelId="{B1E94AD1-673F-4F6C-BE1E-2462380E8B7C}">
      <dsp:nvSpPr>
        <dsp:cNvPr id="0" name=""/>
        <dsp:cNvSpPr/>
      </dsp:nvSpPr>
      <dsp:spPr>
        <a:xfrm>
          <a:off x="1990225" y="1483532"/>
          <a:ext cx="967911" cy="969813"/>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GB" sz="900" kern="1200" dirty="0">
              <a:solidFill>
                <a:schemeClr val="bg1"/>
              </a:solidFill>
              <a:latin typeface="Arial" pitchFamily="34" charset="0"/>
              <a:cs typeface="Arial" pitchFamily="34" charset="0"/>
            </a:rPr>
            <a:t>Phase 2</a:t>
          </a:r>
        </a:p>
        <a:p>
          <a:pPr marL="0" lvl="0" indent="0" algn="ctr" defTabSz="400050">
            <a:lnSpc>
              <a:spcPct val="90000"/>
            </a:lnSpc>
            <a:spcBef>
              <a:spcPct val="0"/>
            </a:spcBef>
            <a:spcAft>
              <a:spcPct val="35000"/>
            </a:spcAft>
            <a:buNone/>
          </a:pPr>
          <a:r>
            <a:rPr lang="en-GB" sz="900" kern="1200" dirty="0">
              <a:latin typeface="Arial" pitchFamily="34" charset="0"/>
              <a:cs typeface="Arial" pitchFamily="34" charset="0"/>
            </a:rPr>
            <a:t>Dream</a:t>
          </a:r>
        </a:p>
      </dsp:txBody>
      <dsp:txXfrm>
        <a:off x="2131972" y="1625558"/>
        <a:ext cx="684417" cy="685761"/>
      </dsp:txXfrm>
    </dsp:sp>
    <dsp:sp modelId="{F1939AFD-DBE7-4EB6-B495-07E206DB70EA}">
      <dsp:nvSpPr>
        <dsp:cNvPr id="0" name=""/>
        <dsp:cNvSpPr/>
      </dsp:nvSpPr>
      <dsp:spPr>
        <a:xfrm>
          <a:off x="116445" y="1433371"/>
          <a:ext cx="986357" cy="968296"/>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GB" sz="900" kern="1200" dirty="0">
              <a:solidFill>
                <a:schemeClr val="bg1"/>
              </a:solidFill>
              <a:latin typeface="Arial" pitchFamily="34" charset="0"/>
              <a:cs typeface="Arial" pitchFamily="34" charset="0"/>
            </a:rPr>
            <a:t>Phase 3</a:t>
          </a:r>
        </a:p>
        <a:p>
          <a:pPr marL="0" lvl="0" indent="0" algn="ctr" defTabSz="400050">
            <a:lnSpc>
              <a:spcPct val="90000"/>
            </a:lnSpc>
            <a:spcBef>
              <a:spcPct val="0"/>
            </a:spcBef>
            <a:spcAft>
              <a:spcPct val="35000"/>
            </a:spcAft>
            <a:buNone/>
          </a:pPr>
          <a:r>
            <a:rPr lang="en-GB" sz="900" kern="1200" dirty="0">
              <a:solidFill>
                <a:schemeClr val="tx1"/>
              </a:solidFill>
              <a:latin typeface="Arial" pitchFamily="34" charset="0"/>
              <a:cs typeface="Arial" pitchFamily="34" charset="0"/>
            </a:rPr>
            <a:t>Design and</a:t>
          </a:r>
        </a:p>
        <a:p>
          <a:pPr marL="0" lvl="0" indent="0" algn="ctr" defTabSz="400050">
            <a:lnSpc>
              <a:spcPct val="90000"/>
            </a:lnSpc>
            <a:spcBef>
              <a:spcPct val="0"/>
            </a:spcBef>
            <a:spcAft>
              <a:spcPct val="35000"/>
            </a:spcAft>
            <a:buNone/>
          </a:pPr>
          <a:r>
            <a:rPr lang="en-GB" sz="900" kern="1200" dirty="0">
              <a:solidFill>
                <a:schemeClr val="tx1"/>
              </a:solidFill>
              <a:latin typeface="Arial" pitchFamily="34" charset="0"/>
              <a:cs typeface="Arial" pitchFamily="34" charset="0"/>
            </a:rPr>
            <a:t>Destiny</a:t>
          </a:r>
        </a:p>
      </dsp:txBody>
      <dsp:txXfrm>
        <a:off x="260894" y="1575175"/>
        <a:ext cx="697459" cy="684688"/>
      </dsp:txXfrm>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2#1">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2#3">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2#4">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2#5">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6">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chAlign" val="l"/>
          <dgm:param type="linDir" val="fromT"/>
        </dgm:alg>
      </dgm:if>
      <dgm:else name="Name2">
        <dgm:alg type="hierChild">
          <dgm:param type="chAlign" val="r"/>
          <dgm:param type="linDir" val="fromT"/>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chAlign" val="l"/>
                  <dgm:param type="linDir" val="fromT"/>
                </dgm:alg>
              </dgm:if>
              <dgm:else name="Name10">
                <dgm:alg type="hierChild">
                  <dgm:param type="chAlign" val="r"/>
                  <dgm:param type="linDir" val="fromT"/>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begPts" val="midR"/>
                        <dgm:param type="dim" val="1D"/>
                        <dgm:param type="endPts" val="midL"/>
                        <dgm:param type="endSty" val="noArr"/>
                      </dgm:alg>
                    </dgm:if>
                    <dgm:else name="Name14">
                      <dgm:alg type="conn">
                        <dgm:param type="begPts" val="midL"/>
                        <dgm:param type="dim" val="1D"/>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chAlign" val="l"/>
                          <dgm:param type="linDir" val="fromT"/>
                        </dgm:alg>
                      </dgm:if>
                      <dgm:else name="Name21">
                        <dgm:alg type="hierChild">
                          <dgm:param type="chAlign" val="r"/>
                          <dgm:param type="linDir" val="fromT"/>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Version="2008">
  <b:Source>
    <b:Tag>Coh11</b:Tag>
    <b:SourceType>Book</b:SourceType>
    <b:Guid>{6C23BE08-69CA-4AA1-946F-7D31AC2179D6}</b:Guid>
    <b:Author>
      <b:Author>
        <b:NameList>
          <b:Person>
            <b:Last>Cohen</b:Last>
            <b:First>L</b:First>
          </b:Person>
          <b:Person>
            <b:Last>Manion</b:Last>
            <b:First>L</b:First>
          </b:Person>
          <b:Person>
            <b:Last>Morrison</b:Last>
            <b:First>K</b:First>
          </b:Person>
        </b:NameList>
      </b:Author>
    </b:Author>
    <b:Title>Research Methods in Education</b:Title>
    <b:Year>2011</b:Year>
    <b:City>Abingdon</b:City>
    <b:Publisher>Routledge</b:Publisher>
    <b:Edition>7th</b:Edition>
    <b:RefOrder>22</b:RefOrder>
  </b:Source>
  <b:Source>
    <b:Tag>Ofs15</b:Tag>
    <b:SourceType>InternetSite</b:SourceType>
    <b:Guid>{B0A43C7C-B2A9-4DAC-B737-0C4A0C9A003B}</b:Guid>
    <b:Author>
      <b:Author>
        <b:NameList>
          <b:Person>
            <b:Last>Ofsted</b:Last>
          </b:Person>
        </b:NameList>
      </b:Author>
    </b:Author>
    <b:Title>Changes to education inspection from September 2015</b:Title>
    <b:Year>2015</b:Year>
    <b:YearAccessed>2015</b:YearAccessed>
    <b:MonthAccessed>June</b:MonthAccessed>
    <b:DayAccessed>26th</b:DayAccessed>
    <b:URL>https://www.gov.uk/changes-to-education-inspection-from-september-2015</b:URL>
    <b:RefOrder>8</b:RefOrder>
  </b:Source>
  <b:Source>
    <b:Tag>Gib15</b:Tag>
    <b:SourceType>InternetSite</b:SourceType>
    <b:Guid>{F29E3A6C-DAC9-4D81-A117-D520D5B5F603}</b:Guid>
    <b:Author>
      <b:Author>
        <b:NameList>
          <b:Person>
            <b:Last>Gibb</b:Last>
            <b:First>Nick</b:First>
          </b:Person>
        </b:NameList>
      </b:Author>
    </b:Author>
    <b:Title>Nick Gibb: The social justice case for an academic curriculum</b:Title>
    <b:Year>2015</b:Year>
    <b:YearAccessed>2015</b:YearAccessed>
    <b:MonthAccessed>June</b:MonthAccessed>
    <b:DayAccessed>13th</b:DayAccessed>
    <b:URL>https://www.gov.uk/government/speeches/nick-gibb-the-social-justice-case-for-an-academic-curriculum</b:URL>
    <b:RefOrder>2</b:RefOrder>
  </b:Source>
  <b:Source>
    <b:Tag>For09</b:Tag>
    <b:SourceType>Book</b:SourceType>
    <b:Guid>{33C6B054-6680-4D3B-8B2F-628DA25E7945}</b:Guid>
    <b:Author>
      <b:Author>
        <b:NameList>
          <b:Person>
            <b:Last>Forrester</b:Last>
            <b:First>G</b:First>
          </b:Person>
          <b:Person>
            <b:Last>Gunter</b:Last>
            <b:First>H</b:First>
          </b:Person>
        </b:NameList>
      </b:Author>
    </b:Author>
    <b:Title>School Leaders: Meeting the Challenge of Change</b:Title>
    <b:Year>2009</b:Year>
    <b:City>Abingdon</b:City>
    <b:Publisher>Routledge</b:Publisher>
    <b:RefOrder>23</b:RefOrder>
  </b:Source>
  <b:Source>
    <b:Tag>Rob18</b:Tag>
    <b:SourceType>Report</b:SourceType>
    <b:Guid>{B47F1170-7A75-42A2-8A19-425511D05B30}</b:Guid>
    <b:Author>
      <b:Author>
        <b:NameList>
          <b:Person>
            <b:Last>Roberts</b:Last>
            <b:First>Nerys</b:First>
          </b:Person>
          <b:Person>
            <b:Last>Abreu</b:Last>
            <b:First>Laura</b:First>
          </b:Person>
        </b:NameList>
      </b:Author>
    </b:Author>
    <b:Title>School Inspections in England: Ofsted</b:Title>
    <b:Year>2018</b:Year>
    <b:City>London</b:City>
    <b:Publisher>House of Commons Library</b:Publisher>
    <b:RefOrder>24</b:RefOrder>
  </b:Source>
  <b:Source>
    <b:Tag>Boy98</b:Tag>
    <b:SourceType>Book</b:SourceType>
    <b:Guid>{0A30CCB5-A40D-45CE-89F6-AFA388012CCE}</b:Guid>
    <b:Author>
      <b:Author>
        <b:NameList>
          <b:Person>
            <b:Last>Boyatzis</b:Last>
            <b:First>Richard</b:First>
          </b:Person>
        </b:NameList>
      </b:Author>
    </b:Author>
    <b:Title>Trandforming Qualitative Information: Thematic Analysis and Code Development</b:Title>
    <b:Year>1998</b:Year>
    <b:City>London</b:City>
    <b:Publisher>SAGE</b:Publisher>
    <b:RefOrder>25</b:RefOrder>
  </b:Source>
  <b:Source>
    <b:Tag>Han14</b:Tag>
    <b:SourceType>InternetSite</b:SourceType>
    <b:Guid>{1552E256-3B4B-4C76-9B7F-9BC83748EC7A}</b:Guid>
    <b:Author>
      <b:Author>
        <b:NameList>
          <b:Person>
            <b:Last>Hancock</b:Last>
            <b:First>Matthew</b:First>
          </b:Person>
        </b:NameList>
      </b:Author>
    </b:Author>
    <b:Title>Vocational education reform: Matthew Hancock writes to colleges</b:Title>
    <b:Year>2014</b:Year>
    <b:YearAccessed>2015</b:YearAccessed>
    <b:MonthAccessed>February </b:MonthAccessed>
    <b:DayAccessed>21st</b:DayAccessed>
    <b:URL>https://www.gov.uk/government/publications/vocational-education-reform-matthew-hancock-writes-to-colleges</b:URL>
    <b:RefOrder>7</b:RefOrder>
  </b:Source>
  <b:Source>
    <b:Tag>Con15</b:Tag>
    <b:SourceType>ArticleInAPeriodical</b:SourceType>
    <b:Guid>{1E9F2414-80E8-4941-8888-6F65E91F2CBF}</b:Guid>
    <b:Author>
      <b:Author>
        <b:NameList>
          <b:Person>
            <b:Last>Conservatives</b:Last>
          </b:Person>
        </b:NameList>
      </b:Author>
    </b:Author>
    <b:Title>The Conservative Manifesto 2015</b:Title>
    <b:Year>2015</b:Year>
    <b:Month>April</b:Month>
    <b:Day>14th</b:Day>
    <b:Pages>33-34</b:Pages>
    <b:RefOrder>26</b:RefOrder>
  </b:Source>
  <b:Source>
    <b:Tag>OEC15</b:Tag>
    <b:SourceType>InternetSite</b:SourceType>
    <b:Guid>{CC9FA57C-FAD4-4F38-ACCB-68472E55AAAE}</b:Guid>
    <b:Author>
      <b:Author>
        <b:NameList>
          <b:Person>
            <b:Last>OECD</b:Last>
          </b:Person>
        </b:NameList>
      </b:Author>
    </b:Author>
    <b:Title>Office for National Statistics</b:Title>
    <b:Year>2015</b:Year>
    <b:YearAccessed>2015</b:YearAccessed>
    <b:MonthAccessed>July</b:MonthAccessed>
    <b:DayAccessed>26th</b:DayAccessed>
    <b:URL>http://www.ons.gov.uk/ons/guide-method/user-guidance/social-capital-guide/the-social-capital-project/guide-to-social-capital.html</b:URL>
    <b:RefOrder>27</b:RefOrder>
  </b:Source>
  <b:Source>
    <b:Tag>NCT14</b:Tag>
    <b:SourceType>DocumentFromInternetSite</b:SourceType>
    <b:Guid>{FCE31132-A2E2-4F98-B089-B5A21A879394}</b:Guid>
    <b:Author>
      <b:Author>
        <b:NameList>
          <b:Person>
            <b:Last>NCTL</b:Last>
          </b:Person>
        </b:NameList>
      </b:Author>
    </b:Author>
    <b:Title>Teaching schools and system leaders: who they are and what they do</b:Title>
    <b:Year>2014</b:Year>
    <b:YearAccessed>2015</b:YearAccessed>
    <b:MonthAccessed>June</b:MonthAccessed>
    <b:DayAccessed>22nd</b:DayAccessed>
    <b:URL>https://www.gov.uk/system-leaders-who-they-are-and-what-they-do</b:URL>
    <b:Month>March</b:Month>
    <b:Day>24th</b:Day>
    <b:RefOrder>5</b:RefOrder>
  </b:Source>
  <b:Source>
    <b:Tag>Lin11</b:Tag>
    <b:SourceType>BookSection</b:SourceType>
    <b:Guid>{66DDC492-AC28-4A19-80DD-7C0DD3E16288}</b:Guid>
    <b:Author>
      <b:Author>
        <b:NameList>
          <b:Person>
            <b:Last>Lincoln</b:Last>
            <b:First>Yvonna</b:First>
          </b:Person>
          <b:Person>
            <b:Last>Lynham</b:Last>
            <b:First>Susan</b:First>
            <b:Middle>A</b:Middle>
          </b:Person>
          <b:Person>
            <b:Last>Guba</b:Last>
            <b:First>Egon</b:First>
            <b:Middle>G</b:Middle>
          </b:Person>
        </b:NameList>
      </b:Author>
      <b:Editor>
        <b:NameList>
          <b:Person>
            <b:Last>Denzin</b:Last>
            <b:First>Norman</b:First>
            <b:Middle>K</b:Middle>
          </b:Person>
          <b:Person>
            <b:Last>Lincoln</b:Last>
            <b:First>Yvonna</b:First>
            <b:Middle>S</b:Middle>
          </b:Person>
        </b:NameList>
      </b:Editor>
    </b:Author>
    <b:Title>Paradigmatic Controversies, Contradictions and Emerging Confluences Revisited</b:Title>
    <b:BookTitle>The SAGE Handbook of Qualitative Research</b:BookTitle>
    <b:Year>2011</b:Year>
    <b:Pages>97</b:Pages>
    <b:City>London</b:City>
    <b:Publisher>SAGE</b:Publisher>
    <b:RefOrder>11</b:RefOrder>
  </b:Source>
  <b:Source>
    <b:Tag>Rea08</b:Tag>
    <b:SourceType>Book</b:SourceType>
    <b:Guid>{1D59782A-A924-4313-B1E0-148BB44C9398}</b:Guid>
    <b:Title>The Sage Handbook of Action Research: Participative Inquiry and Practice</b:Title>
    <b:Year>2008</b:Year>
    <b:City>London</b:City>
    <b:Publisher>SAGE</b:Publisher>
    <b:Edition>Second Edition</b:Edition>
    <b:Author>
      <b:Author>
        <b:NameList>
          <b:Person>
            <b:Last>Reason</b:Last>
            <b:First>Peter</b:First>
          </b:Person>
          <b:Person>
            <b:Last>Bradbury</b:Last>
            <b:First>Hilary</b:First>
          </b:Person>
        </b:NameList>
      </b:Author>
    </b:Author>
    <b:RefOrder>28</b:RefOrder>
  </b:Source>
  <b:Source>
    <b:Tag>Lee08</b:Tag>
    <b:SourceType>DocumentFromInternetSite</b:SourceType>
    <b:Guid>{BF816B9B-F8C3-4D4C-93DC-6C5A6C2A00A9}</b:Guid>
    <b:Author>
      <b:Author>
        <b:NameList>
          <b:Person>
            <b:Last>Lee</b:Last>
            <b:First>Hyeon</b:First>
            <b:Middle>Woo</b:Middle>
          </b:Person>
          <b:Person>
            <b:Last>Lim</b:Last>
            <b:First>Kyu</b:First>
            <b:Middle>Yon</b:Middle>
          </b:Person>
          <b:Person>
            <b:Last>Grabowski</b:Last>
            <b:First>Barbara</b:First>
            <b:Middle>L</b:Middle>
          </b:Person>
        </b:NameList>
      </b:Author>
    </b:Author>
    <b:Title>www.aect.org</b:Title>
    <b:Year>2008</b:Year>
    <b:YearAccessed>2016</b:YearAccessed>
    <b:MonthAccessed>August</b:MonthAccessed>
    <b:DayAccessed>4th</b:DayAccessed>
    <b:URL>http://www.aect.org/edtech/edition3/ER5849x_C010.fm.pdf?utm_campaign=elearningindustry.com&amp;utm_source=/generative-learning-theory&amp;utm_medium=link</b:URL>
    <b:Month>September</b:Month>
    <b:Day>25</b:Day>
    <b:RefOrder>29</b:RefOrder>
  </b:Source>
  <b:Source>
    <b:Tag>She03</b:Tag>
    <b:SourceType>InternetSite</b:SourceType>
    <b:Guid>{64251C3C-3493-44B4-ABF9-9CA1D84B5108}</b:Guid>
    <b:Author>
      <b:Author>
        <b:NameList>
          <b:Person>
            <b:Last>Shenton</b:Last>
            <b:First>Andrew</b:First>
            <b:Middle>K</b:Middle>
          </b:Person>
        </b:NameList>
      </b:Author>
    </b:Author>
    <b:Title>Strategies for ensuring trustworthiness in qualitative research projects</b:Title>
    <b:Year>2003</b:Year>
    <b:YearAccessed>2016</b:YearAccessed>
    <b:MonthAccessed>August</b:MonthAccessed>
    <b:DayAccessed>4th</b:DayAccessed>
    <b:URL>https://www.researchgate.net/profile/Andrew_Shenton2/publication/228708239_Strategies_for_Ensuring_Trustworthiness_in_Qualitative_Research_Projects/links/56cd506808ae85c8233bc986.pdf</b:URL>
    <b:RefOrder>20</b:RefOrder>
  </b:Source>
  <b:Source>
    <b:Tag>Clo12</b:Tag>
    <b:SourceType>Book</b:SourceType>
    <b:Guid>{D2BE08AC-EC91-4703-BF3D-7A9B0282F127}</b:Guid>
    <b:Title>A Students Guide to Methodology</b:Title>
    <b:Year>2012</b:Year>
    <b:City>London</b:City>
    <b:Publisher>SAGE</b:Publisher>
    <b:Edition>3rd</b:Edition>
    <b:Author>
      <b:Author>
        <b:NameList>
          <b:Person>
            <b:Last>Clough</b:Last>
            <b:First>Peter</b:First>
          </b:Person>
          <b:Person>
            <b:Last>Nutbrown</b:Last>
            <b:First>Cathy</b:First>
          </b:Person>
        </b:NameList>
      </b:Author>
    </b:Author>
    <b:RefOrder>30</b:RefOrder>
  </b:Source>
  <b:Source>
    <b:Tag>Bra06</b:Tag>
    <b:SourceType>JournalArticle</b:SourceType>
    <b:Guid>{782B1001-F0AA-4963-B6E8-30B78088A8F4}</b:Guid>
    <b:Title>Using thematic analysis in psychology.</b:Title>
    <b:Year>2006</b:Year>
    <b:JournalName>Qualitative Research in Psychology</b:JournalName>
    <b:Pages>77-101</b:Pages>
    <b:Volume>3</b:Volume>
    <b:Issue>2</b:Issue>
    <b:Author>
      <b:Author>
        <b:NameList>
          <b:Person>
            <b:Last>Braun</b:Last>
            <b:First>V</b:First>
          </b:Person>
          <b:Person>
            <b:Last>Clarke</b:Last>
            <b:First>V</b:First>
          </b:Person>
        </b:NameList>
      </b:Author>
    </b:Author>
    <b:RefOrder>31</b:RefOrder>
  </b:Source>
  <b:Source>
    <b:Tag>Cog14</b:Tag>
    <b:SourceType>Book</b:SourceType>
    <b:Guid>{5C144213-DED8-4987-8B73-B87289608C8F}</b:Guid>
    <b:Title>Doing Action Research in your own organisation   </b:Title>
    <b:Year>2014</b:Year>
    <b:City>London</b:City>
    <b:Publisher>Sage Publications Ltd</b:Publisher>
    <b:Edition>4th Ed</b:Edition>
    <b:Author>
      <b:Author>
        <b:NameList>
          <b:Person>
            <b:Last>Coghlan</b:Last>
            <b:First>David</b:First>
          </b:Person>
          <b:Person>
            <b:Last>Brannick</b:Last>
            <b:First>Teresa</b:First>
          </b:Person>
        </b:NameList>
      </b:Author>
    </b:Author>
    <b:RefOrder>32</b:RefOrder>
  </b:Source>
  <b:Source>
    <b:Tag>Sco14</b:Tag>
    <b:SourceType>DocumentFromInternetSite</b:SourceType>
    <b:Guid>{490E263D-6B9F-452E-8FF3-A73C9BDFA76B}</b:Guid>
    <b:Author>
      <b:Author>
        <b:NameList>
          <b:Person>
            <b:Last>Scott</b:Last>
            <b:First>Julie</b:First>
          </b:Person>
        </b:NameList>
      </b:Author>
    </b:Author>
    <b:Title>http://web.anglia.ac.uk/anet/faculties/alss/public</b:Title>
    <b:Year>2014</b:Year>
    <b:Month>July</b:Month>
    <b:YearAccessed>2016</b:YearAccessed>
    <b:MonthAccessed>July</b:MonthAccessed>
    <b:URL>http://web.anglia.ac.uk/anet/faculties/alss/public/ethical_approval_code_of_practice.pdf</b:URL>
    <b:RefOrder>19</b:RefOrder>
  </b:Source>
  <b:Source>
    <b:Tag>Gar04</b:Tag>
    <b:SourceType>JournalArticle</b:SourceType>
    <b:Guid>{6B314ACE-3BBB-4F92-82F5-E64B51862307}</b:Guid>
    <b:Author>
      <b:Author>
        <b:NameList>
          <b:Person>
            <b:Last>Garrett</b:Last>
            <b:First>Z</b:First>
          </b:Person>
          <b:Person>
            <b:Last>Newman</b:Last>
            <b:First>M</b:First>
          </b:Person>
          <b:Person>
            <b:Last>Elbourne</b:Last>
            <b:First>D</b:First>
          </b:Person>
          <b:Person>
            <b:Last>Bradley</b:Last>
            <b:First>S</b:First>
          </b:Person>
          <b:Person>
            <b:Last>Noden</b:Last>
            <b:First>P</b:First>
          </b:Person>
          <b:Person>
            <b:Last>Taylor</b:Last>
            <b:First>J</b:First>
          </b:Person>
          <b:Person>
            <b:Last>West</b:Last>
            <b:First>A</b:First>
          </b:Person>
        </b:NameList>
      </b:Author>
    </b:Author>
    <b:Title>Secondary School Size: A Systematic Review. </b:Title>
    <b:Year>2004</b:Year>
    <b:JournalName>Research Evidence in Education Library</b:JournalName>
    <b:RefOrder>15</b:RefOrder>
  </b:Source>
  <b:Source>
    <b:Tag>Bot04</b:Tag>
    <b:SourceType>Book</b:SourceType>
    <b:Guid>{41B7A129-4E5F-4CB6-9E4A-8689B2A28744}</b:Guid>
    <b:Title>The Challenges of Educational Leadership</b:Title>
    <b:Year>2004</b:Year>
    <b:City>London</b:City>
    <b:Publisher>Paul Chapman Publishing</b:Publisher>
    <b:Author>
      <b:Author>
        <b:NameList>
          <b:Person>
            <b:Last>Bottery</b:Last>
            <b:First>Mike</b:First>
          </b:Person>
        </b:NameList>
      </b:Author>
    </b:Author>
    <b:RefOrder>16</b:RefOrder>
  </b:Source>
  <b:Source>
    <b:Tag>Bas99</b:Tag>
    <b:SourceType>Book</b:SourceType>
    <b:Guid>{BA9DC8C5-B564-4AA2-A29C-CA5957F61F8C}</b:Guid>
    <b:Title>Case Study Research in Educational Settings</b:Title>
    <b:Year>1999</b:Year>
    <b:City>Buckingham</b:City>
    <b:Publisher>Open University Press</b:Publisher>
    <b:Author>
      <b:Author>
        <b:NameList>
          <b:Person>
            <b:Last>Bassey</b:Last>
            <b:First>Michael</b:First>
          </b:Person>
        </b:NameList>
      </b:Author>
    </b:Author>
    <b:RefOrder>33</b:RefOrder>
  </b:Source>
  <b:Source>
    <b:Tag>Bus06</b:Tag>
    <b:SourceType>Book</b:SourceType>
    <b:Guid>{971C270F-E180-416C-9527-6CC66F469B04}</b:Guid>
    <b:Title>Understanding Educational Leadership - People, Power and Culture</b:Title>
    <b:Year>2006</b:Year>
    <b:Author>
      <b:Author>
        <b:NameList>
          <b:Person>
            <b:Last>Busher</b:Last>
            <b:First>Hugh</b:First>
          </b:Person>
        </b:NameList>
      </b:Author>
    </b:Author>
    <b:City>Berkshire, England</b:City>
    <b:Publisher>Open University Press</b:Publisher>
    <b:RefOrder>34</b:RefOrder>
  </b:Source>
  <b:Source>
    <b:Tag>Coo08</b:Tag>
    <b:SourceType>Book</b:SourceType>
    <b:Guid>{BF3F69C6-B5B6-4A54-B0F5-8EFBC3B5F53C}</b:Guid>
    <b:Title>Appreciative Inquiry Handbook</b:Title>
    <b:Year>2008</b:Year>
    <b:City>Ohio</b:City>
    <b:Publisher>Crown Custom Publishing</b:Publisher>
    <b:Edition>2nd Edition</b:Edition>
    <b:Author>
      <b:Author>
        <b:NameList>
          <b:Person>
            <b:Last>Cooperrider</b:Last>
            <b:Middle>L</b:Middle>
            <b:First>David </b:First>
          </b:Person>
          <b:Person>
            <b:Last>Whitney</b:Last>
            <b:First>Diana</b:First>
          </b:Person>
          <b:Person>
            <b:Last>Stavros</b:Last>
            <b:Middle>M</b:Middle>
            <b:First>Jacqueline</b:First>
          </b:Person>
        </b:NameList>
      </b:Author>
    </b:Author>
    <b:RefOrder>35</b:RefOrder>
  </b:Source>
  <b:Source>
    <b:Tag>Jon13</b:Tag>
    <b:SourceType>InternetSite</b:SourceType>
    <b:Guid>{73FB24E6-71FD-4977-AA03-10C14DEF80EE}</b:Guid>
    <b:Author>
      <b:Author>
        <b:NameList>
          <b:Person>
            <b:Last>Jones</b:Last>
          </b:Person>
          <b:Person>
            <b:Last>Harvey</b:Last>
          </b:Person>
          <b:Person>
            <b:Last>Lefoe</b:Last>
          </b:Person>
          <b:Person>
            <b:Last>Ryland</b:Last>
          </b:Person>
        </b:NameList>
      </b:Author>
    </b:Author>
    <b:Title>Distributed Leadership</b:Title>
    <b:Year>2013</b:Year>
    <b:YearAccessed>2015</b:YearAccessed>
    <b:MonthAccessed>June</b:MonthAccessed>
    <b:DayAccessed>26th</b:DayAccessed>
    <b:URL>https://emedia.rmit.edu.au/distributedleadership/?q=node/10</b:URL>
    <b:RefOrder>36</b:RefOrder>
  </b:Source>
  <b:Source>
    <b:Tag>DfE10</b:Tag>
    <b:SourceType>DocumentFromInternetSite</b:SourceType>
    <b:Guid>{2CF2CEF7-FD36-4E71-A37E-03D8C84A86AB}</b:Guid>
    <b:Title>The Importance of Teaching: The Schools White Paper 2010</b:Title>
    <b:Year>2010</b:Year>
    <b:Author>
      <b:Author>
        <b:NameList>
          <b:Person>
            <b:Last>DfE</b:Last>
          </b:Person>
        </b:NameList>
      </b:Author>
    </b:Author>
    <b:YearAccessed>2015</b:YearAccessed>
    <b:MonthAccessed>February</b:MonthAccessed>
    <b:DayAccessed>2nd</b:DayAccessed>
    <b:URL>https://www.gov.uk/government/uploads/system/uploads/attachment_data/file/175429/CM-7980.pdf</b:URL>
    <b:Month>November </b:Month>
    <b:RefOrder>37</b:RefOrder>
  </b:Source>
  <b:Source>
    <b:Tag>Ear12</b:Tag>
    <b:SourceType>Report</b:SourceType>
    <b:Guid>{DBEA515A-8A04-42BD-A72A-87848382FF7A}</b:Guid>
    <b:Author>
      <b:Author>
        <b:NameList>
          <b:Person>
            <b:Last>Earley</b:Last>
            <b:First>P</b:First>
          </b:Person>
          <b:Person>
            <b:Last>Higham</b:Last>
            <b:First>R</b:First>
          </b:Person>
          <b:Person>
            <b:Last>Allen</b:Last>
            <b:First>R</b:First>
          </b:Person>
          <b:Person>
            <b:Last>Allen</b:Last>
            <b:First>T</b:First>
          </b:Person>
          <b:Person>
            <b:Last>Howson</b:Last>
            <b:First>J</b:First>
          </b:Person>
          <b:Person>
            <b:Last>Nelson</b:Last>
            <b:First>R</b:First>
          </b:Person>
          <b:Person>
            <b:Last>Rawar</b:Last>
            <b:First>S</b:First>
          </b:Person>
          <b:Person>
            <b:Last>Lynch</b:Last>
            <b:First>S</b:First>
          </b:Person>
          <b:Person>
            <b:Last>Morton</b:Last>
            <b:First>L</b:First>
          </b:Person>
          <b:Person>
            <b:Last>Mehta</b:Last>
            <b:First>P</b:First>
          </b:Person>
          <b:Person>
            <b:Last>Sims</b:Last>
            <b:First>D</b:First>
          </b:Person>
        </b:NameList>
      </b:Author>
    </b:Author>
    <b:Title>Review of the school leadership landscape</b:Title>
    <b:Year>2012</b:Year>
    <b:City>Nottingham</b:City>
    <b:Publisher>National College for School Leadership</b:Publisher>
    <b:RefOrder>38</b:RefOrder>
  </b:Source>
  <b:Source>
    <b:Tag>Gol98</b:Tag>
    <b:SourceType>Book</b:SourceType>
    <b:Guid>{2EE4B50A-DCC2-4DF7-89F1-BF08CA45092E}</b:Guid>
    <b:Author>
      <b:Author>
        <b:NameList>
          <b:Person>
            <b:Last>Goleman</b:Last>
            <b:First>D</b:First>
          </b:Person>
        </b:NameList>
      </b:Author>
    </b:Author>
    <b:Title>Working with Emotional Intelligence</b:Title>
    <b:Year>1998</b:Year>
    <b:City>London</b:City>
    <b:Publisher>Bloomsbury Publishing</b:Publisher>
    <b:RefOrder>39</b:RefOrder>
  </b:Source>
  <b:Source>
    <b:Tag>Placeholder8</b:Tag>
    <b:SourceType>InternetSite</b:SourceType>
    <b:Guid>{88506F5B-5578-43E7-A867-2BD7BA33D240}</b:Guid>
    <b:Author>
      <b:Author>
        <b:NameList>
          <b:Person>
            <b:Last>West-Burnham</b:Last>
            <b:First>John</b:First>
          </b:Person>
        </b:NameList>
      </b:Author>
    </b:Author>
    <b:Title>Leadership for personalising learning</b:Title>
    <b:Year>2008</b:Year>
    <b:YearAccessed>2015</b:YearAccessed>
    <b:MonthAccessed>February</b:MonthAccessed>
    <b:DayAccessed>2nd</b:DayAccessed>
    <b:URL>dera.ioe.ac.uk/9157/1/download%3Fid%3D17239%26filename%3Dleadership-for-personalising-learning.pdf</b:URL>
    <b:RefOrder>40</b:RefOrder>
  </b:Source>
  <b:Source>
    <b:Tag>Bla10</b:Tag>
    <b:SourceType>Book</b:SourceType>
    <b:Guid>{55B6FC7A-CFE8-4A49-B009-2B4E902294CF}</b:Guid>
    <b:Author>
      <b:Author>
        <b:NameList>
          <b:Person>
            <b:Last>Blanchard</b:Last>
            <b:First>K</b:First>
          </b:Person>
        </b:NameList>
      </b:Author>
    </b:Author>
    <b:Title>Leading at a Higher Level</b:Title>
    <b:Year>2010</b:Year>
    <b:City>Harlow</b:City>
    <b:Publisher>Pearson Education Limited</b:Publisher>
    <b:Edition>Revised Ed</b:Edition>
    <b:RefOrder>41</b:RefOrder>
  </b:Source>
  <b:Source>
    <b:Tag>Ful15</b:Tag>
    <b:SourceType>Book</b:SourceType>
    <b:Guid>{2B540B21-5A28-4765-B77C-E7C6A64E2AD8}</b:Guid>
    <b:Author>
      <b:Author>
        <b:NameList>
          <b:Person>
            <b:Last>Fuller</b:Last>
            <b:First>Kay</b:First>
          </b:Person>
        </b:NameList>
      </b:Author>
    </b:Author>
    <b:Title>Gender, Identity and Educational Leadership</b:Title>
    <b:Year>2015</b:Year>
    <b:City>London</b:City>
    <b:Publisher>Bloomsbury Academic</b:Publisher>
    <b:RefOrder>42</b:RefOrder>
  </b:Source>
  <b:Source>
    <b:Tag>Bla07</b:Tag>
    <b:SourceType>Book</b:SourceType>
    <b:Guid>{82E0C177-D081-419E-82F0-6BFB8F687D7E}</b:Guid>
    <b:Author>
      <b:Author>
        <b:NameList>
          <b:Person>
            <b:Last>Blackmore</b:Last>
            <b:First>Jill</b:First>
          </b:Person>
          <b:Person>
            <b:Last>Sachs</b:Last>
            <b:First>Judyth</b:First>
          </b:Person>
        </b:NameList>
      </b:Author>
    </b:Author>
    <b:Title>Performing and Reforming Leaders</b:Title>
    <b:Year>2007</b:Year>
    <b:City>New York</b:City>
    <b:Publisher>State University of New York Press, Albany</b:Publisher>
    <b:RefOrder>43</b:RefOrder>
  </b:Source>
  <b:Source>
    <b:Tag>Bal13</b:Tag>
    <b:SourceType>Book</b:SourceType>
    <b:Guid>{DD403A81-41BC-44FF-B9CD-64DCEC30F9C0}</b:Guid>
    <b:Author>
      <b:Author>
        <b:NameList>
          <b:Person>
            <b:Last>Ball</b:Last>
            <b:First>S</b:First>
            <b:Middle>J</b:Middle>
          </b:Person>
        </b:NameList>
      </b:Author>
    </b:Author>
    <b:Title>The Education Debate</b:Title>
    <b:Year>2013</b:Year>
    <b:Publisher>Policy Press</b:Publisher>
    <b:Edition>2</b:Edition>
    <b:City>Bristol</b:City>
    <b:RefOrder>44</b:RefOrder>
  </b:Source>
  <b:Source>
    <b:Tag>Bak10</b:Tag>
    <b:SourceType>JournalArticle</b:SourceType>
    <b:Guid>{36D90A36-F8F4-483F-950A-A54182DF5CD9}</b:Guid>
    <b:Author>
      <b:Author>
        <b:NameList>
          <b:Person>
            <b:Last>Baker</b:Last>
            <b:First>M</b:First>
          </b:Person>
        </b:NameList>
      </b:Author>
    </b:Author>
    <b:Title>Policy Changes in Education Speed Ahead</b:Title>
    <b:Year>2010</b:Year>
    <b:JournalName>The Guardian</b:JournalName>
    <b:RefOrder>45</b:RefOrder>
  </b:Source>
  <b:Source>
    <b:Tag>Ree06</b:Tag>
    <b:SourceType>Book</b:SourceType>
    <b:Guid>{4B52C24E-A22A-4A0C-A40E-6D671F9CC36A}</b:Guid>
    <b:Author>
      <b:Author>
        <b:NameList>
          <b:Person>
            <b:Last>Reed</b:Last>
            <b:First>J</b:First>
          </b:Person>
        </b:NameList>
      </b:Author>
    </b:Author>
    <b:Title>Appreciative Inquiry: Research for Change</b:Title>
    <b:Year>2006</b:Year>
    <b:City>London</b:City>
    <b:Publisher>SAGE</b:Publisher>
    <b:RefOrder>46</b:RefOrder>
  </b:Source>
  <b:Source>
    <b:Tag>Bus13</b:Tag>
    <b:SourceType>JournalArticle</b:SourceType>
    <b:Guid>{0E51113F-5E56-4313-B17F-B1C3A1A6A2A2}</b:Guid>
    <b:Author>
      <b:Author>
        <b:NameList>
          <b:Person>
            <b:Last>Bushe</b:Last>
            <b:First>G</b:First>
            <b:Middle>R</b:Middle>
          </b:Person>
        </b:NameList>
      </b:Author>
    </b:Author>
    <b:Title>Generative Process, Generative Outcome: The Transformational Potential of Appreciative Inquiry</b:Title>
    <b:JournalName>Advances in Appreciative Inquiry</b:JournalName>
    <b:Year>2013</b:Year>
    <b:Volume>4</b:Volume>
    <b:RefOrder>47</b:RefOrder>
  </b:Source>
  <b:Source>
    <b:Tag>Sch83</b:Tag>
    <b:SourceType>Book</b:SourceType>
    <b:Guid>{BED0EADD-0E4C-4EB7-96FE-2F071B7C04E2}</b:Guid>
    <b:Author>
      <b:Author>
        <b:NameList>
          <b:Person>
            <b:Last>Schon</b:Last>
            <b:First>Donald</b:First>
            <b:Middle>A</b:Middle>
          </b:Person>
        </b:NameList>
      </b:Author>
    </b:Author>
    <b:Title>The Reflective Practitioner: How Professionals Think in Action</b:Title>
    <b:Year>1983</b:Year>
    <b:City>United States</b:City>
    <b:Publisher>Basic Books</b:Publisher>
    <b:RefOrder>48</b:RefOrder>
  </b:Source>
  <b:Source>
    <b:Tag>Kol84</b:Tag>
    <b:SourceType>Book</b:SourceType>
    <b:Guid>{8E983622-4361-4A41-9E4F-6F6085406A47}</b:Guid>
    <b:Author>
      <b:Author>
        <b:NameList>
          <b:Person>
            <b:Last>Kolb</b:Last>
            <b:First>D</b:First>
          </b:Person>
        </b:NameList>
      </b:Author>
    </b:Author>
    <b:Title>Experiential Learning</b:Title>
    <b:Year>1984</b:Year>
    <b:City>Englewood Cliffs</b:City>
    <b:Publisher>Prentice-Hall</b:Publisher>
    <b:RefOrder>49</b:RefOrder>
  </b:Source>
  <b:Source>
    <b:Tag>Cun18</b:Tag>
    <b:SourceType>JournalArticle</b:SourceType>
    <b:Guid>{D49B73EC-4E6E-4D96-BA68-1B151C2C562E}</b:Guid>
    <b:Author>
      <b:Author>
        <b:NameList>
          <b:Person>
            <b:Last>Cunningham</b:Last>
            <b:First>B</b:First>
          </b:Person>
        </b:NameList>
      </b:Author>
    </b:Author>
    <b:Title>Pensive professionalism: the role of 'required reflection' on a professional doctorate</b:Title>
    <b:JournalName>London Review of Education</b:JournalName>
    <b:Year>2018</b:Year>
    <b:Volume>16</b:Volume>
    <b:Issue>1</b:Issue>
    <b:RefOrder>50</b:RefOrder>
  </b:Source>
  <b:Source>
    <b:Tag>Bel18</b:Tag>
    <b:SourceType>Book</b:SourceType>
    <b:Guid>{C43C2565-774E-4B3C-82DC-3C417605BD7E}</b:Guid>
    <b:Author>
      <b:Author>
        <b:NameList>
          <b:Person>
            <b:Last>Beltman</b:Last>
            <b:First>S</b:First>
          </b:Person>
          <b:Person>
            <b:Last>Mansfield</b:Last>
            <b:First>C</b:First>
            <b:Middle>F</b:Middle>
          </b:Person>
        </b:NameList>
      </b:Author>
    </b:Author>
    <b:Title>Resilience in Education: An Introduction </b:Title>
    <b:Year>2018</b:Year>
    <b:Publisher>Springer International</b:Publisher>
    <b:RefOrder>51</b:RefOrder>
  </b:Source>
  <b:Source>
    <b:Tag>McN17</b:Tag>
    <b:SourceType>Book</b:SourceType>
    <b:Guid>{49AF568E-D57D-4A49-99B1-EC5BBE30A495}</b:Guid>
    <b:Author>
      <b:Author>
        <b:NameList>
          <b:Person>
            <b:Last>McNiff</b:Last>
            <b:First>Jean</b:First>
          </b:Person>
        </b:NameList>
      </b:Author>
    </b:Author>
    <b:Title>Action Research: All you need to know</b:Title>
    <b:Year>2017</b:Year>
    <b:City>London</b:City>
    <b:Publisher>SAGE</b:Publisher>
    <b:RefOrder>52</b:RefOrder>
  </b:Source>
  <b:Source>
    <b:Tag>Cru15</b:Tag>
    <b:SourceType>Report</b:SourceType>
    <b:Guid>{E4D54086-2BAA-4184-841B-5C701D4A934E}</b:Guid>
    <b:Author>
      <b:Author>
        <b:NameList>
          <b:Person>
            <b:Last>Cruddas</b:Last>
            <b:First>Leora</b:First>
          </b:Person>
        </b:NameList>
      </b:Author>
    </b:Author>
    <b:Title>Leading the Way: Blueprint for a Self-Improving System</b:Title>
    <b:Year>2015</b:Year>
    <b:Publisher>ASCL</b:Publisher>
    <b:City>London</b:City>
    <b:RefOrder>53</b:RefOrder>
  </b:Source>
  <b:Source>
    <b:Tag>Cla15</b:Tag>
    <b:SourceType>DocumentFromInternetSite</b:SourceType>
    <b:Guid>{79C10708-8025-47B0-AC7E-C3C1E8F01EA8}</b:Guid>
    <b:Author>
      <b:Author>
        <b:NameList>
          <b:Person>
            <b:Last>Ziltener</b:Last>
            <b:First>John</b:First>
          </b:Person>
        </b:NameList>
      </b:Author>
    </b:Author>
    <b:Title>National College for Teaching and Leadership (NCTL)</b:Title>
    <b:Year>2015</b:Year>
    <b:Month>March</b:Month>
    <b:Day>13th</b:Day>
    <b:YearAccessed>2015</b:YearAccessed>
    <b:MonthAccessed>June</b:MonthAccessed>
    <b:DayAccessed>26th</b:DayAccessed>
    <b:URL>https://nctl.blog.gov.uk/2015/03/13/its-all-about-talent-isnt-it-growing-leaders-from-within/</b:URL>
    <b:RefOrder>54</b:RefOrder>
  </b:Source>
  <b:Source>
    <b:Tag>Pug15</b:Tag>
    <b:SourceType>JournalArticle</b:SourceType>
    <b:Guid>{A0AFF650-0391-4E1D-B33D-35D5605106EA}</b:Guid>
    <b:Author>
      <b:Author>
        <b:NameList>
          <b:Person>
            <b:Last>Pugh</b:Last>
            <b:First>Kat</b:First>
          </b:Person>
        </b:NameList>
      </b:Author>
    </b:Author>
    <b:Title>First headship, first inspection: leading a school to an 'outstanding' Ofsted report</b:Title>
    <b:Year>2015</b:Year>
    <b:Pages>19-22</b:Pages>
    <b:JournalName>SSAT</b:JournalName>
    <b:Issue>02</b:Issue>
    <b:RefOrder>55</b:RefOrder>
  </b:Source>
  <b:Source>
    <b:Tag>McC15</b:Tag>
    <b:SourceType>DocumentFromInternetSite</b:SourceType>
    <b:Guid>{0DC2ED1D-3613-47C6-BABE-844D0F644F85}</b:Guid>
    <b:Author>
      <b:Author>
        <b:NameList>
          <b:Person>
            <b:Last>McCall</b:Last>
            <b:First>Ann</b:First>
          </b:Person>
          <b:Person>
            <b:Last>Haigh</b:Last>
            <b:First>Julie</b:First>
          </b:Person>
        </b:NameList>
      </b:Author>
    </b:Author>
    <b:Title>Co-headship: A new level of cooperative, distributed leadership</b:Title>
    <b:Year>2015</b:Year>
    <b:Month>May</b:Month>
    <b:Day>27th</b:Day>
    <b:YearAccessed>2015</b:YearAccessed>
    <b:MonthAccessed>June</b:MonthAccessed>
    <b:DayAccessed>26th</b:DayAccessed>
    <b:URL>www.ssatuk.co.uk/co-headship-a-new-level-of-cooperative-distributed-leadership/</b:URL>
    <b:RefOrder>56</b:RefOrder>
  </b:Source>
  <b:Source>
    <b:Tag>Ful02</b:Tag>
    <b:SourceType>Report</b:SourceType>
    <b:Guid>{556D35B2-9201-482F-BF71-1EA3CE2AD4C0}</b:Guid>
    <b:Author>
      <b:Author>
        <b:NameList>
          <b:Person>
            <b:Last>Fullan</b:Last>
            <b:First>Michael</b:First>
          </b:Person>
        </b:NameList>
      </b:Author>
    </b:Author>
    <b:Title>Principals as Leaders in a Culture of Change </b:Title>
    <b:Year>2002</b:Year>
    <b:Publisher>Educational Leadership</b:Publisher>
    <b:City>Toronto</b:City>
    <b:RefOrder>57</b:RefOrder>
  </b:Source>
  <b:Source>
    <b:Tag>Her04</b:Tag>
    <b:SourceType>ArticleInAPeriodical</b:SourceType>
    <b:Guid>{7AB113E5-DA49-4022-AD1B-8E60ED4E91C0}</b:Guid>
    <b:Author>
      <b:Author>
        <b:NameList>
          <b:Person>
            <b:Last>Hernez-Broome</b:Last>
            <b:First>Gina</b:First>
          </b:Person>
          <b:Person>
            <b:Last>Hughes</b:Last>
            <b:First>Richard</b:First>
          </b:Person>
        </b:NameList>
      </b:Author>
    </b:Author>
    <b:Title>Human Resource Planning</b:Title>
    <b:Year>2004</b:Year>
    <b:PeriodicalTitle>Leadership Development: Past, Present, and Future</b:PeriodicalTitle>
    <b:Month>January</b:Month>
    <b:Day>21st</b:Day>
    <b:Pages>24-27</b:Pages>
    <b:RefOrder>58</b:RefOrder>
  </b:Source>
  <b:Source>
    <b:Tag>Col01</b:Tag>
    <b:SourceType>Book</b:SourceType>
    <b:Guid>{963227E6-31DE-471A-B6A7-4D25BE8474EB}</b:Guid>
    <b:Author>
      <b:Author>
        <b:NameList>
          <b:Person>
            <b:Last>Collins</b:Last>
            <b:First>Jim</b:First>
          </b:Person>
        </b:NameList>
      </b:Author>
    </b:Author>
    <b:Title>Good to Great</b:Title>
    <b:Year>2001</b:Year>
    <b:City>New York</b:City>
    <b:Publisher>Harper Business</b:Publisher>
    <b:RefOrder>59</b:RefOrder>
  </b:Source>
  <b:Source>
    <b:Tag>Lup13</b:Tag>
    <b:SourceType>JournalArticle</b:SourceType>
    <b:Guid>{5984ED22-1F0C-4427-B60C-2DC2A3EF8040}</b:Guid>
    <b:Author>
      <b:Author>
        <b:NameList>
          <b:Person>
            <b:Last>Lupton</b:Last>
            <b:First>Ruth</b:First>
          </b:Person>
          <b:Person>
            <b:Last>Thrupp</b:Last>
            <b:First>Martin</b:First>
          </b:Person>
        </b:NameList>
      </b:Author>
    </b:Author>
    <b:Title>Headteachers' readings of and responses to disadvantaged contexts: evidence from English primary schools</b:Title>
    <b:Year>2013</b:Year>
    <b:JournalName>British Educational Research</b:JournalName>
    <b:Pages>769-788</b:Pages>
    <b:Volume>39</b:Volume>
    <b:Issue>4</b:Issue>
    <b:RefOrder>60</b:RefOrder>
  </b:Source>
  <b:Source>
    <b:Tag>ALi08</b:Tag>
    <b:SourceType>Interview</b:SourceType>
    <b:Guid>{586D7A08-2F29-47FA-9DCF-9C319CD58838}</b:Guid>
    <b:Title>A Literature Review on Leadership in the Early Years</b:Title>
    <b:Year>2008</b:Year>
    <b:Reporter>Dunlop, A-W</b:Reporter>
    <b:Author>
      <b:Interviewee>
        <b:NameList>
          <b:Person>
            <b:Last>Dunlop</b:Last>
            <b:First>A</b:First>
            <b:Middle>W</b:Middle>
          </b:Person>
        </b:NameList>
      </b:Interviewee>
    </b:Author>
    <b:Month>April</b:Month>
    <b:RefOrder>61</b:RefOrder>
  </b:Source>
  <b:Source>
    <b:Tag>Tar15</b:Tag>
    <b:SourceType>JournalArticle</b:SourceType>
    <b:Guid>{1F59F1F2-D660-40C0-95A9-E955314B7282}</b:Guid>
    <b:Author>
      <b:Author>
        <b:NameList>
          <b:Person>
            <b:Last>Tarpey</b:Last>
            <b:First>Christine</b:First>
          </b:Person>
          <b:Person>
            <b:Last>Poultney</b:Last>
            <b:First>Val</b:First>
          </b:Person>
        </b:NameList>
      </b:Author>
    </b:Author>
    <b:Title>Maxiising leadership capacity and school improvement through re-alignment of children's services</b:Title>
    <b:Year>2015</b:Year>
    <b:JournalName>Management in Education - The Journal of Professional Practice</b:JournalName>
    <b:Pages>63-68</b:Pages>
    <b:Volume>29</b:Volume>
    <b:Issue>2</b:Issue>
    <b:RefOrder>62</b:RefOrder>
  </b:Source>
  <b:Source>
    <b:Tag>Rob14</b:Tag>
    <b:SourceType>JournalArticle</b:SourceType>
    <b:Guid>{D5715053-20A4-4F3D-BA5E-6E18D105633B}</b:Guid>
    <b:Author>
      <b:Author>
        <b:NameList>
          <b:Person>
            <b:Last>Robertson</b:Last>
            <b:First>Susan</b:First>
            <b:Middle>L</b:Middle>
          </b:Person>
        </b:NameList>
      </b:Author>
    </b:Author>
    <b:Title>Young People Deserve More than a 'Winner Takes All' Approach to Education</b:Title>
    <b:JournalName>The British Educational Research Association</b:JournalName>
    <b:Year>2014</b:Year>
    <b:Pages>10&amp;11</b:Pages>
    <b:Issue>125</b:Issue>
    <b:RefOrder>63</b:RefOrder>
  </b:Source>
  <b:Source>
    <b:Tag>Bre14</b:Tag>
    <b:SourceType>ArticleInAPeriodical</b:SourceType>
    <b:Guid>{FB589AF0-257D-43DE-B4D4-C682AD20AEDD}</b:Guid>
    <b:Author>
      <b:Author>
        <b:NameList>
          <b:Person>
            <b:Last>Breslin</b:Last>
            <b:First>Tony</b:First>
          </b:Person>
          <b:Person>
            <b:Last>Moores</b:Last>
            <b:First>Mike</b:First>
          </b:Person>
        </b:NameList>
      </b:Author>
    </b:Author>
    <b:Title>Educational research in a policy context: introduction</b:Title>
    <b:Year>2014</b:Year>
    <b:Pages>26-27</b:Pages>
    <b:PeriodicalTitle>40@40: educational research in a policy context</b:PeriodicalTitle>
    <b:Month>September</b:Month>
    <b:RefOrder>64</b:RefOrder>
  </b:Source>
  <b:Source>
    <b:Tag>Col08</b:Tag>
    <b:SourceType>Book</b:SourceType>
    <b:Guid>{3033D391-917B-44C4-B6E0-A79A882EF7A5}</b:Guid>
    <b:Author>
      <b:Author>
        <b:NameList>
          <b:Person>
            <b:Last>Collarbone</b:Last>
            <b:First>Pat</b:First>
          </b:Person>
          <b:Person>
            <b:Last>West-Burnham</b:Last>
            <b:First>John</b:First>
          </b:Person>
        </b:NameList>
      </b:Author>
    </b:Author>
    <b:Title>Understanding Systems Leadership: Securing Excellence in Education</b:Title>
    <b:Year>2008</b:Year>
    <b:City>London</b:City>
    <b:Publisher>Continuum International Publishing Group</b:Publisher>
    <b:RefOrder>65</b:RefOrder>
  </b:Source>
  <b:Source>
    <b:Tag>Mor15</b:Tag>
    <b:SourceType>DocumentFromInternetSite</b:SourceType>
    <b:Guid>{E1C00AF1-3A4F-4A5E-A5D3-B709650C2BD3}</b:Guid>
    <b:Author>
      <b:Author>
        <b:NameList>
          <b:Person>
            <b:Last>Morgan</b:Last>
            <b:First>Nicky</b:First>
          </b:Person>
        </b:NameList>
      </b:Author>
    </b:Author>
    <b:Title>Hundreds of ‘coasting’ schools to be transformed</b:Title>
    <b:Year>2015</b:Year>
    <b:Month>June</b:Month>
    <b:Day>30th</b:Day>
    <b:YearAccessed>2015</b:YearAccessed>
    <b:MonthAccessed>June</b:MonthAccessed>
    <b:DayAccessed>30th</b:DayAccessed>
    <b:URL>https://www.gov.uk/government/news/hundreds-of-coasting-schools-to-be-transformed</b:URL>
    <b:RefOrder>66</b:RefOrder>
  </b:Source>
  <b:Source>
    <b:Tag>Coo151</b:Tag>
    <b:SourceType>Misc</b:SourceType>
    <b:Guid>{DE5DDC5A-7CF1-4986-9889-196587AD9698}</b:Guid>
    <b:Author>
      <b:Author>
        <b:NameList>
          <b:Person>
            <b:Last>Cooke</b:Last>
            <b:First>V</b:First>
          </b:Person>
          <b:Person>
            <b:Last>Malek</b:Last>
            <b:First>R</b:First>
          </b:Person>
          <b:Person>
            <b:Last>Bush</b:Last>
            <b:First>L</b:First>
          </b:Person>
        </b:NameList>
      </b:Author>
    </b:Author>
    <b:Title>Leading the Way: a Review of the Changing Nature of School Leadership</b:Title>
    <b:Year>2015</b:Year>
    <b:City>London</b:City>
    <b:Publisher>ASCL</b:Publisher>
    <b:RefOrder>67</b:RefOrder>
  </b:Source>
  <b:Source>
    <b:Tag>Lin85</b:Tag>
    <b:SourceType>Book</b:SourceType>
    <b:Guid>{3008332D-845B-417F-99FB-C9DA61786CB2}</b:Guid>
    <b:Author>
      <b:Author>
        <b:NameList>
          <b:Person>
            <b:Last>Lincoln</b:Last>
            <b:First>Y</b:First>
            <b:Middle>S</b:Middle>
          </b:Person>
          <b:Person>
            <b:Last>Guba</b:Last>
            <b:First>E</b:First>
            <b:Middle>G</b:Middle>
          </b:Person>
        </b:NameList>
      </b:Author>
    </b:Author>
    <b:Title>Naturalistic Inquiry</b:Title>
    <b:Year>1985</b:Year>
    <b:City>Newbury Park</b:City>
    <b:Publisher>SAGE</b:Publisher>
    <b:RefOrder>68</b:RefOrder>
  </b:Source>
  <b:Source>
    <b:Tag>Sta95</b:Tag>
    <b:SourceType>Book</b:SourceType>
    <b:Guid>{AF1AF8FB-78D0-4D53-854A-F649EADE60F9}</b:Guid>
    <b:LCID>0</b:LCID>
    <b:Author>
      <b:Author>
        <b:NameList>
          <b:Person>
            <b:Last>Stake</b:Last>
            <b:First>R</b:First>
            <b:Middle>E</b:Middle>
          </b:Person>
        </b:NameList>
      </b:Author>
    </b:Author>
    <b:Title>The Art of Case Study Research</b:Title>
    <b:Year>1995</b:Year>
    <b:City>London</b:City>
    <b:Publisher>SAGE</b:Publisher>
    <b:RefOrder>69</b:RefOrder>
  </b:Source>
  <b:Source>
    <b:Tag>Mac09</b:Tag>
    <b:SourceType>Book</b:SourceType>
    <b:Guid>{33F0E208-FCEB-4DFC-9965-3825C0048120}</b:Guid>
    <b:LCID>0</b:LCID>
    <b:Author>
      <b:Author>
        <b:NameList>
          <b:Person>
            <b:Last>Macbeath</b:Last>
            <b:First>J</b:First>
          </b:Person>
          <b:Person>
            <b:Last>Dempster</b:Last>
            <b:First>N</b:First>
          </b:Person>
        </b:NameList>
      </b:Author>
    </b:Author>
    <b:Title>Connecting Leadership and Learning: Principles for Practice</b:Title>
    <b:Year>2009</b:Year>
    <b:City>Abingdon</b:City>
    <b:Publisher>Routledge</b:Publisher>
    <b:RefOrder>70</b:RefOrder>
  </b:Source>
  <b:Source>
    <b:Tag>Rob181</b:Tag>
    <b:SourceType>Book</b:SourceType>
    <b:Guid>{913D1621-9976-41F1-8D74-E953F77D4E41}</b:Guid>
    <b:LCID>0</b:LCID>
    <b:Author>
      <b:Author>
        <b:NameList>
          <b:Person>
            <b:Last>Robinson</b:Last>
            <b:First>V</b:First>
          </b:Person>
        </b:NameList>
      </b:Author>
    </b:Author>
    <b:Title>Reduce Change to Increase Improvement</b:Title>
    <b:Year>2018</b:Year>
    <b:City>London</b:City>
    <b:Publisher>Corwin - SAGE</b:Publisher>
    <b:RefOrder>71</b:RefOrder>
  </b:Source>
  <b:Source>
    <b:Tag>Jef21</b:Tag>
    <b:SourceType>Book</b:SourceType>
    <b:Guid>{26440168-196F-4964-AE97-CAB8B07DD97A}</b:Guid>
    <b:LCID>0</b:LCID>
    <b:Author>
      <b:Author>
        <b:NameList>
          <b:Person>
            <b:Last>Jefferson</b:Last>
            <b:First>M</b:First>
          </b:Person>
          <b:Person>
            <b:Last>Anderson</b:Last>
            <b:First>M</b:First>
          </b:Person>
        </b:NameList>
      </b:Author>
    </b:Author>
    <b:Title>Transforming Education: Reimagining Learning, Pedagogy and Curriculum</b:Title>
    <b:Year>2021</b:Year>
    <b:City>London</b:City>
    <b:Publisher>Bloomsbury</b:Publisher>
    <b:RefOrder>72</b:RefOrder>
  </b:Source>
  <b:Source>
    <b:Tag>Bus20</b:Tag>
    <b:SourceType>Book</b:SourceType>
    <b:Guid>{BAFBD09C-04DB-44BA-BB61-3E7629667239}</b:Guid>
    <b:LCID>0</b:LCID>
    <b:Author>
      <b:Author>
        <b:NameList>
          <b:Person>
            <b:Last>Bush</b:Last>
            <b:First>T</b:First>
          </b:Person>
        </b:NameList>
      </b:Author>
    </b:Author>
    <b:Title>Theories of Educational Leadership and Management </b:Title>
    <b:Year>2020</b:Year>
    <b:City>London</b:City>
    <b:Publisher>SAGE</b:Publisher>
    <b:Edition>5th</b:Edition>
    <b:RefOrder>73</b:RefOrder>
  </b:Source>
  <b:Source>
    <b:Tag>Bot18</b:Tag>
    <b:SourceType>Book</b:SourceType>
    <b:Guid>{E11D7314-0D46-4820-ADF1-9250C8ADCCA0}</b:Guid>
    <b:LCID>0</b:LCID>
    <b:Author>
      <b:Author>
        <b:NameList>
          <b:Person>
            <b:Last>Bottery</b:Last>
            <b:First>M</b:First>
          </b:Person>
          <b:Person>
            <b:Last>Ping-Man</b:Last>
            <b:First>W</b:First>
          </b:Person>
          <b:Person>
            <b:Last>Ngai</b:Last>
            <b:First>G</b:First>
          </b:Person>
        </b:NameList>
      </b:Author>
    </b:Author>
    <b:Title>Sustainable School Leadership: Portraits of Individuality</b:Title>
    <b:Year>2018</b:Year>
    <b:City>London</b:City>
    <b:Publisher>Bloomsbury</b:Publisher>
    <b:RefOrder>74</b:RefOrder>
  </b:Source>
  <b:Source>
    <b:Tag>McN131</b:Tag>
    <b:SourceType>Book</b:SourceType>
    <b:Guid>{FBFB5C34-FE04-4B90-86D4-CDDB7E366008}</b:Guid>
    <b:LCID>0</b:LCID>
    <b:Author>
      <b:Author>
        <b:NameList>
          <b:Person>
            <b:Last>McNiff</b:Last>
            <b:First>J</b:First>
          </b:Person>
        </b:NameList>
      </b:Author>
    </b:Author>
    <b:Title>Action Research: Principles and Practice</b:Title>
    <b:Year>2013</b:Year>
    <b:City>Abingdon</b:City>
    <b:Publisher>Routledge</b:Publisher>
    <b:Edition>3rd</b:Edition>
    <b:RefOrder>75</b:RefOrder>
  </b:Source>
  <b:Source>
    <b:Tag>Mid18</b:Tag>
    <b:SourceType>Book</b:SourceType>
    <b:Guid>{29277E3D-8A33-46A9-AE90-144BD09F4191}</b:Guid>
    <b:LCID>0</b:LCID>
    <b:Author>
      <b:Author>
        <b:NameList>
          <b:Person>
            <b:Last>Middlewood</b:Last>
            <b:First>D</b:First>
          </b:Person>
          <b:Person>
            <b:Last>Abbott</b:Last>
            <b:First>I</b:First>
          </b:Person>
          <b:Person>
            <b:Last>Robinson</b:Last>
            <b:First>S</b:First>
          </b:Person>
        </b:NameList>
      </b:Author>
    </b:Author>
    <b:Title>Collaborative School Leadership: Managing a Group of Schools</b:Title>
    <b:Year>2018</b:Year>
    <b:City>London</b:City>
    <b:Publisher>Bloomsbury</b:Publisher>
    <b:RefOrder>76</b:RefOrder>
  </b:Source>
  <b:Source>
    <b:Tag>Whi10</b:Tag>
    <b:SourceType>Book</b:SourceType>
    <b:Guid>{38286339-1DEA-4153-8E97-C19535263973}</b:Guid>
    <b:LCID>0</b:LCID>
    <b:Author>
      <b:Author>
        <b:NameList>
          <b:Person>
            <b:Last>Whitney</b:Last>
            <b:First>D</b:First>
          </b:Person>
          <b:Person>
            <b:Last>Trosten-Bloom</b:Last>
            <b:First>A</b:First>
          </b:Person>
        </b:NameList>
      </b:Author>
    </b:Author>
    <b:Title>The Power of Appreciative Inquiry</b:Title>
    <b:Year>2010</b:Year>
    <b:City>San Francisco</b:City>
    <b:Publisher>Berrett-Koehler</b:Publisher>
    <b:RefOrder>77</b:RefOrder>
  </b:Source>
  <b:Source>
    <b:Tag>Har05</b:Tag>
    <b:SourceType>Book</b:SourceType>
    <b:Guid>{8AF57343-0EF7-431E-B174-B17C61D82E83}</b:Guid>
    <b:LCID>0</b:LCID>
    <b:Author>
      <b:Author>
        <b:NameList>
          <b:Person>
            <b:Last>Harris</b:Last>
            <b:First>A</b:First>
          </b:Person>
          <b:Person>
            <b:Last>Bennett</b:Last>
            <b:First>N</b:First>
          </b:Person>
        </b:NameList>
      </b:Author>
    </b:Author>
    <b:Title>School Effectiveness and School Improvement: Alternative Perspectives</b:Title>
    <b:Year>2005</b:Year>
    <b:City>London</b:City>
    <b:Publisher>Continuum</b:Publisher>
    <b:RefOrder>78</b:RefOrder>
  </b:Source>
  <b:Source>
    <b:Tag>Cra14</b:Tag>
    <b:SourceType>Book</b:SourceType>
    <b:Guid>{3ED3522F-AABB-4952-82ED-92C2962529DD}</b:Guid>
    <b:LCID>0</b:LCID>
    <b:Author>
      <b:Author>
        <b:NameList>
          <b:Person>
            <b:Last>Crawford</b:Last>
            <b:First>M</b:First>
          </b:Person>
        </b:NameList>
      </b:Author>
    </b:Author>
    <b:Title>Developing as an Educational Leader and Manager</b:Title>
    <b:Year>2014</b:Year>
    <b:City>London</b:City>
    <b:Publisher>SAGE</b:Publisher>
    <b:RefOrder>79</b:RefOrder>
  </b:Source>
  <b:Source>
    <b:Tag>Dav09</b:Tag>
    <b:SourceType>Book</b:SourceType>
    <b:Guid>{27AFFEE1-4A49-4FC9-88D8-EC6BB2A9F0A3}</b:Guid>
    <b:LCID>0</b:LCID>
    <b:Author>
      <b:Author>
        <b:NameList>
          <b:Person>
            <b:Last>Davies</b:Last>
            <b:First>B</b:First>
          </b:Person>
        </b:NameList>
      </b:Author>
    </b:Author>
    <b:Title>The Essentials of School Leadership</b:Title>
    <b:Year>2009</b:Year>
    <b:City>London</b:City>
    <b:Publisher>SAGE</b:Publisher>
    <b:Edition>2nd</b:Edition>
    <b:RefOrder>80</b:RefOrder>
  </b:Source>
  <b:Source>
    <b:Tag>Col09</b:Tag>
    <b:SourceType>Book</b:SourceType>
    <b:Guid>{15FD1C48-D1AA-400C-9CF9-F2955E5705F7}</b:Guid>
    <b:LCID>0</b:LCID>
    <b:Author>
      <b:Author>
        <b:NameList>
          <b:Person>
            <b:Last>Cole</b:Last>
            <b:First>M</b:First>
          </b:Person>
          <b:Person>
            <b:Last>Southworth</b:Last>
            <b:First>G</b:First>
          </b:Person>
        </b:NameList>
      </b:Author>
    </b:Author>
    <b:Title>Developing Leadership</b:Title>
    <b:Year>2009</b:Year>
    <b:City>London</b:City>
    <b:Publisher>Open University Press</b:Publisher>
    <b:RefOrder>81</b:RefOrder>
  </b:Source>
  <b:Source>
    <b:Tag>Cro14</b:Tag>
    <b:SourceType>Book</b:SourceType>
    <b:Guid>{F18205B4-58CF-484D-A929-9654A6D7B236}</b:Guid>
    <b:LCID>0</b:LCID>
    <b:Author>
      <b:Author>
        <b:NameList>
          <b:Person>
            <b:Last>Crossley</b:Last>
            <b:First>D</b:First>
          </b:Person>
        </b:NameList>
      </b:Author>
    </b:Author>
    <b:Title>An Inside-Out School Led Approach</b:Title>
    <b:Year>2014</b:Year>
    <b:City>London</b:City>
    <b:Publisher>Bloomsbury</b:Publisher>
    <b:RefOrder>82</b:RefOrder>
  </b:Source>
  <b:Source>
    <b:Tag>Mac01</b:Tag>
    <b:SourceType>Book</b:SourceType>
    <b:Guid>{9BBA870F-D1DA-4DD2-B5A8-FA3D0164D9F6}</b:Guid>
    <b:LCID>0</b:LCID>
    <b:Author>
      <b:Author>
        <b:NameList>
          <b:Person>
            <b:Last>Macbeath</b:Last>
            <b:First>J</b:First>
          </b:Person>
          <b:Person>
            <b:Last>Mortimore</b:Last>
            <b:First>P</b:First>
          </b:Person>
        </b:NameList>
      </b:Author>
    </b:Author>
    <b:Title>Improving School Effectivness</b:Title>
    <b:Year>2001</b:Year>
    <b:City>Buckinghamshire</b:City>
    <b:Publisher>Open University Press</b:Publisher>
    <b:RefOrder>83</b:RefOrder>
  </b:Source>
  <b:Source>
    <b:Tag>Fer06</b:Tag>
    <b:SourceType>JournalArticle</b:SourceType>
    <b:Guid>{7AEDAD44-6BF3-48A9-A8E1-801A9646FEE6}</b:Guid>
    <b:Title>Demonstrating Rigor Using Thematic Analysis: A Hybrid Approach of Inductive and Deductive Coding and Themed Development</b:Title>
    <b:Year>2006</b:Year>
    <b:JournalName>International Journal of Qualitative Methods</b:JournalName>
    <b:Pages>80-92</b:Pages>
    <b:Volume>5</b:Volume>
    <b:Issue>1</b:Issue>
    <b:Author>
      <b:Author>
        <b:NameList>
          <b:Person>
            <b:Last>Fereday</b:Last>
            <b:First>J</b:First>
          </b:Person>
          <b:Person>
            <b:Last>Muir-Cochrane</b:Last>
            <b:First>E</b:First>
          </b:Person>
        </b:NameList>
      </b:Author>
    </b:Author>
    <b:LCID>0</b:LCID>
    <b:RefOrder>84</b:RefOrder>
  </b:Source>
  <b:Source>
    <b:Tag>Ful08</b:Tag>
    <b:SourceType>Book</b:SourceType>
    <b:Guid>{CE64A2D2-FF9A-42CF-81D3-CCCB14AE8768}</b:Guid>
    <b:Author>
      <b:Author>
        <b:NameList>
          <b:Person>
            <b:Last>Fullan</b:Last>
            <b:First>Michael</b:First>
          </b:Person>
        </b:NameList>
      </b:Author>
    </b:Author>
    <b:Title>The Six Secrets of Change</b:Title>
    <b:BookTitle>The Six Secrets of Change</b:BookTitle>
    <b:Year>2008</b:Year>
    <b:Pages>128</b:Pages>
    <b:City>San Francisco</b:City>
    <b:Publisher>Jossey-Bass</b:Publisher>
    <b:LCID>0</b:LCID>
    <b:RefOrder>85</b:RefOrder>
  </b:Source>
  <b:Source>
    <b:Tag>Placeholder3</b:Tag>
    <b:SourceType>Book</b:SourceType>
    <b:Guid>{866E0C27-E8F2-4551-8FFD-F653538643BD}</b:Guid>
    <b:Title>Applied Thematic Analysis</b:Title>
    <b:Year>2012</b:Year>
    <b:City>London</b:City>
    <b:Publisher>SAGE</b:Publisher>
    <b:Author>
      <b:Author>
        <b:NameList>
          <b:Person>
            <b:Last>Guest</b:Last>
            <b:First>Greg</b:First>
          </b:Person>
          <b:Person>
            <b:Last>MacQueen</b:Last>
            <b:First>Kathleen</b:First>
            <b:Middle>M</b:Middle>
          </b:Person>
          <b:Person>
            <b:Last>Namey</b:Last>
            <b:First>Emily</b:First>
            <b:Middle>E</b:Middle>
          </b:Person>
        </b:NameList>
      </b:Author>
    </b:Author>
    <b:LCID>0</b:LCID>
    <b:RefOrder>17</b:RefOrder>
  </b:Source>
  <b:Source>
    <b:Tag>Coo90</b:Tag>
    <b:SourceType>Book</b:SourceType>
    <b:Guid>{3D3CEC77-8B67-444E-8F8A-24E53120DDE4}</b:Guid>
    <b:Author>
      <b:Author>
        <b:NameList>
          <b:Person>
            <b:Last>Cooperrider</b:Last>
            <b:First>D</b:First>
          </b:Person>
        </b:NameList>
      </b:Author>
    </b:Author>
    <b:BookTitle>Appreciative Management and Leadership: The Power of Positive Thought and Action in Organisations</b:BookTitle>
    <b:Year>1990</b:Year>
    <b:Publisher>Jossey - Bass</b:Publisher>
    <b:LCID>0</b:LCID>
    <b:Title>Appreciative Management and Leadership: The Power of Positive Thought and Action in Organisations</b:Title>
    <b:City>San Francisco</b:City>
    <b:RefOrder>13</b:RefOrder>
  </b:Source>
  <b:Source>
    <b:Tag>Gub111</b:Tag>
    <b:SourceType>BookSection</b:SourceType>
    <b:Guid>{72551FAF-C0B5-4B6D-A7C7-588DB43F18F1}</b:Guid>
    <b:Author>
      <b:Author>
        <b:NameList>
          <b:Person>
            <b:Last>Guba</b:Last>
            <b:First>Egon</b:First>
          </b:Person>
          <b:Person>
            <b:Last>Lincoln</b:Last>
            <b:First>Yvonna</b:First>
            <b:Middle>S</b:Middle>
          </b:Person>
        </b:NameList>
      </b:Author>
      <b:Editor>
        <b:NameList>
          <b:Person>
            <b:Last>Denzin</b:Last>
            <b:First>Norman</b:First>
            <b:Middle>K</b:Middle>
          </b:Person>
          <b:Person>
            <b:Last>Lincoln</b:Last>
            <b:First>Yvonna</b:First>
            <b:Middle>S</b:Middle>
          </b:Person>
        </b:NameList>
      </b:Editor>
    </b:Author>
    <b:Title>Paradigmatic Controversies, Contradictions, and Emerging Confluences</b:Title>
    <b:BookTitle>The SAGE Handbook of Qualitative Research</b:BookTitle>
    <b:Year>2005</b:Year>
    <b:Pages>191-215</b:Pages>
    <b:City>Thousand Oaks, CA</b:City>
    <b:Publisher>SAGE</b:Publisher>
    <b:LCID>0</b:LCID>
    <b:RefOrder>86</b:RefOrder>
  </b:Source>
  <b:Source>
    <b:Tag>Hal18</b:Tag>
    <b:SourceType>JournalArticle</b:SourceType>
    <b:Guid>{F85C4B5D-BF41-4679-AB70-A18327431780}</b:Guid>
    <b:Author>
      <b:Author>
        <b:NameList>
          <b:Person>
            <b:Last>Hallinger</b:Last>
            <b:First>Philip</b:First>
          </b:Person>
        </b:NameList>
      </b:Author>
    </b:Author>
    <b:Title>Bringing Context out of the Shadows of Leadership</b:Title>
    <b:Year>2018</b:Year>
    <b:JournalName>Educational Management Administration and Leadership</b:JournalName>
    <b:Pages>5-24</b:Pages>
    <b:Volume>46</b:Volume>
    <b:Issue>1</b:Issue>
    <b:LCID>0</b:LCID>
    <b:RefOrder>87</b:RefOrder>
  </b:Source>
  <b:Source>
    <b:Tag>Mac98</b:Tag>
    <b:SourceType>Book</b:SourceType>
    <b:Guid>{0D2DD05A-7122-42A9-835C-3571727A1E40}</b:Guid>
    <b:Author>
      <b:Author>
        <b:NameList>
          <b:Person>
            <b:Last>MacBeath</b:Last>
            <b:First>John</b:First>
          </b:Person>
        </b:NameList>
      </b:Author>
    </b:Author>
    <b:Title>Effective School Leadership: Responding to Change</b:Title>
    <b:Year>1998</b:Year>
    <b:City>London</b:City>
    <b:Publisher>SAGE</b:Publisher>
    <b:LCID>0</b:LCID>
    <b:RefOrder>88</b:RefOrder>
  </b:Source>
  <b:Source>
    <b:Tag>Den11</b:Tag>
    <b:SourceType>BookSection</b:SourceType>
    <b:Guid>{92CEDA15-2543-4FB5-8D3A-5D4DC168979F}</b:Guid>
    <b:Author>
      <b:Author>
        <b:NameList>
          <b:Person>
            <b:Last>Preissle</b:Last>
            <b:First>Judith</b:First>
          </b:Person>
        </b:NameList>
      </b:Author>
      <b:Editor>
        <b:NameList>
          <b:Person>
            <b:Last>Denzin</b:Last>
            <b:First>Norman</b:First>
            <b:Middle>K</b:Middle>
          </b:Person>
          <b:Person>
            <b:Last>Lincoln</b:Last>
            <b:First>Yvonna</b:First>
            <b:Middle>S</b:Middle>
          </b:Person>
        </b:NameList>
      </b:Editor>
    </b:Author>
    <b:Title>Qualitative Futures</b:Title>
    <b:Year>2011</b:Year>
    <b:City>London</b:City>
    <b:Publisher>SAGE Publications</b:Publisher>
    <b:Edition>4</b:Edition>
    <b:Pages>689</b:Pages>
    <b:LCID>0</b:LCID>
    <b:BookTitle>The SAGE Handbook of Qualatitive Research</b:BookTitle>
    <b:RefOrder>89</b:RefOrder>
  </b:Source>
  <b:Source>
    <b:Tag>Tay09</b:Tag>
    <b:SourceType>Book</b:SourceType>
    <b:Guid>{5048C050-E67D-43C0-B223-850027872895}</b:Guid>
    <b:Author>
      <b:Author>
        <b:NameList>
          <b:Person>
            <b:Last>Taylor</b:Last>
            <b:First>Cyril</b:First>
          </b:Person>
        </b:NameList>
      </b:Author>
    </b:Author>
    <b:Title>A Good School For Every Child: How to Improve our Schools</b:Title>
    <b:Year>2009</b:Year>
    <b:Pages>22</b:Pages>
    <b:BookTitle>A Good School For Every Child: How to Improve our Schools</b:BookTitle>
    <b:City>Oxon</b:City>
    <b:Publisher>Routledge</b:Publisher>
    <b:LCID>0</b:LCID>
    <b:RefOrder>90</b:RefOrder>
  </b:Source>
  <b:Source>
    <b:Tag>Atk19</b:Tag>
    <b:SourceType>Book</b:SourceType>
    <b:Guid>{CA7EA039-A393-47D4-8FCE-40327968C3DA}</b:Guid>
    <b:LCID>0</b:LCID>
    <b:Author>
      <b:Author>
        <b:NameList>
          <b:Person>
            <b:Last>Atkins</b:Last>
            <b:First>L</b:First>
          </b:Person>
          <b:Person>
            <b:Last>Duckworth</b:Last>
            <b:First>V</b:First>
          </b:Person>
        </b:NameList>
      </b:Author>
    </b:Author>
    <b:Title>Research Methods For Social Justice and Equity in Education</b:Title>
    <b:Year>2019</b:Year>
    <b:City>London</b:City>
    <b:Publisher>Bloomsbury Academic</b:Publisher>
    <b:RefOrder>91</b:RefOrder>
  </b:Source>
  <b:Source>
    <b:Tag>Day03</b:Tag>
    <b:SourceType>Book</b:SourceType>
    <b:Guid>{D63A9F79-2115-442B-B87C-6D8A204FC334}</b:Guid>
    <b:Author>
      <b:Author>
        <b:NameList>
          <b:Person>
            <b:Last>Day</b:Last>
            <b:First>C</b:First>
          </b:Person>
          <b:Person>
            <b:Last>Harris</b:Last>
            <b:First>A</b:First>
          </b:Person>
          <b:Person>
            <b:Last>Hadfield</b:Last>
            <b:First>M</b:First>
          </b:Person>
          <b:Person>
            <b:Last>Tolley</b:Last>
            <b:First>H</b:First>
          </b:Person>
          <b:Person>
            <b:Last>Beresford</b:Last>
            <b:First>J</b:First>
          </b:Person>
        </b:NameList>
      </b:Author>
    </b:Author>
    <b:Title>Leading Schools in Times of Change</b:Title>
    <b:Year>2003</b:Year>
    <b:City>England</b:City>
    <b:Publisher>Open University Press</b:Publisher>
    <b:LCID>0</b:LCID>
    <b:RefOrder>92</b:RefOrder>
  </b:Source>
  <b:Source>
    <b:Tag>DfE03</b:Tag>
    <b:SourceType>InternetSite</b:SourceType>
    <b:Guid>{90F9F7B6-695A-4613-9827-235492CD015B}</b:Guid>
    <b:LCID>0</b:LCID>
    <b:Author>
      <b:Author>
        <b:NameList>
          <b:Person>
            <b:Last>DfE</b:Last>
          </b:Person>
        </b:NameList>
      </b:Author>
    </b:Author>
    <b:Title>Every Child Matters: Change for Children in Schools</b:Title>
    <b:Year>2003</b:Year>
    <b:YearAccessed>2020</b:YearAccessed>
    <b:MonthAccessed>September</b:MonthAccessed>
    <b:DayAccessed>21</b:DayAccessed>
    <b:URL>https://dera.ioe.ac.uk/7670/7/DFES-1089-200MIG748_Redacted.pdf</b:URL>
    <b:RefOrder>93</b:RefOrder>
  </b:Source>
  <b:Source>
    <b:Tag>Fra97</b:Tag>
    <b:SourceType>Book</b:SourceType>
    <b:Guid>{28360963-C7AC-4DD9-81B2-8FAD4B96ED47}</b:Guid>
    <b:LCID>0</b:LCID>
    <b:Author>
      <b:Author>
        <b:NameList>
          <b:Person>
            <b:Last>Fraser</b:Last>
            <b:First>N</b:First>
          </b:Person>
        </b:NameList>
      </b:Author>
    </b:Author>
    <b:Title>Justice Interruptus: Critical reflections on the 'postsocialist' condition</b:Title>
    <b:Year>1997</b:Year>
    <b:City>London</b:City>
    <b:Publisher>Routledge</b:Publisher>
    <b:RefOrder>94</b:RefOrder>
  </b:Source>
  <b:Source>
    <b:Tag>Tay12</b:Tag>
    <b:SourceType>Book</b:SourceType>
    <b:Guid>{CE91FFB1-4EBA-4B3B-9CE7-857035624F70}</b:Guid>
    <b:LCID>0</b:LCID>
    <b:Author>
      <b:Author>
        <b:NameList>
          <b:Person>
            <b:Last>Taysum</b:Last>
            <b:First>A</b:First>
          </b:Person>
        </b:NameList>
      </b:Author>
    </b:Author>
    <b:Title>Evidence Informed Leadrship in Education</b:Title>
    <b:Year>2012</b:Year>
    <b:City>London</b:City>
    <b:Publisher>Continuum International Publishing Group</b:Publisher>
    <b:RefOrder>95</b:RefOrder>
  </b:Source>
  <b:Source>
    <b:Tag>Gro031</b:Tag>
    <b:SourceType>Book</b:SourceType>
    <b:Guid>{D82CD19F-1B13-451F-BA4F-EF0B0C64D6D1}</b:Guid>
    <b:LCID>0</b:LCID>
    <b:Author>
      <b:Author>
        <b:NameList>
          <b:Person>
            <b:Last>Gronn</b:Last>
            <b:First>P</b:First>
          </b:Person>
        </b:NameList>
      </b:Author>
    </b:Author>
    <b:Title>The New Work of Educational Leaders: Changing Leadership Practices in an Era of School Reform</b:Title>
    <b:Year>2003</b:Year>
    <b:City>London</b:City>
    <b:Publisher>SAGE</b:Publisher>
    <b:RefOrder>96</b:RefOrder>
  </b:Source>
  <b:Source>
    <b:Tag>Woo20</b:Tag>
    <b:SourceType>DocumentFromInternetSite</b:SourceType>
    <b:Guid>{67EDD29D-0B7C-4D07-8CEA-98CA7B3336FC}</b:Guid>
    <b:LCID>0</b:LCID>
    <b:Author>
      <b:Author>
        <b:NameList>
          <b:Person>
            <b:Last>Woods</b:Last>
            <b:First>A</b:First>
          </b:Person>
        </b:NameList>
      </b:Author>
    </b:Author>
    <b:Title>Oxford Research Encyclopedias - Education</b:Title>
    <b:Year>2020</b:Year>
    <b:Month>April</b:Month>
    <b:Day>30</b:Day>
    <b:YearAccessed>2020</b:YearAccessed>
    <b:MonthAccessed>June</b:MonthAccessed>
    <b:DayAccessed>6</b:DayAccessed>
    <b:URL>https://doi.org/10.1093/acrefore/9780190264093.013.609</b:URL>
    <b:RefOrder>97</b:RefOrder>
  </b:Source>
  <b:Source>
    <b:Tag>Kin11</b:Tag>
    <b:SourceType>DocumentFromInternetSite</b:SourceType>
    <b:Guid>{BEEF5A94-E6CB-4290-A9EC-9F2A68F57C78}</b:Guid>
    <b:LCID>0</b:LCID>
    <b:Author>
      <b:Author>
        <b:NameList>
          <b:Person>
            <b:Last>Kinsella</b:Last>
            <b:First>B</b:First>
          </b:Person>
        </b:NameList>
      </b:Author>
    </b:Author>
    <b:Title>Home Office - Independent report - Tackling knife crime together - a review of local anti-knife crime projects</b:Title>
    <b:Year>2011</b:Year>
    <b:Month>February</b:Month>
    <b:Day>2</b:Day>
    <b:YearAccessed>2021</b:YearAccessed>
    <b:MonthAccessed>September</b:MonthAccessed>
    <b:DayAccessed>24</b:DayAccessed>
    <b:URL>https://assets.publishing.service.gov.uk/government/uploads/system/uploads/attachment_data/file/97776/kinsella-executive-summary.pdf</b:URL>
    <b:RefOrder>98</b:RefOrder>
  </b:Source>
  <b:Source>
    <b:Tag>Kle20</b:Tag>
    <b:SourceType>Book</b:SourceType>
    <b:Guid>{8C75B9B7-B357-47B6-9967-ED7E21DCD2A3}</b:Guid>
    <b:LCID>0</b:LCID>
    <b:Author>
      <b:Author>
        <b:NameList>
          <b:Person>
            <b:Last>Hoidn</b:Last>
            <b:First>S</b:First>
          </b:Person>
          <b:Person>
            <b:Last>Klemencic</b:Last>
            <b:First>M</b:First>
          </b:Person>
        </b:NameList>
      </b:Author>
    </b:Author>
    <b:Title>The Routledge International Handbook of Student-Centered Learning and Teaching in Higher Education</b:Title>
    <b:Year>2020</b:Year>
    <b:City>London</b:City>
    <b:Publisher>Routledge</b:Publisher>
    <b:RefOrder>99</b:RefOrder>
  </b:Source>
  <b:Source>
    <b:Tag>Jon18</b:Tag>
    <b:SourceType>Report</b:SourceType>
    <b:Guid>{20F1A3C1-4D63-432E-B329-12F36FF22BDF}</b:Guid>
    <b:LCID>0</b:LCID>
    <b:Author>
      <b:Author>
        <b:NameList>
          <b:Person>
            <b:Last>Jones</b:Last>
            <b:First>N</b:First>
          </b:Person>
          <b:Person>
            <b:Last>Waddell</b:Last>
            <b:First>S</b:First>
          </b:Person>
        </b:NameList>
      </b:Author>
    </b:Author>
    <b:Title>Intervening early to prevent gang and youth violence: The role of primary schools</b:Title>
    <b:Year>2018</b:Year>
    <b:City>London</b:City>
    <b:Publisher>Early Intervention Foundation</b:Publisher>
    <b:RefOrder>100</b:RefOrder>
  </b:Source>
  <b:Source>
    <b:Tag>Con151</b:Tag>
    <b:SourceType>JournalArticle</b:SourceType>
    <b:Guid>{8042B28D-1AC6-46BD-BD91-D8E16C74DC51}</b:Guid>
    <b:LCID>0</b:LCID>
    <b:Author>
      <b:Author>
        <b:NameList>
          <b:Person>
            <b:Last>Conneely</b:Last>
            <b:First>C</b:First>
          </b:Person>
          <b:Person>
            <b:Last>Johnston</b:Last>
            <b:First>K</b:First>
          </b:Person>
          <b:Person>
            <b:Last>Murchan</b:Last>
            <b:First>D</b:First>
          </b:Person>
          <b:Person>
            <b:Last>Tangney</b:Last>
            <b:First>B</b:First>
          </b:Person>
        </b:NameList>
      </b:Author>
    </b:Author>
    <b:Title>Enacting key skills-based curricula in secondary education: lessons from a technology-mediated, group-based learning initiative</b:Title>
    <b:Year>2015</b:Year>
    <b:JournalName>Technology, Pedagogy and Education</b:JournalName>
    <b:Pages>423-442</b:Pages>
    <b:Volume>24</b:Volume>
    <b:Issue>4</b:Issue>
    <b:RefOrder>101</b:RefOrder>
  </b:Source>
  <b:Source>
    <b:Tag>Gus13</b:Tag>
    <b:SourceType>BookSection</b:SourceType>
    <b:Guid>{C73A6C78-5CCB-4DF6-8415-63D9226CFD00}</b:Guid>
    <b:LCID>0</b:LCID>
    <b:Author>
      <b:Author>
        <b:NameList>
          <b:Person>
            <b:Last>Guskey</b:Last>
            <b:First>T</b:First>
            <b:Middle>R</b:Middle>
          </b:Person>
        </b:NameList>
      </b:Author>
      <b:Editor>
        <b:NameList>
          <b:Person>
            <b:Last>Anderman</b:Last>
            <b:First>E</b:First>
            <b:Middle>M</b:Middle>
          </b:Person>
          <b:Person>
            <b:Last>Hattie</b:Last>
            <b:First>J</b:First>
          </b:Person>
        </b:NameList>
      </b:Editor>
    </b:Author>
    <b:Title>Defining student achievement</b:Title>
    <b:Year>2013</b:Year>
    <b:Pages>3-6</b:Pages>
    <b:BookTitle>International guide to student achievement</b:BookTitle>
    <b:City>New York</b:City>
    <b:Publisher>Routledge/Taylor and Francis Group</b:Publisher>
    <b:RefOrder>102</b:RefOrder>
  </b:Source>
  <b:Source>
    <b:Tag>Har10</b:Tag>
    <b:SourceType>Book</b:SourceType>
    <b:Guid>{EDEED64F-C445-468B-84CF-24E817ACBD3F}</b:Guid>
    <b:Author>
      <b:Author>
        <b:NameList>
          <b:Person>
            <b:Last>Harris</b:Last>
            <b:First>Alma</b:First>
          </b:Person>
        </b:NameList>
      </b:Author>
    </b:Author>
    <b:Title>Distributed School Leadership: Developing Tomorrows Leaders</b:Title>
    <b:Year>2010</b:Year>
    <b:City>Abingdon</b:City>
    <b:Publisher>Routledge</b:Publisher>
    <b:LCID>0</b:LCID>
    <b:RefOrder>4</b:RefOrder>
  </b:Source>
  <b:Source>
    <b:Tag>Irw16</b:Tag>
    <b:SourceType>Report</b:SourceType>
    <b:Guid>{42333892-504A-4475-840F-391EB33D8185}</b:Guid>
    <b:LCID>0</b:LCID>
    <b:Author>
      <b:Author>
        <b:NameList>
          <b:Person>
            <b:Last>Irwin-Rogers</b:Last>
            <b:First>K</b:First>
          </b:Person>
        </b:NameList>
      </b:Author>
    </b:Author>
    <b:Title>Safer Schools: Keeping gang culture outside the gates</b:Title>
    <b:Year>2016</b:Year>
    <b:City>London</b:City>
    <b:Publisher>catch 22</b:Publisher>
    <b:RefOrder>103</b:RefOrder>
  </b:Source>
  <b:Source>
    <b:Tag>Hat12</b:Tag>
    <b:SourceType>Book</b:SourceType>
    <b:Guid>{C44206FB-E207-4D4A-8FFC-3537D238F7BC}</b:Guid>
    <b:LCID>0</b:LCID>
    <b:Author>
      <b:Author>
        <b:NameList>
          <b:Person>
            <b:Last>Hattie</b:Last>
            <b:First>J</b:First>
          </b:Person>
        </b:NameList>
      </b:Author>
    </b:Author>
    <b:Title>Visible Learning for Teachers: Maximising impact on learning</b:Title>
    <b:Year>2012</b:Year>
    <b:City>Abingdon</b:City>
    <b:Publisher>Routledge</b:Publisher>
    <b:RefOrder>104</b:RefOrder>
  </b:Source>
  <b:Source>
    <b:Tag>Hat09</b:Tag>
    <b:SourceType>Book</b:SourceType>
    <b:Guid>{3CCE80EC-7496-4D49-94BF-38E991EADBCD}</b:Guid>
    <b:LCID>0</b:LCID>
    <b:Author>
      <b:Author>
        <b:NameList>
          <b:Person>
            <b:Last>Hattie</b:Last>
            <b:First>John</b:First>
            <b:Middle>A. C.</b:Middle>
          </b:Person>
        </b:NameList>
      </b:Author>
    </b:Author>
    <b:Title>Visible Learning: A synthesis of over 800 meta-analyses relating to achievement</b:Title>
    <b:Year>2009</b:Year>
    <b:Publisher>Routledge</b:Publisher>
    <b:City>Abingdon</b:City>
    <b:RefOrder>105</b:RefOrder>
  </b:Source>
  <b:Source>
    <b:Tag>Bel16</b:Tag>
    <b:SourceType>JournalArticle</b:SourceType>
    <b:Guid>{0BE44577-2F8B-4821-AEC7-A648C8123443}</b:Guid>
    <b:LCID>0</b:LCID>
    <b:Author>
      <b:Author>
        <b:NameList>
          <b:Person>
            <b:Last>Bellibas</b:Last>
            <b:First>M</b:First>
            <b:Middle>S</b:Middle>
          </b:Person>
          <b:Person>
            <b:Last>Esen</b:Last>
            <b:First>M</b:First>
          </b:Person>
          <b:Person>
            <b:Last>Gumus</b:Last>
            <b:First>E</b:First>
          </b:Person>
          <b:Person>
            <b:Last>Gumus</b:Last>
            <b:First>S</b:First>
          </b:Person>
        </b:NameList>
      </b:Author>
    </b:Author>
    <b:Title>A systematic review of studies on leadership models in educational research from 1980 to 2014</b:Title>
    <b:Year>2016</b:Year>
    <b:JournalName>Educational Management Administration and Leadership</b:JournalName>
    <b:Pages>25-48</b:Pages>
    <b:Volume>46</b:Volume>
    <b:Issue>1</b:Issue>
    <b:RefOrder>106</b:RefOrder>
  </b:Source>
  <b:Source>
    <b:Tag>McN09</b:Tag>
    <b:SourceType>Book</b:SourceType>
    <b:Guid>{27B2B359-2C5F-4F77-9056-073696661C4C}</b:Guid>
    <b:LCID>0</b:LCID>
    <b:Author>
      <b:Author>
        <b:NameList>
          <b:Person>
            <b:Last>McNiff</b:Last>
            <b:First>J</b:First>
          </b:Person>
          <b:Person>
            <b:Last>Whitehead</b:Last>
            <b:First>J</b:First>
          </b:Person>
        </b:NameList>
      </b:Author>
    </b:Author>
    <b:Title>You and Your Action Research Project</b:Title>
    <b:Year>2009</b:Year>
    <b:City>Abingdon</b:City>
    <b:Publisher>Routledge</b:Publisher>
    <b:Edition>3</b:Edition>
    <b:RefOrder>107</b:RefOrder>
  </b:Source>
  <b:Source>
    <b:Tag>Bog02</b:Tag>
    <b:SourceType>JournalArticle</b:SourceType>
    <b:Guid>{1A52F391-9937-493F-9D92-142D455D8636}</b:Guid>
    <b:LCID>0</b:LCID>
    <b:Author>
      <b:Author>
        <b:NameList>
          <b:Person>
            <b:Last>Bogotch</b:Last>
            <b:First>I</b:First>
          </b:Person>
        </b:NameList>
      </b:Author>
    </b:Author>
    <b:Title>Educational leadership and social justice: Practice into theory</b:Title>
    <b:JournalName> Journal of School Leadership</b:JournalName>
    <b:Year>2002</b:Year>
    <b:Pages>138-156</b:Pages>
    <b:Volume>12</b:Volume>
    <b:Issue>2</b:Issue>
    <b:RefOrder>108</b:RefOrder>
  </b:Source>
  <b:Source>
    <b:Tag>Kou02</b:Tag>
    <b:SourceType>Book</b:SourceType>
    <b:Guid>{B7C65474-D80E-4DA0-9E5E-5E57C714B04E}</b:Guid>
    <b:LCID>0</b:LCID>
    <b:Author>
      <b:Author>
        <b:NameList>
          <b:Person>
            <b:Last>Kouzes</b:Last>
            <b:First>J</b:First>
            <b:Middle>M</b:Middle>
          </b:Person>
          <b:Person>
            <b:Last>Posner</b:Last>
            <b:First>B</b:First>
            <b:Middle>Z</b:Middle>
          </b:Person>
        </b:NameList>
      </b:Author>
    </b:Author>
    <b:Title>The Leadership Challenge</b:Title>
    <b:Year>2002</b:Year>
    <b:City>San Francisco</b:City>
    <b:Publisher>Jossey-Bass</b:Publisher>
    <b:Edition>3</b:Edition>
    <b:RefOrder>109</b:RefOrder>
  </b:Source>
  <b:Source>
    <b:Tag>Bal19</b:Tag>
    <b:SourceType>JournalArticle</b:SourceType>
    <b:Guid>{8932D1DD-8CF7-422D-A473-C29FD7063EB1}</b:Guid>
    <b:LCID>0</b:LCID>
    <b:Author>
      <b:Author>
        <b:NameList>
          <b:Person>
            <b:Last>Ballafkih</b:Last>
            <b:First>A</b:First>
            <b:Middle>H</b:Middle>
          </b:Person>
          <b:Person>
            <b:Last>Van Middelkoop</b:Last>
            <b:First>D</b:First>
          </b:Person>
        </b:NameList>
      </b:Author>
    </b:Author>
    <b:Title>Beliefs about Student Achievement Held by Teachers at Dutch Universities of Applied Sciences</b:Title>
    <b:JournalName>International Journal of Higher Education</b:JournalName>
    <b:Year>2019</b:Year>
    <b:Pages>45-55</b:Pages>
    <b:Volume>8</b:Volume>
    <b:Issue>5</b:Issue>
    <b:RefOrder>110</b:RefOrder>
  </b:Source>
  <b:Source>
    <b:Tag>Bos03</b:Tag>
    <b:SourceType>JournalArticle</b:SourceType>
    <b:Guid>{20E9D14A-F6D8-4020-A7CF-5427AE8E55AB}</b:Guid>
    <b:LCID>0</b:LCID>
    <b:Author>
      <b:Author>
        <b:NameList>
          <b:Person>
            <b:Last>Bos</b:Last>
            <b:First>W</b:First>
          </b:Person>
          <b:Person>
            <b:Last>Schwippert</b:Last>
            <b:First>K</b:First>
          </b:Person>
        </b:NameList>
      </b:Author>
    </b:Author>
    <b:Title>The Use and Abuse of International Comparative Research on Student Achievement</b:Title>
    <b:JournalName>European Educational Research Journal</b:JournalName>
    <b:Year>2003</b:Year>
    <b:Pages>559-573</b:Pages>
    <b:Volume>2</b:Volume>
    <b:Issue>4</b:Issue>
    <b:RefOrder>111</b:RefOrder>
  </b:Source>
  <b:Source>
    <b:Tag>Rya11</b:Tag>
    <b:SourceType>JournalArticle</b:SourceType>
    <b:Guid>{8A8FE93F-C766-4CFB-BF3F-059ED29BD8FD}</b:Guid>
    <b:LCID>0</b:LCID>
    <b:Author>
      <b:Author>
        <b:NameList>
          <b:Person>
            <b:Last>Ryan</b:Last>
            <b:First>T</b:First>
          </b:Person>
          <b:Person>
            <b:Last>Soehner</b:Last>
            <b:First>D</b:First>
          </b:Person>
        </b:NameList>
      </b:Author>
    </b:Author>
    <b:Title>The Interdependence of Principal School Leadership and Student Achievement</b:Title>
    <b:JournalName>Scholar-Practitioner Quarterly</b:JournalName>
    <b:Year>2011</b:Year>
    <b:Pages>274-288</b:Pages>
    <b:Volume>5</b:Volume>
    <b:Issue>3</b:Issue>
    <b:RefOrder>112</b:RefOrder>
  </b:Source>
  <b:Source>
    <b:Tag>Bus15</b:Tag>
    <b:SourceType>JournalArticle</b:SourceType>
    <b:Guid>{F739DB89-062A-4EC0-86C9-9E51CE5AB8A2}</b:Guid>
    <b:LCID>0</b:LCID>
    <b:Author>
      <b:Author>
        <b:NameList>
          <b:Person>
            <b:Last>Bush</b:Last>
            <b:First>T</b:First>
          </b:Person>
        </b:NameList>
      </b:Author>
    </b:Author>
    <b:Title>Organisation Theory in Education: How does it inform school leadership?</b:Title>
    <b:JournalName>Journal of Organizational Theory in Education</b:JournalName>
    <b:Year>2015</b:Year>
    <b:Pages>35-47</b:Pages>
    <b:Volume>1</b:Volume>
    <b:Issue>1</b:Issue>
    <b:RefOrder>113</b:RefOrder>
  </b:Source>
  <b:Source>
    <b:Tag>Pel07</b:Tag>
    <b:SourceType>Book</b:SourceType>
    <b:Guid>{8E347BBD-B40C-4253-8C02-D0BD937EC145}</b:Guid>
    <b:LCID>0</b:LCID>
    <b:Author>
      <b:Author>
        <b:NameList>
          <b:Person>
            <b:Last>Pellicer</b:Last>
            <b:First>L</b:First>
          </b:Person>
        </b:NameList>
      </b:Author>
    </b:Author>
    <b:Title>Caring Enough to Lead: How Reflective Practice leads to Moral Leadership</b:Title>
    <b:Year>2007</b:Year>
    <b:City>Thousand Oaks</b:City>
    <b:Publisher>Corwin</b:Publisher>
    <b:Edition>3</b:Edition>
    <b:RefOrder>114</b:RefOrder>
  </b:Source>
  <b:Source>
    <b:Tag>Cla13</b:Tag>
    <b:SourceType>JournalArticle</b:SourceType>
    <b:Guid>{B10519FA-8B7B-4675-AB10-47C128148D18}</b:Guid>
    <b:LCID>0</b:LCID>
    <b:Author>
      <b:Author>
        <b:NameList>
          <b:Person>
            <b:Last>Clague</b:Last>
            <b:First>Lucy</b:First>
          </b:Person>
          <b:Person>
            <b:Last>Coldwell</b:Last>
            <b:First>M</b:First>
          </b:Person>
          <b:Person>
            <b:Last>Willis</b:Last>
            <b:First>B</b:First>
          </b:Person>
        </b:NameList>
      </b:Author>
    </b:Author>
    <b:Title>Effective PSHE education: values, purposes and future directions</b:Title>
    <b:Year>2013</b:Year>
    <b:JournalName>Pastoral Care in Education</b:JournalName>
    <b:Pages>99-111</b:Pages>
    <b:Volume>31</b:Volume>
    <b:Issue>2</b:Issue>
    <b:RefOrder>115</b:RefOrder>
  </b:Source>
  <b:Source>
    <b:Tag>Har101</b:Tag>
    <b:SourceType>DocumentFromInternetSite</b:SourceType>
    <b:Guid>{843B960B-A9A2-45F0-978D-F72B931E5D82}</b:Guid>
    <b:LCID>0</b:LCID>
    <b:Author>
      <b:Author>
        <b:NameList>
          <b:Person>
            <b:Last>Hargreaves</b:Last>
            <b:First>D</b:First>
            <b:Middle>H</b:Middle>
          </b:Person>
        </b:NameList>
      </b:Author>
    </b:Author>
    <b:Title>Digital Education Resource Archive (DERA)</b:Title>
    <b:Year>2010</b:Year>
    <b:Month>July</b:Month>
    <b:YearAccessed>2016</b:YearAccessed>
    <b:MonthAccessed>May</b:MonthAccessed>
    <b:DayAccessed>5</b:DayAccessed>
    <b:URL>https://dera.ioe.ac.uk/2093/1/download%3Fid%3D133672%26filename%3Dcreating-a-self-improving-school-system.pdf</b:URL>
    <b:RefOrder>116</b:RefOrder>
  </b:Source>
  <b:Source>
    <b:Tag>Day14</b:Tag>
    <b:SourceType>Report</b:SourceType>
    <b:Guid>{D5A11C5F-9E7B-44DD-AB90-FB123CC9D826}</b:Guid>
    <b:LCID>0</b:LCID>
    <b:Author>
      <b:Author>
        <b:NameList>
          <b:Person>
            <b:Last>Day</b:Last>
            <b:First>C</b:First>
          </b:Person>
          <b:Person>
            <b:Last>Sammons</b:Last>
            <b:First>P</b:First>
          </b:Person>
        </b:NameList>
      </b:Author>
    </b:Author>
    <b:Title>Successful School Leadership</b:Title>
    <b:Year>2014</b:Year>
    <b:Publisher>Education Development Trust</b:Publisher>
    <b:City>Reading</b:City>
    <b:RefOrder>117</b:RefOrder>
  </b:Source>
  <b:Source>
    <b:Tag>Pri19</b:Tag>
    <b:SourceType>JournalArticle</b:SourceType>
    <b:Guid>{7E8AF310-5453-4827-95C4-2D0CBCF9BF73}</b:Guid>
    <b:LCID>0</b:LCID>
    <b:Title>Principal and teacher instructional leadership: a cultural shift</b:Title>
    <b:Year>2019</b:Year>
    <b:JournalName>International Journal of Educational Management</b:JournalName>
    <b:Pages>576-585</b:Pages>
    <b:Volume>34</b:Volume>
    <b:Issue>3</b:Issue>
    <b:Author>
      <b:Author>
        <b:NameList>
          <b:Person>
            <b:Last>Ezzani</b:Last>
            <b:First>M</b:First>
            <b:Middle>D</b:Middle>
          </b:Person>
        </b:NameList>
      </b:Author>
    </b:Author>
    <b:RefOrder>118</b:RefOrder>
  </b:Source>
  <b:Source>
    <b:Tag>Fau18</b:Tag>
    <b:SourceType>JournalArticle</b:SourceType>
    <b:Guid>{9FFFBF29-D4D9-44F0-8A9D-088A02772749}</b:Guid>
    <b:LCID>0</b:LCID>
    <b:Author>
      <b:Author>
        <b:NameList>
          <b:Person>
            <b:Last>Fautley</b:Last>
            <b:First>M</b:First>
          </b:Person>
        </b:NameList>
      </b:Author>
    </b:Author>
    <b:Title>The Implications of Evaluation and Educational Policy Reforms on English Secondary School Music Education</b:Title>
    <b:Year>2018</b:Year>
    <b:JournalName>Arts Education Policy Review</b:JournalName>
    <b:Pages>140-148</b:Pages>
    <b:Volume>120</b:Volume>
    <b:Issue>3</b:Issue>
    <b:RefOrder>119</b:RefOrder>
  </b:Source>
  <b:Source>
    <b:Tag>Inf18</b:Tag>
    <b:SourceType>DocumentFromInternetSite</b:SourceType>
    <b:Guid>{63CDC109-FAF9-41B1-93E3-AC91E3B55D01}</b:Guid>
    <b:LCID>0</b:LCID>
    <b:Author>
      <b:Author>
        <b:NameList>
          <b:Person>
            <b:Last>ICO</b:Last>
          </b:Person>
        </b:NameList>
      </b:Author>
    </b:Author>
    <b:Title>GOV.UK Guide to the General Data Protection Regulation</b:Title>
    <b:Year>2018</b:Year>
    <b:Month>May</b:Month>
    <b:Day>25</b:Day>
    <b:YearAccessed>2021</b:YearAccessed>
    <b:MonthAccessed>September</b:MonthAccessed>
    <b:DayAccessed>20</b:DayAccessed>
    <b:URL>https://assets.publishing.service.gov.uk/government/uploads/system/uploads/attachment_data/file/711097/guide-to-the-general-data-protection-regulation-gdpr-1-0.pdf</b:URL>
    <b:RefOrder>120</b:RefOrder>
  </b:Source>
  <b:Source>
    <b:Tag>DfE20</b:Tag>
    <b:SourceType>InternetSite</b:SourceType>
    <b:Guid>{D591BDC5-055E-47FD-A961-981CED66C4D3}</b:Guid>
    <b:LCID>0</b:LCID>
    <b:Author>
      <b:Author>
        <b:NameList>
          <b:Person>
            <b:Last>DfE</b:Last>
          </b:Person>
        </b:NameList>
      </b:Author>
    </b:Author>
    <b:Title>GOV.UK Guidance: Secondary accountability measures (including Progress 8 and Attainment 8)</b:Title>
    <b:Year>2020</b:Year>
    <b:YearAccessed>2020</b:YearAccessed>
    <b:MonthAccessed>April</b:MonthAccessed>
    <b:DayAccessed>18</b:DayAccessed>
    <b:URL>https://www.gov.uk/government/publications/progress-8-school-performance-measure#history</b:URL>
    <b:RefOrder>121</b:RefOrder>
  </b:Source>
  <b:Source>
    <b:Tag>OEC12</b:Tag>
    <b:SourceType>Report</b:SourceType>
    <b:Guid>{B04C51E7-7503-4643-8A20-355BB15DAAAF}</b:Guid>
    <b:LCID>0</b:LCID>
    <b:Author>
      <b:Author>
        <b:NameList>
          <b:Person>
            <b:Last>OECD</b:Last>
          </b:Person>
        </b:NameList>
      </b:Author>
    </b:Author>
    <b:Title>Equity and Quality in Education: Supporting Disadvantaged Students and Schools</b:Title>
    <b:Year>2012</b:Year>
    <b:Publisher>OECD Publishing</b:Publisher>
    <b:City>London</b:City>
    <b:RefOrder>122</b:RefOrder>
  </b:Source>
  <b:Source>
    <b:Tag>Ofs19</b:Tag>
    <b:SourceType>DocumentFromInternetSite</b:SourceType>
    <b:Guid>{6A06AABF-8406-495C-A1EA-D7B4F5278724}</b:Guid>
    <b:LCID>0</b:LCID>
    <b:Author>
      <b:Author>
        <b:NameList>
          <b:Person>
            <b:Last>Ofsted</b:Last>
          </b:Person>
        </b:NameList>
      </b:Author>
    </b:Author>
    <b:Title>GOV.UK Guidance: School inspection handbook</b:Title>
    <b:Year>2019</b:Year>
    <b:Month>May</b:Month>
    <b:Day>14</b:Day>
    <b:YearAccessed>2019</b:YearAccessed>
    <b:MonthAccessed>August </b:MonthAccessed>
    <b:DayAccessed>16</b:DayAccessed>
    <b:URL>https://www.gov.uk/government/publications/school-inspection-handbook-eif/school-inspection-handbook</b:URL>
    <b:RefOrder>123</b:RefOrder>
  </b:Source>
  <b:Source>
    <b:Tag>Ofs21</b:Tag>
    <b:SourceType>DocumentFromInternetSite</b:SourceType>
    <b:Guid>{E81E6739-1E9F-4E9A-84FD-BFC3CD21227B}</b:Guid>
    <b:LCID>0</b:LCID>
    <b:Author>
      <b:Author>
        <b:NameList>
          <b:Person>
            <b:Last>Ofsted</b:Last>
          </b:Person>
        </b:NameList>
      </b:Author>
    </b:Author>
    <b:Title>GOV.UK Guidance: School inspection handbook</b:Title>
    <b:Year>2021</b:Year>
    <b:Month>September</b:Month>
    <b:Day>1</b:Day>
    <b:YearAccessed>2021</b:YearAccessed>
    <b:MonthAccessed>September</b:MonthAccessed>
    <b:DayAccessed>21</b:DayAccessed>
    <b:URL>https://www.gov.uk/government/publications/school-inspection-handbook-eif/school-inspection-handbook</b:URL>
    <b:RefOrder>124</b:RefOrder>
  </b:Source>
  <b:Source>
    <b:Tag>Ott15</b:Tag>
    <b:SourceType>DocumentFromInternetSite</b:SourceType>
    <b:Guid>{B949133A-3165-412B-A419-7C3C3E6B31AA}</b:Guid>
    <b:LCID>0</b:LCID>
    <b:Author>
      <b:Author>
        <b:NameList>
          <b:Person>
            <b:Last>Otte</b:Last>
            <b:First>J</b:First>
          </b:Person>
        </b:NameList>
      </b:Author>
    </b:Author>
    <b:Title>TilBug University: Research Output: Appreciative inquiry makes research future forming</b:Title>
    <b:Year>2015</b:Year>
    <b:Month>November</b:Month>
    <b:Day>9</b:Day>
    <b:YearAccessed>2016</b:YearAccessed>
    <b:MonthAccessed>September</b:MonthAccessed>
    <b:DayAccessed>18</b:DayAccessed>
    <b:URL>https://pure.uvt.nl/ws/portalfiles/portal/8727348/Otte_Appreciative_09_11_2015.pdf</b:URL>
    <b:RefOrder>125</b:RefOrder>
  </b:Source>
  <b:Source>
    <b:Tag>Cam20</b:Tag>
    <b:SourceType>Book</b:SourceType>
    <b:Guid>{7FFD3220-072B-4279-82A9-A56C28A6E1C7}</b:Guid>
    <b:LCID>0</b:LCID>
    <b:Author>
      <b:Author>
        <b:NameList>
          <b:Person>
            <b:Last>Campbell</b:Last>
            <b:First>L</b:First>
          </b:Person>
          <b:Person>
            <b:Last>Ryder</b:Last>
            <b:First>J</b:First>
          </b:Person>
        </b:NameList>
      </b:Author>
    </b:Author>
    <b:Title>Balancing Acts in Personal Social and Health Education</b:Title>
    <b:Year>2020</b:Year>
    <b:City>Oxon</b:City>
    <b:Publisher>Routledge</b:Publisher>
    <b:RefOrder>126</b:RefOrder>
  </b:Source>
  <b:Source>
    <b:Tag>Res18</b:Tag>
    <b:SourceType>BookSection</b:SourceType>
    <b:Guid>{222CE3BE-3B61-4E67-8CC7-4C9382D40E8D}</b:Guid>
    <b:LCID>0</b:LCID>
    <b:Author>
      <b:Author>
        <b:NameList>
          <b:Person>
            <b:Last>Resnick</b:Last>
            <b:First>B</b:First>
          </b:Person>
        </b:NameList>
      </b:Author>
      <b:Editor>
        <b:NameList>
          <b:Person>
            <b:Last>Gwyther</b:Last>
            <b:First>L</b:First>
          </b:Person>
          <b:Person>
            <b:Last>Resnick</b:Last>
            <b:First>B</b:First>
          </b:Person>
          <b:Person>
            <b:Last>Roberto</b:Last>
            <b:First>K</b:First>
          </b:Person>
        </b:NameList>
      </b:Editor>
    </b:Author>
    <b:Title>The Relationship Between Resilience and Motivation</b:Title>
    <b:Year>2018</b:Year>
    <b:City>New York</b:City>
    <b:Publisher>Springer</b:Publisher>
    <b:BookTitle>Resilience in Aging</b:BookTitle>
    <b:RefOrder>127</b:RefOrder>
  </b:Source>
  <b:Source>
    <b:Tag>Rob02</b:Tag>
    <b:SourceType>Book</b:SourceType>
    <b:Guid>{10A6D780-4309-4606-8241-113B853B9554}</b:Guid>
    <b:LCID>0</b:LCID>
    <b:Author>
      <b:Author>
        <b:NameList>
          <b:Person>
            <b:Last>Robson</b:Last>
            <b:First>C</b:First>
          </b:Person>
        </b:NameList>
      </b:Author>
    </b:Author>
    <b:Title>Real World Research: A Resource for Social Scientists and Practitioner-Researchers</b:Title>
    <b:Year>2002</b:Year>
    <b:City>Oxford</b:City>
    <b:Publisher>Blackwell</b:Publisher>
    <b:Edition>2</b:Edition>
    <b:RefOrder>128</b:RefOrder>
  </b:Source>
  <b:Source>
    <b:Tag>Sym21</b:Tag>
    <b:SourceType>JournalArticle</b:SourceType>
    <b:Guid>{6368D993-70B2-476D-90E0-FAEB795BD68E}</b:Guid>
    <b:LCID>0</b:LCID>
    <b:Author>
      <b:Author>
        <b:NameList>
          <b:Person>
            <b:Last>Symonds</b:Last>
            <b:First>E</b:First>
          </b:Person>
        </b:NameList>
      </b:Author>
    </b:Author>
    <b:Title>Reframing Power Relationships Between Undergraduates and Academics in the Current University Climate</b:Title>
    <b:Year>2021</b:Year>
    <b:Pages>127-142</b:Pages>
    <b:JournalName>British Journal of Sociology of Education</b:JournalName>
    <b:Volume>42</b:Volume>
    <b:Issue>1</b:Issue>
    <b:RefOrder>129</b:RefOrder>
  </b:Source>
  <b:Source>
    <b:Tag>Ben19</b:Tag>
    <b:SourceType>JournalArticle</b:SourceType>
    <b:Guid>{BFBBC32F-F33B-4635-9FCB-EC5721596F9E}</b:Guid>
    <b:LCID>0</b:LCID>
    <b:Author>
      <b:Author>
        <b:NameList>
          <b:Person>
            <b:Last>Benavot</b:Last>
            <b:First>A</b:First>
          </b:Person>
          <b:Person>
            <b:Last>Smith</b:Last>
            <b:First>W</b:First>
            <b:Middle>C</b:Middle>
          </b:Person>
        </b:NameList>
      </b:Author>
    </b:Author>
    <b:Title>Improving accountability in education: the importance of structured democratic voice</b:Title>
    <b:Year>2019</b:Year>
    <b:Publisher>Springer</b:Publisher>
    <b:Pages>193-205</b:Pages>
    <b:JournalName>Asia Pacific Education Review</b:JournalName>
    <b:Volume>20</b:Volume>
    <b:RefOrder>130</b:RefOrder>
  </b:Source>
  <b:Source>
    <b:Tag>Rog20</b:Tag>
    <b:SourceType>JournalArticle</b:SourceType>
    <b:Guid>{2B06FE4E-2CAB-4CDB-963D-F5EFA804DFFD}</b:Guid>
    <b:LCID>0</b:LCID>
    <b:Author>
      <b:Author>
        <b:NameList>
          <b:Person>
            <b:Last>Rogers</b:Last>
            <b:First>L</b:First>
          </b:Person>
          <b:Person>
            <b:Last>Spours</b:Last>
            <b:First>K</b:First>
          </b:Person>
        </b:NameList>
      </b:Author>
    </b:Author>
    <b:Title>The great stagnation of upper secondary education in England: A historical and system perspective</b:Title>
    <b:JournalName>British Educational Research Journal</b:JournalName>
    <b:Year>2020</b:Year>
    <b:Pages>1232-1255</b:Pages>
    <b:Volume>46</b:Volume>
    <b:Issue>6</b:Issue>
    <b:RefOrder>131</b:RefOrder>
  </b:Source>
  <b:Source>
    <b:Tag>OEC14</b:Tag>
    <b:SourceType>InternetSite</b:SourceType>
    <b:Guid>{A9DFA54C-13C4-4BD2-AF11-5CAAF6ED2CE4}</b:Guid>
    <b:LCID>0</b:LCID>
    <b:Author>
      <b:Author>
        <b:NameList>
          <b:Person>
            <b:Last>OECD</b:Last>
          </b:Person>
        </b:NameList>
      </b:Author>
    </b:Author>
    <b:Title>OECD - Glossary of Statistical Terms</b:Title>
    <b:Year>2014</b:Year>
    <b:YearAccessed>2019</b:YearAccessed>
    <b:MonthAccessed>May</b:MonthAccessed>
    <b:DayAccessed>2</b:DayAccessed>
    <b:URL>https://stats.oecd.org/glossary/detail.asp?ID=3560#:~:text=The%20OECD%20defines%20Social%20Capital%20as%20%E2%80%9Cnetworks%20together,within%20or%20among%20groups%E2%80%9D%20%28OECD%2C%202001%2C%20p%2041.%29.</b:URL>
    <b:RefOrder>132</b:RefOrder>
  </b:Source>
  <b:Source>
    <b:Tag>Ful04</b:Tag>
    <b:SourceType>Book</b:SourceType>
    <b:Guid>{B9098C4D-3191-4A32-AE59-9D8DFD970AF0}</b:Guid>
    <b:LCID>0</b:LCID>
    <b:Author>
      <b:Author>
        <b:NameList>
          <b:Person>
            <b:Last>Fullan</b:Last>
            <b:First>M</b:First>
          </b:Person>
        </b:NameList>
      </b:Author>
    </b:Author>
    <b:Title>Leadership and Sustainability: System Thinkers in Action</b:Title>
    <b:Year>2004</b:Year>
    <b:City>Thousand Oaks</b:City>
    <b:Publisher>Corwin</b:Publisher>
    <b:RefOrder>133</b:RefOrder>
  </b:Source>
  <b:Source>
    <b:Tag>Cou10</b:Tag>
    <b:SourceType>JournalArticle</b:SourceType>
    <b:Guid>{5C63994F-2177-4104-ACD9-3B425D62F5A2}</b:Guid>
    <b:LCID>0</b:LCID>
    <b:Author>
      <b:Author>
        <b:NameList>
          <b:Person>
            <b:Last>Coupland</b:Last>
            <b:First>C</b:First>
          </b:Person>
          <b:Person>
            <b:Last>Hibbert</b:Last>
            <b:First>P</b:First>
          </b:Person>
          <b:Person>
            <b:Last>MacIntosh</b:Last>
            <b:First>R</b:First>
          </b:Person>
        </b:NameList>
      </b:Author>
    </b:Author>
    <b:Title>Reflexivity, Recursion and Relationality in Organisational Research Processes. Qualitative Research in Organizations and Management</b:Title>
    <b:Year>2010</b:Year>
    <b:JournalName>An International Journal</b:JournalName>
    <b:Pages>47-62</b:Pages>
    <b:Volume>5</b:Volume>
    <b:Issue>1</b:Issue>
    <b:RefOrder>134</b:RefOrder>
  </b:Source>
  <b:Source>
    <b:Tag>Bry02</b:Tag>
    <b:SourceType>Book</b:SourceType>
    <b:Guid>{2216B6E9-34F7-457F-A13F-CE93F3FFB5B1}</b:Guid>
    <b:LCID>0</b:LCID>
    <b:Author>
      <b:Author>
        <b:NameList>
          <b:Person>
            <b:Last>Bryk</b:Last>
            <b:First>A</b:First>
          </b:Person>
          <b:Person>
            <b:Last>Schneider</b:Last>
            <b:First>B</b:First>
          </b:Person>
        </b:NameList>
      </b:Author>
    </b:Author>
    <b:Title>Trust in Schools: A Core Resource for Improvement</b:Title>
    <b:Year>2002</b:Year>
    <b:City>New York</b:City>
    <b:Publisher>Russell Sage Foundation</b:Publisher>
    <b:RefOrder>135</b:RefOrder>
  </b:Source>
  <b:Source>
    <b:Tag>Hol21</b:Tag>
    <b:SourceType>JournalArticle</b:SourceType>
    <b:Guid>{038DBDCD-2BD2-43EA-82E3-2F69D97A2A56}</b:Guid>
    <b:LCID>0</b:LCID>
    <b:Author>
      <b:Author>
        <b:NameList>
          <b:Person>
            <b:Last>Holmes</b:Last>
            <b:First>G</b:First>
          </b:Person>
          <b:Person>
            <b:Last>Pratt-Adams</b:Last>
            <b:First>S</b:First>
          </b:Person>
        </b:NameList>
      </b:Author>
    </b:Author>
    <b:Title>The Role of the Head Teacher in the Church of England Primary School: Leadership, Values and Ethos</b:Title>
    <b:Year>2021</b:Year>
    <b:JournalName>Journal of Research on Christian Education</b:JournalName>
    <b:Pages>184-208</b:Pages>
    <b:Volume>30</b:Volume>
    <b:Issue>2</b:Issue>
    <b:RefOrder>136</b:RefOrder>
  </b:Source>
  <b:Source>
    <b:Tag>Ofq16</b:Tag>
    <b:SourceType>InternetSite</b:SourceType>
    <b:Guid>{FCAF5162-C2AA-4AA7-80B2-CFB31B8AE6BD}</b:Guid>
    <b:LCID>0</b:LCID>
    <b:Author>
      <b:Author>
        <b:NameList>
          <b:Person>
            <b:Last>Ofqual</b:Last>
          </b:Person>
        </b:NameList>
      </b:Author>
    </b:Author>
    <b:Title>GOV.UK Collection: GCSEs (9 to 1): requirements and guidance</b:Title>
    <b:Year>2016</b:Year>
    <b:YearAccessed>2016</b:YearAccessed>
    <b:MonthAccessed>July</b:MonthAccessed>
    <b:DayAccessed>5</b:DayAccessed>
    <b:URL>https://www.gov.uk/government/collections/gcses-9-to-1-requirements-and-guidance</b:URL>
    <b:RefOrder>137</b:RefOrder>
  </b:Source>
  <b:Source>
    <b:Tag>Mac07</b:Tag>
    <b:SourceType>Interview</b:SourceType>
    <b:Guid>{D1A9A1DD-5A7F-4B7C-8D88-F1841955754D}</b:Guid>
    <b:LCID>0</b:LCID>
    <b:Author>
      <b:Author>
        <b:NameList>
          <b:Person>
            <b:Last>MacLeod</b:Last>
            <b:First>D</b:First>
          </b:Person>
        </b:NameList>
      </b:Author>
      <b:Interviewee>
        <b:NameList>
          <b:Person>
            <b:Last>Dunford</b:Last>
            <b:First>J</b:First>
          </b:Person>
        </b:NameList>
      </b:Interviewee>
    </b:Author>
    <b:Title>Headteachers' working hours drop</b:Title>
    <b:Year>2007</b:Year>
    <b:Publisher>The Guardian</b:Publisher>
    <b:City>London</b:City>
    <b:Month>September</b:Month>
    <b:Day>13</b:Day>
    <b:RefOrder>138</b:RefOrder>
  </b:Source>
  <b:Source>
    <b:Tag>Ber00</b:Tag>
    <b:SourceType>Book</b:SourceType>
    <b:Guid>{93EBA8E8-84D4-4C1B-95DD-8814620A1F23}</b:Guid>
    <b:LCID>0</b:LCID>
    <b:Author>
      <b:Author>
        <b:NameList>
          <b:Person>
            <b:Last>Bernard</b:Last>
            <b:First>H</b:First>
          </b:Person>
        </b:NameList>
      </b:Author>
    </b:Author>
    <b:Title>Social Research Methods: Qualitative and Quantitative Approaches</b:Title>
    <b:Year>2000</b:Year>
    <b:City>London</b:City>
    <b:Publisher>SAGE</b:Publisher>
    <b:RefOrder>139</b:RefOrder>
  </b:Source>
  <b:Source>
    <b:Tag>Bit05</b:Tag>
    <b:SourceType>JournalArticle</b:SourceType>
    <b:Guid>{43C66BE3-9923-4665-B5D1-F5454E4F4582}</b:Guid>
    <b:LCID>0</b:LCID>
    <b:Author>
      <b:Author>
        <b:NameList>
          <b:Person>
            <b:Last>Bitsch</b:Last>
            <b:First>V</b:First>
          </b:Person>
        </b:NameList>
      </b:Author>
    </b:Author>
    <b:Title>Qualitative Research: A Grounded Theory Example and Evaluation Criteria</b:Title>
    <b:Year>2005</b:Year>
    <b:JournalName>Journal of Agribusiness</b:JournalName>
    <b:Pages>75-91</b:Pages>
    <b:Volume>23</b:Volume>
    <b:RefOrder>140</b:RefOrder>
  </b:Source>
  <b:Source>
    <b:Tag>Ber20</b:Tag>
    <b:SourceType>JournalArticle</b:SourceType>
    <b:Guid>{870FEA01-5480-4F4F-83D6-AC830A27AC45}</b:Guid>
    <b:LCID>0</b:LCID>
    <b:Author>
      <b:Author>
        <b:NameList>
          <b:Person>
            <b:Last>Bertoni</b:Last>
            <b:First>M</b:First>
          </b:Person>
          <b:Person>
            <b:Last>Gibbons</b:Last>
            <b:First>S</b:First>
          </b:Person>
          <b:Person>
            <b:Last>Silva</b:Last>
            <b:First>O</b:First>
          </b:Person>
        </b:NameList>
      </b:Author>
    </b:Author>
    <b:Title>School choice during a period of radical school reform. Evidence from academy conversion in England</b:Title>
    <b:JournalName>Economic Policy</b:JournalName>
    <b:Year>2020</b:Year>
    <b:Pages>739-795</b:Pages>
    <b:Volume>35</b:Volume>
    <b:Issue>104</b:Issue>
    <b:RefOrder>141</b:RefOrder>
  </b:Source>
  <b:Source>
    <b:Tag>Gra04</b:Tag>
    <b:SourceType>JournalArticle</b:SourceType>
    <b:Guid>{FEAD5BFB-F3CA-4B0C-A376-E0C571282683}</b:Guid>
    <b:LCID>0</b:LCID>
    <b:Author>
      <b:Author>
        <b:NameList>
          <b:Person>
            <b:Last>Graneheim</b:Last>
            <b:First>U</b:First>
            <b:Middle>H</b:Middle>
          </b:Person>
          <b:Person>
            <b:Last>Lundman</b:Last>
            <b:First>B</b:First>
          </b:Person>
        </b:NameList>
      </b:Author>
    </b:Author>
    <b:Title>Qualitative content analysis in nursing research: concepts, procedures and measures to achieve trustworthiness</b:Title>
    <b:JournalName>Nurse Education Today</b:JournalName>
    <b:Year>2004</b:Year>
    <b:Pages>105-112</b:Pages>
    <b:Volume>24</b:Volume>
    <b:Issue>2</b:Issue>
    <b:RefOrder>142</b:RefOrder>
  </b:Source>
  <b:Source>
    <b:Tag>Boo16</b:Tag>
    <b:SourceType>JournalArticle</b:SourceType>
    <b:Guid>{568FB4EA-DC87-4B21-A300-403BA552CE5B}</b:Guid>
    <b:LCID>0</b:LCID>
    <b:Author>
      <b:Author>
        <b:NameList>
          <b:Person>
            <b:Last>Booth</b:Last>
            <b:First>T</b:First>
          </b:Person>
          <b:Person>
            <b:Last>Higham</b:Last>
            <b:First>R</b:First>
          </b:Person>
        </b:NameList>
      </b:Author>
    </b:Author>
    <b:Title>Reinterpreting the authority of heads: Making space for values-led school improvement with the Index for Inclusion</b:Title>
    <b:JournalName>Educational Management Administration and Leadership</b:JournalName>
    <b:Year>2018</b:Year>
    <b:Pages>140-157</b:Pages>
    <b:Volume>46</b:Volume>
    <b:Issue>1</b:Issue>
    <b:RefOrder>143</b:RefOrder>
  </b:Source>
  <b:Source>
    <b:Tag>Beg04</b:Tag>
    <b:SourceType>JournalArticle</b:SourceType>
    <b:Guid>{07BD066D-CB9F-4D5C-AADA-FB086CDE669C}</b:Guid>
    <b:LCID>0</b:LCID>
    <b:Author>
      <b:Author>
        <b:NameList>
          <b:Person>
            <b:Last>Begley</b:Last>
            <b:First>C</b:First>
            <b:Middle>M</b:Middle>
          </b:Person>
          <b:Person>
            <b:Last>Tobin</b:Last>
            <b:First>G</b:First>
            <b:Middle>A</b:Middle>
          </b:Person>
        </b:NameList>
      </b:Author>
    </b:Author>
    <b:Title>Methodological rigour within a qualitative framework</b:Title>
    <b:Year>2004</b:Year>
    <b:JournalName>Journal of Advanced Nursing</b:JournalName>
    <b:Pages>388-396</b:Pages>
    <b:Volume>48</b:Volume>
    <b:Issue>4</b:Issue>
    <b:RefOrder>144</b:RefOrder>
  </b:Source>
  <b:Source>
    <b:Tag>Gil04</b:Tag>
    <b:SourceType>JournalArticle</b:SourceType>
    <b:Guid>{64607F20-4B76-45F5-940B-6414917BD1B4}</b:Guid>
    <b:LCID>0</b:LCID>
    <b:Author>
      <b:Author>
        <b:NameList>
          <b:Person>
            <b:Last>Gillespie</b:Last>
            <b:First>N</b:First>
            <b:Middle>A</b:Middle>
          </b:Person>
          <b:Person>
            <b:Last>Mann</b:Last>
            <b:First>L</b:First>
          </b:Person>
        </b:NameList>
      </b:Author>
    </b:Author>
    <b:Title>Transformational leadership and shared values: the building blocks of trust</b:Title>
    <b:JournalName>Journal of Managerial Psychology </b:JournalName>
    <b:Year>2004</b:Year>
    <b:Pages>588-607</b:Pages>
    <b:Volume>19</b:Volume>
    <b:Issue>6</b:Issue>
    <b:RefOrder>145</b:RefOrder>
  </b:Source>
  <b:Source>
    <b:Tag>Spe96</b:Tag>
    <b:SourceType>DocumentFromInternetSite</b:SourceType>
    <b:Guid>{3729C82C-BC63-4539-8647-333C29D9CFFE}</b:Guid>
    <b:Title>Education in England: "The Agenda for a Generation"</b:Title>
    <b:Year>1996</b:Year>
    <b:Reporter>The Right Honourable Tony Blair</b:Reporter>
    <b:LCID>0</b:LCID>
    <b:Author>
      <b:Author>
        <b:NameList>
          <b:Person>
            <b:Last>Blair</b:Last>
            <b:First>T</b:First>
          </b:Person>
        </b:NameList>
      </b:Author>
    </b:Author>
    <b:Month>December</b:Month>
    <b:Day>16</b:Day>
    <b:YearAccessed>2017</b:YearAccessed>
    <b:MonthAccessed>October</b:MonthAccessed>
    <b:DayAccessed>28</b:DayAccessed>
    <b:URL>http://www.educationengland.org.uk/documents/speeches/1996ruskin.html</b:URL>
    <b:RefOrder>146</b:RefOrder>
  </b:Source>
  <b:Source>
    <b:Tag>Wil14</b:Tag>
    <b:SourceType>DocumentFromInternetSite</b:SourceType>
    <b:Guid>{2B8FD817-81B0-48C0-AC08-A151FE7C1956}</b:Guid>
    <b:Author>
      <b:Author>
        <b:NameList>
          <b:Person>
            <b:Last>Wilshaw</b:Last>
            <b:First>Michael</b:First>
          </b:Person>
        </b:NameList>
      </b:Author>
    </b:Author>
    <b:Title>GOV.UK: Speech: Sir Michael Wilshaw's speech to CBI conference</b:Title>
    <b:Year>2014</b:Year>
    <b:City>Cambridge</b:City>
    <b:Publisher>Ofsted</b:Publisher>
    <b:LCID>0</b:LCID>
    <b:Month>November</b:Month>
    <b:Day>18</b:Day>
    <b:YearAccessed>2018</b:YearAccessed>
    <b:MonthAccessed>February</b:MonthAccessed>
    <b:DayAccessed>16</b:DayAccessed>
    <b:URL>https://www.gov.uk/government/speeches/sir-michael-wilshaws-speech-to-cbi-conference</b:URL>
    <b:RefOrder>10</b:RefOrder>
  </b:Source>
  <b:Source>
    <b:Tag>All</b:Tag>
    <b:SourceType>JournalArticle</b:SourceType>
    <b:Guid>{B70CBE1A-B68C-45C7-B944-7CB42330B2F6}</b:Guid>
    <b:LCID>0</b:LCID>
    <b:Author>
      <b:Author>
        <b:NameList>
          <b:Person>
            <b:Last>Allder</b:Last>
            <b:First>M</b:First>
          </b:Person>
        </b:NameList>
      </b:Author>
    </b:Author>
    <b:Title>The Meaning of School Ethos</b:Title>
    <b:JournalName>Westminster Studies in Education</b:JournalName>
    <b:Year>1993</b:Year>
    <b:Pages>59-69</b:Pages>
    <b:Volume>16</b:Volume>
    <b:RefOrder>147</b:RefOrder>
  </b:Source>
  <b:Source>
    <b:Tag>Van</b:Tag>
    <b:SourceType>JournalArticle</b:SourceType>
    <b:Guid>{0F3F21DA-9218-48D7-91EB-64990AFF129F}</b:Guid>
    <b:LCID>0</b:LCID>
    <b:Author>
      <b:Author>
        <b:NameList>
          <b:Person>
            <b:Last>Van der Merwe</b:Last>
            <b:First>H</b:First>
          </b:Person>
        </b:NameList>
      </b:Author>
    </b:Author>
    <b:Title>Managing acceptable academic outcomes in a context of multiple deprivation: Making do in a South African township school</b:Title>
    <b:JournalName>EMAL</b:JournalName>
    <b:Year>2020</b:Year>
    <b:Pages>861-874</b:Pages>
    <b:Volume>48</b:Volume>
    <b:Issue>5</b:Issue>
    <b:RefOrder>148</b:RefOrder>
  </b:Source>
  <b:Source>
    <b:Tag>Doi99</b:Tag>
    <b:SourceType>Book</b:SourceType>
    <b:Guid>{007FB8F1-0AFF-4F7C-8EFD-BC8B21087A3E}</b:Guid>
    <b:LCID>0</b:LCID>
    <b:Title>Doing your research project: a guide for first-time researchers in education and social science.</b:Title>
    <b:Year>1999</b:Year>
    <b:City>Buckingham</b:City>
    <b:Publisher>Open University Press</b:Publisher>
    <b:Edition>3</b:Edition>
    <b:Author>
      <b:Author>
        <b:NameList>
          <b:Person>
            <b:Last>Bell</b:Last>
            <b:First>J</b:First>
          </b:Person>
        </b:NameList>
      </b:Author>
    </b:Author>
    <b:RefOrder>149</b:RefOrder>
  </b:Source>
  <b:Source>
    <b:Tag>UKL92</b:Tag>
    <b:SourceType>InternetSite</b:SourceType>
    <b:Guid>{AB753652-8EC8-4894-B5A8-A485B961C2E2}</b:Guid>
    <b:LCID>0</b:LCID>
    <b:Author>
      <b:Author>
        <b:NameList>
          <b:Person>
            <b:Last>BDA</b:Last>
          </b:Person>
        </b:NameList>
      </b:Author>
    </b:Author>
    <b:Title>BDA.uk.com: The Importance of Hydration</b:Title>
    <b:Year>2019</b:Year>
    <b:YearAccessed>2019</b:YearAccessed>
    <b:MonthAccessed>June</b:MonthAccessed>
    <b:DayAccessed>6</b:DayAccessed>
    <b:URL>https://www.bda.uk.com/resource/the-importance-of-hydration.html</b:URL>
    <b:RefOrder>150</b:RefOrder>
  </b:Source>
  <b:Source>
    <b:Tag>Cas97</b:Tag>
    <b:SourceType>Book</b:SourceType>
    <b:Guid>{DB60CB92-02EC-4378-8B5E-3521FF9426E1}</b:Guid>
    <b:LCID>0</b:LCID>
    <b:Author>
      <b:Author>
        <b:NameList>
          <b:Person>
            <b:Last>Castells</b:Last>
            <b:First>M</b:First>
          </b:Person>
        </b:NameList>
      </b:Author>
    </b:Author>
    <b:Title>The Power of Identity</b:Title>
    <b:Year>1997</b:Year>
    <b:City>Oxford</b:City>
    <b:Publisher>Basil Blackwell</b:Publisher>
    <b:RefOrder>151</b:RefOrder>
  </b:Source>
  <b:Source>
    <b:Tag>Dou11</b:Tag>
    <b:SourceType>Report</b:SourceType>
    <b:Guid>{DD39B8DD-A91F-4A72-A105-831FD403A837}</b:Guid>
    <b:LCID>0</b:LCID>
    <b:Author>
      <b:Author>
        <b:NameList>
          <b:Person>
            <b:Last>Dougill</b:Last>
            <b:First>P</b:First>
          </b:Person>
          <b:Person>
            <b:Last>Blatchford</b:Last>
            <b:First>R</b:First>
          </b:Person>
          <b:Person>
            <b:Last>Fryer</b:Last>
            <b:First>L</b:First>
          </b:Person>
          <b:Person>
            <b:Last>Raleigh</b:Last>
            <b:First>M</b:First>
          </b:Person>
          <b:Person>
            <b:Last>Richmond</b:Last>
            <b:First>J</b:First>
          </b:Person>
          <b:Person>
            <b:Last>Robinson</b:Last>
            <b:First>C</b:First>
          </b:Person>
        </b:NameList>
      </b:Author>
    </b:Author>
    <b:Title>To the next level: good schools becoming outstanding</b:Title>
    <b:Year>2011</b:Year>
    <b:City>London</b:City>
    <b:Publisher>CfBT</b:Publisher>
    <b:RefOrder>152</b:RefOrder>
  </b:Source>
  <b:Source>
    <b:Tag>Fin</b:Tag>
    <b:SourceType>JournalArticle</b:SourceType>
    <b:Guid>{166A7DED-A461-482A-B449-9633A82A0D3D}</b:Guid>
    <b:LCID>0</b:LCID>
    <b:Author>
      <b:Author>
        <b:NameList>
          <b:Person>
            <b:Last>Fink</b:Last>
            <b:First>D</b:First>
          </b:Person>
        </b:NameList>
      </b:Author>
    </b:Author>
    <b:Title>Trust in our schools: The missing part of school improvement</b:Title>
    <b:JournalName>Professional Editor</b:JournalName>
    <b:Year>2013</b:Year>
    <b:Pages>28-31</b:Pages>
    <b:Volume>12</b:Volume>
    <b:Issue>3</b:Issue>
    <b:RefOrder>153</b:RefOrder>
  </b:Source>
  <b:Source>
    <b:Tag>Col05</b:Tag>
    <b:SourceType>JournalArticle</b:SourceType>
    <b:Guid>{6FF85843-BFD9-48CD-9B13-1D7AAB4C5E8A}</b:Guid>
    <b:LCID>0</b:LCID>
    <b:Author>
      <b:Author>
        <b:NameList>
          <b:Person>
            <b:Last>Coleman</b:Last>
            <b:First>M</b:First>
          </b:Person>
          <b:Person>
            <b:Last>Glover</b:Last>
            <b:First>D</b:First>
          </b:Person>
        </b:NameList>
      </b:Author>
    </b:Author>
    <b:Title>School culture, climate and ethos: Interchangeable or distictive concepts?</b:Title>
    <b:JournalName>Journal of In-service Education</b:JournalName>
    <b:Year>2005</b:Year>
    <b:Pages>251-272</b:Pages>
    <b:Volume>31</b:Volume>
    <b:Issue>2</b:Issue>
    <b:RefOrder>154</b:RefOrder>
  </b:Source>
  <b:Source>
    <b:Tag>Boy02</b:Tag>
    <b:SourceType>Book</b:SourceType>
    <b:Guid>{D5C960C3-6C2C-47E4-8C41-F85F85EF98F5}</b:Guid>
    <b:LCID>0</b:LCID>
    <b:Author>
      <b:Author>
        <b:NameList>
          <b:Person>
            <b:Last>Boyatzis</b:Last>
            <b:First>R</b:First>
            <b:Middle>E</b:Middle>
          </b:Person>
          <b:Person>
            <b:Last>Goleman</b:Last>
            <b:First>D</b:First>
          </b:Person>
          <b:Person>
            <b:Last>McKee</b:Last>
            <b:First>A</b:First>
          </b:Person>
        </b:NameList>
      </b:Author>
    </b:Author>
    <b:Title>Primal Leadership: Learning to lead with emotional intelligence</b:Title>
    <b:Year>2002</b:Year>
    <b:City>Boston</b:City>
    <b:Publisher>Harvard Business School Press</b:Publisher>
    <b:RefOrder>155</b:RefOrder>
  </b:Source>
  <b:Source>
    <b:Tag>Ful19</b:Tag>
    <b:SourceType>Book</b:SourceType>
    <b:Guid>{D37CB44B-A4D2-45CA-AA6D-8CD9804964A9}</b:Guid>
    <b:LCID>0</b:LCID>
    <b:Author>
      <b:Author>
        <b:NameList>
          <b:Person>
            <b:Last>Fullan</b:Last>
            <b:First>M</b:First>
          </b:Person>
        </b:NameList>
      </b:Author>
    </b:Author>
    <b:Title>Nuance: Why some leaders succeed and others fail</b:Title>
    <b:Year>2019</b:Year>
    <b:City>Thousand Oaks</b:City>
    <b:Publisher>Corwin</b:Publisher>
    <b:RefOrder>156</b:RefOrder>
  </b:Source>
  <b:Source>
    <b:Tag>Gra15</b:Tag>
    <b:SourceType>Book</b:SourceType>
    <b:Guid>{2F17FDEF-FA16-4388-98CB-FBF07023EFC3}</b:Guid>
    <b:LCID>0</b:LCID>
    <b:Author>
      <b:Author>
        <b:NameList>
          <b:Person>
            <b:Last>Gratton</b:Last>
            <b:First>L</b:First>
          </b:Person>
        </b:NameList>
      </b:Author>
    </b:Author>
    <b:Title>Living Strategy</b:Title>
    <b:Year>2015</b:Year>
    <b:City>London</b:City>
    <b:Publisher>Pearson Education</b:Publisher>
    <b:RefOrder>157</b:RefOrder>
  </b:Source>
  <b:Source>
    <b:Tag>Har04</b:Tag>
    <b:SourceType>JournalArticle</b:SourceType>
    <b:Guid>{C9B2C22D-081F-41EB-A982-7D756AF6A35C}</b:Guid>
    <b:LCID>0</b:LCID>
    <b:Author>
      <b:Author>
        <b:NameList>
          <b:Person>
            <b:Last>Harris</b:Last>
            <b:First>A</b:First>
          </b:Person>
        </b:NameList>
      </b:Author>
    </b:Author>
    <b:Title>Distributed Leadership and School Improvement Leading or Misleading?</b:Title>
    <b:JournalName>Educational Management Administration and Leadership</b:JournalName>
    <b:Year>2004</b:Year>
    <b:Pages>11-24</b:Pages>
    <b:Volume>32</b:Volume>
    <b:Issue>1</b:Issue>
    <b:RefOrder>158</b:RefOrder>
  </b:Source>
  <b:Source>
    <b:Tag>NCS01</b:Tag>
    <b:SourceType>Report</b:SourceType>
    <b:Guid>{3982DB59-F22D-4D17-A7A6-FC1C31920683}</b:Guid>
    <b:LCID>0</b:LCID>
    <b:Author>
      <b:Author>
        <b:NameList>
          <b:Person>
            <b:Last>NCSL</b:Last>
          </b:Person>
        </b:NameList>
      </b:Author>
    </b:Author>
    <b:Title>Leadership Development Research</b:Title>
    <b:Year>2001</b:Year>
    <b:Publisher>NCSL</b:Publisher>
    <b:City>Nottingham</b:City>
    <b:RefOrder>159</b:RefOrder>
  </b:Source>
  <b:Source>
    <b:Tag>Gro09</b:Tag>
    <b:SourceType>JournalArticle</b:SourceType>
    <b:Guid>{D5E91C80-4FBB-4455-8471-5717C73566CC}</b:Guid>
    <b:LCID>0</b:LCID>
    <b:Author>
      <b:Author>
        <b:NameList>
          <b:Person>
            <b:Last>Gronn</b:Last>
            <b:First>P</b:First>
          </b:Person>
        </b:NameList>
      </b:Author>
    </b:Author>
    <b:Title>Leadership Configurations</b:Title>
    <b:Year>2009</b:Year>
    <b:JournalName>Leadership</b:JournalName>
    <b:Pages>381-394</b:Pages>
    <b:Volume>5</b:Volume>
    <b:Issue>3</b:Issue>
    <b:RefOrder>160</b:RefOrder>
  </b:Source>
  <b:Source>
    <b:Tag>Bus12</b:Tag>
    <b:SourceType>JournalArticle</b:SourceType>
    <b:Guid>{5F0EE924-C772-42B8-B962-FE11093D62E2}</b:Guid>
    <b:LCID>0</b:LCID>
    <b:Author>
      <b:Author>
        <b:NameList>
          <b:Person>
            <b:Last>Bush</b:Last>
            <b:First>T</b:First>
          </b:Person>
          <b:Person>
            <b:Last>Glover</b:Last>
            <b:First>D</b:First>
          </b:Person>
        </b:NameList>
      </b:Author>
    </b:Author>
    <b:Title>Distributed leadership in action: leading high-performing leadership teams in English schools</b:Title>
    <b:JournalName>School Leadership &amp; Management</b:JournalName>
    <b:Year>2012</b:Year>
    <b:Pages>21-36</b:Pages>
    <b:Volume>32</b:Volume>
    <b:Issue>1</b:Issue>
    <b:RefOrder>161</b:RefOrder>
  </b:Source>
  <b:Source>
    <b:Tag>Col16</b:Tag>
    <b:SourceType>JournalArticle</b:SourceType>
    <b:Guid>{410241D6-7E4B-45E1-9884-799FB4A62AE2}</b:Guid>
    <b:LCID>0</b:LCID>
    <b:Author>
      <b:Author>
        <b:NameList>
          <b:Person>
            <b:Last>Collin</b:Last>
            <b:First>K</b:First>
          </b:Person>
          <b:Person>
            <b:Last>Risku</b:Last>
            <b:First>M</b:First>
          </b:Person>
          <b:Person>
            <b:Last>Tian</b:Last>
            <b:First>M</b:First>
          </b:Person>
        </b:NameList>
      </b:Author>
    </b:Author>
    <b:Title>A Meta-Analysis of Distributed Leadership from 2002 to 2013: Theory Development, Empirical Evidence and Future Research Focus</b:Title>
    <b:JournalName>Educational Management Administration and Leadership</b:JournalName>
    <b:Year>2016</b:Year>
    <b:Pages>146-164</b:Pages>
    <b:Volume>44</b:Volume>
    <b:Issue>1</b:Issue>
    <b:RefOrder>162</b:RefOrder>
  </b:Source>
  <b:Source>
    <b:Tag>Spi05</b:Tag>
    <b:SourceType>JournalArticle</b:SourceType>
    <b:Guid>{DA59329F-6A20-4E2C-9530-7ACB075A2374}</b:Guid>
    <b:LCID>0</b:LCID>
    <b:Author>
      <b:Author>
        <b:NameList>
          <b:Person>
            <b:Last>Spillane</b:Last>
            <b:First>J</b:First>
          </b:Person>
        </b:NameList>
      </b:Author>
    </b:Author>
    <b:Title>Distributed Leadership</b:Title>
    <b:JournalName>The Educational Forum</b:JournalName>
    <b:Year>2005</b:Year>
    <b:Pages>143-150</b:Pages>
    <b:Volume>69</b:Volume>
    <b:Issue>2</b:Issue>
    <b:RefOrder>163</b:RefOrder>
  </b:Source>
  <b:Source>
    <b:Tag>Tow15</b:Tag>
    <b:SourceType>JournalArticle</b:SourceType>
    <b:Guid>{A43040ED-1F6E-4B7E-8F0E-69F99C1043B0}</b:Guid>
    <b:LCID>0</b:LCID>
    <b:Author>
      <b:Author>
        <b:NameList>
          <b:Person>
            <b:Last>Townsend</b:Last>
            <b:First>A</b:First>
          </b:Person>
        </b:NameList>
      </b:Author>
    </b:Author>
    <b:Title>Leading school networks, hybrid leadership in action? </b:Title>
    <b:JournalName>Educational Management Administration and Leadership</b:JournalName>
    <b:Year>2015</b:Year>
    <b:Pages>719-737</b:Pages>
    <b:Volume>43</b:Volume>
    <b:Issue>5</b:Issue>
    <b:RefOrder>164</b:RefOrder>
  </b:Source>
  <b:Source>
    <b:Tag>Ref13</b:Tag>
    <b:SourceType>InternetSite</b:SourceType>
    <b:Guid>{0B3F7171-5808-4368-8753-69780E41B4A8}</b:Guid>
    <b:Title>Reforming qualifications and the curriculum to better prepare pupils for life after school</b:Title>
    <b:Year>2013</b:Year>
    <b:City>London</b:City>
    <b:Publisher>DfE</b:Publisher>
    <b:Author>
      <b:Author>
        <b:NameList>
          <b:Person>
            <b:Last>DfE</b:Last>
          </b:Person>
        </b:NameList>
      </b:Author>
    </b:Author>
    <b:LCID>0</b:LCID>
    <b:YearAccessed>2016</b:YearAccessed>
    <b:MonthAccessed>May</b:MonthAccessed>
    <b:DayAccessed>5</b:DayAccessed>
    <b:URL>https://www.public-sector.co.uk/article/b142a64d1d9bcf27b97b26def4106017</b:URL>
    <b:RefOrder>1</b:RefOrder>
  </b:Source>
  <b:Source>
    <b:Tag>Ofs18</b:Tag>
    <b:SourceType>DocumentFromInternetSite</b:SourceType>
    <b:Guid>{E3D1E028-75CD-41BF-B478-3338EC8E7821}</b:Guid>
    <b:LCID>0</b:LCID>
    <b:Author>
      <b:Author>
        <b:NameList>
          <b:Person>
            <b:Last>Ofsted</b:Last>
          </b:Person>
        </b:NameList>
      </b:Author>
    </b:Author>
    <b:Title>assets.publishing.service.gov.uk</b:Title>
    <b:Year>2018</b:Year>
    <b:YearAccessed>2018</b:YearAccessed>
    <b:MonthAccessed>November</b:MonthAccessed>
    <b:DayAccessed>8</b:DayAccessed>
    <b:URL>https://assets.publishing.service.gov.uk/government/uploads/system/uploads/attachment_data/file/730127/School_inspection_handbook_section_5_270718.pdf</b:URL>
    <b:Month>September</b:Month>
    <b:RefOrder>165</b:RefOrder>
  </b:Source>
  <b:Source>
    <b:Tag>Osf11</b:Tag>
    <b:SourceType>DocumentFromInternetSite</b:SourceType>
    <b:Guid>{4C31AEBE-91FF-41FC-A2A9-3640F19D5098}</b:Guid>
    <b:LCID>0</b:LCID>
    <b:Author>
      <b:Author>
        <b:NameList>
          <b:Person>
            <b:Last>Osfted</b:Last>
          </b:Person>
        </b:NameList>
      </b:Author>
    </b:Author>
    <b:Title>assets.publishing.service.gov.uk</b:Title>
    <b:Year>2011</b:Year>
    <b:Month>April 2011</b:Month>
    <b:YearAccessed>2015</b:YearAccessed>
    <b:MonthAccessed>August</b:MonthAccessed>
    <b:DayAccessed>2</b:DayAccessed>
    <b:URL>https://assets.publishing.service.gov.uk/government/uploads/system/uploads/attachment_data/file/379101/The_20impact_20of_20the_20Assessing_20pupils_20progress_20initiative.pdf</b:URL>
    <b:RefOrder>166</b:RefOrder>
  </b:Source>
  <b:Source>
    <b:Tag>Whe11</b:Tag>
    <b:SourceType>InternetSite</b:SourceType>
    <b:Guid>{ACCB77AA-1130-4CE5-B557-9C33C9FF7209}</b:Guid>
    <b:LCID>0</b:LCID>
    <b:Author>
      <b:Author>
        <b:NameList>
          <b:Person>
            <b:Last>Whetstone</b:Last>
            <b:First>S</b:First>
          </b:Person>
        </b:NameList>
      </b:Author>
    </b:Author>
    <b:Title>schoolgoverning.blogspot.com</b:Title>
    <b:Year>2011</b:Year>
    <b:YearAccessed>2017</b:YearAccessed>
    <b:MonthAccessed>April</b:MonthAccessed>
    <b:DayAccessed>24</b:DayAccessed>
    <b:URL>https://schoolgoverning.blogspot.com/2011/04/understanding-attainment-achievement.html</b:URL>
    <b:RefOrder>167</b:RefOrder>
  </b:Source>
  <b:Source>
    <b:Tag>Bau21</b:Tag>
    <b:SourceType>DocumentFromInternetSite</b:SourceType>
    <b:Guid>{2524C470-F08E-482F-9496-F926C0564603}</b:Guid>
    <b:LCID>0</b:LCID>
    <b:Author>
      <b:Author>
        <b:NameList>
          <b:Person>
            <b:Last>Baukham</b:Last>
            <b:First>Ian</b:First>
          </b:Person>
        </b:NameList>
      </b:Author>
    </b:Author>
    <b:Title>Initial Teacher Training (ITT) market review report</b:Title>
    <b:Year>2021</b:Year>
    <b:Month>July</b:Month>
    <b:Day>6th</b:Day>
    <b:YearAccessed>2021</b:YearAccessed>
    <b:MonthAccessed>August</b:MonthAccessed>
    <b:DayAccessed>5</b:DayAccessed>
    <b:URL>https://assets.publishing.service.gov.uk/government/uploads/system/uploads/attachment_data/file/999621/ITT_market_review_report.pdf</b:URL>
    <b:RefOrder>168</b:RefOrder>
  </b:Source>
  <b:Source>
    <b:Tag>Bau08</b:Tag>
    <b:SourceType>Book</b:SourceType>
    <b:Guid>{4D3D124C-44FE-478C-8EC1-FBFE650629CF}</b:Guid>
    <b:Author>
      <b:Author>
        <b:NameList>
          <b:Person>
            <b:Last>Baumfield</b:Last>
            <b:First>V</b:First>
          </b:Person>
          <b:Person>
            <b:Last>Hall</b:Last>
            <b:First>E</b:First>
          </b:Person>
          <b:Person>
            <b:Last>Wall</b:Last>
            <b:First>K</b:First>
          </b:Person>
        </b:NameList>
      </b:Author>
    </b:Author>
    <b:Title>Action Research in the Classroom</b:Title>
    <b:Year>2008</b:Year>
    <b:Publisher>SAGE</b:Publisher>
    <b:LCID>0</b:LCID>
    <b:RefOrder>169</b:RefOrder>
  </b:Source>
  <b:Source>
    <b:Tag>BER18</b:Tag>
    <b:SourceType>Report</b:SourceType>
    <b:Guid>{02C5BD9F-6F37-45AF-9D00-95FE9DADC538}</b:Guid>
    <b:Author>
      <b:Author>
        <b:NameList>
          <b:Person>
            <b:Last>BERA</b:Last>
          </b:Person>
        </b:NameList>
      </b:Author>
    </b:Author>
    <b:Title>Ethical Guidelines for Educational Research</b:Title>
    <b:Year>2018</b:Year>
    <b:Volume>4</b:Volume>
    <b:LCID>0</b:LCID>
    <b:Publisher>BERA</b:Publisher>
    <b:RefOrder>18</b:RefOrder>
  </b:Source>
  <b:Source>
    <b:Tag>BER11</b:Tag>
    <b:SourceType>Report</b:SourceType>
    <b:Guid>{E6623162-BAFE-480B-B24C-C1293E05ACD4}</b:Guid>
    <b:Author>
      <b:Author>
        <b:NameList>
          <b:Person>
            <b:Last>BERA</b:Last>
          </b:Person>
        </b:NameList>
      </b:Author>
    </b:Author>
    <b:Title>Ethical Guidlines for Educational Research</b:Title>
    <b:Year>2011</b:Year>
    <b:Publisher>BERA</b:Publisher>
    <b:LCID>0</b:LCID>
    <b:RefOrder>170</b:RefOrder>
  </b:Source>
  <b:Source>
    <b:Tag>Cri03</b:Tag>
    <b:SourceType>BookSection</b:SourceType>
    <b:Guid>{C981DC20-34E4-4250-ABAD-B77619AD63FE}</b:Guid>
    <b:LCID>0</b:LCID>
    <b:Author>
      <b:Author>
        <b:NameList>
          <b:Person>
            <b:Last>Cribb</b:Last>
            <b:First>A</b:First>
          </b:Person>
          <b:Person>
            <b:Last>Gerwirtz</b:Last>
            <b:First>S</b:First>
          </b:Person>
        </b:NameList>
      </b:Author>
      <b:Editor>
        <b:NameList>
          <b:Person>
            <b:Last>Vincent</b:Last>
            <b:First>C</b:First>
          </b:Person>
        </b:NameList>
      </b:Editor>
    </b:Author>
    <b:Title>Towards a Sociology of Just Practices; an analysis of plural conceptions of justice.</b:Title>
    <b:Year>2003</b:Year>
    <b:City>London</b:City>
    <b:Publisher>RoutledgeFalmer</b:Publisher>
    <b:BookTitle>Social Justice Education and Identity</b:BookTitle>
    <b:RefOrder>171</b:RefOrder>
  </b:Source>
  <b:Source>
    <b:Tag>Dav06</b:Tag>
    <b:SourceType>Book</b:SourceType>
    <b:Guid>{6F4A17A8-45C9-4DDC-8E49-DD7ABAD3C089}</b:Guid>
    <b:Author>
      <b:Author>
        <b:NameList>
          <b:Person>
            <b:Last>Davies</b:Last>
            <b:First>B</b:First>
          </b:Person>
        </b:NameList>
      </b:Author>
    </b:Author>
    <b:Title>Leading the Strategically Focused School: Success and Sustainability</b:Title>
    <b:Year>2008</b:Year>
    <b:City>London</b:City>
    <b:Publisher>SAGE</b:Publisher>
    <b:LCID>0</b:LCID>
    <b:RefOrder>172</b:RefOrder>
  </b:Source>
  <b:Source>
    <b:Tag>Day06</b:Tag>
    <b:SourceType>DocumentFromInternetSite</b:SourceType>
    <b:Guid>{64764A3A-9FAE-47AF-B453-9B3A34DFB6AA}</b:Guid>
    <b:LCID>0</b:LCID>
    <b:Author>
      <b:Author>
        <b:NameList>
          <b:Person>
            <b:Last>Day</b:Last>
            <b:First>C</b:First>
          </b:Person>
          <b:Person>
            <b:Last>Leithwood</b:Last>
            <b:First>K</b:First>
          </b:Person>
          <b:Person>
            <b:Last>Harris</b:Last>
            <b:First>A</b:First>
          </b:Person>
          <b:Person>
            <b:Last>Hopkins</b:Last>
            <b:First>D</b:First>
          </b:Person>
          <b:Person>
            <b:Last>Sammons</b:Last>
            <b:First>P</b:First>
          </b:Person>
        </b:NameList>
      </b:Author>
    </b:Author>
    <b:Title>GOV.UK Research and Analysis: Seven strong claims about successful school leadership</b:Title>
    <b:Year>2006</b:Year>
    <b:Month>June</b:Month>
    <b:Day>1</b:Day>
    <b:YearAccessed>2017</b:YearAccessed>
    <b:MonthAccessed>November</b:MonthAccessed>
    <b:DayAccessed>24</b:DayAccessed>
    <b:URL>https://assets.publishing.service.gov.uk/government/uploads/system/uploads/attachment_data/file/327941/seven-claims-about-successful-school-leadership.pdf</b:URL>
    <b:RefOrder>173</b:RefOrder>
  </b:Source>
  <b:Source>
    <b:Tag>Dwy09</b:Tag>
    <b:SourceType>JournalArticle</b:SourceType>
    <b:Guid>{FF34D1C5-79CC-4E5F-9B8B-A0203D1886BE}</b:Guid>
    <b:Author>
      <b:Author>
        <b:NameList>
          <b:Person>
            <b:Last>Dwyer</b:Last>
            <b:First>S</b:First>
            <b:Middle>C</b:Middle>
          </b:Person>
          <b:Person>
            <b:Last>Buckle</b:Last>
            <b:First>J</b:First>
            <b:Middle>L</b:Middle>
          </b:Person>
        </b:NameList>
      </b:Author>
    </b:Author>
    <b:Title>The Space Between: On Being an Insider-Outsider in Qualitative Research</b:Title>
    <b:Year>2009</b:Year>
    <b:JournalName>International Journal of Qualitative Methods</b:JournalName>
    <b:LCID>0</b:LCID>
    <b:Pages>54-63</b:Pages>
    <b:Volume>8</b:Volume>
    <b:Issue>1</b:Issue>
    <b:RefOrder>174</b:RefOrder>
  </b:Source>
  <b:Source>
    <b:Tag>Eth04</b:Tag>
    <b:SourceType>Book</b:SourceType>
    <b:Guid>{EFD727A7-E907-4331-B367-7FB413B6E94A}</b:Guid>
    <b:LCID>0</b:LCID>
    <b:Author>
      <b:Author>
        <b:NameList>
          <b:Person>
            <b:Last>Etheringon</b:Last>
            <b:First>K</b:First>
          </b:Person>
        </b:NameList>
      </b:Author>
    </b:Author>
    <b:Title>Becoming a Reflexive Researcher: Using Ourselves in Research</b:Title>
    <b:Year>2004</b:Year>
    <b:City>London</b:City>
    <b:Publisher>Jessica Kingsley Publishers</b:Publisher>
    <b:RefOrder>175</b:RefOrder>
  </b:Source>
  <b:Source>
    <b:Tag>Far10</b:Tag>
    <b:SourceType>JournalArticle</b:SourceType>
    <b:Guid>{268C3B6B-0A58-4777-AE31-DEC9F140FE37}</b:Guid>
    <b:Author>
      <b:Author>
        <b:NameList>
          <b:Person>
            <b:Last>Farley</b:Last>
            <b:First>Frank</b:First>
          </b:Person>
        </b:NameList>
      </b:Author>
    </b:Author>
    <b:Title>M. C. Wittrock, A Giant of Educational Psychology</b:Title>
    <b:Year>2010</b:Year>
    <b:JournalName>Educational Psycologist</b:JournalName>
    <b:Pages>37-39</b:Pages>
    <b:Volume>45</b:Volume>
    <b:Issue>1</b:Issue>
    <b:LCID>0</b:LCID>
    <b:RefOrder>176</b:RefOrder>
  </b:Source>
  <b:Source>
    <b:Tag>Placeholder5</b:Tag>
    <b:SourceType>Book</b:SourceType>
    <b:Guid>{875C1E18-1164-4A34-81A7-028DEE704EDD}</b:Guid>
    <b:Title>The New Meaning of Educational Change</b:Title>
    <b:Year>2007</b:Year>
    <b:City>Oxon</b:City>
    <b:Publisher>Routledge</b:Publisher>
    <b:Edition>4</b:Edition>
    <b:Author>
      <b:Author>
        <b:NameList>
          <b:Person>
            <b:Last>Fullan</b:Last>
            <b:First>M</b:First>
          </b:Person>
        </b:NameList>
      </b:Author>
    </b:Author>
    <b:LCID>0</b:LCID>
    <b:RefOrder>177</b:RefOrder>
  </b:Source>
  <b:Source>
    <b:Tag>Gol15</b:Tag>
    <b:SourceType>BookSection</b:SourceType>
    <b:Guid>{1180420F-1BF6-4893-ADCE-A55E56954212}</b:Guid>
    <b:Author>
      <b:Author>
        <b:NameList>
          <b:Person>
            <b:Last>Goleman</b:Last>
            <b:First>Daniel</b:First>
          </b:Person>
        </b:NameList>
      </b:Author>
      <b:Editor>
        <b:NameList>
          <b:Person>
            <b:Last>Boyatzis</b:Last>
            <b:First>R</b:First>
            <b:Middle>E</b:Middle>
          </b:Person>
          <b:Person>
            <b:Last>Finkelstein</b:Last>
            <b:First>S</b:First>
          </b:Person>
          <b:Person>
            <b:Last>Goleman</b:Last>
            <b:First>D</b:First>
          </b:Person>
          <b:Person>
            <b:Last>McKee</b:Last>
            <b:First>A</b:First>
          </b:Person>
        </b:NameList>
      </b:Editor>
    </b:Author>
    <b:Title>What Makes a Leader?</b:Title>
    <b:Year>2015</b:Year>
    <b:Pages>1-21</b:Pages>
    <b:PeriodicalTitle>Director</b:PeriodicalTitle>
    <b:Month>March</b:Month>
    <b:Day>20th</b:Day>
    <b:LCID>0</b:LCID>
    <b:BookTitle>HBR's 10 Must Reads on Emotional Intelligence</b:BookTitle>
    <b:City>Boston</b:City>
    <b:Publisher>Harvard Business Review Press</b:Publisher>
    <b:RefOrder>178</b:RefOrder>
  </b:Source>
  <b:Source>
    <b:Tag>Gub11</b:Tag>
    <b:SourceType>Book</b:SourceType>
    <b:Guid>{3E4CC408-7ED5-40ED-984D-919F96C8DB94}</b:Guid>
    <b:Author>
      <b:Author>
        <b:NameList>
          <b:Person>
            <b:Last>Guba</b:Last>
            <b:First>E</b:First>
            <b:Middle>G</b:Middle>
          </b:Person>
        </b:NameList>
      </b:Author>
      <b:Editor>
        <b:NameList>
          <b:Person>
            <b:Last>Denzin</b:Last>
            <b:First>Norman</b:First>
            <b:Middle>K</b:Middle>
          </b:Person>
          <b:Person>
            <b:Last>Lincoln</b:Last>
            <b:First>Yvonna</b:First>
            <b:Middle>S</b:Middle>
          </b:Person>
        </b:NameList>
      </b:Editor>
    </b:Author>
    <b:Title>The Alternative Paradigm Dialog</b:Title>
    <b:BookTitle>The SAGE Handbook of Qualitative Research</b:BookTitle>
    <b:Year>1990</b:Year>
    <b:Pages>13</b:Pages>
    <b:City>Newbury Park</b:City>
    <b:Publisher>SAGE</b:Publisher>
    <b:LCID>0</b:LCID>
    <b:RefOrder>21</b:RefOrder>
  </b:Source>
  <b:Source>
    <b:Tag>Har08</b:Tag>
    <b:SourceType>JournalArticle</b:SourceType>
    <b:Guid>{407E0E29-ADBD-4CE4-9018-07322E3E14A4}</b:Guid>
    <b:Author>
      <b:Author>
        <b:NameList>
          <b:Person>
            <b:Last>Harris</b:Last>
            <b:First>A</b:First>
          </b:Person>
        </b:NameList>
      </b:Author>
    </b:Author>
    <b:Title>Distributed Leadership: According to the Evidence</b:Title>
    <b:JournalName>Journal of Educational Administration</b:JournalName>
    <b:Year>2008</b:Year>
    <b:Volume>46</b:Volume>
    <b:LCID>0</b:LCID>
    <b:Pages>172-188</b:Pages>
    <b:Issue>2</b:Issue>
    <b:RefOrder>179</b:RefOrder>
  </b:Source>
  <b:Source>
    <b:Tag>Hoo19</b:Tag>
    <b:SourceType>JournalArticle</b:SourceType>
    <b:Guid>{825F5D90-4064-4ACD-8BAB-8C9905F91E4A}</b:Guid>
    <b:Author>
      <b:Author>
        <b:NameList>
          <b:Person>
            <b:Last>Hooper</b:Last>
            <b:First>O</b:First>
          </b:Person>
          <b:Person>
            <b:Last>Xu</b:Last>
            <b:First>Y</b:First>
          </b:Person>
        </b:NameList>
      </b:Author>
    </b:Author>
    <b:Title>Professional Identities: A process of becoming and belonging</b:Title>
    <b:JournalName>Research Intelligance</b:JournalName>
    <b:Year>2019</b:Year>
    <b:Volume>141</b:Volume>
    <b:LCID>0</b:LCID>
    <b:Pages>31</b:Pages>
    <b:RefOrder>180</b:RefOrder>
  </b:Source>
  <b:Source>
    <b:Tag>Hut15</b:Tag>
    <b:SourceType>Report</b:SourceType>
    <b:Guid>{9B49559F-CC69-49E4-81D1-268E01155444}</b:Guid>
    <b:Author>
      <b:Author>
        <b:NameList>
          <b:Person>
            <b:Last>Hutchings</b:Last>
            <b:First>Merryn</b:First>
          </b:Person>
        </b:NameList>
      </b:Author>
    </b:Author>
    <b:Title>The impact of accountability measures on children and young people: emerging findings</b:Title>
    <b:Year>2015</b:Year>
    <b:Month>June</b:Month>
    <b:Pages>32</b:Pages>
    <b:LCID>0</b:LCID>
    <b:Publisher>London Metropolitan University</b:Publisher>
    <b:City>London</b:City>
    <b:RefOrder>181</b:RefOrder>
  </b:Source>
  <b:Source>
    <b:Tag>Kou07</b:Tag>
    <b:SourceType>Book</b:SourceType>
    <b:Guid>{CB58F52F-C778-478D-A622-497A0CC4CF76}</b:Guid>
    <b:Author>
      <b:Author>
        <b:NameList>
          <b:Person>
            <b:Last>Kouzes</b:Last>
            <b:First>James</b:First>
            <b:Middle>M</b:Middle>
          </b:Person>
          <b:Person>
            <b:Last>Posner</b:Last>
            <b:First>Barry</b:First>
            <b:Middle>Z</b:Middle>
          </b:Person>
        </b:NameList>
      </b:Author>
    </b:Author>
    <b:Title>The Leadership Challenge</b:Title>
    <b:Year>2007</b:Year>
    <b:City>San Francisco</b:City>
    <b:Publisher>Jossey-Bass</b:Publisher>
    <b:Edition>4</b:Edition>
    <b:LCID>0</b:LCID>
    <b:RefOrder>182</b:RefOrder>
  </b:Source>
  <b:Source>
    <b:Tag>Kyd03</b:Tag>
    <b:SourceType>Book</b:SourceType>
    <b:Guid>{72D6356A-83E8-4C30-8828-4A557EE67301}</b:Guid>
    <b:Author>
      <b:Author>
        <b:NameList>
          <b:Person>
            <b:Last>Kydd</b:Last>
            <b:First>L</b:First>
          </b:Person>
          <b:Person>
            <b:Last>Anderson</b:Last>
            <b:First>L</b:First>
          </b:Person>
          <b:Person>
            <b:Last>Newton</b:Last>
            <b:First>W</b:First>
          </b:Person>
        </b:NameList>
      </b:Author>
    </b:Author>
    <b:Title>Leading People and Teams in Education</b:Title>
    <b:Year>2009</b:Year>
    <b:Publisher>SAGE</b:Publisher>
    <b:LCID>0</b:LCID>
    <b:City>London</b:City>
    <b:RefOrder>183</b:RefOrder>
  </b:Source>
  <b:Source>
    <b:Tag>Gun05</b:Tag>
    <b:SourceType>JournalArticle</b:SourceType>
    <b:Guid>{F8BF60E8-45BC-400A-94B1-049637045705}</b:Guid>
    <b:Author>
      <b:Author>
        <b:NameList>
          <b:Person>
            <b:Last>Gunter</b:Last>
            <b:First>H</b:First>
            <b:Middle>M</b:Middle>
          </b:Person>
        </b:NameList>
      </b:Author>
    </b:Author>
    <b:Title>Conceptualising Research in Educational Leadership</b:Title>
    <b:Year>2005</b:Year>
    <b:JournalName>Educational Management, Administration and Leadership</b:JournalName>
    <b:Volume>33</b:Volume>
    <b:Issue>2</b:Issue>
    <b:LCID>0</b:LCID>
    <b:Pages>165-180</b:Pages>
    <b:RefOrder>184</b:RefOrder>
  </b:Source>
  <b:Source>
    <b:Tag>Lep14</b:Tag>
    <b:SourceType>JournalArticle</b:SourceType>
    <b:Guid>{829ED6E1-03C1-4DB9-B696-099C0515B5BE}</b:Guid>
    <b:Author>
      <b:Author>
        <b:NameList>
          <b:Person>
            <b:Last>Leppin</b:Last>
            <b:First>A</b:First>
            <b:Middle>L</b:Middle>
          </b:Person>
          <b:Person>
            <b:Last>Bora</b:Last>
            <b:First>P</b:First>
            <b:Middle>R</b:Middle>
          </b:Person>
          <b:Person>
            <b:Last>Tilburt</b:Last>
            <b:First>J</b:First>
            <b:Middle>C</b:Middle>
          </b:Person>
          <b:Person>
            <b:Last>Gionfriddo</b:Last>
            <b:First>M</b:First>
            <b:Middle>R</b:Middle>
          </b:Person>
          <b:Person>
            <b:Last>Zeballos-Palacios</b:Last>
            <b:First>C</b:First>
          </b:Person>
          <b:Person>
            <b:Last>Dulohery</b:Last>
            <b:First>M</b:First>
            <b:Middle>M</b:Middle>
          </b:Person>
        </b:NameList>
      </b:Author>
    </b:Author>
    <b:Title>The Efficacy Of Resiliency Training Programs: A Systematic Review and Meta-Analysis of Randomized Trials</b:Title>
    <b:Year>2014</b:Year>
    <b:JournalName>PLoS ONE</b:JournalName>
    <b:Volume>9</b:Volume>
    <b:Issue>10</b:Issue>
    <b:LCID>0</b:LCID>
    <b:Pages>e111420</b:Pages>
    <b:RefOrder>185</b:RefOrder>
  </b:Source>
  <b:Source>
    <b:Tag>Lew14</b:Tag>
    <b:SourceType>ArticleInAPeriodical</b:SourceType>
    <b:Guid>{EFF8B73B-4AB0-4FDD-9DF2-EECC5A022685}</b:Guid>
    <b:Author>
      <b:Author>
        <b:NameList>
          <b:Person>
            <b:Last>Lewis</b:Last>
            <b:First>Peter</b:First>
          </b:Person>
          <b:Person>
            <b:Last>Murphy</b:Last>
            <b:First>Roger</b:First>
          </b:Person>
        </b:NameList>
      </b:Author>
    </b:Author>
    <b:Title>A brief review summarising selected literature on the evidence for effective school leadership</b:Title>
    <b:Year>2014</b:Year>
    <b:PeriodicalTitle>Effective School Leadership</b:PeriodicalTitle>
    <b:Month>July</b:Month>
    <b:Day>30</b:Day>
    <b:Pages>9-14</b:Pages>
    <b:LCID>0</b:LCID>
    <b:RefOrder>186</b:RefOrder>
  </b:Source>
  <b:Source>
    <b:Tag>Osb14</b:Tag>
    <b:SourceType>JournalArticle</b:SourceType>
    <b:Guid>{9CE15457-973C-416B-9E19-BCC3DCC843AA}</b:Guid>
    <b:Author>
      <b:Author>
        <b:NameList>
          <b:Person>
            <b:Last>Osborne</b:Last>
            <b:First>Mark</b:First>
          </b:Person>
        </b:NameList>
      </b:Author>
    </b:Author>
    <b:Title>Inviting innovation: Leading meaningful change in schools</b:Title>
    <b:JournalName>NZCER</b:JournalName>
    <b:Year>2014</b:Year>
    <b:Pages>3-7</b:Pages>
    <b:Issue>2</b:Issue>
    <b:LCID>0</b:LCID>
    <b:RefOrder>6</b:RefOrder>
  </b:Source>
  <b:Source>
    <b:Tag>Ser00</b:Tag>
    <b:SourceType>Book</b:SourceType>
    <b:Guid>{F563BE86-0CA1-474E-A1B2-0E159A3AB434}</b:Guid>
    <b:LCID>0</b:LCID>
    <b:Author>
      <b:Author>
        <b:NameList>
          <b:Person>
            <b:Last>Sergiovanni</b:Last>
            <b:First>T</b:First>
          </b:Person>
        </b:NameList>
      </b:Author>
    </b:Author>
    <b:Title>The Lifeworld of Leadership: Creating Culture, Community, and Personal Meaning in our Schools</b:Title>
    <b:Year>2000</b:Year>
    <b:City>San Francisco</b:City>
    <b:Publisher>Jossey-Bass</b:Publisher>
    <b:RefOrder>187</b:RefOrder>
  </b:Source>
  <b:Source>
    <b:Tag>Sha16</b:Tag>
    <b:SourceType>JournalArticle</b:SourceType>
    <b:Guid>{A1B37AC9-194F-4F3F-A69B-256016EDEF67}</b:Guid>
    <b:Title>How being appreciative creates change - theory in practice from health and social care in Scotland</b:Title>
    <b:Year>2016</b:Year>
    <b:JournalName>Action Research</b:JournalName>
    <b:Author>
      <b:Author>
        <b:NameList>
          <b:Person>
            <b:Last>Sharp</b:Last>
            <b:First>Cathy</b:First>
          </b:Person>
          <b:Person>
            <b:Last>Dewar</b:Last>
            <b:First>Belinda</b:First>
          </b:Person>
          <b:Person>
            <b:Last>Barrie</b:Last>
            <b:First>Karen</b:First>
          </b:Person>
          <b:Person>
            <b:Last>Meyer</b:Last>
            <b:First>Julienne</b:First>
          </b:Person>
        </b:NameList>
      </b:Author>
    </b:Author>
    <b:LCID>0</b:LCID>
    <b:Pages>223-243</b:Pages>
    <b:Volume>16</b:Volume>
    <b:Issue>2</b:Issue>
    <b:RefOrder>188</b:RefOrder>
  </b:Source>
  <b:Source>
    <b:Tag>Sou14</b:Tag>
    <b:SourceType>JournalArticle</b:SourceType>
    <b:Guid>{ED42BFC4-9343-474C-9BC1-9920ACDBA798}</b:Guid>
    <b:Author>
      <b:Author>
        <b:NameList>
          <b:Person>
            <b:Last>Southwick</b:Last>
            <b:First>S</b:First>
            <b:Middle>M</b:Middle>
          </b:Person>
          <b:Person>
            <b:Last>Bonanno</b:Last>
            <b:First>G</b:First>
            <b:Middle>A</b:Middle>
          </b:Person>
          <b:Person>
            <b:Last>Masten</b:Last>
            <b:First>A</b:First>
            <b:Middle>S</b:Middle>
          </b:Person>
          <b:Person>
            <b:Last>Panter-Brick</b:Last>
            <b:First>C</b:First>
          </b:Person>
          <b:Person>
            <b:Last>Yehuda</b:Last>
            <b:First>R</b:First>
          </b:Person>
        </b:NameList>
      </b:Author>
    </b:Author>
    <b:Title>Resilience Definitions, theory and challenges: interdisciplinary perspectives</b:Title>
    <b:JournalName>European Journal of Psychotraumatology</b:JournalName>
    <b:Year>2014</b:Year>
    <b:LCID>0</b:LCID>
    <b:Pages>25338</b:Pages>
    <b:Volume>1</b:Volume>
    <b:Issue>5</b:Issue>
    <b:RefOrder>189</b:RefOrder>
  </b:Source>
  <b:Source>
    <b:Tag>Tay20</b:Tag>
    <b:SourceType>Book</b:SourceType>
    <b:Guid>{BE77A294-E5AB-4D13-8C44-967B0C7E8780}</b:Guid>
    <b:LCID>0</b:LCID>
    <b:Author>
      <b:Author>
        <b:NameList>
          <b:Person>
            <b:Last>Taysum</b:Last>
            <b:First>A</b:First>
          </b:Person>
        </b:NameList>
      </b:Author>
    </b:Author>
    <b:Title>Education Policy as a Roadmap for Achieving the Sustainable Development Goals</b:Title>
    <b:Year>2020</b:Year>
    <b:City>Bingley</b:City>
    <b:Publisher>Emerald Publishing Ltd</b:Publisher>
    <b:RefOrder>190</b:RefOrder>
  </b:Source>
  <b:Source>
    <b:Tag>Wre09</b:Tag>
    <b:SourceType>JournalArticle</b:SourceType>
    <b:Guid>{1FFCADF9-D82D-419A-A241-2E8D84D729EA}</b:Guid>
    <b:Author>
      <b:Author>
        <b:NameList>
          <b:Person>
            <b:Last>Wrenn</b:Last>
            <b:First>J</b:First>
          </b:Person>
          <b:Person>
            <b:Last>Wrenn</b:Last>
            <b:First>B</b:First>
          </b:Person>
        </b:NameList>
      </b:Author>
    </b:Author>
    <b:Title>Enhancing Learning by Integrating Theory and Practice</b:Title>
    <b:JournalName>International Journal of Teaching and Learning in Higher Education</b:JournalName>
    <b:Year>2009</b:Year>
    <b:Volume>21</b:Volume>
    <b:Issue>2</b:Issue>
    <b:LCID>0</b:LCID>
    <b:Pages>258-265</b:Pages>
    <b:RefOrder>191</b:RefOrder>
  </b:Source>
  <b:Source>
    <b:Tag>Wri13</b:Tag>
    <b:SourceType>BookSection</b:SourceType>
    <b:Guid>{2326C9C6-C49E-4327-8DDB-C7B22CC5F88E}</b:Guid>
    <b:Title>Position Paper 1: What is Participatory Health Research? </b:Title>
    <b:Year>2013</b:Year>
    <b:City>Berlin</b:City>
    <b:Publisher>International Collaboration for Participatory Health Research</b:Publisher>
    <b:JournalName>International Collaboration for Participatory Health Research (ICPHR) </b:JournalName>
    <b:Author>
      <b:Author>
        <b:NameList>
          <b:Person>
            <b:Last>Wright</b:Last>
            <b:First>Michael</b:First>
            <b:Middle>T</b:Middle>
          </b:Person>
          <b:Person>
            <b:Last>Brito</b:Last>
            <b:First>Irma</b:First>
          </b:Person>
          <b:Person>
            <b:Last>Cook</b:Last>
            <b:First>Tina</b:First>
          </b:Person>
          <b:Person>
            <b:Last>Harris</b:Last>
            <b:First>Janet</b:First>
          </b:Person>
          <b:Person>
            <b:Last>Kleba</b:Last>
            <b:First>Maria</b:First>
            <b:Middle>Elisabeth</b:Middle>
          </b:Person>
          <b:Person>
            <b:Last>Madsen</b:Last>
            <b:First>Wendy</b:First>
          </b:Person>
          <b:Person>
            <b:Last>Springett</b:Last>
            <b:First>Jane</b:First>
          </b:Person>
          <b:Person>
            <b:Last>Wakeford</b:Last>
            <b:First>Tom</b:First>
          </b:Person>
        </b:NameList>
      </b:Author>
    </b:Author>
    <b:BookTitle>International Collaboration for Participatory Health Research (ICPHR)</b:BookTitle>
    <b:LCID>0</b:LCID>
    <b:RefOrder>14</b:RefOrder>
  </b:Source>
  <b:Source>
    <b:Tag>DfE12</b:Tag>
    <b:SourceType>DocumentFromInternetSite</b:SourceType>
    <b:Guid>{D4E50FB1-A528-48C3-8E8B-884AAFD3E7EE}</b:Guid>
    <b:LCID>0</b:LCID>
    <b:Author>
      <b:Author>
        <b:NameList>
          <b:Person>
            <b:Last>DfE</b:Last>
          </b:Person>
        </b:NameList>
      </b:Author>
    </b:Author>
    <b:Title>GOV.UK Corporate report: School funding reform: next steps towards a fairer system</b:Title>
    <b:Year>2012</b:Year>
    <b:Month>March</b:Month>
    <b:Day>26</b:Day>
    <b:YearAccessed>2015</b:YearAccessed>
    <b:MonthAccessed>September</b:MonthAccessed>
    <b:DayAccessed>5</b:DayAccessed>
    <b:URL>https://assets.publishing.service.gov.uk/government/uploads/system/uploads/attachment_data/file/179138/school_funding_reform_-_next_steps_towards_a_fairer_system.pdf</b:URL>
    <b:RefOrder>192</b:RefOrder>
  </b:Source>
  <b:Source>
    <b:Tag>Dep15</b:Tag>
    <b:SourceType>Report</b:SourceType>
    <b:Guid>{79667DD8-56CB-4962-9A48-66C9AB0EE78A}</b:Guid>
    <b:Author>
      <b:Author>
        <b:NameList>
          <b:Person>
            <b:Last>DFE</b:Last>
          </b:Person>
        </b:NameList>
      </b:Author>
    </b:Author>
    <b:Title>National Standards of Excellence for Headteachers</b:Title>
    <b:Year>2015a</b:Year>
    <b:LCID>0</b:LCID>
    <b:Publisher>DFE</b:Publisher>
    <b:City>London</b:City>
    <b:RefOrder>193</b:RefOrder>
  </b:Source>
  <b:Source>
    <b:Tag>DfE16</b:Tag>
    <b:SourceType>DocumentFromInternetSite</b:SourceType>
    <b:Guid>{E504B4C5-FD66-4804-8D36-61A415A9C306}</b:Guid>
    <b:LCID>0</b:LCID>
    <b:Author>
      <b:Author>
        <b:NameList>
          <b:Person>
            <b:Last>DfE</b:Last>
          </b:Person>
        </b:NameList>
      </b:Author>
    </b:Author>
    <b:Title>Consultation outcome: Schools that work for everyone</b:Title>
    <b:Year>2016a</b:Year>
    <b:YearAccessed>2018</b:YearAccessed>
    <b:MonthAccessed>September</b:MonthAccessed>
    <b:DayAccessed>6</b:DayAccessed>
    <b:URL>https://www.gov.uk/government/consultations/schools-that-work-for-everyone</b:URL>
    <b:Month>September</b:Month>
    <b:Day>12</b:Day>
    <b:RefOrder>194</b:RefOrder>
  </b:Source>
  <b:Source>
    <b:Tag>Morgan</b:Tag>
    <b:SourceType>Book</b:SourceType>
    <b:Guid>{1B60C49D-7BA1-4F08-8252-C90F6A8A6E26}</b:Guid>
    <b:Author>
      <b:Author>
        <b:NameList>
          <b:Person>
            <b:Last>DfE</b:Last>
          </b:Person>
        </b:NameList>
      </b:Author>
    </b:Author>
    <b:Title>Educational Excellence Everywhere</b:Title>
    <b:Year>2016b</b:Year>
    <b:Publisher>DfE</b:Publisher>
    <b:Pages>41</b:Pages>
    <b:LCID>0</b:LCID>
    <b:City>London</b:City>
    <b:RefOrder>12</b:RefOrder>
  </b:Source>
  <b:Source>
    <b:Tag>DfE212</b:Tag>
    <b:SourceType>DocumentFromInternetSite</b:SourceType>
    <b:Guid>{21DE849D-9B28-40DB-A588-FF590AFBD90D}</b:Guid>
    <b:LCID>0</b:LCID>
    <b:Author>
      <b:Author>
        <b:NameList>
          <b:Person>
            <b:Last>DfE</b:Last>
          </b:Person>
        </b:NameList>
      </b:Author>
    </b:Author>
    <b:Title>GOV.UK Policy Paper: Initial teacher training (ITT) market review</b:Title>
    <b:Year>2021a</b:Year>
    <b:Month>January</b:Month>
    <b:Day>2</b:Day>
    <b:YearAccessed>2021</b:YearAccessed>
    <b:MonthAccessed>September</b:MonthAccessed>
    <b:DayAccessed>8</b:DayAccessed>
    <b:URL>https://www.gov.uk/government/publications/initial-teacher-training-itt-market-review/initial-teacher-training-itt-market-review-overview</b:URL>
    <b:RefOrder>195</b:RefOrder>
  </b:Source>
  <b:Source>
    <b:Tag>DfE211</b:Tag>
    <b:SourceType>InternetSite</b:SourceType>
    <b:Guid>{1FCB9C0D-E188-44D1-9C72-CB62834E42A7}</b:Guid>
    <b:LCID>0</b:LCID>
    <b:Author>
      <b:Author>
        <b:NameList>
          <b:Person>
            <b:Last>DfE</b:Last>
          </b:Person>
        </b:NameList>
      </b:Author>
    </b:Author>
    <b:Title>GOV.UK Promoting and supporting mental health and wellbeing in schools and colleges</b:Title>
    <b:Year>2021b</b:Year>
    <b:YearAccessed>2021</b:YearAccessed>
    <b:MonthAccessed>September</b:MonthAccessed>
    <b:DayAccessed>22nd</b:DayAccessed>
    <b:URL>https://www.gov.uk/guidance/mental-health-and-wellbeing-support-in-schools-and-colleges</b:URL>
    <b:RefOrder>196</b:RefOrder>
  </b:Source>
  <b:Source>
    <b:Tag>DfE21</b:Tag>
    <b:SourceType>InternetSite</b:SourceType>
    <b:Guid>{535C867B-E347-4EA4-BCB8-6F61D6C97148}</b:Guid>
    <b:LCID>0</b:LCID>
    <b:Author>
      <b:Author>
        <b:NameList>
          <b:Person>
            <b:Last>DfE</b:Last>
          </b:Person>
        </b:NameList>
      </b:Author>
    </b:Author>
    <b:Title>Guidance: Schools COVID-19 operational guidance</b:Title>
    <b:Year>2021c</b:Year>
    <b:YearAccessed>2021</b:YearAccessed>
    <b:MonthAccessed>August</b:MonthAccessed>
    <b:DayAccessed>5</b:DayAccessed>
    <b:URL>https://www.gov.uk/government/publications/actions-for-schools-during-the-coronavirus-outbreak/schools-covid-19-operational-guidance</b:URL>
    <b:RefOrder>197</b:RefOrder>
  </b:Source>
  <b:Source>
    <b:Tag>Har14</b:Tag>
    <b:SourceType>JournalArticle</b:SourceType>
    <b:Guid>{3953FA66-7201-4166-A866-4850CB916FDA}</b:Guid>
    <b:Author>
      <b:Author>
        <b:NameList>
          <b:Person>
            <b:Last>Hargreaves</b:Last>
            <b:First>David</b:First>
            <b:Middle>H</b:Middle>
          </b:Person>
        </b:NameList>
      </b:Author>
    </b:Author>
    <b:Title>A self-improving school system and its potential for reducing inequality</b:Title>
    <b:Year>2014a</b:Year>
    <b:JournalName>Oxford Review of Education</b:JournalName>
    <b:Pages>696-714</b:Pages>
    <b:Volume>40</b:Volume>
    <b:Issue>6</b:Issue>
    <b:LCID>0</b:LCID>
    <b:RefOrder>9</b:RefOrder>
  </b:Source>
  <b:Source>
    <b:Tag>Har141</b:Tag>
    <b:SourceType>DocumentFromInternetSite</b:SourceType>
    <b:Guid>{374EF064-2110-40BD-B61E-8E57580E3805}</b:Guid>
    <b:Author>
      <b:Author>
        <b:NameList>
          <b:Person>
            <b:Last>Hargreaves</b:Last>
            <b:First>D</b:First>
            <b:Middle>H</b:Middle>
          </b:Person>
        </b:NameList>
      </b:Author>
    </b:Author>
    <b:Title>Thinkpieces on the self-improving school system</b:Title>
    <b:Year>2014b</b:Year>
    <b:Month>August</b:Month>
    <b:Day>1st</b:Day>
    <b:YearAccessed>2015</b:YearAccessed>
    <b:MonthAccessed>May</b:MonthAccessed>
    <b:DayAccessed>5th</b:DayAccessed>
    <b:URL>https://www.gov.uk/government/collections/david-h-hargreaves-thinkpieces-on-the-self-improving-school-system</b:URL>
    <b:LCID>0</b:LCID>
    <b:RefOrder>198</b:RefOrder>
  </b:Source>
  <b:Source>
    <b:Tag>Gid90</b:Tag>
    <b:SourceType>Book</b:SourceType>
    <b:Guid>{792D2CF4-184F-4BCC-8549-279F672CCC54}</b:Guid>
    <b:LCID>0</b:LCID>
    <b:Author>
      <b:Author>
        <b:NameList>
          <b:Person>
            <b:Last>Giddens</b:Last>
            <b:First>A</b:First>
          </b:Person>
        </b:NameList>
      </b:Author>
    </b:Author>
    <b:Title>The Consequences of Modernity</b:Title>
    <b:Year>1990</b:Year>
    <b:City>Stanford</b:City>
    <b:Publisher>Stanford University Press</b:Publisher>
    <b:RefOrder>199</b:RefOrder>
  </b:Source>
  <b:Source>
    <b:Tag>Bra13</b:Tag>
    <b:SourceType>JournalArticle</b:SourceType>
    <b:Guid>{680384C4-F804-441F-995F-80101EE4F8B3}</b:Guid>
    <b:LCID>0</b:LCID>
    <b:Author>
      <b:Author>
        <b:NameList>
          <b:Person>
            <b:Last>Bragg</b:Last>
            <b:First>J</b:First>
          </b:Person>
          <b:Person>
            <b:Last>Gunter</b:Last>
            <b:First>H</b:First>
          </b:Person>
          <b:Person>
            <b:Last>Hall</b:Last>
            <b:First>D</b:First>
          </b:Person>
        </b:NameList>
      </b:Author>
    </b:Author>
    <b:Title>Distributed leadership: A study in knowledge production</b:Title>
    <b:Year>2013</b:Year>
    <b:JournalName>Educational Management Administration and Leadership</b:JournalName>
    <b:Pages>555-580</b:Pages>
    <b:Volume>41</b:Volume>
    <b:Issue>5</b:Issue>
    <b:RefOrder>200</b:RefOrder>
  </b:Source>
  <b:Source>
    <b:Tag>DfE15</b:Tag>
    <b:SourceType>Report</b:SourceType>
    <b:Guid>{238EA9C5-E6C4-49FF-B3B4-82B3B4BC0B07}</b:Guid>
    <b:LCID>0</b:LCID>
    <b:Author>
      <b:Author>
        <b:NameList>
          <b:Person>
            <b:Last>DfE</b:Last>
          </b:Person>
        </b:NameList>
      </b:Author>
    </b:Author>
    <b:Title>Supporting the attainment of disadvantaged pupils: articulating success and good practice</b:Title>
    <b:Year>2015c</b:Year>
    <b:Publisher>DfE</b:Publisher>
    <b:City>London</b:City>
    <b:RefOrder>201</b:RefOrder>
  </b:Source>
  <b:Source>
    <b:Tag>DfE151</b:Tag>
    <b:SourceType>DocumentFromInternetSite</b:SourceType>
    <b:Guid>{97459097-B378-47F9-84B2-D776AF9D36F7}</b:Guid>
    <b:LCID>0</b:LCID>
    <b:Author>
      <b:Author>
        <b:NameList>
          <b:Person>
            <b:Last>DfE</b:Last>
          </b:Person>
        </b:NameList>
      </b:Author>
    </b:Author>
    <b:Title>assets.publishing.service.gov.uk</b:Title>
    <b:Year>2015b</b:Year>
    <b:Month>November</b:Month>
    <b:YearAccessed>2018</b:YearAccessed>
    <b:MonthAccessed>January</b:MonthAccessed>
    <b:DayAccessed>8</b:DayAccessed>
    <b:URL>https://assets.publishing.service.gov.uk/government/uploads/system/uploads/attachment_data/file/473976/DFE-RS411_Supporting_the_attainment_of_disadvantaged_pupils_-_briefing_for_school_leaders.pdf</b:URL>
    <b:RefOrder>202</b:RefOrder>
  </b:Source>
  <b:Source>
    <b:Tag>Kle08</b:Tag>
    <b:SourceType>JournalArticle</b:SourceType>
    <b:Guid>{124222FA-B5A3-46EC-B3F8-445738C0548A}</b:Guid>
    <b:LCID>0</b:LCID>
    <b:Author>
      <b:Author>
        <b:NameList>
          <b:Person>
            <b:Last>Klenowski</b:Last>
            <b:First>V</b:First>
          </b:Person>
          <b:Person>
            <b:Last>Lunt</b:Last>
            <b:First>I</b:First>
          </b:Person>
        </b:NameList>
      </b:Author>
    </b:Author>
    <b:Title>Enhancing learning at doctoral level through the use of reflection?</b:Title>
    <b:Year>2008</b:Year>
    <b:JournalName>Assessment and Evaluation in Higher Education</b:JournalName>
    <b:Pages>203-217</b:Pages>
    <b:Volume>33</b:Volume>
    <b:Issue>2</b:Issue>
    <b:RefOrder>203</b:RefOrder>
  </b:Source>
  <b:Source>
    <b:Tag>Maw17</b:Tag>
    <b:SourceType>JournalArticle</b:SourceType>
    <b:Guid>{F56379A2-8161-4C64-B2DF-963C2ACF58EA}</b:Guid>
    <b:Author>
      <b:Author>
        <b:NameList>
          <b:Person>
            <b:Last>Abbot</b:Last>
            <b:First>I</b:First>
          </b:Person>
          <b:Person>
            <b:Last>Mawson</b:Last>
            <b:First>K</b:First>
          </b:Person>
        </b:NameList>
      </b:Author>
    </b:Author>
    <b:Title>Supervising the professional doctoral student; Less process and progress, more peripheral participation and personal identity</b:Title>
    <b:Year>2017</b:Year>
    <b:JournalName>Mangement in Education</b:JournalName>
    <b:Volume>31</b:Volume>
    <b:Issue>4</b:Issue>
    <b:LCID>0</b:LCID>
    <b:Pages>187-193</b:Pages>
    <b:RefOrder>204</b:RefOrder>
  </b:Source>
  <b:Source>
    <b:Tag>Placeholder2</b:Tag>
    <b:SourceType>BookSection</b:SourceType>
    <b:Guid>{F1C6A089-6AD5-4F5D-B743-6FBE63C1F8A1}</b:Guid>
    <b:Author>
      <b:Author>
        <b:NameList>
          <b:Person>
            <b:Last>Silverman</b:Last>
            <b:First>David</b:First>
          </b:Person>
        </b:NameList>
      </b:Author>
    </b:Author>
    <b:Title>Doing Qualitative research</b:Title>
    <b:Year>2013</b:Year>
    <b:City>London</b:City>
    <b:Publisher>Sage</b:Publisher>
    <b:Edition>4th</b:Edition>
    <b:Pages>204, 264-267, 219, 156</b:Pages>
    <b:RefOrder>205</b:RefOrder>
  </b:Source>
  <b:Source>
    <b:Tag>Cre14</b:Tag>
    <b:SourceType>BookSection</b:SourceType>
    <b:Guid>{DD647FF2-5B78-411C-889E-81B708E3F23B}</b:Guid>
    <b:Author>
      <b:Author>
        <b:NameList>
          <b:Person>
            <b:Last>Creswell</b:Last>
            <b:First>John</b:First>
            <b:Middle>W</b:Middle>
          </b:Person>
        </b:NameList>
      </b:Author>
    </b:Author>
    <b:Title>Qualitative, Quantitative, &amp; Mixed Methods Approaches</b:Title>
    <b:Year>2014</b:Year>
    <b:City>London</b:City>
    <b:Publisher>SAGE</b:Publisher>
    <b:BookTitle>Research Design</b:BookTitle>
    <b:Pages>247, 16, 200, 15, 6</b:Pages>
    <b:RefOrder>206</b:RefOrder>
  </b:Source>
  <b:Source>
    <b:Tag>Placeholder6</b:Tag>
    <b:SourceType>BookSection</b:SourceType>
    <b:Guid>{6CF61144-117E-4007-B3AB-43777F8C5782}</b:Guid>
    <b:Author>
      <b:Author>
        <b:NameList>
          <b:Person>
            <b:Last>Denzin</b:Last>
            <b:First>Norman</b:First>
            <b:Middle>K</b:Middle>
          </b:Person>
          <b:Person>
            <b:Last>Lincoln</b:Last>
            <b:First>Yvonna</b:First>
            <b:Middle>S</b:Middle>
          </b:Person>
        </b:NameList>
      </b:Author>
      <b:Editor>
        <b:NameList>
          <b:Person>
            <b:Last>Denzin</b:Last>
            <b:First>Norman</b:First>
            <b:Middle>K</b:Middle>
          </b:Person>
          <b:Person>
            <b:Last>Lincoln</b:Last>
            <b:First>Yvonna</b:First>
            <b:Middle>S</b:Middle>
          </b:Person>
        </b:NameList>
      </b:Editor>
    </b:Author>
    <b:Title>The Discipline and Practice of Qualatitive Research</b:Title>
    <b:BookTitle>The SAGE Handbook of Qualatitive Research</b:BookTitle>
    <b:Year>2011</b:Year>
    <b:Pages>13, 4</b:Pages>
    <b:City>London</b:City>
    <b:Publisher>SAGE</b:Publisher>
    <b:RefOrder>207</b:RefOrder>
  </b:Source>
  <b:Source>
    <b:Tag>Placeholder10</b:Tag>
    <b:SourceType>BookSection</b:SourceType>
    <b:Guid>{57723A04-64E0-46C8-A682-8351C20825C9}</b:Guid>
    <b:Author>
      <b:Author>
        <b:NameList>
          <b:Person>
            <b:Last>Kirsch</b:Last>
            <b:First>G</b:First>
            <b:Middle>E</b:Middle>
          </b:Person>
        </b:NameList>
      </b:Author>
    </b:Author>
    <b:Title>Ethical Dilemmas in Feminist Research</b:Title>
    <b:Year>1999</b:Year>
    <b:City>New York</b:City>
    <b:Publisher>State University of New York Press, Albany</b:Publisher>
    <b:Pages>63</b:Pages>
    <b:RefOrder>208</b:RefOrder>
  </b:Source>
  <b:Source>
    <b:Tag>Placeholder11</b:Tag>
    <b:SourceType>BookSection</b:SourceType>
    <b:Guid>{CB17E151-70E7-43B4-B144-8FD337B0263B}</b:Guid>
    <b:Author>
      <b:Author>
        <b:NameList>
          <b:Person>
            <b:Last>Briggs</b:Last>
            <b:First>Ann</b:First>
          </b:Person>
          <b:Person>
            <b:Last>Coleman</b:Last>
            <b:First>Marianne</b:First>
          </b:Person>
          <b:Person>
            <b:Last>Morrison</b:Last>
            <b:First>Marlene</b:First>
          </b:Person>
        </b:NameList>
      </b:Author>
    </b:Author>
    <b:Title>Challenges in researching educational leadership and management</b:Title>
    <b:Year>2012</b:Year>
    <b:Pages>4</b:Pages>
    <b:BookTitle>Research Methods in Educational Leadership &amp; Management</b:BookTitle>
    <b:City>London</b:City>
    <b:Publisher>Sage</b:Publisher>
    <b:RefOrder>209</b:RefOrder>
  </b:Source>
  <b:Source>
    <b:Tag>Placeholder12</b:Tag>
    <b:SourceType>BookSection</b:SourceType>
    <b:Guid>{653CF667-DB70-405F-98A3-5F61C6426A1F}</b:Guid>
    <b:Author>
      <b:Author>
        <b:NameList>
          <b:Person>
            <b:Last>Hammond</b:Last>
            <b:First>Sue</b:First>
            <b:Middle>Annis</b:Middle>
          </b:Person>
        </b:NameList>
      </b:Author>
    </b:Author>
    <b:BookTitle>The Thin Book of Appreciative Inquiry</b:BookTitle>
    <b:Year>2013</b:Year>
    <b:Pages>11,13</b:Pages>
    <b:Publisher>Thin Book Publishing</b:Publisher>
    <b:RefOrder>210</b:RefOrder>
  </b:Source>
  <b:Source>
    <b:Tag>Coo05</b:Tag>
    <b:SourceType>BookSection</b:SourceType>
    <b:Guid>{C6291F23-A4A6-4E05-9BE8-658948DCD863}</b:Guid>
    <b:Author>
      <b:Author>
        <b:NameList>
          <b:Person>
            <b:Last>Cooperrider</b:Last>
            <b:First>David</b:First>
            <b:Middle>L</b:Middle>
          </b:Person>
          <b:Person>
            <b:Last>Whitney</b:Last>
            <b:First>Diana</b:First>
          </b:Person>
        </b:NameList>
      </b:Author>
    </b:Author>
    <b:BookTitle>Appreciative Inquiry, A Positive Revolution in Change</b:BookTitle>
    <b:Year>2005</b:Year>
    <b:Pages>47, 49, 24, 50</b:Pages>
    <b:City>San Francisco</b:City>
    <b:Publisher>Berrett-Koehler Publishers Inc.</b:Publisher>
    <b:RefOrder>211</b:RefOrder>
  </b:Source>
  <b:Source>
    <b:Tag>Ful07</b:Tag>
    <b:SourceType>BookSection</b:SourceType>
    <b:Guid>{DFE27654-7B31-4F07-AC0A-FBF4C3BFDC43}</b:Guid>
    <b:Author>
      <b:Author>
        <b:NameList>
          <b:Person>
            <b:Last>Fullan</b:Last>
            <b:First>Michael</b:First>
          </b:Person>
        </b:NameList>
      </b:Author>
      <b:Editor>
        <b:NameList>
          <b:Person>
            <b:Last>Ed</b:Last>
            <b:First>4th</b:First>
          </b:Person>
        </b:NameList>
      </b:Editor>
    </b:Author>
    <b:BookTitle>The New Meaning of Educational Change</b:BookTitle>
    <b:Year>2007</b:Year>
    <b:City>Oxon</b:City>
    <b:Publisher>Routledge</b:Publisher>
    <b:Title>The Principal</b:Title>
    <b:Pages>156</b:Pages>
    <b:RefOrder>212</b:RefOrder>
  </b:Source>
  <b:Source>
    <b:Tag>Placeholder19</b:Tag>
    <b:SourceType>BookSection</b:SourceType>
    <b:Guid>{C9D46E00-2069-4B92-B496-CE4F835EC956}</b:Guid>
    <b:Author>
      <b:Author>
        <b:NameList>
          <b:Person>
            <b:Last>Fidler</b:Last>
            <b:First>Brian</b:First>
          </b:Person>
        </b:NameList>
      </b:Author>
    </b:Author>
    <b:Title>Strategic Plan and Implementation</b:Title>
    <b:BookTitle>Strategic Planning for School Improvement</b:BookTitle>
    <b:Year>1996</b:Year>
    <b:Pages>125</b:Pages>
    <b:City>London</b:City>
    <b:Publisher>Pearson Education Limited</b:Publisher>
    <b:RefOrder>213</b:RefOrder>
  </b:Source>
  <b:Source>
    <b:Tag>Placeholder23</b:Tag>
    <b:SourceType>BookSection</b:SourceType>
    <b:Guid>{77FEF47E-B4F2-4F0F-A18C-02F1B06CAFCE}</b:Guid>
    <b:Author>
      <b:Author>
        <b:NameList>
          <b:Person>
            <b:Last>Briggs</b:Last>
            <b:First>Ann</b:First>
            <b:Middle>R.J.</b:Middle>
          </b:Person>
          <b:Person>
            <b:Last>Coleman</b:Last>
            <b:First>Marianne</b:First>
          </b:Person>
          <b:Person>
            <b:Last>Morrison</b:Last>
            <b:First>Marlene</b:First>
          </b:Person>
        </b:NameList>
      </b:Author>
      <b:Editor>
        <b:NameList>
          <b:Person>
            <b:Last>Briggs</b:Last>
            <b:First>Ann</b:First>
            <b:Middle>R.J.</b:Middle>
          </b:Person>
          <b:Person>
            <b:Last>Coleman</b:Last>
            <b:First>Marianne</b:First>
          </b:Person>
          <b:Person>
            <b:Last>Morrison</b:Last>
            <b:First>Marlene</b:First>
          </b:Person>
        </b:NameList>
      </b:Editor>
    </b:Author>
    <b:Title>Research Methods in Educational Leadership and Management</b:Title>
    <b:Year>2014</b:Year>
    <b:City>London</b:City>
    <b:Publisher>SAGE</b:Publisher>
    <b:Edition>3rd</b:Edition>
    <b:BookTitle>Research Methods in Educational Leadership and Management</b:BookTitle>
    <b:Pages>86, 243, 259, 266-279</b:Pages>
    <b:RefOrder>214</b:RefOrder>
  </b:Source>
  <b:Source>
    <b:Tag>Placeholder24</b:Tag>
    <b:SourceType>Book</b:SourceType>
    <b:Guid>{1C2E2C44-00B6-4312-AA6F-8BDF339F693D}</b:Guid>
    <b:Author>
      <b:Author>
        <b:NameList>
          <b:Person>
            <b:Last>Hatch</b:Last>
            <b:First>J</b:First>
            <b:Middle>A</b:Middle>
          </b:Person>
        </b:NameList>
      </b:Author>
    </b:Author>
    <b:Title>Doing Qualitative Research in Educatonal Settings</b:Title>
    <b:Year>2002</b:Year>
    <b:City>New York</b:City>
    <b:Publisher>State University of New York Press, Albany</b:Publisher>
    <b:RefOrder>215</b:RefOrder>
  </b:Source>
  <b:Source>
    <b:Tag>Placeholder25</b:Tag>
    <b:SourceType>BookSection</b:SourceType>
    <b:Guid>{0BE372B1-53D6-4911-BB14-E212A9691A10}</b:Guid>
    <b:Author>
      <b:Author>
        <b:NameList>
          <b:Person>
            <b:Last>Gray</b:Last>
            <b:First>W</b:First>
          </b:Person>
        </b:NameList>
      </b:Author>
    </b:Author>
    <b:BookTitle>Doing Research in the Real World</b:BookTitle>
    <b:Year>2009</b:Year>
    <b:Pages>29</b:Pages>
    <b:City>London</b:City>
    <b:Publisher>SAGE</b:Publisher>
    <b:RefOrder>216</b:RefOrder>
  </b:Source>
  <b:Source>
    <b:Tag>Placeholder26</b:Tag>
    <b:SourceType>BookSection</b:SourceType>
    <b:Guid>{64FFCB38-1C7A-4CE7-9C3E-B06E11D8BA8C}</b:Guid>
    <b:Author>
      <b:Author>
        <b:NameList>
          <b:Person>
            <b:Last>Guba</b:Last>
            <b:First>E</b:First>
            <b:Middle>G</b:Middle>
          </b:Person>
        </b:NameList>
      </b:Author>
      <b:Editor>
        <b:NameList>
          <b:Person>
            <b:Last>Denzin</b:Last>
            <b:First>Norman</b:First>
            <b:Middle>K</b:Middle>
          </b:Person>
          <b:Person>
            <b:Last>Lincoln</b:Last>
            <b:First>Yvonna</b:First>
            <b:Middle>S</b:Middle>
          </b:Person>
        </b:NameList>
      </b:Editor>
    </b:Author>
    <b:Title>Disciplining the Practice of Qualitative Research</b:Title>
    <b:BookTitle>The SAGE Handbook of Qualitative Research</b:BookTitle>
    <b:Year>2011</b:Year>
    <b:Pages>13</b:Pages>
    <b:City>London</b:City>
    <b:Publisher>SAGE</b:Publisher>
    <b:RefOrder>217</b:RefOrder>
  </b:Source>
  <b:Source>
    <b:Tag>Gil12</b:Tag>
    <b:SourceType>Report</b:SourceType>
    <b:Guid>{C7EEA379-C279-4A01-9B54-00AACF730813}</b:Guid>
    <b:Author>
      <b:Author>
        <b:NameList>
          <b:Person>
            <b:Last>Gilbert</b:Last>
            <b:First>Christine</b:First>
          </b:Person>
        </b:NameList>
      </b:Author>
    </b:Author>
    <b:Title>Towards a self-improving system: the role of school accountability</b:Title>
    <b:Year>2012</b:Year>
    <b:Publisher>NCSL</b:Publisher>
    <b:City>Nottingham</b:City>
    <b:RefOrder>218</b:RefOrder>
  </b:Source>
  <b:Source>
    <b:Tag>Gra16</b:Tag>
    <b:SourceType>JournalArticle</b:SourceType>
    <b:Guid>{0472110C-0CAF-41DE-9371-C117A61A0A84}</b:Guid>
    <b:Author>
      <b:Author>
        <b:NameList>
          <b:Person>
            <b:Last>Grant</b:Last>
            <b:First>Suzanne</b:First>
          </b:Person>
          <b:Person>
            <b:Last>Humphries</b:Last>
            <b:First>Maria</b:First>
          </b:Person>
        </b:NameList>
      </b:Author>
    </b:Author>
    <b:Title>Critical Evaluation of Appreciative Inquiry</b:Title>
    <b:Year>2016</b:Year>
    <b:JournalName>Action Research</b:JournalName>
    <b:Pages>401-418</b:Pages>
    <b:Volume>4</b:Volume>
    <b:Issue>4</b:Issue>
    <b:RefOrder>219</b:RefOrder>
  </b:Source>
  <b:Source>
    <b:Tag>Whi03</b:Tag>
    <b:SourceType>Book</b:SourceType>
    <b:Guid>{B8B0DC49-B853-4F60-953F-CC9AC63EABE3}</b:Guid>
    <b:Title>The power of appreciative inquiry: a practical guide to positive change</b:Title>
    <b:Year>2003</b:Year>
    <b:City>San Franciso, CA.</b:City>
    <b:Publisher>Berrett-Koehler Publishers, Inc</b:Publisher>
    <b:Author>
      <b:Author>
        <b:NameList>
          <b:Person>
            <b:Last>Whitney</b:Last>
            <b:First>D</b:First>
          </b:Person>
          <b:Person>
            <b:Last>Trosten-Bloom</b:Last>
            <b:First>A</b:First>
          </b:Person>
          <b:Person>
            <b:Last>Cooperrider</b:Last>
            <b:Middle>L</b:Middle>
            <b:First>D</b:First>
          </b:Person>
        </b:NameList>
      </b:Author>
    </b:Author>
    <b:RefOrder>220</b:RefOrder>
  </b:Source>
  <b:Source>
    <b:Tag>Yin18</b:Tag>
    <b:SourceType>Book</b:SourceType>
    <b:Guid>{43FDD027-923F-48DE-9952-1219C614E1B5}</b:Guid>
    <b:Title>Case Study Research and Application - Design and Methods</b:Title>
    <b:Year>2018</b:Year>
    <b:City>London</b:City>
    <b:Publisher>Sage</b:Publisher>
    <b:Edition>6th Edition</b:Edition>
    <b:Author>
      <b:Author>
        <b:NameList>
          <b:Person>
            <b:Last>Yin</b:Last>
            <b:Middle>K</b:Middle>
            <b:First>Robert</b:First>
          </b:Person>
        </b:NameList>
      </b:Author>
    </b:Author>
    <b:RefOrder>221</b:RefOrder>
  </b:Source>
  <b:Source>
    <b:Tag>Placeholder39</b:Tag>
    <b:SourceType>Book</b:SourceType>
    <b:Guid>{51AFCA1A-3F16-4B29-B2BB-394AE99F9452}</b:Guid>
    <b:Author>
      <b:Author>
        <b:NameList>
          <b:Person>
            <b:Last>Davis</b:Last>
            <b:First>B</b:First>
          </b:Person>
        </b:NameList>
      </b:Author>
    </b:Author>
    <b:Title>Leading the Strategically Focused School</b:Title>
    <b:Year>2006</b:Year>
    <b:City>London</b:City>
    <b:Publisher>SAGE</b:Publisher>
    <b:RefOrder>222</b:RefOrder>
  </b:Source>
  <b:Source>
    <b:Tag>Placeholder40</b:Tag>
    <b:SourceType>Book</b:SourceType>
    <b:Guid>{A8E5C67C-03AA-4236-A274-D64F185C891D}</b:Guid>
    <b:Author>
      <b:Author>
        <b:NameList>
          <b:Person>
            <b:Last>Brooks</b:Last>
            <b:First>Jeffery</b:First>
          </b:Person>
          <b:Person>
            <b:Last>Brookes</b:Last>
            <b:First>Melanie</b:First>
          </b:Person>
        </b:NameList>
      </b:Author>
    </b:Author>
    <b:Title>Urban education leadership for social justice</b:Title>
    <b:Year>2015</b:Year>
    <b:City>Charlotte</b:City>
    <b:Publisher>Information Age Publishing</b:Publisher>
    <b:RefOrder>223</b:RefOrder>
  </b:Source>
  <b:Source>
    <b:Tag>Placeholder41</b:Tag>
    <b:SourceType>BookSection</b:SourceType>
    <b:Guid>{DB0289B7-6821-49BE-BD1B-2C1EC46E2447}</b:Guid>
    <b:Author>
      <b:Author>
        <b:NameList>
          <b:Person>
            <b:Last>Fullan</b:Last>
            <b:First>Michael</b:First>
          </b:Person>
        </b:NameList>
      </b:Author>
    </b:Author>
    <b:Title>Relationships, Relationships, Relationships</b:Title>
    <b:BookTitle>Leading in a Culture of Change</b:BookTitle>
    <b:Year>2001</b:Year>
    <b:Pages>74</b:Pages>
    <b:City>San Francisco</b:City>
    <b:Publisher>Jossey-Bass</b:Publisher>
    <b:RefOrder>224</b:RefOrder>
  </b:Source>
  <b:Source>
    <b:Tag>Pat02</b:Tag>
    <b:SourceType>Book</b:SourceType>
    <b:Guid>{F783D564-9A41-4F6C-A492-8F8918CE48C7}</b:Guid>
    <b:Author>
      <b:Author>
        <b:NameList>
          <b:Person>
            <b:Last>Patton</b:Last>
            <b:First>M.</b:First>
            <b:Middle>Q.</b:Middle>
          </b:Person>
        </b:NameList>
      </b:Author>
    </b:Author>
    <b:Title>Qualitative research &amp; evaluation methods</b:Title>
    <b:Year>2002</b:Year>
    <b:City>Thousand Oaks CA</b:City>
    <b:Publisher>Sage</b:Publisher>
    <b:Edition>3</b:Edition>
    <b:RefOrder>225</b:RefOrder>
  </b:Source>
  <b:Source>
    <b:Tag>Placeholder42</b:Tag>
    <b:SourceType>ArticleInAPeriodical</b:SourceType>
    <b:Guid>{E1F78912-9344-47C4-93DE-542DEE68341D}</b:Guid>
    <b:Author>
      <b:Author>
        <b:NameList>
          <b:Person>
            <b:Last>Goleman</b:Last>
            <b:First>Daniel</b:First>
          </b:Person>
        </b:NameList>
      </b:Author>
    </b:Author>
    <b:Title>The New Leaders</b:Title>
    <b:Year>2015</b:Year>
    <b:Pages>22</b:Pages>
    <b:PeriodicalTitle>Director</b:PeriodicalTitle>
    <b:Month>March</b:Month>
    <b:Day>20th</b:Day>
    <b:RefOrder>226</b:RefOrder>
  </b:Source>
  <b:Source>
    <b:Tag>Ram02</b:Tag>
    <b:SourceType>Book</b:SourceType>
    <b:Guid>{4E483AC8-B2AB-40AD-9423-B963CF6A8B47}</b:Guid>
    <b:Author>
      <b:Author>
        <b:NameList>
          <b:Person>
            <b:Last>Ramazanoglu</b:Last>
            <b:First>Caroline</b:First>
          </b:Person>
          <b:Person>
            <b:Last>Holland</b:Last>
            <b:First>Janet</b:First>
          </b:Person>
        </b:NameList>
      </b:Author>
    </b:Author>
    <b:Title>Feminist Methodology: Challenges and Choices</b:Title>
    <b:Year>2002</b:Year>
    <b:Publisher>SAGE</b:Publisher>
    <b:City>London</b:City>
    <b:RefOrder>227</b:RefOrder>
  </b:Source>
  <b:Source>
    <b:Tag>Bla101</b:Tag>
    <b:SourceType>JournalArticle</b:SourceType>
    <b:Guid>{9656D10A-B383-4405-A342-7FC256C72CA1}</b:Guid>
    <b:Author>
      <b:Author>
        <b:NameList>
          <b:Person>
            <b:Last>Blackmore</b:Last>
            <b:First>Jill</b:First>
          </b:Person>
        </b:NameList>
      </b:Author>
    </b:Author>
    <b:Title>Policy, practice and purpose in the field of education : a critical review</b:Title>
    <b:Year>2010</b:Year>
    <b:JournalName>Critical studies in education</b:JournalName>
    <b:Pages>101-111</b:Pages>
    <b:Volume>51</b:Volume>
    <b:Issue>1</b:Issue>
    <b:RefOrder>228</b:RefOrder>
  </b:Source>
  <b:Source>
    <b:Tag>Placeholder47</b:Tag>
    <b:SourceType>DocumentFromInternetSite</b:SourceType>
    <b:Guid>{F0DDD94F-2953-4202-8E15-A6963102FE05}</b:Guid>
    <b:Author>
      <b:Author>
        <b:NameList>
          <b:Person>
            <b:Last>Hargreaves</b:Last>
            <b:First>David</b:First>
          </b:Person>
        </b:NameList>
      </b:Author>
    </b:Author>
    <b:Title>Thinkpieces on the self-improving school system</b:Title>
    <b:Year>2014</b:Year>
    <b:Month>August</b:Month>
    <b:Day>1st</b:Day>
    <b:YearAccessed>2015</b:YearAccessed>
    <b:MonthAccessed>May</b:MonthAccessed>
    <b:DayAccessed>5th</b:DayAccessed>
    <b:URL>https://www.gov.uk/government/collections/david-h-hargreaves-thinkpieces-on-the-self-improving-school-system</b:URL>
    <b:RefOrder>229</b:RefOrder>
  </b:Source>
  <b:Source>
    <b:Tag>Placeholder48</b:Tag>
    <b:SourceType>BookSection</b:SourceType>
    <b:Guid>{23DD1F34-CE69-4D9E-88C4-BBB74F31D59B}</b:Guid>
    <b:Author>
      <b:Author>
        <b:NameList>
          <b:Person>
            <b:Last>Guba</b:Last>
            <b:First>Egon</b:First>
          </b:Person>
          <b:Person>
            <b:Last>Lincoln</b:Last>
            <b:First>Yvonna</b:First>
            <b:Middle>S</b:Middle>
          </b:Person>
        </b:NameList>
      </b:Author>
      <b:Editor>
        <b:NameList>
          <b:Person>
            <b:Last>Denzin</b:Last>
            <b:First>Norman</b:First>
            <b:Middle>K</b:Middle>
          </b:Person>
          <b:Person>
            <b:Last>Lincoln</b:Last>
            <b:First>Yvonna</b:First>
            <b:Middle>S</b:Middle>
          </b:Person>
        </b:NameList>
      </b:Editor>
    </b:Author>
    <b:Title>Competing Paradigms in Qualitative Research</b:Title>
    <b:BookTitle>The SAGE Handbook of Qualitative Research</b:BookTitle>
    <b:Year>2011</b:Year>
    <b:Pages>106</b:Pages>
    <b:City>London</b:City>
    <b:Publisher>SAGE</b:Publisher>
    <b:RefOrder>230</b:RefOrder>
  </b:Source>
  <b:Source>
    <b:Tag>Placeholder49</b:Tag>
    <b:SourceType>BookSection</b:SourceType>
    <b:Guid>{E8BA2A99-FDE1-4C4B-A059-2C684928F899}</b:Guid>
    <b:Author>
      <b:Author>
        <b:NameList>
          <b:Person>
            <b:Last>Bateson</b:Last>
            <b:First>G</b:First>
          </b:Person>
        </b:NameList>
      </b:Author>
    </b:Author>
    <b:BookTitle>Steps to an Encology of Mind</b:BookTitle>
    <b:Year>1972</b:Year>
    <b:Pages>314</b:Pages>
    <b:City>New York</b:City>
    <b:Publisher>Ballantine</b:Publisher>
    <b:RefOrder>231</b:RefOrder>
  </b:Source>
  <b:Source xmlns:b="http://schemas.openxmlformats.org/officeDocument/2006/bibliography">
    <b:Tag>COH11</b:Tag>
    <b:SourceType>Book</b:SourceType>
    <b:Guid>{542296BA-5647-417B-A2F0-BFABF8EEE5A5}</b:Guid>
    <b:Author>
      <b:Author>
        <b:NameList>
          <b:Person>
            <b:Last>Lawrence</b:Last>
            <b:First>Manion</b:First>
          </b:Person>
          <b:Person>
            <b:Last>Cohen</b:Last>
            <b:First>Louis</b:First>
          </b:Person>
          <b:Person>
            <b:Last>Morrison</b:Last>
            <b:First>Keith</b:First>
          </b:Person>
        </b:NameList>
      </b:Author>
    </b:Author>
    <b:Title>Research Methods in Education</b:Title>
    <b:Year>2011</b:Year>
    <b:City>Abingdon</b:City>
    <b:Publisher>Routledge</b:Publisher>
    <b:Edition>7th</b:Edition>
    <b:RefOrder>232</b:RefOrder>
  </b:Source>
  <b:Source>
    <b:Tag>Placeholder51</b:Tag>
    <b:SourceType>BookSection</b:SourceType>
    <b:Guid>{BD2CFFFF-DA24-4944-A6FD-9E19BCE5E4A5}</b:Guid>
    <b:Author>
      <b:Author>
        <b:NameList>
          <b:Person>
            <b:Last>Grape</b:Last>
            <b:First>J</b:First>
          </b:Person>
        </b:NameList>
      </b:Author>
    </b:Author>
    <b:Title>Appreciative Inquiry as an Instrument for the Human Resource Management</b:Title>
    <b:Year>2003</b:Year>
    <b:Pages>29,30</b:Pages>
    <b:RefOrder>233</b:RefOrder>
  </b:Source>
  <b:Source>
    <b:Tag>Placeholder52</b:Tag>
    <b:SourceType>JournalArticle</b:SourceType>
    <b:Guid>{3EDDF1C6-298F-4F18-B266-B13FF6B61C25}</b:Guid>
    <b:Title>How being appreciative creates change - theory in practice from health and social care in Scotland</b:Title>
    <b:Year>2016</b:Year>
    <b:JournalName>Action Research Journal ARJ-16-0053 R1 </b:JournalName>
    <b:Author>
      <b:Author>
        <b:NameList>
          <b:Person>
            <b:Last>Sharp</b:Last>
            <b:First>Cathy</b:First>
          </b:Person>
          <b:Person>
            <b:Last>Dewar</b:Last>
            <b:First>Belinda</b:First>
          </b:Person>
          <b:Person>
            <b:Last>Barrie</b:Last>
            <b:First>Karen</b:First>
          </b:Person>
          <b:Person>
            <b:Last>Meyer</b:Last>
            <b:First>Julienne</b:First>
          </b:Person>
        </b:NameList>
      </b:Author>
    </b:Author>
    <b:RefOrder>234</b:RefOrder>
  </b:Source>
  <b:Source>
    <b:Tag>Placeholder53</b:Tag>
    <b:SourceType>Book</b:SourceType>
    <b:Guid>{2E97A614-A65D-4CFC-9AA9-8A2FA429F365}</b:Guid>
    <b:Author>
      <b:Author>
        <b:NameList>
          <b:Person>
            <b:Last>Kydd</b:Last>
            <b:First>L</b:First>
          </b:Person>
          <b:Person>
            <b:Last>Anderson</b:Last>
            <b:First>L</b:First>
          </b:Person>
          <b:Person>
            <b:Last>Newton</b:Last>
            <b:First>W</b:First>
          </b:Person>
        </b:NameList>
      </b:Author>
    </b:Author>
    <b:Title>Leading People and Teams in Education</b:Title>
    <b:Year>2003</b:Year>
    <b:Publisher>SAGE</b:Publisher>
    <b:RefOrder>235</b:RefOrder>
  </b:Source>
  <b:Source>
    <b:Tag>Placeholder54</b:Tag>
    <b:SourceType>Misc</b:SourceType>
    <b:Guid>{D5A32FFD-9D80-4028-B31D-810AD56DA5D8}</b:Guid>
    <b:Author>
      <b:Author>
        <b:NameList>
          <b:Person>
            <b:Last>Taysum</b:Last>
            <b:First>A</b:First>
          </b:Person>
        </b:NameList>
      </b:Author>
    </b:Author>
    <b:Title>A Survey of the Learning Journeys of School Leaders doing the Doctorate of Education in England</b:Title>
    <b:City>Birmingham</b:City>
    <b:Year>2006</b:Year>
    <b:RefOrder>236</b:RefOrder>
  </b:Source>
  <b:Source>
    <b:Tag>Placeholder56</b:Tag>
    <b:SourceType>JournalArticle</b:SourceType>
    <b:Guid>{59EB9757-98EA-4013-B303-AB1775AF0F8A}</b:Guid>
    <b:Author>
      <b:Author>
        <b:NameList>
          <b:Person>
            <b:Last>Mawson</b:Last>
            <b:First>K</b:First>
          </b:Person>
          <b:Person>
            <b:Last>Abbot</b:Last>
            <b:First>I</b:First>
          </b:Person>
        </b:NameList>
      </b:Author>
    </b:Author>
    <b:Title>Supervising the professional doctoral student; Less process and progress, more peripheral participation and personal identity</b:Title>
    <b:Year>2017</b:Year>
    <b:JournalName>Mangement in Education</b:JournalName>
    <b:Volume>31</b:Volume>
    <b:Issue>4</b:Issue>
    <b:RefOrder>237</b:RefOrder>
  </b:Source>
  <b:Source>
    <b:Tag>ONe05</b:Tag>
    <b:SourceType>JournalArticle</b:SourceType>
    <b:Guid>{01723180-7B80-4AB9-8D5A-49CE321F8F31}</b:Guid>
    <b:Author>
      <b:Author>
        <b:NameList>
          <b:Person>
            <b:Last>O' Neill</b:Last>
            <b:First>G</b:First>
          </b:Person>
          <b:Person>
            <b:Last>McMahon</b:Last>
            <b:First>T</b:First>
          </b:Person>
        </b:NameList>
      </b:Author>
    </b:Author>
    <b:Title>Student - Centred Learning: What does it mean for students and lecturers?</b:Title>
    <b:JournalName>Emerging Issues in the Practice of University Learning and Teaching </b:JournalName>
    <b:Year>2005</b:Year>
    <b:RefOrder>238</b:RefOrder>
  </b:Source>
  <b:Source>
    <b:Tag>Ear07</b:Tag>
    <b:SourceType>JournalArticle</b:SourceType>
    <b:Guid>{B2BFA15F-46B2-4F5F-B1F2-6070B9F43D2A}</b:Guid>
    <b:Author>
      <b:Author>
        <b:NameList>
          <b:Person>
            <b:Last>Earovolino-Ramirez</b:Last>
            <b:First>M</b:First>
          </b:Person>
        </b:NameList>
      </b:Author>
    </b:Author>
    <b:Title>Resilience: A Concept Analysis</b:Title>
    <b:JournalName>Nursing Forum</b:JournalName>
    <b:Year>2007</b:Year>
    <b:Volume>42</b:Volume>
    <b:RefOrder>239</b:RefOrder>
  </b:Source>
  <b:Source>
    <b:Tag>van19</b:Tag>
    <b:SourceType>JournalArticle</b:SourceType>
    <b:Guid>{3A14DAA5-5CBF-4B4A-BD23-DC0724D9EE2F}</b:Guid>
    <b:Author>
      <b:Author>
        <b:NameList>
          <b:Person>
            <b:Last>van Rooij</b:Last>
            <b:First>E</b:First>
          </b:Person>
          <b:Person>
            <b:Last>Fokkens-Bruinsma</b:Last>
            <b:First>M</b:First>
          </b:Person>
          <b:Person>
            <b:Last>Jansen</b:Last>
            <b:First>E</b:First>
          </b:Person>
        </b:NameList>
      </b:Author>
    </b:Author>
    <b:Title>Factors that Influence PhD candidates' success: the importance of PhD project characteristics</b:Title>
    <b:JournalName>Studies in Continuing Education</b:JournalName>
    <b:Year>2019</b:Year>
    <b:RefOrder>240</b:RefOrder>
  </b:Source>
  <b:Source>
    <b:Tag>Placeholder63</b:Tag>
    <b:SourceType>ArticleInAPeriodical</b:SourceType>
    <b:Guid>{54F10D82-8E96-4B04-8416-0D1701B91476}</b:Guid>
    <b:Author>
      <b:Author>
        <b:NameList>
          <b:Person>
            <b:Last>Leithwood</b:Last>
            <b:First>Kenneth</b:First>
          </b:Person>
          <b:Person>
            <b:Last>Louis</b:Last>
            <b:First>Karen</b:First>
          </b:Person>
          <b:Person>
            <b:Last>Anderson</b:Last>
            <b:First>Stephen</b:First>
          </b:Person>
          <b:Person>
            <b:Last>Wahlstrom</b:Last>
            <b:First>Kyla</b:First>
          </b:Person>
        </b:NameList>
      </b:Author>
    </b:Author>
    <b:Title>Review of research: How leadership influences student learning</b:Title>
    <b:Year>2004</b:Year>
    <b:Pages>29&amp;68</b:Pages>
    <b:PeriodicalTitle>Learning from Leadership Project</b:PeriodicalTitle>
    <b:Month>January</b:Month>
    <b:Day>1st</b:Day>
    <b:RefOrder>241</b:RefOrder>
  </b:Source>
  <b:Source>
    <b:Tag>Wil15</b:Tag>
    <b:SourceType>ConferenceProceedings</b:SourceType>
    <b:Guid>{EBCD5419-4F1B-413D-AAC5-15328B138A2F}</b:Guid>
    <b:Author>
      <b:Author>
        <b:NameList>
          <b:Person>
            <b:Last>Wilshaw</b:Last>
            <b:First>Michael</b:First>
          </b:Person>
        </b:NameList>
      </b:Author>
    </b:Author>
    <b:Title>Speech at the Future of Education Inspection launch</b:Title>
    <b:Year>2015</b:Year>
    <b:Publisher>Ofsted</b:Publisher>
    <b:City>Westminster, London</b:City>
    <b:RefOrder>242</b:RefOrder>
  </b:Source>
  <b:Source>
    <b:Tag>Glo15</b:Tag>
    <b:SourceType>JournalArticle</b:SourceType>
    <b:Guid>{B3CF51ED-4BCD-4B3E-9316-0BBD63165ABB}</b:Guid>
    <b:Author>
      <b:Author>
        <b:NameList>
          <b:Person>
            <b:Last>Glover</b:Last>
            <b:First>Paul</b:First>
          </b:Person>
        </b:NameList>
      </b:Author>
    </b:Author>
    <b:Title>Getting it right: The secrets to recruiting a good deputy head</b:Title>
    <b:Year>2015</b:Year>
    <b:JournalName>Education Today</b:JournalName>
    <b:Pages>28</b:Pages>
    <b:Volume>June</b:Volume>
    <b:RefOrder>243</b:RefOrder>
  </b:Source>
  <b:Source>
    <b:Tag>Placeholder65</b:Tag>
    <b:SourceType>BookSection</b:SourceType>
    <b:Guid>{56EDD28D-3317-485E-B6DC-DAEA71838C4D}</b:Guid>
    <b:Author>
      <b:Author>
        <b:NameList>
          <b:Person>
            <b:Last>Fullan</b:Last>
            <b:First>Michael</b:First>
          </b:Person>
        </b:NameList>
      </b:Author>
    </b:Author>
    <b:Title>Conclusion</b:Title>
    <b:BookTitle>The Six Secrets of Change</b:BookTitle>
    <b:Year>2008</b:Year>
    <b:Pages>128</b:Pages>
    <b:City>San Francisco</b:City>
    <b:Publisher>Jossey-Bass</b:Publisher>
    <b:RefOrder>244</b:RefOrder>
  </b:Source>
  <b:Source>
    <b:Tag>Gol02</b:Tag>
    <b:SourceType>Book</b:SourceType>
    <b:Guid>{0E667FE1-B82A-4523-9E99-249FCAA68045}</b:Guid>
    <b:Author>
      <b:Author>
        <b:NameList>
          <b:Person>
            <b:Last>Goleman</b:Last>
            <b:First>D</b:First>
          </b:Person>
          <b:Person>
            <b:Last>Boyatzis</b:Last>
            <b:First>R</b:First>
          </b:Person>
          <b:Person>
            <b:Last>McKee</b:Last>
            <b:First>A</b:First>
          </b:Person>
        </b:NameList>
      </b:Author>
    </b:Author>
    <b:Title>Primal Leadership</b:Title>
    <b:Year>2002</b:Year>
    <b:City>Boston</b:City>
    <b:Publisher>Harvard Business School Press</b:Publisher>
    <b:RefOrder>245</b:RefOrder>
  </b:Source>
  <b:Source>
    <b:Tag>Reg09</b:Tag>
    <b:SourceType>Report</b:SourceType>
    <b:Guid>{6A50B5B8-3735-47B7-845C-C806BBA5D442}</b:Guid>
    <b:Author>
      <b:Author>
        <b:NameList>
          <b:Person>
            <b:Last>RegionalTrainingUnit</b:Last>
          </b:Person>
        </b:NameList>
      </b:Author>
    </b:Author>
    <b:Title>School Leadership Matters</b:Title>
    <b:Year>2009</b:Year>
    <b:City>Ireland</b:City>
    <b:Publisher>PricewaterhouseCoopers</b:Publisher>
    <b:RefOrder>246</b:RefOrder>
  </b:Source>
  <b:Source>
    <b:Tag>Hea15</b:Tag>
    <b:SourceType>ArticleInAPeriodical</b:SourceType>
    <b:Guid>{AC375BF9-9D12-46E8-86FB-55D27D488B98}</b:Guid>
    <b:Author>
      <b:Author>
        <b:NameList>
          <b:Person>
            <b:Last>Headtechers'Diary</b:Last>
          </b:Person>
        </b:NameList>
      </b:Author>
    </b:Author>
    <b:Title>Diary of a Headteacher: Making tough decisions</b:Title>
    <b:PeriodicalTitle>SecED</b:PeriodicalTitle>
    <b:Year>2015</b:Year>
    <b:Month>June</b:Month>
    <b:Day>18th</b:Day>
    <b:RefOrder>247</b:RefOrder>
  </b:Source>
  <b:Source>
    <b:Tag>Placeholder66</b:Tag>
    <b:SourceType>BookSection</b:SourceType>
    <b:Guid>{2C604300-2DBC-42EC-9622-5A130FB3E8B3}</b:Guid>
    <b:Author>
      <b:Author>
        <b:NameList>
          <b:Person>
            <b:Last>Taylor</b:Last>
            <b:First>Cyril</b:First>
          </b:Person>
        </b:NameList>
      </b:Author>
    </b:Author>
    <b:Title>Why we need to empower our Headteachers</b:Title>
    <b:Year>2009</b:Year>
    <b:Pages>22</b:Pages>
    <b:BookTitle>A Good School For Every Child: How to Improve our Schools</b:BookTitle>
    <b:City>Oxon</b:City>
    <b:Publisher>Routledge</b:Publisher>
    <b:RefOrder>248</b:RefOrder>
  </b:Source>
  <b:Source>
    <b:Tag>Placeholder67</b:Tag>
    <b:SourceType>Case</b:SourceType>
    <b:Guid>{F196D6C2-9A01-44B3-918E-B1A12055DECE}</b:Guid>
    <b:Title>Speech given at Ruskin College, Oxford</b:Title>
    <b:Year>1996</b:Year>
    <b:Reporter>The Right Honourable Tony Blair </b:Reporter>
    <b:RefOrder>249</b:RefOrder>
  </b:Source>
  <b:Source>
    <b:Tag>Myh15</b:Tag>
    <b:SourceType>JournalArticle</b:SourceType>
    <b:Guid>{A92DDCAE-EC57-416D-81E7-9FD2DD57CB9E}</b:Guid>
    <b:Author>
      <b:Author>
        <b:NameList>
          <b:Person>
            <b:Last>Myhill</b:Last>
            <b:First>Debra</b:First>
          </b:Person>
        </b:NameList>
      </b:Author>
    </b:Author>
    <b:Title>A Self-Improving System: The Implications of Ref 2014 Inital Teacher Education</b:Title>
    <b:Year>2015</b:Year>
    <b:JournalName>Research Intelligence</b:JournalName>
    <b:Pages>20-21</b:Pages>
    <b:Volume>Spring</b:Volume>
    <b:Issue>126</b:Issue>
    <b:RefOrder>250</b:RefOrder>
  </b:Source>
  <b:Source>
    <b:Tag>REF14</b:Tag>
    <b:SourceType>InternetSite</b:SourceType>
    <b:Guid>{69B971B3-22FA-4800-B0E7-D61F5E199CA6}</b:Guid>
    <b:Author>
      <b:Author>
        <b:NameList>
          <b:Person>
            <b:Last>REF</b:Last>
          </b:Person>
        </b:NameList>
      </b:Author>
    </b:Author>
    <b:Title>Research Excellence Framework</b:Title>
    <b:Year>2014</b:Year>
    <b:YearAccessed>2015</b:YearAccessed>
    <b:MonthAccessed>March</b:MonthAccessed>
    <b:DayAccessed>20th</b:DayAccessed>
    <b:URL>www.ref.ac.uk</b:URL>
    <b:RefOrder>251</b:RefOrder>
  </b:Source>
  <b:Source>
    <b:Tag>Placeholder70</b:Tag>
    <b:SourceType>Book</b:SourceType>
    <b:Guid>{A1D6A796-CFDC-4B91-AF20-3CB309E836EF}</b:Guid>
    <b:Author>
      <b:Author>
        <b:NameList>
          <b:Person>
            <b:Last>Willis</b:Last>
            <b:First>Jerry</b:First>
            <b:Middle>W</b:Middle>
          </b:Person>
        </b:NameList>
      </b:Author>
    </b:Author>
    <b:Title>Qualitative Research Methods in Education and Educational Technology</b:Title>
    <b:Year>2009</b:Year>
    <b:City>Charlotte NC</b:City>
    <b:Publisher>IAP</b:Publisher>
    <b:RefOrder>252</b:RefOrder>
  </b:Source>
  <b:Source>
    <b:Tag>Whi13</b:Tag>
    <b:SourceType>Misc</b:SourceType>
    <b:Guid>{21C92702-F57B-44AC-BB41-2C23F5AE3C3D}</b:Guid>
    <b:Author>
      <b:Author>
        <b:NameList>
          <b:Person>
            <b:Last>White</b:Last>
            <b:First>S</b:First>
          </b:Person>
        </b:NameList>
      </b:Author>
    </b:Author>
    <b:Title>An Appreciative Inquiry: The Perceptions of Frontline Educational Psychologists into Ethical Issues</b:Title>
    <b:Year>2013</b:Year>
    <b:Publisher>S. White</b:Publisher>
    <b:RefOrder>253</b:RefOrder>
  </b:Source>
  <b:Source>
    <b:Tag>Ala14</b:Tag>
    <b:SourceType>Book</b:SourceType>
    <b:Guid>{CC3AB422-0B86-47B1-B37A-F7F56BF3FF70}</b:Guid>
    <b:Author>
      <b:Author>
        <b:NameList>
          <b:Person>
            <b:Last>Alana James</b:Last>
            <b:First>E</b:First>
          </b:Person>
          <b:Person>
            <b:Last>Slater</b:Last>
            <b:First>T</b:First>
            <b:Middle>H</b:Middle>
          </b:Person>
        </b:NameList>
      </b:Author>
    </b:Author>
    <b:Title>Writing Your Doctorol Dissitation or Thesis Faster - A Proven Map to Success</b:Title>
    <b:Year>2014</b:Year>
    <b:City>London</b:City>
    <b:Publisher>SAGE</b:Publisher>
    <b:RefOrder>254</b:RefOrder>
  </b:Source>
  <b:Source>
    <b:Tag>Mel</b:Tag>
    <b:SourceType>Book</b:SourceType>
    <b:Guid>{695E3B97-FB55-45A6-B9E2-651680B035FB}</b:Guid>
    <b:Author>
      <b:Author>
        <b:NameList>
          <b:Person>
            <b:Last>Meloy</b:Last>
            <b:First>J</b:First>
            <b:Middle>M</b:Middle>
          </b:Person>
        </b:NameList>
      </b:Author>
    </b:Author>
    <b:Title>Writing the Qualitative Dissertation</b:Title>
    <b:Year>2002</b:Year>
    <b:City>London</b:City>
    <b:Publisher>LEA</b:Publisher>
    <b:RefOrder>255</b:RefOrder>
  </b:Source>
  <b:Source>
    <b:Tag>Ent84</b:Tag>
    <b:SourceType>BookSection</b:SourceType>
    <b:Guid>{A1ECBB08-8C53-4959-BDCB-65F467B3EB59}</b:Guid>
    <b:LCID>0</b:LCID>
    <b:Author>
      <b:Author>
        <b:NameList>
          <b:Person>
            <b:Last>Entwistle</b:Last>
            <b:First>N</b:First>
            <b:Middle>J</b:Middle>
          </b:Person>
          <b:Person>
            <b:Last>Nisbet</b:Last>
            <b:First>J</b:First>
            <b:Middle>D</b:Middle>
          </b:Person>
        </b:NameList>
      </b:Author>
      <b:Editor>
        <b:NameList>
          <b:Person>
            <b:Last>Bell</b:Last>
            <b:First>J</b:First>
          </b:Person>
          <b:Person>
            <b:Last>Bush</b:Last>
            <b:First>T</b:First>
          </b:Person>
          <b:Person>
            <b:Last>Fox</b:Last>
            <b:First>A</b:First>
          </b:Person>
          <b:Person>
            <b:Last>Goodey</b:Last>
            <b:First>J</b:First>
          </b:Person>
          <b:Person>
            <b:Last>Goulding</b:Last>
            <b:First>S</b:First>
          </b:Person>
        </b:NameList>
      </b:Editor>
    </b:Author>
    <b:Title>Writing the report</b:Title>
    <b:Year>1984</b:Year>
    <b:BookTitle>Conducting Small-scale Investigations in Educational Management</b:BookTitle>
    <b:City>London</b:City>
    <b:Publisher>Paul Chapman/Open University</b:Publisher>
    <b:RefOrder>256</b:RefOrder>
  </b:Source>
  <b:Source>
    <b:Tag>Pin15</b:Tag>
    <b:SourceType>JournalArticle</b:SourceType>
    <b:Guid>{0EBC4967-692D-4EEA-B671-B69F34CD74CD}</b:Guid>
    <b:LCID>0</b:LCID>
    <b:Author>
      <b:Author>
        <b:NameList>
          <b:Person>
            <b:Last>Pinyan-Weiss</b:Last>
            <b:First>M</b:First>
          </b:Person>
          <b:Person>
            <b:Last>Tubin</b:Last>
            <b:First>D</b:First>
          </b:Person>
        </b:NameList>
      </b:Author>
    </b:Author>
    <b:Title>Distributing positive leadership: The case of team counseling</b:Title>
    <b:JournalName>EMAL</b:JournalName>
    <b:Year>2015</b:Year>
    <b:Pages>507-525</b:Pages>
    <b:Volume>43</b:Volume>
    <b:Issue>4</b:Issue>
    <b:RefOrder>257</b:RefOrder>
  </b:Source>
  <b:Source>
    <b:Tag>Pav21</b:Tag>
    <b:SourceType>JournalArticle</b:SourceType>
    <b:Guid>{A3B5C82A-5F15-47E1-974C-69AF47FE4010}</b:Guid>
    <b:LCID>0</b:LCID>
    <b:Author>
      <b:Author>
        <b:NameList>
          <b:Person>
            <b:Last>Pavlopoulos</b:Last>
            <b:First>E</b:First>
          </b:Person>
        </b:NameList>
      </b:Author>
    </b:Author>
    <b:Title>How to make a difference as a middle leader</b:Title>
    <b:JournalName>Management in Education</b:JournalName>
    <b:Year>2021</b:Year>
    <b:Pages>153-155</b:Pages>
    <b:Volume>35</b:Volume>
    <b:Issue>3</b:Issue>
    <b:RefOrder>258</b:RefOrder>
  </b:Source>
  <b:Source>
    <b:Tag>Dob</b:Tag>
    <b:SourceType>JournalArticle</b:SourceType>
    <b:Guid>{A221A0EB-9631-4F56-9403-953D42F59455}</b:Guid>
    <b:LCID>0</b:LCID>
    <b:Author>
      <b:Author>
        <b:NameList>
          <b:Person>
            <b:Last>Dobson</b:Last>
            <b:First>G</b:First>
          </b:Person>
          <b:Person>
            <b:Last>Morris</b:Last>
            <b:First>R</b:First>
          </b:Person>
        </b:NameList>
      </b:Author>
    </b:Author>
    <b:Title>Spending the pupil premium: What influences leaders' decision-making?</b:Title>
    <b:JournalName>EMAL</b:JournalName>
    <b:Year>2021</b:Year>
    <b:Pages>284-302</b:Pages>
    <b:Volume>49</b:Volume>
    <b:Issue>2</b:Issue>
    <b:RefOrder>259</b:RefOrder>
  </b:Source>
  <b:Source>
    <b:Tag>Bro06</b:Tag>
    <b:SourceType>JournalArticle</b:SourceType>
    <b:Guid>{E68EFE2C-700B-4ADA-9E14-C9E016E27BB9}</b:Guid>
    <b:LCID>0</b:LCID>
    <b:Author>
      <b:Author>
        <b:NameList>
          <b:Person>
            <b:Last>Brown</b:Last>
            <b:First>M</b:First>
          </b:Person>
          <b:Person>
            <b:Last>Trevino</b:Last>
            <b:First>L</b:First>
            <b:Middle>K</b:Middle>
          </b:Person>
        </b:NameList>
      </b:Author>
    </b:Author>
    <b:Title>Ethical Leadership: A review and future directions</b:Title>
    <b:JournalName>The Leadership Quarterly</b:JournalName>
    <b:Year>2006</b:Year>
    <b:Pages>595-616</b:Pages>
    <b:Volume>17</b:Volume>
    <b:Issue>6</b:Issue>
    <b:RefOrder>260</b:RefOrder>
  </b:Source>
  <b:Source>
    <b:Tag>Hol18</b:Tag>
    <b:SourceType>JournalArticle</b:SourceType>
    <b:Guid>{3A331A00-00EA-4611-8F04-506B0DBFA8E3}</b:Guid>
    <b:LCID>0</b:LCID>
    <b:Author>
      <b:Author>
        <b:NameList>
          <b:Person>
            <b:Last>Holloway</b:Last>
            <b:First>J</b:First>
          </b:Person>
          <b:Person>
            <b:Last>Nielsen</b:Last>
            <b:First>A</b:First>
          </b:Person>
          <b:Person>
            <b:Last>Saltmarsh</b:Last>
            <b:First>S</b:First>
          </b:Person>
        </b:NameList>
      </b:Author>
    </b:Author>
    <b:Title>Prescribed distributed leadership in the era of accountability: The experiences of mentor teachers</b:Title>
    <b:JournalName>EMAL</b:JournalName>
    <b:Year>2018</b:Year>
    <b:Pages>538-555</b:Pages>
    <b:Volume>46</b:Volume>
    <b:Issue>4</b:Issue>
    <b:RefOrder>261</b:RefOrder>
  </b:Source>
  <b:Source>
    <b:Tag>Mor21</b:Tag>
    <b:SourceType>JournalArticle</b:SourceType>
    <b:Guid>{DBA76901-8D7F-4BA9-B190-8EBBB1DD81AE}</b:Guid>
    <b:LCID>0</b:LCID>
    <b:Author>
      <b:Author>
        <b:NameList>
          <b:Person>
            <b:Last>Morales</b:Last>
            <b:First>S</b:First>
          </b:Person>
        </b:NameList>
      </b:Author>
    </b:Author>
    <b:Title>Barriers to joined-up school leadership in times of austerity in England</b:Title>
    <b:JournalName>Management in Education</b:JournalName>
    <b:Year>2021</b:Year>
    <b:Pages>117-118</b:Pages>
    <b:Volume>35</b:Volume>
    <b:Issue>2</b:Issue>
    <b:RefOrder>262</b:RefOrder>
  </b:Source>
  <b:Source>
    <b:Tag>Ear20</b:Tag>
    <b:SourceType>JournalArticle</b:SourceType>
    <b:Guid>{8BC8AED3-FAEE-43FC-B5DB-E758D6FD81A6}</b:Guid>
    <b:LCID>0</b:LCID>
    <b:Author>
      <b:Author>
        <b:NameList>
          <b:Person>
            <b:Last>Earley</b:Last>
            <b:First>P</b:First>
          </b:Person>
        </b:NameList>
      </b:Author>
    </b:Author>
    <b:Title>Surviving, thriving and reviving in leadership: The personal and professional development needs of educational leaders</b:Title>
    <b:JournalName>Management in Education</b:JournalName>
    <b:Year>2020</b:Year>
    <b:Pages>117-121</b:Pages>
    <b:Volume>34</b:Volume>
    <b:Issue>3</b:Issue>
    <b:RefOrder>263</b:RefOrder>
  </b:Source>
  <b:Source>
    <b:Tag>Tra12</b:Tag>
    <b:SourceType>Book</b:SourceType>
    <b:Guid>{C2F55030-66D9-409F-BBB3-8C04CF2A63AA}</b:Guid>
    <b:LCID>0</b:LCID>
    <b:Author>
      <b:Author>
        <b:NameList>
          <b:Person>
            <b:Last>Leshem</b:Last>
            <b:First>Shosh</b:First>
          </b:Person>
          <b:Person>
            <b:Last>Trafford</b:Last>
            <b:First>Vernon</b:First>
          </b:Person>
        </b:NameList>
      </b:Author>
    </b:Author>
    <b:Title>Stepping Stones to Achieving your Doctorate</b:Title>
    <b:Year>2012</b:Year>
    <b:City>Maidenhead</b:City>
    <b:Publisher>Open University Press</b:Publisher>
    <b:RefOrder>264</b:RefOrder>
  </b:Source>
  <b:Source>
    <b:Tag>McN16</b:Tag>
    <b:SourceType>Book</b:SourceType>
    <b:Guid>{936A3ED0-A874-4A5B-9AD2-EBF0976221DE}</b:Guid>
    <b:LCID>0</b:LCID>
    <b:Author>
      <b:Author>
        <b:NameList>
          <b:Person>
            <b:Last>McNiff</b:Last>
            <b:First>J</b:First>
          </b:Person>
        </b:NameList>
      </b:Author>
    </b:Author>
    <b:Title>Writing up your action research project</b:Title>
    <b:Year>2016</b:Year>
    <b:City>Abingdon</b:City>
    <b:Publisher>Routledge</b:Publisher>
    <b:RefOrder>265</b:RefOrder>
  </b:Source>
  <b:Source>
    <b:Tag>Dwe06</b:Tag>
    <b:SourceType>Book</b:SourceType>
    <b:Guid>{EBDD5C9C-EB81-47A6-96DF-31CD4C057899}</b:Guid>
    <b:LCID>0</b:LCID>
    <b:Author>
      <b:Author>
        <b:NameList>
          <b:Person>
            <b:Last>Dweck</b:Last>
            <b:First>C</b:First>
          </b:Person>
        </b:NameList>
      </b:Author>
    </b:Author>
    <b:Title>Mindset: The new psychology of success</b:Title>
    <b:Year>2006</b:Year>
    <b:City>New York</b:City>
    <b:Publisher>Ballantine</b:Publisher>
    <b:RefOrder>266</b:RefOrder>
  </b:Source>
  <b:Source>
    <b:Tag>Ang17</b:Tag>
    <b:SourceType>Book</b:SourceType>
    <b:Guid>{3574A98D-C4E1-4F25-B221-CF7FFB55B6B4}</b:Guid>
    <b:LCID>0</b:LCID>
    <b:Author>
      <b:Author>
        <b:NameList>
          <b:Person>
            <b:Last>Angwin</b:Last>
            <b:First>D</b:First>
          </b:Person>
          <b:Person>
            <b:Last>Johnson</b:Last>
            <b:First>G</b:First>
          </b:Person>
          <b:Person>
            <b:Last>Regner</b:Last>
            <b:First>P</b:First>
          </b:Person>
          <b:Person>
            <b:Last>Scholes</b:Last>
            <b:First>K</b:First>
          </b:Person>
          <b:Person>
            <b:Last>Whittington</b:Last>
            <b:First>R</b:First>
          </b:Person>
        </b:NameList>
      </b:Author>
    </b:Author>
    <b:Title>Exploring Strategy</b:Title>
    <b:Year>2017</b:Year>
    <b:City>Harlow</b:City>
    <b:Publisher>Pearson Education</b:Publisher>
    <b:Edition>11</b:Edition>
    <b:RefOrder>267</b:RefOrder>
  </b:Source>
  <b:Source>
    <b:Tag>Ful01</b:Tag>
    <b:SourceType>Book</b:SourceType>
    <b:Guid>{BE346354-30A7-48D1-BAFC-910A2B428A0C}</b:Guid>
    <b:Author>
      <b:Author>
        <b:NameList>
          <b:Person>
            <b:Last>Fullan</b:Last>
            <b:First>Michael</b:First>
          </b:Person>
        </b:NameList>
      </b:Author>
    </b:Author>
    <b:Title>Leading in a Culture of Change</b:Title>
    <b:BookTitle>Leading in a Culture of Change</b:BookTitle>
    <b:Year>2001</b:Year>
    <b:Pages>74</b:Pages>
    <b:City>San Francisco</b:City>
    <b:Publisher>Jossey-Bass</b:Publisher>
    <b:LCID>0</b:LCID>
    <b:RefOrder>268</b:RefOrder>
  </b:Source>
  <b:Source>
    <b:Tag>Placeholder46</b:Tag>
    <b:SourceType>BookSection</b:SourceType>
    <b:Guid>{05AC28CA-830C-43A9-B32E-C00FC25A5888}</b:Guid>
    <b:Author>
      <b:Author>
        <b:NameList>
          <b:Person>
            <b:Last>Morgan</b:Last>
            <b:First>Nicky</b:First>
          </b:Person>
        </b:NameList>
      </b:Author>
    </b:Author>
    <b:Title>Educational Excellence Everywhere</b:Title>
    <b:Year>2016</b:Year>
    <b:Publisher>DfE</b:Publisher>
    <b:Pages>41</b:Pages>
    <b:LCID>0</b:LCID>
    <b:City>London</b:City>
    <b:RefOrder>269</b:RefOrder>
  </b:Source>
  <b:Source>
    <b:Tag>Yin13</b:Tag>
    <b:SourceType>Book</b:SourceType>
    <b:Guid>{02BF94A0-9362-4496-B8E8-B3CCFBDEA6EF}</b:Guid>
    <b:Author>
      <b:Author>
        <b:NameList>
          <b:Person>
            <b:Last>Yin</b:Last>
            <b:First>Robert</b:First>
            <b:Middle>K</b:Middle>
          </b:Person>
        </b:NameList>
      </b:Author>
    </b:Author>
    <b:BookTitle>Casy Study Research: Design and Methods</b:BookTitle>
    <b:Year>2013</b:Year>
    <b:Publisher>SAGE</b:Publisher>
    <b:LCID>0</b:LCID>
    <b:Title>Case Study Research: Design and Methods</b:Title>
    <b:City>London</b:City>
    <b:RefOrder>3</b:RefOrder>
  </b:Source>
  <b:Source>
    <b:Tag>Ara20</b:Tag>
    <b:SourceType>JournalArticle</b:SourceType>
    <b:Guid>{9DCD3CE6-DD23-4E43-B3BA-7E2719654AB1}</b:Guid>
    <b:LCID>0</b:LCID>
    <b:Author>
      <b:Author>
        <b:NameList>
          <b:Person>
            <b:Last>Arar</b:Last>
            <b:First>K</b:First>
          </b:Person>
          <b:Person>
            <b:Last>Taysum</b:Last>
            <b:First>A</b:First>
          </b:Person>
        </b:NameList>
      </b:Author>
    </b:Author>
    <b:Title>From hierarchical leadership to a mark of distributed leadership by whole school inquiry in partnership with Higher Education Institutions: comparing the Arab education in Israel with the education system in England</b:Title>
    <b:Year>2020</b:Year>
    <b:JournalName>International Journal of Leadership in Education</b:JournalName>
    <b:Pages>755-774</b:Pages>
    <b:Volume>23</b:Volume>
    <b:Issue>6</b:Issue>
    <b:RefOrder>270</b:RefOrder>
  </b:Source>
  <b:Source>
    <b:Tag>Hai</b:Tag>
    <b:SourceType>JournalArticle</b:SourceType>
    <b:Guid>{1D243068-B751-4080-8B25-0A75F86FBE44}</b:Guid>
    <b:LCID>0</b:LCID>
    <b:Author>
      <b:Author>
        <b:NameList>
          <b:Person>
            <b:Last>Haidar-Baldwin</b:Last>
            <b:First>M</b:First>
          </b:Person>
          <b:Person>
            <b:Last>Canfarotta</b:Last>
            <b:First>D</b:First>
          </b:Person>
          <b:Person>
            <b:Last>Altae</b:Last>
            <b:First>M</b:First>
          </b:Person>
          <b:Person>
            <b:Last>Taysum</b:Last>
            <b:First>A</b:First>
          </b:Person>
        </b:NameList>
      </b:Author>
    </b:Author>
    <b:Title>Reading Iraq, Italy, Lebanon and English Cases of Education Curriculum Policy through Mayssa's Framework of Four Competencies of Critical Thinking Reveals a Gap in Scripting Competencies for Critical Thinking</b:Title>
    <b:JournalName>Journal of Groundwork Cases and Faculty of Judgement Taysum Publishing House ISSN</b:JournalName>
    <b:Year>2020</b:Year>
    <b:Pages>26-44</b:Pages>
    <b:Volume>1</b:Volume>
    <b:Issue>1</b:Issue>
    <b:RefOrder>271</b:RefOrder>
  </b:Source>
  <b:Source>
    <b:Tag>Zub01</b:Tag>
    <b:SourceType>JournalArticle</b:SourceType>
    <b:Guid>{A05A4786-0E6B-4F66-A7BE-F9EEDB653AF7}</b:Guid>
    <b:LCID>0</b:LCID>
    <b:Author>
      <b:Author>
        <b:NameList>
          <b:Person>
            <b:Last>Zuber-Skerritt</b:Last>
            <b:First>O</b:First>
          </b:Person>
        </b:NameList>
      </b:Author>
    </b:Author>
    <b:Title>Action learning and action research: paradigm, praxis and programs</b:Title>
    <b:JournalName>Effective change management through action research and action learning: Concepts, perspectives, processes and applications</b:JournalName>
    <b:Year>2001</b:Year>
    <b:Pages>20</b:Pages>
    <b:Volume>1</b:Volume>
    <b:RefOrder>272</b:RefOrder>
  </b:Source>
  <b:Source>
    <b:Tag>Bre15</b:Tag>
    <b:SourceType>JournalArticle</b:SourceType>
    <b:Guid>{5A29795C-EBB4-4410-8C94-E3194DE9FB3C}</b:Guid>
    <b:LCID>0</b:LCID>
    <b:Author>
      <b:Author>
        <b:NameList>
          <b:Person>
            <b:Last>Breslow</b:Last>
            <b:First>K</b:First>
          </b:Person>
          <b:Person>
            <b:Last>Crowell</b:Last>
            <b:First>L</b:First>
          </b:Person>
          <b:Person>
            <b:Last>Francis</b:Last>
            <b:First>L</b:First>
          </b:Person>
          <b:Person>
            <b:Last>Gordon</b:Last>
            <b:First>S</b:First>
          </b:Person>
        </b:NameList>
      </b:Author>
    </b:Author>
    <b:Title>Initial Efforts to Coordinate Appreciative Inquiry: Facilitators' Experiences and Perceptions</b:Title>
    <b:JournalName>Inquiry in Education</b:JournalName>
    <b:Year>2015</b:Year>
    <b:Volume>6</b:Volume>
    <b:Issue>1</b:Issue>
    <b:RefOrder>273</b:RefOrder>
  </b:Source>
  <b:Source>
    <b:Tag>Smy07</b:Tag>
    <b:SourceType>JournalArticle</b:SourceType>
    <b:Guid>{8505DE00-E759-48DA-92BE-E6BFD467E2D9}</b:Guid>
    <b:LCID>0</b:LCID>
    <b:Author>
      <b:Author>
        <b:NameList>
          <b:Person>
            <b:Last>Smylie</b:Last>
            <b:First>M</b:First>
          </b:Person>
          <b:Person>
            <b:Last>Louis</b:Last>
            <b:First>K</b:First>
            <b:Middle>E</b:Middle>
          </b:Person>
          <b:Person>
            <b:Last>Mayrowetz</b:Last>
            <b:First>D</b:First>
          </b:Person>
          <b:Person>
            <b:Last>Murphy</b:Last>
            <b:First>J</b:First>
          </b:Person>
        </b:NameList>
      </b:Author>
    </b:Author>
    <b:Title>Trust and the Development of Distributed Leadership</b:Title>
    <b:JournalName>Journal of School Leadership</b:JournalName>
    <b:Year>2007</b:Year>
    <b:Pages>469-503</b:Pages>
    <b:Volume>17</b:Volume>
    <b:Issue>4</b:Issue>
    <b:RefOrder>274</b:RefOrder>
  </b:Source>
  <b:Source>
    <b:Tag>Goo18</b:Tag>
    <b:SourceType>InternetSite</b:SourceType>
    <b:Guid>{5EACC20B-DAF3-4966-A1EB-0F9CEB473562}</b:Guid>
    <b:LCID>0</b:LCID>
    <b:Title>Good Governance - Distributed Leadership</b:Title>
    <b:Year>2018</b:Year>
    <b:YearAccessed>2022</b:YearAccessed>
    <b:MonthAccessed>February</b:MonthAccessed>
    <b:URL>https://www.good-governance.org.uk/wp-content/uploads/2018/07/Distributed-leadership.pdf</b:URL>
    <b:RefOrder>275</b:RefOrder>
  </b:Source>
  <b:Source>
    <b:Tag>Gun16</b:Tag>
    <b:SourceType>Book</b:SourceType>
    <b:Guid>{CB8E5853-DEB6-4FF2-8BA9-2AFBBB1EC782}</b:Guid>
    <b:LCID>0</b:LCID>
    <b:Author>
      <b:Author>
        <b:NameList>
          <b:Person>
            <b:Last>Gunter</b:Last>
            <b:First>H</b:First>
          </b:Person>
        </b:NameList>
      </b:Author>
    </b:Author>
    <b:Title>An Intellectual History of School Leadership Practice and Research</b:Title>
    <b:Year>2016</b:Year>
    <b:City>London</b:City>
    <b:Publisher>Bloomsbury</b:Publisher>
    <b:RefOrder>276</b:RefOrder>
  </b:Source>
  <b:Source>
    <b:Tag>Sol97</b:Tag>
    <b:SourceType>JournalArticle</b:SourceType>
    <b:Guid>{42483F9F-4430-4D6A-BB8A-1CB9172581E2}</b:Guid>
    <b:LCID>0</b:LCID>
    <b:Author>
      <b:Author>
        <b:NameList>
          <b:Person>
            <b:Last>Soltis-Jarrett</b:Last>
            <b:First>V</b:First>
          </b:Person>
        </b:NameList>
      </b:Author>
    </b:Author>
    <b:Title>The facilitator in participatory action research: les raisons d'etre.</b:Title>
    <b:Year>1997</b:Year>
    <b:JournalName>Advances in nursing science</b:JournalName>
    <b:Pages>45-54</b:Pages>
    <b:Volume>20</b:Volume>
    <b:Issue>2</b:Issue>
    <b:RefOrder>277</b:RefOrder>
  </b:Source>
  <b:Source>
    <b:Tag>Pog20</b:Tag>
    <b:SourceType>JournalArticle</b:SourceType>
    <b:Guid>{795686BB-C9D3-4E74-ACAA-4F296F1AC6BF}</b:Guid>
    <b:LCID>0</b:LCID>
    <b:Author>
      <b:Author>
        <b:NameList>
          <b:Person>
            <b:Last>Taysum</b:Last>
            <b:First>A</b:First>
          </b:Person>
          <b:Person>
            <b:Last>Pogosian</b:Last>
            <b:First>V</b:First>
          </b:Person>
          <b:Person>
            <b:Last>Imam</b:Last>
            <b:First>H</b:First>
          </b:Person>
          <b:Person>
            <b:Last>Harrison</b:Last>
            <b:First>K</b:First>
          </b:Person>
          <b:Person>
            <b:Last>Yelbayeva</b:Last>
            <b:First>Z</b:First>
          </b:Person>
          <b:Person>
            <b:Last>McGuinness</b:Last>
            <b:First>S</b:First>
          </b:Person>
          <b:Person>
            <b:Last>Chopra</b:Last>
            <b:First>P</b:First>
          </b:Person>
          <b:Person>
            <b:Last>McNamara</b:Last>
            <b:First>G</b:First>
          </b:Person>
          <b:Person>
            <b:Last>Mynbayeva</b:Last>
            <b:First>A</b:First>
          </b:Person>
          <b:Person>
            <b:Last>Arar</b:Last>
            <b:First>K</b:First>
          </b:Person>
          <b:Person>
            <b:Last>O' Hara</b:Last>
            <b:First>J</b:First>
          </b:Person>
        </b:NameList>
      </b:Author>
    </b:Author>
    <b:Title>Optimising Well-Being and Learning Through Participatory Processes and Practices: An International Comparative Analysis of Ten Groundwork Case-Studies in Schools</b:Title>
    <b:JournalName>Italian Journal of Sociology of Education</b:JournalName>
    <b:Year>2020</b:Year>
    <b:Pages>182-210</b:Pages>
    <b:RefOrder>278</b:RefOrder>
  </b:Source>
</b:Sources>
</file>

<file path=customXml/itemProps1.xml><?xml version="1.0" encoding="utf-8"?>
<ds:datastoreItem xmlns:ds="http://schemas.openxmlformats.org/officeDocument/2006/customXml" ds:itemID="{34F1A9FC-0213-4D22-A07F-C8BCAE3C7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327</Pages>
  <Words>79496</Words>
  <Characters>453130</Characters>
  <Application>Microsoft Office Word</Application>
  <DocSecurity>0</DocSecurity>
  <Lines>3776</Lines>
  <Paragraphs>1063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Gill Thomas</dc:creator>
  <cp:lastModifiedBy>Hellen, Catherine</cp:lastModifiedBy>
  <cp:revision>9</cp:revision>
  <cp:lastPrinted>2022-03-06T15:36:00Z</cp:lastPrinted>
  <dcterms:created xsi:type="dcterms:W3CDTF">2022-05-26T16:17:00Z</dcterms:created>
  <dcterms:modified xsi:type="dcterms:W3CDTF">2022-08-16T08:53:00Z</dcterms:modified>
</cp:coreProperties>
</file>