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32EDF" w14:textId="77777777" w:rsidR="004C65F3" w:rsidRPr="00F46A7B" w:rsidRDefault="004C65F3" w:rsidP="00F46A7B">
      <w:pPr>
        <w:pStyle w:val="Title"/>
      </w:pPr>
      <w:bookmarkStart w:id="0" w:name="_Hlk84445288"/>
      <w:r w:rsidRPr="00F46A7B">
        <w:t xml:space="preserve">Sarcopenia reduces quality of life in the long-term: </w:t>
      </w:r>
    </w:p>
    <w:p w14:paraId="0639CF2C" w14:textId="77777777" w:rsidR="004C65F3" w:rsidRPr="00F46A7B" w:rsidRDefault="004C65F3" w:rsidP="00F46A7B">
      <w:pPr>
        <w:pStyle w:val="Title"/>
      </w:pPr>
      <w:r w:rsidRPr="00F46A7B">
        <w:t>Longitudinal analyses from the English Longitudinal Study of Ageing</w:t>
      </w:r>
    </w:p>
    <w:p w14:paraId="72CD7A43" w14:textId="77777777" w:rsidR="004C65F3" w:rsidRPr="00720290" w:rsidRDefault="004C65F3" w:rsidP="004C65F3">
      <w:pPr>
        <w:spacing w:after="0" w:line="480" w:lineRule="auto"/>
        <w:jc w:val="both"/>
        <w:rPr>
          <w:rFonts w:ascii="Arial" w:hAnsi="Arial" w:cs="Arial"/>
          <w:bCs/>
          <w:iCs/>
          <w:sz w:val="24"/>
          <w:szCs w:val="24"/>
          <w:lang w:val="en-US"/>
        </w:rPr>
      </w:pPr>
    </w:p>
    <w:p w14:paraId="4FD84DC8" w14:textId="77777777" w:rsidR="004C65F3" w:rsidRPr="00720290" w:rsidRDefault="004C65F3" w:rsidP="004C65F3">
      <w:pPr>
        <w:spacing w:after="0" w:line="480" w:lineRule="auto"/>
        <w:jc w:val="both"/>
        <w:rPr>
          <w:rFonts w:ascii="Arial" w:hAnsi="Arial" w:cs="Arial"/>
          <w:bCs/>
          <w:iCs/>
          <w:sz w:val="24"/>
          <w:szCs w:val="24"/>
          <w:vertAlign w:val="superscript"/>
          <w:lang w:val="it-IT"/>
        </w:rPr>
      </w:pPr>
      <w:r w:rsidRPr="00720290">
        <w:rPr>
          <w:rFonts w:ascii="Arial" w:hAnsi="Arial" w:cs="Arial"/>
          <w:bCs/>
          <w:iCs/>
          <w:sz w:val="24"/>
          <w:szCs w:val="24"/>
          <w:lang w:val="it-IT"/>
        </w:rPr>
        <w:t>Nicola Veronese</w:t>
      </w:r>
      <w:r w:rsidRPr="00720290">
        <w:rPr>
          <w:rFonts w:ascii="Arial" w:hAnsi="Arial" w:cs="Arial"/>
          <w:bCs/>
          <w:iCs/>
          <w:sz w:val="24"/>
          <w:szCs w:val="24"/>
          <w:vertAlign w:val="superscript"/>
          <w:lang w:val="it-IT"/>
        </w:rPr>
        <w:t>1</w:t>
      </w:r>
      <w:r w:rsidRPr="00720290">
        <w:rPr>
          <w:rFonts w:ascii="Arial" w:hAnsi="Arial" w:cs="Arial"/>
          <w:bCs/>
          <w:iCs/>
          <w:sz w:val="24"/>
          <w:szCs w:val="24"/>
          <w:lang w:val="it-IT"/>
        </w:rPr>
        <w:t>, Ai Koyanagi</w:t>
      </w:r>
      <w:r w:rsidRPr="00720290">
        <w:rPr>
          <w:rFonts w:ascii="Arial" w:hAnsi="Arial" w:cs="Arial"/>
          <w:bCs/>
          <w:iCs/>
          <w:sz w:val="24"/>
          <w:szCs w:val="24"/>
          <w:vertAlign w:val="superscript"/>
          <w:lang w:val="it-IT"/>
        </w:rPr>
        <w:t>2</w:t>
      </w:r>
      <w:r w:rsidRPr="00720290">
        <w:rPr>
          <w:rFonts w:ascii="Arial" w:hAnsi="Arial" w:cs="Arial"/>
          <w:bCs/>
          <w:iCs/>
          <w:sz w:val="24"/>
          <w:szCs w:val="24"/>
          <w:lang w:val="it-IT"/>
        </w:rPr>
        <w:t>, Emanuele Cereda</w:t>
      </w:r>
      <w:r w:rsidRPr="00720290">
        <w:rPr>
          <w:rFonts w:ascii="Arial" w:hAnsi="Arial" w:cs="Arial"/>
          <w:bCs/>
          <w:iCs/>
          <w:sz w:val="24"/>
          <w:szCs w:val="24"/>
          <w:vertAlign w:val="superscript"/>
          <w:lang w:val="it-IT"/>
        </w:rPr>
        <w:t>3</w:t>
      </w:r>
      <w:r w:rsidRPr="00720290">
        <w:rPr>
          <w:rFonts w:ascii="Arial" w:hAnsi="Arial" w:cs="Arial"/>
          <w:bCs/>
          <w:iCs/>
          <w:sz w:val="24"/>
          <w:szCs w:val="24"/>
          <w:lang w:val="it-IT"/>
        </w:rPr>
        <w:t>, Stefania Maggi</w:t>
      </w:r>
      <w:r w:rsidRPr="00720290">
        <w:rPr>
          <w:rFonts w:ascii="Arial" w:hAnsi="Arial" w:cs="Arial"/>
          <w:bCs/>
          <w:iCs/>
          <w:sz w:val="24"/>
          <w:szCs w:val="24"/>
          <w:vertAlign w:val="superscript"/>
          <w:lang w:val="it-IT"/>
        </w:rPr>
        <w:t>4</w:t>
      </w:r>
      <w:r w:rsidRPr="00720290">
        <w:rPr>
          <w:rFonts w:ascii="Arial" w:hAnsi="Arial" w:cs="Arial"/>
          <w:bCs/>
          <w:iCs/>
          <w:sz w:val="24"/>
          <w:szCs w:val="24"/>
          <w:lang w:val="it-IT"/>
        </w:rPr>
        <w:t>, Mario Barbagallo</w:t>
      </w:r>
      <w:r w:rsidRPr="00720290">
        <w:rPr>
          <w:rFonts w:ascii="Arial" w:hAnsi="Arial" w:cs="Arial"/>
          <w:bCs/>
          <w:iCs/>
          <w:sz w:val="24"/>
          <w:szCs w:val="24"/>
          <w:vertAlign w:val="superscript"/>
          <w:lang w:val="it-IT"/>
        </w:rPr>
        <w:t>1</w:t>
      </w:r>
      <w:r w:rsidRPr="00720290">
        <w:rPr>
          <w:rFonts w:ascii="Arial" w:hAnsi="Arial" w:cs="Arial"/>
          <w:bCs/>
          <w:iCs/>
          <w:sz w:val="24"/>
          <w:szCs w:val="24"/>
          <w:lang w:val="it-IT"/>
        </w:rPr>
        <w:t>, Ligia J. Dominguez</w:t>
      </w:r>
      <w:r w:rsidRPr="00720290">
        <w:rPr>
          <w:rFonts w:ascii="Arial" w:hAnsi="Arial" w:cs="Arial"/>
          <w:bCs/>
          <w:iCs/>
          <w:sz w:val="24"/>
          <w:szCs w:val="24"/>
          <w:vertAlign w:val="superscript"/>
          <w:lang w:val="it-IT"/>
        </w:rPr>
        <w:t>1</w:t>
      </w:r>
      <w:r w:rsidRPr="00720290">
        <w:rPr>
          <w:rFonts w:ascii="Arial" w:hAnsi="Arial" w:cs="Arial"/>
          <w:bCs/>
          <w:iCs/>
          <w:sz w:val="24"/>
          <w:szCs w:val="24"/>
          <w:lang w:val="it-IT"/>
        </w:rPr>
        <w:t>, Lee Smith</w:t>
      </w:r>
      <w:r w:rsidRPr="00720290">
        <w:rPr>
          <w:rFonts w:ascii="Arial" w:hAnsi="Arial" w:cs="Arial"/>
          <w:bCs/>
          <w:iCs/>
          <w:sz w:val="24"/>
          <w:szCs w:val="24"/>
          <w:vertAlign w:val="superscript"/>
          <w:lang w:val="it-IT"/>
        </w:rPr>
        <w:t>5</w:t>
      </w:r>
    </w:p>
    <w:p w14:paraId="382CCBCC" w14:textId="77777777" w:rsidR="004C65F3" w:rsidRPr="00720290" w:rsidRDefault="004C65F3" w:rsidP="004C65F3">
      <w:pPr>
        <w:spacing w:after="0" w:line="480" w:lineRule="auto"/>
        <w:jc w:val="both"/>
        <w:rPr>
          <w:rFonts w:ascii="Arial" w:hAnsi="Arial" w:cs="Arial"/>
          <w:bCs/>
          <w:iCs/>
          <w:sz w:val="24"/>
          <w:szCs w:val="24"/>
          <w:lang w:val="it-IT"/>
        </w:rPr>
      </w:pPr>
    </w:p>
    <w:p w14:paraId="2993184B" w14:textId="77777777" w:rsidR="004C65F3" w:rsidRPr="00720290" w:rsidRDefault="004C65F3" w:rsidP="004C65F3">
      <w:pPr>
        <w:spacing w:after="0" w:line="480" w:lineRule="auto"/>
        <w:jc w:val="both"/>
        <w:rPr>
          <w:rFonts w:ascii="Arial" w:hAnsi="Arial" w:cs="Arial"/>
          <w:bCs/>
          <w:iCs/>
          <w:sz w:val="24"/>
          <w:szCs w:val="24"/>
        </w:rPr>
      </w:pPr>
      <w:r w:rsidRPr="00720290">
        <w:rPr>
          <w:rFonts w:ascii="Arial" w:hAnsi="Arial" w:cs="Arial"/>
          <w:bCs/>
          <w:iCs/>
          <w:sz w:val="24"/>
          <w:szCs w:val="24"/>
        </w:rPr>
        <w:t xml:space="preserve">1 Geriatric Unit, Department of Internal Medicine and Geriatrics, University of Palermo, Palermo, </w:t>
      </w:r>
      <w:proofErr w:type="gramStart"/>
      <w:r w:rsidRPr="00720290">
        <w:rPr>
          <w:rFonts w:ascii="Arial" w:hAnsi="Arial" w:cs="Arial"/>
          <w:bCs/>
          <w:iCs/>
          <w:sz w:val="24"/>
          <w:szCs w:val="24"/>
        </w:rPr>
        <w:t>Italy;</w:t>
      </w:r>
      <w:proofErr w:type="gramEnd"/>
      <w:r w:rsidRPr="00720290">
        <w:rPr>
          <w:rFonts w:ascii="Arial" w:hAnsi="Arial" w:cs="Arial"/>
          <w:bCs/>
          <w:iCs/>
          <w:sz w:val="24"/>
          <w:szCs w:val="24"/>
        </w:rPr>
        <w:t xml:space="preserve"> </w:t>
      </w:r>
    </w:p>
    <w:p w14:paraId="0B17BE28" w14:textId="77777777" w:rsidR="004C65F3" w:rsidRPr="00720290" w:rsidRDefault="004C65F3" w:rsidP="004C65F3">
      <w:pPr>
        <w:spacing w:after="0" w:line="480" w:lineRule="auto"/>
        <w:jc w:val="both"/>
        <w:rPr>
          <w:rFonts w:ascii="Arial" w:hAnsi="Arial" w:cs="Arial"/>
          <w:bCs/>
          <w:iCs/>
          <w:sz w:val="24"/>
          <w:szCs w:val="24"/>
        </w:rPr>
      </w:pPr>
      <w:r w:rsidRPr="00720290">
        <w:rPr>
          <w:rFonts w:ascii="Arial" w:hAnsi="Arial" w:cs="Arial"/>
          <w:bCs/>
          <w:iCs/>
          <w:sz w:val="24"/>
          <w:szCs w:val="24"/>
        </w:rPr>
        <w:t xml:space="preserve">2 Research and Development Unit, Parc </w:t>
      </w:r>
      <w:proofErr w:type="spellStart"/>
      <w:r w:rsidRPr="00720290">
        <w:rPr>
          <w:rFonts w:ascii="Arial" w:hAnsi="Arial" w:cs="Arial"/>
          <w:bCs/>
          <w:iCs/>
          <w:sz w:val="24"/>
          <w:szCs w:val="24"/>
        </w:rPr>
        <w:t>Sanitari</w:t>
      </w:r>
      <w:proofErr w:type="spellEnd"/>
      <w:r w:rsidRPr="00720290">
        <w:rPr>
          <w:rFonts w:ascii="Arial" w:hAnsi="Arial" w:cs="Arial"/>
          <w:bCs/>
          <w:iCs/>
          <w:sz w:val="24"/>
          <w:szCs w:val="24"/>
        </w:rPr>
        <w:t xml:space="preserve"> Sant Joan de </w:t>
      </w:r>
      <w:proofErr w:type="spellStart"/>
      <w:r w:rsidRPr="00720290">
        <w:rPr>
          <w:rFonts w:ascii="Arial" w:hAnsi="Arial" w:cs="Arial"/>
          <w:bCs/>
          <w:iCs/>
          <w:sz w:val="24"/>
          <w:szCs w:val="24"/>
        </w:rPr>
        <w:t>Déu</w:t>
      </w:r>
      <w:proofErr w:type="spellEnd"/>
      <w:r w:rsidRPr="00720290">
        <w:rPr>
          <w:rFonts w:ascii="Arial" w:hAnsi="Arial" w:cs="Arial"/>
          <w:bCs/>
          <w:iCs/>
          <w:sz w:val="24"/>
          <w:szCs w:val="24"/>
        </w:rPr>
        <w:t xml:space="preserve">, CIBERSAM, </w:t>
      </w:r>
      <w:proofErr w:type="spellStart"/>
      <w:r w:rsidRPr="00720290">
        <w:rPr>
          <w:rFonts w:ascii="Arial" w:hAnsi="Arial" w:cs="Arial"/>
          <w:bCs/>
          <w:iCs/>
          <w:sz w:val="24"/>
          <w:szCs w:val="24"/>
        </w:rPr>
        <w:t>Dr.</w:t>
      </w:r>
      <w:proofErr w:type="spellEnd"/>
      <w:r w:rsidRPr="00720290">
        <w:rPr>
          <w:rFonts w:ascii="Arial" w:hAnsi="Arial" w:cs="Arial"/>
          <w:bCs/>
          <w:iCs/>
          <w:sz w:val="24"/>
          <w:szCs w:val="24"/>
        </w:rPr>
        <w:t xml:space="preserve"> Antoni Pujadas, 42, Sant </w:t>
      </w:r>
      <w:proofErr w:type="spellStart"/>
      <w:r w:rsidRPr="00720290">
        <w:rPr>
          <w:rFonts w:ascii="Arial" w:hAnsi="Arial" w:cs="Arial"/>
          <w:bCs/>
          <w:iCs/>
          <w:sz w:val="24"/>
          <w:szCs w:val="24"/>
        </w:rPr>
        <w:t>Boi</w:t>
      </w:r>
      <w:proofErr w:type="spellEnd"/>
      <w:r w:rsidRPr="00720290">
        <w:rPr>
          <w:rFonts w:ascii="Arial" w:hAnsi="Arial" w:cs="Arial"/>
          <w:bCs/>
          <w:iCs/>
          <w:sz w:val="24"/>
          <w:szCs w:val="24"/>
        </w:rPr>
        <w:t xml:space="preserve"> de </w:t>
      </w:r>
      <w:proofErr w:type="spellStart"/>
      <w:r w:rsidRPr="00720290">
        <w:rPr>
          <w:rFonts w:ascii="Arial" w:hAnsi="Arial" w:cs="Arial"/>
          <w:bCs/>
          <w:iCs/>
          <w:sz w:val="24"/>
          <w:szCs w:val="24"/>
        </w:rPr>
        <w:t>Llobregat</w:t>
      </w:r>
      <w:proofErr w:type="spellEnd"/>
      <w:r w:rsidRPr="00720290">
        <w:rPr>
          <w:rFonts w:ascii="Arial" w:hAnsi="Arial" w:cs="Arial"/>
          <w:bCs/>
          <w:iCs/>
          <w:sz w:val="24"/>
          <w:szCs w:val="24"/>
        </w:rPr>
        <w:t xml:space="preserve">, Barcelona 08830, Spain; ICREA, Pg, </w:t>
      </w:r>
      <w:proofErr w:type="spellStart"/>
      <w:r w:rsidRPr="00720290">
        <w:rPr>
          <w:rFonts w:ascii="Arial" w:hAnsi="Arial" w:cs="Arial"/>
          <w:bCs/>
          <w:iCs/>
          <w:sz w:val="24"/>
          <w:szCs w:val="24"/>
        </w:rPr>
        <w:t>Lluis</w:t>
      </w:r>
      <w:proofErr w:type="spellEnd"/>
      <w:r w:rsidRPr="00720290">
        <w:rPr>
          <w:rFonts w:ascii="Arial" w:hAnsi="Arial" w:cs="Arial"/>
          <w:bCs/>
          <w:iCs/>
          <w:sz w:val="24"/>
          <w:szCs w:val="24"/>
        </w:rPr>
        <w:t xml:space="preserve"> </w:t>
      </w:r>
      <w:proofErr w:type="spellStart"/>
      <w:r w:rsidRPr="00720290">
        <w:rPr>
          <w:rFonts w:ascii="Arial" w:hAnsi="Arial" w:cs="Arial"/>
          <w:bCs/>
          <w:iCs/>
          <w:sz w:val="24"/>
          <w:szCs w:val="24"/>
        </w:rPr>
        <w:t>Companys</w:t>
      </w:r>
      <w:proofErr w:type="spellEnd"/>
      <w:r w:rsidRPr="00720290">
        <w:rPr>
          <w:rFonts w:ascii="Arial" w:hAnsi="Arial" w:cs="Arial"/>
          <w:bCs/>
          <w:iCs/>
          <w:sz w:val="24"/>
          <w:szCs w:val="24"/>
        </w:rPr>
        <w:t xml:space="preserve"> 23, 08010 Barcelona, Spain.</w:t>
      </w:r>
    </w:p>
    <w:p w14:paraId="28E6ADE5" w14:textId="77777777" w:rsidR="004C65F3" w:rsidRPr="00720290" w:rsidRDefault="004C65F3" w:rsidP="004C65F3">
      <w:pPr>
        <w:spacing w:after="0" w:line="480" w:lineRule="auto"/>
        <w:jc w:val="both"/>
        <w:rPr>
          <w:rFonts w:ascii="Arial" w:hAnsi="Arial" w:cs="Arial"/>
          <w:bCs/>
          <w:iCs/>
          <w:sz w:val="24"/>
          <w:szCs w:val="24"/>
          <w:lang w:val="it-IT"/>
        </w:rPr>
      </w:pPr>
      <w:r w:rsidRPr="00720290">
        <w:rPr>
          <w:rFonts w:ascii="Arial" w:hAnsi="Arial" w:cs="Arial"/>
          <w:bCs/>
          <w:iCs/>
          <w:sz w:val="24"/>
          <w:szCs w:val="24"/>
          <w:lang w:val="it-IT"/>
        </w:rPr>
        <w:t xml:space="preserve">3 Clinical Nutrition and Dietetics Unit, Fondazione IRCCS Policlinico San Matteo, Pavia, Italy; </w:t>
      </w:r>
    </w:p>
    <w:p w14:paraId="34A9E7DC" w14:textId="77777777" w:rsidR="004C65F3" w:rsidRPr="00720290" w:rsidRDefault="004C65F3" w:rsidP="004C65F3">
      <w:pPr>
        <w:spacing w:after="0" w:line="480" w:lineRule="auto"/>
        <w:jc w:val="both"/>
        <w:rPr>
          <w:rFonts w:ascii="Arial" w:hAnsi="Arial" w:cs="Arial"/>
          <w:bCs/>
          <w:iCs/>
          <w:sz w:val="24"/>
          <w:szCs w:val="24"/>
        </w:rPr>
      </w:pPr>
      <w:r w:rsidRPr="00720290">
        <w:rPr>
          <w:rFonts w:ascii="Arial" w:hAnsi="Arial" w:cs="Arial"/>
          <w:bCs/>
          <w:iCs/>
          <w:sz w:val="24"/>
          <w:szCs w:val="24"/>
        </w:rPr>
        <w:t xml:space="preserve">4 National Research Council, Institute of Neuroscience, Padova, </w:t>
      </w:r>
      <w:proofErr w:type="gramStart"/>
      <w:r w:rsidRPr="00720290">
        <w:rPr>
          <w:rFonts w:ascii="Arial" w:hAnsi="Arial" w:cs="Arial"/>
          <w:bCs/>
          <w:iCs/>
          <w:sz w:val="24"/>
          <w:szCs w:val="24"/>
        </w:rPr>
        <w:t>Italy;</w:t>
      </w:r>
      <w:proofErr w:type="gramEnd"/>
      <w:r w:rsidRPr="00720290">
        <w:rPr>
          <w:rFonts w:ascii="Arial" w:hAnsi="Arial" w:cs="Arial"/>
          <w:bCs/>
          <w:iCs/>
          <w:sz w:val="24"/>
          <w:szCs w:val="24"/>
        </w:rPr>
        <w:t xml:space="preserve"> </w:t>
      </w:r>
    </w:p>
    <w:p w14:paraId="7530A934" w14:textId="77777777" w:rsidR="004C65F3" w:rsidRPr="00720290" w:rsidRDefault="004C65F3" w:rsidP="004C65F3">
      <w:pPr>
        <w:spacing w:after="0" w:line="480" w:lineRule="auto"/>
        <w:jc w:val="both"/>
        <w:rPr>
          <w:rFonts w:ascii="Arial" w:hAnsi="Arial" w:cs="Arial"/>
          <w:bCs/>
          <w:iCs/>
          <w:sz w:val="24"/>
          <w:szCs w:val="24"/>
        </w:rPr>
      </w:pPr>
      <w:r w:rsidRPr="00720290">
        <w:rPr>
          <w:rFonts w:ascii="Arial" w:hAnsi="Arial" w:cs="Arial"/>
          <w:bCs/>
          <w:iCs/>
          <w:sz w:val="24"/>
          <w:szCs w:val="24"/>
        </w:rPr>
        <w:t xml:space="preserve">5 Centre for Health, Performance and Wellbeing, Anglia Ruskin University, Cambridge, </w:t>
      </w:r>
      <w:proofErr w:type="gramStart"/>
      <w:r w:rsidRPr="00720290">
        <w:rPr>
          <w:rFonts w:ascii="Arial" w:hAnsi="Arial" w:cs="Arial"/>
          <w:bCs/>
          <w:iCs/>
          <w:sz w:val="24"/>
          <w:szCs w:val="24"/>
        </w:rPr>
        <w:t>UK;</w:t>
      </w:r>
      <w:proofErr w:type="gramEnd"/>
      <w:r w:rsidRPr="00720290">
        <w:rPr>
          <w:rFonts w:ascii="Arial" w:hAnsi="Arial" w:cs="Arial"/>
          <w:bCs/>
          <w:iCs/>
          <w:sz w:val="24"/>
          <w:szCs w:val="24"/>
        </w:rPr>
        <w:t xml:space="preserve"> </w:t>
      </w:r>
    </w:p>
    <w:p w14:paraId="66D81844" w14:textId="77777777" w:rsidR="004C65F3" w:rsidRPr="00720290" w:rsidRDefault="004C65F3" w:rsidP="004C65F3">
      <w:pPr>
        <w:spacing w:after="0" w:line="480" w:lineRule="auto"/>
        <w:jc w:val="both"/>
        <w:rPr>
          <w:rFonts w:ascii="Arial" w:hAnsi="Arial" w:cs="Arial"/>
          <w:bCs/>
          <w:iCs/>
          <w:sz w:val="24"/>
          <w:szCs w:val="24"/>
        </w:rPr>
      </w:pPr>
    </w:p>
    <w:p w14:paraId="0B27C398" w14:textId="77777777" w:rsidR="004C65F3" w:rsidRPr="00720290" w:rsidRDefault="004C65F3" w:rsidP="004C65F3">
      <w:pPr>
        <w:spacing w:after="0" w:line="480" w:lineRule="auto"/>
        <w:jc w:val="both"/>
        <w:rPr>
          <w:rFonts w:ascii="Arial" w:hAnsi="Arial" w:cs="Arial"/>
          <w:bCs/>
          <w:iCs/>
          <w:sz w:val="24"/>
          <w:szCs w:val="24"/>
        </w:rPr>
      </w:pPr>
      <w:r w:rsidRPr="00720290">
        <w:rPr>
          <w:rFonts w:ascii="Arial" w:hAnsi="Arial" w:cs="Arial"/>
          <w:b/>
          <w:bCs/>
          <w:iCs/>
          <w:sz w:val="24"/>
          <w:szCs w:val="24"/>
        </w:rPr>
        <w:t xml:space="preserve">Corresponding author: </w:t>
      </w:r>
      <w:r w:rsidRPr="00720290">
        <w:rPr>
          <w:rFonts w:ascii="Arial" w:hAnsi="Arial" w:cs="Arial"/>
          <w:bCs/>
          <w:iCs/>
          <w:sz w:val="24"/>
          <w:szCs w:val="24"/>
        </w:rPr>
        <w:t>Nicola Veronese.</w:t>
      </w:r>
      <w:r w:rsidRPr="00720290">
        <w:rPr>
          <w:rFonts w:ascii="Arial" w:hAnsi="Arial" w:cs="Arial"/>
          <w:b/>
          <w:bCs/>
          <w:iCs/>
          <w:sz w:val="24"/>
          <w:szCs w:val="24"/>
        </w:rPr>
        <w:t xml:space="preserve"> </w:t>
      </w:r>
      <w:r w:rsidRPr="00720290">
        <w:rPr>
          <w:rFonts w:ascii="Arial" w:hAnsi="Arial" w:cs="Arial"/>
          <w:bCs/>
          <w:iCs/>
          <w:sz w:val="24"/>
          <w:szCs w:val="24"/>
        </w:rPr>
        <w:t xml:space="preserve">Geriatric Unit, Department of Internal Medicine and Geriatrics, University of Palermo, via del </w:t>
      </w:r>
      <w:proofErr w:type="spellStart"/>
      <w:r w:rsidRPr="00720290">
        <w:rPr>
          <w:rFonts w:ascii="Arial" w:hAnsi="Arial" w:cs="Arial"/>
          <w:bCs/>
          <w:iCs/>
          <w:sz w:val="24"/>
          <w:szCs w:val="24"/>
        </w:rPr>
        <w:t>Vespro</w:t>
      </w:r>
      <w:proofErr w:type="spellEnd"/>
      <w:r w:rsidRPr="00720290">
        <w:rPr>
          <w:rFonts w:ascii="Arial" w:hAnsi="Arial" w:cs="Arial"/>
          <w:bCs/>
          <w:iCs/>
          <w:sz w:val="24"/>
          <w:szCs w:val="24"/>
        </w:rPr>
        <w:t xml:space="preserve">, 141, 90127, Palermo, Italy.  Email: </w:t>
      </w:r>
      <w:hyperlink r:id="rId8" w:history="1">
        <w:r w:rsidRPr="00720290">
          <w:rPr>
            <w:rStyle w:val="Hyperlink"/>
            <w:rFonts w:ascii="Arial" w:hAnsi="Arial" w:cs="Arial"/>
            <w:bCs/>
            <w:iCs/>
            <w:sz w:val="24"/>
            <w:szCs w:val="24"/>
          </w:rPr>
          <w:t>nicola.veronese@unipa.it</w:t>
        </w:r>
      </w:hyperlink>
      <w:r w:rsidRPr="00720290">
        <w:rPr>
          <w:rFonts w:ascii="Arial" w:hAnsi="Arial" w:cs="Arial"/>
          <w:bCs/>
          <w:iCs/>
          <w:sz w:val="24"/>
          <w:szCs w:val="24"/>
        </w:rPr>
        <w:t xml:space="preserve"> </w:t>
      </w:r>
    </w:p>
    <w:p w14:paraId="0F875E5C" w14:textId="77777777" w:rsidR="004C65F3" w:rsidRPr="00720290" w:rsidRDefault="004C65F3" w:rsidP="004C65F3">
      <w:pPr>
        <w:rPr>
          <w:rFonts w:ascii="Arial" w:hAnsi="Arial" w:cs="Arial"/>
          <w:bCs/>
          <w:iCs/>
          <w:sz w:val="24"/>
          <w:szCs w:val="24"/>
        </w:rPr>
      </w:pPr>
    </w:p>
    <w:p w14:paraId="573BB57B" w14:textId="144ECA16" w:rsidR="004C65F3" w:rsidRPr="00720290" w:rsidRDefault="004C65F3" w:rsidP="004C65F3">
      <w:pPr>
        <w:rPr>
          <w:rFonts w:ascii="Arial" w:hAnsi="Arial" w:cs="Arial"/>
          <w:bCs/>
          <w:iCs/>
          <w:sz w:val="24"/>
          <w:szCs w:val="24"/>
        </w:rPr>
      </w:pPr>
      <w:r w:rsidRPr="00720290">
        <w:rPr>
          <w:rFonts w:ascii="Arial" w:hAnsi="Arial" w:cs="Arial"/>
          <w:b/>
          <w:iCs/>
          <w:sz w:val="24"/>
          <w:szCs w:val="24"/>
        </w:rPr>
        <w:t>Word count</w:t>
      </w:r>
      <w:r w:rsidRPr="00720290">
        <w:rPr>
          <w:rFonts w:ascii="Arial" w:hAnsi="Arial" w:cs="Arial"/>
          <w:bCs/>
          <w:iCs/>
          <w:sz w:val="24"/>
          <w:szCs w:val="24"/>
        </w:rPr>
        <w:t xml:space="preserve">: </w:t>
      </w:r>
      <w:r w:rsidR="002760F3" w:rsidRPr="00720290">
        <w:rPr>
          <w:rFonts w:ascii="Arial" w:hAnsi="Arial" w:cs="Arial"/>
          <w:bCs/>
          <w:iCs/>
          <w:sz w:val="24"/>
          <w:szCs w:val="24"/>
        </w:rPr>
        <w:t>2081</w:t>
      </w:r>
    </w:p>
    <w:p w14:paraId="28AE0328" w14:textId="77777777" w:rsidR="004C65F3" w:rsidRPr="00720290" w:rsidRDefault="004C65F3" w:rsidP="004C65F3">
      <w:pPr>
        <w:spacing w:after="160" w:line="259" w:lineRule="auto"/>
      </w:pPr>
      <w:r w:rsidRPr="00720290">
        <w:br w:type="page"/>
      </w:r>
    </w:p>
    <w:p w14:paraId="51470859" w14:textId="58BF2832" w:rsidR="000D1ED7" w:rsidRPr="00F46A7B" w:rsidRDefault="000D1ED7" w:rsidP="00F46A7B">
      <w:pPr>
        <w:pStyle w:val="Heading1"/>
      </w:pPr>
      <w:bookmarkStart w:id="1" w:name="_Hlk91611274"/>
      <w:bookmarkEnd w:id="0"/>
      <w:r w:rsidRPr="00F46A7B">
        <w:lastRenderedPageBreak/>
        <w:t>ABSTRACT</w:t>
      </w:r>
    </w:p>
    <w:p w14:paraId="0A728972" w14:textId="0174211F" w:rsidR="00CE1C87" w:rsidRPr="00720290" w:rsidRDefault="00671C83" w:rsidP="005A3103">
      <w:pPr>
        <w:spacing w:after="0" w:line="480" w:lineRule="auto"/>
        <w:jc w:val="both"/>
        <w:rPr>
          <w:rFonts w:ascii="Arial" w:hAnsi="Arial" w:cs="Arial"/>
          <w:bCs/>
          <w:iCs/>
          <w:sz w:val="24"/>
          <w:szCs w:val="24"/>
          <w:lang w:val="en-US"/>
        </w:rPr>
      </w:pPr>
      <w:r w:rsidRPr="00720290">
        <w:rPr>
          <w:rFonts w:ascii="Arial" w:hAnsi="Arial" w:cs="Arial"/>
          <w:b/>
          <w:iCs/>
          <w:sz w:val="24"/>
          <w:szCs w:val="24"/>
          <w:lang w:val="en-US"/>
        </w:rPr>
        <w:t>Purpose</w:t>
      </w:r>
      <w:r w:rsidR="00CE1C87" w:rsidRPr="00720290">
        <w:rPr>
          <w:rFonts w:ascii="Arial" w:hAnsi="Arial" w:cs="Arial"/>
          <w:b/>
          <w:iCs/>
          <w:sz w:val="24"/>
          <w:szCs w:val="24"/>
          <w:lang w:val="en-US"/>
        </w:rPr>
        <w:t xml:space="preserve">: </w:t>
      </w:r>
      <w:r w:rsidR="006C1319" w:rsidRPr="00720290">
        <w:rPr>
          <w:rFonts w:ascii="Arial" w:hAnsi="Arial" w:cs="Arial"/>
          <w:bCs/>
          <w:iCs/>
          <w:sz w:val="24"/>
          <w:szCs w:val="24"/>
          <w:lang w:val="en-US"/>
        </w:rPr>
        <w:t xml:space="preserve">Mixed findings exist </w:t>
      </w:r>
      <w:r w:rsidR="00293530" w:rsidRPr="00720290">
        <w:rPr>
          <w:rFonts w:ascii="Arial" w:hAnsi="Arial" w:cs="Arial"/>
          <w:bCs/>
          <w:iCs/>
          <w:sz w:val="24"/>
          <w:szCs w:val="24"/>
          <w:lang w:val="en-US"/>
        </w:rPr>
        <w:t>for</w:t>
      </w:r>
      <w:r w:rsidR="006C1319" w:rsidRPr="00720290">
        <w:rPr>
          <w:rFonts w:ascii="Arial" w:hAnsi="Arial" w:cs="Arial"/>
          <w:bCs/>
          <w:iCs/>
          <w:sz w:val="24"/>
          <w:szCs w:val="24"/>
          <w:lang w:val="en-US"/>
        </w:rPr>
        <w:t xml:space="preserve"> sarcopenia/quality of life (QoL) relationship. However, to date</w:t>
      </w:r>
      <w:r w:rsidR="003626E5" w:rsidRPr="00720290">
        <w:rPr>
          <w:rFonts w:ascii="Arial" w:hAnsi="Arial" w:cs="Arial"/>
          <w:bCs/>
          <w:iCs/>
          <w:sz w:val="24"/>
          <w:szCs w:val="24"/>
          <w:lang w:val="en-US"/>
        </w:rPr>
        <w:t>,</w:t>
      </w:r>
      <w:r w:rsidR="006C1319" w:rsidRPr="00720290">
        <w:rPr>
          <w:rFonts w:ascii="Arial" w:hAnsi="Arial" w:cs="Arial"/>
          <w:bCs/>
          <w:iCs/>
          <w:sz w:val="24"/>
          <w:szCs w:val="24"/>
          <w:lang w:val="en-US"/>
        </w:rPr>
        <w:t xml:space="preserve"> </w:t>
      </w:r>
      <w:proofErr w:type="gramStart"/>
      <w:r w:rsidR="006C1319" w:rsidRPr="00720290">
        <w:rPr>
          <w:rFonts w:ascii="Arial" w:hAnsi="Arial" w:cs="Arial"/>
          <w:bCs/>
          <w:iCs/>
          <w:sz w:val="24"/>
          <w:szCs w:val="24"/>
          <w:lang w:val="en-US"/>
        </w:rPr>
        <w:t>the majority of</w:t>
      </w:r>
      <w:proofErr w:type="gramEnd"/>
      <w:r w:rsidR="006C1319" w:rsidRPr="00720290">
        <w:rPr>
          <w:rFonts w:ascii="Arial" w:hAnsi="Arial" w:cs="Arial"/>
          <w:bCs/>
          <w:iCs/>
          <w:sz w:val="24"/>
          <w:szCs w:val="24"/>
          <w:lang w:val="en-US"/>
        </w:rPr>
        <w:t xml:space="preserve"> studies in this area have utilized a cross-sectional design or</w:t>
      </w:r>
      <w:r w:rsidR="00293530" w:rsidRPr="00720290">
        <w:rPr>
          <w:rFonts w:ascii="Arial" w:hAnsi="Arial" w:cs="Arial"/>
          <w:bCs/>
          <w:iCs/>
          <w:sz w:val="24"/>
          <w:szCs w:val="24"/>
          <w:lang w:val="en-US"/>
        </w:rPr>
        <w:t xml:space="preserve"> specific</w:t>
      </w:r>
      <w:r w:rsidR="006C1319" w:rsidRPr="00720290">
        <w:rPr>
          <w:rFonts w:ascii="Arial" w:hAnsi="Arial" w:cs="Arial"/>
          <w:bCs/>
          <w:iCs/>
          <w:sz w:val="24"/>
          <w:szCs w:val="24"/>
          <w:lang w:val="en-US"/>
        </w:rPr>
        <w:t xml:space="preserve"> clinical populations. Therefore, the aim of the present study was to examine the association between sarcopenia at baseline and QoL at 10 years follow-up in a large representative sample of older English adults.</w:t>
      </w:r>
    </w:p>
    <w:p w14:paraId="3D0FCAF6" w14:textId="1C80E52C" w:rsidR="008930AC" w:rsidRPr="00720290" w:rsidRDefault="00CE1C87" w:rsidP="008930AC">
      <w:pPr>
        <w:spacing w:after="0" w:line="480" w:lineRule="auto"/>
        <w:jc w:val="both"/>
        <w:rPr>
          <w:rFonts w:ascii="Arial" w:hAnsi="Arial" w:cs="Arial"/>
          <w:b/>
          <w:iCs/>
          <w:sz w:val="24"/>
          <w:szCs w:val="24"/>
        </w:rPr>
      </w:pPr>
      <w:r w:rsidRPr="00720290">
        <w:rPr>
          <w:rFonts w:ascii="Arial" w:hAnsi="Arial" w:cs="Arial"/>
          <w:b/>
          <w:iCs/>
          <w:sz w:val="24"/>
          <w:szCs w:val="24"/>
          <w:lang w:val="en-US"/>
        </w:rPr>
        <w:t xml:space="preserve">Methods: </w:t>
      </w:r>
      <w:r w:rsidR="009F2427" w:rsidRPr="00720290">
        <w:rPr>
          <w:rFonts w:ascii="Arial" w:hAnsi="Arial" w:cs="Arial"/>
          <w:bCs/>
          <w:iCs/>
          <w:sz w:val="24"/>
          <w:szCs w:val="24"/>
          <w:lang w:val="en-US"/>
        </w:rPr>
        <w:t xml:space="preserve">Sarcopenia was diagnosed as having low handgrip strength and </w:t>
      </w:r>
      <w:r w:rsidR="00566E8F" w:rsidRPr="00720290">
        <w:rPr>
          <w:rFonts w:ascii="Arial" w:hAnsi="Arial" w:cs="Arial"/>
          <w:bCs/>
          <w:iCs/>
          <w:sz w:val="24"/>
          <w:szCs w:val="24"/>
          <w:lang w:val="en-US"/>
        </w:rPr>
        <w:t xml:space="preserve">low </w:t>
      </w:r>
      <w:r w:rsidR="009F2427" w:rsidRPr="00720290">
        <w:rPr>
          <w:rFonts w:ascii="Arial" w:hAnsi="Arial" w:cs="Arial"/>
          <w:bCs/>
          <w:iCs/>
          <w:sz w:val="24"/>
          <w:szCs w:val="24"/>
          <w:lang w:val="en-US"/>
        </w:rPr>
        <w:t xml:space="preserve">skeletal muscle mass </w:t>
      </w:r>
      <w:r w:rsidR="00566E8F" w:rsidRPr="00720290">
        <w:rPr>
          <w:rFonts w:ascii="Arial" w:hAnsi="Arial" w:cs="Arial"/>
          <w:bCs/>
          <w:iCs/>
          <w:sz w:val="24"/>
          <w:szCs w:val="24"/>
          <w:lang w:val="en-US"/>
        </w:rPr>
        <w:t xml:space="preserve">index. </w:t>
      </w:r>
      <w:r w:rsidR="009F2427" w:rsidRPr="00720290">
        <w:rPr>
          <w:rFonts w:ascii="Arial" w:hAnsi="Arial"/>
          <w:bCs/>
          <w:sz w:val="24"/>
          <w:lang w:val="en-US"/>
        </w:rPr>
        <w:t xml:space="preserve">QoL was measured using the CASP (control, autonomy, </w:t>
      </w:r>
      <w:proofErr w:type="spellStart"/>
      <w:r w:rsidR="009F2427" w:rsidRPr="00720290">
        <w:rPr>
          <w:rFonts w:ascii="Arial" w:hAnsi="Arial"/>
          <w:bCs/>
          <w:sz w:val="24"/>
          <w:lang w:val="en-US"/>
        </w:rPr>
        <w:t>self-realisation</w:t>
      </w:r>
      <w:proofErr w:type="spellEnd"/>
      <w:r w:rsidR="009F2427" w:rsidRPr="00720290">
        <w:rPr>
          <w:rFonts w:ascii="Arial" w:hAnsi="Arial"/>
          <w:bCs/>
          <w:sz w:val="24"/>
          <w:lang w:val="en-US"/>
        </w:rPr>
        <w:t xml:space="preserve"> and pleasure)-19, with higher values reflecting higher QoL. </w:t>
      </w:r>
      <w:r w:rsidR="008930AC" w:rsidRPr="00720290">
        <w:rPr>
          <w:rFonts w:ascii="Arial" w:hAnsi="Arial" w:cs="Arial"/>
          <w:bCs/>
          <w:iCs/>
          <w:sz w:val="24"/>
          <w:szCs w:val="24"/>
        </w:rPr>
        <w:t>Multivariable logistic regression analysis was conducted to assess prospective associations between sarcopenia at baseline and poor QoL at follow-up</w:t>
      </w:r>
      <w:r w:rsidR="00293530" w:rsidRPr="00720290">
        <w:rPr>
          <w:rFonts w:ascii="Arial" w:hAnsi="Arial" w:cs="Arial"/>
          <w:bCs/>
          <w:iCs/>
          <w:sz w:val="24"/>
          <w:szCs w:val="24"/>
        </w:rPr>
        <w:t>; generalized linear model with repeated measures was used for reporting mean changes during follow-up between sarcopenia and not</w:t>
      </w:r>
      <w:r w:rsidR="008930AC" w:rsidRPr="00720290">
        <w:rPr>
          <w:rFonts w:ascii="Arial" w:hAnsi="Arial" w:cs="Arial"/>
          <w:bCs/>
          <w:iCs/>
          <w:sz w:val="24"/>
          <w:szCs w:val="24"/>
        </w:rPr>
        <w:t>.</w:t>
      </w:r>
    </w:p>
    <w:p w14:paraId="3D5B2146" w14:textId="301B3D38" w:rsidR="00CE1C87" w:rsidRPr="00720290" w:rsidRDefault="00CE1C87" w:rsidP="005A3103">
      <w:pPr>
        <w:spacing w:after="0" w:line="480" w:lineRule="auto"/>
        <w:jc w:val="both"/>
        <w:rPr>
          <w:rFonts w:ascii="Arial" w:hAnsi="Arial" w:cs="Arial"/>
          <w:bCs/>
          <w:iCs/>
          <w:sz w:val="24"/>
          <w:szCs w:val="24"/>
          <w:lang w:val="en-US"/>
        </w:rPr>
      </w:pPr>
      <w:r w:rsidRPr="00720290">
        <w:rPr>
          <w:rFonts w:ascii="Arial" w:hAnsi="Arial" w:cs="Arial"/>
          <w:b/>
          <w:iCs/>
          <w:sz w:val="24"/>
          <w:szCs w:val="24"/>
          <w:lang w:val="en-US"/>
        </w:rPr>
        <w:t xml:space="preserve">Results: </w:t>
      </w:r>
      <w:r w:rsidR="00037241" w:rsidRPr="00720290">
        <w:rPr>
          <w:rFonts w:ascii="Arial" w:hAnsi="Arial" w:cs="Arial"/>
          <w:bCs/>
          <w:iCs/>
          <w:sz w:val="24"/>
          <w:szCs w:val="24"/>
          <w:lang w:val="en-US"/>
        </w:rPr>
        <w:t xml:space="preserve">Among 4,044 older participants initially included at baseline (mean age: 70.7 years; 55.1% females), 376 had sarcopenia. In the </w:t>
      </w:r>
      <w:r w:rsidR="00566E8F" w:rsidRPr="00720290">
        <w:rPr>
          <w:rFonts w:ascii="Arial" w:hAnsi="Arial" w:cs="Arial"/>
          <w:bCs/>
          <w:iCs/>
          <w:sz w:val="24"/>
          <w:szCs w:val="24"/>
          <w:lang w:val="en-US"/>
        </w:rPr>
        <w:t>multivariable</w:t>
      </w:r>
      <w:r w:rsidR="00037241" w:rsidRPr="00720290">
        <w:rPr>
          <w:rFonts w:ascii="Arial" w:hAnsi="Arial" w:cs="Arial"/>
          <w:bCs/>
          <w:iCs/>
          <w:sz w:val="24"/>
          <w:szCs w:val="24"/>
          <w:lang w:val="en-US"/>
        </w:rPr>
        <w:t xml:space="preserve"> analysis, </w:t>
      </w:r>
      <w:r w:rsidR="00566E8F" w:rsidRPr="00720290">
        <w:rPr>
          <w:rFonts w:ascii="Arial" w:hAnsi="Arial" w:cs="Arial"/>
          <w:bCs/>
          <w:iCs/>
          <w:sz w:val="24"/>
          <w:szCs w:val="24"/>
          <w:lang w:val="en-US"/>
        </w:rPr>
        <w:t xml:space="preserve">after adjusting for ten potential confounders, </w:t>
      </w:r>
      <w:r w:rsidR="00037241" w:rsidRPr="00720290">
        <w:rPr>
          <w:rFonts w:ascii="Arial" w:hAnsi="Arial" w:cs="Arial"/>
          <w:bCs/>
          <w:iCs/>
          <w:sz w:val="24"/>
          <w:szCs w:val="24"/>
          <w:lang w:val="en-US"/>
        </w:rPr>
        <w:t xml:space="preserve">sarcopenia at </w:t>
      </w:r>
      <w:r w:rsidR="00C87056" w:rsidRPr="00720290">
        <w:rPr>
          <w:rFonts w:ascii="Arial" w:hAnsi="Arial" w:cs="Arial"/>
          <w:bCs/>
          <w:iCs/>
          <w:sz w:val="24"/>
          <w:szCs w:val="24"/>
          <w:lang w:val="en-US"/>
        </w:rPr>
        <w:t xml:space="preserve">baseline </w:t>
      </w:r>
      <w:r w:rsidR="00037241" w:rsidRPr="00720290">
        <w:rPr>
          <w:rFonts w:ascii="Arial" w:hAnsi="Arial" w:cs="Arial"/>
          <w:bCs/>
          <w:iCs/>
          <w:sz w:val="24"/>
          <w:szCs w:val="24"/>
          <w:lang w:val="en-US"/>
        </w:rPr>
        <w:t>was associated with a higher incidence of poor QoL (odds ratio, OR=</w:t>
      </w:r>
      <w:r w:rsidR="00743057" w:rsidRPr="00720290">
        <w:rPr>
          <w:rFonts w:ascii="Arial" w:hAnsi="Arial" w:cs="Arial"/>
          <w:sz w:val="24"/>
          <w:szCs w:val="24"/>
        </w:rPr>
        <w:t>5.82</w:t>
      </w:r>
      <w:r w:rsidR="00037241" w:rsidRPr="00720290">
        <w:rPr>
          <w:rFonts w:ascii="Arial" w:hAnsi="Arial" w:cs="Arial"/>
          <w:bCs/>
          <w:iCs/>
          <w:sz w:val="24"/>
          <w:szCs w:val="24"/>
          <w:lang w:val="en-US"/>
        </w:rPr>
        <w:t xml:space="preserve">; 95% confidence interval, CI: </w:t>
      </w:r>
      <w:r w:rsidR="00743057" w:rsidRPr="00720290">
        <w:rPr>
          <w:rFonts w:ascii="Arial" w:hAnsi="Arial" w:cs="Arial"/>
          <w:sz w:val="24"/>
          <w:szCs w:val="24"/>
        </w:rPr>
        <w:t>3.45-9.82</w:t>
      </w:r>
      <w:r w:rsidR="00037241" w:rsidRPr="00720290">
        <w:rPr>
          <w:rFonts w:ascii="Arial" w:hAnsi="Arial" w:cs="Arial"/>
          <w:bCs/>
          <w:iCs/>
          <w:sz w:val="24"/>
          <w:szCs w:val="24"/>
          <w:lang w:val="en-US"/>
        </w:rPr>
        <w:t xml:space="preserve">). After matching for QoL values at baseline and adjusting for potential confounders, people with sarcopenia reported significantly lower values in CASP-19 (mean difference=-3.94; 95%CI: -4.77 to -3.10).  </w:t>
      </w:r>
    </w:p>
    <w:p w14:paraId="7E11F977" w14:textId="3AACA979" w:rsidR="00CE1C87" w:rsidRPr="00720290" w:rsidRDefault="00CE1C87" w:rsidP="005A3103">
      <w:pPr>
        <w:spacing w:after="0" w:line="480" w:lineRule="auto"/>
        <w:jc w:val="both"/>
        <w:rPr>
          <w:rFonts w:ascii="Arial" w:hAnsi="Arial" w:cs="Arial"/>
          <w:bCs/>
          <w:iCs/>
          <w:sz w:val="24"/>
          <w:szCs w:val="24"/>
          <w:lang w:val="en-US"/>
        </w:rPr>
      </w:pPr>
      <w:r w:rsidRPr="00720290">
        <w:rPr>
          <w:rFonts w:ascii="Arial" w:hAnsi="Arial" w:cs="Arial"/>
          <w:b/>
          <w:iCs/>
          <w:sz w:val="24"/>
          <w:szCs w:val="24"/>
          <w:lang w:val="en-US"/>
        </w:rPr>
        <w:t>Conclusion</w:t>
      </w:r>
      <w:r w:rsidR="005A3103" w:rsidRPr="00720290">
        <w:rPr>
          <w:rFonts w:ascii="Arial" w:hAnsi="Arial" w:cs="Arial"/>
          <w:b/>
          <w:iCs/>
          <w:sz w:val="24"/>
          <w:szCs w:val="24"/>
          <w:lang w:val="en-US"/>
        </w:rPr>
        <w:t>s</w:t>
      </w:r>
      <w:r w:rsidRPr="00720290">
        <w:rPr>
          <w:rFonts w:ascii="Arial" w:hAnsi="Arial" w:cs="Arial"/>
          <w:b/>
          <w:iCs/>
          <w:sz w:val="24"/>
          <w:szCs w:val="24"/>
          <w:lang w:val="en-US"/>
        </w:rPr>
        <w:t xml:space="preserve">: </w:t>
      </w:r>
      <w:r w:rsidR="006C1319" w:rsidRPr="00720290">
        <w:rPr>
          <w:rFonts w:ascii="Arial" w:hAnsi="Arial" w:cs="Arial"/>
          <w:bCs/>
          <w:iCs/>
          <w:sz w:val="24"/>
          <w:szCs w:val="24"/>
          <w:lang w:val="en-US"/>
        </w:rPr>
        <w:t xml:space="preserve">In this large representative sample of older English </w:t>
      </w:r>
      <w:r w:rsidR="00AB0339" w:rsidRPr="00720290">
        <w:rPr>
          <w:rFonts w:ascii="Arial" w:hAnsi="Arial" w:cs="Arial"/>
          <w:bCs/>
          <w:iCs/>
          <w:sz w:val="24"/>
          <w:szCs w:val="24"/>
          <w:lang w:val="en-US"/>
        </w:rPr>
        <w:t>adults,</w:t>
      </w:r>
      <w:r w:rsidR="006C1319" w:rsidRPr="00720290">
        <w:rPr>
          <w:rFonts w:ascii="Arial" w:hAnsi="Arial" w:cs="Arial"/>
          <w:bCs/>
          <w:iCs/>
          <w:sz w:val="24"/>
          <w:szCs w:val="24"/>
          <w:lang w:val="en-US"/>
        </w:rPr>
        <w:t xml:space="preserve"> it was observed that sarcopenia at baseline was associated with worse scores of QoL at follow-up compared to those without sarcopenia at baseline. It may be prudent to target those with sarcopenia to improve QoL.</w:t>
      </w:r>
    </w:p>
    <w:bookmarkEnd w:id="1"/>
    <w:p w14:paraId="46A16C81" w14:textId="39CC5D24" w:rsidR="00CE1C87" w:rsidRPr="00720290" w:rsidRDefault="00CE1C87" w:rsidP="002366C9">
      <w:pPr>
        <w:spacing w:after="0" w:line="480" w:lineRule="auto"/>
        <w:rPr>
          <w:rFonts w:ascii="Arial" w:hAnsi="Arial" w:cs="Arial"/>
          <w:bCs/>
          <w:iCs/>
          <w:sz w:val="24"/>
          <w:szCs w:val="24"/>
          <w:lang w:val="en-US"/>
        </w:rPr>
      </w:pPr>
    </w:p>
    <w:p w14:paraId="701E0478" w14:textId="5F2746E6" w:rsidR="00CE1C87" w:rsidRPr="00720290" w:rsidRDefault="00CE1C87" w:rsidP="002366C9">
      <w:pPr>
        <w:spacing w:after="0" w:line="480" w:lineRule="auto"/>
        <w:rPr>
          <w:rFonts w:ascii="Arial" w:hAnsi="Arial" w:cs="Arial"/>
          <w:bCs/>
          <w:iCs/>
          <w:sz w:val="24"/>
          <w:szCs w:val="24"/>
          <w:lang w:val="en-US"/>
        </w:rPr>
      </w:pPr>
      <w:proofErr w:type="spellStart"/>
      <w:r w:rsidRPr="00720290">
        <w:rPr>
          <w:rFonts w:ascii="Arial" w:hAnsi="Arial" w:cs="Arial"/>
          <w:b/>
          <w:iCs/>
          <w:sz w:val="24"/>
          <w:szCs w:val="24"/>
          <w:lang w:val="en-US"/>
        </w:rPr>
        <w:t>KeyWords</w:t>
      </w:r>
      <w:proofErr w:type="spellEnd"/>
      <w:r w:rsidRPr="00720290">
        <w:rPr>
          <w:rFonts w:ascii="Arial" w:hAnsi="Arial" w:cs="Arial"/>
          <w:b/>
          <w:iCs/>
          <w:sz w:val="24"/>
          <w:szCs w:val="24"/>
          <w:lang w:val="en-US"/>
        </w:rPr>
        <w:t xml:space="preserve">: </w:t>
      </w:r>
      <w:r w:rsidR="006C1319" w:rsidRPr="00720290">
        <w:rPr>
          <w:rFonts w:ascii="Arial" w:hAnsi="Arial" w:cs="Arial"/>
          <w:bCs/>
          <w:iCs/>
          <w:sz w:val="24"/>
          <w:szCs w:val="24"/>
          <w:lang w:val="en-US"/>
        </w:rPr>
        <w:t>Quality of Life</w:t>
      </w:r>
      <w:r w:rsidR="00AB0339" w:rsidRPr="00720290">
        <w:rPr>
          <w:rFonts w:ascii="Arial" w:hAnsi="Arial" w:cs="Arial"/>
          <w:bCs/>
          <w:iCs/>
          <w:sz w:val="24"/>
          <w:szCs w:val="24"/>
          <w:lang w:val="en-US"/>
        </w:rPr>
        <w:t>;</w:t>
      </w:r>
      <w:r w:rsidRPr="00720290">
        <w:rPr>
          <w:rFonts w:ascii="Arial" w:hAnsi="Arial" w:cs="Arial"/>
          <w:bCs/>
          <w:iCs/>
          <w:sz w:val="24"/>
          <w:szCs w:val="24"/>
          <w:lang w:val="en-US"/>
        </w:rPr>
        <w:t xml:space="preserve"> Sarcopenia</w:t>
      </w:r>
      <w:r w:rsidR="00AB0339" w:rsidRPr="00720290">
        <w:rPr>
          <w:rFonts w:ascii="Arial" w:hAnsi="Arial" w:cs="Arial"/>
          <w:bCs/>
          <w:iCs/>
          <w:sz w:val="24"/>
          <w:szCs w:val="24"/>
          <w:lang w:val="en-US"/>
        </w:rPr>
        <w:t>;</w:t>
      </w:r>
      <w:r w:rsidRPr="00720290">
        <w:rPr>
          <w:rFonts w:ascii="Arial" w:hAnsi="Arial" w:cs="Arial"/>
          <w:bCs/>
          <w:iCs/>
          <w:sz w:val="24"/>
          <w:szCs w:val="24"/>
          <w:lang w:val="en-US"/>
        </w:rPr>
        <w:t xml:space="preserve"> ELSA</w:t>
      </w:r>
      <w:r w:rsidR="00AB0339" w:rsidRPr="00720290">
        <w:rPr>
          <w:rFonts w:ascii="Arial" w:hAnsi="Arial" w:cs="Arial"/>
          <w:bCs/>
          <w:iCs/>
          <w:sz w:val="24"/>
          <w:szCs w:val="24"/>
          <w:lang w:val="en-US"/>
        </w:rPr>
        <w:t>;</w:t>
      </w:r>
      <w:r w:rsidRPr="00720290">
        <w:rPr>
          <w:rFonts w:ascii="Arial" w:hAnsi="Arial" w:cs="Arial"/>
          <w:bCs/>
          <w:iCs/>
          <w:sz w:val="24"/>
          <w:szCs w:val="24"/>
          <w:lang w:val="en-US"/>
        </w:rPr>
        <w:t xml:space="preserve"> Older Adults</w:t>
      </w:r>
      <w:r w:rsidR="00AB0339" w:rsidRPr="00720290">
        <w:rPr>
          <w:rFonts w:ascii="Arial" w:hAnsi="Arial" w:cs="Arial"/>
          <w:bCs/>
          <w:iCs/>
          <w:sz w:val="24"/>
          <w:szCs w:val="24"/>
          <w:lang w:val="en-US"/>
        </w:rPr>
        <w:t>;</w:t>
      </w:r>
      <w:r w:rsidRPr="00720290">
        <w:rPr>
          <w:rFonts w:ascii="Arial" w:hAnsi="Arial" w:cs="Arial"/>
          <w:bCs/>
          <w:iCs/>
          <w:sz w:val="24"/>
          <w:szCs w:val="24"/>
          <w:lang w:val="en-US"/>
        </w:rPr>
        <w:t xml:space="preserve"> Epidemiology</w:t>
      </w:r>
      <w:r w:rsidR="00C46A81" w:rsidRPr="00720290">
        <w:rPr>
          <w:rFonts w:ascii="Arial" w:hAnsi="Arial" w:cs="Arial"/>
          <w:bCs/>
          <w:iCs/>
          <w:sz w:val="24"/>
          <w:szCs w:val="24"/>
          <w:lang w:val="en-US"/>
        </w:rPr>
        <w:t>; longitudinal; Ageing</w:t>
      </w:r>
      <w:r w:rsidR="00AB0339" w:rsidRPr="00720290">
        <w:rPr>
          <w:rFonts w:ascii="Arial" w:hAnsi="Arial" w:cs="Arial"/>
          <w:bCs/>
          <w:iCs/>
          <w:sz w:val="24"/>
          <w:szCs w:val="24"/>
          <w:lang w:val="en-US"/>
        </w:rPr>
        <w:t>.</w:t>
      </w:r>
    </w:p>
    <w:p w14:paraId="065773F4" w14:textId="5846F702" w:rsidR="005443DF" w:rsidRPr="00720290" w:rsidRDefault="000D1ED7" w:rsidP="00F46A7B">
      <w:pPr>
        <w:pStyle w:val="Heading1"/>
      </w:pPr>
      <w:r w:rsidRPr="00720290">
        <w:lastRenderedPageBreak/>
        <w:t>BACKGROUND</w:t>
      </w:r>
    </w:p>
    <w:p w14:paraId="0CBC275A" w14:textId="0AD208F9" w:rsidR="000972D6" w:rsidRPr="00720290" w:rsidRDefault="00B65DB4" w:rsidP="00C47418">
      <w:pPr>
        <w:spacing w:after="0" w:line="480" w:lineRule="auto"/>
        <w:jc w:val="both"/>
      </w:pPr>
      <w:r w:rsidRPr="00720290">
        <w:rPr>
          <w:rFonts w:ascii="Arial" w:hAnsi="Arial" w:cs="Arial"/>
          <w:bCs/>
          <w:iCs/>
          <w:sz w:val="24"/>
          <w:szCs w:val="24"/>
          <w:lang w:val="en-US"/>
        </w:rPr>
        <w:t>Quality of life</w:t>
      </w:r>
      <w:r w:rsidR="002F6560" w:rsidRPr="00720290">
        <w:rPr>
          <w:rFonts w:ascii="Arial" w:hAnsi="Arial" w:cs="Arial"/>
          <w:bCs/>
          <w:iCs/>
          <w:sz w:val="24"/>
          <w:szCs w:val="24"/>
          <w:lang w:val="en-US"/>
        </w:rPr>
        <w:t xml:space="preserve"> (QoL)</w:t>
      </w:r>
      <w:r w:rsidRPr="00720290">
        <w:rPr>
          <w:rFonts w:ascii="Arial" w:hAnsi="Arial" w:cs="Arial"/>
          <w:bCs/>
          <w:iCs/>
          <w:sz w:val="24"/>
          <w:szCs w:val="24"/>
          <w:lang w:val="en-US"/>
        </w:rPr>
        <w:t xml:space="preserve"> </w:t>
      </w:r>
      <w:r w:rsidR="00690DC0" w:rsidRPr="00720290">
        <w:rPr>
          <w:rFonts w:ascii="Arial" w:hAnsi="Arial" w:cs="Arial"/>
          <w:bCs/>
          <w:iCs/>
          <w:sz w:val="24"/>
          <w:szCs w:val="24"/>
          <w:lang w:val="en-US"/>
        </w:rPr>
        <w:t xml:space="preserve">is  one’s </w:t>
      </w:r>
      <w:r w:rsidRPr="00720290">
        <w:rPr>
          <w:rFonts w:ascii="Arial" w:hAnsi="Arial" w:cs="Arial"/>
          <w:bCs/>
          <w:iCs/>
          <w:sz w:val="24"/>
          <w:szCs w:val="24"/>
          <w:lang w:val="en-US"/>
        </w:rPr>
        <w:t xml:space="preserve">perception of their position in life in the context of the culture and value systems in which </w:t>
      </w:r>
      <w:r w:rsidR="00690DC0" w:rsidRPr="00720290">
        <w:rPr>
          <w:rFonts w:ascii="Arial" w:hAnsi="Arial" w:cs="Arial"/>
          <w:bCs/>
          <w:iCs/>
          <w:sz w:val="24"/>
          <w:szCs w:val="24"/>
          <w:lang w:val="en-US"/>
        </w:rPr>
        <w:t>one</w:t>
      </w:r>
      <w:r w:rsidR="00C46A81" w:rsidRPr="00720290">
        <w:rPr>
          <w:rFonts w:ascii="Arial" w:hAnsi="Arial" w:cs="Arial"/>
          <w:bCs/>
          <w:iCs/>
          <w:sz w:val="24"/>
          <w:szCs w:val="24"/>
          <w:lang w:val="en-US"/>
        </w:rPr>
        <w:t xml:space="preserve"> lives</w:t>
      </w:r>
      <w:r w:rsidRPr="00720290">
        <w:rPr>
          <w:rFonts w:ascii="Arial" w:hAnsi="Arial" w:cs="Arial"/>
          <w:bCs/>
          <w:iCs/>
          <w:sz w:val="24"/>
          <w:szCs w:val="24"/>
          <w:lang w:val="en-US"/>
        </w:rPr>
        <w:t xml:space="preserve">, and in relation to </w:t>
      </w:r>
      <w:r w:rsidR="00690DC0" w:rsidRPr="00720290">
        <w:rPr>
          <w:rFonts w:ascii="Arial" w:hAnsi="Arial" w:cs="Arial"/>
          <w:bCs/>
          <w:iCs/>
          <w:sz w:val="24"/>
          <w:szCs w:val="24"/>
          <w:lang w:val="en-US"/>
        </w:rPr>
        <w:t>one’s</w:t>
      </w:r>
      <w:r w:rsidRPr="00720290">
        <w:rPr>
          <w:rFonts w:ascii="Arial" w:hAnsi="Arial" w:cs="Arial"/>
          <w:bCs/>
          <w:iCs/>
          <w:sz w:val="24"/>
          <w:szCs w:val="24"/>
          <w:lang w:val="en-US"/>
        </w:rPr>
        <w:t xml:space="preserve"> goals, expectations, standards and concerns.</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&lt;EndNote&gt;&lt;Cite&gt;&lt;Author&gt;Group&lt;/Author&gt;&lt;Year&gt;1993&lt;/Year&gt;&lt;RecNum&gt;11376&lt;/RecNum&gt;&lt;DisplayText&gt;[1]&lt;/DisplayText&gt;&lt;record&gt;&lt;rec-number&gt;11376&lt;/rec-number&gt;&lt;foreign-keys&gt;&lt;key app="EN" db-id="drpew5wfywra50esazbxawda2f59zaves90z"&gt;11376&lt;/key&gt;&lt;/foreign-keys&gt;&lt;ref-type name="Journal Article"&gt;17&lt;/ref-type&gt;&lt;contributors&gt;&lt;authors&gt;&lt;author&gt;WHOQoL Group&lt;/author&gt;&lt;/authors&gt;&lt;/contributors&gt;&lt;titles&gt;&lt;title&gt;Study protocol for the World Health Organization project to develop a Quality of Life assessment instrument (WHOQOL)&lt;/title&gt;&lt;secondary-title&gt;Quality of life Research&lt;/secondary-title&gt;&lt;/titles&gt;&lt;periodical&gt;&lt;full-title&gt;Quality of Life Research&lt;/full-title&gt;&lt;/periodical&gt;&lt;pages&gt;153-159&lt;/pages&gt;&lt;volume&gt;2&lt;/volume&gt;&lt;dates&gt;&lt;year&gt;1993&lt;/year&gt;&lt;/dates&gt;&lt;isbn&gt;0962-9343&lt;/isbn&gt;&lt;urls&gt;&lt;/urls&gt;&lt;/record&gt;&lt;/Cite&gt;&lt;/EndNote&gt;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 w:tooltip="Group, 1993 #11376" w:history="1">
        <w:r w:rsidR="00A06E9D" w:rsidRPr="00720290">
          <w:rPr>
            <w:rFonts w:ascii="Arial" w:hAnsi="Arial" w:cs="Arial"/>
            <w:bCs/>
            <w:iCs/>
            <w:noProof/>
            <w:sz w:val="24"/>
            <w:szCs w:val="24"/>
            <w:lang w:val="en-US"/>
          </w:rPr>
          <w:t>1</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rPr>
          <w:rFonts w:ascii="Arial" w:hAnsi="Arial" w:cs="Arial"/>
          <w:bCs/>
          <w:iCs/>
          <w:sz w:val="24"/>
          <w:szCs w:val="24"/>
          <w:lang w:val="en-US"/>
        </w:rPr>
        <w:t xml:space="preserve"> </w:t>
      </w:r>
      <w:r w:rsidR="002F6560" w:rsidRPr="00720290">
        <w:rPr>
          <w:rFonts w:ascii="Arial" w:hAnsi="Arial" w:cs="Arial"/>
          <w:bCs/>
          <w:iCs/>
          <w:sz w:val="24"/>
          <w:szCs w:val="24"/>
          <w:lang w:val="en-US"/>
        </w:rPr>
        <w:t xml:space="preserve">QoL </w:t>
      </w:r>
      <w:r w:rsidR="00690DC0" w:rsidRPr="00720290">
        <w:rPr>
          <w:rFonts w:ascii="Arial" w:hAnsi="Arial" w:cs="Arial"/>
          <w:bCs/>
          <w:iCs/>
          <w:sz w:val="24"/>
          <w:szCs w:val="24"/>
          <w:lang w:val="en-US"/>
        </w:rPr>
        <w:t xml:space="preserve">is indeed an </w:t>
      </w:r>
      <w:r w:rsidR="002F6560" w:rsidRPr="00720290">
        <w:rPr>
          <w:rFonts w:ascii="Arial" w:hAnsi="Arial" w:cs="Arial"/>
          <w:bCs/>
          <w:iCs/>
          <w:sz w:val="24"/>
          <w:szCs w:val="24"/>
          <w:lang w:val="en-US"/>
        </w:rPr>
        <w:t xml:space="preserve"> important measure of overall health</w:t>
      </w:r>
      <w:r w:rsidR="00690DC0" w:rsidRPr="00720290">
        <w:rPr>
          <w:rFonts w:ascii="Arial" w:hAnsi="Arial" w:cs="Arial"/>
          <w:bCs/>
          <w:iCs/>
          <w:sz w:val="24"/>
          <w:szCs w:val="24"/>
          <w:lang w:val="en-US"/>
        </w:rPr>
        <w:t xml:space="preserve">, including wellbeing </w:t>
      </w:r>
      <w:r w:rsidR="002F6560" w:rsidRPr="00720290">
        <w:rPr>
          <w:rFonts w:ascii="Arial" w:hAnsi="Arial" w:cs="Arial"/>
          <w:bCs/>
          <w:iCs/>
          <w:sz w:val="24"/>
          <w:szCs w:val="24"/>
          <w:lang w:val="en-US"/>
        </w:rPr>
        <w:t>.</w:t>
      </w:r>
      <w:r w:rsidR="00690DC0" w:rsidRPr="00720290">
        <w:rPr>
          <w:rFonts w:ascii="Arial" w:hAnsi="Arial" w:cs="Arial"/>
          <w:bCs/>
          <w:iCs/>
          <w:sz w:val="24"/>
          <w:szCs w:val="24"/>
          <w:vertAlign w:val="superscript"/>
          <w:lang w:val="en-US"/>
        </w:rPr>
        <w:t>2,</w:t>
      </w:r>
      <w:r w:rsidR="00690DC0" w:rsidRPr="00720290">
        <w:rPr>
          <w:rFonts w:ascii="Arial" w:hAnsi="Arial" w:cs="Arial"/>
          <w:bCs/>
          <w:iCs/>
          <w:sz w:val="24"/>
          <w:szCs w:val="24"/>
          <w:lang w:val="en-US"/>
        </w:rPr>
        <w:t xml:space="preserve"> </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&lt;EndNote&gt;&lt;Cite&gt;&lt;Author&gt;Group&lt;/Author&gt;&lt;Year&gt;1995&lt;/Year&gt;&lt;RecNum&gt;11378&lt;/RecNum&gt;&lt;DisplayText&gt;[2]&lt;/DisplayText&gt;&lt;record&gt;&lt;rec-number&gt;11378&lt;/rec-number&gt;&lt;foreign-keys&gt;&lt;key app="EN" db-id="drpew5wfywra50esazbxawda2f59zaves90z"&gt;11378&lt;/key&gt;&lt;/foreign-keys&gt;&lt;ref-type name="Journal Article"&gt;17&lt;/ref-type&gt;&lt;contributors&gt;&lt;authors&gt;&lt;author&gt;Whoqol Group&lt;/author&gt;&lt;/authors&gt;&lt;/contributors&gt;&lt;titles&gt;&lt;title&gt;The World Health Organization quality of life assessment (WHOQOL): position paper from the World Health Organization&lt;/title&gt;&lt;secondary-title&gt;Social science &amp;amp; medicine&lt;/secondary-title&gt;&lt;/titles&gt;&lt;periodical&gt;&lt;full-title&gt;Social science &amp;amp; medicine&lt;/full-title&gt;&lt;/periodical&gt;&lt;pages&gt;1403-1409&lt;/pages&gt;&lt;volume&gt;41&lt;/volume&gt;&lt;number&gt;10&lt;/number&gt;&lt;dates&gt;&lt;year&gt;1995&lt;/year&gt;&lt;/dates&gt;&lt;isbn&gt;0277-9536&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2" w:tooltip="Group, 1995 #11378" w:history="1">
        <w:r w:rsidR="00A06E9D" w:rsidRPr="00720290">
          <w:rPr>
            <w:rFonts w:ascii="Arial" w:hAnsi="Arial" w:cs="Arial"/>
            <w:bCs/>
            <w:iCs/>
            <w:noProof/>
            <w:sz w:val="24"/>
            <w:szCs w:val="24"/>
            <w:lang w:val="en-US"/>
          </w:rPr>
          <w:t>2</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2F6560" w:rsidRPr="00720290">
        <w:rPr>
          <w:rFonts w:ascii="Arial" w:hAnsi="Arial" w:cs="Arial"/>
          <w:bCs/>
          <w:iCs/>
          <w:sz w:val="24"/>
          <w:szCs w:val="24"/>
          <w:lang w:val="en-US"/>
        </w:rPr>
        <w:t xml:space="preserve"> </w:t>
      </w:r>
      <w:r w:rsidR="00690DC0" w:rsidRPr="00720290">
        <w:rPr>
          <w:rFonts w:ascii="Arial" w:hAnsi="Arial" w:cs="Arial"/>
          <w:bCs/>
          <w:iCs/>
          <w:sz w:val="24"/>
          <w:szCs w:val="24"/>
          <w:lang w:val="en-US"/>
        </w:rPr>
        <w:t>H</w:t>
      </w:r>
      <w:r w:rsidR="002F6560" w:rsidRPr="00720290">
        <w:rPr>
          <w:rFonts w:ascii="Arial" w:hAnsi="Arial" w:cs="Arial"/>
          <w:bCs/>
          <w:iCs/>
          <w:sz w:val="24"/>
          <w:szCs w:val="24"/>
          <w:lang w:val="en-US"/>
        </w:rPr>
        <w:t xml:space="preserve">ealth organizations emphasize </w:t>
      </w:r>
      <w:r w:rsidR="00690DC0" w:rsidRPr="00720290">
        <w:rPr>
          <w:rFonts w:ascii="Arial" w:hAnsi="Arial" w:cs="Arial"/>
          <w:bCs/>
          <w:iCs/>
          <w:sz w:val="24"/>
          <w:szCs w:val="24"/>
          <w:lang w:val="en-US"/>
        </w:rPr>
        <w:t xml:space="preserve">that maintaining good </w:t>
      </w:r>
      <w:r w:rsidR="002F6560" w:rsidRPr="00720290">
        <w:rPr>
          <w:rFonts w:ascii="Arial" w:hAnsi="Arial" w:cs="Arial"/>
          <w:bCs/>
          <w:iCs/>
          <w:sz w:val="24"/>
          <w:szCs w:val="24"/>
          <w:lang w:val="en-US"/>
        </w:rPr>
        <w:t>QoL</w:t>
      </w:r>
      <w:r w:rsidR="00690DC0" w:rsidRPr="00720290">
        <w:rPr>
          <w:rFonts w:ascii="Arial" w:hAnsi="Arial" w:cs="Arial"/>
          <w:bCs/>
          <w:iCs/>
          <w:sz w:val="24"/>
          <w:szCs w:val="24"/>
          <w:lang w:val="en-US"/>
        </w:rPr>
        <w:t xml:space="preserve"> is of importance throughout the life course</w:t>
      </w:r>
      <w:r w:rsidR="002F6560" w:rsidRPr="00720290">
        <w:rPr>
          <w:rFonts w:ascii="Arial" w:hAnsi="Arial" w:cs="Arial"/>
          <w:bCs/>
          <w:iCs/>
          <w:sz w:val="24"/>
          <w:szCs w:val="24"/>
          <w:lang w:val="en-US"/>
        </w:rPr>
        <w:t xml:space="preserve"> .</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&lt;EndNote&gt;&lt;Cite&gt;&lt;Author&gt;Group&lt;/Author&gt;&lt;Year&gt;1995&lt;/Year&gt;&lt;RecNum&gt;11378&lt;/RecNum&gt;&lt;DisplayText&gt;[2]&lt;/DisplayText&gt;&lt;record&gt;&lt;rec-number&gt;11378&lt;/rec-number&gt;&lt;foreign-keys&gt;&lt;key app="EN" db-id="drpew5wfywra50esazbxawda2f59zaves90z"&gt;11378&lt;/key&gt;&lt;/foreign-keys&gt;&lt;ref-type name="Journal Article"&gt;17&lt;/ref-type&gt;&lt;contributors&gt;&lt;authors&gt;&lt;author&gt;Whoqol Group&lt;/author&gt;&lt;/authors&gt;&lt;/contributors&gt;&lt;titles&gt;&lt;title&gt;The World Health Organization quality of life assessment (WHOQOL): position paper from the World Health Organization&lt;/title&gt;&lt;secondary-title&gt;Social science &amp;amp; medicine&lt;/secondary-title&gt;&lt;/titles&gt;&lt;periodical&gt;&lt;full-title&gt;Social science &amp;amp; medicine&lt;/full-title&gt;&lt;/periodical&gt;&lt;pages&gt;1403-1409&lt;/pages&gt;&lt;volume&gt;41&lt;/volume&gt;&lt;number&gt;10&lt;/number&gt;&lt;dates&gt;&lt;year&gt;1995&lt;/year&gt;&lt;/dates&gt;&lt;isbn&gt;0277-9536&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2" w:tooltip="Group, 1995 #11378" w:history="1">
        <w:r w:rsidR="00A06E9D" w:rsidRPr="00720290">
          <w:rPr>
            <w:rFonts w:ascii="Arial" w:hAnsi="Arial" w:cs="Arial"/>
            <w:bCs/>
            <w:iCs/>
            <w:noProof/>
            <w:sz w:val="24"/>
            <w:szCs w:val="24"/>
            <w:lang w:val="en-US"/>
          </w:rPr>
          <w:t>2</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2F6560" w:rsidRPr="00720290">
        <w:rPr>
          <w:rFonts w:ascii="Arial" w:hAnsi="Arial" w:cs="Arial"/>
          <w:bCs/>
          <w:iCs/>
          <w:sz w:val="24"/>
          <w:szCs w:val="24"/>
          <w:lang w:val="en-US"/>
        </w:rPr>
        <w:t xml:space="preserve"> </w:t>
      </w:r>
    </w:p>
    <w:p w14:paraId="3539E67C" w14:textId="77777777" w:rsidR="00AB0339" w:rsidRPr="00720290" w:rsidRDefault="00AB0339" w:rsidP="00C47418">
      <w:pPr>
        <w:spacing w:after="0" w:line="480" w:lineRule="auto"/>
        <w:jc w:val="both"/>
        <w:rPr>
          <w:rFonts w:ascii="Arial" w:hAnsi="Arial" w:cs="Arial"/>
          <w:bCs/>
          <w:iCs/>
          <w:sz w:val="24"/>
          <w:szCs w:val="24"/>
          <w:lang w:val="en-US"/>
        </w:rPr>
      </w:pPr>
    </w:p>
    <w:p w14:paraId="21B0E5D1" w14:textId="58CB5056" w:rsidR="005443DF" w:rsidRPr="00720290" w:rsidRDefault="00D829C8" w:rsidP="00C47418">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 xml:space="preserve">Importantly, QoL has been observed to be associated with mortality. For example, in one review of </w:t>
      </w:r>
      <w:r w:rsidR="003B6200" w:rsidRPr="00720290">
        <w:rPr>
          <w:rFonts w:ascii="Arial" w:hAnsi="Arial" w:cs="Arial"/>
          <w:bCs/>
          <w:iCs/>
          <w:sz w:val="24"/>
          <w:szCs w:val="24"/>
          <w:lang w:val="en-US"/>
        </w:rPr>
        <w:t>several</w:t>
      </w:r>
      <w:r w:rsidRPr="00720290">
        <w:rPr>
          <w:rFonts w:ascii="Arial" w:hAnsi="Arial" w:cs="Arial"/>
          <w:bCs/>
          <w:iCs/>
          <w:sz w:val="24"/>
          <w:szCs w:val="24"/>
          <w:lang w:val="en-US"/>
        </w:rPr>
        <w:t xml:space="preserve"> studies, including approximately 1,200,000 participants</w:t>
      </w:r>
      <w:r w:rsidR="00AC397F" w:rsidRPr="00720290">
        <w:rPr>
          <w:rFonts w:ascii="Arial" w:hAnsi="Arial" w:cs="Arial"/>
          <w:bCs/>
          <w:iCs/>
          <w:sz w:val="24"/>
          <w:szCs w:val="24"/>
          <w:lang w:val="en-US"/>
        </w:rPr>
        <w:t>,</w:t>
      </w:r>
      <w:r w:rsidRPr="00720290">
        <w:rPr>
          <w:rFonts w:ascii="Arial" w:hAnsi="Arial" w:cs="Arial"/>
          <w:bCs/>
          <w:iCs/>
          <w:sz w:val="24"/>
          <w:szCs w:val="24"/>
          <w:lang w:val="en-US"/>
        </w:rPr>
        <w:t xml:space="preserve"> it was found that better QoL was associated with lower mortality risk.</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&lt;EndNote&gt;&lt;Cite&gt;&lt;Author&gt;Phyo&lt;/Author&gt;&lt;Year&gt;2020&lt;/Year&gt;&lt;RecNum&gt;11379&lt;/RecNum&gt;&lt;DisplayText&gt;[3]&lt;/DisplayText&gt;&lt;record&gt;&lt;rec-number&gt;11379&lt;/rec-number&gt;&lt;foreign-keys&gt;&lt;key app="EN" db-id="drpew5wfywra50esazbxawda2f59zaves90z"&gt;11379&lt;/key&gt;&lt;/foreign-keys&gt;&lt;ref-type name="Journal Article"&gt;17&lt;/ref-type&gt;&lt;contributors&gt;&lt;authors&gt;&lt;author&gt;Phyo, Aung Zaw Zaw&lt;/author&gt;&lt;author&gt;Freak-Poli, Rosanne&lt;/author&gt;&lt;author&gt;Craig, Heather&lt;/author&gt;&lt;author&gt;Gasevic, Danijela&lt;/author&gt;&lt;author&gt;Stocks, Nigel P&lt;/author&gt;&lt;author&gt;Gonzalez-Chica, David A&lt;/author&gt;&lt;author&gt;Ryan, Joanne&lt;/author&gt;&lt;/authors&gt;&lt;/contributors&gt;&lt;titles&gt;&lt;title&gt;Quality of life and mortality in the general population: a systematic review and meta-analysis&lt;/title&gt;&lt;secondary-title&gt;BMC public health&lt;/secondary-title&gt;&lt;/titles&gt;&lt;periodical&gt;&lt;full-title&gt;BMC public health&lt;/full-title&gt;&lt;/periodical&gt;&lt;pages&gt;1-20&lt;/pages&gt;&lt;volume&gt;20&lt;/volume&gt;&lt;number&gt;1&lt;/number&gt;&lt;dates&gt;&lt;year&gt;2020&lt;/year&gt;&lt;/dates&gt;&lt;isbn&gt;1471-2458&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3" w:tooltip="Phyo, 2020 #11379" w:history="1">
        <w:r w:rsidR="00A06E9D" w:rsidRPr="00720290">
          <w:rPr>
            <w:rFonts w:ascii="Arial" w:hAnsi="Arial" w:cs="Arial"/>
            <w:bCs/>
            <w:iCs/>
            <w:noProof/>
            <w:sz w:val="24"/>
            <w:szCs w:val="24"/>
            <w:lang w:val="en-US"/>
          </w:rPr>
          <w:t>3</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t xml:space="preserve"> </w:t>
      </w:r>
      <w:r w:rsidRPr="00720290">
        <w:rPr>
          <w:rFonts w:ascii="Arial" w:hAnsi="Arial" w:cs="Arial"/>
          <w:bCs/>
          <w:iCs/>
          <w:sz w:val="24"/>
          <w:szCs w:val="24"/>
          <w:lang w:val="en-US"/>
        </w:rPr>
        <w:t>This association has been found to be strong in older adults particularly when health related QoL is used as an outcome. For example, in a prospective cohort study of 2,373 persons, representative of the Spanish population aged 60 and older</w:t>
      </w:r>
      <w:r w:rsidR="00AC397F" w:rsidRPr="00720290">
        <w:rPr>
          <w:rFonts w:ascii="Arial" w:hAnsi="Arial" w:cs="Arial"/>
          <w:bCs/>
          <w:iCs/>
          <w:sz w:val="24"/>
          <w:szCs w:val="24"/>
          <w:lang w:val="en-US"/>
        </w:rPr>
        <w:t>,</w:t>
      </w:r>
      <w:r w:rsidRPr="00720290">
        <w:rPr>
          <w:rFonts w:ascii="Arial" w:hAnsi="Arial" w:cs="Arial"/>
          <w:bCs/>
          <w:iCs/>
          <w:sz w:val="24"/>
          <w:szCs w:val="24"/>
          <w:lang w:val="en-US"/>
        </w:rPr>
        <w:t xml:space="preserve"> it was found that changes in health related QoL predicted mortality.</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&lt;EndNote&gt;&lt;Cite&gt;&lt;Author&gt;Otero-Rodríguez&lt;/Author&gt;&lt;Year&gt;2010&lt;/Year&gt;&lt;RecNum&gt;11380&lt;/RecNum&gt;&lt;DisplayText&gt;[4]&lt;/DisplayText&gt;&lt;record&gt;&lt;rec-number&gt;11380&lt;/rec-number&gt;&lt;foreign-keys&gt;&lt;key app="EN" db-id="drpew5wfywra50esazbxawda2f59zaves90z"&gt;11380&lt;/key&gt;&lt;/foreign-keys&gt;&lt;ref-type name="Journal Article"&gt;17&lt;/ref-type&gt;&lt;contributors&gt;&lt;authors&gt;&lt;author&gt;Otero-Rodríguez, Andrea&lt;/author&gt;&lt;author&gt;León-Muñoz, Luz María&lt;/author&gt;&lt;author&gt;Balboa-Castillo, Teresa&lt;/author&gt;&lt;author&gt;Banegas, José R&lt;/author&gt;&lt;author&gt;Rodríguez-Artalejo, Fernando&lt;/author&gt;&lt;author&gt;Guallar-Castillón, Pilar&lt;/author&gt;&lt;/authors&gt;&lt;/contributors&gt;&lt;titles&gt;&lt;title&gt;Change in health-related quality of life as a predictor of mortality in the older adults&lt;/title&gt;&lt;secondary-title&gt;Quality of Life Research&lt;/secondary-title&gt;&lt;/titles&gt;&lt;periodical&gt;&lt;full-title&gt;Quality of Life Research&lt;/full-title&gt;&lt;/periodical&gt;&lt;pages&gt;15-23&lt;/pages&gt;&lt;volume&gt;19&lt;/volume&gt;&lt;number&gt;1&lt;/number&gt;&lt;dates&gt;&lt;year&gt;2010&lt;/year&gt;&lt;/dates&gt;&lt;isbn&gt;1573-2649&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4" w:tooltip="Otero-Rodríguez, 2010 #11380" w:history="1">
        <w:r w:rsidR="00A06E9D" w:rsidRPr="00720290">
          <w:rPr>
            <w:rFonts w:ascii="Arial" w:hAnsi="Arial" w:cs="Arial"/>
            <w:bCs/>
            <w:iCs/>
            <w:noProof/>
            <w:sz w:val="24"/>
            <w:szCs w:val="24"/>
            <w:lang w:val="en-US"/>
          </w:rPr>
          <w:t>4</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rPr>
          <w:rFonts w:ascii="Arial" w:hAnsi="Arial" w:cs="Arial"/>
          <w:bCs/>
          <w:iCs/>
          <w:sz w:val="24"/>
          <w:szCs w:val="24"/>
          <w:lang w:val="en-US"/>
        </w:rPr>
        <w:t xml:space="preserve"> It is thus important to identify correlates of QoL </w:t>
      </w:r>
      <w:r w:rsidR="006E333F" w:rsidRPr="00720290">
        <w:rPr>
          <w:rFonts w:ascii="Arial" w:hAnsi="Arial" w:cs="Arial"/>
          <w:bCs/>
          <w:iCs/>
          <w:sz w:val="24"/>
          <w:szCs w:val="24"/>
          <w:lang w:val="en-US"/>
        </w:rPr>
        <w:t>i</w:t>
      </w:r>
      <w:r w:rsidRPr="00720290">
        <w:rPr>
          <w:rFonts w:ascii="Arial" w:hAnsi="Arial" w:cs="Arial"/>
          <w:bCs/>
          <w:iCs/>
          <w:sz w:val="24"/>
          <w:szCs w:val="24"/>
          <w:lang w:val="en-US"/>
        </w:rPr>
        <w:t xml:space="preserve">n older adults to inform targeted interventions to improve QoL or maintain </w:t>
      </w:r>
      <w:r w:rsidR="006E333F" w:rsidRPr="00720290">
        <w:rPr>
          <w:rFonts w:ascii="Arial" w:hAnsi="Arial" w:cs="Arial"/>
          <w:bCs/>
          <w:iCs/>
          <w:sz w:val="24"/>
          <w:szCs w:val="24"/>
          <w:lang w:val="en-US"/>
        </w:rPr>
        <w:t xml:space="preserve">adequate </w:t>
      </w:r>
      <w:r w:rsidRPr="00720290">
        <w:rPr>
          <w:rFonts w:ascii="Arial" w:hAnsi="Arial" w:cs="Arial"/>
          <w:bCs/>
          <w:iCs/>
          <w:sz w:val="24"/>
          <w:szCs w:val="24"/>
          <w:lang w:val="en-US"/>
        </w:rPr>
        <w:t>level</w:t>
      </w:r>
      <w:r w:rsidR="006E333F" w:rsidRPr="00720290">
        <w:rPr>
          <w:rFonts w:ascii="Arial" w:hAnsi="Arial" w:cs="Arial"/>
          <w:bCs/>
          <w:iCs/>
          <w:sz w:val="24"/>
          <w:szCs w:val="24"/>
          <w:lang w:val="en-US"/>
        </w:rPr>
        <w:t>s</w:t>
      </w:r>
      <w:r w:rsidRPr="00720290">
        <w:rPr>
          <w:rFonts w:ascii="Arial" w:hAnsi="Arial" w:cs="Arial"/>
          <w:bCs/>
          <w:iCs/>
          <w:sz w:val="24"/>
          <w:szCs w:val="24"/>
          <w:lang w:val="en-US"/>
        </w:rPr>
        <w:t>. One potential but understudie</w:t>
      </w:r>
      <w:r w:rsidR="006E333F" w:rsidRPr="00720290">
        <w:rPr>
          <w:rFonts w:ascii="Arial" w:hAnsi="Arial" w:cs="Arial"/>
          <w:bCs/>
          <w:iCs/>
          <w:sz w:val="24"/>
          <w:szCs w:val="24"/>
          <w:lang w:val="en-US"/>
        </w:rPr>
        <w:t>d</w:t>
      </w:r>
      <w:r w:rsidRPr="00720290">
        <w:rPr>
          <w:rFonts w:ascii="Arial" w:hAnsi="Arial" w:cs="Arial"/>
          <w:bCs/>
          <w:iCs/>
          <w:sz w:val="24"/>
          <w:szCs w:val="24"/>
          <w:lang w:val="en-US"/>
        </w:rPr>
        <w:t xml:space="preserve"> correlate of QoL in older adults is that of sarcopenia. </w:t>
      </w:r>
    </w:p>
    <w:p w14:paraId="441981B8" w14:textId="77777777" w:rsidR="006E333F" w:rsidRPr="00720290" w:rsidRDefault="006E333F" w:rsidP="00C47418">
      <w:pPr>
        <w:spacing w:after="0" w:line="480" w:lineRule="auto"/>
        <w:jc w:val="both"/>
        <w:rPr>
          <w:rFonts w:ascii="Arial" w:hAnsi="Arial" w:cs="Arial"/>
          <w:bCs/>
          <w:iCs/>
          <w:sz w:val="24"/>
          <w:szCs w:val="24"/>
          <w:lang w:val="en-US"/>
        </w:rPr>
      </w:pPr>
    </w:p>
    <w:p w14:paraId="6D79004F" w14:textId="40E9B423" w:rsidR="005443DF" w:rsidRPr="00720290" w:rsidRDefault="00F317EB" w:rsidP="00C47418">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Sarcopenia refers to “age-related muscle loss, affecting a combination of appendicular muscle mass, muscle strength, and/or physical performance measures”</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&lt;EndNote&gt;&lt;Cite&gt;&lt;Author&gt;Walston&lt;/Author&gt;&lt;Year&gt;2012&lt;/Year&gt;&lt;RecNum&gt;11339&lt;/RecNum&gt;&lt;DisplayText&gt;[5]&lt;/DisplayText&gt;&lt;record&gt;&lt;rec-number&gt;11339&lt;/rec-number&gt;&lt;foreign-keys&gt;&lt;key app="EN" db-id="drpew5wfywra50esazbxawda2f59zaves90z"&gt;11339&lt;/key&gt;&lt;/foreign-keys&gt;&lt;ref-type name="Journal Article"&gt;17&lt;/ref-type&gt;&lt;contributors&gt;&lt;authors&gt;&lt;author&gt;Walston, Jeremy D.&lt;/author&gt;&lt;/authors&gt;&lt;/contributors&gt;&lt;titles&gt;&lt;title&gt;Sarcopenia in older adults&lt;/title&gt;&lt;secondary-title&gt;Current opinion in rheumatology&lt;/secondary-title&gt;&lt;alt-title&gt;Curr Opin Rheumatol&lt;/alt-title&gt;&lt;/titles&gt;&lt;periodical&gt;&lt;full-title&gt;Current opinion in rheumatology&lt;/full-title&gt;&lt;/periodical&gt;&lt;pages&gt;623-627&lt;/pages&gt;&lt;volume&gt;24&lt;/volume&gt;&lt;number&gt;6&lt;/number&gt;&lt;keywords&gt;&lt;keyword&gt;Aged&lt;/keyword&gt;&lt;keyword&gt;Aging/*pathology&lt;/keyword&gt;&lt;keyword&gt;Causality&lt;/keyword&gt;&lt;keyword&gt;Diet Therapy&lt;/keyword&gt;&lt;keyword&gt;Exercise Therapy&lt;/keyword&gt;&lt;keyword&gt;Humans&lt;/keyword&gt;&lt;keyword&gt;Muscle Strength&lt;/keyword&gt;&lt;keyword&gt;Muscle, Skeletal/*pathology&lt;/keyword&gt;&lt;keyword&gt;Sarcopenia/diagnosis/*etiology/prevention &amp;amp; control&lt;/keyword&gt;&lt;/keywords&gt;&lt;dates&gt;&lt;year&gt;2012&lt;/year&gt;&lt;/dates&gt;&lt;isbn&gt;1531-6963&amp;#xD;1040-8711&lt;/isbn&gt;&lt;accession-num&gt;22955023&lt;/accession-num&gt;&lt;urls&gt;&lt;related-urls&gt;&lt;url&gt;https://pubmed.ncbi.nlm.nih.gov/22955023&lt;/url&gt;&lt;url&gt;https://www.ncbi.nlm.nih.gov/pmc/articles/PMC4066461/&lt;/url&gt;&lt;/related-urls&gt;&lt;/urls&gt;&lt;electronic-resource-num&gt;10.1097/BOR.0b013e328358d59b&lt;/electronic-resource-num&gt;&lt;remote-database-name&gt;PubMed&lt;/remote-database-name&gt;&lt;language&gt;eng&lt;/language&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5" w:tooltip="Walston, 2012 #11339" w:history="1">
        <w:r w:rsidR="00A06E9D" w:rsidRPr="00720290">
          <w:rPr>
            <w:rFonts w:ascii="Arial" w:hAnsi="Arial" w:cs="Arial"/>
            <w:bCs/>
            <w:iCs/>
            <w:noProof/>
            <w:sz w:val="24"/>
            <w:szCs w:val="24"/>
            <w:lang w:val="en-US"/>
          </w:rPr>
          <w:t>5</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rPr>
          <w:rFonts w:ascii="Arial" w:hAnsi="Arial" w:cs="Arial"/>
          <w:bCs/>
          <w:iCs/>
          <w:sz w:val="24"/>
          <w:szCs w:val="24"/>
          <w:lang w:val="en-US"/>
        </w:rPr>
        <w:t xml:space="preserve"> and is now widely considered to be a disease</w:t>
      </w:r>
      <w:r w:rsidR="00C47418" w:rsidRPr="00720290">
        <w:rPr>
          <w:rFonts w:ascii="Arial" w:hAnsi="Arial" w:cs="Arial"/>
          <w:bCs/>
          <w:iCs/>
          <w:sz w:val="24"/>
          <w:szCs w:val="24"/>
          <w:lang w:val="en-US"/>
        </w:rPr>
        <w:t>.</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&lt;EndNote&gt;&lt;Cite&gt;&lt;Author&gt;Anker&lt;/Author&gt;&lt;Year&gt;2016&lt;/Year&gt;&lt;RecNum&gt;8413&lt;/RecNum&gt;&lt;DisplayText&gt;[6]&lt;/DisplayText&gt;&lt;record&gt;&lt;rec-number&gt;8413&lt;/rec-number&gt;&lt;foreign-keys&gt;&lt;key app="EN" db-id="drpew5wfywra50esazbxawda2f59zaves90z" timestamp="1601825816"&gt;8413&lt;/key&gt;&lt;/foreign-keys&gt;&lt;ref-type name="Journal Article"&gt;17&lt;/ref-type&gt;&lt;contributors&gt;&lt;authors&gt;&lt;author&gt;Anker, Stefan D&lt;/author&gt;&lt;author&gt;Morley, John E&lt;/author&gt;&lt;author&gt;von Haehling, Stephan&lt;/author&gt;&lt;/authors&gt;&lt;/contributors&gt;&lt;titles&gt;&lt;title&gt;Welcome to the ICD</w:instrText>
      </w:r>
      <w:r w:rsidR="00B36784" w:rsidRPr="00720290">
        <w:rPr>
          <w:rFonts w:ascii="Cambria Math" w:hAnsi="Cambria Math" w:cs="Cambria Math"/>
          <w:bCs/>
          <w:iCs/>
          <w:sz w:val="24"/>
          <w:szCs w:val="24"/>
          <w:lang w:val="en-US"/>
        </w:rPr>
        <w:instrText>‐</w:instrText>
      </w:r>
      <w:r w:rsidR="00B36784" w:rsidRPr="00720290">
        <w:rPr>
          <w:rFonts w:ascii="Arial" w:hAnsi="Arial" w:cs="Arial"/>
          <w:bCs/>
          <w:iCs/>
          <w:sz w:val="24"/>
          <w:szCs w:val="24"/>
          <w:lang w:val="en-US"/>
        </w:rPr>
        <w:instrText>10 code for sarcopenia&lt;/title&gt;&lt;secondary-title&gt;Journal of cachexia, sarcopenia and muscle&lt;/secondary-title&gt;&lt;/titles&gt;&lt;periodical&gt;&lt;full-title&gt;Journal of cachexia, sarcopenia and muscle&lt;/full-title&gt;&lt;/periodical&gt;&lt;pages&gt;512-514&lt;/pages&gt;&lt;volume&gt;7&lt;/volume&gt;&lt;number&gt;5&lt;/number&gt;&lt;dates&gt;&lt;year&gt;2016&lt;/year&gt;&lt;/dates&gt;&lt;isbn&gt;2190-5991&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6" w:tooltip="Anker, 2016 #8413" w:history="1">
        <w:r w:rsidR="00A06E9D" w:rsidRPr="00720290">
          <w:rPr>
            <w:rFonts w:ascii="Arial" w:hAnsi="Arial" w:cs="Arial"/>
            <w:bCs/>
            <w:iCs/>
            <w:noProof/>
            <w:sz w:val="24"/>
            <w:szCs w:val="24"/>
            <w:lang w:val="en-US"/>
          </w:rPr>
          <w:t>6</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rPr>
          <w:rFonts w:ascii="Arial" w:hAnsi="Arial" w:cs="Arial"/>
          <w:bCs/>
          <w:iCs/>
          <w:sz w:val="24"/>
          <w:szCs w:val="24"/>
          <w:lang w:val="en-US"/>
        </w:rPr>
        <w:t xml:space="preserve"> Sarcopenia is plausibly linked to a reduction in QoL as it has been observed to be associated with </w:t>
      </w:r>
      <w:r w:rsidR="00FA0889" w:rsidRPr="00720290">
        <w:rPr>
          <w:rFonts w:ascii="Arial" w:hAnsi="Arial" w:cs="Arial"/>
          <w:bCs/>
          <w:iCs/>
          <w:sz w:val="24"/>
          <w:szCs w:val="24"/>
          <w:lang w:val="en-US"/>
        </w:rPr>
        <w:t>higher rate</w:t>
      </w:r>
      <w:r w:rsidR="00EF3126" w:rsidRPr="00720290">
        <w:rPr>
          <w:rFonts w:ascii="Arial" w:hAnsi="Arial" w:cs="Arial"/>
          <w:bCs/>
          <w:iCs/>
          <w:sz w:val="24"/>
          <w:szCs w:val="24"/>
          <w:lang w:val="en-US"/>
        </w:rPr>
        <w:t>s</w:t>
      </w:r>
      <w:r w:rsidR="00FA0889" w:rsidRPr="00720290">
        <w:rPr>
          <w:rFonts w:ascii="Arial" w:hAnsi="Arial" w:cs="Arial"/>
          <w:bCs/>
          <w:iCs/>
          <w:sz w:val="24"/>
          <w:szCs w:val="24"/>
          <w:lang w:val="en-US"/>
        </w:rPr>
        <w:t xml:space="preserve"> of </w:t>
      </w:r>
      <w:r w:rsidRPr="00720290">
        <w:rPr>
          <w:rFonts w:ascii="Arial" w:hAnsi="Arial" w:cs="Arial"/>
          <w:bCs/>
          <w:iCs/>
          <w:sz w:val="24"/>
          <w:szCs w:val="24"/>
          <w:lang w:val="en-US"/>
        </w:rPr>
        <w:t>hospitalization, dependency, falls and disability.</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&lt;EndNote&gt;&lt;Cite&gt;&lt;Author&gt;Woo&lt;/Author&gt;&lt;Year&gt;2017&lt;/Year&gt;&lt;RecNum&gt;11336&lt;/RecNum&gt;&lt;DisplayText&gt;[7]&lt;/DisplayText&gt;&lt;record&gt;&lt;rec-number&gt;11336&lt;/rec-number&gt;&lt;foreign-keys&gt;&lt;key app="EN" db-id="drpew5wfywra50esazbxawda2f59zaves90z"&gt;11336&lt;/key&gt;&lt;/foreign-keys&gt;&lt;ref-type name="Journal Article"&gt;17&lt;/ref-type&gt;&lt;contributors&gt;&lt;authors&gt;&lt;author&gt;Woo, Jean&lt;/author&gt;&lt;/authors&gt;&lt;/contributors&gt;&lt;titles&gt;&lt;title&gt;Sarcopenia&lt;/title&gt;&lt;secondary-title&gt;Clinics in geriatric medicine&lt;/secondary-title&gt;&lt;/titles&gt;&lt;periodical&gt;&lt;full-title&gt;Clinics in geriatric medicine&lt;/full-title&gt;&lt;/periodical&gt;&lt;pages&gt;305-314&lt;/pages&gt;&lt;volume&gt;33&lt;/volume&gt;&lt;number&gt;3&lt;/number&gt;&lt;dates&gt;&lt;year&gt;2017&lt;/year&gt;&lt;/dates&gt;&lt;isbn&gt;0749-0690&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7" w:tooltip="Woo, 2017 #11336" w:history="1">
        <w:r w:rsidR="00A06E9D" w:rsidRPr="00720290">
          <w:rPr>
            <w:rFonts w:ascii="Arial" w:hAnsi="Arial" w:cs="Arial"/>
            <w:bCs/>
            <w:iCs/>
            <w:noProof/>
            <w:sz w:val="24"/>
            <w:szCs w:val="24"/>
            <w:lang w:val="en-US"/>
          </w:rPr>
          <w:t>7</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9063E7" w:rsidRPr="00720290">
        <w:rPr>
          <w:rFonts w:ascii="Arial" w:hAnsi="Arial" w:cs="Arial"/>
          <w:bCs/>
          <w:iCs/>
          <w:sz w:val="24"/>
          <w:szCs w:val="24"/>
          <w:lang w:val="en-US"/>
        </w:rPr>
        <w:t xml:space="preserve"> </w:t>
      </w:r>
      <w:r w:rsidR="00E66B92" w:rsidRPr="00720290">
        <w:rPr>
          <w:rFonts w:ascii="Arial" w:hAnsi="Arial" w:cs="Arial"/>
          <w:bCs/>
          <w:iCs/>
          <w:sz w:val="24"/>
          <w:szCs w:val="24"/>
          <w:lang w:val="en-US"/>
        </w:rPr>
        <w:t>In one systematic review</w:t>
      </w:r>
      <w:r w:rsidR="00AC397F" w:rsidRPr="00720290">
        <w:rPr>
          <w:rFonts w:ascii="Arial" w:hAnsi="Arial" w:cs="Arial"/>
          <w:bCs/>
          <w:iCs/>
          <w:sz w:val="24"/>
          <w:szCs w:val="24"/>
          <w:lang w:val="en-US"/>
        </w:rPr>
        <w:t>,</w:t>
      </w:r>
      <w:r w:rsidR="00E66B92" w:rsidRPr="00720290">
        <w:rPr>
          <w:rFonts w:ascii="Arial" w:hAnsi="Arial" w:cs="Arial"/>
          <w:bCs/>
          <w:iCs/>
          <w:sz w:val="24"/>
          <w:szCs w:val="24"/>
          <w:lang w:val="en-US"/>
        </w:rPr>
        <w:t xml:space="preserve"> </w:t>
      </w:r>
      <w:r w:rsidR="005C569D" w:rsidRPr="00720290">
        <w:rPr>
          <w:rFonts w:ascii="Arial" w:hAnsi="Arial" w:cs="Arial"/>
          <w:bCs/>
          <w:iCs/>
          <w:sz w:val="24"/>
          <w:szCs w:val="24"/>
          <w:lang w:val="en-US"/>
        </w:rPr>
        <w:t>eleven</w:t>
      </w:r>
      <w:r w:rsidR="00E66B92" w:rsidRPr="00720290">
        <w:rPr>
          <w:rFonts w:ascii="Arial" w:hAnsi="Arial" w:cs="Arial"/>
          <w:bCs/>
          <w:iCs/>
          <w:sz w:val="24"/>
          <w:szCs w:val="24"/>
          <w:lang w:val="en-US"/>
        </w:rPr>
        <w:t xml:space="preserve"> studies investigating QoL in sarcopenic </w:t>
      </w:r>
      <w:r w:rsidR="005C569D" w:rsidRPr="00720290">
        <w:rPr>
          <w:rFonts w:ascii="Arial" w:hAnsi="Arial" w:cs="Arial"/>
          <w:bCs/>
          <w:iCs/>
          <w:sz w:val="24"/>
          <w:szCs w:val="24"/>
          <w:lang w:val="en-US"/>
        </w:rPr>
        <w:t>people</w:t>
      </w:r>
      <w:r w:rsidR="00E66B92" w:rsidRPr="00720290">
        <w:rPr>
          <w:rFonts w:ascii="Arial" w:hAnsi="Arial" w:cs="Arial"/>
          <w:bCs/>
          <w:iCs/>
          <w:sz w:val="24"/>
          <w:szCs w:val="24"/>
          <w:lang w:val="en-US"/>
        </w:rPr>
        <w:t xml:space="preserve"> were identified</w:t>
      </w:r>
      <w:r w:rsidR="00AC397F" w:rsidRPr="00720290">
        <w:rPr>
          <w:rFonts w:ascii="Arial" w:hAnsi="Arial" w:cs="Arial"/>
          <w:bCs/>
          <w:iCs/>
          <w:sz w:val="24"/>
          <w:szCs w:val="24"/>
          <w:lang w:val="en-US"/>
        </w:rPr>
        <w:t>, and</w:t>
      </w:r>
      <w:r w:rsidR="00E66B92" w:rsidRPr="00720290">
        <w:rPr>
          <w:rFonts w:ascii="Arial" w:hAnsi="Arial" w:cs="Arial"/>
          <w:bCs/>
          <w:iCs/>
          <w:sz w:val="24"/>
          <w:szCs w:val="24"/>
          <w:lang w:val="en-US"/>
        </w:rPr>
        <w:t xml:space="preserve"> interestingly</w:t>
      </w:r>
      <w:r w:rsidR="00AC397F" w:rsidRPr="00720290">
        <w:rPr>
          <w:rFonts w:ascii="Arial" w:hAnsi="Arial" w:cs="Arial"/>
          <w:bCs/>
          <w:iCs/>
          <w:sz w:val="24"/>
          <w:szCs w:val="24"/>
          <w:lang w:val="en-US"/>
        </w:rPr>
        <w:t>,</w:t>
      </w:r>
      <w:r w:rsidR="00E66B92" w:rsidRPr="00720290">
        <w:rPr>
          <w:rFonts w:ascii="Arial" w:hAnsi="Arial" w:cs="Arial"/>
          <w:bCs/>
          <w:iCs/>
          <w:sz w:val="24"/>
          <w:szCs w:val="24"/>
          <w:lang w:val="en-US"/>
        </w:rPr>
        <w:t xml:space="preserve"> the results were quite heterogenous showing either no difference in QoL between sarcopenic and non-sarcopenic participants or poorer QoL for sarcopenic patients, but generally only for specific QoL domains.</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&lt;EndNote&gt;&lt;Cite&gt;&lt;Author&gt;Beaudart&lt;/Author&gt;&lt;Year&gt;2017&lt;/Year&gt;&lt;RecNum&gt;11381&lt;/RecNum&gt;&lt;DisplayText&gt;[8]&lt;/DisplayText&gt;&lt;record&gt;&lt;rec-number&gt;11381&lt;/rec-number&gt;&lt;foreign-keys&gt;&lt;key app="EN" db-id="drpew5wfywra50esazbxawda2f59zaves90z"&gt;11381&lt;/key&gt;&lt;/foreign-keys&gt;&lt;ref-type name="Journal Article"&gt;17&lt;/ref-type&gt;&lt;contributors&gt;&lt;authors&gt;&lt;author&gt;Beaudart, Charlotte&lt;/author&gt;&lt;author&gt;Reginster, Jean-Yves&lt;/author&gt;&lt;author&gt;Geerinck, Anton&lt;/author&gt;&lt;author&gt;Locquet, Médéa&lt;/author&gt;&lt;author&gt;Bruyère, Olivier&lt;/author&gt;&lt;/authors&gt;&lt;/contributors&gt;&lt;titles&gt;&lt;title&gt;Current review of the SarQoL®: a health-related quality of life questionnaire specific to sarcopenia&lt;/title&gt;&lt;secondary-title&gt;Expert review of pharmacoeconomics &amp;amp; outcomes research&lt;/secondary-title&gt;&lt;/titles&gt;&lt;periodical&gt;&lt;full-title&gt;Expert review of pharmacoeconomics &amp;amp; outcomes research&lt;/full-title&gt;&lt;/periodical&gt;&lt;pages&gt;335-341&lt;/pages&gt;&lt;volume&gt;17&lt;/volume&gt;&lt;number&gt;4&lt;/number&gt;&lt;dates&gt;&lt;year&gt;2017&lt;/year&gt;&lt;/dates&gt;&lt;isbn&gt;1473-7167&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8" w:tooltip="Beaudart, 2017 #11381" w:history="1">
        <w:r w:rsidR="00A06E9D" w:rsidRPr="00720290">
          <w:rPr>
            <w:rFonts w:ascii="Arial" w:hAnsi="Arial" w:cs="Arial"/>
            <w:bCs/>
            <w:iCs/>
            <w:noProof/>
            <w:sz w:val="24"/>
            <w:szCs w:val="24"/>
            <w:lang w:val="en-US"/>
          </w:rPr>
          <w:t>8</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B14A42" w:rsidRPr="00720290">
        <w:rPr>
          <w:rFonts w:ascii="Arial" w:hAnsi="Arial" w:cs="Arial"/>
          <w:bCs/>
          <w:iCs/>
          <w:sz w:val="24"/>
          <w:szCs w:val="24"/>
          <w:lang w:val="en-US"/>
        </w:rPr>
        <w:t xml:space="preserve"> </w:t>
      </w:r>
      <w:r w:rsidR="00F37477" w:rsidRPr="00720290">
        <w:rPr>
          <w:rFonts w:ascii="Arial" w:hAnsi="Arial" w:cs="Arial"/>
          <w:bCs/>
          <w:iCs/>
          <w:sz w:val="24"/>
          <w:szCs w:val="24"/>
          <w:lang w:val="en-US"/>
        </w:rPr>
        <w:t xml:space="preserve">At the same time, generic questionnaires are used for measuring QoL in sarcopenia and this can further limit </w:t>
      </w:r>
      <w:r w:rsidR="00F37477" w:rsidRPr="00720290">
        <w:rPr>
          <w:rFonts w:ascii="Arial" w:hAnsi="Arial" w:cs="Arial"/>
          <w:bCs/>
          <w:iCs/>
          <w:sz w:val="24"/>
          <w:szCs w:val="24"/>
          <w:lang w:val="en-US"/>
        </w:rPr>
        <w:lastRenderedPageBreak/>
        <w:t xml:space="preserve">the literature available about the potential associations between sarcopenia and QoL. </w:t>
      </w:r>
      <w:r w:rsidR="00F37477" w:rsidRPr="00720290">
        <w:rPr>
          <w:rFonts w:ascii="Arial" w:hAnsi="Arial" w:cs="Arial"/>
          <w:bCs/>
          <w:iCs/>
          <w:sz w:val="24"/>
          <w:szCs w:val="24"/>
          <w:lang w:val="en-US"/>
        </w:rPr>
        <w:fldChar w:fldCharType="begin"/>
      </w:r>
      <w:r w:rsidR="00F37477" w:rsidRPr="00720290">
        <w:rPr>
          <w:rFonts w:ascii="Arial" w:hAnsi="Arial" w:cs="Arial"/>
          <w:bCs/>
          <w:iCs/>
          <w:sz w:val="24"/>
          <w:szCs w:val="24"/>
          <w:lang w:val="en-US"/>
        </w:rPr>
        <w:instrText xml:space="preserve"> ADDIN EN.CITE &lt;EndNote&gt;&lt;Cite&gt;&lt;Author&gt;Beaudart&lt;/Author&gt;&lt;Year&gt;2017&lt;/Year&gt;&lt;RecNum&gt;11381&lt;/RecNum&gt;&lt;DisplayText&gt;[8]&lt;/DisplayText&gt;&lt;record&gt;&lt;rec-number&gt;11381&lt;/rec-number&gt;&lt;foreign-keys&gt;&lt;key app="EN" db-id="drpew5wfywra50esazbxawda2f59zaves90z"&gt;11381&lt;/key&gt;&lt;/foreign-keys&gt;&lt;ref-type name="Journal Article"&gt;17&lt;/ref-type&gt;&lt;contributors&gt;&lt;authors&gt;&lt;author&gt;Beaudart, Charlotte&lt;/author&gt;&lt;author&gt;Reginster, Jean-Yves&lt;/author&gt;&lt;author&gt;Geerinck, Anton&lt;/author&gt;&lt;author&gt;Locquet, Médéa&lt;/author&gt;&lt;author&gt;Bruyère, Olivier&lt;/author&gt;&lt;/authors&gt;&lt;/contributors&gt;&lt;titles&gt;&lt;title&gt;Current review of the SarQoL®: a health-related quality of life questionnaire specific to sarcopenia&lt;/title&gt;&lt;secondary-title&gt;Expert review of pharmacoeconomics &amp;amp; outcomes research&lt;/secondary-title&gt;&lt;/titles&gt;&lt;periodical&gt;&lt;full-title&gt;Expert review of pharmacoeconomics &amp;amp; outcomes research&lt;/full-title&gt;&lt;/periodical&gt;&lt;pages&gt;335-341&lt;/pages&gt;&lt;volume&gt;17&lt;/volume&gt;&lt;number&gt;4&lt;/number&gt;&lt;dates&gt;&lt;year&gt;2017&lt;/year&gt;&lt;/dates&gt;&lt;isbn&gt;1473-7167&lt;/isbn&gt;&lt;urls&gt;&lt;/urls&gt;&lt;/record&gt;&lt;/Cite&gt;&lt;/EndNote&gt;</w:instrText>
      </w:r>
      <w:r w:rsidR="00F37477" w:rsidRPr="00720290">
        <w:rPr>
          <w:rFonts w:ascii="Arial" w:hAnsi="Arial" w:cs="Arial"/>
          <w:bCs/>
          <w:iCs/>
          <w:sz w:val="24"/>
          <w:szCs w:val="24"/>
          <w:lang w:val="en-US"/>
        </w:rPr>
        <w:fldChar w:fldCharType="separate"/>
      </w:r>
      <w:r w:rsidR="00F37477" w:rsidRPr="00720290">
        <w:rPr>
          <w:rFonts w:ascii="Arial" w:hAnsi="Arial" w:cs="Arial"/>
          <w:bCs/>
          <w:iCs/>
          <w:noProof/>
          <w:sz w:val="24"/>
          <w:szCs w:val="24"/>
          <w:lang w:val="en-US"/>
        </w:rPr>
        <w:t>[</w:t>
      </w:r>
      <w:hyperlink w:anchor="_ENREF_8" w:tooltip="Beaudart, 2017 #11381" w:history="1">
        <w:r w:rsidR="00A06E9D" w:rsidRPr="00720290">
          <w:rPr>
            <w:rFonts w:ascii="Arial" w:hAnsi="Arial" w:cs="Arial"/>
            <w:bCs/>
            <w:iCs/>
            <w:noProof/>
            <w:sz w:val="24"/>
            <w:szCs w:val="24"/>
            <w:lang w:val="en-US"/>
          </w:rPr>
          <w:t>8</w:t>
        </w:r>
      </w:hyperlink>
      <w:r w:rsidR="00F37477" w:rsidRPr="00720290">
        <w:rPr>
          <w:rFonts w:ascii="Arial" w:hAnsi="Arial" w:cs="Arial"/>
          <w:bCs/>
          <w:iCs/>
          <w:noProof/>
          <w:sz w:val="24"/>
          <w:szCs w:val="24"/>
          <w:lang w:val="en-US"/>
        </w:rPr>
        <w:t>]</w:t>
      </w:r>
      <w:r w:rsidR="00F37477" w:rsidRPr="00720290">
        <w:rPr>
          <w:rFonts w:ascii="Arial" w:hAnsi="Arial" w:cs="Arial"/>
          <w:bCs/>
          <w:iCs/>
          <w:sz w:val="24"/>
          <w:szCs w:val="24"/>
          <w:lang w:val="en-US"/>
        </w:rPr>
        <w:fldChar w:fldCharType="end"/>
      </w:r>
      <w:r w:rsidR="00F37477" w:rsidRPr="00720290">
        <w:rPr>
          <w:rFonts w:ascii="Arial" w:hAnsi="Arial" w:cs="Arial"/>
          <w:bCs/>
          <w:iCs/>
          <w:sz w:val="24"/>
          <w:szCs w:val="24"/>
          <w:lang w:val="en-US"/>
        </w:rPr>
        <w:t xml:space="preserve"> </w:t>
      </w:r>
      <w:r w:rsidR="00D032E9" w:rsidRPr="00720290">
        <w:rPr>
          <w:rFonts w:ascii="Arial" w:hAnsi="Arial" w:cs="Arial"/>
          <w:bCs/>
          <w:iCs/>
          <w:sz w:val="24"/>
          <w:szCs w:val="24"/>
          <w:lang w:val="en-US"/>
        </w:rPr>
        <w:t>Importantly, only two of the included studies were longitudinal in nature. In one study consisting of 670 older adults from Taiwan</w:t>
      </w:r>
      <w:r w:rsidR="009B2373" w:rsidRPr="00720290">
        <w:rPr>
          <w:rFonts w:ascii="Arial" w:hAnsi="Arial" w:cs="Arial"/>
          <w:bCs/>
          <w:iCs/>
          <w:sz w:val="24"/>
          <w:szCs w:val="24"/>
          <w:lang w:val="en-US"/>
        </w:rPr>
        <w:t>,</w:t>
      </w:r>
      <w:r w:rsidR="00D032E9" w:rsidRPr="00720290">
        <w:rPr>
          <w:rFonts w:ascii="Arial" w:hAnsi="Arial" w:cs="Arial"/>
          <w:bCs/>
          <w:iCs/>
          <w:sz w:val="24"/>
          <w:szCs w:val="24"/>
          <w:lang w:val="en-US"/>
        </w:rPr>
        <w:t xml:space="preserve"> it was observed that sarcopenia at baseline was associated with worse QoL scores at 4-year follow-up.</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&lt;EndNote&gt;&lt;Cite&gt;&lt;Author&gt;Wu&lt;/Author&gt;&lt;Year&gt;2016&lt;/Year&gt;&lt;RecNum&gt;11382&lt;/RecNum&gt;&lt;DisplayText&gt;[9]&lt;/DisplayText&gt;&lt;record&gt;&lt;rec-number&gt;11382&lt;/rec-number&gt;&lt;foreign-keys&gt;&lt;key app="EN" db-id="drpew5wfywra50esazbxawda2f59zaves90z"&gt;11382&lt;/key&gt;&lt;/foreign-keys&gt;&lt;ref-type name="Journal Article"&gt;17&lt;/ref-type&gt;&lt;contributors&gt;&lt;authors&gt;&lt;author&gt;Wu, Tai-Yin&lt;/author&gt;&lt;author&gt;Liaw, Chen-Kun&lt;/author&gt;&lt;author&gt;Chen, Fang-Chun&lt;/author&gt;&lt;author&gt;Kuo, Kuan-Liang&lt;/author&gt;&lt;author&gt;Chie, Wei-Chu&lt;/author&gt;&lt;author&gt;Yang, Rong-Sen&lt;/author&gt;&lt;/authors&gt;&lt;/contributors&gt;&lt;titles&gt;&lt;title&gt;Sarcopenia screened with SARC-F questionnaire is associated with quality of life and 4-year mortality&lt;/title&gt;&lt;secondary-title&gt;Journal of the American Medical Directors Association&lt;/secondary-title&gt;&lt;/titles&gt;&lt;periodical&gt;&lt;full-title&gt;Journal of the American Medical Directors Association&lt;/full-title&gt;&lt;/periodical&gt;&lt;pages&gt;1129-1135&lt;/pages&gt;&lt;volume&gt;17&lt;/volume&gt;&lt;number&gt;12&lt;/number&gt;&lt;dates&gt;&lt;year&gt;2016&lt;/year&gt;&lt;/dates&gt;&lt;isbn&gt;1525-8610&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9" w:tooltip="Wu, 2016 #11382" w:history="1">
        <w:r w:rsidR="00A06E9D" w:rsidRPr="00720290">
          <w:rPr>
            <w:rFonts w:ascii="Arial" w:hAnsi="Arial" w:cs="Arial"/>
            <w:bCs/>
            <w:iCs/>
            <w:noProof/>
            <w:sz w:val="24"/>
            <w:szCs w:val="24"/>
            <w:lang w:val="en-US"/>
          </w:rPr>
          <w:t>9</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D032E9" w:rsidRPr="00720290">
        <w:rPr>
          <w:rFonts w:ascii="Arial" w:hAnsi="Arial" w:cs="Arial"/>
          <w:bCs/>
          <w:iCs/>
          <w:sz w:val="24"/>
          <w:szCs w:val="24"/>
          <w:lang w:val="en-US"/>
        </w:rPr>
        <w:t xml:space="preserve">  The other longitudinal study consisted of a sample of 230 patients listed for liver transplant and found no association between baseline sarcopenia and QoL at follow-up.</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&lt;EndNote&gt;&lt;Cite&gt;&lt;Author&gt;Yadav&lt;/Author&gt;&lt;Year&gt;2015&lt;/Year&gt;&lt;RecNum&gt;11383&lt;/RecNum&gt;&lt;DisplayText&gt;[10]&lt;/DisplayText&gt;&lt;record&gt;&lt;rec-number&gt;11383&lt;/rec-number&gt;&lt;foreign-keys&gt;&lt;key app="EN" db-id="drpew5wfywra50esazbxawda2f59zaves90z"&gt;11383&lt;/key&gt;&lt;/foreign-keys&gt;&lt;ref-type name="Journal Article"&gt;17&lt;/ref-type&gt;&lt;contributors&gt;&lt;authors&gt;&lt;author&gt;Yadav, Anitha&lt;/author&gt;&lt;author&gt;Chang, Yu</w:instrText>
      </w:r>
      <w:r w:rsidR="00B36784" w:rsidRPr="00720290">
        <w:rPr>
          <w:rFonts w:ascii="Cambria Math" w:hAnsi="Cambria Math" w:cs="Cambria Math"/>
          <w:bCs/>
          <w:iCs/>
          <w:sz w:val="24"/>
          <w:szCs w:val="24"/>
          <w:lang w:val="en-US"/>
        </w:rPr>
        <w:instrText>‐</w:instrText>
      </w:r>
      <w:r w:rsidR="00B36784" w:rsidRPr="00720290">
        <w:rPr>
          <w:rFonts w:ascii="Arial" w:hAnsi="Arial" w:cs="Arial"/>
          <w:bCs/>
          <w:iCs/>
          <w:sz w:val="24"/>
          <w:szCs w:val="24"/>
          <w:lang w:val="en-US"/>
        </w:rPr>
        <w:instrText>Hui&lt;/author&gt;&lt;author&gt;Carpenter, Sarah&lt;/author&gt;&lt;author&gt;Silva, Alvin C&lt;/author&gt;&lt;author&gt;Rakela, Jorge&lt;/author&gt;&lt;author&gt;Aqel, Bashar A&lt;/author&gt;&lt;author&gt;Byrne, Thomas J&lt;/author&gt;&lt;author&gt;Douglas, David D&lt;/author&gt;&lt;author&gt;Vargas, Hugo E&lt;/author&gt;&lt;author&gt;Carey, Elizabeth J&lt;/author&gt;&lt;/authors&gt;&lt;/contributors&gt;&lt;titles&gt;&lt;title&gt;Relationship between sarcopenia, six</w:instrText>
      </w:r>
      <w:r w:rsidR="00B36784" w:rsidRPr="00720290">
        <w:rPr>
          <w:rFonts w:ascii="Cambria Math" w:hAnsi="Cambria Math" w:cs="Cambria Math"/>
          <w:bCs/>
          <w:iCs/>
          <w:sz w:val="24"/>
          <w:szCs w:val="24"/>
          <w:lang w:val="en-US"/>
        </w:rPr>
        <w:instrText>‐</w:instrText>
      </w:r>
      <w:r w:rsidR="00B36784" w:rsidRPr="00720290">
        <w:rPr>
          <w:rFonts w:ascii="Arial" w:hAnsi="Arial" w:cs="Arial"/>
          <w:bCs/>
          <w:iCs/>
          <w:sz w:val="24"/>
          <w:szCs w:val="24"/>
          <w:lang w:val="en-US"/>
        </w:rPr>
        <w:instrText>minute walk distance and health</w:instrText>
      </w:r>
      <w:r w:rsidR="00B36784" w:rsidRPr="00720290">
        <w:rPr>
          <w:rFonts w:ascii="Cambria Math" w:hAnsi="Cambria Math" w:cs="Cambria Math"/>
          <w:bCs/>
          <w:iCs/>
          <w:sz w:val="24"/>
          <w:szCs w:val="24"/>
          <w:lang w:val="en-US"/>
        </w:rPr>
        <w:instrText>‐</w:instrText>
      </w:r>
      <w:r w:rsidR="00B36784" w:rsidRPr="00720290">
        <w:rPr>
          <w:rFonts w:ascii="Arial" w:hAnsi="Arial" w:cs="Arial"/>
          <w:bCs/>
          <w:iCs/>
          <w:sz w:val="24"/>
          <w:szCs w:val="24"/>
          <w:lang w:val="en-US"/>
        </w:rPr>
        <w:instrText>related quality of life in liver transplant candidates&lt;/title&gt;&lt;secondary-title&gt;Clinical transplantation&lt;/secondary-title&gt;&lt;/titles&gt;&lt;periodical&gt;&lt;full-title&gt;Clinical transplantation&lt;/full-title&gt;&lt;/periodical&gt;&lt;pages&gt;134-141&lt;/pages&gt;&lt;volume&gt;29&lt;/volume&gt;&lt;number&gt;2&lt;/number&gt;&lt;dates&gt;&lt;year&gt;2015&lt;/year&gt;&lt;/dates&gt;&lt;isbn&gt;0902-0063&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0" w:tooltip="Yadav, 2015 #11383" w:history="1">
        <w:r w:rsidR="00A06E9D" w:rsidRPr="00720290">
          <w:rPr>
            <w:rFonts w:ascii="Arial" w:hAnsi="Arial" w:cs="Arial"/>
            <w:bCs/>
            <w:iCs/>
            <w:noProof/>
            <w:sz w:val="24"/>
            <w:szCs w:val="24"/>
            <w:lang w:val="en-US"/>
          </w:rPr>
          <w:t>10</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D032E9" w:rsidRPr="00720290">
        <w:rPr>
          <w:rFonts w:ascii="Arial" w:hAnsi="Arial" w:cs="Arial"/>
          <w:bCs/>
          <w:iCs/>
          <w:sz w:val="24"/>
          <w:szCs w:val="24"/>
          <w:lang w:val="en-US"/>
        </w:rPr>
        <w:t xml:space="preserve"> </w:t>
      </w:r>
      <w:r w:rsidR="007F7AB8" w:rsidRPr="00720290">
        <w:rPr>
          <w:rFonts w:ascii="Arial" w:hAnsi="Arial" w:cs="Arial"/>
          <w:bCs/>
          <w:iCs/>
          <w:sz w:val="24"/>
          <w:szCs w:val="24"/>
          <w:lang w:val="en-US"/>
        </w:rPr>
        <w:t>Other more recent studies</w:t>
      </w:r>
      <w:r w:rsidR="00363D64" w:rsidRPr="00720290">
        <w:rPr>
          <w:rFonts w:ascii="Arial" w:hAnsi="Arial" w:cs="Arial"/>
          <w:bCs/>
          <w:iCs/>
          <w:sz w:val="24"/>
          <w:szCs w:val="24"/>
          <w:lang w:val="en-US"/>
        </w:rPr>
        <w:t>,</w:t>
      </w:r>
      <w:r w:rsidR="007F7AB8" w:rsidRPr="00720290">
        <w:rPr>
          <w:rFonts w:ascii="Arial" w:hAnsi="Arial" w:cs="Arial"/>
          <w:bCs/>
          <w:iCs/>
          <w:sz w:val="24"/>
          <w:szCs w:val="24"/>
          <w:lang w:val="en-US"/>
        </w:rPr>
        <w:t xml:space="preserve"> and thus not include in the review</w:t>
      </w:r>
      <w:r w:rsidR="00363D64" w:rsidRPr="00720290">
        <w:rPr>
          <w:rFonts w:ascii="Arial" w:hAnsi="Arial" w:cs="Arial"/>
          <w:bCs/>
          <w:iCs/>
          <w:sz w:val="24"/>
          <w:szCs w:val="24"/>
          <w:lang w:val="en-US"/>
        </w:rPr>
        <w:t>,</w:t>
      </w:r>
      <w:r w:rsidR="007F7AB8" w:rsidRPr="00720290">
        <w:rPr>
          <w:rFonts w:ascii="Arial" w:hAnsi="Arial" w:cs="Arial"/>
          <w:bCs/>
          <w:iCs/>
          <w:sz w:val="24"/>
          <w:szCs w:val="24"/>
          <w:lang w:val="en-US"/>
        </w:rPr>
        <w:t xml:space="preserve"> have investigated the sarcopenia/QoL relationship in those with specific medical conditions</w:t>
      </w:r>
      <w:r w:rsidR="006E333F" w:rsidRPr="00720290">
        <w:rPr>
          <w:rFonts w:ascii="Arial" w:hAnsi="Arial" w:cs="Arial"/>
          <w:bCs/>
          <w:iCs/>
          <w:sz w:val="24"/>
          <w:szCs w:val="24"/>
          <w:lang w:val="en-US"/>
        </w:rPr>
        <w:t xml:space="preserve"> e.g.</w:t>
      </w:r>
      <w:r w:rsidR="00AF5056" w:rsidRPr="00720290">
        <w:rPr>
          <w:rFonts w:ascii="Arial" w:hAnsi="Arial" w:cs="Arial"/>
          <w:bCs/>
          <w:iCs/>
          <w:sz w:val="24"/>
          <w:szCs w:val="24"/>
          <w:lang w:val="en-US"/>
        </w:rPr>
        <w:t xml:space="preserve"> dementia</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&lt;EndNote&gt;&lt;Cite&gt;&lt;Author&gt;Umegaki&lt;/Author&gt;&lt;Year&gt;2020&lt;/Year&gt;&lt;RecNum&gt;11384&lt;/RecNum&gt;&lt;DisplayText&gt;[11]&lt;/DisplayText&gt;&lt;record&gt;&lt;rec-number&gt;11384&lt;/rec-number&gt;&lt;foreign-keys&gt;&lt;key app="EN" db-id="drpew5wfywra50esazbxawda2f59zaves90z"&gt;11384&lt;/key&gt;&lt;/foreign-keys&gt;&lt;ref-type name="Journal Article"&gt;17&lt;/ref-type&gt;&lt;contributors&gt;&lt;authors&gt;&lt;author&gt;Umegaki, Hiroyuki&lt;/author&gt;&lt;author&gt;Bonfiglio, Viviana&lt;/author&gt;&lt;author&gt;Komiya, Hitoshi&lt;/author&gt;&lt;author&gt;Watanabe, Kazuhisa&lt;/author&gt;&lt;author&gt;Kuzuya, Masafumi&lt;/author&gt;&lt;/authors&gt;&lt;/contributors&gt;&lt;titles&gt;&lt;title&gt;Association between sarcopenia and quality of life in patients with early dementia and mild cognitive impairment&lt;/title&gt;&lt;secondary-title&gt;Journal of Alzheimer&amp;apos;s Disease&lt;/secondary-title&gt;&lt;/titles&gt;&lt;periodical&gt;&lt;full-title&gt;Journal of Alzheimer&amp;apos;s Disease&lt;/full-title&gt;&lt;/periodical&gt;&lt;pages&gt;435-442&lt;/pages&gt;&lt;volume&gt;76&lt;/volume&gt;&lt;number&gt;1&lt;/number&gt;&lt;dates&gt;&lt;year&gt;2020&lt;/year&gt;&lt;/dates&gt;&lt;isbn&gt;1387-2877&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1" w:tooltip="Umegaki, 2020 #11384" w:history="1">
        <w:r w:rsidR="00A06E9D" w:rsidRPr="00720290">
          <w:rPr>
            <w:rFonts w:ascii="Arial" w:hAnsi="Arial" w:cs="Arial"/>
            <w:bCs/>
            <w:iCs/>
            <w:noProof/>
            <w:sz w:val="24"/>
            <w:szCs w:val="24"/>
            <w:lang w:val="en-US"/>
          </w:rPr>
          <w:t>11</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7F7AB8" w:rsidRPr="00720290">
        <w:rPr>
          <w:rFonts w:ascii="Arial" w:hAnsi="Arial" w:cs="Arial"/>
          <w:bCs/>
          <w:iCs/>
          <w:sz w:val="24"/>
          <w:szCs w:val="24"/>
          <w:lang w:val="en-US"/>
        </w:rPr>
        <w:t xml:space="preserve"> </w:t>
      </w:r>
      <w:r w:rsidR="00AF5056" w:rsidRPr="00720290">
        <w:rPr>
          <w:rFonts w:ascii="Arial" w:hAnsi="Arial" w:cs="Arial"/>
          <w:bCs/>
          <w:iCs/>
          <w:sz w:val="24"/>
          <w:szCs w:val="24"/>
          <w:lang w:val="en-US"/>
        </w:rPr>
        <w:t>or cancer.</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&lt;EndNote&gt;&lt;Cite&gt;&lt;Author&gt;Nipp&lt;/Author&gt;&lt;Year&gt;2018&lt;/Year&gt;&lt;RecNum&gt;11385&lt;/RecNum&gt;&lt;DisplayText&gt;[12]&lt;/DisplayText&gt;&lt;record&gt;&lt;rec-number&gt;11385&lt;/rec-number&gt;&lt;foreign-keys&gt;&lt;key app="EN" db-id="drpew5wfywra50esazbxawda2f59zaves90z"&gt;11385&lt;/key&gt;&lt;/foreign-keys&gt;&lt;ref-type name="Journal Article"&gt;17&lt;/ref-type&gt;&lt;contributors&gt;&lt;authors&gt;&lt;author&gt;Nipp, Ryan D&lt;/author&gt;&lt;author&gt;Fuchs, Georg&lt;/author&gt;&lt;author&gt;El</w:instrText>
      </w:r>
      <w:r w:rsidR="00B36784" w:rsidRPr="00720290">
        <w:rPr>
          <w:rFonts w:ascii="Cambria Math" w:hAnsi="Cambria Math" w:cs="Cambria Math"/>
          <w:bCs/>
          <w:iCs/>
          <w:sz w:val="24"/>
          <w:szCs w:val="24"/>
          <w:lang w:val="en-US"/>
        </w:rPr>
        <w:instrText>‐</w:instrText>
      </w:r>
      <w:r w:rsidR="00B36784" w:rsidRPr="00720290">
        <w:rPr>
          <w:rFonts w:ascii="Arial" w:hAnsi="Arial" w:cs="Arial"/>
          <w:bCs/>
          <w:iCs/>
          <w:sz w:val="24"/>
          <w:szCs w:val="24"/>
          <w:lang w:val="en-US"/>
        </w:rPr>
        <w:instrText>Jawahri, Areej&lt;/author&gt;&lt;author&gt;Mario, Julia&lt;/author&gt;&lt;author&gt;Troschel, Fabian M&lt;/author&gt;&lt;author&gt;Greer, Joseph A&lt;/author&gt;&lt;author&gt;Gallagher, Emily R&lt;/author&gt;&lt;author&gt;Jackson, Vicki A&lt;/author&gt;&lt;author&gt;Kambadakone, Avinash&lt;/author&gt;&lt;author&gt;Hong, Theodore S&lt;/author&gt;&lt;/authors&gt;&lt;/contributors&gt;&lt;titles&gt;&lt;title&gt;Sarcopenia is associated with quality of life and depression in patients with advanced cancer&lt;/title&gt;&lt;secondary-title&gt;The oncologist&lt;/secondary-title&gt;&lt;/titles&gt;&lt;periodical&gt;&lt;full-title&gt;The oncologist&lt;/full-title&gt;&lt;/periodical&gt;&lt;pages&gt;97&lt;/pages&gt;&lt;volume&gt;23&lt;/volume&gt;&lt;number&gt;1&lt;/number&gt;&lt;dates&gt;&lt;year&gt;2018&lt;/year&gt;&lt;/dates&gt;&lt;urls&gt;&lt;/urls&gt;&lt;/record&gt;&lt;/Cite&gt;&lt;/EndNote&gt;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2" w:tooltip="Nipp, 2018 #11385" w:history="1">
        <w:r w:rsidR="00A06E9D" w:rsidRPr="00720290">
          <w:rPr>
            <w:rFonts w:ascii="Arial" w:hAnsi="Arial" w:cs="Arial"/>
            <w:bCs/>
            <w:iCs/>
            <w:noProof/>
            <w:sz w:val="24"/>
            <w:szCs w:val="24"/>
            <w:lang w:val="en-US"/>
          </w:rPr>
          <w:t>12</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AF5056" w:rsidRPr="00720290">
        <w:rPr>
          <w:rFonts w:ascii="Arial" w:hAnsi="Arial" w:cs="Arial"/>
          <w:bCs/>
          <w:iCs/>
          <w:sz w:val="24"/>
          <w:szCs w:val="24"/>
          <w:lang w:val="en-US"/>
        </w:rPr>
        <w:t xml:space="preserve"> </w:t>
      </w:r>
      <w:r w:rsidR="007F7AB8" w:rsidRPr="00720290">
        <w:rPr>
          <w:rFonts w:ascii="Arial" w:hAnsi="Arial" w:cs="Arial"/>
          <w:bCs/>
          <w:iCs/>
          <w:sz w:val="24"/>
          <w:szCs w:val="24"/>
          <w:lang w:val="en-US"/>
        </w:rPr>
        <w:t xml:space="preserve">It is clear </w:t>
      </w:r>
      <w:r w:rsidR="00AC397F" w:rsidRPr="00720290">
        <w:rPr>
          <w:rFonts w:ascii="Arial" w:hAnsi="Arial" w:cs="Arial"/>
          <w:bCs/>
          <w:iCs/>
          <w:sz w:val="24"/>
          <w:szCs w:val="24"/>
          <w:lang w:val="en-US"/>
        </w:rPr>
        <w:t xml:space="preserve">that </w:t>
      </w:r>
      <w:r w:rsidR="007F7AB8" w:rsidRPr="00720290">
        <w:rPr>
          <w:rFonts w:ascii="Arial" w:hAnsi="Arial" w:cs="Arial"/>
          <w:bCs/>
          <w:iCs/>
          <w:sz w:val="24"/>
          <w:szCs w:val="24"/>
          <w:lang w:val="en-US"/>
        </w:rPr>
        <w:t>further research of a longitudinal nature is needed</w:t>
      </w:r>
      <w:r w:rsidR="00EB32D3" w:rsidRPr="00720290">
        <w:rPr>
          <w:rFonts w:ascii="Arial" w:hAnsi="Arial" w:cs="Arial"/>
          <w:bCs/>
          <w:iCs/>
          <w:sz w:val="24"/>
          <w:szCs w:val="24"/>
          <w:lang w:val="en-US"/>
        </w:rPr>
        <w:t>, with a longer follow-up,</w:t>
      </w:r>
      <w:r w:rsidR="007F7AB8" w:rsidRPr="00720290">
        <w:rPr>
          <w:rFonts w:ascii="Arial" w:hAnsi="Arial" w:cs="Arial"/>
          <w:bCs/>
          <w:iCs/>
          <w:sz w:val="24"/>
          <w:szCs w:val="24"/>
          <w:lang w:val="en-US"/>
        </w:rPr>
        <w:t xml:space="preserve"> in large representative samples of </w:t>
      </w:r>
      <w:r w:rsidR="006E333F" w:rsidRPr="00720290">
        <w:rPr>
          <w:rFonts w:ascii="Arial" w:hAnsi="Arial" w:cs="Arial"/>
          <w:bCs/>
          <w:iCs/>
          <w:sz w:val="24"/>
          <w:szCs w:val="24"/>
          <w:lang w:val="en-US"/>
        </w:rPr>
        <w:t xml:space="preserve">the general older </w:t>
      </w:r>
      <w:r w:rsidR="007F7AB8" w:rsidRPr="00720290">
        <w:rPr>
          <w:rFonts w:ascii="Arial" w:hAnsi="Arial" w:cs="Arial"/>
          <w:bCs/>
          <w:iCs/>
          <w:sz w:val="24"/>
          <w:szCs w:val="24"/>
          <w:lang w:val="en-US"/>
        </w:rPr>
        <w:t>adult</w:t>
      </w:r>
      <w:r w:rsidR="006E333F" w:rsidRPr="00720290">
        <w:rPr>
          <w:rFonts w:ascii="Arial" w:hAnsi="Arial" w:cs="Arial"/>
          <w:bCs/>
          <w:iCs/>
          <w:sz w:val="24"/>
          <w:szCs w:val="24"/>
          <w:lang w:val="en-US"/>
        </w:rPr>
        <w:t xml:space="preserve"> population</w:t>
      </w:r>
      <w:r w:rsidR="007F7AB8" w:rsidRPr="00720290">
        <w:rPr>
          <w:rFonts w:ascii="Arial" w:hAnsi="Arial" w:cs="Arial"/>
          <w:bCs/>
          <w:iCs/>
          <w:sz w:val="24"/>
          <w:szCs w:val="24"/>
          <w:lang w:val="en-US"/>
        </w:rPr>
        <w:t xml:space="preserve"> to further elucidate the association between sarcopenia and QoL.</w:t>
      </w:r>
    </w:p>
    <w:p w14:paraId="758BA4CA" w14:textId="29C88F69" w:rsidR="007F7AB8" w:rsidRPr="00720290" w:rsidRDefault="007F7AB8" w:rsidP="00C47418">
      <w:pPr>
        <w:spacing w:after="0" w:line="480" w:lineRule="auto"/>
        <w:jc w:val="both"/>
        <w:rPr>
          <w:rFonts w:ascii="Arial" w:hAnsi="Arial" w:cs="Arial"/>
          <w:bCs/>
          <w:iCs/>
          <w:sz w:val="24"/>
          <w:szCs w:val="24"/>
          <w:lang w:val="en-US"/>
        </w:rPr>
      </w:pPr>
    </w:p>
    <w:p w14:paraId="0E3286F7" w14:textId="1366AC68" w:rsidR="007F7AB8" w:rsidRPr="00720290" w:rsidRDefault="007F7AB8" w:rsidP="00C47418">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 xml:space="preserve">Given this background </w:t>
      </w:r>
      <w:r w:rsidR="006E333F" w:rsidRPr="00720290">
        <w:rPr>
          <w:rFonts w:ascii="Arial" w:hAnsi="Arial" w:cs="Arial"/>
          <w:bCs/>
          <w:iCs/>
          <w:sz w:val="24"/>
          <w:szCs w:val="24"/>
          <w:lang w:val="en-US"/>
        </w:rPr>
        <w:t xml:space="preserve">the aim of the present study was to </w:t>
      </w:r>
      <w:bookmarkStart w:id="2" w:name="_Hlk80709866"/>
      <w:r w:rsidR="006E333F" w:rsidRPr="00720290">
        <w:rPr>
          <w:rFonts w:ascii="Arial" w:hAnsi="Arial" w:cs="Arial"/>
          <w:bCs/>
          <w:iCs/>
          <w:sz w:val="24"/>
          <w:szCs w:val="24"/>
          <w:lang w:val="en-US"/>
        </w:rPr>
        <w:t xml:space="preserve">examine the association between sarcopenia at baseline and QoL at </w:t>
      </w:r>
      <w:r w:rsidR="00EB32D3" w:rsidRPr="00720290">
        <w:rPr>
          <w:rFonts w:ascii="Arial" w:hAnsi="Arial" w:cs="Arial"/>
          <w:bCs/>
          <w:iCs/>
          <w:sz w:val="24"/>
          <w:szCs w:val="24"/>
          <w:lang w:val="en-US"/>
        </w:rPr>
        <w:t>10</w:t>
      </w:r>
      <w:r w:rsidR="006E333F" w:rsidRPr="00720290">
        <w:rPr>
          <w:rFonts w:ascii="Arial" w:hAnsi="Arial" w:cs="Arial"/>
          <w:bCs/>
          <w:iCs/>
          <w:sz w:val="24"/>
          <w:szCs w:val="24"/>
          <w:lang w:val="en-US"/>
        </w:rPr>
        <w:t xml:space="preserve"> years follow-up in a large representative sample of older English adults. </w:t>
      </w:r>
    </w:p>
    <w:bookmarkEnd w:id="2"/>
    <w:p w14:paraId="68A753F1" w14:textId="77777777" w:rsidR="005443DF" w:rsidRPr="00720290" w:rsidRDefault="005443DF" w:rsidP="002366C9">
      <w:pPr>
        <w:spacing w:after="0" w:line="480" w:lineRule="auto"/>
        <w:jc w:val="center"/>
        <w:rPr>
          <w:rFonts w:ascii="Arial" w:hAnsi="Arial" w:cs="Arial"/>
          <w:b/>
          <w:iCs/>
          <w:sz w:val="24"/>
          <w:szCs w:val="24"/>
          <w:lang w:val="en-US"/>
        </w:rPr>
      </w:pPr>
    </w:p>
    <w:p w14:paraId="6F0BCF5C" w14:textId="77777777" w:rsidR="000D1ED7" w:rsidRPr="00720290" w:rsidRDefault="000D1ED7" w:rsidP="002366C9">
      <w:pPr>
        <w:spacing w:after="0" w:line="480" w:lineRule="auto"/>
        <w:jc w:val="center"/>
        <w:rPr>
          <w:rFonts w:ascii="Arial" w:hAnsi="Arial" w:cs="Arial"/>
          <w:b/>
          <w:iCs/>
          <w:sz w:val="24"/>
          <w:szCs w:val="24"/>
          <w:lang w:val="en-US"/>
        </w:rPr>
      </w:pPr>
    </w:p>
    <w:p w14:paraId="3EA0784F" w14:textId="77777777" w:rsidR="008441E7" w:rsidRPr="00720290" w:rsidRDefault="008441E7">
      <w:pPr>
        <w:rPr>
          <w:rFonts w:ascii="Arial" w:hAnsi="Arial" w:cs="Arial"/>
          <w:b/>
          <w:iCs/>
          <w:sz w:val="24"/>
          <w:szCs w:val="24"/>
          <w:lang w:val="en-US"/>
        </w:rPr>
      </w:pPr>
      <w:r w:rsidRPr="00720290">
        <w:rPr>
          <w:rFonts w:ascii="Arial" w:hAnsi="Arial" w:cs="Arial"/>
          <w:b/>
          <w:iCs/>
          <w:sz w:val="24"/>
          <w:szCs w:val="24"/>
          <w:lang w:val="en-US"/>
        </w:rPr>
        <w:br w:type="page"/>
      </w:r>
    </w:p>
    <w:p w14:paraId="404077CB" w14:textId="14B33DE5" w:rsidR="008F5F5A" w:rsidRPr="00720290" w:rsidRDefault="008F5F5A" w:rsidP="00F46A7B">
      <w:pPr>
        <w:pStyle w:val="Heading1"/>
      </w:pPr>
      <w:r w:rsidRPr="00720290">
        <w:lastRenderedPageBreak/>
        <w:t>METHODS</w:t>
      </w:r>
    </w:p>
    <w:p w14:paraId="044087B5" w14:textId="77777777" w:rsidR="008F5F5A" w:rsidRPr="00F46A7B" w:rsidRDefault="008F5F5A" w:rsidP="00F46A7B">
      <w:pPr>
        <w:pStyle w:val="Heading2"/>
      </w:pPr>
      <w:r w:rsidRPr="00F46A7B">
        <w:t>Study population</w:t>
      </w:r>
    </w:p>
    <w:p w14:paraId="3AA2DFE1" w14:textId="6780652C" w:rsidR="008F5F5A" w:rsidRPr="00720290" w:rsidRDefault="008F5F5A" w:rsidP="002366C9">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 xml:space="preserve">This study is based on data </w:t>
      </w:r>
      <w:r w:rsidR="0079626C" w:rsidRPr="00720290">
        <w:rPr>
          <w:rFonts w:ascii="Arial" w:hAnsi="Arial" w:cs="Arial"/>
          <w:bCs/>
          <w:iCs/>
          <w:sz w:val="24"/>
          <w:szCs w:val="24"/>
          <w:lang w:val="en-US"/>
        </w:rPr>
        <w:t xml:space="preserve">from </w:t>
      </w:r>
      <w:r w:rsidR="00E23075" w:rsidRPr="00720290">
        <w:rPr>
          <w:rFonts w:ascii="Arial" w:hAnsi="Arial" w:cs="Arial"/>
          <w:bCs/>
          <w:iCs/>
          <w:sz w:val="24"/>
          <w:szCs w:val="24"/>
          <w:lang w:val="en-US"/>
        </w:rPr>
        <w:t>six</w:t>
      </w:r>
      <w:r w:rsidR="0079626C" w:rsidRPr="00720290">
        <w:rPr>
          <w:rFonts w:ascii="Arial" w:hAnsi="Arial" w:cs="Arial"/>
          <w:bCs/>
          <w:iCs/>
          <w:sz w:val="24"/>
          <w:szCs w:val="24"/>
          <w:lang w:val="en-US"/>
        </w:rPr>
        <w:t xml:space="preserve"> waves (</w:t>
      </w:r>
      <w:r w:rsidR="00E23075" w:rsidRPr="00720290">
        <w:rPr>
          <w:rFonts w:ascii="Arial" w:hAnsi="Arial" w:cs="Arial"/>
          <w:bCs/>
          <w:iCs/>
          <w:sz w:val="24"/>
          <w:szCs w:val="24"/>
          <w:lang w:val="en-US"/>
        </w:rPr>
        <w:t xml:space="preserve">from </w:t>
      </w:r>
      <w:r w:rsidR="0079626C" w:rsidRPr="00720290">
        <w:rPr>
          <w:rFonts w:ascii="Arial" w:hAnsi="Arial" w:cs="Arial"/>
          <w:bCs/>
          <w:iCs/>
          <w:sz w:val="24"/>
          <w:szCs w:val="24"/>
          <w:lang w:val="en-US"/>
        </w:rPr>
        <w:t>Wave 2</w:t>
      </w:r>
      <w:r w:rsidR="00E23075" w:rsidRPr="00720290">
        <w:rPr>
          <w:rFonts w:ascii="Arial" w:hAnsi="Arial" w:cs="Arial"/>
          <w:bCs/>
          <w:iCs/>
          <w:sz w:val="24"/>
          <w:szCs w:val="24"/>
          <w:lang w:val="en-US"/>
        </w:rPr>
        <w:t xml:space="preserve"> to Wave 7</w:t>
      </w:r>
      <w:r w:rsidR="0079626C" w:rsidRPr="00720290">
        <w:rPr>
          <w:rFonts w:ascii="Arial" w:hAnsi="Arial" w:cs="Arial"/>
          <w:bCs/>
          <w:iCs/>
          <w:sz w:val="24"/>
          <w:szCs w:val="24"/>
          <w:lang w:val="en-US"/>
        </w:rPr>
        <w:t xml:space="preserve">) of </w:t>
      </w:r>
      <w:r w:rsidRPr="00720290">
        <w:rPr>
          <w:rFonts w:ascii="Arial" w:hAnsi="Arial" w:cs="Arial"/>
          <w:bCs/>
          <w:iCs/>
          <w:sz w:val="24"/>
          <w:szCs w:val="24"/>
          <w:lang w:val="en-US"/>
        </w:rPr>
        <w:t>the English Longitudinal Study o</w:t>
      </w:r>
      <w:r w:rsidR="005443DF" w:rsidRPr="00720290">
        <w:rPr>
          <w:rFonts w:ascii="Arial" w:hAnsi="Arial" w:cs="Arial"/>
          <w:bCs/>
          <w:iCs/>
          <w:sz w:val="24"/>
          <w:szCs w:val="24"/>
          <w:lang w:val="en-US"/>
        </w:rPr>
        <w:t>f</w:t>
      </w:r>
      <w:r w:rsidRPr="00720290">
        <w:rPr>
          <w:rFonts w:ascii="Arial" w:hAnsi="Arial" w:cs="Arial"/>
          <w:bCs/>
          <w:iCs/>
          <w:sz w:val="24"/>
          <w:szCs w:val="24"/>
          <w:lang w:val="en-US"/>
        </w:rPr>
        <w:t xml:space="preserve"> Ageing (ELSA)</w:t>
      </w:r>
      <w:r w:rsidR="0079626C" w:rsidRPr="00720290">
        <w:rPr>
          <w:rFonts w:ascii="Arial" w:hAnsi="Arial" w:cs="Arial"/>
          <w:bCs/>
          <w:iCs/>
          <w:sz w:val="24"/>
          <w:szCs w:val="24"/>
          <w:lang w:val="en-US"/>
        </w:rPr>
        <w:t>, which is a prospective and nationally representative cohort of men and women living in England.</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&lt;EndNote&gt;&lt;Cite&gt;&lt;Author&gt;Steptoe&lt;/Author&gt;&lt;Year&gt;2013&lt;/Year&gt;&lt;RecNum&gt;10430&lt;/RecNum&gt;&lt;DisplayText&gt;[13]&lt;/DisplayText&gt;&lt;record&gt;&lt;rec-number&gt;10430&lt;/rec-number&gt;&lt;foreign-keys&gt;&lt;key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3" w:tooltip="Steptoe, 2013 #10430" w:history="1">
        <w:r w:rsidR="00A06E9D" w:rsidRPr="00720290">
          <w:rPr>
            <w:rFonts w:ascii="Arial" w:hAnsi="Arial" w:cs="Arial"/>
            <w:bCs/>
            <w:iCs/>
            <w:noProof/>
            <w:sz w:val="24"/>
            <w:szCs w:val="24"/>
            <w:lang w:val="en-US"/>
          </w:rPr>
          <w:t>13</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79626C" w:rsidRPr="00720290">
        <w:rPr>
          <w:rFonts w:ascii="Arial" w:hAnsi="Arial" w:cs="Arial"/>
          <w:bCs/>
          <w:iCs/>
          <w:sz w:val="24"/>
          <w:szCs w:val="24"/>
          <w:lang w:val="en-US"/>
        </w:rPr>
        <w:t xml:space="preserve"> Wave 2 (baseline survey) was conducted</w:t>
      </w:r>
      <w:r w:rsidR="00E54D43" w:rsidRPr="00720290">
        <w:rPr>
          <w:rFonts w:ascii="Arial" w:hAnsi="Arial" w:cs="Arial"/>
          <w:bCs/>
          <w:iCs/>
          <w:sz w:val="24"/>
          <w:szCs w:val="24"/>
          <w:lang w:val="en-US"/>
        </w:rPr>
        <w:t xml:space="preserve"> </w:t>
      </w:r>
      <w:r w:rsidR="009D0927" w:rsidRPr="00720290">
        <w:rPr>
          <w:rFonts w:ascii="Arial" w:hAnsi="Arial" w:cs="Arial"/>
          <w:bCs/>
          <w:iCs/>
          <w:sz w:val="24"/>
          <w:szCs w:val="24"/>
          <w:lang w:val="en-US"/>
        </w:rPr>
        <w:t>in</w:t>
      </w:r>
      <w:r w:rsidR="0079626C" w:rsidRPr="00720290">
        <w:rPr>
          <w:rFonts w:ascii="Arial" w:hAnsi="Arial" w:cs="Arial"/>
          <w:bCs/>
          <w:iCs/>
          <w:sz w:val="24"/>
          <w:szCs w:val="24"/>
          <w:lang w:val="en-US"/>
        </w:rPr>
        <w:t xml:space="preserve"> 2004-2005</w:t>
      </w:r>
      <w:r w:rsidR="009D0927" w:rsidRPr="00720290">
        <w:rPr>
          <w:rFonts w:ascii="Arial" w:hAnsi="Arial" w:cs="Arial"/>
          <w:bCs/>
          <w:iCs/>
          <w:sz w:val="24"/>
          <w:szCs w:val="24"/>
          <w:lang w:val="en-US"/>
        </w:rPr>
        <w:t xml:space="preserve">; the other waves were conducted </w:t>
      </w:r>
      <w:r w:rsidR="00A023D0" w:rsidRPr="00720290">
        <w:rPr>
          <w:rFonts w:ascii="Arial" w:hAnsi="Arial" w:cs="Arial"/>
          <w:bCs/>
          <w:iCs/>
          <w:sz w:val="24"/>
          <w:szCs w:val="24"/>
          <w:lang w:val="en-US"/>
        </w:rPr>
        <w:t>every two years,</w:t>
      </w:r>
      <w:r w:rsidR="009D0927" w:rsidRPr="00720290">
        <w:rPr>
          <w:rFonts w:ascii="Arial" w:hAnsi="Arial" w:cs="Arial"/>
          <w:bCs/>
          <w:iCs/>
          <w:sz w:val="24"/>
          <w:szCs w:val="24"/>
          <w:lang w:val="en-US"/>
        </w:rPr>
        <w:t xml:space="preserve"> </w:t>
      </w:r>
      <w:r w:rsidR="00E54D43" w:rsidRPr="00720290">
        <w:rPr>
          <w:rFonts w:ascii="Arial" w:hAnsi="Arial" w:cs="Arial"/>
          <w:bCs/>
          <w:iCs/>
          <w:sz w:val="24"/>
          <w:szCs w:val="24"/>
          <w:lang w:val="en-US"/>
        </w:rPr>
        <w:t>until</w:t>
      </w:r>
      <w:r w:rsidR="0079626C" w:rsidRPr="00720290">
        <w:rPr>
          <w:rFonts w:ascii="Arial" w:hAnsi="Arial" w:cs="Arial"/>
          <w:bCs/>
          <w:iCs/>
          <w:sz w:val="24"/>
          <w:szCs w:val="24"/>
          <w:lang w:val="en-US"/>
        </w:rPr>
        <w:t xml:space="preserve"> </w:t>
      </w:r>
      <w:r w:rsidR="000E2C13" w:rsidRPr="00720290">
        <w:rPr>
          <w:rFonts w:ascii="Arial" w:hAnsi="Arial" w:cs="Arial"/>
          <w:bCs/>
          <w:iCs/>
          <w:sz w:val="24"/>
          <w:szCs w:val="24"/>
          <w:lang w:val="en-US"/>
        </w:rPr>
        <w:t>Wave 7 between 2014 and 2015</w:t>
      </w:r>
      <w:r w:rsidR="0079626C" w:rsidRPr="00720290">
        <w:rPr>
          <w:rFonts w:ascii="Arial" w:hAnsi="Arial" w:cs="Arial"/>
          <w:bCs/>
          <w:iCs/>
          <w:sz w:val="24"/>
          <w:szCs w:val="24"/>
          <w:lang w:val="en-US"/>
        </w:rPr>
        <w:t xml:space="preserve">. </w:t>
      </w:r>
      <w:r w:rsidRPr="00720290">
        <w:rPr>
          <w:rFonts w:ascii="Arial" w:hAnsi="Arial" w:cs="Arial"/>
          <w:bCs/>
          <w:iCs/>
          <w:sz w:val="24"/>
          <w:szCs w:val="24"/>
          <w:lang w:val="en-US"/>
        </w:rPr>
        <w:t>The ELSA</w:t>
      </w:r>
      <w:r w:rsidR="000E2C13" w:rsidRPr="00720290">
        <w:rPr>
          <w:rFonts w:ascii="Arial" w:hAnsi="Arial" w:cs="Arial"/>
          <w:bCs/>
          <w:iCs/>
          <w:sz w:val="24"/>
          <w:szCs w:val="24"/>
          <w:lang w:val="en-US"/>
        </w:rPr>
        <w:t xml:space="preserve"> study</w:t>
      </w:r>
      <w:r w:rsidRPr="00720290">
        <w:rPr>
          <w:rFonts w:ascii="Arial" w:hAnsi="Arial" w:cs="Arial"/>
          <w:bCs/>
          <w:iCs/>
          <w:sz w:val="24"/>
          <w:szCs w:val="24"/>
          <w:lang w:val="en-US"/>
        </w:rPr>
        <w:t xml:space="preserve"> was approved by the London </w:t>
      </w:r>
      <w:proofErr w:type="spellStart"/>
      <w:r w:rsidRPr="00720290">
        <w:rPr>
          <w:rFonts w:ascii="Arial" w:hAnsi="Arial" w:cs="Arial"/>
          <w:bCs/>
          <w:iCs/>
          <w:sz w:val="24"/>
          <w:szCs w:val="24"/>
          <w:lang w:val="en-US"/>
        </w:rPr>
        <w:t>Multicentre</w:t>
      </w:r>
      <w:proofErr w:type="spellEnd"/>
      <w:r w:rsidRPr="00720290">
        <w:rPr>
          <w:rFonts w:ascii="Arial" w:hAnsi="Arial" w:cs="Arial"/>
          <w:bCs/>
          <w:iCs/>
          <w:sz w:val="24"/>
          <w:szCs w:val="24"/>
          <w:lang w:val="en-US"/>
        </w:rPr>
        <w:t xml:space="preserve"> Research Ethics Committee (MREC/01/2/91). Informed consent was obtained from all participants.</w:t>
      </w:r>
    </w:p>
    <w:p w14:paraId="15738C43" w14:textId="77777777" w:rsidR="008F5F5A" w:rsidRPr="00720290" w:rsidRDefault="008F5F5A" w:rsidP="002366C9">
      <w:pPr>
        <w:spacing w:after="0" w:line="480" w:lineRule="auto"/>
        <w:jc w:val="both"/>
        <w:rPr>
          <w:rFonts w:ascii="Arial" w:hAnsi="Arial" w:cs="Arial"/>
          <w:bCs/>
          <w:iCs/>
          <w:sz w:val="24"/>
          <w:szCs w:val="24"/>
          <w:lang w:val="en-US"/>
        </w:rPr>
      </w:pPr>
    </w:p>
    <w:p w14:paraId="7AB36F52" w14:textId="14A839FD" w:rsidR="00390B0F" w:rsidRPr="00720290" w:rsidRDefault="00390B0F" w:rsidP="00F46A7B">
      <w:pPr>
        <w:pStyle w:val="Heading2"/>
      </w:pPr>
      <w:r w:rsidRPr="00720290">
        <w:t>Sarcopenia (</w:t>
      </w:r>
      <w:r w:rsidR="002E19EA" w:rsidRPr="00720290">
        <w:t>in</w:t>
      </w:r>
      <w:r w:rsidRPr="00720290">
        <w:t>dependent variable)</w:t>
      </w:r>
    </w:p>
    <w:p w14:paraId="79F10741" w14:textId="255FC3EF" w:rsidR="00EF3126" w:rsidRPr="00720290" w:rsidRDefault="00390B0F" w:rsidP="002366C9">
      <w:pPr>
        <w:spacing w:after="0" w:line="480" w:lineRule="auto"/>
        <w:jc w:val="both"/>
        <w:rPr>
          <w:rFonts w:ascii="Arial" w:hAnsi="Arial" w:cs="Arial"/>
          <w:color w:val="000000" w:themeColor="text1"/>
          <w:sz w:val="24"/>
          <w:szCs w:val="24"/>
        </w:rPr>
      </w:pPr>
      <w:r w:rsidRPr="00720290">
        <w:rPr>
          <w:rFonts w:ascii="Arial" w:hAnsi="Arial" w:cs="Arial"/>
          <w:color w:val="000000" w:themeColor="text1"/>
          <w:sz w:val="24"/>
          <w:szCs w:val="24"/>
        </w:rPr>
        <w:t xml:space="preserve">Following the criteria of the revised European consensus on the definition and diagnosis of sarcopenia </w:t>
      </w:r>
      <w:r w:rsidR="00F10AB3" w:rsidRPr="00720290">
        <w:rPr>
          <w:rFonts w:ascii="Arial" w:hAnsi="Arial" w:cs="Arial"/>
          <w:color w:val="000000" w:themeColor="text1"/>
          <w:sz w:val="24"/>
          <w:szCs w:val="24"/>
        </w:rPr>
        <w:fldChar w:fldCharType="begin">
          <w:fldData xml:space="preserve">PEVuZE5vdGU+PENpdGU+PEF1dGhvcj5DcnV6LUplbnRvZnQ8L0F1dGhvcj48WWVhcj4yMDE5PC9Z
ZWFyPjxSZWNOdW0+MTE4MzY8L1JlY051bT48RGlzcGxheVRleHQ+WzE0XTwvRGlzcGxheVRleHQ+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B36784" w:rsidRPr="00720290">
        <w:rPr>
          <w:rFonts w:ascii="Arial" w:hAnsi="Arial" w:cs="Arial"/>
          <w:color w:val="000000" w:themeColor="text1"/>
          <w:sz w:val="24"/>
          <w:szCs w:val="24"/>
        </w:rPr>
        <w:instrText xml:space="preserve"> ADDIN EN.CITE </w:instrText>
      </w:r>
      <w:r w:rsidR="00B36784" w:rsidRPr="00720290">
        <w:rPr>
          <w:rFonts w:ascii="Arial" w:hAnsi="Arial" w:cs="Arial"/>
          <w:color w:val="000000" w:themeColor="text1"/>
          <w:sz w:val="24"/>
          <w:szCs w:val="24"/>
        </w:rPr>
        <w:fldChar w:fldCharType="begin">
          <w:fldData xml:space="preserve">PEVuZE5vdGU+PENpdGU+PEF1dGhvcj5DcnV6LUplbnRvZnQ8L0F1dGhvcj48WWVhcj4yMDE5PC9Z
ZWFyPjxSZWNOdW0+MTE4MzY8L1JlY051bT48RGlzcGxheVRleHQ+WzE0XTwvRGlzcGxheVRleHQ+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B36784" w:rsidRPr="00720290">
        <w:rPr>
          <w:rFonts w:ascii="Arial" w:hAnsi="Arial" w:cs="Arial"/>
          <w:color w:val="000000" w:themeColor="text1"/>
          <w:sz w:val="24"/>
          <w:szCs w:val="24"/>
        </w:rPr>
        <w:instrText xml:space="preserve"> ADDIN EN.CITE.DATA </w:instrText>
      </w:r>
      <w:r w:rsidR="00B36784" w:rsidRPr="00720290">
        <w:rPr>
          <w:rFonts w:ascii="Arial" w:hAnsi="Arial" w:cs="Arial"/>
          <w:color w:val="000000" w:themeColor="text1"/>
          <w:sz w:val="24"/>
          <w:szCs w:val="24"/>
        </w:rPr>
      </w:r>
      <w:r w:rsidR="00B36784" w:rsidRPr="00720290">
        <w:rPr>
          <w:rFonts w:ascii="Arial" w:hAnsi="Arial" w:cs="Arial"/>
          <w:color w:val="000000" w:themeColor="text1"/>
          <w:sz w:val="24"/>
          <w:szCs w:val="24"/>
        </w:rPr>
        <w:fldChar w:fldCharType="end"/>
      </w:r>
      <w:r w:rsidR="00F10AB3" w:rsidRPr="00720290">
        <w:rPr>
          <w:rFonts w:ascii="Arial" w:hAnsi="Arial" w:cs="Arial"/>
          <w:color w:val="000000" w:themeColor="text1"/>
          <w:sz w:val="24"/>
          <w:szCs w:val="24"/>
        </w:rPr>
      </w:r>
      <w:r w:rsidR="00F10AB3" w:rsidRPr="00720290">
        <w:rPr>
          <w:rFonts w:ascii="Arial" w:hAnsi="Arial" w:cs="Arial"/>
          <w:color w:val="000000" w:themeColor="text1"/>
          <w:sz w:val="24"/>
          <w:szCs w:val="24"/>
        </w:rPr>
        <w:fldChar w:fldCharType="separate"/>
      </w:r>
      <w:r w:rsidR="00B36784" w:rsidRPr="00720290">
        <w:rPr>
          <w:rFonts w:ascii="Arial" w:hAnsi="Arial" w:cs="Arial"/>
          <w:noProof/>
          <w:color w:val="000000" w:themeColor="text1"/>
          <w:sz w:val="24"/>
          <w:szCs w:val="24"/>
        </w:rPr>
        <w:t>[</w:t>
      </w:r>
      <w:hyperlink w:anchor="_ENREF_14" w:tooltip="Cruz-Jentoft, 2019 #1" w:history="1">
        <w:r w:rsidR="00A06E9D" w:rsidRPr="00720290">
          <w:rPr>
            <w:rFonts w:ascii="Arial" w:hAnsi="Arial" w:cs="Arial"/>
            <w:noProof/>
            <w:color w:val="000000" w:themeColor="text1"/>
            <w:sz w:val="24"/>
            <w:szCs w:val="24"/>
          </w:rPr>
          <w:t>14</w:t>
        </w:r>
      </w:hyperlink>
      <w:r w:rsidR="00B36784" w:rsidRPr="00720290">
        <w:rPr>
          <w:rFonts w:ascii="Arial" w:hAnsi="Arial" w:cs="Arial"/>
          <w:noProof/>
          <w:color w:val="000000" w:themeColor="text1"/>
          <w:sz w:val="24"/>
          <w:szCs w:val="24"/>
        </w:rPr>
        <w:t>]</w:t>
      </w:r>
      <w:r w:rsidR="00F10AB3" w:rsidRPr="00720290">
        <w:rPr>
          <w:rFonts w:ascii="Arial" w:hAnsi="Arial" w:cs="Arial"/>
          <w:color w:val="000000" w:themeColor="text1"/>
          <w:sz w:val="24"/>
          <w:szCs w:val="24"/>
        </w:rPr>
        <w:fldChar w:fldCharType="end"/>
      </w:r>
      <w:r w:rsidRPr="00720290">
        <w:rPr>
          <w:rFonts w:ascii="Arial" w:hAnsi="Arial" w:cs="Arial"/>
          <w:color w:val="000000" w:themeColor="text1"/>
          <w:sz w:val="24"/>
          <w:szCs w:val="24"/>
          <w:lang w:val="en-US"/>
        </w:rPr>
        <w:t>,</w:t>
      </w:r>
      <w:r w:rsidRPr="00720290">
        <w:rPr>
          <w:rFonts w:ascii="Arial" w:hAnsi="Arial" w:cs="Arial"/>
          <w:color w:val="000000" w:themeColor="text1"/>
          <w:sz w:val="24"/>
          <w:szCs w:val="24"/>
        </w:rPr>
        <w:t xml:space="preserve"> </w:t>
      </w:r>
      <w:r w:rsidR="00526AA3" w:rsidRPr="00720290">
        <w:rPr>
          <w:rFonts w:ascii="Arial" w:hAnsi="Arial" w:cs="Arial"/>
          <w:color w:val="000000" w:themeColor="text1"/>
          <w:sz w:val="24"/>
          <w:szCs w:val="24"/>
        </w:rPr>
        <w:t>sarcopenia</w:t>
      </w:r>
      <w:r w:rsidRPr="00720290">
        <w:rPr>
          <w:rFonts w:ascii="Arial" w:hAnsi="Arial" w:cs="Arial"/>
          <w:color w:val="000000" w:themeColor="text1"/>
          <w:sz w:val="24"/>
          <w:szCs w:val="24"/>
        </w:rPr>
        <w:t xml:space="preserve"> was defined as </w:t>
      </w:r>
      <w:r w:rsidR="00CE5F7A" w:rsidRPr="00720290">
        <w:rPr>
          <w:rFonts w:ascii="Arial" w:hAnsi="Arial" w:cs="Arial"/>
          <w:color w:val="000000" w:themeColor="text1"/>
          <w:sz w:val="24"/>
          <w:szCs w:val="24"/>
        </w:rPr>
        <w:t xml:space="preserve">weak handgrip strength and </w:t>
      </w:r>
      <w:r w:rsidRPr="00720290">
        <w:rPr>
          <w:rFonts w:ascii="Arial" w:hAnsi="Arial" w:cs="Arial"/>
          <w:color w:val="000000" w:themeColor="text1"/>
          <w:sz w:val="24"/>
          <w:szCs w:val="24"/>
        </w:rPr>
        <w:t>having low skeletal muscle mass (SMM)</w:t>
      </w:r>
      <w:r w:rsidR="00CE5F7A" w:rsidRPr="00720290">
        <w:rPr>
          <w:rFonts w:ascii="Arial" w:hAnsi="Arial" w:cs="Arial"/>
          <w:color w:val="000000" w:themeColor="text1"/>
          <w:sz w:val="24"/>
          <w:szCs w:val="24"/>
        </w:rPr>
        <w:t>,</w:t>
      </w:r>
      <w:r w:rsidRPr="00720290">
        <w:rPr>
          <w:rFonts w:ascii="Arial" w:hAnsi="Arial" w:cs="Arial"/>
          <w:color w:val="000000" w:themeColor="text1"/>
          <w:sz w:val="24"/>
          <w:szCs w:val="24"/>
        </w:rPr>
        <w:t xml:space="preserve"> as reflected by lower skeletal mass index (SMI)</w:t>
      </w:r>
      <w:r w:rsidRPr="00720290">
        <w:rPr>
          <w:rFonts w:ascii="Arial" w:hAnsi="Arial" w:cs="Arial"/>
          <w:color w:val="000000" w:themeColor="text1"/>
          <w:sz w:val="24"/>
          <w:szCs w:val="24"/>
          <w:lang w:val="en-US"/>
        </w:rPr>
        <w:t>.</w:t>
      </w:r>
      <w:r w:rsidR="00CE5F7A" w:rsidRPr="00720290">
        <w:rPr>
          <w:rFonts w:ascii="Arial" w:hAnsi="Arial" w:cs="Arial"/>
          <w:color w:val="000000" w:themeColor="text1"/>
          <w:sz w:val="24"/>
          <w:szCs w:val="24"/>
          <w:lang w:val="en-US"/>
        </w:rPr>
        <w:t xml:space="preserve"> Briefly, </w:t>
      </w:r>
      <w:r w:rsidRPr="00720290">
        <w:rPr>
          <w:rFonts w:ascii="Arial" w:hAnsi="Arial" w:cs="Arial"/>
          <w:color w:val="000000" w:themeColor="text1"/>
          <w:sz w:val="24"/>
          <w:szCs w:val="24"/>
        </w:rPr>
        <w:t>SMM was calculated based on the equation proposed by Lee and colleagues</w:t>
      </w:r>
      <w:r w:rsidR="00F10AB3" w:rsidRPr="00720290">
        <w:rPr>
          <w:rFonts w:ascii="Arial" w:hAnsi="Arial" w:cs="Arial"/>
          <w:color w:val="000000" w:themeColor="text1"/>
          <w:sz w:val="24"/>
          <w:szCs w:val="24"/>
          <w:lang w:val="en-US"/>
        </w:rPr>
        <w:fldChar w:fldCharType="begin">
          <w:fldData xml:space="preserve">PEVuZE5vdGU+PENpdGU+PEF1dGhvcj5MZWU8L0F1dGhvcj48WWVhcj4yMDAwPC9ZZWFyPjxSZWNO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</w:fldData>
        </w:fldChar>
      </w:r>
      <w:r w:rsidR="00B36784" w:rsidRPr="00720290">
        <w:rPr>
          <w:rFonts w:ascii="Arial" w:hAnsi="Arial" w:cs="Arial"/>
          <w:color w:val="000000" w:themeColor="text1"/>
          <w:sz w:val="24"/>
          <w:szCs w:val="24"/>
          <w:lang w:val="en-US"/>
        </w:rPr>
        <w:instrText xml:space="preserve"> ADDIN EN.CITE </w:instrText>
      </w:r>
      <w:r w:rsidR="00B36784" w:rsidRPr="00720290">
        <w:rPr>
          <w:rFonts w:ascii="Arial" w:hAnsi="Arial" w:cs="Arial"/>
          <w:color w:val="000000" w:themeColor="text1"/>
          <w:sz w:val="24"/>
          <w:szCs w:val="24"/>
          <w:lang w:val="en-US"/>
        </w:rPr>
        <w:fldChar w:fldCharType="begin">
          <w:fldData xml:space="preserve">PEVuZE5vdGU+PENpdGU+PEF1dGhvcj5MZWU8L0F1dGhvcj48WWVhcj4yMDAwPC9ZZWFyPjxSZWNO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</w:fldData>
        </w:fldChar>
      </w:r>
      <w:r w:rsidR="00B36784" w:rsidRPr="00720290">
        <w:rPr>
          <w:rFonts w:ascii="Arial" w:hAnsi="Arial" w:cs="Arial"/>
          <w:color w:val="000000" w:themeColor="text1"/>
          <w:sz w:val="24"/>
          <w:szCs w:val="24"/>
          <w:lang w:val="en-US"/>
        </w:rPr>
        <w:instrText xml:space="preserve"> ADDIN EN.CITE.DATA </w:instrText>
      </w:r>
      <w:r w:rsidR="00B36784" w:rsidRPr="00720290">
        <w:rPr>
          <w:rFonts w:ascii="Arial" w:hAnsi="Arial" w:cs="Arial"/>
          <w:color w:val="000000" w:themeColor="text1"/>
          <w:sz w:val="24"/>
          <w:szCs w:val="24"/>
          <w:lang w:val="en-US"/>
        </w:rPr>
      </w:r>
      <w:r w:rsidR="00B36784" w:rsidRPr="00720290">
        <w:rPr>
          <w:rFonts w:ascii="Arial" w:hAnsi="Arial" w:cs="Arial"/>
          <w:color w:val="000000" w:themeColor="text1"/>
          <w:sz w:val="24"/>
          <w:szCs w:val="24"/>
          <w:lang w:val="en-US"/>
        </w:rPr>
        <w:fldChar w:fldCharType="end"/>
      </w:r>
      <w:r w:rsidR="00F10AB3" w:rsidRPr="00720290">
        <w:rPr>
          <w:rFonts w:ascii="Arial" w:hAnsi="Arial" w:cs="Arial"/>
          <w:color w:val="000000" w:themeColor="text1"/>
          <w:sz w:val="24"/>
          <w:szCs w:val="24"/>
          <w:lang w:val="en-US"/>
        </w:rPr>
      </w:r>
      <w:r w:rsidR="00F10AB3" w:rsidRPr="00720290">
        <w:rPr>
          <w:rFonts w:ascii="Arial" w:hAnsi="Arial" w:cs="Arial"/>
          <w:color w:val="000000" w:themeColor="text1"/>
          <w:sz w:val="24"/>
          <w:szCs w:val="24"/>
          <w:lang w:val="en-US"/>
        </w:rPr>
        <w:fldChar w:fldCharType="separate"/>
      </w:r>
      <w:r w:rsidR="00B36784" w:rsidRPr="00720290">
        <w:rPr>
          <w:rFonts w:ascii="Arial" w:hAnsi="Arial" w:cs="Arial"/>
          <w:noProof/>
          <w:color w:val="000000" w:themeColor="text1"/>
          <w:sz w:val="24"/>
          <w:szCs w:val="24"/>
          <w:lang w:val="en-US"/>
        </w:rPr>
        <w:t>[</w:t>
      </w:r>
      <w:hyperlink w:anchor="_ENREF_15" w:tooltip="Lee, 2000 #11057" w:history="1">
        <w:r w:rsidR="00A06E9D" w:rsidRPr="00720290">
          <w:rPr>
            <w:rFonts w:ascii="Arial" w:hAnsi="Arial" w:cs="Arial"/>
            <w:noProof/>
            <w:color w:val="000000" w:themeColor="text1"/>
            <w:sz w:val="24"/>
            <w:szCs w:val="24"/>
            <w:lang w:val="en-US"/>
          </w:rPr>
          <w:t>15</w:t>
        </w:r>
      </w:hyperlink>
      <w:r w:rsidR="00B36784" w:rsidRPr="00720290">
        <w:rPr>
          <w:rFonts w:ascii="Arial" w:hAnsi="Arial" w:cs="Arial"/>
          <w:noProof/>
          <w:color w:val="000000" w:themeColor="text1"/>
          <w:sz w:val="24"/>
          <w:szCs w:val="24"/>
          <w:lang w:val="en-US"/>
        </w:rPr>
        <w:t>]</w:t>
      </w:r>
      <w:r w:rsidR="00F10AB3" w:rsidRPr="00720290">
        <w:rPr>
          <w:rFonts w:ascii="Arial" w:hAnsi="Arial" w:cs="Arial"/>
          <w:color w:val="000000" w:themeColor="text1"/>
          <w:sz w:val="24"/>
          <w:szCs w:val="24"/>
          <w:lang w:val="en-US"/>
        </w:rPr>
        <w:fldChar w:fldCharType="end"/>
      </w:r>
      <w:r w:rsidRPr="00720290">
        <w:rPr>
          <w:rFonts w:ascii="Arial" w:hAnsi="Arial" w:cs="Arial"/>
          <w:color w:val="000000" w:themeColor="text1"/>
          <w:sz w:val="24"/>
          <w:szCs w:val="24"/>
        </w:rPr>
        <w:t xml:space="preserve">: </w:t>
      </w:r>
    </w:p>
    <w:p w14:paraId="398AA6D5" w14:textId="77777777" w:rsidR="00EF3126" w:rsidRPr="00720290" w:rsidRDefault="00390B0F" w:rsidP="001C0CBD">
      <w:pPr>
        <w:spacing w:after="0" w:line="480" w:lineRule="auto"/>
        <w:ind w:firstLine="708"/>
        <w:jc w:val="both"/>
        <w:rPr>
          <w:rFonts w:ascii="Arial" w:hAnsi="Arial" w:cs="Arial"/>
          <w:color w:val="000000" w:themeColor="text1"/>
          <w:sz w:val="24"/>
          <w:szCs w:val="24"/>
        </w:rPr>
      </w:pPr>
      <w:r w:rsidRPr="00720290">
        <w:rPr>
          <w:rFonts w:ascii="Arial" w:hAnsi="Arial" w:cs="Arial"/>
          <w:color w:val="000000" w:themeColor="text1"/>
          <w:sz w:val="24"/>
          <w:szCs w:val="24"/>
        </w:rPr>
        <w:t xml:space="preserve">SMM= 0.244*weight + 7.8*height + 6.6*sex – 0.098*age + race – 3.3 </w:t>
      </w:r>
    </w:p>
    <w:p w14:paraId="3DD4CF83" w14:textId="2CEEADCE" w:rsidR="00EF3126" w:rsidRPr="00720290" w:rsidRDefault="00390B0F" w:rsidP="001C0CBD">
      <w:pPr>
        <w:spacing w:after="0" w:line="480" w:lineRule="auto"/>
        <w:ind w:left="708"/>
        <w:jc w:val="both"/>
        <w:rPr>
          <w:rFonts w:ascii="Arial" w:hAnsi="Arial" w:cs="Arial"/>
          <w:color w:val="000000" w:themeColor="text1"/>
          <w:sz w:val="24"/>
          <w:szCs w:val="24"/>
        </w:rPr>
      </w:pPr>
      <w:r w:rsidRPr="00720290">
        <w:rPr>
          <w:rFonts w:ascii="Arial" w:hAnsi="Arial" w:cs="Arial"/>
          <w:color w:val="000000" w:themeColor="text1"/>
          <w:sz w:val="24"/>
          <w:szCs w:val="24"/>
        </w:rPr>
        <w:t>(</w:t>
      </w:r>
      <w:proofErr w:type="gramStart"/>
      <w:r w:rsidRPr="00720290">
        <w:rPr>
          <w:rFonts w:ascii="Arial" w:hAnsi="Arial" w:cs="Arial"/>
          <w:color w:val="000000" w:themeColor="text1"/>
          <w:sz w:val="24"/>
          <w:szCs w:val="24"/>
        </w:rPr>
        <w:t>where</w:t>
      </w:r>
      <w:proofErr w:type="gramEnd"/>
      <w:r w:rsidRPr="00720290">
        <w:rPr>
          <w:rFonts w:ascii="Arial" w:hAnsi="Arial" w:cs="Arial"/>
          <w:color w:val="000000" w:themeColor="text1"/>
          <w:sz w:val="24"/>
          <w:szCs w:val="24"/>
        </w:rPr>
        <w:t xml:space="preserve"> female=0 and male=1; race=0 [White and Hispanic], race=1.</w:t>
      </w:r>
      <w:r w:rsidR="002E19EA" w:rsidRPr="00720290">
        <w:rPr>
          <w:rFonts w:ascii="Arial" w:hAnsi="Arial" w:cs="Arial"/>
          <w:color w:val="000000" w:themeColor="text1"/>
          <w:sz w:val="24"/>
          <w:szCs w:val="24"/>
        </w:rPr>
        <w:t>4</w:t>
      </w:r>
      <w:r w:rsidRPr="00720290">
        <w:rPr>
          <w:rFonts w:ascii="Arial" w:hAnsi="Arial" w:cs="Arial"/>
          <w:color w:val="000000" w:themeColor="text1"/>
          <w:sz w:val="24"/>
          <w:szCs w:val="24"/>
        </w:rPr>
        <w:t xml:space="preserve"> [Black] and race=-1.</w:t>
      </w:r>
      <w:r w:rsidR="002E19EA" w:rsidRPr="00720290">
        <w:rPr>
          <w:rFonts w:ascii="Arial" w:hAnsi="Arial" w:cs="Arial"/>
          <w:color w:val="000000" w:themeColor="text1"/>
          <w:sz w:val="24"/>
          <w:szCs w:val="24"/>
        </w:rPr>
        <w:t>2</w:t>
      </w:r>
      <w:r w:rsidRPr="00720290">
        <w:rPr>
          <w:rFonts w:ascii="Arial" w:hAnsi="Arial" w:cs="Arial"/>
          <w:color w:val="000000" w:themeColor="text1"/>
          <w:sz w:val="24"/>
          <w:szCs w:val="24"/>
        </w:rPr>
        <w:t xml:space="preserve"> [Asian]). </w:t>
      </w:r>
    </w:p>
    <w:p w14:paraId="50C2A156" w14:textId="403BE604" w:rsidR="00390B0F" w:rsidRPr="00720290" w:rsidRDefault="00390B0F" w:rsidP="002366C9">
      <w:pPr>
        <w:spacing w:after="0" w:line="480" w:lineRule="auto"/>
        <w:jc w:val="both"/>
        <w:rPr>
          <w:rFonts w:ascii="Arial" w:hAnsi="Arial" w:cs="Arial"/>
          <w:color w:val="000000" w:themeColor="text1"/>
          <w:sz w:val="24"/>
          <w:szCs w:val="24"/>
          <w:lang w:val="en-US"/>
        </w:rPr>
      </w:pPr>
      <w:r w:rsidRPr="00720290">
        <w:rPr>
          <w:rFonts w:ascii="Arial" w:hAnsi="Arial" w:cs="Arial"/>
          <w:color w:val="000000" w:themeColor="text1"/>
          <w:sz w:val="24"/>
          <w:szCs w:val="24"/>
        </w:rPr>
        <w:t xml:space="preserve">SMM was further divided by </w:t>
      </w:r>
      <w:r w:rsidRPr="00720290">
        <w:rPr>
          <w:rFonts w:ascii="Arial" w:hAnsi="Arial" w:cs="Arial"/>
          <w:color w:val="000000" w:themeColor="text1"/>
          <w:sz w:val="24"/>
          <w:szCs w:val="24"/>
          <w:lang w:val="en-US"/>
        </w:rPr>
        <w:t>body mass index (</w:t>
      </w:r>
      <w:r w:rsidRPr="00720290">
        <w:rPr>
          <w:rFonts w:ascii="Arial" w:hAnsi="Arial" w:cs="Arial"/>
          <w:color w:val="000000" w:themeColor="text1"/>
          <w:sz w:val="24"/>
          <w:szCs w:val="24"/>
        </w:rPr>
        <w:t>BMI</w:t>
      </w:r>
      <w:r w:rsidRPr="00720290">
        <w:rPr>
          <w:rFonts w:ascii="Arial" w:hAnsi="Arial" w:cs="Arial"/>
          <w:color w:val="000000" w:themeColor="text1"/>
          <w:sz w:val="24"/>
          <w:szCs w:val="24"/>
          <w:lang w:val="en-US"/>
        </w:rPr>
        <w:t>)</w:t>
      </w:r>
      <w:r w:rsidRPr="00720290">
        <w:rPr>
          <w:rFonts w:ascii="Arial" w:hAnsi="Arial" w:cs="Arial"/>
          <w:color w:val="000000" w:themeColor="text1"/>
          <w:sz w:val="24"/>
          <w:szCs w:val="24"/>
        </w:rPr>
        <w:t xml:space="preserve"> based on weight and height</w:t>
      </w:r>
      <w:r w:rsidR="00577A5D" w:rsidRPr="00720290">
        <w:rPr>
          <w:rFonts w:ascii="Arial" w:hAnsi="Arial" w:cs="Arial"/>
          <w:color w:val="000000" w:themeColor="text1"/>
          <w:sz w:val="24"/>
          <w:szCs w:val="24"/>
        </w:rPr>
        <w:t xml:space="preserve"> measure</w:t>
      </w:r>
      <w:r w:rsidR="002D75CA" w:rsidRPr="00720290">
        <w:rPr>
          <w:rFonts w:ascii="Arial" w:hAnsi="Arial" w:cs="Arial"/>
          <w:color w:val="000000" w:themeColor="text1"/>
          <w:sz w:val="24"/>
          <w:szCs w:val="24"/>
        </w:rPr>
        <w:t>d</w:t>
      </w:r>
      <w:r w:rsidR="00577A5D" w:rsidRPr="00720290">
        <w:rPr>
          <w:rFonts w:ascii="Arial" w:hAnsi="Arial" w:cs="Arial"/>
          <w:color w:val="000000" w:themeColor="text1"/>
          <w:sz w:val="24"/>
          <w:szCs w:val="24"/>
        </w:rPr>
        <w:t xml:space="preserve"> by a trained nurse,</w:t>
      </w:r>
      <w:r w:rsidRPr="00720290">
        <w:rPr>
          <w:rFonts w:ascii="Arial" w:hAnsi="Arial" w:cs="Arial"/>
          <w:color w:val="000000" w:themeColor="text1"/>
          <w:sz w:val="24"/>
          <w:szCs w:val="24"/>
        </w:rPr>
        <w:t xml:space="preserve"> to create a SMI</w:t>
      </w:r>
      <w:r w:rsidR="00A023D0" w:rsidRPr="00720290">
        <w:rPr>
          <w:rFonts w:ascii="Arial" w:hAnsi="Arial" w:cs="Arial"/>
          <w:color w:val="000000" w:themeColor="text1"/>
          <w:sz w:val="24"/>
          <w:szCs w:val="24"/>
        </w:rPr>
        <w:t>.</w:t>
      </w:r>
      <w:r w:rsidRPr="00720290">
        <w:rPr>
          <w:rFonts w:ascii="Arial" w:hAnsi="Arial" w:cs="Arial"/>
          <w:color w:val="000000" w:themeColor="text1"/>
          <w:sz w:val="24"/>
          <w:szCs w:val="24"/>
          <w:lang w:val="en-US"/>
        </w:rPr>
        <w:t xml:space="preserve"> </w:t>
      </w:r>
      <w:r w:rsidR="00F10AB3" w:rsidRPr="00720290">
        <w:rPr>
          <w:rFonts w:ascii="Arial" w:hAnsi="Arial" w:cs="Arial"/>
          <w:color w:val="000000" w:themeColor="text1"/>
          <w:sz w:val="24"/>
          <w:szCs w:val="24"/>
          <w:lang w:val="en-US"/>
        </w:rPr>
        <w:fldChar w:fldCharType="begin">
          <w:fldData xml:space="preserve">PEVuZE5vdGU+PENpdGU+PEF1dGhvcj5TdHVkZW5za2k8L0F1dGhvcj48WWVhcj4yMDE0PC9ZZWFy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YWdlcz41NDctNTg8L3BhZ2VzPjx2b2x1bWU+Njk8L3ZvbHVtZT48bnVtYmVyPjU8L251bWJlcj48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</w:fldData>
        </w:fldChar>
      </w:r>
      <w:r w:rsidR="00B36784" w:rsidRPr="00720290">
        <w:rPr>
          <w:rFonts w:ascii="Arial" w:hAnsi="Arial" w:cs="Arial"/>
          <w:color w:val="000000" w:themeColor="text1"/>
          <w:sz w:val="24"/>
          <w:szCs w:val="24"/>
          <w:lang w:val="en-US"/>
        </w:rPr>
        <w:instrText xml:space="preserve"> ADDIN EN.CITE </w:instrText>
      </w:r>
      <w:r w:rsidR="00B36784" w:rsidRPr="00720290">
        <w:rPr>
          <w:rFonts w:ascii="Arial" w:hAnsi="Arial" w:cs="Arial"/>
          <w:color w:val="000000" w:themeColor="text1"/>
          <w:sz w:val="24"/>
          <w:szCs w:val="24"/>
          <w:lang w:val="en-US"/>
        </w:rPr>
        <w:fldChar w:fldCharType="begin">
          <w:fldData xml:space="preserve">PEVuZE5vdGU+PENpdGU+PEF1dGhvcj5TdHVkZW5za2k8L0F1dGhvcj48WWVhcj4yMDE0PC9ZZWFy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YWdlcz41NDctNTg8L3BhZ2VzPjx2b2x1bWU+Njk8L3ZvbHVtZT48bnVtYmVyPjU8L251bWJlcj48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</w:fldData>
        </w:fldChar>
      </w:r>
      <w:r w:rsidR="00B36784" w:rsidRPr="00720290">
        <w:rPr>
          <w:rFonts w:ascii="Arial" w:hAnsi="Arial" w:cs="Arial"/>
          <w:color w:val="000000" w:themeColor="text1"/>
          <w:sz w:val="24"/>
          <w:szCs w:val="24"/>
          <w:lang w:val="en-US"/>
        </w:rPr>
        <w:instrText xml:space="preserve"> ADDIN EN.CITE.DATA </w:instrText>
      </w:r>
      <w:r w:rsidR="00B36784" w:rsidRPr="00720290">
        <w:rPr>
          <w:rFonts w:ascii="Arial" w:hAnsi="Arial" w:cs="Arial"/>
          <w:color w:val="000000" w:themeColor="text1"/>
          <w:sz w:val="24"/>
          <w:szCs w:val="24"/>
          <w:lang w:val="en-US"/>
        </w:rPr>
      </w:r>
      <w:r w:rsidR="00B36784" w:rsidRPr="00720290">
        <w:rPr>
          <w:rFonts w:ascii="Arial" w:hAnsi="Arial" w:cs="Arial"/>
          <w:color w:val="000000" w:themeColor="text1"/>
          <w:sz w:val="24"/>
          <w:szCs w:val="24"/>
          <w:lang w:val="en-US"/>
        </w:rPr>
        <w:fldChar w:fldCharType="end"/>
      </w:r>
      <w:r w:rsidR="00F10AB3" w:rsidRPr="00720290">
        <w:rPr>
          <w:rFonts w:ascii="Arial" w:hAnsi="Arial" w:cs="Arial"/>
          <w:color w:val="000000" w:themeColor="text1"/>
          <w:sz w:val="24"/>
          <w:szCs w:val="24"/>
          <w:lang w:val="en-US"/>
        </w:rPr>
      </w:r>
      <w:r w:rsidR="00F10AB3" w:rsidRPr="00720290">
        <w:rPr>
          <w:rFonts w:ascii="Arial" w:hAnsi="Arial" w:cs="Arial"/>
          <w:color w:val="000000" w:themeColor="text1"/>
          <w:sz w:val="24"/>
          <w:szCs w:val="24"/>
          <w:lang w:val="en-US"/>
        </w:rPr>
        <w:fldChar w:fldCharType="separate"/>
      </w:r>
      <w:r w:rsidR="00B36784" w:rsidRPr="00720290">
        <w:rPr>
          <w:rFonts w:ascii="Arial" w:hAnsi="Arial" w:cs="Arial"/>
          <w:noProof/>
          <w:color w:val="000000" w:themeColor="text1"/>
          <w:sz w:val="24"/>
          <w:szCs w:val="24"/>
          <w:lang w:val="en-US"/>
        </w:rPr>
        <w:t>[</w:t>
      </w:r>
      <w:hyperlink w:anchor="_ENREF_16" w:tooltip="Studenski, 2014 #11058" w:history="1">
        <w:r w:rsidR="00A06E9D" w:rsidRPr="00720290">
          <w:rPr>
            <w:rFonts w:ascii="Arial" w:hAnsi="Arial" w:cs="Arial"/>
            <w:noProof/>
            <w:color w:val="000000" w:themeColor="text1"/>
            <w:sz w:val="24"/>
            <w:szCs w:val="24"/>
            <w:lang w:val="en-US"/>
          </w:rPr>
          <w:t>16</w:t>
        </w:r>
      </w:hyperlink>
      <w:r w:rsidR="00B36784" w:rsidRPr="00720290">
        <w:rPr>
          <w:rFonts w:ascii="Arial" w:hAnsi="Arial" w:cs="Arial"/>
          <w:noProof/>
          <w:color w:val="000000" w:themeColor="text1"/>
          <w:sz w:val="24"/>
          <w:szCs w:val="24"/>
          <w:lang w:val="en-US"/>
        </w:rPr>
        <w:t>]</w:t>
      </w:r>
      <w:r w:rsidR="00F10AB3" w:rsidRPr="00720290">
        <w:rPr>
          <w:rFonts w:ascii="Arial" w:hAnsi="Arial" w:cs="Arial"/>
          <w:color w:val="000000" w:themeColor="text1"/>
          <w:sz w:val="24"/>
          <w:szCs w:val="24"/>
          <w:lang w:val="en-US"/>
        </w:rPr>
        <w:fldChar w:fldCharType="end"/>
      </w:r>
      <w:r w:rsidRPr="00720290">
        <w:rPr>
          <w:rFonts w:ascii="Arial" w:hAnsi="Arial" w:cs="Arial"/>
          <w:color w:val="000000" w:themeColor="text1"/>
          <w:sz w:val="24"/>
          <w:szCs w:val="24"/>
        </w:rPr>
        <w:t xml:space="preserve"> Low SMM was defined as the lowest </w:t>
      </w:r>
      <w:r w:rsidR="00577A5D" w:rsidRPr="00720290">
        <w:rPr>
          <w:rFonts w:ascii="Arial" w:hAnsi="Arial" w:cs="Arial"/>
          <w:color w:val="000000" w:themeColor="text1"/>
          <w:sz w:val="24"/>
          <w:szCs w:val="24"/>
        </w:rPr>
        <w:t>quartile</w:t>
      </w:r>
      <w:r w:rsidRPr="00720290">
        <w:rPr>
          <w:rFonts w:ascii="Arial" w:hAnsi="Arial" w:cs="Arial"/>
          <w:color w:val="000000" w:themeColor="text1"/>
          <w:sz w:val="24"/>
          <w:szCs w:val="24"/>
        </w:rPr>
        <w:t xml:space="preserve"> of the SMI based</w:t>
      </w:r>
      <w:r w:rsidR="00577A5D" w:rsidRPr="00720290">
        <w:rPr>
          <w:rFonts w:ascii="Arial" w:hAnsi="Arial" w:cs="Arial"/>
          <w:color w:val="000000" w:themeColor="text1"/>
          <w:sz w:val="24"/>
          <w:szCs w:val="24"/>
        </w:rPr>
        <w:t>,</w:t>
      </w:r>
      <w:r w:rsidRPr="00720290">
        <w:rPr>
          <w:rFonts w:ascii="Arial" w:hAnsi="Arial" w:cs="Arial"/>
          <w:color w:val="000000" w:themeColor="text1"/>
          <w:sz w:val="24"/>
          <w:szCs w:val="24"/>
        </w:rPr>
        <w:t xml:space="preserve"> on sex-stratified values</w:t>
      </w:r>
      <w:r w:rsidR="00A023D0" w:rsidRPr="00720290">
        <w:rPr>
          <w:rFonts w:ascii="Arial" w:hAnsi="Arial" w:cs="Arial"/>
          <w:color w:val="000000" w:themeColor="text1"/>
          <w:sz w:val="24"/>
          <w:szCs w:val="24"/>
        </w:rPr>
        <w:t>.</w:t>
      </w:r>
      <w:r w:rsidRPr="00720290">
        <w:rPr>
          <w:rFonts w:ascii="Arial" w:hAnsi="Arial" w:cs="Arial"/>
          <w:color w:val="000000" w:themeColor="text1"/>
          <w:sz w:val="24"/>
          <w:szCs w:val="24"/>
          <w:lang w:val="en-US"/>
        </w:rPr>
        <w:t xml:space="preserve"> </w:t>
      </w:r>
      <w:r w:rsidR="00F10AB3" w:rsidRPr="00720290">
        <w:rPr>
          <w:rFonts w:ascii="Arial" w:hAnsi="Arial" w:cs="Arial"/>
          <w:color w:val="000000" w:themeColor="text1"/>
          <w:sz w:val="24"/>
          <w:szCs w:val="24"/>
          <w:lang w:val="en-US"/>
        </w:rPr>
        <w:fldChar w:fldCharType="begin">
          <w:fldData xml:space="preserve">PEVuZE5vdGU+PENpdGU+PEF1dGhvcj5UeXJvdm9sYXM8L0F1dGhvcj48WWVhcj4yMDE2PC9ZZWFy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</w:fldData>
        </w:fldChar>
      </w:r>
      <w:r w:rsidR="00B36784" w:rsidRPr="00720290">
        <w:rPr>
          <w:rFonts w:ascii="Arial" w:hAnsi="Arial" w:cs="Arial"/>
          <w:color w:val="000000" w:themeColor="text1"/>
          <w:sz w:val="24"/>
          <w:szCs w:val="24"/>
          <w:lang w:val="en-US"/>
        </w:rPr>
        <w:instrText xml:space="preserve"> ADDIN EN.CITE </w:instrText>
      </w:r>
      <w:r w:rsidR="00B36784" w:rsidRPr="00720290">
        <w:rPr>
          <w:rFonts w:ascii="Arial" w:hAnsi="Arial" w:cs="Arial"/>
          <w:color w:val="000000" w:themeColor="text1"/>
          <w:sz w:val="24"/>
          <w:szCs w:val="24"/>
          <w:lang w:val="en-US"/>
        </w:rPr>
        <w:fldChar w:fldCharType="begin">
          <w:fldData xml:space="preserve">PEVuZE5vdGU+PENpdGU+PEF1dGhvcj5UeXJvdm9sYXM8L0F1dGhvcj48WWVhcj4yMDE2PC9ZZWFy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</w:fldData>
        </w:fldChar>
      </w:r>
      <w:r w:rsidR="00B36784" w:rsidRPr="00720290">
        <w:rPr>
          <w:rFonts w:ascii="Arial" w:hAnsi="Arial" w:cs="Arial"/>
          <w:color w:val="000000" w:themeColor="text1"/>
          <w:sz w:val="24"/>
          <w:szCs w:val="24"/>
          <w:lang w:val="en-US"/>
        </w:rPr>
        <w:instrText xml:space="preserve"> ADDIN EN.CITE.DATA </w:instrText>
      </w:r>
      <w:r w:rsidR="00B36784" w:rsidRPr="00720290">
        <w:rPr>
          <w:rFonts w:ascii="Arial" w:hAnsi="Arial" w:cs="Arial"/>
          <w:color w:val="000000" w:themeColor="text1"/>
          <w:sz w:val="24"/>
          <w:szCs w:val="24"/>
          <w:lang w:val="en-US"/>
        </w:rPr>
      </w:r>
      <w:r w:rsidR="00B36784" w:rsidRPr="00720290">
        <w:rPr>
          <w:rFonts w:ascii="Arial" w:hAnsi="Arial" w:cs="Arial"/>
          <w:color w:val="000000" w:themeColor="text1"/>
          <w:sz w:val="24"/>
          <w:szCs w:val="24"/>
          <w:lang w:val="en-US"/>
        </w:rPr>
        <w:fldChar w:fldCharType="end"/>
      </w:r>
      <w:r w:rsidR="00F10AB3" w:rsidRPr="00720290">
        <w:rPr>
          <w:rFonts w:ascii="Arial" w:hAnsi="Arial" w:cs="Arial"/>
          <w:color w:val="000000" w:themeColor="text1"/>
          <w:sz w:val="24"/>
          <w:szCs w:val="24"/>
          <w:lang w:val="en-US"/>
        </w:rPr>
      </w:r>
      <w:r w:rsidR="00F10AB3" w:rsidRPr="00720290">
        <w:rPr>
          <w:rFonts w:ascii="Arial" w:hAnsi="Arial" w:cs="Arial"/>
          <w:color w:val="000000" w:themeColor="text1"/>
          <w:sz w:val="24"/>
          <w:szCs w:val="24"/>
          <w:lang w:val="en-US"/>
        </w:rPr>
        <w:fldChar w:fldCharType="separate"/>
      </w:r>
      <w:r w:rsidR="00B36784" w:rsidRPr="00720290">
        <w:rPr>
          <w:rFonts w:ascii="Arial" w:hAnsi="Arial" w:cs="Arial"/>
          <w:noProof/>
          <w:color w:val="000000" w:themeColor="text1"/>
          <w:sz w:val="24"/>
          <w:szCs w:val="24"/>
          <w:lang w:val="en-US"/>
        </w:rPr>
        <w:t>[</w:t>
      </w:r>
      <w:hyperlink w:anchor="_ENREF_17" w:tooltip="Tyrovolas, 2016 #6871" w:history="1">
        <w:r w:rsidR="00A06E9D" w:rsidRPr="00720290">
          <w:rPr>
            <w:rFonts w:ascii="Arial" w:hAnsi="Arial" w:cs="Arial"/>
            <w:noProof/>
            <w:color w:val="000000" w:themeColor="text1"/>
            <w:sz w:val="24"/>
            <w:szCs w:val="24"/>
            <w:lang w:val="en-US"/>
          </w:rPr>
          <w:t>17</w:t>
        </w:r>
      </w:hyperlink>
      <w:r w:rsidR="00B36784" w:rsidRPr="00720290">
        <w:rPr>
          <w:rFonts w:ascii="Arial" w:hAnsi="Arial" w:cs="Arial"/>
          <w:noProof/>
          <w:color w:val="000000" w:themeColor="text1"/>
          <w:sz w:val="24"/>
          <w:szCs w:val="24"/>
          <w:lang w:val="en-US"/>
        </w:rPr>
        <w:t>]</w:t>
      </w:r>
      <w:r w:rsidR="00F10AB3" w:rsidRPr="00720290">
        <w:rPr>
          <w:rFonts w:ascii="Arial" w:hAnsi="Arial" w:cs="Arial"/>
          <w:color w:val="000000" w:themeColor="text1"/>
          <w:sz w:val="24"/>
          <w:szCs w:val="24"/>
          <w:lang w:val="en-US"/>
        </w:rPr>
        <w:fldChar w:fldCharType="end"/>
      </w:r>
      <w:r w:rsidRPr="00720290">
        <w:rPr>
          <w:rFonts w:ascii="Arial" w:hAnsi="Arial" w:cs="Arial"/>
          <w:color w:val="141413"/>
          <w:sz w:val="24"/>
          <w:szCs w:val="24"/>
          <w:lang w:val="en-US"/>
        </w:rPr>
        <w:t xml:space="preserve"> </w:t>
      </w:r>
      <w:r w:rsidRPr="00720290">
        <w:rPr>
          <w:rFonts w:ascii="Arial" w:hAnsi="Arial" w:cs="Arial"/>
          <w:color w:val="000000" w:themeColor="text1"/>
          <w:sz w:val="24"/>
          <w:szCs w:val="24"/>
        </w:rPr>
        <w:t>Weak handgrip strength was defined as &lt;27kg for men and &lt;16kg for women using the average value of th</w:t>
      </w:r>
      <w:r w:rsidR="00463529" w:rsidRPr="00720290">
        <w:rPr>
          <w:rFonts w:ascii="Arial" w:hAnsi="Arial" w:cs="Arial"/>
          <w:color w:val="000000" w:themeColor="text1"/>
          <w:sz w:val="24"/>
          <w:szCs w:val="24"/>
        </w:rPr>
        <w:t xml:space="preserve">ree </w:t>
      </w:r>
      <w:r w:rsidRPr="00720290">
        <w:rPr>
          <w:rFonts w:ascii="Arial" w:hAnsi="Arial" w:cs="Arial"/>
          <w:color w:val="000000" w:themeColor="text1"/>
          <w:sz w:val="24"/>
          <w:szCs w:val="24"/>
        </w:rPr>
        <w:t>handgrip measurements of the dominant hand</w:t>
      </w:r>
      <w:r w:rsidR="00A023D0" w:rsidRPr="00720290">
        <w:rPr>
          <w:rFonts w:ascii="Arial" w:hAnsi="Arial" w:cs="Arial"/>
          <w:color w:val="000000" w:themeColor="text1"/>
          <w:sz w:val="24"/>
          <w:szCs w:val="24"/>
        </w:rPr>
        <w:t>.</w:t>
      </w:r>
      <w:r w:rsidRPr="00720290">
        <w:rPr>
          <w:rFonts w:ascii="Arial" w:hAnsi="Arial" w:cs="Arial"/>
          <w:color w:val="000000" w:themeColor="text1"/>
          <w:sz w:val="24"/>
          <w:szCs w:val="24"/>
        </w:rPr>
        <w:t xml:space="preserve"> </w:t>
      </w:r>
      <w:r w:rsidR="00F10AB3" w:rsidRPr="00720290">
        <w:rPr>
          <w:rFonts w:ascii="Arial" w:hAnsi="Arial" w:cs="Arial"/>
          <w:color w:val="000000" w:themeColor="text1"/>
          <w:sz w:val="24"/>
          <w:szCs w:val="24"/>
        </w:rPr>
        <w:fldChar w:fldCharType="begin">
          <w:fldData xml:space="preserve">PEVuZE5vdGU+PENpdGU+PEF1dGhvcj5DcnV6LUplbnRvZnQ8L0F1dGhvcj48WWVhcj4yMDE5PC9Z
ZWFyPjxSZWNOdW0+MTE4MzY8L1JlY051bT48RGlzcGxheVRleHQ+WzE0XTwvRGlzcGxheVRleHQ+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B36784" w:rsidRPr="00720290">
        <w:rPr>
          <w:rFonts w:ascii="Arial" w:hAnsi="Arial" w:cs="Arial"/>
          <w:color w:val="000000" w:themeColor="text1"/>
          <w:sz w:val="24"/>
          <w:szCs w:val="24"/>
        </w:rPr>
        <w:instrText xml:space="preserve"> ADDIN EN.CITE </w:instrText>
      </w:r>
      <w:r w:rsidR="00B36784" w:rsidRPr="00720290">
        <w:rPr>
          <w:rFonts w:ascii="Arial" w:hAnsi="Arial" w:cs="Arial"/>
          <w:color w:val="000000" w:themeColor="text1"/>
          <w:sz w:val="24"/>
          <w:szCs w:val="24"/>
        </w:rPr>
        <w:fldChar w:fldCharType="begin">
          <w:fldData xml:space="preserve">PEVuZE5vdGU+PENpdGU+PEF1dGhvcj5DcnV6LUplbnRvZnQ8L0F1dGhvcj48WWVhcj4yMDE5PC9Z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==
</w:fldData>
        </w:fldChar>
      </w:r>
      <w:r w:rsidR="00B36784" w:rsidRPr="00720290">
        <w:rPr>
          <w:rFonts w:ascii="Arial" w:hAnsi="Arial" w:cs="Arial"/>
          <w:color w:val="000000" w:themeColor="text1"/>
          <w:sz w:val="24"/>
          <w:szCs w:val="24"/>
        </w:rPr>
        <w:instrText xml:space="preserve"> ADDIN EN.CITE.DATA </w:instrText>
      </w:r>
      <w:r w:rsidR="00B36784" w:rsidRPr="00720290">
        <w:rPr>
          <w:rFonts w:ascii="Arial" w:hAnsi="Arial" w:cs="Arial"/>
          <w:color w:val="000000" w:themeColor="text1"/>
          <w:sz w:val="24"/>
          <w:szCs w:val="24"/>
        </w:rPr>
      </w:r>
      <w:r w:rsidR="00B36784" w:rsidRPr="00720290">
        <w:rPr>
          <w:rFonts w:ascii="Arial" w:hAnsi="Arial" w:cs="Arial"/>
          <w:color w:val="000000" w:themeColor="text1"/>
          <w:sz w:val="24"/>
          <w:szCs w:val="24"/>
        </w:rPr>
        <w:fldChar w:fldCharType="end"/>
      </w:r>
      <w:r w:rsidR="00F10AB3" w:rsidRPr="00720290">
        <w:rPr>
          <w:rFonts w:ascii="Arial" w:hAnsi="Arial" w:cs="Arial"/>
          <w:color w:val="000000" w:themeColor="text1"/>
          <w:sz w:val="24"/>
          <w:szCs w:val="24"/>
        </w:rPr>
      </w:r>
      <w:r w:rsidR="00F10AB3" w:rsidRPr="00720290">
        <w:rPr>
          <w:rFonts w:ascii="Arial" w:hAnsi="Arial" w:cs="Arial"/>
          <w:color w:val="000000" w:themeColor="text1"/>
          <w:sz w:val="24"/>
          <w:szCs w:val="24"/>
        </w:rPr>
        <w:fldChar w:fldCharType="separate"/>
      </w:r>
      <w:r w:rsidR="00B36784" w:rsidRPr="00720290">
        <w:rPr>
          <w:rFonts w:ascii="Arial" w:hAnsi="Arial" w:cs="Arial"/>
          <w:noProof/>
          <w:color w:val="000000" w:themeColor="text1"/>
          <w:sz w:val="24"/>
          <w:szCs w:val="24"/>
        </w:rPr>
        <w:t>[</w:t>
      </w:r>
      <w:hyperlink w:anchor="_ENREF_14" w:tooltip="Cruz-Jentoft, 2019 #1" w:history="1">
        <w:r w:rsidR="00A06E9D" w:rsidRPr="00720290">
          <w:rPr>
            <w:rFonts w:ascii="Arial" w:hAnsi="Arial" w:cs="Arial"/>
            <w:noProof/>
            <w:color w:val="000000" w:themeColor="text1"/>
            <w:sz w:val="24"/>
            <w:szCs w:val="24"/>
          </w:rPr>
          <w:t>14</w:t>
        </w:r>
      </w:hyperlink>
      <w:r w:rsidR="00B36784" w:rsidRPr="00720290">
        <w:rPr>
          <w:rFonts w:ascii="Arial" w:hAnsi="Arial" w:cs="Arial"/>
          <w:noProof/>
          <w:color w:val="000000" w:themeColor="text1"/>
          <w:sz w:val="24"/>
          <w:szCs w:val="24"/>
        </w:rPr>
        <w:t>]</w:t>
      </w:r>
      <w:r w:rsidR="00F10AB3" w:rsidRPr="00720290">
        <w:rPr>
          <w:rFonts w:ascii="Arial" w:hAnsi="Arial" w:cs="Arial"/>
          <w:color w:val="000000" w:themeColor="text1"/>
          <w:sz w:val="24"/>
          <w:szCs w:val="24"/>
        </w:rPr>
        <w:fldChar w:fldCharType="end"/>
      </w:r>
      <w:r w:rsidR="00F74205" w:rsidRPr="00720290">
        <w:rPr>
          <w:rFonts w:ascii="Arial" w:hAnsi="Arial" w:cs="Arial"/>
          <w:color w:val="000000" w:themeColor="text1"/>
          <w:sz w:val="24"/>
          <w:szCs w:val="24"/>
        </w:rPr>
        <w:t xml:space="preserve"> Grip strength in kilograms was measured by using a Smedley dynamometer (TTM; Tokyo, Japan), with the upper arm being held against the trunk and the elbow in a 90-degree flexion</w:t>
      </w:r>
      <w:r w:rsidR="00A06E9D" w:rsidRPr="00720290">
        <w:rPr>
          <w:rFonts w:ascii="Arial" w:hAnsi="Arial" w:cs="Arial"/>
          <w:color w:val="000000" w:themeColor="text1"/>
          <w:sz w:val="24"/>
          <w:szCs w:val="24"/>
        </w:rPr>
        <w:t xml:space="preserve">. </w:t>
      </w:r>
      <w:r w:rsidR="00A06E9D" w:rsidRPr="00720290">
        <w:rPr>
          <w:rFonts w:ascii="Arial" w:hAnsi="Arial" w:cs="Arial"/>
          <w:bCs/>
          <w:iCs/>
          <w:sz w:val="24"/>
          <w:szCs w:val="24"/>
          <w:lang w:val="en-US"/>
        </w:rPr>
        <w:fldChar w:fldCharType="begin"/>
      </w:r>
      <w:r w:rsidR="00A06E9D" w:rsidRPr="00720290">
        <w:rPr>
          <w:rFonts w:ascii="Arial" w:hAnsi="Arial" w:cs="Arial"/>
          <w:bCs/>
          <w:iCs/>
          <w:sz w:val="24"/>
          <w:szCs w:val="24"/>
          <w:lang w:val="en-US"/>
        </w:rPr>
        <w:instrText xml:space="preserve"> ADDIN EN.CITE &lt;EndNote&gt;&lt;Cite&gt;&lt;Author&gt;Steptoe&lt;/Author&gt;&lt;Year&gt;2013&lt;/Year&gt;&lt;RecNum&gt;10430&lt;/RecNum&gt;&lt;DisplayText&gt;[13]&lt;/DisplayText&gt;&lt;record&gt;&lt;rec-number&gt;10430&lt;/rec-number&gt;&lt;foreign-keys&gt;&lt;key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A06E9D" w:rsidRPr="00720290">
        <w:rPr>
          <w:rFonts w:ascii="Arial" w:hAnsi="Arial" w:cs="Arial"/>
          <w:bCs/>
          <w:iCs/>
          <w:sz w:val="24"/>
          <w:szCs w:val="24"/>
          <w:lang w:val="en-US"/>
        </w:rPr>
        <w:fldChar w:fldCharType="separate"/>
      </w:r>
      <w:r w:rsidR="00A06E9D" w:rsidRPr="00720290">
        <w:rPr>
          <w:rFonts w:ascii="Arial" w:hAnsi="Arial" w:cs="Arial"/>
          <w:bCs/>
          <w:iCs/>
          <w:noProof/>
          <w:sz w:val="24"/>
          <w:szCs w:val="24"/>
          <w:lang w:val="en-US"/>
        </w:rPr>
        <w:t>[</w:t>
      </w:r>
      <w:hyperlink w:anchor="_ENREF_13" w:tooltip="Steptoe, 2013 #10430" w:history="1">
        <w:r w:rsidR="00A06E9D" w:rsidRPr="00720290">
          <w:rPr>
            <w:rFonts w:ascii="Arial" w:hAnsi="Arial" w:cs="Arial"/>
            <w:bCs/>
            <w:iCs/>
            <w:noProof/>
            <w:sz w:val="24"/>
            <w:szCs w:val="24"/>
            <w:lang w:val="en-US"/>
          </w:rPr>
          <w:t>13</w:t>
        </w:r>
      </w:hyperlink>
      <w:r w:rsidR="00A06E9D" w:rsidRPr="00720290">
        <w:rPr>
          <w:rFonts w:ascii="Arial" w:hAnsi="Arial" w:cs="Arial"/>
          <w:bCs/>
          <w:iCs/>
          <w:noProof/>
          <w:sz w:val="24"/>
          <w:szCs w:val="24"/>
          <w:lang w:val="en-US"/>
        </w:rPr>
        <w:t>]</w:t>
      </w:r>
      <w:r w:rsidR="00A06E9D" w:rsidRPr="00720290">
        <w:rPr>
          <w:rFonts w:ascii="Arial" w:hAnsi="Arial" w:cs="Arial"/>
          <w:bCs/>
          <w:iCs/>
          <w:sz w:val="24"/>
          <w:szCs w:val="24"/>
          <w:lang w:val="en-US"/>
        </w:rPr>
        <w:fldChar w:fldCharType="end"/>
      </w:r>
    </w:p>
    <w:p w14:paraId="6221B1C7" w14:textId="18C4843B" w:rsidR="009D6578" w:rsidRPr="00720290" w:rsidRDefault="009D6578" w:rsidP="002366C9">
      <w:pPr>
        <w:spacing w:after="0" w:line="480" w:lineRule="auto"/>
        <w:jc w:val="both"/>
        <w:rPr>
          <w:rFonts w:ascii="Arial" w:hAnsi="Arial" w:cs="Arial"/>
          <w:b/>
          <w:i/>
          <w:sz w:val="24"/>
          <w:szCs w:val="24"/>
          <w:lang w:val="en-US"/>
        </w:rPr>
      </w:pPr>
    </w:p>
    <w:p w14:paraId="46117B76" w14:textId="77777777" w:rsidR="00A06E9D" w:rsidRPr="00720290" w:rsidRDefault="00A06E9D" w:rsidP="002366C9">
      <w:pPr>
        <w:spacing w:after="0" w:line="480" w:lineRule="auto"/>
        <w:jc w:val="both"/>
        <w:rPr>
          <w:rFonts w:ascii="Arial" w:hAnsi="Arial" w:cs="Arial"/>
          <w:b/>
          <w:i/>
          <w:sz w:val="24"/>
          <w:szCs w:val="24"/>
          <w:lang w:val="en-US"/>
        </w:rPr>
      </w:pPr>
    </w:p>
    <w:p w14:paraId="1168DDC1" w14:textId="77777777" w:rsidR="00FF4371" w:rsidRPr="00720290" w:rsidRDefault="00FF4371" w:rsidP="00F46A7B">
      <w:pPr>
        <w:pStyle w:val="Heading2"/>
      </w:pPr>
      <w:r w:rsidRPr="00720290">
        <w:lastRenderedPageBreak/>
        <w:t>Outcomes: quality of life</w:t>
      </w:r>
    </w:p>
    <w:p w14:paraId="7F0FE6DD" w14:textId="7E6BA8FD" w:rsidR="00FF4371" w:rsidRPr="00720290" w:rsidRDefault="00FF4371" w:rsidP="00FF4371">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 xml:space="preserve">The QoL measure used in the ELSA is CASP (control, autonomy, </w:t>
      </w:r>
      <w:proofErr w:type="spellStart"/>
      <w:r w:rsidRPr="00720290">
        <w:rPr>
          <w:rFonts w:ascii="Arial" w:hAnsi="Arial" w:cs="Arial"/>
          <w:bCs/>
          <w:iCs/>
          <w:sz w:val="24"/>
          <w:szCs w:val="24"/>
          <w:lang w:val="en-US"/>
        </w:rPr>
        <w:t>self-realisation</w:t>
      </w:r>
      <w:proofErr w:type="spellEnd"/>
      <w:r w:rsidRPr="00720290">
        <w:rPr>
          <w:rFonts w:ascii="Arial" w:hAnsi="Arial" w:cs="Arial"/>
          <w:bCs/>
          <w:iCs/>
          <w:sz w:val="24"/>
          <w:szCs w:val="24"/>
          <w:lang w:val="en-US"/>
        </w:rPr>
        <w:t xml:space="preserve"> and pleasure)-19. </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&lt;EndNote&gt;&lt;Cite&gt;&lt;Author&gt;Howel&lt;/Author&gt;&lt;Year&gt;2012&lt;/Year&gt;&lt;RecNum&gt;10925&lt;/RecNum&gt;&lt;DisplayText&gt;[18]&lt;/DisplayText&gt;&lt;record&gt;&lt;rec-number&gt;10925&lt;/rec-number&gt;&lt;foreign-keys&gt;&lt;key app="EN" db-id="drpew5wfywra50esazbxawda2f59zaves90z"&gt;10925&lt;/key&gt;&lt;/foreign-keys&gt;&lt;ref-type name="Journal Article"&gt;17&lt;/ref-type&gt;&lt;contributors&gt;&lt;authors&gt;&lt;author&gt;Howel, Denise&lt;/author&gt;&lt;/authors&gt;&lt;/contributors&gt;&lt;titles&gt;&lt;title&gt;Interpreting and evaluating the CASP-19 quality of life measure in older people&lt;/title&gt;&lt;secondary-title&gt;Age and ageing&lt;/secondary-title&gt;&lt;/titles&gt;&lt;periodical&gt;&lt;full-title&gt;Age and ageing&lt;/full-title&gt;&lt;/periodical&gt;&lt;pages&gt;612-617&lt;/pages&gt;&lt;volume&gt;41&lt;/volume&gt;&lt;number&gt;5&lt;/number&gt;&lt;dates&gt;&lt;year&gt;2012&lt;/year&gt;&lt;/dates&gt;&lt;isbn&gt;1468-2834&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8" w:tooltip="Howel, 2012 #10925" w:history="1">
        <w:r w:rsidR="00A06E9D" w:rsidRPr="00720290">
          <w:rPr>
            <w:rFonts w:ascii="Arial" w:hAnsi="Arial" w:cs="Arial"/>
            <w:bCs/>
            <w:iCs/>
            <w:noProof/>
            <w:sz w:val="24"/>
            <w:szCs w:val="24"/>
            <w:lang w:val="en-US"/>
          </w:rPr>
          <w:t>18</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Pr="00720290">
        <w:rPr>
          <w:rFonts w:ascii="Arial" w:hAnsi="Arial" w:cs="Arial"/>
          <w:bCs/>
          <w:iCs/>
          <w:sz w:val="24"/>
          <w:szCs w:val="24"/>
          <w:lang w:val="en-US"/>
        </w:rPr>
        <w:t xml:space="preserve"> It is a self-completion questionnaire and spans four derived dimensions based on Likert scaled items. CASP-19 has an overall summary measure on a 0–57 scale, with higher scores corresponding to greater well-being.</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&lt;EndNote&gt;&lt;Cite&gt;&lt;Author&gt;Howel&lt;/Author&gt;&lt;Year&gt;2012&lt;/Year&gt;&lt;RecNum&gt;10925&lt;/RecNum&gt;&lt;DisplayText&gt;[18]&lt;/DisplayText&gt;&lt;record&gt;&lt;rec-number&gt;10925&lt;/rec-number&gt;&lt;foreign-keys&gt;&lt;key app="EN" db-id="drpew5wfywra50esazbxawda2f59zaves90z"&gt;10925&lt;/key&gt;&lt;/foreign-keys&gt;&lt;ref-type name="Journal Article"&gt;17&lt;/ref-type&gt;&lt;contributors&gt;&lt;authors&gt;&lt;author&gt;Howel, Denise&lt;/author&gt;&lt;/authors&gt;&lt;/contributors&gt;&lt;titles&gt;&lt;title&gt;Interpreting and evaluating the CASP-19 quality of life measure in older people&lt;/title&gt;&lt;secondary-title&gt;Age and ageing&lt;/secondary-title&gt;&lt;/titles&gt;&lt;periodical&gt;&lt;full-title&gt;Age and ageing&lt;/full-title&gt;&lt;/periodical&gt;&lt;pages&gt;612-617&lt;/pages&gt;&lt;volume&gt;41&lt;/volume&gt;&lt;number&gt;5&lt;/number&gt;&lt;dates&gt;&lt;year&gt;2012&lt;/year&gt;&lt;/dates&gt;&lt;isbn&gt;1468-2834&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18" w:tooltip="Howel, 2012 #10925" w:history="1">
        <w:r w:rsidR="00A06E9D" w:rsidRPr="00720290">
          <w:rPr>
            <w:rFonts w:ascii="Arial" w:hAnsi="Arial" w:cs="Arial"/>
            <w:bCs/>
            <w:iCs/>
            <w:noProof/>
            <w:sz w:val="24"/>
            <w:szCs w:val="24"/>
            <w:lang w:val="en-US"/>
          </w:rPr>
          <w:t>18</w:t>
        </w:r>
      </w:hyperlink>
      <w:r w:rsidR="00B36784" w:rsidRPr="00720290">
        <w:rPr>
          <w:rFonts w:ascii="Arial" w:hAnsi="Arial" w:cs="Arial"/>
          <w:bCs/>
          <w:iCs/>
          <w:noProof/>
          <w:sz w:val="24"/>
          <w:szCs w:val="24"/>
          <w:lang w:val="en-US"/>
        </w:rPr>
        <w:t>]</w:t>
      </w:r>
      <w:r w:rsidR="00F10AB3" w:rsidRPr="00720290">
        <w:rPr>
          <w:rFonts w:ascii="Arial" w:hAnsi="Arial" w:cs="Arial"/>
          <w:bCs/>
          <w:iCs/>
          <w:sz w:val="24"/>
          <w:szCs w:val="24"/>
          <w:lang w:val="en-US"/>
        </w:rPr>
        <w:fldChar w:fldCharType="end"/>
      </w:r>
      <w:r w:rsidR="00EC743E" w:rsidRPr="00720290">
        <w:rPr>
          <w:rFonts w:ascii="Arial" w:hAnsi="Arial" w:cs="Arial"/>
          <w:bCs/>
          <w:iCs/>
          <w:sz w:val="24"/>
          <w:szCs w:val="24"/>
          <w:lang w:val="en-US"/>
        </w:rPr>
        <w:t xml:space="preserve"> CASP-19 was evaluated in each wave included in this analysis, from wave 2 to 7. </w:t>
      </w:r>
      <w:r w:rsidR="002E0475" w:rsidRPr="00720290">
        <w:rPr>
          <w:rFonts w:ascii="Arial" w:hAnsi="Arial" w:cs="Arial"/>
          <w:bCs/>
          <w:iCs/>
          <w:sz w:val="24"/>
          <w:szCs w:val="24"/>
          <w:lang w:val="en-US"/>
        </w:rPr>
        <w:t xml:space="preserve">Poor QoL was defined, </w:t>
      </w:r>
      <w:r w:rsidR="002E0475" w:rsidRPr="00720290">
        <w:rPr>
          <w:rFonts w:ascii="Arial" w:hAnsi="Arial" w:cs="Arial"/>
          <w:sz w:val="24"/>
          <w:szCs w:val="24"/>
          <w:lang w:val="en-US"/>
        </w:rPr>
        <w:t>arbitrarily, as values falling in the lowest quartile values of CASP-19 in each wave.</w:t>
      </w:r>
    </w:p>
    <w:p w14:paraId="6DCB3254" w14:textId="77777777" w:rsidR="00EC743E" w:rsidRPr="00720290" w:rsidRDefault="00EC743E" w:rsidP="00FF4371">
      <w:pPr>
        <w:spacing w:after="0" w:line="480" w:lineRule="auto"/>
        <w:jc w:val="both"/>
        <w:rPr>
          <w:rFonts w:ascii="Arial" w:hAnsi="Arial" w:cs="Arial"/>
          <w:bCs/>
          <w:iCs/>
          <w:sz w:val="24"/>
          <w:szCs w:val="24"/>
          <w:lang w:val="en-US"/>
        </w:rPr>
      </w:pPr>
    </w:p>
    <w:p w14:paraId="3CC56AC0" w14:textId="4687C873" w:rsidR="008F5F5A" w:rsidRPr="00720290" w:rsidRDefault="008F5F5A" w:rsidP="00F46A7B">
      <w:pPr>
        <w:pStyle w:val="Heading2"/>
      </w:pPr>
      <w:r w:rsidRPr="00720290">
        <w:t>Covariates</w:t>
      </w:r>
    </w:p>
    <w:p w14:paraId="7C9D1586" w14:textId="5811BE19" w:rsidR="008F5F5A" w:rsidRPr="00720290" w:rsidRDefault="00F12B90" w:rsidP="002366C9">
      <w:pPr>
        <w:spacing w:after="0" w:line="480" w:lineRule="auto"/>
        <w:jc w:val="both"/>
        <w:rPr>
          <w:rFonts w:ascii="Arial" w:hAnsi="Arial" w:cs="Arial"/>
          <w:bCs/>
          <w:iCs/>
          <w:sz w:val="24"/>
          <w:szCs w:val="24"/>
          <w:lang w:val="en-US"/>
        </w:rPr>
      </w:pPr>
      <w:r w:rsidRPr="00720290">
        <w:rPr>
          <w:rFonts w:ascii="Arial" w:hAnsi="Arial" w:cs="Arial"/>
          <w:bCs/>
          <w:iCs/>
          <w:sz w:val="24"/>
          <w:szCs w:val="24"/>
          <w:lang w:val="en-US"/>
        </w:rPr>
        <w:t>The selection of covariates was based on their previously reported associations with the exposure (sarcopenia) and outcome (</w:t>
      </w:r>
      <w:r w:rsidR="00EE6FCB" w:rsidRPr="00720290">
        <w:rPr>
          <w:rFonts w:ascii="Arial" w:hAnsi="Arial" w:cs="Arial"/>
          <w:bCs/>
          <w:iCs/>
          <w:sz w:val="24"/>
          <w:szCs w:val="24"/>
          <w:lang w:val="en-US"/>
        </w:rPr>
        <w:t xml:space="preserve">poor </w:t>
      </w:r>
      <w:r w:rsidR="000A032F" w:rsidRPr="00720290">
        <w:rPr>
          <w:rFonts w:ascii="Arial" w:hAnsi="Arial" w:cs="Arial"/>
          <w:bCs/>
          <w:iCs/>
          <w:sz w:val="24"/>
          <w:szCs w:val="24"/>
          <w:lang w:val="en-US"/>
        </w:rPr>
        <w:t>QoL</w:t>
      </w:r>
      <w:r w:rsidRPr="00720290">
        <w:rPr>
          <w:rFonts w:ascii="Arial" w:hAnsi="Arial" w:cs="Arial"/>
          <w:bCs/>
          <w:iCs/>
          <w:sz w:val="24"/>
          <w:szCs w:val="24"/>
          <w:lang w:val="en-US"/>
        </w:rPr>
        <w:t xml:space="preserve">), and included the following: age; </w:t>
      </w:r>
      <w:r w:rsidR="00E134A2" w:rsidRPr="00720290">
        <w:rPr>
          <w:rFonts w:ascii="Arial" w:hAnsi="Arial" w:cs="Arial"/>
          <w:bCs/>
          <w:iCs/>
          <w:sz w:val="24"/>
          <w:szCs w:val="24"/>
          <w:lang w:val="en-US"/>
        </w:rPr>
        <w:t>sex</w:t>
      </w:r>
      <w:r w:rsidRPr="00720290">
        <w:rPr>
          <w:rFonts w:ascii="Arial" w:hAnsi="Arial" w:cs="Arial"/>
          <w:bCs/>
          <w:iCs/>
          <w:sz w:val="24"/>
          <w:szCs w:val="24"/>
          <w:lang w:val="en-US"/>
        </w:rPr>
        <w:t>;</w:t>
      </w:r>
      <w:r w:rsidR="00E134A2" w:rsidRPr="00720290">
        <w:rPr>
          <w:rFonts w:ascii="Arial" w:hAnsi="Arial" w:cs="Arial"/>
          <w:bCs/>
          <w:iCs/>
          <w:sz w:val="24"/>
          <w:szCs w:val="24"/>
          <w:lang w:val="en-US"/>
        </w:rPr>
        <w:t xml:space="preserve"> </w:t>
      </w:r>
      <w:r w:rsidR="00AD12A0" w:rsidRPr="00720290">
        <w:rPr>
          <w:rFonts w:ascii="Arial" w:hAnsi="Arial" w:cs="Arial"/>
          <w:bCs/>
          <w:iCs/>
          <w:sz w:val="24"/>
          <w:szCs w:val="24"/>
          <w:lang w:val="en-US"/>
        </w:rPr>
        <w:t xml:space="preserve">years of education (considered as continuous variable); ethnicity (whites vs. non-whites); marital status (married vs. other status); smoking status (ever vs. never); physical activity level (high vs. </w:t>
      </w:r>
      <w:r w:rsidR="00A60BB0" w:rsidRPr="00720290">
        <w:rPr>
          <w:rFonts w:ascii="Arial" w:hAnsi="Arial" w:cs="Arial"/>
          <w:bCs/>
          <w:iCs/>
          <w:sz w:val="24"/>
          <w:szCs w:val="24"/>
          <w:lang w:val="en-US"/>
        </w:rPr>
        <w:t>moderate/low/sedentary</w:t>
      </w:r>
      <w:r w:rsidR="00AD12A0" w:rsidRPr="00720290">
        <w:rPr>
          <w:rFonts w:ascii="Arial" w:hAnsi="Arial" w:cs="Arial"/>
          <w:bCs/>
          <w:iCs/>
          <w:sz w:val="24"/>
          <w:szCs w:val="24"/>
          <w:lang w:val="en-US"/>
        </w:rPr>
        <w:t>)</w:t>
      </w:r>
      <w:r w:rsidR="00291E9F" w:rsidRPr="00720290">
        <w:rPr>
          <w:rFonts w:ascii="Arial" w:hAnsi="Arial" w:cs="Arial"/>
          <w:bCs/>
          <w:iCs/>
          <w:sz w:val="24"/>
          <w:szCs w:val="24"/>
          <w:lang w:val="en-US"/>
        </w:rPr>
        <w:t>: in the ELSA study, for assessing physical activity level, three questions were made</w:t>
      </w:r>
      <w:r w:rsidR="005869E1" w:rsidRPr="00720290">
        <w:rPr>
          <w:rFonts w:ascii="Arial" w:hAnsi="Arial" w:cs="Arial"/>
          <w:bCs/>
          <w:iCs/>
          <w:sz w:val="24"/>
          <w:szCs w:val="24"/>
          <w:lang w:val="en-US"/>
        </w:rPr>
        <w:t xml:space="preserve"> regarding vigorous, moderate, mild activity in the previous twelve months. </w:t>
      </w:r>
      <w:r w:rsidR="00291E9F" w:rsidRPr="00720290">
        <w:rPr>
          <w:rFonts w:ascii="Arial" w:hAnsi="Arial" w:cs="Arial"/>
          <w:bCs/>
          <w:iCs/>
          <w:sz w:val="24"/>
          <w:szCs w:val="24"/>
          <w:lang w:val="en-US"/>
        </w:rPr>
        <w:t xml:space="preserve">To assist in answering the questions, prompt cards with examples of activities </w:t>
      </w:r>
      <w:proofErr w:type="spellStart"/>
      <w:r w:rsidR="00291E9F" w:rsidRPr="00720290">
        <w:rPr>
          <w:rFonts w:ascii="Arial" w:hAnsi="Arial" w:cs="Arial"/>
          <w:bCs/>
          <w:iCs/>
          <w:sz w:val="24"/>
          <w:szCs w:val="24"/>
          <w:lang w:val="en-US"/>
        </w:rPr>
        <w:t>categorised</w:t>
      </w:r>
      <w:proofErr w:type="spellEnd"/>
      <w:r w:rsidR="00291E9F" w:rsidRPr="00720290">
        <w:rPr>
          <w:rFonts w:ascii="Arial" w:hAnsi="Arial" w:cs="Arial"/>
          <w:bCs/>
          <w:iCs/>
          <w:sz w:val="24"/>
          <w:szCs w:val="24"/>
          <w:lang w:val="en-US"/>
        </w:rPr>
        <w:t xml:space="preserve"> by intensity</w:t>
      </w:r>
      <w:r w:rsidR="009B54CA" w:rsidRPr="00720290">
        <w:rPr>
          <w:rFonts w:ascii="Arial" w:hAnsi="Arial" w:cs="Arial"/>
          <w:bCs/>
          <w:iCs/>
          <w:sz w:val="24"/>
          <w:szCs w:val="24"/>
          <w:lang w:val="en-US"/>
        </w:rPr>
        <w:t xml:space="preserve"> </w:t>
      </w:r>
      <w:r w:rsidR="009B54CA" w:rsidRPr="00720290">
        <w:rPr>
          <w:rFonts w:ascii="Arial" w:hAnsi="Arial" w:cs="Arial"/>
          <w:bCs/>
          <w:iCs/>
          <w:sz w:val="24"/>
          <w:szCs w:val="24"/>
          <w:lang w:val="en-US"/>
        </w:rPr>
        <w:fldChar w:fldCharType="begin"/>
      </w:r>
      <w:r w:rsidR="009B54CA" w:rsidRPr="00720290">
        <w:rPr>
          <w:rFonts w:ascii="Arial" w:hAnsi="Arial" w:cs="Arial"/>
          <w:bCs/>
          <w:iCs/>
          <w:sz w:val="24"/>
          <w:szCs w:val="24"/>
          <w:lang w:val="en-US"/>
        </w:rPr>
        <w:instrText xml:space="preserve"> ADDIN EN.CITE &lt;EndNote&gt;&lt;Cite&gt;&lt;Author&gt;McMullan&lt;/Author&gt;&lt;Year&gt;2020&lt;/Year&gt;&lt;RecNum&gt;20804&lt;/RecNum&gt;&lt;DisplayText&gt;[19]&lt;/DisplayText&gt;&lt;record&gt;&lt;rec-number&gt;20804&lt;/rec-number&gt;&lt;foreign-keys&gt;&lt;key app="EN" db-id="drpew5wfywra50esazbxawda2f59zaves90z" timestamp="1644077440"&gt;20804&lt;/key&gt;&lt;/foreign-keys&gt;&lt;ref-type name="Journal Article"&gt;17&lt;/ref-type&gt;&lt;contributors&gt;&lt;authors&gt;&lt;author&gt;McMullan, Ilona I&lt;/author&gt;&lt;author&gt;Bunting, Brendan P&lt;/author&gt;&lt;author&gt;McDonough, Suzanne M&lt;/author&gt;&lt;author&gt;Tully, Mark A&lt;/author&gt;&lt;author&gt;Casson, Karen&lt;/author&gt;&lt;/authors&gt;&lt;/contributors&gt;&lt;titles&gt;&lt;title&gt;The association between light intensity physical activity with gait speed in older adults (≥ 50 years). A longitudinal analysis using the English Longitudinal Study of Ageing (ELSA)&lt;/title&gt;&lt;secondary-title&gt;Aging clinical and experimental research&lt;/secondary-title&gt;&lt;/titles&gt;&lt;periodical&gt;&lt;full-title&gt;Aging clinical and experimental research&lt;/full-title&gt;&lt;/periodical&gt;&lt;pages&gt;2279-2285&lt;/pages&gt;&lt;volume&gt;32&lt;/volume&gt;&lt;number&gt;11&lt;/number&gt;&lt;dates&gt;&lt;year&gt;2020&lt;/year&gt;&lt;/dates&gt;&lt;isbn&gt;1720-8319&lt;/isbn&gt;&lt;urls&gt;&lt;/urls&gt;&lt;/record&gt;&lt;/Cite&gt;&lt;/EndNote&gt;</w:instrText>
      </w:r>
      <w:r w:rsidR="009B54CA" w:rsidRPr="00720290">
        <w:rPr>
          <w:rFonts w:ascii="Arial" w:hAnsi="Arial" w:cs="Arial"/>
          <w:bCs/>
          <w:iCs/>
          <w:sz w:val="24"/>
          <w:szCs w:val="24"/>
          <w:lang w:val="en-US"/>
        </w:rPr>
        <w:fldChar w:fldCharType="separate"/>
      </w:r>
      <w:r w:rsidR="009B54CA" w:rsidRPr="00720290">
        <w:rPr>
          <w:rFonts w:ascii="Arial" w:hAnsi="Arial" w:cs="Arial"/>
          <w:bCs/>
          <w:iCs/>
          <w:noProof/>
          <w:sz w:val="24"/>
          <w:szCs w:val="24"/>
          <w:lang w:val="en-US"/>
        </w:rPr>
        <w:t>[</w:t>
      </w:r>
      <w:hyperlink w:anchor="_ENREF_19" w:tooltip="McMullan, 2020 #20804" w:history="1">
        <w:r w:rsidR="00A06E9D" w:rsidRPr="00720290">
          <w:rPr>
            <w:rFonts w:ascii="Arial" w:hAnsi="Arial" w:cs="Arial"/>
            <w:bCs/>
            <w:iCs/>
            <w:noProof/>
            <w:sz w:val="24"/>
            <w:szCs w:val="24"/>
            <w:lang w:val="en-US"/>
          </w:rPr>
          <w:t>19</w:t>
        </w:r>
      </w:hyperlink>
      <w:r w:rsidR="009B54CA" w:rsidRPr="00720290">
        <w:rPr>
          <w:rFonts w:ascii="Arial" w:hAnsi="Arial" w:cs="Arial"/>
          <w:bCs/>
          <w:iCs/>
          <w:noProof/>
          <w:sz w:val="24"/>
          <w:szCs w:val="24"/>
          <w:lang w:val="en-US"/>
        </w:rPr>
        <w:t>]</w:t>
      </w:r>
      <w:r w:rsidR="009B54CA" w:rsidRPr="00720290">
        <w:rPr>
          <w:rFonts w:ascii="Arial" w:hAnsi="Arial" w:cs="Arial"/>
          <w:bCs/>
          <w:iCs/>
          <w:sz w:val="24"/>
          <w:szCs w:val="24"/>
          <w:lang w:val="en-US"/>
        </w:rPr>
        <w:fldChar w:fldCharType="end"/>
      </w:r>
      <w:r w:rsidR="0087182F" w:rsidRPr="00720290">
        <w:rPr>
          <w:rFonts w:ascii="Arial" w:hAnsi="Arial" w:cs="Arial"/>
          <w:bCs/>
          <w:iCs/>
          <w:sz w:val="24"/>
          <w:szCs w:val="24"/>
          <w:lang w:val="en-US"/>
        </w:rPr>
        <w:t>;</w:t>
      </w:r>
      <w:r w:rsidR="00526AA3" w:rsidRPr="00720290">
        <w:rPr>
          <w:rFonts w:ascii="Arial" w:hAnsi="Arial" w:cs="Arial"/>
          <w:bCs/>
          <w:iCs/>
          <w:sz w:val="24"/>
          <w:szCs w:val="24"/>
          <w:lang w:val="en-US"/>
        </w:rPr>
        <w:t xml:space="preserve"> </w:t>
      </w:r>
      <w:r w:rsidR="00EE6FCB" w:rsidRPr="00720290">
        <w:rPr>
          <w:rFonts w:ascii="Arial" w:hAnsi="Arial" w:cs="Arial"/>
          <w:bCs/>
          <w:iCs/>
          <w:sz w:val="24"/>
          <w:szCs w:val="24"/>
          <w:lang w:val="en-US"/>
        </w:rPr>
        <w:t xml:space="preserve">the presence of depressive symptoms assessed with the </w:t>
      </w:r>
      <w:proofErr w:type="spellStart"/>
      <w:r w:rsidR="00EE6FCB" w:rsidRPr="00720290">
        <w:rPr>
          <w:rFonts w:ascii="Arial" w:hAnsi="Arial" w:cs="Arial"/>
          <w:bCs/>
          <w:iCs/>
          <w:sz w:val="24"/>
          <w:szCs w:val="24"/>
        </w:rPr>
        <w:t>Center</w:t>
      </w:r>
      <w:proofErr w:type="spellEnd"/>
      <w:r w:rsidR="00EE6FCB" w:rsidRPr="00720290">
        <w:rPr>
          <w:rFonts w:ascii="Arial" w:hAnsi="Arial" w:cs="Arial"/>
          <w:bCs/>
          <w:iCs/>
          <w:sz w:val="24"/>
          <w:szCs w:val="24"/>
        </w:rPr>
        <w:t xml:space="preserve"> for Epidemiologic Studies Depression Scale (CES-D)</w:t>
      </w:r>
      <w:r w:rsidR="00F10AB3" w:rsidRPr="00720290">
        <w:rPr>
          <w:rFonts w:ascii="Arial" w:hAnsi="Arial" w:cs="Arial"/>
          <w:bCs/>
          <w:iCs/>
          <w:sz w:val="24"/>
          <w:szCs w:val="24"/>
        </w:rPr>
        <w:fldChar w:fldCharType="begin"/>
      </w:r>
      <w:r w:rsidR="009B54CA" w:rsidRPr="00720290">
        <w:rPr>
          <w:rFonts w:ascii="Arial" w:hAnsi="Arial" w:cs="Arial"/>
          <w:bCs/>
          <w:iCs/>
          <w:sz w:val="24"/>
          <w:szCs w:val="24"/>
        </w:rPr>
        <w:instrText xml:space="preserve"> ADDIN EN.CITE &lt;EndNote&gt;&lt;Cite&gt;&lt;Author&gt;Eaton&lt;/Author&gt;&lt;Year&gt;2004&lt;/Year&gt;&lt;RecNum&gt;11335&lt;/RecNum&gt;&lt;DisplayText&gt;[20]&lt;/DisplayText&gt;&lt;record&gt;&lt;rec-number&gt;11335&lt;/rec-number&gt;&lt;foreign-keys&gt;&lt;key app="EN" db-id="drpew5wfywra50esazbxawda2f59zaves90z"&gt;11335&lt;/key&gt;&lt;/foreign-keys&gt;&lt;ref-type name="Journal Article"&gt;17&lt;/ref-type&gt;&lt;contributors&gt;&lt;authors&gt;&lt;author&gt;Eaton, William W&lt;/author&gt;&lt;author&gt;Smith, Corey&lt;/author&gt;&lt;author&gt;Ybarra, Michele&lt;/author&gt;&lt;author&gt;Muntaner, Carles&lt;/author&gt;&lt;author&gt;Tien, Allen&lt;/author&gt;&lt;/authors&gt;&lt;/contributors&gt;&lt;titles&gt;&lt;title&gt;Center for Epidemiologic Studies Depression Scale: review and revision (CESD and CESD-R)&lt;/title&gt;&lt;/titles&gt;&lt;dates&gt;&lt;year&gt;2004&lt;/year&gt;&lt;/dates&gt;&lt;isbn&gt;0805843310&lt;/isbn&gt;&lt;urls&gt;&lt;/urls&gt;&lt;/record&gt;&lt;/Cite&gt;&lt;/EndNote&gt;</w:instrText>
      </w:r>
      <w:r w:rsidR="00F10AB3" w:rsidRPr="00720290">
        <w:rPr>
          <w:rFonts w:ascii="Arial" w:hAnsi="Arial" w:cs="Arial"/>
          <w:bCs/>
          <w:iCs/>
          <w:sz w:val="24"/>
          <w:szCs w:val="24"/>
        </w:rPr>
        <w:fldChar w:fldCharType="separate"/>
      </w:r>
      <w:r w:rsidR="009B54CA" w:rsidRPr="00720290">
        <w:rPr>
          <w:rFonts w:ascii="Arial" w:hAnsi="Arial" w:cs="Arial"/>
          <w:bCs/>
          <w:iCs/>
          <w:noProof/>
          <w:sz w:val="24"/>
          <w:szCs w:val="24"/>
        </w:rPr>
        <w:t>[</w:t>
      </w:r>
      <w:hyperlink w:anchor="_ENREF_20" w:tooltip="Eaton, 2004 #11335" w:history="1">
        <w:r w:rsidR="00A06E9D" w:rsidRPr="00720290">
          <w:rPr>
            <w:rFonts w:ascii="Arial" w:hAnsi="Arial" w:cs="Arial"/>
            <w:bCs/>
            <w:iCs/>
            <w:noProof/>
            <w:sz w:val="24"/>
            <w:szCs w:val="24"/>
          </w:rPr>
          <w:t>20</w:t>
        </w:r>
      </w:hyperlink>
      <w:r w:rsidR="009B54CA" w:rsidRPr="00720290">
        <w:rPr>
          <w:rFonts w:ascii="Arial" w:hAnsi="Arial" w:cs="Arial"/>
          <w:bCs/>
          <w:iCs/>
          <w:noProof/>
          <w:sz w:val="24"/>
          <w:szCs w:val="24"/>
        </w:rPr>
        <w:t>]</w:t>
      </w:r>
      <w:r w:rsidR="00F10AB3" w:rsidRPr="00720290">
        <w:rPr>
          <w:rFonts w:ascii="Arial" w:hAnsi="Arial" w:cs="Arial"/>
          <w:bCs/>
          <w:iCs/>
          <w:sz w:val="24"/>
          <w:szCs w:val="24"/>
          <w:lang w:val="en-US"/>
        </w:rPr>
        <w:fldChar w:fldCharType="end"/>
      </w:r>
      <w:r w:rsidR="00EE6FCB" w:rsidRPr="00720290">
        <w:rPr>
          <w:rFonts w:ascii="Arial" w:hAnsi="Arial" w:cs="Arial"/>
          <w:bCs/>
          <w:iCs/>
          <w:sz w:val="24"/>
          <w:szCs w:val="24"/>
        </w:rPr>
        <w:t>; t</w:t>
      </w:r>
      <w:r w:rsidR="00526AA3" w:rsidRPr="00720290">
        <w:rPr>
          <w:rFonts w:ascii="Arial" w:hAnsi="Arial" w:cs="Arial"/>
          <w:bCs/>
          <w:iCs/>
          <w:sz w:val="24"/>
          <w:szCs w:val="24"/>
        </w:rPr>
        <w:t xml:space="preserve">he presence of </w:t>
      </w:r>
      <w:r w:rsidR="00EE6FCB" w:rsidRPr="00720290">
        <w:rPr>
          <w:rFonts w:ascii="Arial" w:hAnsi="Arial" w:cs="Arial"/>
          <w:bCs/>
          <w:iCs/>
          <w:sz w:val="24"/>
          <w:szCs w:val="24"/>
        </w:rPr>
        <w:t>multimorbidity was defined as ≥2 chronic conditions</w:t>
      </w:r>
      <w:r w:rsidR="00F10AB3" w:rsidRPr="00720290">
        <w:rPr>
          <w:rFonts w:ascii="Arial" w:hAnsi="Arial" w:cs="Arial"/>
          <w:bCs/>
          <w:iCs/>
          <w:sz w:val="24"/>
          <w:szCs w:val="24"/>
        </w:rPr>
        <w:fldChar w:fldCharType="begin">
          <w:fldData xml:space="preserve">PEVuZE5vdGU+PENpdGU+PEF1dGhvcj5HYXJpbjwvQXV0aG9yPjxZZWFyPjIwMTY8L1llYXI+PFJl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</w:fldData>
        </w:fldChar>
      </w:r>
      <w:r w:rsidR="009B54CA" w:rsidRPr="00720290">
        <w:rPr>
          <w:rFonts w:ascii="Arial" w:hAnsi="Arial" w:cs="Arial"/>
          <w:bCs/>
          <w:iCs/>
          <w:sz w:val="24"/>
          <w:szCs w:val="24"/>
        </w:rPr>
        <w:instrText xml:space="preserve"> ADDIN EN.CITE </w:instrText>
      </w:r>
      <w:r w:rsidR="009B54CA" w:rsidRPr="00720290">
        <w:rPr>
          <w:rFonts w:ascii="Arial" w:hAnsi="Arial" w:cs="Arial"/>
          <w:bCs/>
          <w:iCs/>
          <w:sz w:val="24"/>
          <w:szCs w:val="24"/>
        </w:rPr>
        <w:fldChar w:fldCharType="begin">
          <w:fldData xml:space="preserve">PEVuZE5vdGU+PENpdGU+PEF1dGhvcj5HYXJpbjwvQXV0aG9yPjxZZWFyPjIwMTY8L1llYXI+PFJl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</w:fldData>
        </w:fldChar>
      </w:r>
      <w:r w:rsidR="009B54CA" w:rsidRPr="00720290">
        <w:rPr>
          <w:rFonts w:ascii="Arial" w:hAnsi="Arial" w:cs="Arial"/>
          <w:bCs/>
          <w:iCs/>
          <w:sz w:val="24"/>
          <w:szCs w:val="24"/>
        </w:rPr>
        <w:instrText xml:space="preserve"> ADDIN EN.CITE.DATA </w:instrText>
      </w:r>
      <w:r w:rsidR="009B54CA" w:rsidRPr="00720290">
        <w:rPr>
          <w:rFonts w:ascii="Arial" w:hAnsi="Arial" w:cs="Arial"/>
          <w:bCs/>
          <w:iCs/>
          <w:sz w:val="24"/>
          <w:szCs w:val="24"/>
        </w:rPr>
      </w:r>
      <w:r w:rsidR="009B54CA" w:rsidRPr="00720290">
        <w:rPr>
          <w:rFonts w:ascii="Arial" w:hAnsi="Arial" w:cs="Arial"/>
          <w:bCs/>
          <w:iCs/>
          <w:sz w:val="24"/>
          <w:szCs w:val="24"/>
        </w:rPr>
        <w:fldChar w:fldCharType="end"/>
      </w:r>
      <w:r w:rsidR="00F10AB3" w:rsidRPr="00720290">
        <w:rPr>
          <w:rFonts w:ascii="Arial" w:hAnsi="Arial" w:cs="Arial"/>
          <w:bCs/>
          <w:iCs/>
          <w:sz w:val="24"/>
          <w:szCs w:val="24"/>
        </w:rPr>
      </w:r>
      <w:r w:rsidR="00F10AB3" w:rsidRPr="00720290">
        <w:rPr>
          <w:rFonts w:ascii="Arial" w:hAnsi="Arial" w:cs="Arial"/>
          <w:bCs/>
          <w:iCs/>
          <w:sz w:val="24"/>
          <w:szCs w:val="24"/>
        </w:rPr>
        <w:fldChar w:fldCharType="separate"/>
      </w:r>
      <w:r w:rsidR="009B54CA" w:rsidRPr="00720290">
        <w:rPr>
          <w:rFonts w:ascii="Arial" w:hAnsi="Arial" w:cs="Arial"/>
          <w:bCs/>
          <w:iCs/>
          <w:noProof/>
          <w:sz w:val="24"/>
          <w:szCs w:val="24"/>
        </w:rPr>
        <w:t>[</w:t>
      </w:r>
      <w:hyperlink w:anchor="_ENREF_21" w:tooltip="Garin, 2016 #3310" w:history="1">
        <w:r w:rsidR="00A06E9D" w:rsidRPr="00720290">
          <w:rPr>
            <w:rFonts w:ascii="Arial" w:hAnsi="Arial" w:cs="Arial"/>
            <w:bCs/>
            <w:iCs/>
            <w:noProof/>
            <w:sz w:val="24"/>
            <w:szCs w:val="24"/>
          </w:rPr>
          <w:t>21</w:t>
        </w:r>
      </w:hyperlink>
      <w:r w:rsidR="009B54CA" w:rsidRPr="00720290">
        <w:rPr>
          <w:rFonts w:ascii="Arial" w:hAnsi="Arial" w:cs="Arial"/>
          <w:bCs/>
          <w:iCs/>
          <w:noProof/>
          <w:sz w:val="24"/>
          <w:szCs w:val="24"/>
        </w:rPr>
        <w:t>]</w:t>
      </w:r>
      <w:r w:rsidR="00F10AB3" w:rsidRPr="00720290">
        <w:rPr>
          <w:rFonts w:ascii="Arial" w:hAnsi="Arial" w:cs="Arial"/>
          <w:bCs/>
          <w:iCs/>
          <w:sz w:val="24"/>
          <w:szCs w:val="24"/>
          <w:lang w:val="en-US"/>
        </w:rPr>
        <w:fldChar w:fldCharType="end"/>
      </w:r>
      <w:r w:rsidR="00EE6FCB" w:rsidRPr="00720290">
        <w:rPr>
          <w:rFonts w:ascii="Arial" w:hAnsi="Arial" w:cs="Arial"/>
          <w:bCs/>
          <w:iCs/>
          <w:sz w:val="24"/>
          <w:szCs w:val="24"/>
        </w:rPr>
        <w:t xml:space="preserve">, among all the medical conditions assessed at wave 2. </w:t>
      </w:r>
      <w:r w:rsidR="00A95CF5" w:rsidRPr="00720290">
        <w:rPr>
          <w:rFonts w:ascii="Arial" w:hAnsi="Arial" w:cs="Arial"/>
          <w:bCs/>
          <w:iCs/>
          <w:sz w:val="24"/>
          <w:szCs w:val="24"/>
          <w:lang w:val="en-US"/>
        </w:rPr>
        <w:t xml:space="preserve">All these </w:t>
      </w:r>
      <w:r w:rsidR="00EE6FCB" w:rsidRPr="00720290">
        <w:rPr>
          <w:rFonts w:ascii="Arial" w:hAnsi="Arial" w:cs="Arial"/>
          <w:bCs/>
          <w:iCs/>
          <w:sz w:val="24"/>
          <w:szCs w:val="24"/>
          <w:lang w:val="en-US"/>
        </w:rPr>
        <w:t>parameters</w:t>
      </w:r>
      <w:r w:rsidR="00A95CF5" w:rsidRPr="00720290">
        <w:rPr>
          <w:rFonts w:ascii="Arial" w:hAnsi="Arial" w:cs="Arial"/>
          <w:bCs/>
          <w:iCs/>
          <w:sz w:val="24"/>
          <w:szCs w:val="24"/>
          <w:lang w:val="en-US"/>
        </w:rPr>
        <w:t xml:space="preserve"> were assessed at baseline.</w:t>
      </w:r>
    </w:p>
    <w:p w14:paraId="5B01B55D" w14:textId="77777777" w:rsidR="00E134A2" w:rsidRPr="00720290" w:rsidRDefault="00E134A2" w:rsidP="002366C9">
      <w:pPr>
        <w:spacing w:after="0" w:line="480" w:lineRule="auto"/>
        <w:jc w:val="both"/>
        <w:rPr>
          <w:rFonts w:ascii="Arial" w:hAnsi="Arial" w:cs="Arial"/>
          <w:b/>
          <w:i/>
          <w:sz w:val="24"/>
          <w:szCs w:val="24"/>
          <w:lang w:val="en-US"/>
        </w:rPr>
      </w:pPr>
    </w:p>
    <w:p w14:paraId="314FA45A" w14:textId="6C823A41" w:rsidR="008F5F5A" w:rsidRPr="00720290" w:rsidRDefault="008F5F5A" w:rsidP="00F46A7B">
      <w:pPr>
        <w:pStyle w:val="Heading2"/>
      </w:pPr>
      <w:r w:rsidRPr="00720290">
        <w:t>Statistical analyses</w:t>
      </w:r>
    </w:p>
    <w:p w14:paraId="4F0AD1AC" w14:textId="77777777" w:rsidR="00CD5EC0" w:rsidRPr="00720290" w:rsidRDefault="008F5F5A"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The data were weighted using the person-level longitudinal weight, core sample, wave 2 (http://www.ifs.org.uk/ELSA). </w:t>
      </w:r>
      <w:r w:rsidR="00A95CF5" w:rsidRPr="00720290">
        <w:rPr>
          <w:rFonts w:ascii="Arial" w:hAnsi="Arial" w:cs="Arial"/>
          <w:sz w:val="24"/>
          <w:szCs w:val="24"/>
          <w:lang w:val="en-US"/>
        </w:rPr>
        <w:t xml:space="preserve">The analysis was restricted to those aged ≥60 years at baseline as sarcopenia is an age-related condition. </w:t>
      </w:r>
    </w:p>
    <w:p w14:paraId="40227704" w14:textId="77777777" w:rsidR="005652EF" w:rsidRPr="00720290" w:rsidRDefault="005652EF" w:rsidP="002366C9">
      <w:pPr>
        <w:spacing w:after="0" w:line="480" w:lineRule="auto"/>
        <w:jc w:val="both"/>
        <w:rPr>
          <w:rFonts w:ascii="Arial" w:hAnsi="Arial" w:cs="Arial"/>
          <w:sz w:val="24"/>
          <w:szCs w:val="24"/>
          <w:lang w:val="en-US"/>
        </w:rPr>
      </w:pPr>
    </w:p>
    <w:p w14:paraId="37F64AC7" w14:textId="521AB9B2" w:rsidR="008F5F5A" w:rsidRPr="00720290" w:rsidRDefault="005652EF"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lastRenderedPageBreak/>
        <w:t>Continuous variables were analyzed in terms of distribution using the Kolmogorov-Smirnov test</w:t>
      </w:r>
      <w:r w:rsidR="000F277C" w:rsidRPr="00720290">
        <w:rPr>
          <w:rFonts w:ascii="Arial" w:hAnsi="Arial" w:cs="Arial"/>
          <w:sz w:val="24"/>
          <w:szCs w:val="24"/>
          <w:lang w:val="en-US"/>
        </w:rPr>
        <w:t>, using the</w:t>
      </w:r>
      <w:r w:rsidRPr="00720290">
        <w:rPr>
          <w:rFonts w:ascii="Arial" w:hAnsi="Arial" w:cs="Arial"/>
          <w:sz w:val="24"/>
          <w:szCs w:val="24"/>
          <w:lang w:val="en-US"/>
        </w:rPr>
        <w:t xml:space="preserve"> </w:t>
      </w:r>
      <w:proofErr w:type="spellStart"/>
      <w:r w:rsidRPr="00720290">
        <w:rPr>
          <w:rFonts w:ascii="Arial" w:hAnsi="Arial" w:cs="Arial"/>
          <w:sz w:val="24"/>
          <w:szCs w:val="24"/>
          <w:lang w:val="en-US"/>
        </w:rPr>
        <w:t>Levene’s</w:t>
      </w:r>
      <w:proofErr w:type="spellEnd"/>
      <w:r w:rsidRPr="00720290">
        <w:rPr>
          <w:rFonts w:ascii="Arial" w:hAnsi="Arial" w:cs="Arial"/>
          <w:sz w:val="24"/>
          <w:szCs w:val="24"/>
          <w:lang w:val="en-US"/>
        </w:rPr>
        <w:t xml:space="preserve"> test to test the homoscedasticity of variances</w:t>
      </w:r>
      <w:r w:rsidR="000F277C" w:rsidRPr="00720290">
        <w:rPr>
          <w:rFonts w:ascii="Arial" w:hAnsi="Arial" w:cs="Arial"/>
          <w:sz w:val="24"/>
          <w:szCs w:val="24"/>
          <w:lang w:val="en-US"/>
        </w:rPr>
        <w:t>.</w:t>
      </w:r>
      <w:r w:rsidRPr="00720290">
        <w:rPr>
          <w:rFonts w:ascii="Arial" w:hAnsi="Arial" w:cs="Arial"/>
          <w:sz w:val="24"/>
          <w:szCs w:val="24"/>
          <w:lang w:val="en-US"/>
        </w:rPr>
        <w:t xml:space="preserve"> </w:t>
      </w:r>
      <w:r w:rsidR="008F5F5A" w:rsidRPr="00720290">
        <w:rPr>
          <w:rFonts w:ascii="Arial" w:hAnsi="Arial" w:cs="Arial"/>
          <w:sz w:val="24"/>
          <w:szCs w:val="24"/>
          <w:lang w:val="en-US"/>
        </w:rPr>
        <w:t xml:space="preserve">Means and standard deviations (SD) were used to describe quantitative measures, while percentages and counts were used for categorical variables. Characteristics of the study participants at baseline (wave 2) were compared according to </w:t>
      </w:r>
      <w:r w:rsidR="003040C7" w:rsidRPr="00720290">
        <w:rPr>
          <w:rFonts w:ascii="Arial" w:hAnsi="Arial" w:cs="Arial"/>
          <w:sz w:val="24"/>
          <w:szCs w:val="24"/>
          <w:lang w:val="en-US"/>
        </w:rPr>
        <w:t xml:space="preserve">the presence of </w:t>
      </w:r>
      <w:r w:rsidR="009738BF" w:rsidRPr="00720290">
        <w:rPr>
          <w:rFonts w:ascii="Arial" w:hAnsi="Arial" w:cs="Arial"/>
          <w:sz w:val="24"/>
          <w:szCs w:val="24"/>
          <w:lang w:val="en-US"/>
        </w:rPr>
        <w:t>sarcopenia at wave 2</w:t>
      </w:r>
      <w:r w:rsidR="00BA2C9F" w:rsidRPr="00720290">
        <w:rPr>
          <w:rFonts w:ascii="Arial" w:hAnsi="Arial" w:cs="Arial"/>
          <w:sz w:val="24"/>
          <w:szCs w:val="24"/>
          <w:lang w:val="en-US"/>
        </w:rPr>
        <w:t xml:space="preserve"> </w:t>
      </w:r>
      <w:r w:rsidR="003040C7" w:rsidRPr="00720290">
        <w:rPr>
          <w:rFonts w:ascii="Arial" w:hAnsi="Arial" w:cs="Arial"/>
          <w:sz w:val="24"/>
          <w:szCs w:val="24"/>
          <w:lang w:val="en-US"/>
        </w:rPr>
        <w:t>with the use of</w:t>
      </w:r>
      <w:r w:rsidR="008F5F5A" w:rsidRPr="00720290">
        <w:rPr>
          <w:rFonts w:ascii="Arial" w:hAnsi="Arial" w:cs="Arial"/>
          <w:sz w:val="24"/>
          <w:szCs w:val="24"/>
          <w:lang w:val="en-US"/>
        </w:rPr>
        <w:t xml:space="preserve"> Chi-squared or Fisher exact tests for categorical variables, and </w:t>
      </w:r>
      <w:r w:rsidR="007C25B8" w:rsidRPr="00720290">
        <w:rPr>
          <w:rFonts w:ascii="Arial" w:hAnsi="Arial" w:cs="Arial"/>
          <w:sz w:val="24"/>
          <w:szCs w:val="24"/>
          <w:lang w:val="en-US"/>
        </w:rPr>
        <w:t>independent T-test for continuous variables.</w:t>
      </w:r>
    </w:p>
    <w:p w14:paraId="50EBE126" w14:textId="77777777" w:rsidR="00BE37F7" w:rsidRPr="00720290" w:rsidRDefault="00BE37F7" w:rsidP="00A44A6B">
      <w:pPr>
        <w:spacing w:after="0" w:line="480" w:lineRule="auto"/>
        <w:jc w:val="both"/>
        <w:rPr>
          <w:rFonts w:ascii="Arial" w:hAnsi="Arial" w:cs="Arial"/>
          <w:sz w:val="24"/>
          <w:szCs w:val="24"/>
          <w:lang w:val="en-US"/>
        </w:rPr>
      </w:pPr>
    </w:p>
    <w:p w14:paraId="65551FE3" w14:textId="4496F712" w:rsidR="00A44A6B" w:rsidRPr="00720290" w:rsidRDefault="007C25B8" w:rsidP="00A44A6B">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The association between </w:t>
      </w:r>
      <w:r w:rsidR="003D2395" w:rsidRPr="00720290">
        <w:rPr>
          <w:rFonts w:ascii="Arial" w:hAnsi="Arial" w:cs="Arial"/>
          <w:sz w:val="24"/>
          <w:szCs w:val="24"/>
          <w:lang w:val="en-US"/>
        </w:rPr>
        <w:t>sarcopenia</w:t>
      </w:r>
      <w:r w:rsidRPr="00720290">
        <w:rPr>
          <w:rFonts w:ascii="Arial" w:hAnsi="Arial" w:cs="Arial"/>
          <w:sz w:val="24"/>
          <w:szCs w:val="24"/>
          <w:lang w:val="en-US"/>
        </w:rPr>
        <w:t xml:space="preserve"> at baseline and </w:t>
      </w:r>
      <w:r w:rsidR="003D2395" w:rsidRPr="00720290">
        <w:rPr>
          <w:rFonts w:ascii="Arial" w:hAnsi="Arial" w:cs="Arial"/>
          <w:sz w:val="24"/>
          <w:szCs w:val="24"/>
          <w:lang w:val="en-US"/>
        </w:rPr>
        <w:t>poor quality of life during follow-up</w:t>
      </w:r>
      <w:r w:rsidR="00F53273" w:rsidRPr="00720290">
        <w:rPr>
          <w:rFonts w:ascii="Arial" w:hAnsi="Arial" w:cs="Arial"/>
          <w:sz w:val="24"/>
          <w:szCs w:val="24"/>
          <w:lang w:val="en-US"/>
        </w:rPr>
        <w:t xml:space="preserve"> </w:t>
      </w:r>
      <w:r w:rsidRPr="00720290">
        <w:rPr>
          <w:rFonts w:ascii="Arial" w:hAnsi="Arial" w:cs="Arial"/>
          <w:sz w:val="24"/>
          <w:szCs w:val="24"/>
          <w:lang w:val="en-US"/>
        </w:rPr>
        <w:t xml:space="preserve">was assessed using </w:t>
      </w:r>
      <w:r w:rsidR="00237731" w:rsidRPr="00720290">
        <w:rPr>
          <w:rFonts w:ascii="Arial" w:hAnsi="Arial" w:cs="Arial"/>
          <w:sz w:val="24"/>
          <w:szCs w:val="24"/>
          <w:lang w:val="en-US"/>
        </w:rPr>
        <w:t>univariable and multivariable</w:t>
      </w:r>
      <w:r w:rsidRPr="00720290">
        <w:rPr>
          <w:rFonts w:ascii="Arial" w:hAnsi="Arial" w:cs="Arial"/>
          <w:sz w:val="24"/>
          <w:szCs w:val="24"/>
          <w:lang w:val="en-US"/>
        </w:rPr>
        <w:t xml:space="preserve"> logistic regression analysis</w:t>
      </w:r>
      <w:r w:rsidR="008F5F5A" w:rsidRPr="00720290">
        <w:rPr>
          <w:rFonts w:ascii="Arial" w:hAnsi="Arial" w:cs="Arial"/>
          <w:sz w:val="24"/>
          <w:szCs w:val="24"/>
          <w:lang w:val="en-US"/>
        </w:rPr>
        <w:t xml:space="preserve"> </w:t>
      </w:r>
      <w:r w:rsidRPr="00720290">
        <w:rPr>
          <w:rFonts w:ascii="Arial" w:hAnsi="Arial" w:cs="Arial"/>
          <w:sz w:val="24"/>
          <w:szCs w:val="24"/>
          <w:lang w:val="en-US"/>
        </w:rPr>
        <w:t>and reported as odds</w:t>
      </w:r>
      <w:r w:rsidR="008F5F5A" w:rsidRPr="00720290">
        <w:rPr>
          <w:rFonts w:ascii="Arial" w:hAnsi="Arial" w:cs="Arial"/>
          <w:sz w:val="24"/>
          <w:szCs w:val="24"/>
          <w:lang w:val="en-US"/>
        </w:rPr>
        <w:t xml:space="preserve"> ratios (</w:t>
      </w:r>
      <w:r w:rsidRPr="00720290">
        <w:rPr>
          <w:rFonts w:ascii="Arial" w:hAnsi="Arial" w:cs="Arial"/>
          <w:sz w:val="24"/>
          <w:szCs w:val="24"/>
          <w:lang w:val="en-US"/>
        </w:rPr>
        <w:t>O</w:t>
      </w:r>
      <w:r w:rsidR="008F5F5A" w:rsidRPr="00720290">
        <w:rPr>
          <w:rFonts w:ascii="Arial" w:hAnsi="Arial" w:cs="Arial"/>
          <w:sz w:val="24"/>
          <w:szCs w:val="24"/>
          <w:lang w:val="en-US"/>
        </w:rPr>
        <w:t>R) and 95% confidence intervals (95% CI)</w:t>
      </w:r>
      <w:r w:rsidR="003D2395" w:rsidRPr="00720290">
        <w:rPr>
          <w:rFonts w:ascii="Arial" w:hAnsi="Arial" w:cs="Arial"/>
          <w:sz w:val="24"/>
          <w:szCs w:val="24"/>
          <w:lang w:val="en-US"/>
        </w:rPr>
        <w:t xml:space="preserve">. </w:t>
      </w:r>
      <w:r w:rsidR="00982719" w:rsidRPr="00720290">
        <w:rPr>
          <w:rFonts w:ascii="Arial" w:hAnsi="Arial" w:cs="Arial"/>
          <w:sz w:val="24"/>
          <w:szCs w:val="24"/>
          <w:lang w:val="en-US"/>
        </w:rPr>
        <w:t xml:space="preserve">Participants falling in the lowest quartile of CASP-19 at the baseline evaluation were removed from this analysis. </w:t>
      </w:r>
      <w:r w:rsidR="003D2395" w:rsidRPr="00720290">
        <w:rPr>
          <w:rFonts w:ascii="Arial" w:hAnsi="Arial" w:cs="Arial"/>
          <w:sz w:val="24"/>
          <w:szCs w:val="24"/>
          <w:lang w:val="en-US"/>
        </w:rPr>
        <w:t xml:space="preserve">Moreover, </w:t>
      </w:r>
      <w:r w:rsidR="00A44A6B" w:rsidRPr="00720290">
        <w:rPr>
          <w:rFonts w:ascii="Arial" w:hAnsi="Arial" w:cs="Arial"/>
          <w:sz w:val="24"/>
          <w:szCs w:val="24"/>
          <w:lang w:val="en-US"/>
        </w:rPr>
        <w:t>the association between sarcopenia at the baseline and the changes of CASP-19 during follow-up was evaluated using a generalized linear model with repeated measures, adjusting for the potential confounders mentioned in the covariates paragraph</w:t>
      </w:r>
      <w:r w:rsidR="001255BE" w:rsidRPr="00720290">
        <w:rPr>
          <w:rFonts w:ascii="Arial" w:hAnsi="Arial" w:cs="Arial"/>
          <w:sz w:val="24"/>
          <w:szCs w:val="24"/>
          <w:lang w:val="en-US"/>
        </w:rPr>
        <w:t>, including CASP-19 values at baseline</w:t>
      </w:r>
      <w:r w:rsidR="00A44A6B" w:rsidRPr="00720290">
        <w:rPr>
          <w:rFonts w:ascii="Arial" w:hAnsi="Arial" w:cs="Arial"/>
          <w:sz w:val="24"/>
          <w:szCs w:val="24"/>
          <w:lang w:val="en-US"/>
        </w:rPr>
        <w:t>. For missing data during follow-up regarding CASP-19, a multiple imputation method was used, with a maximum of 20 interactions.</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&lt;EndNote&gt;&lt;Cite&gt;&lt;Author&gt;Royston&lt;/Author&gt;&lt;Year&gt;2004&lt;/Year&gt;&lt;RecNum&gt;10927&lt;/RecNum&gt;&lt;DisplayText&gt;[22]&lt;/DisplayText&gt;&lt;record&gt;&lt;rec-number&gt;10927&lt;/rec-number&gt;&lt;foreign-keys&gt;&lt;key app="EN" db-id="drpew5wfywra50esazbxawda2f59zaves90z"&gt;10927&lt;/key&gt;&lt;/foreign-keys&gt;&lt;ref-type name="Journal Article"&gt;17&lt;/ref-type&gt;&lt;contributors&gt;&lt;authors&gt;&lt;author&gt;Royston, Patrick&lt;/author&gt;&lt;/authors&gt;&lt;/contributors&gt;&lt;titles&gt;&lt;title&gt;Multiple imputation of missing values&lt;/title&gt;&lt;secondary-title&gt;The Stata Journal&lt;/secondary-title&gt;&lt;/titles&gt;&lt;periodical&gt;&lt;full-title&gt;The Stata Journal&lt;/full-title&gt;&lt;/periodical&gt;&lt;pages&gt;227-241&lt;/pages&gt;&lt;volume&gt;4&lt;/volume&gt;&lt;number&gt;3&lt;/number&gt;&lt;dates&gt;&lt;year&gt;2004&lt;/year&gt;&lt;/dates&gt;&lt;isbn&gt;1536-867X&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2" w:tooltip="Royston, 2004 #10927" w:history="1">
        <w:r w:rsidR="00A06E9D" w:rsidRPr="00720290">
          <w:rPr>
            <w:rFonts w:ascii="Arial" w:hAnsi="Arial" w:cs="Arial"/>
            <w:noProof/>
            <w:sz w:val="24"/>
            <w:szCs w:val="24"/>
            <w:lang w:val="en-US"/>
          </w:rPr>
          <w:t>22</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A44A6B" w:rsidRPr="00720290">
        <w:rPr>
          <w:rFonts w:ascii="Arial" w:hAnsi="Arial" w:cs="Arial"/>
          <w:sz w:val="24"/>
          <w:szCs w:val="24"/>
          <w:lang w:val="en-US"/>
        </w:rPr>
        <w:t xml:space="preserve"> </w:t>
      </w:r>
      <w:r w:rsidR="001255BE" w:rsidRPr="00720290">
        <w:rPr>
          <w:rFonts w:ascii="Arial" w:hAnsi="Arial" w:cs="Arial"/>
          <w:sz w:val="24"/>
          <w:szCs w:val="24"/>
          <w:lang w:val="en-US"/>
        </w:rPr>
        <w:t xml:space="preserve">For </w:t>
      </w:r>
      <w:r w:rsidR="00893C11" w:rsidRPr="00720290">
        <w:rPr>
          <w:rFonts w:ascii="Arial" w:hAnsi="Arial" w:cs="Arial"/>
          <w:sz w:val="24"/>
          <w:szCs w:val="24"/>
          <w:lang w:val="en-US"/>
        </w:rPr>
        <w:t xml:space="preserve">further </w:t>
      </w:r>
      <w:r w:rsidR="001255BE" w:rsidRPr="00720290">
        <w:rPr>
          <w:rFonts w:ascii="Arial" w:hAnsi="Arial" w:cs="Arial"/>
          <w:sz w:val="24"/>
          <w:szCs w:val="24"/>
          <w:lang w:val="en-US"/>
        </w:rPr>
        <w:t xml:space="preserve">minimizing the possible bias, we used a case-control match (1:10) using similar values of CASP-19 at wave 2 between people with and without sarcopenia. </w:t>
      </w:r>
      <w:r w:rsidR="00A44A6B" w:rsidRPr="00720290">
        <w:rPr>
          <w:rFonts w:ascii="Arial" w:hAnsi="Arial" w:cs="Arial"/>
          <w:sz w:val="24"/>
          <w:szCs w:val="24"/>
          <w:lang w:val="en-US"/>
        </w:rPr>
        <w:t xml:space="preserve">  </w:t>
      </w:r>
    </w:p>
    <w:p w14:paraId="797583F5" w14:textId="77777777" w:rsidR="00A44A6B" w:rsidRPr="00720290" w:rsidRDefault="00A44A6B" w:rsidP="002366C9">
      <w:pPr>
        <w:spacing w:after="0" w:line="480" w:lineRule="auto"/>
        <w:jc w:val="both"/>
        <w:rPr>
          <w:rFonts w:ascii="Arial" w:hAnsi="Arial" w:cs="Arial"/>
          <w:sz w:val="24"/>
          <w:szCs w:val="24"/>
          <w:lang w:val="en-US"/>
        </w:rPr>
      </w:pPr>
    </w:p>
    <w:p w14:paraId="1E41C9D3" w14:textId="0EC6BE0C" w:rsidR="008F5F5A" w:rsidRPr="00720290" w:rsidRDefault="008F5F5A"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All statistical tests were two-tailed, and a p-value &lt; 0.05 </w:t>
      </w:r>
      <w:proofErr w:type="gramStart"/>
      <w:r w:rsidRPr="00720290">
        <w:rPr>
          <w:rFonts w:ascii="Arial" w:hAnsi="Arial" w:cs="Arial"/>
          <w:sz w:val="24"/>
          <w:szCs w:val="24"/>
          <w:lang w:val="en-US"/>
        </w:rPr>
        <w:t>was considered to be</w:t>
      </w:r>
      <w:proofErr w:type="gramEnd"/>
      <w:r w:rsidRPr="00720290">
        <w:rPr>
          <w:rFonts w:ascii="Arial" w:hAnsi="Arial" w:cs="Arial"/>
          <w:sz w:val="24"/>
          <w:szCs w:val="24"/>
          <w:lang w:val="en-US"/>
        </w:rPr>
        <w:t xml:space="preserve"> statistically significant. All analyses were performed using </w:t>
      </w:r>
      <w:r w:rsidR="007C25B8" w:rsidRPr="00720290">
        <w:rPr>
          <w:rFonts w:ascii="Arial" w:hAnsi="Arial" w:cs="Arial"/>
          <w:sz w:val="24"/>
          <w:szCs w:val="24"/>
          <w:lang w:val="en-US"/>
        </w:rPr>
        <w:t>SPSS 21.0 version</w:t>
      </w:r>
      <w:r w:rsidRPr="00720290">
        <w:rPr>
          <w:rFonts w:ascii="Arial" w:hAnsi="Arial" w:cs="Arial"/>
          <w:sz w:val="24"/>
          <w:szCs w:val="24"/>
          <w:lang w:val="en-US"/>
        </w:rPr>
        <w:t xml:space="preserve"> software.</w:t>
      </w:r>
    </w:p>
    <w:p w14:paraId="5CE85AE0" w14:textId="77777777" w:rsidR="008F5F5A" w:rsidRPr="00720290" w:rsidRDefault="008F5F5A" w:rsidP="002366C9">
      <w:pPr>
        <w:spacing w:after="0" w:line="480" w:lineRule="auto"/>
        <w:jc w:val="both"/>
        <w:rPr>
          <w:rFonts w:ascii="Arial" w:hAnsi="Arial" w:cs="Arial"/>
          <w:sz w:val="24"/>
          <w:szCs w:val="24"/>
          <w:lang w:val="en-US"/>
        </w:rPr>
      </w:pPr>
    </w:p>
    <w:p w14:paraId="55B54FFA" w14:textId="77777777" w:rsidR="00E134A2" w:rsidRPr="00720290" w:rsidRDefault="00E134A2" w:rsidP="002366C9">
      <w:pPr>
        <w:spacing w:after="0" w:line="480" w:lineRule="auto"/>
        <w:rPr>
          <w:rFonts w:ascii="Arial" w:hAnsi="Arial" w:cs="Arial"/>
          <w:b/>
          <w:iCs/>
          <w:sz w:val="24"/>
          <w:szCs w:val="24"/>
          <w:lang w:val="en-US"/>
        </w:rPr>
      </w:pPr>
      <w:r w:rsidRPr="00720290">
        <w:rPr>
          <w:rFonts w:ascii="Arial" w:hAnsi="Arial" w:cs="Arial"/>
          <w:b/>
          <w:iCs/>
          <w:sz w:val="24"/>
          <w:szCs w:val="24"/>
          <w:lang w:val="en-US"/>
        </w:rPr>
        <w:br w:type="page"/>
      </w:r>
    </w:p>
    <w:p w14:paraId="00F40152" w14:textId="2801520C" w:rsidR="008F5F5A" w:rsidRPr="00720290" w:rsidRDefault="008F5F5A" w:rsidP="00F46A7B">
      <w:pPr>
        <w:pStyle w:val="Heading1"/>
      </w:pPr>
      <w:r w:rsidRPr="00720290">
        <w:lastRenderedPageBreak/>
        <w:t>RESULTS</w:t>
      </w:r>
    </w:p>
    <w:p w14:paraId="4D1BC817" w14:textId="55A7F7EA" w:rsidR="008F5F5A" w:rsidRPr="00720290" w:rsidRDefault="00A509E6"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A total of </w:t>
      </w:r>
      <w:r w:rsidR="008F5F5A" w:rsidRPr="00720290">
        <w:rPr>
          <w:rFonts w:ascii="Arial" w:hAnsi="Arial" w:cs="Arial"/>
          <w:sz w:val="24"/>
          <w:szCs w:val="24"/>
          <w:lang w:val="en-US"/>
        </w:rPr>
        <w:t>9</w:t>
      </w:r>
      <w:r w:rsidR="001000D9" w:rsidRPr="00720290">
        <w:rPr>
          <w:rFonts w:ascii="Arial" w:hAnsi="Arial" w:cs="Arial"/>
          <w:sz w:val="24"/>
          <w:szCs w:val="24"/>
          <w:lang w:val="en-US"/>
        </w:rPr>
        <w:t>,</w:t>
      </w:r>
      <w:r w:rsidR="008F5F5A" w:rsidRPr="00720290">
        <w:rPr>
          <w:rFonts w:ascii="Arial" w:hAnsi="Arial" w:cs="Arial"/>
          <w:sz w:val="24"/>
          <w:szCs w:val="24"/>
          <w:lang w:val="en-US"/>
        </w:rPr>
        <w:t>432 participants</w:t>
      </w:r>
      <w:r w:rsidR="00FD2F5E" w:rsidRPr="00720290">
        <w:rPr>
          <w:rFonts w:ascii="Arial" w:hAnsi="Arial" w:cs="Arial"/>
          <w:sz w:val="24"/>
          <w:szCs w:val="24"/>
          <w:lang w:val="en-US"/>
        </w:rPr>
        <w:t xml:space="preserve"> </w:t>
      </w:r>
      <w:r w:rsidRPr="00720290">
        <w:rPr>
          <w:rFonts w:ascii="Arial" w:hAnsi="Arial" w:cs="Arial"/>
          <w:sz w:val="24"/>
          <w:szCs w:val="24"/>
          <w:lang w:val="en-US"/>
        </w:rPr>
        <w:t xml:space="preserve">were </w:t>
      </w:r>
      <w:r w:rsidR="00FD2F5E" w:rsidRPr="00720290">
        <w:rPr>
          <w:rFonts w:ascii="Arial" w:hAnsi="Arial" w:cs="Arial"/>
          <w:sz w:val="24"/>
          <w:szCs w:val="24"/>
          <w:lang w:val="en-US"/>
        </w:rPr>
        <w:t>included in</w:t>
      </w:r>
      <w:r w:rsidR="008F5F5A" w:rsidRPr="00720290">
        <w:rPr>
          <w:rFonts w:ascii="Arial" w:hAnsi="Arial" w:cs="Arial"/>
          <w:sz w:val="24"/>
          <w:szCs w:val="24"/>
          <w:lang w:val="en-US"/>
        </w:rPr>
        <w:t xml:space="preserve"> </w:t>
      </w:r>
      <w:r w:rsidRPr="00720290">
        <w:rPr>
          <w:rFonts w:ascii="Arial" w:hAnsi="Arial" w:cs="Arial"/>
          <w:sz w:val="24"/>
          <w:szCs w:val="24"/>
          <w:lang w:val="en-US"/>
        </w:rPr>
        <w:t xml:space="preserve">the second wave </w:t>
      </w:r>
      <w:r w:rsidR="008F5F5A" w:rsidRPr="00720290">
        <w:rPr>
          <w:rFonts w:ascii="Arial" w:hAnsi="Arial" w:cs="Arial"/>
          <w:sz w:val="24"/>
          <w:szCs w:val="24"/>
          <w:lang w:val="en-US"/>
        </w:rPr>
        <w:t>(baseline) of the ELSA</w:t>
      </w:r>
      <w:r w:rsidRPr="00720290">
        <w:rPr>
          <w:rFonts w:ascii="Arial" w:hAnsi="Arial" w:cs="Arial"/>
          <w:sz w:val="24"/>
          <w:szCs w:val="24"/>
          <w:lang w:val="en-US"/>
        </w:rPr>
        <w:t>. In the present analyses</w:t>
      </w:r>
      <w:r w:rsidR="008F5F5A" w:rsidRPr="00720290">
        <w:rPr>
          <w:rFonts w:ascii="Arial" w:hAnsi="Arial" w:cs="Arial"/>
          <w:sz w:val="24"/>
          <w:szCs w:val="24"/>
          <w:lang w:val="en-US"/>
        </w:rPr>
        <w:t xml:space="preserve"> 3</w:t>
      </w:r>
      <w:r w:rsidR="001000D9" w:rsidRPr="00720290">
        <w:rPr>
          <w:rFonts w:ascii="Arial" w:hAnsi="Arial" w:cs="Arial"/>
          <w:sz w:val="24"/>
          <w:szCs w:val="24"/>
          <w:lang w:val="en-US"/>
        </w:rPr>
        <w:t>,</w:t>
      </w:r>
      <w:r w:rsidR="008F5F5A" w:rsidRPr="00720290">
        <w:rPr>
          <w:rFonts w:ascii="Arial" w:hAnsi="Arial" w:cs="Arial"/>
          <w:sz w:val="24"/>
          <w:szCs w:val="24"/>
          <w:lang w:val="en-US"/>
        </w:rPr>
        <w:t xml:space="preserve">186 </w:t>
      </w:r>
      <w:r w:rsidRPr="00720290">
        <w:rPr>
          <w:rFonts w:ascii="Arial" w:hAnsi="Arial" w:cs="Arial"/>
          <w:sz w:val="24"/>
          <w:szCs w:val="24"/>
          <w:lang w:val="en-US"/>
        </w:rPr>
        <w:t xml:space="preserve">participants </w:t>
      </w:r>
      <w:r w:rsidR="008F5F5A" w:rsidRPr="00720290">
        <w:rPr>
          <w:rFonts w:ascii="Arial" w:hAnsi="Arial" w:cs="Arial"/>
          <w:sz w:val="24"/>
          <w:szCs w:val="24"/>
          <w:lang w:val="en-US"/>
        </w:rPr>
        <w:t xml:space="preserve">were excluded </w:t>
      </w:r>
      <w:r w:rsidRPr="00720290">
        <w:rPr>
          <w:rFonts w:ascii="Arial" w:hAnsi="Arial" w:cs="Arial"/>
          <w:sz w:val="24"/>
          <w:szCs w:val="24"/>
          <w:lang w:val="en-US"/>
        </w:rPr>
        <w:t>owing to having an age &lt;</w:t>
      </w:r>
      <w:r w:rsidR="008F5F5A" w:rsidRPr="00720290">
        <w:rPr>
          <w:rFonts w:ascii="Arial" w:hAnsi="Arial" w:cs="Arial"/>
          <w:sz w:val="24"/>
          <w:szCs w:val="24"/>
          <w:lang w:val="en-US"/>
        </w:rPr>
        <w:t xml:space="preserve">60 years, </w:t>
      </w:r>
      <w:r w:rsidR="00FD2F5E" w:rsidRPr="00720290">
        <w:rPr>
          <w:rFonts w:ascii="Arial" w:hAnsi="Arial" w:cs="Arial"/>
          <w:sz w:val="24"/>
          <w:szCs w:val="24"/>
          <w:lang w:val="en-US"/>
        </w:rPr>
        <w:t>1</w:t>
      </w:r>
      <w:r w:rsidR="001000D9" w:rsidRPr="00720290">
        <w:rPr>
          <w:rFonts w:ascii="Arial" w:hAnsi="Arial" w:cs="Arial"/>
          <w:sz w:val="24"/>
          <w:szCs w:val="24"/>
          <w:lang w:val="en-US"/>
        </w:rPr>
        <w:t>,</w:t>
      </w:r>
      <w:r w:rsidR="00FD2F5E" w:rsidRPr="00720290">
        <w:rPr>
          <w:rFonts w:ascii="Arial" w:hAnsi="Arial" w:cs="Arial"/>
          <w:sz w:val="24"/>
          <w:szCs w:val="24"/>
          <w:lang w:val="en-US"/>
        </w:rPr>
        <w:t xml:space="preserve">157 </w:t>
      </w:r>
      <w:r w:rsidR="00EB32D3" w:rsidRPr="00720290">
        <w:rPr>
          <w:rFonts w:ascii="Arial" w:hAnsi="Arial" w:cs="Arial"/>
          <w:sz w:val="24"/>
          <w:szCs w:val="24"/>
          <w:lang w:val="en-US"/>
        </w:rPr>
        <w:t xml:space="preserve">owing to </w:t>
      </w:r>
      <w:r w:rsidRPr="00720290">
        <w:rPr>
          <w:rFonts w:ascii="Arial" w:hAnsi="Arial" w:cs="Arial"/>
          <w:sz w:val="24"/>
          <w:szCs w:val="24"/>
          <w:lang w:val="en-US"/>
        </w:rPr>
        <w:t>missing wave 2</w:t>
      </w:r>
      <w:r w:rsidR="00EB32D3" w:rsidRPr="00720290">
        <w:rPr>
          <w:rFonts w:ascii="Arial" w:hAnsi="Arial" w:cs="Arial"/>
          <w:sz w:val="24"/>
          <w:szCs w:val="24"/>
          <w:lang w:val="en-US"/>
        </w:rPr>
        <w:t xml:space="preserve">data on </w:t>
      </w:r>
      <w:r w:rsidR="00FD2F5E" w:rsidRPr="00720290">
        <w:rPr>
          <w:rFonts w:ascii="Arial" w:hAnsi="Arial" w:cs="Arial"/>
          <w:sz w:val="24"/>
          <w:szCs w:val="24"/>
          <w:lang w:val="en-US"/>
        </w:rPr>
        <w:t xml:space="preserve">body composition, </w:t>
      </w:r>
      <w:r w:rsidR="009E52C6" w:rsidRPr="00720290">
        <w:rPr>
          <w:rFonts w:ascii="Arial" w:hAnsi="Arial" w:cs="Arial"/>
          <w:sz w:val="24"/>
          <w:szCs w:val="24"/>
          <w:lang w:val="en-US"/>
        </w:rPr>
        <w:t>95</w:t>
      </w:r>
      <w:r w:rsidR="00FD2F5E" w:rsidRPr="00720290">
        <w:rPr>
          <w:rFonts w:ascii="Arial" w:hAnsi="Arial" w:cs="Arial"/>
          <w:sz w:val="24"/>
          <w:szCs w:val="24"/>
          <w:lang w:val="en-US"/>
        </w:rPr>
        <w:t xml:space="preserve"> </w:t>
      </w:r>
      <w:r w:rsidR="00EB32D3" w:rsidRPr="00720290">
        <w:rPr>
          <w:rFonts w:ascii="Arial" w:hAnsi="Arial" w:cs="Arial"/>
          <w:sz w:val="24"/>
          <w:szCs w:val="24"/>
          <w:lang w:val="en-US"/>
        </w:rPr>
        <w:t xml:space="preserve">owing </w:t>
      </w:r>
      <w:r w:rsidRPr="00720290">
        <w:rPr>
          <w:rFonts w:ascii="Arial" w:hAnsi="Arial" w:cs="Arial"/>
          <w:sz w:val="24"/>
          <w:szCs w:val="24"/>
          <w:lang w:val="en-US"/>
        </w:rPr>
        <w:t xml:space="preserve">to missing wave 2 data on </w:t>
      </w:r>
      <w:r w:rsidR="00FD2F5E" w:rsidRPr="00720290">
        <w:rPr>
          <w:rFonts w:ascii="Arial" w:hAnsi="Arial" w:cs="Arial"/>
          <w:sz w:val="24"/>
          <w:szCs w:val="24"/>
          <w:lang w:val="en-US"/>
        </w:rPr>
        <w:t>handgrip strength</w:t>
      </w:r>
      <w:r w:rsidR="00E14FD7" w:rsidRPr="00720290">
        <w:rPr>
          <w:rFonts w:ascii="Arial" w:hAnsi="Arial" w:cs="Arial"/>
          <w:sz w:val="24"/>
          <w:szCs w:val="24"/>
          <w:lang w:val="en-US"/>
        </w:rPr>
        <w:t xml:space="preserve">, and </w:t>
      </w:r>
      <w:r w:rsidR="009E52C6" w:rsidRPr="00720290">
        <w:rPr>
          <w:rFonts w:ascii="Arial" w:hAnsi="Arial" w:cs="Arial"/>
          <w:sz w:val="24"/>
          <w:szCs w:val="24"/>
          <w:lang w:val="en-US"/>
        </w:rPr>
        <w:t>590</w:t>
      </w:r>
      <w:r w:rsidR="00E14FD7" w:rsidRPr="00720290">
        <w:rPr>
          <w:rFonts w:ascii="Arial" w:hAnsi="Arial" w:cs="Arial"/>
          <w:sz w:val="24"/>
          <w:szCs w:val="24"/>
          <w:lang w:val="en-US"/>
        </w:rPr>
        <w:t xml:space="preserve"> </w:t>
      </w:r>
      <w:r w:rsidRPr="00720290">
        <w:rPr>
          <w:rFonts w:ascii="Arial" w:hAnsi="Arial" w:cs="Arial"/>
          <w:sz w:val="24"/>
          <w:szCs w:val="24"/>
          <w:lang w:val="en-US"/>
        </w:rPr>
        <w:t xml:space="preserve">owing to missing data </w:t>
      </w:r>
      <w:r w:rsidR="00E14FD7" w:rsidRPr="00720290">
        <w:rPr>
          <w:rFonts w:ascii="Arial" w:hAnsi="Arial" w:cs="Arial"/>
          <w:sz w:val="24"/>
          <w:szCs w:val="24"/>
          <w:lang w:val="en-US"/>
        </w:rPr>
        <w:t xml:space="preserve">on </w:t>
      </w:r>
      <w:r w:rsidR="00EB32D3" w:rsidRPr="00720290">
        <w:rPr>
          <w:rFonts w:ascii="Arial" w:hAnsi="Arial" w:cs="Arial"/>
          <w:sz w:val="24"/>
          <w:szCs w:val="24"/>
          <w:lang w:val="en-US"/>
        </w:rPr>
        <w:t>QoL</w:t>
      </w:r>
      <w:r w:rsidRPr="00720290">
        <w:rPr>
          <w:rFonts w:ascii="Arial" w:hAnsi="Arial" w:cs="Arial"/>
          <w:sz w:val="24"/>
          <w:szCs w:val="24"/>
          <w:lang w:val="en-US"/>
        </w:rPr>
        <w:t xml:space="preserve"> at follow-up</w:t>
      </w:r>
      <w:r w:rsidR="00E14FD7" w:rsidRPr="00720290">
        <w:rPr>
          <w:rFonts w:ascii="Arial" w:hAnsi="Arial" w:cs="Arial"/>
          <w:sz w:val="24"/>
          <w:szCs w:val="24"/>
          <w:lang w:val="en-US"/>
        </w:rPr>
        <w:t xml:space="preserve">. </w:t>
      </w:r>
      <w:r w:rsidRPr="00720290">
        <w:rPr>
          <w:rFonts w:ascii="Arial" w:hAnsi="Arial" w:cs="Arial"/>
          <w:sz w:val="24"/>
          <w:szCs w:val="24"/>
          <w:lang w:val="en-US"/>
        </w:rPr>
        <w:t xml:space="preserve">The present </w:t>
      </w:r>
      <w:r w:rsidR="008F5F5A" w:rsidRPr="00720290">
        <w:rPr>
          <w:rFonts w:ascii="Arial" w:hAnsi="Arial" w:cs="Arial"/>
          <w:sz w:val="24"/>
          <w:szCs w:val="24"/>
          <w:lang w:val="en-US"/>
        </w:rPr>
        <w:t xml:space="preserve">analytic study population included </w:t>
      </w:r>
      <w:r w:rsidR="009E52C6" w:rsidRPr="00720290">
        <w:rPr>
          <w:rFonts w:ascii="Arial" w:hAnsi="Arial" w:cs="Arial"/>
          <w:sz w:val="24"/>
          <w:szCs w:val="24"/>
          <w:lang w:val="en-US"/>
        </w:rPr>
        <w:t>4,044</w:t>
      </w:r>
      <w:r w:rsidR="008F5F5A" w:rsidRPr="00720290">
        <w:rPr>
          <w:rFonts w:ascii="Arial" w:hAnsi="Arial" w:cs="Arial"/>
          <w:sz w:val="24"/>
          <w:szCs w:val="24"/>
          <w:lang w:val="en-US"/>
        </w:rPr>
        <w:t xml:space="preserve"> </w:t>
      </w:r>
      <w:r w:rsidRPr="00720290">
        <w:rPr>
          <w:rFonts w:ascii="Arial" w:hAnsi="Arial" w:cs="Arial"/>
          <w:sz w:val="24"/>
          <w:szCs w:val="24"/>
          <w:lang w:val="en-US"/>
        </w:rPr>
        <w:t xml:space="preserve">participants </w:t>
      </w:r>
      <w:r w:rsidR="008F5F5A" w:rsidRPr="00720290">
        <w:rPr>
          <w:rFonts w:ascii="Arial" w:hAnsi="Arial" w:cs="Arial"/>
          <w:sz w:val="24"/>
          <w:szCs w:val="24"/>
          <w:lang w:val="en-US"/>
        </w:rPr>
        <w:t>(</w:t>
      </w:r>
      <w:r w:rsidR="008F5F5A" w:rsidRPr="00720290">
        <w:rPr>
          <w:rFonts w:ascii="Arial" w:hAnsi="Arial" w:cs="Arial"/>
          <w:b/>
          <w:bCs/>
          <w:sz w:val="24"/>
          <w:szCs w:val="24"/>
          <w:lang w:val="en-US"/>
        </w:rPr>
        <w:t>Figure 1</w:t>
      </w:r>
      <w:r w:rsidR="008F5F5A" w:rsidRPr="00720290">
        <w:rPr>
          <w:rFonts w:ascii="Arial" w:hAnsi="Arial" w:cs="Arial"/>
          <w:sz w:val="24"/>
          <w:szCs w:val="24"/>
          <w:lang w:val="en-US"/>
        </w:rPr>
        <w:t>, unweighted data).</w:t>
      </w:r>
    </w:p>
    <w:p w14:paraId="3DD7F761" w14:textId="77777777" w:rsidR="008F5F5A" w:rsidRPr="00720290" w:rsidRDefault="008F5F5A" w:rsidP="002366C9">
      <w:pPr>
        <w:spacing w:after="0" w:line="480" w:lineRule="auto"/>
        <w:jc w:val="both"/>
        <w:rPr>
          <w:rFonts w:ascii="Arial" w:hAnsi="Arial" w:cs="Arial"/>
          <w:sz w:val="24"/>
          <w:szCs w:val="24"/>
          <w:lang w:val="en-US"/>
        </w:rPr>
      </w:pPr>
    </w:p>
    <w:p w14:paraId="2830629A" w14:textId="1BAAA785" w:rsidR="008F5F5A" w:rsidRPr="00720290" w:rsidRDefault="00A509E6"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Participants mean age was </w:t>
      </w:r>
      <w:r w:rsidR="009E52C6" w:rsidRPr="00720290">
        <w:rPr>
          <w:rFonts w:ascii="Arial" w:hAnsi="Arial" w:cs="Arial"/>
          <w:sz w:val="24"/>
          <w:szCs w:val="24"/>
          <w:lang w:val="en-US"/>
        </w:rPr>
        <w:t>70.7</w:t>
      </w:r>
      <w:r w:rsidR="008F5F5A" w:rsidRPr="00720290">
        <w:rPr>
          <w:rFonts w:ascii="Arial" w:hAnsi="Arial" w:cs="Arial"/>
          <w:sz w:val="24"/>
          <w:szCs w:val="24"/>
          <w:lang w:val="en-US"/>
        </w:rPr>
        <w:t>±</w:t>
      </w:r>
      <w:r w:rsidR="00233C86" w:rsidRPr="00720290">
        <w:rPr>
          <w:rFonts w:ascii="Arial" w:hAnsi="Arial" w:cs="Arial"/>
          <w:sz w:val="24"/>
          <w:szCs w:val="24"/>
          <w:lang w:val="en-US"/>
        </w:rPr>
        <w:t xml:space="preserve"> SD </w:t>
      </w:r>
      <w:r w:rsidR="009E52C6" w:rsidRPr="00720290">
        <w:rPr>
          <w:rFonts w:ascii="Arial" w:hAnsi="Arial" w:cs="Arial"/>
          <w:sz w:val="24"/>
          <w:szCs w:val="24"/>
          <w:lang w:val="en-US"/>
        </w:rPr>
        <w:t>7.6</w:t>
      </w:r>
      <w:r w:rsidR="008F5F5A" w:rsidRPr="00720290">
        <w:rPr>
          <w:rFonts w:ascii="Arial" w:hAnsi="Arial" w:cs="Arial"/>
          <w:sz w:val="24"/>
          <w:szCs w:val="24"/>
          <w:lang w:val="en-US"/>
        </w:rPr>
        <w:t xml:space="preserve"> years (range: 60-90)</w:t>
      </w:r>
      <w:r w:rsidRPr="00720290">
        <w:rPr>
          <w:rFonts w:ascii="Arial" w:hAnsi="Arial" w:cs="Arial"/>
          <w:sz w:val="24"/>
          <w:szCs w:val="24"/>
          <w:lang w:val="en-US"/>
        </w:rPr>
        <w:t xml:space="preserve"> </w:t>
      </w:r>
      <w:proofErr w:type="gramStart"/>
      <w:r w:rsidRPr="00720290">
        <w:rPr>
          <w:rFonts w:ascii="Arial" w:hAnsi="Arial" w:cs="Arial"/>
          <w:sz w:val="24"/>
          <w:szCs w:val="24"/>
          <w:lang w:val="en-US"/>
        </w:rPr>
        <w:t xml:space="preserve">and </w:t>
      </w:r>
      <w:r w:rsidR="008F5F5A" w:rsidRPr="00720290">
        <w:rPr>
          <w:rFonts w:ascii="Arial" w:hAnsi="Arial" w:cs="Arial"/>
          <w:sz w:val="24"/>
          <w:szCs w:val="24"/>
          <w:lang w:val="en-US"/>
        </w:rPr>
        <w:t xml:space="preserve"> </w:t>
      </w:r>
      <w:r w:rsidR="009E52C6" w:rsidRPr="00720290">
        <w:rPr>
          <w:rFonts w:ascii="Arial" w:hAnsi="Arial" w:cs="Arial"/>
          <w:sz w:val="24"/>
          <w:szCs w:val="24"/>
          <w:lang w:val="en-US"/>
        </w:rPr>
        <w:t>55.1</w:t>
      </w:r>
      <w:proofErr w:type="gramEnd"/>
      <w:r w:rsidR="008F5F5A" w:rsidRPr="00720290">
        <w:rPr>
          <w:rFonts w:ascii="Arial" w:hAnsi="Arial" w:cs="Arial"/>
          <w:sz w:val="24"/>
          <w:szCs w:val="24"/>
          <w:lang w:val="en-US"/>
        </w:rPr>
        <w:t xml:space="preserve">% were female. </w:t>
      </w:r>
      <w:r w:rsidRPr="00720290">
        <w:rPr>
          <w:rFonts w:ascii="Arial" w:hAnsi="Arial" w:cs="Arial"/>
          <w:sz w:val="24"/>
          <w:szCs w:val="24"/>
          <w:lang w:val="en-US"/>
        </w:rPr>
        <w:t>T</w:t>
      </w:r>
      <w:r w:rsidR="001E0ABE" w:rsidRPr="00720290">
        <w:rPr>
          <w:rFonts w:ascii="Arial" w:hAnsi="Arial" w:cs="Arial"/>
          <w:sz w:val="24"/>
          <w:szCs w:val="24"/>
          <w:lang w:val="en-US"/>
        </w:rPr>
        <w:t xml:space="preserve">he </w:t>
      </w:r>
      <w:r w:rsidRPr="00720290">
        <w:rPr>
          <w:rFonts w:ascii="Arial" w:hAnsi="Arial" w:cs="Arial"/>
          <w:sz w:val="24"/>
          <w:szCs w:val="24"/>
          <w:lang w:val="en-US"/>
        </w:rPr>
        <w:t xml:space="preserve">baseline </w:t>
      </w:r>
      <w:r w:rsidR="001E0ABE" w:rsidRPr="00720290">
        <w:rPr>
          <w:rFonts w:ascii="Arial" w:hAnsi="Arial" w:cs="Arial"/>
          <w:sz w:val="24"/>
          <w:szCs w:val="24"/>
          <w:lang w:val="en-US"/>
        </w:rPr>
        <w:t xml:space="preserve">prevalence of </w:t>
      </w:r>
      <w:r w:rsidR="009E52C6" w:rsidRPr="00720290">
        <w:rPr>
          <w:rFonts w:ascii="Arial" w:hAnsi="Arial" w:cs="Arial"/>
          <w:sz w:val="24"/>
          <w:szCs w:val="24"/>
          <w:lang w:val="en-US"/>
        </w:rPr>
        <w:t>sarcopenia</w:t>
      </w:r>
      <w:r w:rsidR="001E0ABE" w:rsidRPr="00720290">
        <w:rPr>
          <w:rFonts w:ascii="Arial" w:hAnsi="Arial" w:cs="Arial"/>
          <w:sz w:val="24"/>
          <w:szCs w:val="24"/>
          <w:lang w:val="en-US"/>
        </w:rPr>
        <w:t xml:space="preserve"> was </w:t>
      </w:r>
      <w:r w:rsidR="009E52C6" w:rsidRPr="00720290">
        <w:rPr>
          <w:rFonts w:ascii="Arial" w:hAnsi="Arial" w:cs="Arial"/>
          <w:sz w:val="24"/>
          <w:szCs w:val="24"/>
          <w:lang w:val="en-US"/>
        </w:rPr>
        <w:t>8.5</w:t>
      </w:r>
      <w:r w:rsidR="00946E45" w:rsidRPr="00720290">
        <w:rPr>
          <w:rFonts w:ascii="Arial" w:hAnsi="Arial" w:cs="Arial"/>
          <w:sz w:val="24"/>
          <w:szCs w:val="24"/>
          <w:lang w:val="en-US"/>
        </w:rPr>
        <w:t xml:space="preserve">%. </w:t>
      </w:r>
      <w:r w:rsidR="008F5F5A" w:rsidRPr="00720290">
        <w:rPr>
          <w:rFonts w:ascii="Arial" w:hAnsi="Arial" w:cs="Arial"/>
          <w:sz w:val="24"/>
          <w:szCs w:val="24"/>
          <w:lang w:val="en-US"/>
        </w:rPr>
        <w:t xml:space="preserve"> </w:t>
      </w:r>
      <w:r w:rsidR="008F5F5A" w:rsidRPr="00720290">
        <w:rPr>
          <w:rFonts w:ascii="Arial" w:hAnsi="Arial" w:cs="Arial"/>
          <w:b/>
          <w:bCs/>
          <w:sz w:val="24"/>
          <w:szCs w:val="24"/>
          <w:lang w:val="en-US"/>
        </w:rPr>
        <w:t>Table 1</w:t>
      </w:r>
      <w:r w:rsidR="008F5F5A" w:rsidRPr="00720290">
        <w:rPr>
          <w:rFonts w:ascii="Arial" w:hAnsi="Arial" w:cs="Arial"/>
          <w:sz w:val="24"/>
          <w:szCs w:val="24"/>
          <w:lang w:val="en-US"/>
        </w:rPr>
        <w:t xml:space="preserve"> shows the main descriptive </w:t>
      </w:r>
      <w:r w:rsidR="00233C86" w:rsidRPr="00720290">
        <w:rPr>
          <w:rFonts w:ascii="Arial" w:hAnsi="Arial" w:cs="Arial"/>
          <w:sz w:val="24"/>
          <w:szCs w:val="24"/>
          <w:lang w:val="en-US"/>
        </w:rPr>
        <w:t xml:space="preserve">characteristics </w:t>
      </w:r>
      <w:r w:rsidR="008F5F5A" w:rsidRPr="00720290">
        <w:rPr>
          <w:rFonts w:ascii="Arial" w:hAnsi="Arial" w:cs="Arial"/>
          <w:sz w:val="24"/>
          <w:szCs w:val="24"/>
          <w:lang w:val="en-US"/>
        </w:rPr>
        <w:t xml:space="preserve">of the participants included, according to </w:t>
      </w:r>
      <w:r w:rsidR="00946E45" w:rsidRPr="00720290">
        <w:rPr>
          <w:rFonts w:ascii="Arial" w:hAnsi="Arial" w:cs="Arial"/>
          <w:sz w:val="24"/>
          <w:szCs w:val="24"/>
          <w:lang w:val="en-US"/>
        </w:rPr>
        <w:t xml:space="preserve">the presence or </w:t>
      </w:r>
      <w:r w:rsidR="00233C86" w:rsidRPr="00720290">
        <w:rPr>
          <w:rFonts w:ascii="Arial" w:hAnsi="Arial" w:cs="Arial"/>
          <w:sz w:val="24"/>
          <w:szCs w:val="24"/>
          <w:lang w:val="en-US"/>
        </w:rPr>
        <w:t>absence</w:t>
      </w:r>
      <w:r w:rsidR="00946E45" w:rsidRPr="00720290">
        <w:rPr>
          <w:rFonts w:ascii="Arial" w:hAnsi="Arial" w:cs="Arial"/>
          <w:sz w:val="24"/>
          <w:szCs w:val="24"/>
          <w:lang w:val="en-US"/>
        </w:rPr>
        <w:t xml:space="preserve"> of </w:t>
      </w:r>
      <w:r w:rsidR="009E52C6" w:rsidRPr="00720290">
        <w:rPr>
          <w:rFonts w:ascii="Arial" w:hAnsi="Arial" w:cs="Arial"/>
          <w:sz w:val="24"/>
          <w:szCs w:val="24"/>
          <w:lang w:val="en-US"/>
        </w:rPr>
        <w:t>sarcopenia</w:t>
      </w:r>
      <w:r w:rsidR="00233C86" w:rsidRPr="00720290">
        <w:rPr>
          <w:rFonts w:ascii="Arial" w:hAnsi="Arial" w:cs="Arial"/>
          <w:sz w:val="24"/>
          <w:szCs w:val="24"/>
          <w:lang w:val="en-US"/>
        </w:rPr>
        <w:t xml:space="preserve"> at </w:t>
      </w:r>
      <w:r w:rsidR="009E52C6" w:rsidRPr="00720290">
        <w:rPr>
          <w:rFonts w:ascii="Arial" w:hAnsi="Arial" w:cs="Arial"/>
          <w:sz w:val="24"/>
          <w:szCs w:val="24"/>
          <w:lang w:val="en-US"/>
        </w:rPr>
        <w:t>wave 2</w:t>
      </w:r>
      <w:r w:rsidR="008F5F5A" w:rsidRPr="00720290">
        <w:rPr>
          <w:rFonts w:ascii="Arial" w:hAnsi="Arial" w:cs="Arial"/>
          <w:sz w:val="24"/>
          <w:szCs w:val="24"/>
          <w:lang w:val="en-US"/>
        </w:rPr>
        <w:t xml:space="preserve">. </w:t>
      </w:r>
      <w:r w:rsidR="005F1434" w:rsidRPr="00720290">
        <w:rPr>
          <w:rFonts w:ascii="Arial" w:hAnsi="Arial" w:cs="Arial"/>
          <w:sz w:val="24"/>
          <w:szCs w:val="24"/>
          <w:lang w:val="en-US"/>
        </w:rPr>
        <w:t xml:space="preserve">Those who were sarcopenic at </w:t>
      </w:r>
      <w:proofErr w:type="gramStart"/>
      <w:r w:rsidR="005F1434" w:rsidRPr="00720290">
        <w:rPr>
          <w:rFonts w:ascii="Arial" w:hAnsi="Arial" w:cs="Arial"/>
          <w:sz w:val="24"/>
          <w:szCs w:val="24"/>
          <w:lang w:val="en-US"/>
        </w:rPr>
        <w:t xml:space="preserve">baseline </w:t>
      </w:r>
      <w:r w:rsidR="001000D9" w:rsidRPr="00720290">
        <w:rPr>
          <w:rFonts w:ascii="Arial" w:hAnsi="Arial" w:cs="Arial"/>
          <w:sz w:val="24"/>
          <w:szCs w:val="24"/>
          <w:lang w:val="en-US"/>
        </w:rPr>
        <w:t xml:space="preserve"> </w:t>
      </w:r>
      <w:r w:rsidR="00946E45" w:rsidRPr="00720290">
        <w:rPr>
          <w:rFonts w:ascii="Arial" w:hAnsi="Arial" w:cs="Arial"/>
          <w:sz w:val="24"/>
          <w:szCs w:val="24"/>
          <w:lang w:val="en-US"/>
        </w:rPr>
        <w:t>(</w:t>
      </w:r>
      <w:proofErr w:type="gramEnd"/>
      <w:r w:rsidR="00946E45" w:rsidRPr="00720290">
        <w:rPr>
          <w:rFonts w:ascii="Arial" w:hAnsi="Arial" w:cs="Arial"/>
          <w:sz w:val="24"/>
          <w:szCs w:val="24"/>
          <w:lang w:val="en-US"/>
        </w:rPr>
        <w:t>n=</w:t>
      </w:r>
      <w:r w:rsidR="009E52C6" w:rsidRPr="00720290">
        <w:rPr>
          <w:rFonts w:ascii="Arial" w:hAnsi="Arial" w:cs="Arial"/>
          <w:sz w:val="24"/>
          <w:szCs w:val="24"/>
          <w:lang w:val="en-US"/>
        </w:rPr>
        <w:t>376</w:t>
      </w:r>
      <w:r w:rsidR="00946E45" w:rsidRPr="00720290">
        <w:rPr>
          <w:rFonts w:ascii="Arial" w:hAnsi="Arial" w:cs="Arial"/>
          <w:sz w:val="24"/>
          <w:szCs w:val="24"/>
          <w:lang w:val="en-US"/>
        </w:rPr>
        <w:t xml:space="preserve">) </w:t>
      </w:r>
      <w:r w:rsidR="003159A0" w:rsidRPr="00720290">
        <w:rPr>
          <w:rFonts w:ascii="Arial" w:hAnsi="Arial" w:cs="Arial"/>
          <w:sz w:val="24"/>
          <w:szCs w:val="24"/>
          <w:lang w:val="en-US"/>
        </w:rPr>
        <w:t xml:space="preserve">were significantly older, more </w:t>
      </w:r>
      <w:r w:rsidR="005F1434" w:rsidRPr="00720290">
        <w:rPr>
          <w:rFonts w:ascii="Arial" w:hAnsi="Arial" w:cs="Arial"/>
          <w:sz w:val="24"/>
          <w:szCs w:val="24"/>
          <w:lang w:val="en-US"/>
        </w:rPr>
        <w:t xml:space="preserve">likely to be </w:t>
      </w:r>
      <w:r w:rsidR="003159A0" w:rsidRPr="00720290">
        <w:rPr>
          <w:rFonts w:ascii="Arial" w:hAnsi="Arial" w:cs="Arial"/>
          <w:sz w:val="24"/>
          <w:szCs w:val="24"/>
          <w:lang w:val="en-US"/>
        </w:rPr>
        <w:t xml:space="preserve"> </w:t>
      </w:r>
      <w:r w:rsidR="009E52C6" w:rsidRPr="00720290">
        <w:rPr>
          <w:rFonts w:ascii="Arial" w:hAnsi="Arial" w:cs="Arial"/>
          <w:sz w:val="24"/>
          <w:szCs w:val="24"/>
          <w:lang w:val="en-US"/>
        </w:rPr>
        <w:t>male</w:t>
      </w:r>
      <w:r w:rsidR="003159A0" w:rsidRPr="00720290">
        <w:rPr>
          <w:rFonts w:ascii="Arial" w:hAnsi="Arial" w:cs="Arial"/>
          <w:sz w:val="24"/>
          <w:szCs w:val="24"/>
          <w:lang w:val="en-US"/>
        </w:rPr>
        <w:t xml:space="preserve">, </w:t>
      </w:r>
      <w:r w:rsidR="00097FB4" w:rsidRPr="00720290">
        <w:rPr>
          <w:rFonts w:ascii="Arial" w:hAnsi="Arial" w:cs="Arial"/>
          <w:sz w:val="24"/>
          <w:szCs w:val="24"/>
          <w:lang w:val="en-US"/>
        </w:rPr>
        <w:t>not married</w:t>
      </w:r>
      <w:r w:rsidR="00233C86" w:rsidRPr="00720290">
        <w:rPr>
          <w:rFonts w:ascii="Arial" w:hAnsi="Arial" w:cs="Arial"/>
          <w:sz w:val="24"/>
          <w:szCs w:val="24"/>
          <w:lang w:val="en-US"/>
        </w:rPr>
        <w:t xml:space="preserve">, and </w:t>
      </w:r>
      <w:r w:rsidR="005F1434" w:rsidRPr="00720290">
        <w:rPr>
          <w:rFonts w:ascii="Arial" w:hAnsi="Arial" w:cs="Arial"/>
          <w:sz w:val="24"/>
          <w:szCs w:val="24"/>
          <w:lang w:val="en-US"/>
        </w:rPr>
        <w:t xml:space="preserve">had a lower level of education compared to </w:t>
      </w:r>
      <w:r w:rsidR="00223BDF" w:rsidRPr="00720290">
        <w:rPr>
          <w:rFonts w:ascii="Arial" w:hAnsi="Arial" w:cs="Arial"/>
          <w:sz w:val="24"/>
          <w:szCs w:val="24"/>
          <w:lang w:val="en-US"/>
        </w:rPr>
        <w:t xml:space="preserve"> </w:t>
      </w:r>
      <w:r w:rsidR="005F1434" w:rsidRPr="00720290">
        <w:rPr>
          <w:rFonts w:ascii="Arial" w:hAnsi="Arial" w:cs="Arial"/>
          <w:sz w:val="24"/>
          <w:szCs w:val="24"/>
          <w:lang w:val="en-US"/>
        </w:rPr>
        <w:t xml:space="preserve">those </w:t>
      </w:r>
      <w:r w:rsidR="00103A8E" w:rsidRPr="00720290">
        <w:rPr>
          <w:rFonts w:ascii="Arial" w:hAnsi="Arial" w:cs="Arial"/>
          <w:sz w:val="24"/>
          <w:szCs w:val="24"/>
          <w:lang w:val="en-US"/>
        </w:rPr>
        <w:t>without sarcopenia</w:t>
      </w:r>
      <w:r w:rsidR="00B60FB4" w:rsidRPr="00720290">
        <w:rPr>
          <w:rFonts w:ascii="Arial" w:hAnsi="Arial" w:cs="Arial"/>
          <w:sz w:val="24"/>
          <w:szCs w:val="24"/>
          <w:lang w:val="en-US"/>
        </w:rPr>
        <w:t xml:space="preserve"> (n=</w:t>
      </w:r>
      <w:r w:rsidR="00103A8E" w:rsidRPr="00720290">
        <w:rPr>
          <w:rFonts w:ascii="Arial" w:hAnsi="Arial" w:cs="Arial"/>
          <w:sz w:val="24"/>
          <w:szCs w:val="24"/>
          <w:lang w:val="en-US"/>
        </w:rPr>
        <w:t>4028</w:t>
      </w:r>
      <w:r w:rsidR="00B60FB4" w:rsidRPr="00720290">
        <w:rPr>
          <w:rFonts w:ascii="Arial" w:hAnsi="Arial" w:cs="Arial"/>
          <w:sz w:val="24"/>
          <w:szCs w:val="24"/>
          <w:lang w:val="en-US"/>
        </w:rPr>
        <w:t>)</w:t>
      </w:r>
      <w:r w:rsidR="00223BDF" w:rsidRPr="00720290">
        <w:rPr>
          <w:rFonts w:ascii="Arial" w:hAnsi="Arial" w:cs="Arial"/>
          <w:sz w:val="24"/>
          <w:szCs w:val="24"/>
          <w:lang w:val="en-US"/>
        </w:rPr>
        <w:t xml:space="preserve"> (</w:t>
      </w:r>
      <w:r w:rsidR="005F1434" w:rsidRPr="00720290">
        <w:rPr>
          <w:rFonts w:ascii="Arial" w:hAnsi="Arial" w:cs="Arial"/>
          <w:sz w:val="24"/>
          <w:szCs w:val="24"/>
          <w:lang w:val="en-US"/>
        </w:rPr>
        <w:t xml:space="preserve">all =  </w:t>
      </w:r>
      <w:r w:rsidR="00223BDF" w:rsidRPr="00720290">
        <w:rPr>
          <w:rFonts w:ascii="Arial" w:hAnsi="Arial" w:cs="Arial"/>
          <w:sz w:val="24"/>
          <w:szCs w:val="24"/>
          <w:lang w:val="en-US"/>
        </w:rPr>
        <w:t xml:space="preserve">p&lt;0.0001). </w:t>
      </w:r>
      <w:r w:rsidR="00EB32D3" w:rsidRPr="00720290">
        <w:rPr>
          <w:rFonts w:ascii="Arial" w:hAnsi="Arial" w:cs="Arial"/>
          <w:sz w:val="24"/>
          <w:szCs w:val="24"/>
          <w:lang w:val="en-US"/>
        </w:rPr>
        <w:t>P</w:t>
      </w:r>
      <w:r w:rsidR="00B60FB4" w:rsidRPr="00720290">
        <w:rPr>
          <w:rFonts w:ascii="Arial" w:hAnsi="Arial" w:cs="Arial"/>
          <w:sz w:val="24"/>
          <w:szCs w:val="24"/>
          <w:lang w:val="en-US"/>
        </w:rPr>
        <w:t xml:space="preserve">eople with </w:t>
      </w:r>
      <w:r w:rsidR="00103A8E" w:rsidRPr="00720290">
        <w:rPr>
          <w:rFonts w:ascii="Arial" w:hAnsi="Arial" w:cs="Arial"/>
          <w:sz w:val="24"/>
          <w:szCs w:val="24"/>
          <w:lang w:val="en-US"/>
        </w:rPr>
        <w:t>sarcopenia</w:t>
      </w:r>
      <w:r w:rsidR="001000D9" w:rsidRPr="00720290">
        <w:rPr>
          <w:rFonts w:ascii="Arial" w:hAnsi="Arial" w:cs="Arial"/>
          <w:sz w:val="24"/>
          <w:szCs w:val="24"/>
          <w:lang w:val="en-US"/>
        </w:rPr>
        <w:t xml:space="preserve"> </w:t>
      </w:r>
      <w:r w:rsidR="00B60FB4" w:rsidRPr="00720290">
        <w:rPr>
          <w:rFonts w:ascii="Arial" w:hAnsi="Arial" w:cs="Arial"/>
          <w:sz w:val="24"/>
          <w:szCs w:val="24"/>
          <w:lang w:val="en-US"/>
        </w:rPr>
        <w:t>were less physically active</w:t>
      </w:r>
      <w:r w:rsidR="00233C86" w:rsidRPr="00720290">
        <w:rPr>
          <w:rFonts w:ascii="Arial" w:hAnsi="Arial" w:cs="Arial"/>
          <w:sz w:val="24"/>
          <w:szCs w:val="24"/>
          <w:lang w:val="en-US"/>
        </w:rPr>
        <w:t>,</w:t>
      </w:r>
      <w:r w:rsidR="0002720F" w:rsidRPr="00720290">
        <w:rPr>
          <w:rFonts w:ascii="Arial" w:hAnsi="Arial" w:cs="Arial"/>
          <w:sz w:val="24"/>
          <w:szCs w:val="24"/>
          <w:lang w:val="en-US"/>
        </w:rPr>
        <w:t xml:space="preserve"> </w:t>
      </w:r>
      <w:r w:rsidR="00103A8E" w:rsidRPr="00720290">
        <w:rPr>
          <w:rFonts w:ascii="Arial" w:hAnsi="Arial" w:cs="Arial"/>
          <w:sz w:val="24"/>
          <w:szCs w:val="24"/>
          <w:lang w:val="en-US"/>
        </w:rPr>
        <w:t xml:space="preserve">more depressed, </w:t>
      </w:r>
      <w:r w:rsidR="0002720F" w:rsidRPr="00720290">
        <w:rPr>
          <w:rFonts w:ascii="Arial" w:hAnsi="Arial" w:cs="Arial"/>
          <w:sz w:val="24"/>
          <w:szCs w:val="24"/>
          <w:lang w:val="en-US"/>
        </w:rPr>
        <w:t xml:space="preserve">and </w:t>
      </w:r>
      <w:r w:rsidR="00233C86" w:rsidRPr="00720290">
        <w:rPr>
          <w:rFonts w:ascii="Arial" w:hAnsi="Arial" w:cs="Arial"/>
          <w:sz w:val="24"/>
          <w:szCs w:val="24"/>
          <w:lang w:val="en-US"/>
        </w:rPr>
        <w:t xml:space="preserve">had worse </w:t>
      </w:r>
      <w:r w:rsidR="00103A8E" w:rsidRPr="00720290">
        <w:rPr>
          <w:rFonts w:ascii="Arial" w:hAnsi="Arial" w:cs="Arial"/>
          <w:sz w:val="24"/>
          <w:szCs w:val="24"/>
          <w:lang w:val="en-US"/>
        </w:rPr>
        <w:t>CASP-19</w:t>
      </w:r>
      <w:r w:rsidR="005F1434" w:rsidRPr="00720290">
        <w:rPr>
          <w:rFonts w:ascii="Arial" w:hAnsi="Arial" w:cs="Arial"/>
          <w:sz w:val="24"/>
          <w:szCs w:val="24"/>
          <w:lang w:val="en-US"/>
        </w:rPr>
        <w:t xml:space="preserve"> scores</w:t>
      </w:r>
      <w:r w:rsidR="00103A8E" w:rsidRPr="00720290">
        <w:rPr>
          <w:rFonts w:ascii="Arial" w:hAnsi="Arial" w:cs="Arial"/>
          <w:sz w:val="24"/>
          <w:szCs w:val="24"/>
          <w:lang w:val="en-US"/>
        </w:rPr>
        <w:t>, at baseline (p&lt;0.0001)</w:t>
      </w:r>
      <w:r w:rsidR="005732D1" w:rsidRPr="00720290">
        <w:rPr>
          <w:rFonts w:ascii="Arial" w:hAnsi="Arial" w:cs="Arial"/>
          <w:sz w:val="24"/>
          <w:szCs w:val="24"/>
          <w:lang w:val="en-US"/>
        </w:rPr>
        <w:t xml:space="preserve"> (</w:t>
      </w:r>
      <w:r w:rsidR="005732D1" w:rsidRPr="00720290">
        <w:rPr>
          <w:rFonts w:ascii="Arial" w:hAnsi="Arial" w:cs="Arial"/>
          <w:b/>
          <w:bCs/>
          <w:sz w:val="24"/>
          <w:szCs w:val="24"/>
          <w:lang w:val="en-US"/>
        </w:rPr>
        <w:t>Table 1</w:t>
      </w:r>
      <w:r w:rsidR="005732D1" w:rsidRPr="00720290">
        <w:rPr>
          <w:rFonts w:ascii="Arial" w:hAnsi="Arial" w:cs="Arial"/>
          <w:sz w:val="24"/>
          <w:szCs w:val="24"/>
          <w:lang w:val="en-US"/>
        </w:rPr>
        <w:t xml:space="preserve">). </w:t>
      </w:r>
    </w:p>
    <w:p w14:paraId="0727981A" w14:textId="77777777" w:rsidR="00C33F0E" w:rsidRPr="00720290" w:rsidRDefault="00C33F0E" w:rsidP="002366C9">
      <w:pPr>
        <w:spacing w:after="0" w:line="480" w:lineRule="auto"/>
        <w:jc w:val="both"/>
        <w:rPr>
          <w:rFonts w:ascii="Arial" w:hAnsi="Arial" w:cs="Arial"/>
          <w:b/>
          <w:bCs/>
          <w:sz w:val="24"/>
          <w:szCs w:val="24"/>
          <w:lang w:val="en-US"/>
        </w:rPr>
      </w:pPr>
    </w:p>
    <w:p w14:paraId="6A670041" w14:textId="374D4C76" w:rsidR="00DB7EB5" w:rsidRPr="00720290" w:rsidRDefault="00CB4F50" w:rsidP="002366C9">
      <w:pPr>
        <w:spacing w:after="0" w:line="480" w:lineRule="auto"/>
        <w:jc w:val="both"/>
        <w:rPr>
          <w:rFonts w:ascii="Arial" w:hAnsi="Arial" w:cs="Arial"/>
          <w:sz w:val="24"/>
          <w:szCs w:val="24"/>
          <w:lang w:val="en-US"/>
        </w:rPr>
      </w:pPr>
      <w:r w:rsidRPr="00720290">
        <w:rPr>
          <w:rFonts w:ascii="Arial" w:hAnsi="Arial" w:cs="Arial"/>
          <w:b/>
          <w:bCs/>
          <w:sz w:val="24"/>
          <w:szCs w:val="24"/>
          <w:lang w:val="en-US"/>
        </w:rPr>
        <w:t>Table 2</w:t>
      </w:r>
      <w:r w:rsidRPr="00720290">
        <w:rPr>
          <w:rFonts w:ascii="Arial" w:hAnsi="Arial" w:cs="Arial"/>
          <w:sz w:val="24"/>
          <w:szCs w:val="24"/>
          <w:lang w:val="en-US"/>
        </w:rPr>
        <w:t xml:space="preserve"> shows the association between </w:t>
      </w:r>
      <w:r w:rsidR="003821E2" w:rsidRPr="00720290">
        <w:rPr>
          <w:rFonts w:ascii="Arial" w:hAnsi="Arial" w:cs="Arial"/>
          <w:sz w:val="24"/>
          <w:szCs w:val="24"/>
          <w:lang w:val="en-US"/>
        </w:rPr>
        <w:t>sarcopenia</w:t>
      </w:r>
      <w:r w:rsidRPr="00720290">
        <w:rPr>
          <w:rFonts w:ascii="Arial" w:hAnsi="Arial" w:cs="Arial"/>
          <w:sz w:val="24"/>
          <w:szCs w:val="24"/>
          <w:lang w:val="en-US"/>
        </w:rPr>
        <w:t xml:space="preserve"> at </w:t>
      </w:r>
      <w:r w:rsidR="005F1434" w:rsidRPr="00720290">
        <w:rPr>
          <w:rFonts w:ascii="Arial" w:hAnsi="Arial" w:cs="Arial"/>
          <w:sz w:val="24"/>
          <w:szCs w:val="24"/>
          <w:lang w:val="en-US"/>
        </w:rPr>
        <w:t xml:space="preserve">baseline </w:t>
      </w:r>
      <w:r w:rsidRPr="00720290">
        <w:rPr>
          <w:rFonts w:ascii="Arial" w:hAnsi="Arial" w:cs="Arial"/>
          <w:sz w:val="24"/>
          <w:szCs w:val="24"/>
          <w:lang w:val="en-US"/>
        </w:rPr>
        <w:t xml:space="preserve">and </w:t>
      </w:r>
      <w:r w:rsidR="003821E2" w:rsidRPr="00720290">
        <w:rPr>
          <w:rFonts w:ascii="Arial" w:hAnsi="Arial" w:cs="Arial"/>
          <w:sz w:val="24"/>
          <w:szCs w:val="24"/>
          <w:lang w:val="en-US"/>
        </w:rPr>
        <w:t>the onset of poor</w:t>
      </w:r>
      <w:r w:rsidR="00EB32D3" w:rsidRPr="00720290">
        <w:rPr>
          <w:rFonts w:ascii="Arial" w:hAnsi="Arial" w:cs="Arial"/>
          <w:sz w:val="24"/>
          <w:szCs w:val="24"/>
          <w:lang w:val="en-US"/>
        </w:rPr>
        <w:t xml:space="preserve"> QoL</w:t>
      </w:r>
      <w:r w:rsidRPr="00720290">
        <w:rPr>
          <w:rFonts w:ascii="Arial" w:hAnsi="Arial" w:cs="Arial"/>
          <w:sz w:val="24"/>
          <w:szCs w:val="24"/>
          <w:lang w:val="en-US"/>
        </w:rPr>
        <w:t xml:space="preserve">. </w:t>
      </w:r>
      <w:r w:rsidR="003C6FD0" w:rsidRPr="00720290">
        <w:rPr>
          <w:rFonts w:ascii="Arial" w:hAnsi="Arial" w:cs="Arial"/>
          <w:sz w:val="24"/>
          <w:szCs w:val="24"/>
          <w:lang w:val="en-US"/>
        </w:rPr>
        <w:t>In</w:t>
      </w:r>
      <w:r w:rsidR="00237731" w:rsidRPr="00720290">
        <w:rPr>
          <w:rFonts w:ascii="Arial" w:hAnsi="Arial" w:cs="Arial"/>
          <w:sz w:val="24"/>
          <w:szCs w:val="24"/>
          <w:lang w:val="en-US"/>
        </w:rPr>
        <w:t xml:space="preserve"> the univariable analysis</w:t>
      </w:r>
      <w:r w:rsidR="003C6FD0" w:rsidRPr="00720290">
        <w:rPr>
          <w:rFonts w:ascii="Arial" w:hAnsi="Arial" w:cs="Arial"/>
          <w:sz w:val="24"/>
          <w:szCs w:val="24"/>
          <w:lang w:val="en-US"/>
        </w:rPr>
        <w:t xml:space="preserve">, </w:t>
      </w:r>
      <w:r w:rsidR="006105AE" w:rsidRPr="00720290">
        <w:rPr>
          <w:rFonts w:ascii="Arial" w:hAnsi="Arial" w:cs="Arial"/>
          <w:sz w:val="24"/>
          <w:szCs w:val="24"/>
          <w:lang w:val="en-US"/>
        </w:rPr>
        <w:t>sarcopenia</w:t>
      </w:r>
      <w:r w:rsidR="001000D9" w:rsidRPr="00720290">
        <w:rPr>
          <w:rFonts w:ascii="Arial" w:hAnsi="Arial" w:cs="Arial"/>
          <w:sz w:val="24"/>
          <w:szCs w:val="24"/>
          <w:lang w:val="en-US"/>
        </w:rPr>
        <w:t xml:space="preserve"> </w:t>
      </w:r>
      <w:r w:rsidR="003C6FD0" w:rsidRPr="00720290">
        <w:rPr>
          <w:rFonts w:ascii="Arial" w:hAnsi="Arial" w:cs="Arial"/>
          <w:sz w:val="24"/>
          <w:szCs w:val="24"/>
          <w:lang w:val="en-US"/>
        </w:rPr>
        <w:t>at</w:t>
      </w:r>
      <w:r w:rsidR="005F1434" w:rsidRPr="00720290">
        <w:rPr>
          <w:rFonts w:ascii="Arial" w:hAnsi="Arial" w:cs="Arial"/>
          <w:sz w:val="24"/>
          <w:szCs w:val="24"/>
          <w:lang w:val="en-US"/>
        </w:rPr>
        <w:t xml:space="preserve"> baseline</w:t>
      </w:r>
      <w:r w:rsidR="003C6FD0" w:rsidRPr="00720290">
        <w:rPr>
          <w:rFonts w:ascii="Arial" w:hAnsi="Arial" w:cs="Arial"/>
          <w:sz w:val="24"/>
          <w:szCs w:val="24"/>
          <w:lang w:val="en-US"/>
        </w:rPr>
        <w:t xml:space="preserve"> was associated with a higher incidence of </w:t>
      </w:r>
      <w:r w:rsidR="006105AE" w:rsidRPr="00720290">
        <w:rPr>
          <w:rFonts w:ascii="Arial" w:hAnsi="Arial" w:cs="Arial"/>
          <w:sz w:val="24"/>
          <w:szCs w:val="24"/>
          <w:lang w:val="en-US"/>
        </w:rPr>
        <w:t xml:space="preserve">poor </w:t>
      </w:r>
      <w:r w:rsidR="00EB32D3" w:rsidRPr="00720290">
        <w:rPr>
          <w:rFonts w:ascii="Arial" w:hAnsi="Arial" w:cs="Arial"/>
          <w:sz w:val="24"/>
          <w:szCs w:val="24"/>
          <w:lang w:val="en-US"/>
        </w:rPr>
        <w:t xml:space="preserve">QoL </w:t>
      </w:r>
      <w:r w:rsidR="003C6FD0" w:rsidRPr="00720290">
        <w:rPr>
          <w:rFonts w:ascii="Arial" w:hAnsi="Arial" w:cs="Arial"/>
          <w:sz w:val="24"/>
          <w:szCs w:val="24"/>
          <w:lang w:val="en-US"/>
        </w:rPr>
        <w:t>(OR=</w:t>
      </w:r>
      <w:r w:rsidR="006105AE" w:rsidRPr="00720290">
        <w:rPr>
          <w:rFonts w:ascii="Arial" w:hAnsi="Arial" w:cs="Arial"/>
          <w:sz w:val="24"/>
          <w:szCs w:val="24"/>
          <w:lang w:val="en-US"/>
        </w:rPr>
        <w:t>10.14</w:t>
      </w:r>
      <w:r w:rsidR="003C6FD0" w:rsidRPr="00720290">
        <w:rPr>
          <w:rFonts w:ascii="Arial" w:hAnsi="Arial" w:cs="Arial"/>
          <w:sz w:val="24"/>
          <w:szCs w:val="24"/>
          <w:lang w:val="en-US"/>
        </w:rPr>
        <w:t xml:space="preserve">; 95%CI: </w:t>
      </w:r>
      <w:r w:rsidR="006105AE" w:rsidRPr="00720290">
        <w:rPr>
          <w:rFonts w:ascii="Arial" w:hAnsi="Arial" w:cs="Arial"/>
          <w:sz w:val="24"/>
          <w:szCs w:val="24"/>
          <w:lang w:val="en-US"/>
        </w:rPr>
        <w:t>6.29-16.35</w:t>
      </w:r>
      <w:r w:rsidR="003C6FD0" w:rsidRPr="00720290">
        <w:rPr>
          <w:rFonts w:ascii="Arial" w:hAnsi="Arial" w:cs="Arial"/>
          <w:sz w:val="24"/>
          <w:szCs w:val="24"/>
          <w:lang w:val="en-US"/>
        </w:rPr>
        <w:t>; p&lt;0.0001)</w:t>
      </w:r>
      <w:r w:rsidR="00DA3424" w:rsidRPr="00720290">
        <w:rPr>
          <w:rFonts w:ascii="Arial" w:hAnsi="Arial" w:cs="Arial"/>
          <w:sz w:val="24"/>
          <w:szCs w:val="24"/>
          <w:lang w:val="en-US"/>
        </w:rPr>
        <w:t>: this association remained statistically significant after adjusting for potential</w:t>
      </w:r>
      <w:r w:rsidR="005F1434" w:rsidRPr="00720290">
        <w:rPr>
          <w:rFonts w:ascii="Arial" w:hAnsi="Arial" w:cs="Arial"/>
          <w:sz w:val="24"/>
          <w:szCs w:val="24"/>
          <w:lang w:val="en-US"/>
        </w:rPr>
        <w:t>ly important</w:t>
      </w:r>
      <w:r w:rsidR="00DA3424" w:rsidRPr="00720290">
        <w:rPr>
          <w:rFonts w:ascii="Arial" w:hAnsi="Arial" w:cs="Arial"/>
          <w:sz w:val="24"/>
          <w:szCs w:val="24"/>
          <w:lang w:val="en-US"/>
        </w:rPr>
        <w:t xml:space="preserve"> confound</w:t>
      </w:r>
      <w:r w:rsidR="005F1434" w:rsidRPr="00720290">
        <w:rPr>
          <w:rFonts w:ascii="Arial" w:hAnsi="Arial" w:cs="Arial"/>
          <w:sz w:val="24"/>
          <w:szCs w:val="24"/>
          <w:lang w:val="en-US"/>
        </w:rPr>
        <w:t xml:space="preserve">ing </w:t>
      </w:r>
      <w:proofErr w:type="gramStart"/>
      <w:r w:rsidR="005F1434" w:rsidRPr="00720290">
        <w:rPr>
          <w:rFonts w:ascii="Arial" w:hAnsi="Arial" w:cs="Arial"/>
          <w:sz w:val="24"/>
          <w:szCs w:val="24"/>
          <w:lang w:val="en-US"/>
        </w:rPr>
        <w:t>variables</w:t>
      </w:r>
      <w:r w:rsidR="00DA3424" w:rsidRPr="00720290">
        <w:rPr>
          <w:rFonts w:ascii="Arial" w:hAnsi="Arial" w:cs="Arial"/>
          <w:sz w:val="24"/>
          <w:szCs w:val="24"/>
          <w:lang w:val="en-US"/>
        </w:rPr>
        <w:t>(</w:t>
      </w:r>
      <w:proofErr w:type="gramEnd"/>
      <w:r w:rsidR="00DA3424" w:rsidRPr="00720290">
        <w:rPr>
          <w:rFonts w:ascii="Arial" w:hAnsi="Arial" w:cs="Arial"/>
          <w:sz w:val="24"/>
          <w:szCs w:val="24"/>
          <w:lang w:val="en-US"/>
        </w:rPr>
        <w:t>OR=</w:t>
      </w:r>
      <w:r w:rsidR="00855281" w:rsidRPr="00720290">
        <w:rPr>
          <w:rFonts w:ascii="Arial" w:hAnsi="Arial" w:cs="Arial"/>
          <w:sz w:val="24"/>
          <w:szCs w:val="24"/>
          <w:lang w:val="en-US"/>
        </w:rPr>
        <w:t>5.82; 95%CI:3.45-9.82</w:t>
      </w:r>
      <w:r w:rsidR="00DA3424" w:rsidRPr="00720290">
        <w:rPr>
          <w:rFonts w:ascii="Arial" w:hAnsi="Arial" w:cs="Arial"/>
          <w:sz w:val="24"/>
          <w:szCs w:val="24"/>
          <w:lang w:val="en-US"/>
        </w:rPr>
        <w:t>; p</w:t>
      </w:r>
      <w:r w:rsidR="006105AE" w:rsidRPr="00720290">
        <w:rPr>
          <w:rFonts w:ascii="Arial" w:hAnsi="Arial" w:cs="Arial"/>
          <w:sz w:val="24"/>
          <w:szCs w:val="24"/>
          <w:lang w:val="en-US"/>
        </w:rPr>
        <w:t>&lt;0.0001</w:t>
      </w:r>
      <w:r w:rsidR="00DA3424" w:rsidRPr="00720290">
        <w:rPr>
          <w:rFonts w:ascii="Arial" w:hAnsi="Arial" w:cs="Arial"/>
          <w:sz w:val="24"/>
          <w:szCs w:val="24"/>
          <w:lang w:val="en-US"/>
        </w:rPr>
        <w:t>) (</w:t>
      </w:r>
      <w:r w:rsidR="00DA3424" w:rsidRPr="00720290">
        <w:rPr>
          <w:rFonts w:ascii="Arial" w:hAnsi="Arial" w:cs="Arial"/>
          <w:b/>
          <w:bCs/>
          <w:sz w:val="24"/>
          <w:szCs w:val="24"/>
          <w:lang w:val="en-US"/>
        </w:rPr>
        <w:t>Table 2</w:t>
      </w:r>
      <w:r w:rsidR="00DA3424" w:rsidRPr="00720290">
        <w:rPr>
          <w:rFonts w:ascii="Arial" w:hAnsi="Arial" w:cs="Arial"/>
          <w:sz w:val="24"/>
          <w:szCs w:val="24"/>
          <w:lang w:val="en-US"/>
        </w:rPr>
        <w:t>).</w:t>
      </w:r>
      <w:r w:rsidR="00645F23" w:rsidRPr="00720290">
        <w:rPr>
          <w:rFonts w:ascii="Arial" w:hAnsi="Arial" w:cs="Arial"/>
          <w:sz w:val="24"/>
          <w:szCs w:val="24"/>
          <w:lang w:val="en-US"/>
        </w:rPr>
        <w:t xml:space="preserve"> </w:t>
      </w:r>
    </w:p>
    <w:p w14:paraId="29116291" w14:textId="77777777" w:rsidR="000B5858" w:rsidRPr="00720290" w:rsidRDefault="000B5858" w:rsidP="002366C9">
      <w:pPr>
        <w:spacing w:after="0" w:line="480" w:lineRule="auto"/>
        <w:jc w:val="both"/>
        <w:rPr>
          <w:rFonts w:ascii="Arial" w:hAnsi="Arial" w:cs="Arial"/>
          <w:b/>
          <w:bCs/>
          <w:sz w:val="24"/>
          <w:szCs w:val="24"/>
          <w:lang w:val="en-US"/>
        </w:rPr>
      </w:pPr>
    </w:p>
    <w:p w14:paraId="0DA417C5" w14:textId="293D206B" w:rsidR="008F5F5A" w:rsidRPr="00720290" w:rsidRDefault="006105AE" w:rsidP="002366C9">
      <w:pPr>
        <w:spacing w:after="0" w:line="480" w:lineRule="auto"/>
        <w:jc w:val="both"/>
        <w:rPr>
          <w:rFonts w:ascii="Arial" w:hAnsi="Arial" w:cs="Arial"/>
          <w:sz w:val="24"/>
          <w:szCs w:val="24"/>
          <w:lang w:val="en-US"/>
        </w:rPr>
      </w:pPr>
      <w:r w:rsidRPr="00720290">
        <w:rPr>
          <w:rFonts w:ascii="Arial" w:hAnsi="Arial" w:cs="Arial"/>
          <w:b/>
          <w:bCs/>
          <w:sz w:val="24"/>
          <w:szCs w:val="24"/>
          <w:lang w:val="en-US"/>
        </w:rPr>
        <w:t>Figure 2</w:t>
      </w:r>
      <w:r w:rsidRPr="00720290">
        <w:rPr>
          <w:rFonts w:ascii="Arial" w:hAnsi="Arial" w:cs="Arial"/>
          <w:sz w:val="24"/>
          <w:szCs w:val="24"/>
          <w:lang w:val="en-US"/>
        </w:rPr>
        <w:t xml:space="preserve"> shows the association between</w:t>
      </w:r>
      <w:r w:rsidR="005F1434" w:rsidRPr="00720290">
        <w:rPr>
          <w:rFonts w:ascii="Arial" w:hAnsi="Arial" w:cs="Arial"/>
          <w:sz w:val="24"/>
          <w:szCs w:val="24"/>
          <w:lang w:val="en-US"/>
        </w:rPr>
        <w:t xml:space="preserve"> those with</w:t>
      </w:r>
      <w:r w:rsidRPr="00720290">
        <w:rPr>
          <w:rFonts w:ascii="Arial" w:hAnsi="Arial" w:cs="Arial"/>
          <w:sz w:val="24"/>
          <w:szCs w:val="24"/>
          <w:lang w:val="en-US"/>
        </w:rPr>
        <w:t xml:space="preserve"> sarcopenia (n=269) and </w:t>
      </w:r>
      <w:proofErr w:type="spellStart"/>
      <w:r w:rsidR="005F1434" w:rsidRPr="00720290">
        <w:rPr>
          <w:rFonts w:ascii="Arial" w:hAnsi="Arial" w:cs="Arial"/>
          <w:sz w:val="24"/>
          <w:szCs w:val="24"/>
          <w:lang w:val="en-US"/>
        </w:rPr>
        <w:t>those</w:t>
      </w:r>
      <w:r w:rsidRPr="00720290">
        <w:rPr>
          <w:rFonts w:ascii="Arial" w:hAnsi="Arial" w:cs="Arial"/>
          <w:sz w:val="24"/>
          <w:szCs w:val="24"/>
          <w:lang w:val="en-US"/>
        </w:rPr>
        <w:t>without</w:t>
      </w:r>
      <w:proofErr w:type="spellEnd"/>
      <w:r w:rsidRPr="00720290">
        <w:rPr>
          <w:rFonts w:ascii="Arial" w:hAnsi="Arial" w:cs="Arial"/>
          <w:sz w:val="24"/>
          <w:szCs w:val="24"/>
          <w:lang w:val="en-US"/>
        </w:rPr>
        <w:t xml:space="preserve"> sarcopenia at </w:t>
      </w:r>
      <w:r w:rsidR="005F1434" w:rsidRPr="00720290">
        <w:rPr>
          <w:rFonts w:ascii="Arial" w:hAnsi="Arial" w:cs="Arial"/>
          <w:sz w:val="24"/>
          <w:szCs w:val="24"/>
          <w:lang w:val="en-US"/>
        </w:rPr>
        <w:t>baseline</w:t>
      </w:r>
      <w:r w:rsidRPr="00720290">
        <w:rPr>
          <w:rFonts w:ascii="Arial" w:hAnsi="Arial" w:cs="Arial"/>
          <w:sz w:val="24"/>
          <w:szCs w:val="24"/>
          <w:lang w:val="en-US"/>
        </w:rPr>
        <w:t xml:space="preserve"> (n=2690) in terms of </w:t>
      </w:r>
      <w:r w:rsidR="00EB32D3" w:rsidRPr="00720290">
        <w:rPr>
          <w:rFonts w:ascii="Arial" w:hAnsi="Arial" w:cs="Arial"/>
          <w:sz w:val="24"/>
          <w:szCs w:val="24"/>
          <w:lang w:val="en-US"/>
        </w:rPr>
        <w:t>QoL</w:t>
      </w:r>
      <w:r w:rsidRPr="00720290">
        <w:rPr>
          <w:rFonts w:ascii="Arial" w:hAnsi="Arial" w:cs="Arial"/>
          <w:sz w:val="24"/>
          <w:szCs w:val="24"/>
          <w:lang w:val="en-US"/>
        </w:rPr>
        <w:t xml:space="preserve"> during follow-up, after</w:t>
      </w:r>
      <w:r w:rsidR="005F1434" w:rsidRPr="00720290">
        <w:rPr>
          <w:rFonts w:ascii="Arial" w:hAnsi="Arial" w:cs="Arial"/>
          <w:sz w:val="24"/>
          <w:szCs w:val="24"/>
          <w:lang w:val="en-US"/>
        </w:rPr>
        <w:t xml:space="preserve"> baseline</w:t>
      </w:r>
      <w:r w:rsidRPr="00720290">
        <w:rPr>
          <w:rFonts w:ascii="Arial" w:hAnsi="Arial" w:cs="Arial"/>
          <w:sz w:val="24"/>
          <w:szCs w:val="24"/>
          <w:lang w:val="en-US"/>
        </w:rPr>
        <w:t xml:space="preserve"> matching </w:t>
      </w:r>
      <w:r w:rsidR="005F1434" w:rsidRPr="00720290">
        <w:rPr>
          <w:rFonts w:ascii="Arial" w:hAnsi="Arial" w:cs="Arial"/>
          <w:sz w:val="24"/>
          <w:szCs w:val="24"/>
          <w:lang w:val="en-US"/>
        </w:rPr>
        <w:t>of</w:t>
      </w:r>
      <w:r w:rsidRPr="00720290">
        <w:rPr>
          <w:rFonts w:ascii="Arial" w:hAnsi="Arial" w:cs="Arial"/>
          <w:sz w:val="24"/>
          <w:szCs w:val="24"/>
          <w:lang w:val="en-US"/>
        </w:rPr>
        <w:t xml:space="preserve"> CASP-19 </w:t>
      </w:r>
      <w:r w:rsidR="005F1434" w:rsidRPr="00720290">
        <w:rPr>
          <w:rFonts w:ascii="Arial" w:hAnsi="Arial" w:cs="Arial"/>
          <w:sz w:val="24"/>
          <w:szCs w:val="24"/>
          <w:lang w:val="en-US"/>
        </w:rPr>
        <w:t>scores</w:t>
      </w:r>
      <w:r w:rsidRPr="00720290">
        <w:rPr>
          <w:rFonts w:ascii="Arial" w:hAnsi="Arial" w:cs="Arial"/>
          <w:sz w:val="24"/>
          <w:szCs w:val="24"/>
          <w:lang w:val="en-US"/>
        </w:rPr>
        <w:t xml:space="preserve">. After ten years of follow-up, people with sarcopenia reported </w:t>
      </w:r>
      <w:r w:rsidRPr="00720290">
        <w:rPr>
          <w:rFonts w:ascii="Arial" w:hAnsi="Arial" w:cs="Arial"/>
          <w:sz w:val="24"/>
          <w:szCs w:val="24"/>
          <w:lang w:val="en-US"/>
        </w:rPr>
        <w:lastRenderedPageBreak/>
        <w:t>significantly lower values in CASP-19 (mean difference=-3.94; 95%CI: -4.77 to -3.10; p&lt;0.0001), after adjusting for potential</w:t>
      </w:r>
      <w:r w:rsidR="005F1434" w:rsidRPr="00720290">
        <w:rPr>
          <w:rFonts w:ascii="Arial" w:hAnsi="Arial" w:cs="Arial"/>
          <w:sz w:val="24"/>
          <w:szCs w:val="24"/>
          <w:lang w:val="en-US"/>
        </w:rPr>
        <w:t>ly important</w:t>
      </w:r>
      <w:r w:rsidRPr="00720290">
        <w:rPr>
          <w:rFonts w:ascii="Arial" w:hAnsi="Arial" w:cs="Arial"/>
          <w:sz w:val="24"/>
          <w:szCs w:val="24"/>
          <w:lang w:val="en-US"/>
        </w:rPr>
        <w:t xml:space="preserve"> confound</w:t>
      </w:r>
      <w:r w:rsidR="005F1434" w:rsidRPr="00720290">
        <w:rPr>
          <w:rFonts w:ascii="Arial" w:hAnsi="Arial" w:cs="Arial"/>
          <w:sz w:val="24"/>
          <w:szCs w:val="24"/>
          <w:lang w:val="en-US"/>
        </w:rPr>
        <w:t xml:space="preserve">ing </w:t>
      </w:r>
      <w:r w:rsidR="00C83EC3" w:rsidRPr="00720290">
        <w:rPr>
          <w:rFonts w:ascii="Arial" w:hAnsi="Arial" w:cs="Arial"/>
          <w:sz w:val="24"/>
          <w:szCs w:val="24"/>
          <w:lang w:val="en-US"/>
        </w:rPr>
        <w:t>variables</w:t>
      </w:r>
      <w:r w:rsidRPr="00720290">
        <w:rPr>
          <w:rFonts w:ascii="Arial" w:hAnsi="Arial" w:cs="Arial"/>
          <w:sz w:val="24"/>
          <w:szCs w:val="24"/>
          <w:lang w:val="en-US"/>
        </w:rPr>
        <w:t xml:space="preserve">.  </w:t>
      </w:r>
    </w:p>
    <w:p w14:paraId="49DF18AD" w14:textId="77777777" w:rsidR="000B5858" w:rsidRPr="00720290" w:rsidRDefault="000B5858">
      <w:pPr>
        <w:rPr>
          <w:rFonts w:ascii="Arial" w:hAnsi="Arial" w:cs="Arial"/>
          <w:b/>
          <w:bCs/>
          <w:sz w:val="24"/>
          <w:szCs w:val="24"/>
          <w:lang w:val="en-US"/>
        </w:rPr>
      </w:pPr>
      <w:r w:rsidRPr="00720290">
        <w:rPr>
          <w:rFonts w:ascii="Arial" w:hAnsi="Arial" w:cs="Arial"/>
          <w:b/>
          <w:bCs/>
          <w:sz w:val="24"/>
          <w:szCs w:val="24"/>
          <w:lang w:val="en-US"/>
        </w:rPr>
        <w:br w:type="page"/>
      </w:r>
    </w:p>
    <w:p w14:paraId="6B308CC6" w14:textId="1AFF2946" w:rsidR="008F5F5A" w:rsidRPr="00720290" w:rsidRDefault="00EB32D3" w:rsidP="00F46A7B">
      <w:pPr>
        <w:pStyle w:val="Heading1"/>
      </w:pPr>
      <w:r w:rsidRPr="00720290">
        <w:lastRenderedPageBreak/>
        <w:t>DISCUSSION</w:t>
      </w:r>
    </w:p>
    <w:p w14:paraId="55A4E4E3" w14:textId="4487C801" w:rsidR="00EB32D3" w:rsidRPr="00720290" w:rsidRDefault="00EB32D3"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In the present large representative sample of older adults with 10 years of follow-up it was observed that the presence of sarcopenia at baseline was significantly associated with lower scores of QoL at follow-up compared to those who were not sarcopenic. </w:t>
      </w:r>
    </w:p>
    <w:p w14:paraId="26468E3B" w14:textId="77777777" w:rsidR="00EB32D3" w:rsidRPr="00720290" w:rsidRDefault="00EB32D3" w:rsidP="002366C9">
      <w:pPr>
        <w:spacing w:after="0" w:line="480" w:lineRule="auto"/>
        <w:jc w:val="both"/>
        <w:rPr>
          <w:rFonts w:ascii="Arial" w:hAnsi="Arial" w:cs="Arial"/>
          <w:sz w:val="24"/>
          <w:szCs w:val="24"/>
          <w:lang w:val="en-US"/>
        </w:rPr>
      </w:pPr>
    </w:p>
    <w:p w14:paraId="28109792" w14:textId="51E131A5" w:rsidR="00EB32D3" w:rsidRPr="00720290" w:rsidRDefault="00EB32D3"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The present findings support and add to the only other longitudinal analyses carried out in </w:t>
      </w:r>
      <w:r w:rsidR="00F67BFC" w:rsidRPr="00720290">
        <w:rPr>
          <w:rFonts w:ascii="Arial" w:hAnsi="Arial" w:cs="Arial"/>
          <w:sz w:val="24"/>
          <w:szCs w:val="24"/>
          <w:lang w:val="en-US"/>
        </w:rPr>
        <w:t xml:space="preserve">a small sample (n=670) </w:t>
      </w:r>
      <w:r w:rsidR="00923EF8" w:rsidRPr="00720290">
        <w:rPr>
          <w:rFonts w:ascii="Arial" w:hAnsi="Arial" w:cs="Arial"/>
          <w:sz w:val="24"/>
          <w:szCs w:val="24"/>
          <w:lang w:val="en-US"/>
        </w:rPr>
        <w:t xml:space="preserve">of </w:t>
      </w:r>
      <w:r w:rsidRPr="00720290">
        <w:rPr>
          <w:rFonts w:ascii="Arial" w:hAnsi="Arial" w:cs="Arial"/>
          <w:sz w:val="24"/>
          <w:szCs w:val="24"/>
          <w:lang w:val="en-US"/>
        </w:rPr>
        <w:t>Taiwan</w:t>
      </w:r>
      <w:r w:rsidR="006A7C9B" w:rsidRPr="00720290">
        <w:rPr>
          <w:rFonts w:ascii="Arial" w:hAnsi="Arial" w:cs="Arial"/>
          <w:sz w:val="24"/>
          <w:szCs w:val="24"/>
          <w:lang w:val="en-US"/>
        </w:rPr>
        <w:t>ese</w:t>
      </w:r>
      <w:r w:rsidR="00F67BFC" w:rsidRPr="00720290">
        <w:rPr>
          <w:rFonts w:ascii="Arial" w:hAnsi="Arial" w:cs="Arial"/>
          <w:sz w:val="24"/>
          <w:szCs w:val="24"/>
          <w:lang w:val="en-US"/>
        </w:rPr>
        <w:t xml:space="preserve"> older adults</w:t>
      </w:r>
      <w:r w:rsidRPr="00720290">
        <w:rPr>
          <w:rFonts w:ascii="Arial" w:hAnsi="Arial" w:cs="Arial"/>
          <w:sz w:val="24"/>
          <w:szCs w:val="24"/>
          <w:lang w:val="en-US"/>
        </w:rPr>
        <w:t xml:space="preserve"> </w:t>
      </w:r>
      <w:r w:rsidR="00F67BFC" w:rsidRPr="00720290">
        <w:rPr>
          <w:rFonts w:ascii="Arial" w:hAnsi="Arial" w:cs="Arial"/>
          <w:sz w:val="24"/>
          <w:szCs w:val="24"/>
          <w:lang w:val="en-US"/>
        </w:rPr>
        <w:t xml:space="preserve">and </w:t>
      </w:r>
      <w:r w:rsidRPr="00720290">
        <w:rPr>
          <w:rFonts w:ascii="Arial" w:hAnsi="Arial" w:cs="Arial"/>
          <w:sz w:val="24"/>
          <w:szCs w:val="24"/>
          <w:lang w:val="en-US"/>
        </w:rPr>
        <w:t xml:space="preserve">observed </w:t>
      </w:r>
      <w:r w:rsidR="00923EF8" w:rsidRPr="00720290">
        <w:rPr>
          <w:rFonts w:ascii="Arial" w:hAnsi="Arial" w:cs="Arial"/>
          <w:sz w:val="24"/>
          <w:szCs w:val="24"/>
          <w:lang w:val="en-US"/>
        </w:rPr>
        <w:t>that</w:t>
      </w:r>
      <w:r w:rsidRPr="00720290">
        <w:rPr>
          <w:rFonts w:ascii="Arial" w:hAnsi="Arial" w:cs="Arial"/>
          <w:sz w:val="24"/>
          <w:szCs w:val="24"/>
          <w:lang w:val="en-US"/>
        </w:rPr>
        <w:t xml:space="preserve"> sarcopenia at baseline was associated with worse QoL scores at 4-year follow-up</w:t>
      </w:r>
      <w:r w:rsidR="00F67BFC" w:rsidRPr="00720290">
        <w:rPr>
          <w:rFonts w:ascii="Arial" w:hAnsi="Arial" w:cs="Arial"/>
          <w:sz w:val="24"/>
          <w:szCs w:val="24"/>
          <w:lang w:val="en-US"/>
        </w:rPr>
        <w:t>.</w:t>
      </w:r>
      <w:r w:rsidR="00F10AB3" w:rsidRPr="00720290">
        <w:rPr>
          <w:rFonts w:ascii="Arial" w:hAnsi="Arial" w:cs="Arial"/>
          <w:bCs/>
          <w:iCs/>
          <w:sz w:val="24"/>
          <w:szCs w:val="24"/>
          <w:lang w:val="en-US"/>
        </w:rPr>
        <w:fldChar w:fldCharType="begin"/>
      </w:r>
      <w:r w:rsidR="00B36784" w:rsidRPr="00720290">
        <w:rPr>
          <w:rFonts w:ascii="Arial" w:hAnsi="Arial" w:cs="Arial"/>
          <w:bCs/>
          <w:iCs/>
          <w:sz w:val="24"/>
          <w:szCs w:val="24"/>
          <w:lang w:val="en-US"/>
        </w:rPr>
        <w:instrText xml:space="preserve"> ADDIN EN.CITE &lt;EndNote&gt;&lt;Cite&gt;&lt;Author&gt;Wu&lt;/Author&gt;&lt;Year&gt;2016&lt;/Year&gt;&lt;RecNum&gt;11382&lt;/RecNum&gt;&lt;DisplayText&gt;[9]&lt;/DisplayText&gt;&lt;record&gt;&lt;rec-number&gt;11382&lt;/rec-number&gt;&lt;foreign-keys&gt;&lt;key app="EN" db-id="drpew5wfywra50esazbxawda2f59zaves90z"&gt;11382&lt;/key&gt;&lt;/foreign-keys&gt;&lt;ref-type name="Journal Article"&gt;17&lt;/ref-type&gt;&lt;contributors&gt;&lt;authors&gt;&lt;author&gt;Wu, Tai-Yin&lt;/author&gt;&lt;author&gt;Liaw, Chen-Kun&lt;/author&gt;&lt;author&gt;Chen, Fang-Chun&lt;/author&gt;&lt;author&gt;Kuo, Kuan-Liang&lt;/author&gt;&lt;author&gt;Chie, Wei-Chu&lt;/author&gt;&lt;author&gt;Yang, Rong-Sen&lt;/author&gt;&lt;/authors&gt;&lt;/contributors&gt;&lt;titles&gt;&lt;title&gt;Sarcopenia screened with SARC-F questionnaire is associated with quality of life and 4-year mortality&lt;/title&gt;&lt;secondary-title&gt;Journal of the American Medical Directors Association&lt;/secondary-title&gt;&lt;/titles&gt;&lt;periodical&gt;&lt;full-title&gt;Journal of the American Medical Directors Association&lt;/full-title&gt;&lt;/periodical&gt;&lt;pages&gt;1129-1135&lt;/pages&gt;&lt;volume&gt;17&lt;/volume&gt;&lt;number&gt;12&lt;/number&gt;&lt;dates&gt;&lt;year&gt;2016&lt;/year&gt;&lt;/dates&gt;&lt;isbn&gt;1525-8610&lt;/isbn&gt;&lt;urls&gt;&lt;/urls&gt;&lt;/record&gt;&lt;/Cite&gt;&lt;/EndNote&gt;</w:instrText>
      </w:r>
      <w:r w:rsidR="00F10AB3" w:rsidRPr="00720290">
        <w:rPr>
          <w:rFonts w:ascii="Arial" w:hAnsi="Arial" w:cs="Arial"/>
          <w:bCs/>
          <w:iCs/>
          <w:sz w:val="24"/>
          <w:szCs w:val="24"/>
          <w:lang w:val="en-US"/>
        </w:rPr>
        <w:fldChar w:fldCharType="separate"/>
      </w:r>
      <w:r w:rsidR="00B36784" w:rsidRPr="00720290">
        <w:rPr>
          <w:rFonts w:ascii="Arial" w:hAnsi="Arial" w:cs="Arial"/>
          <w:bCs/>
          <w:iCs/>
          <w:noProof/>
          <w:sz w:val="24"/>
          <w:szCs w:val="24"/>
          <w:lang w:val="en-US"/>
        </w:rPr>
        <w:t>[</w:t>
      </w:r>
      <w:hyperlink w:anchor="_ENREF_9" w:tooltip="Wu, 2016 #11382" w:history="1">
        <w:r w:rsidR="00A06E9D" w:rsidRPr="00720290">
          <w:rPr>
            <w:rFonts w:ascii="Arial" w:hAnsi="Arial" w:cs="Arial"/>
            <w:bCs/>
            <w:iCs/>
            <w:noProof/>
            <w:sz w:val="24"/>
            <w:szCs w:val="24"/>
            <w:lang w:val="en-US"/>
          </w:rPr>
          <w:t>9</w:t>
        </w:r>
      </w:hyperlink>
      <w:r w:rsidR="00B36784" w:rsidRPr="00720290">
        <w:rPr>
          <w:rFonts w:ascii="Arial" w:hAnsi="Arial" w:cs="Arial"/>
          <w:bCs/>
          <w:iCs/>
          <w:noProof/>
          <w:sz w:val="24"/>
          <w:szCs w:val="24"/>
          <w:lang w:val="en-US"/>
        </w:rPr>
        <w:t>]</w:t>
      </w:r>
      <w:r w:rsidR="00F10AB3" w:rsidRPr="00720290">
        <w:rPr>
          <w:rFonts w:ascii="Arial" w:hAnsi="Arial" w:cs="Arial"/>
          <w:sz w:val="24"/>
          <w:szCs w:val="24"/>
          <w:lang w:val="en-US"/>
        </w:rPr>
        <w:fldChar w:fldCharType="end"/>
      </w:r>
      <w:r w:rsidR="00EE2050" w:rsidRPr="00720290">
        <w:rPr>
          <w:rFonts w:ascii="Arial" w:hAnsi="Arial" w:cs="Arial"/>
          <w:bCs/>
          <w:iCs/>
          <w:sz w:val="24"/>
          <w:szCs w:val="24"/>
          <w:lang w:val="en-US"/>
        </w:rPr>
        <w:t xml:space="preserve"> </w:t>
      </w:r>
      <w:r w:rsidR="00F67BFC" w:rsidRPr="00720290">
        <w:rPr>
          <w:rFonts w:ascii="Arial" w:hAnsi="Arial" w:cs="Arial"/>
          <w:sz w:val="24"/>
          <w:szCs w:val="24"/>
          <w:lang w:val="en-US"/>
        </w:rPr>
        <w:t xml:space="preserve">It adds to this study through demonstrating that such an association holds in a large sample (4,044) </w:t>
      </w:r>
      <w:r w:rsidR="00F44A9E" w:rsidRPr="00720290">
        <w:rPr>
          <w:rFonts w:ascii="Arial" w:hAnsi="Arial" w:cs="Arial"/>
          <w:sz w:val="24"/>
          <w:szCs w:val="24"/>
          <w:lang w:val="en-US"/>
        </w:rPr>
        <w:t xml:space="preserve">of </w:t>
      </w:r>
      <w:r w:rsidR="00F67BFC" w:rsidRPr="00720290">
        <w:rPr>
          <w:rFonts w:ascii="Arial" w:hAnsi="Arial" w:cs="Arial"/>
          <w:sz w:val="24"/>
          <w:szCs w:val="24"/>
          <w:lang w:val="en-US"/>
        </w:rPr>
        <w:t xml:space="preserve">older English adults with 10-years of follow-up. There are several plausible pathways that likely explain the association between sarcopenia and worse QoL scores. First, </w:t>
      </w:r>
      <w:r w:rsidR="00CA1FB1" w:rsidRPr="00720290">
        <w:rPr>
          <w:rFonts w:ascii="Arial" w:hAnsi="Arial" w:cs="Arial"/>
          <w:sz w:val="24"/>
          <w:szCs w:val="24"/>
          <w:lang w:val="en-US"/>
        </w:rPr>
        <w:t xml:space="preserve">sarcopenia is associated with a greater risk of functional impairment and disability, </w:t>
      </w:r>
      <w:r w:rsidR="00F44A9E" w:rsidRPr="00720290">
        <w:rPr>
          <w:rFonts w:ascii="Arial" w:hAnsi="Arial" w:cs="Arial"/>
          <w:sz w:val="24"/>
          <w:szCs w:val="24"/>
          <w:lang w:val="en-US"/>
        </w:rPr>
        <w:t>which</w:t>
      </w:r>
      <w:r w:rsidR="00CA1FB1" w:rsidRPr="00720290">
        <w:rPr>
          <w:rFonts w:ascii="Arial" w:hAnsi="Arial" w:cs="Arial"/>
          <w:sz w:val="24"/>
          <w:szCs w:val="24"/>
          <w:lang w:val="en-US"/>
        </w:rPr>
        <w:t xml:space="preserve"> may limit </w:t>
      </w:r>
      <w:r w:rsidR="00E85BFA" w:rsidRPr="00720290">
        <w:rPr>
          <w:rFonts w:ascii="Arial" w:hAnsi="Arial" w:cs="Arial"/>
          <w:sz w:val="24"/>
          <w:szCs w:val="24"/>
          <w:lang w:val="en-US"/>
        </w:rPr>
        <w:t>one’s</w:t>
      </w:r>
      <w:r w:rsidR="00CA1FB1" w:rsidRPr="00720290">
        <w:rPr>
          <w:rFonts w:ascii="Arial" w:hAnsi="Arial" w:cs="Arial"/>
          <w:sz w:val="24"/>
          <w:szCs w:val="24"/>
          <w:lang w:val="en-US"/>
        </w:rPr>
        <w:t xml:space="preserve"> ability to carry out certain functions in their daily lives</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&lt;EndNote&gt;&lt;Cite&gt;&lt;Author&gt;Janssen&lt;/Author&gt;&lt;Year&gt;2002&lt;/Year&gt;&lt;RecNum&gt;11386&lt;/RecNum&gt;&lt;DisplayText&gt;[23]&lt;/DisplayText&gt;&lt;record&gt;&lt;rec-number&gt;11386&lt;/rec-number&gt;&lt;foreign-keys&gt;&lt;key app="EN" db-id="drpew5wfywra50esazbxawda2f59zaves90z"&gt;11386&lt;/key&gt;&lt;/foreign-keys&gt;&lt;ref-type name="Journal Article"&gt;17&lt;/ref-type&gt;&lt;contributors&gt;&lt;authors&gt;&lt;author&gt;Janssen, Ian&lt;/author&gt;&lt;author&gt;Heymsfield, Steven B&lt;/author&gt;&lt;author&gt;Ross, Robert&lt;/author&gt;&lt;/authors&gt;&lt;/contributors&gt;&lt;titles&gt;&lt;title&gt;Low relative skeletal muscle mass (sarcopenia) in older persons is associated with functional impairment and physical disability&lt;/title&gt;&lt;secondary-title&gt;Journal of the American Geriatrics Society&lt;/secondary-title&gt;&lt;/titles&gt;&lt;periodical&gt;&lt;full-title&gt;Journal of the American Geriatrics Society&lt;/full-title&gt;&lt;/periodical&gt;&lt;pages&gt;889-896&lt;/pages&gt;&lt;volume&gt;50&lt;/volume&gt;&lt;number&gt;5&lt;/number&gt;&lt;dates&gt;&lt;year&gt;2002&lt;/year&gt;&lt;/dates&gt;&lt;isbn&gt;0002-8614&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3" w:tooltip="Janssen, 2002 #11386" w:history="1">
        <w:r w:rsidR="00A06E9D" w:rsidRPr="00720290">
          <w:rPr>
            <w:rFonts w:ascii="Arial" w:hAnsi="Arial" w:cs="Arial"/>
            <w:noProof/>
            <w:sz w:val="24"/>
            <w:szCs w:val="24"/>
            <w:lang w:val="en-US"/>
          </w:rPr>
          <w:t>23</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CA1FB1" w:rsidRPr="00720290">
        <w:rPr>
          <w:rFonts w:ascii="Arial" w:hAnsi="Arial" w:cs="Arial"/>
          <w:sz w:val="24"/>
          <w:szCs w:val="24"/>
          <w:lang w:val="en-US"/>
        </w:rPr>
        <w:t xml:space="preserve"> potentially impacting their QoL.</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&lt;EndNote&gt;&lt;Cite&gt;&lt;Author&gt;Sahoo&lt;/Author&gt;&lt;Year&gt;2017&lt;/Year&gt;&lt;RecNum&gt;11387&lt;/RecNum&gt;&lt;DisplayText&gt;[24]&lt;/DisplayText&gt;&lt;record&gt;&lt;rec-number&gt;11387&lt;/rec-number&gt;&lt;foreign-keys&gt;&lt;key app="EN" db-id="drpew5wfywra50esazbxawda2f59zaves90z"&gt;11387&lt;/key&gt;&lt;/foreign-keys&gt;&lt;ref-type name="Journal Article"&gt;17&lt;/ref-type&gt;&lt;contributors&gt;&lt;authors&gt;&lt;author&gt;Sahoo, Puspita&lt;/author&gt;&lt;author&gt;Sethy, Rati Ranjan&lt;/author&gt;&lt;author&gt;Ram, Daya&lt;/author&gt;&lt;/authors&gt;&lt;/contributors&gt;&lt;titles&gt;&lt;title&gt;Functional impairment and quality of life in patients with obsessive compulsive disorder&lt;/title&gt;&lt;secondary-title&gt;Indian journal of psychological medicine&lt;/secondary-title&gt;&lt;/titles&gt;&lt;periodical&gt;&lt;full-title&gt;Indian journal of psychological medicine&lt;/full-title&gt;&lt;/periodical&gt;&lt;pages&gt;760-765&lt;/pages&gt;&lt;volume&gt;39&lt;/volume&gt;&lt;number&gt;6&lt;/number&gt;&lt;dates&gt;&lt;year&gt;2017&lt;/year&gt;&lt;/dates&gt;&lt;isbn&gt;0253-7176&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4" w:tooltip="Sahoo, 2017 #11387" w:history="1">
        <w:r w:rsidR="00A06E9D" w:rsidRPr="00720290">
          <w:rPr>
            <w:rFonts w:ascii="Arial" w:hAnsi="Arial" w:cs="Arial"/>
            <w:noProof/>
            <w:sz w:val="24"/>
            <w:szCs w:val="24"/>
            <w:lang w:val="en-US"/>
          </w:rPr>
          <w:t>24</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CA1FB1" w:rsidRPr="00720290">
        <w:rPr>
          <w:rFonts w:ascii="Arial" w:hAnsi="Arial" w:cs="Arial"/>
          <w:sz w:val="24"/>
          <w:szCs w:val="24"/>
          <w:lang w:val="en-US"/>
        </w:rPr>
        <w:t xml:space="preserve"> </w:t>
      </w:r>
      <w:r w:rsidR="009C6C8E" w:rsidRPr="00720290">
        <w:rPr>
          <w:rFonts w:ascii="Arial" w:hAnsi="Arial" w:cs="Arial"/>
          <w:sz w:val="24"/>
          <w:szCs w:val="24"/>
          <w:lang w:val="en-US"/>
        </w:rPr>
        <w:t xml:space="preserve">Second, sarcopenia is associated with </w:t>
      </w:r>
      <w:r w:rsidR="00E85BFA" w:rsidRPr="00720290">
        <w:rPr>
          <w:rFonts w:ascii="Arial" w:hAnsi="Arial" w:cs="Arial"/>
          <w:sz w:val="24"/>
          <w:szCs w:val="24"/>
          <w:lang w:val="en-US"/>
        </w:rPr>
        <w:t xml:space="preserve">higher risk of </w:t>
      </w:r>
      <w:r w:rsidR="009C6C8E" w:rsidRPr="00720290">
        <w:rPr>
          <w:rFonts w:ascii="Arial" w:hAnsi="Arial" w:cs="Arial"/>
          <w:sz w:val="24"/>
          <w:szCs w:val="24"/>
          <w:lang w:val="en-US"/>
        </w:rPr>
        <w:t>falling</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&lt;EndNote&gt;&lt;Cite&gt;&lt;Author&gt;Yeung&lt;/Author&gt;&lt;Year&gt;2019&lt;/Year&gt;&lt;RecNum&gt;11388&lt;/RecNum&gt;&lt;DisplayText&gt;[25]&lt;/DisplayText&gt;&lt;record&gt;&lt;rec-number&gt;11388&lt;/rec-number&gt;&lt;foreign-keys&gt;&lt;key app="EN" db-id="drpew5wfywra50esazbxawda2f59zaves90z"&gt;11388&lt;/key&gt;&lt;/foreign-keys&gt;&lt;ref-type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w:instrText>
      </w:r>
      <w:r w:rsidR="009B54CA" w:rsidRPr="00720290">
        <w:rPr>
          <w:rFonts w:ascii="Cambria Math" w:hAnsi="Cambria Math" w:cs="Cambria Math"/>
          <w:sz w:val="24"/>
          <w:szCs w:val="24"/>
          <w:lang w:val="en-US"/>
        </w:rPr>
        <w:instrText>‐</w:instrText>
      </w:r>
      <w:r w:rsidR="009B54CA" w:rsidRPr="00720290">
        <w:rPr>
          <w:rFonts w:ascii="Arial" w:hAnsi="Arial" w:cs="Arial"/>
          <w:sz w:val="24"/>
          <w:szCs w:val="24"/>
          <w:lang w:val="en-US"/>
        </w:rPr>
        <w:instrText>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5" w:tooltip="Yeung, 2019 #11388" w:history="1">
        <w:r w:rsidR="00A06E9D" w:rsidRPr="00720290">
          <w:rPr>
            <w:rFonts w:ascii="Arial" w:hAnsi="Arial" w:cs="Arial"/>
            <w:noProof/>
            <w:sz w:val="24"/>
            <w:szCs w:val="24"/>
            <w:lang w:val="en-US"/>
          </w:rPr>
          <w:t>25</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C6C8E" w:rsidRPr="00720290">
        <w:rPr>
          <w:rFonts w:ascii="Arial" w:hAnsi="Arial" w:cs="Arial"/>
          <w:sz w:val="24"/>
          <w:szCs w:val="24"/>
          <w:lang w:val="en-US"/>
        </w:rPr>
        <w:t xml:space="preserve"> and therefore may experience fractures owing to such falls or avoidance of specific </w:t>
      </w:r>
      <w:r w:rsidR="00E85BFA" w:rsidRPr="00720290">
        <w:rPr>
          <w:rFonts w:ascii="Arial" w:hAnsi="Arial" w:cs="Arial"/>
          <w:sz w:val="24"/>
          <w:szCs w:val="24"/>
          <w:lang w:val="en-US"/>
        </w:rPr>
        <w:t>behaviors</w:t>
      </w:r>
      <w:r w:rsidR="009C6C8E" w:rsidRPr="00720290">
        <w:rPr>
          <w:rFonts w:ascii="Arial" w:hAnsi="Arial" w:cs="Arial"/>
          <w:sz w:val="24"/>
          <w:szCs w:val="24"/>
          <w:lang w:val="en-US"/>
        </w:rPr>
        <w:t xml:space="preserve"> owing to fear of falling, both of which may limit activities of daily life and thus reduce QoL.</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&lt;EndNote&gt;&lt;Cite&gt;&lt;Author&gt;Yeung&lt;/Author&gt;&lt;Year&gt;2019&lt;/Year&gt;&lt;RecNum&gt;11388&lt;/RecNum&gt;&lt;DisplayText&gt;[25]&lt;/DisplayText&gt;&lt;record&gt;&lt;rec-number&gt;11388&lt;/rec-number&gt;&lt;foreign-keys&gt;&lt;key app="EN" db-id="drpew5wfywra50esazbxawda2f59zaves90z"&gt;11388&lt;/key&gt;&lt;/foreign-keys&gt;&lt;ref-type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w:instrText>
      </w:r>
      <w:r w:rsidR="009B54CA" w:rsidRPr="00720290">
        <w:rPr>
          <w:rFonts w:ascii="Cambria Math" w:hAnsi="Cambria Math" w:cs="Cambria Math"/>
          <w:sz w:val="24"/>
          <w:szCs w:val="24"/>
          <w:lang w:val="en-US"/>
        </w:rPr>
        <w:instrText>‐</w:instrText>
      </w:r>
      <w:r w:rsidR="009B54CA" w:rsidRPr="00720290">
        <w:rPr>
          <w:rFonts w:ascii="Arial" w:hAnsi="Arial" w:cs="Arial"/>
          <w:sz w:val="24"/>
          <w:szCs w:val="24"/>
          <w:lang w:val="en-US"/>
        </w:rPr>
        <w:instrText>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5" w:tooltip="Yeung, 2019 #11388" w:history="1">
        <w:r w:rsidR="00A06E9D" w:rsidRPr="00720290">
          <w:rPr>
            <w:rFonts w:ascii="Arial" w:hAnsi="Arial" w:cs="Arial"/>
            <w:noProof/>
            <w:sz w:val="24"/>
            <w:szCs w:val="24"/>
            <w:lang w:val="en-US"/>
          </w:rPr>
          <w:t>25</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C6C8E" w:rsidRPr="00720290">
        <w:rPr>
          <w:rFonts w:ascii="Arial" w:hAnsi="Arial" w:cs="Arial"/>
          <w:sz w:val="24"/>
          <w:szCs w:val="24"/>
          <w:lang w:val="en-US"/>
        </w:rPr>
        <w:t xml:space="preserve"> Third, sarcopenia has been observed to be associated with multiple mental health complications</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&lt;EndNote&gt;&lt;Cite&gt;&lt;Author&gt;Chang&lt;/Author&gt;&lt;Year&gt;2017&lt;/Year&gt;&lt;RecNum&gt;11389&lt;/RecNum&gt;&lt;DisplayText&gt;[26]&lt;/DisplayText&gt;&lt;record&gt;&lt;rec-number&gt;11389&lt;/rec-number&gt;&lt;foreign-keys&gt;&lt;key app="EN" db-id="drpew5wfywra50esazbxawda2f59zaves90z"&gt;11389&lt;/key&gt;&lt;/foreign-keys&gt;&lt;ref-type name="Journal Article"&gt;17&lt;/ref-type&gt;&lt;contributors&gt;&lt;authors&gt;&lt;author&gt;Chang, Ke-Vin&lt;/author&gt;&lt;author&gt;Hsu, Tsai-Hsuan&lt;/author&gt;&lt;author&gt;Wu, Wei-Ting&lt;/author&gt;&lt;author&gt;Huang, Kuo-Chin&lt;/author&gt;&lt;author&gt;Han, Der-Sheng&lt;/author&gt;&lt;/authors&gt;&lt;/contributors&gt;&lt;titles&gt;&lt;title&gt;Is sarcopenia associated with depression? A systematic review and meta-analysis of observational studies&lt;/title&gt;&lt;secondary-title&gt;Age and ageing&lt;/secondary-title&gt;&lt;/titles&gt;&lt;periodical&gt;&lt;full-title&gt;Age and ageing&lt;/full-title&gt;&lt;/periodical&gt;&lt;pages&gt;738-746&lt;/pages&gt;&lt;volume&gt;46&lt;/volume&gt;&lt;number&gt;5&lt;/number&gt;&lt;dates&gt;&lt;year&gt;2017&lt;/year&gt;&lt;/dates&gt;&lt;isbn&gt;0002-0729&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6" w:tooltip="Chang, 2017 #11389" w:history="1">
        <w:r w:rsidR="00A06E9D" w:rsidRPr="00720290">
          <w:rPr>
            <w:rFonts w:ascii="Arial" w:hAnsi="Arial" w:cs="Arial"/>
            <w:noProof/>
            <w:sz w:val="24"/>
            <w:szCs w:val="24"/>
            <w:lang w:val="en-US"/>
          </w:rPr>
          <w:t>26</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C6C8E" w:rsidRPr="00720290">
        <w:rPr>
          <w:rFonts w:ascii="Arial" w:hAnsi="Arial" w:cs="Arial"/>
          <w:sz w:val="24"/>
          <w:szCs w:val="24"/>
          <w:lang w:val="en-US"/>
        </w:rPr>
        <w:t xml:space="preserve"> and mental health complications are indeed associated with a worsening of QoL.</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&lt;EndNote&gt;&lt;Cite&gt;&lt;Author&gt;Brenes&lt;/Author&gt;&lt;Year&gt;2007&lt;/Year&gt;&lt;RecNum&gt;11390&lt;/RecNum&gt;&lt;DisplayText&gt;[27]&lt;/DisplayText&gt;&lt;record&gt;&lt;rec-number&gt;11390&lt;/rec-number&gt;&lt;foreign-keys&gt;&lt;key app="EN" db-id="drpew5wfywra50esazbxawda2f59zaves90z"&gt;11390&lt;/key&gt;&lt;/foreign-keys&gt;&lt;ref-type name="Journal Article"&gt;17&lt;/ref-type&gt;&lt;contributors&gt;&lt;authors&gt;&lt;author&gt;Brenes, Gretchen A&lt;/author&gt;&lt;/authors&gt;&lt;/contributors&gt;&lt;titles&gt;&lt;title&gt;Anxiety, depression, and quality of life in primary care patients&lt;/title&gt;&lt;secondary-title&gt;Primary care companion to the Journal of clinical psychiatry&lt;/secondary-title&gt;&lt;/titles&gt;&lt;periodical&gt;&lt;full-title&gt;Primary care companion to the Journal of clinical psychiatry&lt;/full-title&gt;&lt;/periodical&gt;&lt;pages&gt;437&lt;/pages&gt;&lt;volume&gt;9&lt;/volume&gt;&lt;number&gt;6&lt;/number&gt;&lt;dates&gt;&lt;year&gt;2007&lt;/year&gt;&lt;/dates&gt;&lt;urls&gt;&lt;/urls&gt;&lt;/record&gt;&lt;/Cite&gt;&lt;/EndNote&gt;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7" w:tooltip="Brenes, 2007 #11390" w:history="1">
        <w:r w:rsidR="00A06E9D" w:rsidRPr="00720290">
          <w:rPr>
            <w:rFonts w:ascii="Arial" w:hAnsi="Arial" w:cs="Arial"/>
            <w:noProof/>
            <w:sz w:val="24"/>
            <w:szCs w:val="24"/>
            <w:lang w:val="en-US"/>
          </w:rPr>
          <w:t>27</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C6C8E" w:rsidRPr="00720290">
        <w:rPr>
          <w:rFonts w:ascii="Arial" w:hAnsi="Arial" w:cs="Arial"/>
          <w:sz w:val="24"/>
          <w:szCs w:val="24"/>
          <w:lang w:val="en-US"/>
        </w:rPr>
        <w:t xml:space="preserve"> Fourth, sarcopenia has been found to reduce sleep quality</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&lt;EndNote&gt;&lt;Cite&gt;&lt;Author&gt;Nagaura&lt;/Author&gt;&lt;Year&gt;2020&lt;/Year&gt;&lt;RecNum&gt;11391&lt;/RecNum&gt;&lt;DisplayText&gt;[28]&lt;/DisplayText&gt;&lt;record&gt;&lt;rec-number&gt;11391&lt;/rec-number&gt;&lt;foreign-keys&gt;&lt;key app="EN" db-id="drpew5wfywra50esazbxawda2f59zaves90z"&gt;11391&lt;/key&gt;&lt;/foreign-keys&gt;&lt;ref-type name="Journal Article"&gt;17&lt;/ref-type&gt;&lt;contributors&gt;&lt;authors&gt;&lt;author&gt;Nagaura, Yuki&lt;/author&gt;&lt;author&gt;Kondo, Hideaki&lt;/author&gt;&lt;author&gt;Nagayoshi, Mako&lt;/author&gt;&lt;author&gt;Maeda, Takahiro&lt;/author&gt;&lt;/authors&gt;&lt;/contributors&gt;&lt;titles&gt;&lt;title&gt;Sarcopenia is associated with insomnia in Japanese older adults: a cross-sectional study of data from the Nagasaki Islands study&lt;/title&gt;&lt;secondary-title&gt;BMC geriatrics&lt;/secondary-title&gt;&lt;/titles&gt;&lt;periodical&gt;&lt;full-title&gt;BMC geriatrics&lt;/full-title&gt;&lt;/periodical&gt;&lt;pages&gt;1-8&lt;/pages&gt;&lt;volume&gt;20&lt;/volume&gt;&lt;number&gt;1&lt;/number&gt;&lt;dates&gt;&lt;year&gt;2020&lt;/year&gt;&lt;/dates&gt;&lt;isbn&gt;1471-2318&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8" w:tooltip="Nagaura, 2020 #11391" w:history="1">
        <w:r w:rsidR="00A06E9D" w:rsidRPr="00720290">
          <w:rPr>
            <w:rFonts w:ascii="Arial" w:hAnsi="Arial" w:cs="Arial"/>
            <w:noProof/>
            <w:sz w:val="24"/>
            <w:szCs w:val="24"/>
            <w:lang w:val="en-US"/>
          </w:rPr>
          <w:t>28</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C6C8E" w:rsidRPr="00720290">
        <w:rPr>
          <w:rFonts w:ascii="Arial" w:hAnsi="Arial" w:cs="Arial"/>
          <w:sz w:val="24"/>
          <w:szCs w:val="24"/>
          <w:lang w:val="en-US"/>
        </w:rPr>
        <w:t xml:space="preserve"> </w:t>
      </w:r>
      <w:r w:rsidR="00EF5F89" w:rsidRPr="00720290">
        <w:rPr>
          <w:rFonts w:ascii="Arial" w:hAnsi="Arial" w:cs="Arial"/>
          <w:sz w:val="24"/>
          <w:szCs w:val="24"/>
          <w:lang w:val="en-US"/>
        </w:rPr>
        <w:t>potentially owing to a low level of irisin.</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&lt;EndNote&gt;&lt;Cite&gt;&lt;Author&gt;Park&lt;/Author&gt;&lt;Year&gt;2019&lt;/Year&gt;&lt;RecNum&gt;11392&lt;/RecNum&gt;&lt;DisplayText&gt;[29]&lt;/DisplayText&gt;&lt;record&gt;&lt;rec-number&gt;11392&lt;/rec-number&gt;&lt;foreign-keys&gt;&lt;key app="EN" db-id="drpew5wfywra50esazbxawda2f59zaves90z"&gt;11392&lt;/key&gt;&lt;/foreign-keys&gt;&lt;ref-type name="Journal Article"&gt;17&lt;/ref-type&gt;&lt;contributors&gt;&lt;authors&gt;&lt;author&gt;Park, Hye-Sun&lt;/author&gt;&lt;author&gt;Kim, Hyun Chang&lt;/author&gt;&lt;author&gt;Zhang, Dongdong&lt;/author&gt;&lt;author&gt;Yeom, Hyungseon&lt;/author&gt;&lt;author&gt;Lim, Sung-Kil&lt;/author&gt;&lt;/authors&gt;&lt;/contributors&gt;&lt;titles&gt;&lt;title&gt;The novel myokine irisin: clinical implications and potential role as a biomarker for sarcopenia in postmenopausal women&lt;/title&gt;&lt;secondary-title&gt;Endocrine&lt;/secondary-title&gt;&lt;/titles&gt;&lt;periodical&gt;&lt;full-title&gt;Endocrine&lt;/full-title&gt;&lt;/periodical&gt;&lt;pages&gt;341-348&lt;/pages&gt;&lt;volume&gt;64&lt;/volume&gt;&lt;number&gt;2&lt;/number&gt;&lt;dates&gt;&lt;year&gt;2019&lt;/year&gt;&lt;/dates&gt;&lt;isbn&gt;1559-0100&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29" w:tooltip="Park, 2019 #11392" w:history="1">
        <w:r w:rsidR="00A06E9D" w:rsidRPr="00720290">
          <w:rPr>
            <w:rFonts w:ascii="Arial" w:hAnsi="Arial" w:cs="Arial"/>
            <w:noProof/>
            <w:sz w:val="24"/>
            <w:szCs w:val="24"/>
            <w:lang w:val="en-US"/>
          </w:rPr>
          <w:t>29</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EF5F89" w:rsidRPr="00720290">
        <w:rPr>
          <w:rFonts w:ascii="Arial" w:hAnsi="Arial" w:cs="Arial"/>
          <w:sz w:val="24"/>
          <w:szCs w:val="24"/>
          <w:lang w:val="en-US"/>
        </w:rPr>
        <w:t xml:space="preserve"> Poor sleep likely worsens QoL owing to excessive daytime sleepiness and lack of energy. </w:t>
      </w:r>
    </w:p>
    <w:p w14:paraId="1508CAC1" w14:textId="61210897" w:rsidR="005260DC" w:rsidRPr="00720290" w:rsidRDefault="005260DC" w:rsidP="002366C9">
      <w:pPr>
        <w:spacing w:after="0" w:line="480" w:lineRule="auto"/>
        <w:jc w:val="both"/>
        <w:rPr>
          <w:rFonts w:ascii="Arial" w:hAnsi="Arial" w:cs="Arial"/>
          <w:sz w:val="24"/>
          <w:szCs w:val="24"/>
          <w:lang w:val="en-US"/>
        </w:rPr>
      </w:pPr>
    </w:p>
    <w:p w14:paraId="4B5360D2" w14:textId="7D16A3CE" w:rsidR="005260DC" w:rsidRPr="00720290" w:rsidRDefault="005260DC"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The findings from the present study and the only other longitudinal study in a sample of “healthy” older adults</w:t>
      </w:r>
      <w:r w:rsidR="00F10AB3" w:rsidRPr="00720290">
        <w:rPr>
          <w:rFonts w:ascii="Arial" w:hAnsi="Arial" w:cs="Arial"/>
          <w:sz w:val="24"/>
          <w:szCs w:val="24"/>
          <w:lang w:val="en-US"/>
        </w:rPr>
        <w:fldChar w:fldCharType="begin"/>
      </w:r>
      <w:r w:rsidR="00B36784" w:rsidRPr="00720290">
        <w:rPr>
          <w:rFonts w:ascii="Arial" w:hAnsi="Arial" w:cs="Arial"/>
          <w:sz w:val="24"/>
          <w:szCs w:val="24"/>
          <w:lang w:val="en-US"/>
        </w:rPr>
        <w:instrText xml:space="preserve"> ADDIN EN.CITE &lt;EndNote&gt;&lt;Cite&gt;&lt;Author&gt;Wu&lt;/Author&gt;&lt;Year&gt;2016&lt;/Year&gt;&lt;RecNum&gt;11382&lt;/RecNum&gt;&lt;DisplayText&gt;[9]&lt;/DisplayText&gt;&lt;record&gt;&lt;rec-number&gt;11382&lt;/rec-number&gt;&lt;foreign-keys&gt;&lt;key app="EN" db-id="drpew5wfywra50esazbxawda2f59zaves90z"&gt;11382&lt;/key&gt;&lt;/foreign-keys&gt;&lt;ref-type name="Journal Article"&gt;17&lt;/ref-type&gt;&lt;contributors&gt;&lt;authors&gt;&lt;author&gt;Wu, Tai-Yin&lt;/author&gt;&lt;author&gt;Liaw, Chen-Kun&lt;/author&gt;&lt;author&gt;Chen, Fang-Chun&lt;/author&gt;&lt;author&gt;Kuo, Kuan-Liang&lt;/author&gt;&lt;author&gt;Chie, Wei-Chu&lt;/author&gt;&lt;author&gt;Yang, Rong-Sen&lt;/author&gt;&lt;/authors&gt;&lt;/contributors&gt;&lt;titles&gt;&lt;title&gt;Sarcopenia screened with SARC-F questionnaire is associated with quality of life and 4-year mortality&lt;/title&gt;&lt;secondary-title&gt;Journal of the American Medical Directors Association&lt;/secondary-title&gt;&lt;/titles&gt;&lt;periodical&gt;&lt;full-title&gt;Journal of the American Medical Directors Association&lt;/full-title&gt;&lt;/periodical&gt;&lt;pages&gt;1129-1135&lt;/pages&gt;&lt;volume&gt;17&lt;/volume&gt;&lt;number&gt;12&lt;/number&gt;&lt;dates&gt;&lt;year&gt;2016&lt;/year&gt;&lt;/dates&gt;&lt;isbn&gt;1525-8610&lt;/isbn&gt;&lt;urls&gt;&lt;/urls&gt;&lt;/record&gt;&lt;/Cite&gt;&lt;/EndNote&gt;</w:instrText>
      </w:r>
      <w:r w:rsidR="00F10AB3" w:rsidRPr="00720290">
        <w:rPr>
          <w:rFonts w:ascii="Arial" w:hAnsi="Arial" w:cs="Arial"/>
          <w:sz w:val="24"/>
          <w:szCs w:val="24"/>
          <w:lang w:val="en-US"/>
        </w:rPr>
        <w:fldChar w:fldCharType="separate"/>
      </w:r>
      <w:r w:rsidR="00B36784" w:rsidRPr="00720290">
        <w:rPr>
          <w:rFonts w:ascii="Arial" w:hAnsi="Arial" w:cs="Arial"/>
          <w:noProof/>
          <w:sz w:val="24"/>
          <w:szCs w:val="24"/>
          <w:lang w:val="en-US"/>
        </w:rPr>
        <w:t>[</w:t>
      </w:r>
      <w:hyperlink w:anchor="_ENREF_9" w:tooltip="Wu, 2016 #11382" w:history="1">
        <w:r w:rsidR="00A06E9D" w:rsidRPr="00720290">
          <w:rPr>
            <w:rFonts w:ascii="Arial" w:hAnsi="Arial" w:cs="Arial"/>
            <w:noProof/>
            <w:sz w:val="24"/>
            <w:szCs w:val="24"/>
            <w:lang w:val="en-US"/>
          </w:rPr>
          <w:t>9</w:t>
        </w:r>
      </w:hyperlink>
      <w:r w:rsidR="00B36784"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957C5D" w:rsidRPr="00720290">
        <w:rPr>
          <w:rFonts w:ascii="Arial" w:hAnsi="Arial" w:cs="Arial"/>
          <w:sz w:val="24"/>
          <w:szCs w:val="24"/>
          <w:lang w:val="en-US"/>
        </w:rPr>
        <w:t>,</w:t>
      </w:r>
      <w:r w:rsidRPr="00720290">
        <w:rPr>
          <w:rFonts w:ascii="Arial" w:hAnsi="Arial" w:cs="Arial"/>
          <w:sz w:val="24"/>
          <w:szCs w:val="24"/>
          <w:lang w:val="en-US"/>
        </w:rPr>
        <w:t xml:space="preserve"> suggest that it may be prudent for interventions to improve QoL to be targeted at those with sarcopenia. It may be beneficial to incorporate mind-body exercises into such interventions such as Tai-chi. Indeed, literature has shown that such exercises can significantly reduce sarcopenia symptoms</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&lt;EndNote&gt;&lt;Cite&gt;&lt;Author&gt;Morawin&lt;/Author&gt;&lt;Year&gt;2021&lt;/Year&gt;&lt;RecNum&gt;11393&lt;/RecNum&gt;&lt;DisplayText&gt;[30]&lt;/DisplayText&gt;&lt;record&gt;&lt;rec-number&gt;11393&lt;/rec-number&gt;&lt;foreign-keys&gt;&lt;key app="EN" db-id="drpew5wfywra50esazbxawda2f59zaves90z"&gt;11393&lt;/key&gt;&lt;/foreign-keys&gt;&lt;ref-type name="Journal Article"&gt;17&lt;/ref-type&gt;&lt;contributors&gt;&lt;authors&gt;&lt;author&gt;Morawin, Barbara&lt;/author&gt;&lt;author&gt;Tylutka, Anna&lt;/author&gt;&lt;author&gt;Chmielowiec, Jolanta&lt;/author&gt;&lt;author&gt;Zembron-Lacny, Agnieszka&lt;/author&gt;&lt;/authors&gt;&lt;/contributors&gt;&lt;titles&gt;&lt;title&gt;Circulating Mediators of Apoptosis and Inflammation in Aging; Physical Exercise Intervention&lt;/title&gt;&lt;secondary-title&gt;International Journal of Environmental Research and Public Health&lt;/secondary-title&gt;&lt;/titles&gt;&lt;periodical&gt;&lt;full-title&gt;International journal of environmental research and public health&lt;/full-title&gt;&lt;/periodical&gt;&lt;pages&gt;3165&lt;/pages&gt;&lt;volume&gt;18&lt;/volume&gt;&lt;number&gt;6&lt;/number&gt;&lt;dates&gt;&lt;year&gt;2021&lt;/year&gt;&lt;/dates&gt;&lt;urls&gt;&lt;/urls&gt;&lt;/record&gt;&lt;/Cite&gt;&lt;/EndNote&gt;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30" w:tooltip="Morawin, 2021 #11393" w:history="1">
        <w:r w:rsidR="00A06E9D" w:rsidRPr="00720290">
          <w:rPr>
            <w:rFonts w:ascii="Arial" w:hAnsi="Arial" w:cs="Arial"/>
            <w:noProof/>
            <w:sz w:val="24"/>
            <w:szCs w:val="24"/>
            <w:lang w:val="en-US"/>
          </w:rPr>
          <w:t>30</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Pr="00720290">
        <w:rPr>
          <w:rFonts w:ascii="Arial" w:hAnsi="Arial" w:cs="Arial"/>
          <w:sz w:val="24"/>
          <w:szCs w:val="24"/>
          <w:lang w:val="en-US"/>
        </w:rPr>
        <w:t xml:space="preserve"> and improve QoL per se.</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&lt;EndNote&gt;&lt;Cite&gt;&lt;Author&gt;Wang&lt;/Author&gt;&lt;Year&gt;2020&lt;/Year&gt;&lt;RecNum&gt;11394&lt;/RecNum&gt;&lt;DisplayText&gt;[31]&lt;/DisplayText&gt;&lt;record&gt;&lt;rec-number&gt;11394&lt;/rec-number&gt;&lt;foreign-keys&gt;&lt;key app="EN" db-id="drpew5wfywra50esazbxawda2f59zaves90z"&gt;11394&lt;/key&gt;&lt;/foreign-keys&gt;&lt;ref-type name="Journal Article"&gt;17&lt;/ref-type&gt;&lt;contributors&gt;&lt;authors&gt;&lt;author&gt;Wang, Di&lt;/author&gt;&lt;author&gt;Wang, Pengcheng&lt;/author&gt;&lt;author&gt;Lan, Kun&lt;/author&gt;&lt;author&gt;Zhang, Yingchun&lt;/author&gt;&lt;author&gt;Pan, Yingli&lt;/author&gt;&lt;/authors&gt;&lt;/contributors&gt;&lt;titles&gt;&lt;title&gt;Effectiveness of Tai chi exercise on overall quality of life and its physical and psychological components among older adults: a systematic review and meta-analysis&lt;/title&gt;&lt;secondary-title&gt;Brazilian Journal of Medical and Biological Research&lt;/secondary-title&gt;&lt;/titles&gt;&lt;periodical&gt;&lt;full-title&gt;Brazilian Journal of Medical and Biological Research&lt;/full-title&gt;&lt;/periodical&gt;&lt;volume&gt;53&lt;/volume&gt;&lt;dates&gt;&lt;year&gt;2020&lt;/year&gt;&lt;/dates&gt;&lt;isbn&gt;0100-879X&lt;/isbn&gt;&lt;urls&gt;&lt;/urls&gt;&lt;/record&gt;&lt;/Cite&gt;&lt;/EndNote&gt;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31" w:tooltip="Wang, 2020 #11394" w:history="1">
        <w:r w:rsidR="00A06E9D" w:rsidRPr="00720290">
          <w:rPr>
            <w:rFonts w:ascii="Arial" w:hAnsi="Arial" w:cs="Arial"/>
            <w:noProof/>
            <w:sz w:val="24"/>
            <w:szCs w:val="24"/>
            <w:lang w:val="en-US"/>
          </w:rPr>
          <w:t>31</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Pr="00720290">
        <w:rPr>
          <w:rFonts w:ascii="Arial" w:hAnsi="Arial" w:cs="Arial"/>
          <w:sz w:val="24"/>
          <w:szCs w:val="24"/>
          <w:lang w:val="en-US"/>
        </w:rPr>
        <w:t xml:space="preserve"> </w:t>
      </w:r>
    </w:p>
    <w:p w14:paraId="4372A913" w14:textId="18EC9585" w:rsidR="00527A47" w:rsidRPr="00720290" w:rsidRDefault="00527A47" w:rsidP="002366C9">
      <w:pPr>
        <w:spacing w:after="0" w:line="480" w:lineRule="auto"/>
        <w:jc w:val="both"/>
        <w:rPr>
          <w:rFonts w:ascii="Arial" w:hAnsi="Arial" w:cs="Arial"/>
          <w:sz w:val="24"/>
          <w:szCs w:val="24"/>
        </w:rPr>
      </w:pPr>
      <w:r w:rsidRPr="00720290">
        <w:rPr>
          <w:rFonts w:ascii="Arial" w:hAnsi="Arial" w:cs="Arial"/>
          <w:sz w:val="24"/>
          <w:szCs w:val="24"/>
          <w:lang w:val="en-US"/>
        </w:rPr>
        <w:lastRenderedPageBreak/>
        <w:t xml:space="preserve">The large representative sample and 10-years follow-up are strengths of the present study. However, findings must be interpreted </w:t>
      </w:r>
      <w:proofErr w:type="gramStart"/>
      <w:r w:rsidR="00263D1D" w:rsidRPr="00720290">
        <w:rPr>
          <w:rFonts w:ascii="Arial" w:hAnsi="Arial" w:cs="Arial"/>
          <w:sz w:val="24"/>
          <w:szCs w:val="24"/>
          <w:lang w:val="en-US"/>
        </w:rPr>
        <w:t>in light of</w:t>
      </w:r>
      <w:proofErr w:type="gramEnd"/>
      <w:r w:rsidR="00263D1D" w:rsidRPr="00720290">
        <w:rPr>
          <w:rFonts w:ascii="Arial" w:hAnsi="Arial" w:cs="Arial"/>
          <w:sz w:val="24"/>
          <w:szCs w:val="24"/>
          <w:lang w:val="en-US"/>
        </w:rPr>
        <w:t xml:space="preserve"> </w:t>
      </w:r>
      <w:r w:rsidRPr="00720290">
        <w:rPr>
          <w:rFonts w:ascii="Arial" w:hAnsi="Arial" w:cs="Arial"/>
          <w:sz w:val="24"/>
          <w:szCs w:val="24"/>
          <w:lang w:val="en-US"/>
        </w:rPr>
        <w:t xml:space="preserve">the studies limitations. </w:t>
      </w:r>
      <w:r w:rsidR="00263D1D" w:rsidRPr="00720290">
        <w:rPr>
          <w:rFonts w:ascii="Arial" w:hAnsi="Arial" w:cs="Arial"/>
          <w:sz w:val="24"/>
          <w:szCs w:val="24"/>
          <w:lang w:val="en-US"/>
        </w:rPr>
        <w:t xml:space="preserve">Just one </w:t>
      </w:r>
      <w:r w:rsidR="00676991" w:rsidRPr="00720290">
        <w:rPr>
          <w:rFonts w:ascii="Arial" w:hAnsi="Arial" w:cs="Arial"/>
          <w:sz w:val="24"/>
          <w:szCs w:val="24"/>
          <w:lang w:val="en-US"/>
        </w:rPr>
        <w:t xml:space="preserve">measure of muscle strength </w:t>
      </w:r>
      <w:r w:rsidR="00263D1D" w:rsidRPr="00720290">
        <w:rPr>
          <w:rFonts w:ascii="Arial" w:hAnsi="Arial" w:cs="Arial"/>
          <w:sz w:val="24"/>
          <w:szCs w:val="24"/>
          <w:lang w:val="en-US"/>
        </w:rPr>
        <w:t xml:space="preserve">was employed </w:t>
      </w:r>
      <w:r w:rsidR="00676991" w:rsidRPr="00720290">
        <w:rPr>
          <w:rFonts w:ascii="Arial" w:hAnsi="Arial" w:cs="Arial"/>
          <w:sz w:val="24"/>
          <w:szCs w:val="24"/>
          <w:lang w:val="en-US"/>
        </w:rPr>
        <w:t xml:space="preserve">to </w:t>
      </w:r>
      <w:r w:rsidR="00263D1D" w:rsidRPr="00720290">
        <w:rPr>
          <w:rFonts w:ascii="Arial" w:hAnsi="Arial" w:cs="Arial"/>
          <w:sz w:val="24"/>
          <w:szCs w:val="24"/>
          <w:lang w:val="en-US"/>
        </w:rPr>
        <w:t>measure</w:t>
      </w:r>
      <w:r w:rsidR="00676991" w:rsidRPr="00720290">
        <w:rPr>
          <w:rFonts w:ascii="Arial" w:hAnsi="Arial" w:cs="Arial"/>
          <w:sz w:val="24"/>
          <w:szCs w:val="24"/>
          <w:lang w:val="en-US"/>
        </w:rPr>
        <w:t xml:space="preserve"> sarcopenia. Although a unified geriatric assessment tool </w:t>
      </w:r>
      <w:r w:rsidR="00263D1D" w:rsidRPr="00720290">
        <w:rPr>
          <w:rFonts w:ascii="Arial" w:hAnsi="Arial" w:cs="Arial"/>
          <w:sz w:val="24"/>
          <w:szCs w:val="24"/>
          <w:lang w:val="en-US"/>
        </w:rPr>
        <w:t xml:space="preserve">has not as of yet been widely utilized </w:t>
      </w:r>
      <w:r w:rsidR="00676991" w:rsidRPr="00720290">
        <w:rPr>
          <w:rFonts w:ascii="Arial" w:hAnsi="Arial" w:cs="Arial"/>
          <w:sz w:val="24"/>
          <w:szCs w:val="24"/>
          <w:lang w:val="en-US"/>
        </w:rPr>
        <w:t xml:space="preserve">to </w:t>
      </w:r>
      <w:r w:rsidR="00263D1D" w:rsidRPr="00720290">
        <w:rPr>
          <w:rFonts w:ascii="Arial" w:hAnsi="Arial" w:cs="Arial"/>
          <w:sz w:val="24"/>
          <w:szCs w:val="24"/>
          <w:lang w:val="en-US"/>
        </w:rPr>
        <w:t>assess for sarcopenia</w:t>
      </w:r>
      <w:r w:rsidR="00676991" w:rsidRPr="00720290">
        <w:rPr>
          <w:rFonts w:ascii="Arial" w:hAnsi="Arial" w:cs="Arial"/>
          <w:sz w:val="24"/>
          <w:szCs w:val="24"/>
          <w:lang w:val="en-US"/>
        </w:rPr>
        <w:t xml:space="preserve">, handgrip strength </w:t>
      </w:r>
      <w:r w:rsidR="00263D1D" w:rsidRPr="00720290">
        <w:rPr>
          <w:rFonts w:ascii="Arial" w:hAnsi="Arial" w:cs="Arial"/>
          <w:sz w:val="24"/>
          <w:szCs w:val="24"/>
          <w:lang w:val="en-US"/>
        </w:rPr>
        <w:t>is indeed  frequently implemented</w:t>
      </w:r>
      <w:r w:rsidR="00676991" w:rsidRPr="00720290">
        <w:rPr>
          <w:rFonts w:ascii="Arial" w:hAnsi="Arial" w:cs="Arial"/>
          <w:sz w:val="24"/>
          <w:szCs w:val="24"/>
          <w:lang w:val="en-US"/>
        </w:rPr>
        <w:t xml:space="preserve"> to measure muscle strength</w:t>
      </w:r>
      <w:r w:rsidR="00A04410" w:rsidRPr="00720290">
        <w:rPr>
          <w:rFonts w:ascii="Arial" w:hAnsi="Arial" w:cs="Arial"/>
          <w:sz w:val="24"/>
          <w:szCs w:val="24"/>
          <w:lang w:val="en-US"/>
        </w:rPr>
        <w:t>,</w:t>
      </w:r>
      <w:r w:rsidR="00263D1D" w:rsidRPr="00720290">
        <w:rPr>
          <w:rFonts w:ascii="Arial" w:hAnsi="Arial" w:cs="Arial"/>
          <w:sz w:val="24"/>
          <w:szCs w:val="24"/>
          <w:lang w:val="en-US"/>
        </w:rPr>
        <w:t xml:space="preserve"> </w:t>
      </w:r>
      <w:r w:rsidR="00A04410" w:rsidRPr="00720290">
        <w:rPr>
          <w:rFonts w:ascii="Arial" w:hAnsi="Arial" w:cs="Arial"/>
          <w:sz w:val="24"/>
          <w:szCs w:val="24"/>
          <w:lang w:val="en-US"/>
        </w:rPr>
        <w:t>which</w:t>
      </w:r>
      <w:r w:rsidR="00263D1D" w:rsidRPr="00720290">
        <w:rPr>
          <w:rFonts w:ascii="Arial" w:hAnsi="Arial" w:cs="Arial"/>
          <w:sz w:val="24"/>
          <w:szCs w:val="24"/>
          <w:lang w:val="en-US"/>
        </w:rPr>
        <w:t xml:space="preserve"> is</w:t>
      </w:r>
      <w:r w:rsidR="00676991" w:rsidRPr="00720290">
        <w:rPr>
          <w:rFonts w:ascii="Arial" w:hAnsi="Arial" w:cs="Arial"/>
          <w:sz w:val="24"/>
          <w:szCs w:val="24"/>
          <w:lang w:val="en-US"/>
        </w:rPr>
        <w:t>a critical component of sarcopenia.</w:t>
      </w:r>
      <w:r w:rsidR="00F10AB3" w:rsidRPr="00720290">
        <w:rPr>
          <w:rFonts w:ascii="Arial" w:hAnsi="Arial" w:cs="Arial"/>
          <w:sz w:val="24"/>
          <w:szCs w:val="24"/>
          <w:lang w:val="en-US"/>
        </w:rPr>
        <w:fldChar w:fldCharType="begin">
          <w:fldData xml:space="preserve">PEVuZE5vdGU+PENpdGU+PEF1dGhvcj5DcnV6LUplbnRvZnQ8L0F1dGhvcj48WWVhcj4yMDE5PC9Z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=
</w:fldData>
        </w:fldChar>
      </w:r>
      <w:r w:rsidR="00B36784" w:rsidRPr="00720290">
        <w:rPr>
          <w:rFonts w:ascii="Arial" w:hAnsi="Arial" w:cs="Arial"/>
          <w:sz w:val="24"/>
          <w:szCs w:val="24"/>
          <w:lang w:val="en-US"/>
        </w:rPr>
        <w:instrText xml:space="preserve"> ADDIN EN.CITE </w:instrText>
      </w:r>
      <w:r w:rsidR="00B36784" w:rsidRPr="00720290">
        <w:rPr>
          <w:rFonts w:ascii="Arial" w:hAnsi="Arial" w:cs="Arial"/>
          <w:sz w:val="24"/>
          <w:szCs w:val="24"/>
          <w:lang w:val="en-US"/>
        </w:rPr>
        <w:fldChar w:fldCharType="begin">
          <w:fldData xml:space="preserve">PEVuZE5vdGU+PENpdGU+PEF1dGhvcj5DcnV6LUplbnRvZnQ8L0F1dGhvcj48WWVhcj4yMDE5PC9Z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=
</w:fldData>
        </w:fldChar>
      </w:r>
      <w:r w:rsidR="00B36784" w:rsidRPr="00720290">
        <w:rPr>
          <w:rFonts w:ascii="Arial" w:hAnsi="Arial" w:cs="Arial"/>
          <w:sz w:val="24"/>
          <w:szCs w:val="24"/>
          <w:lang w:val="en-US"/>
        </w:rPr>
        <w:instrText xml:space="preserve"> ADDIN EN.CITE.DATA </w:instrText>
      </w:r>
      <w:r w:rsidR="00B36784" w:rsidRPr="00720290">
        <w:rPr>
          <w:rFonts w:ascii="Arial" w:hAnsi="Arial" w:cs="Arial"/>
          <w:sz w:val="24"/>
          <w:szCs w:val="24"/>
          <w:lang w:val="en-US"/>
        </w:rPr>
      </w:r>
      <w:r w:rsidR="00B36784" w:rsidRPr="00720290">
        <w:rPr>
          <w:rFonts w:ascii="Arial" w:hAnsi="Arial" w:cs="Arial"/>
          <w:sz w:val="24"/>
          <w:szCs w:val="24"/>
          <w:lang w:val="en-US"/>
        </w:rPr>
        <w:fldChar w:fldCharType="end"/>
      </w:r>
      <w:r w:rsidR="00F10AB3" w:rsidRPr="00720290">
        <w:rPr>
          <w:rFonts w:ascii="Arial" w:hAnsi="Arial" w:cs="Arial"/>
          <w:sz w:val="24"/>
          <w:szCs w:val="24"/>
          <w:lang w:val="en-US"/>
        </w:rPr>
      </w:r>
      <w:r w:rsidR="00F10AB3" w:rsidRPr="00720290">
        <w:rPr>
          <w:rFonts w:ascii="Arial" w:hAnsi="Arial" w:cs="Arial"/>
          <w:sz w:val="24"/>
          <w:szCs w:val="24"/>
          <w:lang w:val="en-US"/>
        </w:rPr>
        <w:fldChar w:fldCharType="separate"/>
      </w:r>
      <w:r w:rsidR="00B36784" w:rsidRPr="00720290">
        <w:rPr>
          <w:rFonts w:ascii="Arial" w:hAnsi="Arial" w:cs="Arial"/>
          <w:noProof/>
          <w:sz w:val="24"/>
          <w:szCs w:val="24"/>
          <w:lang w:val="en-US"/>
        </w:rPr>
        <w:t>[</w:t>
      </w:r>
      <w:hyperlink w:anchor="_ENREF_14" w:tooltip="Cruz-Jentoft, 2019 #1" w:history="1">
        <w:r w:rsidR="00A06E9D" w:rsidRPr="00720290">
          <w:rPr>
            <w:rFonts w:ascii="Arial" w:hAnsi="Arial" w:cs="Arial"/>
            <w:noProof/>
            <w:sz w:val="24"/>
            <w:szCs w:val="24"/>
            <w:lang w:val="en-US"/>
          </w:rPr>
          <w:t>14</w:t>
        </w:r>
      </w:hyperlink>
      <w:r w:rsidR="00B36784"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676991" w:rsidRPr="00720290">
        <w:rPr>
          <w:rFonts w:ascii="Arial" w:hAnsi="Arial" w:cs="Arial"/>
          <w:sz w:val="24"/>
          <w:szCs w:val="24"/>
          <w:lang w:val="en-US"/>
        </w:rPr>
        <w:t xml:space="preserve"> </w:t>
      </w:r>
      <w:r w:rsidR="00263D1D" w:rsidRPr="00720290">
        <w:rPr>
          <w:rFonts w:ascii="Arial" w:hAnsi="Arial" w:cs="Arial"/>
          <w:sz w:val="24"/>
          <w:szCs w:val="24"/>
          <w:lang w:val="en-US"/>
        </w:rPr>
        <w:t xml:space="preserve">Handgrip strength </w:t>
      </w:r>
      <w:r w:rsidR="00A04410" w:rsidRPr="00720290">
        <w:rPr>
          <w:rFonts w:ascii="Arial" w:hAnsi="Arial" w:cs="Arial"/>
          <w:sz w:val="24"/>
          <w:szCs w:val="24"/>
          <w:lang w:val="en-US"/>
        </w:rPr>
        <w:t>is</w:t>
      </w:r>
      <w:r w:rsidR="00263D1D" w:rsidRPr="00720290">
        <w:rPr>
          <w:rFonts w:ascii="Arial" w:hAnsi="Arial" w:cs="Arial"/>
          <w:sz w:val="24"/>
          <w:szCs w:val="24"/>
          <w:lang w:val="en-US"/>
        </w:rPr>
        <w:t xml:space="preserve"> commonly </w:t>
      </w:r>
      <w:r w:rsidR="00676991" w:rsidRPr="00720290">
        <w:rPr>
          <w:rFonts w:ascii="Arial" w:hAnsi="Arial" w:cs="Arial"/>
          <w:sz w:val="24"/>
          <w:szCs w:val="24"/>
          <w:lang w:val="en-US"/>
        </w:rPr>
        <w:t xml:space="preserve"> </w:t>
      </w:r>
      <w:r w:rsidR="00263D1D" w:rsidRPr="00720290">
        <w:rPr>
          <w:rFonts w:ascii="Arial" w:hAnsi="Arial" w:cs="Arial"/>
          <w:sz w:val="24"/>
          <w:szCs w:val="24"/>
          <w:lang w:val="en-US"/>
        </w:rPr>
        <w:t>employed</w:t>
      </w:r>
      <w:r w:rsidR="00676991" w:rsidRPr="00720290">
        <w:rPr>
          <w:rFonts w:ascii="Arial" w:hAnsi="Arial" w:cs="Arial"/>
          <w:sz w:val="24"/>
          <w:szCs w:val="24"/>
          <w:lang w:val="en-US"/>
        </w:rPr>
        <w:t xml:space="preserve"> in</w:t>
      </w:r>
      <w:r w:rsidR="00263D1D" w:rsidRPr="00720290">
        <w:rPr>
          <w:rFonts w:ascii="Arial" w:hAnsi="Arial" w:cs="Arial"/>
          <w:sz w:val="24"/>
          <w:szCs w:val="24"/>
          <w:lang w:val="en-US"/>
        </w:rPr>
        <w:t xml:space="preserve"> both</w:t>
      </w:r>
      <w:r w:rsidR="00676991" w:rsidRPr="00720290">
        <w:rPr>
          <w:rFonts w:ascii="Arial" w:hAnsi="Arial" w:cs="Arial"/>
          <w:sz w:val="24"/>
          <w:szCs w:val="24"/>
          <w:lang w:val="en-US"/>
        </w:rPr>
        <w:t xml:space="preserve"> research and clinical </w:t>
      </w:r>
      <w:r w:rsidR="00263D1D" w:rsidRPr="00720290">
        <w:rPr>
          <w:rFonts w:ascii="Arial" w:hAnsi="Arial" w:cs="Arial"/>
          <w:sz w:val="24"/>
          <w:szCs w:val="24"/>
          <w:lang w:val="en-US"/>
        </w:rPr>
        <w:t>practice</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&lt;EndNote&gt;&lt;Cite&gt;&lt;Author&gt;Roberts&lt;/Author&gt;&lt;Year&gt;2011&lt;/Year&gt;&lt;RecNum&gt;11395&lt;/RecNum&gt;&lt;DisplayText&gt;[32]&lt;/DisplayText&gt;&lt;record&gt;&lt;rec-number&gt;11395&lt;/rec-number&gt;&lt;foreign-keys&gt;&lt;key app="EN" db-id="drpew5wfywra50esazbxawda2f59zaves90z"&gt;11395&lt;/key&gt;&lt;/foreign-keys&gt;&lt;ref-type name="Journal Article"&gt;17&lt;/ref-type&gt;&lt;contributors&gt;&lt;authors&gt;&lt;author&gt;Roberts, Helen C&lt;/author&gt;&lt;author&gt;Denison, Hayley J&lt;/author&gt;&lt;author&gt;Martin, Helen J&lt;/author&gt;&lt;author&gt;Patel, Harnish P&lt;/author&gt;&lt;author&gt;Syddall, Holly&lt;/author&gt;&lt;author&gt;Cooper, Cyrus&lt;/author&gt;&lt;author&gt;Sayer, Avan Aihie&lt;/author&gt;&lt;/authors&gt;&lt;/contributors&gt;&lt;titles&gt;&lt;title&gt;A review of the measurement of grip strength in clinical and epidemiological studies: towards a standardised approach&lt;/title&gt;&lt;secondary-title&gt;Age and ageing&lt;/secondary-title&gt;&lt;/titles&gt;&lt;periodical&gt;&lt;full-title&gt;Age and ageing&lt;/full-title&gt;&lt;/periodical&gt;&lt;pages&gt;423-429&lt;/pages&gt;&lt;volume&gt;40&lt;/volume&gt;&lt;number&gt;4&lt;/number&gt;&lt;dates&gt;&lt;year&gt;2011&lt;/year&gt;&lt;/dates&gt;&lt;isbn&gt;0002-0729&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32" w:tooltip="Roberts, 2011 #11395" w:history="1">
        <w:r w:rsidR="00A06E9D" w:rsidRPr="00720290">
          <w:rPr>
            <w:rFonts w:ascii="Arial" w:hAnsi="Arial" w:cs="Arial"/>
            <w:noProof/>
            <w:sz w:val="24"/>
            <w:szCs w:val="24"/>
            <w:lang w:val="en-US"/>
          </w:rPr>
          <w:t>32</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676991" w:rsidRPr="00720290">
        <w:rPr>
          <w:rFonts w:ascii="Arial" w:hAnsi="Arial" w:cs="Arial"/>
          <w:sz w:val="24"/>
          <w:szCs w:val="24"/>
          <w:lang w:val="en-US"/>
        </w:rPr>
        <w:t xml:space="preserve"> and </w:t>
      </w:r>
      <w:r w:rsidR="00263D1D" w:rsidRPr="00720290">
        <w:rPr>
          <w:rFonts w:ascii="Arial" w:hAnsi="Arial" w:cs="Arial"/>
          <w:sz w:val="24"/>
          <w:szCs w:val="24"/>
          <w:lang w:val="en-US"/>
        </w:rPr>
        <w:t xml:space="preserve">has been found to be an </w:t>
      </w:r>
      <w:r w:rsidR="00676991" w:rsidRPr="00720290">
        <w:rPr>
          <w:rFonts w:ascii="Arial" w:hAnsi="Arial" w:cs="Arial"/>
          <w:sz w:val="24"/>
          <w:szCs w:val="24"/>
          <w:lang w:val="en-US"/>
        </w:rPr>
        <w:t xml:space="preserve"> independent predictor of </w:t>
      </w:r>
      <w:r w:rsidR="00A04410" w:rsidRPr="00720290">
        <w:rPr>
          <w:rFonts w:ascii="Arial" w:hAnsi="Arial" w:cs="Arial"/>
          <w:sz w:val="24"/>
          <w:szCs w:val="24"/>
          <w:lang w:val="en-US"/>
        </w:rPr>
        <w:t xml:space="preserve">early </w:t>
      </w:r>
      <w:r w:rsidR="00676991" w:rsidRPr="00720290">
        <w:rPr>
          <w:rFonts w:ascii="Arial" w:hAnsi="Arial" w:cs="Arial"/>
          <w:sz w:val="24"/>
          <w:szCs w:val="24"/>
          <w:lang w:val="en-US"/>
        </w:rPr>
        <w:t>mortality.</w:t>
      </w:r>
      <w:r w:rsidR="00F10AB3" w:rsidRPr="00720290">
        <w:rPr>
          <w:rFonts w:ascii="Arial" w:hAnsi="Arial" w:cs="Arial"/>
          <w:sz w:val="24"/>
          <w:szCs w:val="24"/>
          <w:lang w:val="en-US"/>
        </w:rPr>
        <w:fldChar w:fldCharType="begin"/>
      </w:r>
      <w:r w:rsidR="009B54CA" w:rsidRPr="00720290">
        <w:rPr>
          <w:rFonts w:ascii="Arial" w:hAnsi="Arial" w:cs="Arial"/>
          <w:sz w:val="24"/>
          <w:szCs w:val="24"/>
          <w:lang w:val="en-US"/>
        </w:rPr>
        <w:instrText xml:space="preserve"> ADDIN EN.CITE &lt;EndNote&gt;&lt;Cite&gt;&lt;Author&gt;Wu&lt;/Author&gt;&lt;Year&gt;2017&lt;/Year&gt;&lt;RecNum&gt;11396&lt;/RecNum&gt;&lt;DisplayText&gt;[33]&lt;/DisplayText&gt;&lt;record&gt;&lt;rec-number&gt;11396&lt;/rec-number&gt;&lt;foreign-keys&gt;&lt;key app="EN" db-id="drpew5wfywra50esazbxawda2f59zaves90z"&gt;11396&lt;/key&gt;&lt;/foreign-keys&gt;&lt;ref-type name="Journal Article"&gt;17&lt;/ref-type&gt;&lt;contributors&gt;&lt;authors&gt;&lt;author&gt;Wu, Yili&lt;/author&gt;&lt;author&gt;Wang, Weijing&lt;/author&gt;&lt;author&gt;Liu, Tianwei&lt;/author&gt;&lt;author&gt;Zhang, Dongfeng&lt;/author&gt;&lt;/authors&gt;&lt;/contributors&gt;&lt;titles&gt;&lt;title&gt;Association of grip strength with risk of all-cause mortality, cardiovascular diseases, and cancer in community-dwelling populations: a meta-analysis of prospective cohort studies&lt;/title&gt;&lt;secondary-title&gt;Journal of the American Medical Directors Association&lt;/secondary-title&gt;&lt;/titles&gt;&lt;periodical&gt;&lt;full-title&gt;Journal of the American Medical Directors Association&lt;/full-title&gt;&lt;/periodical&gt;&lt;pages&gt;551. e17-551. e35&lt;/pages&gt;&lt;volume&gt;18&lt;/volume&gt;&lt;number&gt;6&lt;/number&gt;&lt;dates&gt;&lt;year&gt;2017&lt;/year&gt;&lt;/dates&gt;&lt;isbn&gt;1525-8610&lt;/isbn&gt;&lt;urls&gt;&lt;/urls&gt;&lt;/record&gt;&lt;/Cite&gt;&lt;/EndNote&gt;</w:instrText>
      </w:r>
      <w:r w:rsidR="00F10AB3" w:rsidRPr="00720290">
        <w:rPr>
          <w:rFonts w:ascii="Arial" w:hAnsi="Arial" w:cs="Arial"/>
          <w:sz w:val="24"/>
          <w:szCs w:val="24"/>
          <w:lang w:val="en-US"/>
        </w:rPr>
        <w:fldChar w:fldCharType="separate"/>
      </w:r>
      <w:r w:rsidR="009B54CA" w:rsidRPr="00720290">
        <w:rPr>
          <w:rFonts w:ascii="Arial" w:hAnsi="Arial" w:cs="Arial"/>
          <w:noProof/>
          <w:sz w:val="24"/>
          <w:szCs w:val="24"/>
          <w:lang w:val="en-US"/>
        </w:rPr>
        <w:t>[</w:t>
      </w:r>
      <w:hyperlink w:anchor="_ENREF_33" w:tooltip="Wu, 2017 #11396" w:history="1">
        <w:r w:rsidR="00A06E9D" w:rsidRPr="00720290">
          <w:rPr>
            <w:rFonts w:ascii="Arial" w:hAnsi="Arial" w:cs="Arial"/>
            <w:noProof/>
            <w:sz w:val="24"/>
            <w:szCs w:val="24"/>
            <w:lang w:val="en-US"/>
          </w:rPr>
          <w:t>33</w:t>
        </w:r>
      </w:hyperlink>
      <w:r w:rsidR="009B54CA" w:rsidRPr="00720290">
        <w:rPr>
          <w:rFonts w:ascii="Arial" w:hAnsi="Arial" w:cs="Arial"/>
          <w:noProof/>
          <w:sz w:val="24"/>
          <w:szCs w:val="24"/>
          <w:lang w:val="en-US"/>
        </w:rPr>
        <w:t>]</w:t>
      </w:r>
      <w:r w:rsidR="00F10AB3" w:rsidRPr="00720290">
        <w:rPr>
          <w:rFonts w:ascii="Arial" w:hAnsi="Arial" w:cs="Arial"/>
          <w:sz w:val="24"/>
          <w:szCs w:val="24"/>
          <w:lang w:val="en-US"/>
        </w:rPr>
        <w:fldChar w:fldCharType="end"/>
      </w:r>
      <w:r w:rsidR="00A04410" w:rsidRPr="00720290">
        <w:rPr>
          <w:rFonts w:ascii="Arial" w:hAnsi="Arial" w:cs="Arial"/>
          <w:sz w:val="24"/>
          <w:szCs w:val="24"/>
          <w:lang w:val="en-US"/>
        </w:rPr>
        <w:t xml:space="preserve"> Next</w:t>
      </w:r>
      <w:r w:rsidR="0064121F" w:rsidRPr="00720290">
        <w:rPr>
          <w:rFonts w:ascii="Arial" w:hAnsi="Arial" w:cs="Arial"/>
          <w:sz w:val="24"/>
          <w:szCs w:val="24"/>
        </w:rPr>
        <w:t xml:space="preserve">, </w:t>
      </w:r>
      <w:r w:rsidR="00A04410" w:rsidRPr="00720290">
        <w:rPr>
          <w:rFonts w:ascii="Arial" w:hAnsi="Arial" w:cs="Arial"/>
          <w:sz w:val="24"/>
          <w:szCs w:val="24"/>
        </w:rPr>
        <w:t xml:space="preserve">the </w:t>
      </w:r>
      <w:r w:rsidR="0064121F" w:rsidRPr="00720290">
        <w:rPr>
          <w:rFonts w:ascii="Arial" w:hAnsi="Arial" w:cs="Arial"/>
          <w:sz w:val="24"/>
          <w:szCs w:val="24"/>
        </w:rPr>
        <w:t xml:space="preserve">body composition </w:t>
      </w:r>
      <w:r w:rsidR="00A04410" w:rsidRPr="00720290">
        <w:rPr>
          <w:rFonts w:ascii="Arial" w:hAnsi="Arial" w:cs="Arial"/>
          <w:sz w:val="24"/>
          <w:szCs w:val="24"/>
        </w:rPr>
        <w:t xml:space="preserve">estimate </w:t>
      </w:r>
      <w:r w:rsidR="0064121F" w:rsidRPr="00720290">
        <w:rPr>
          <w:rFonts w:ascii="Arial" w:hAnsi="Arial" w:cs="Arial"/>
          <w:sz w:val="24"/>
          <w:szCs w:val="24"/>
        </w:rPr>
        <w:t xml:space="preserve">was </w:t>
      </w:r>
      <w:r w:rsidR="00A04410" w:rsidRPr="00720290">
        <w:rPr>
          <w:rFonts w:ascii="Arial" w:hAnsi="Arial" w:cs="Arial"/>
          <w:sz w:val="24"/>
          <w:szCs w:val="24"/>
        </w:rPr>
        <w:t xml:space="preserve">calculated utilising </w:t>
      </w:r>
      <w:r w:rsidR="0064121F" w:rsidRPr="00720290">
        <w:rPr>
          <w:rFonts w:ascii="Arial" w:hAnsi="Arial" w:cs="Arial"/>
          <w:sz w:val="24"/>
          <w:szCs w:val="24"/>
        </w:rPr>
        <w:t>a population equatio</w:t>
      </w:r>
      <w:r w:rsidR="00A04410" w:rsidRPr="00720290">
        <w:rPr>
          <w:rFonts w:ascii="Arial" w:hAnsi="Arial" w:cs="Arial"/>
          <w:sz w:val="24"/>
          <w:szCs w:val="24"/>
        </w:rPr>
        <w:t>n and not direct assessment</w:t>
      </w:r>
      <w:r w:rsidR="0064121F" w:rsidRPr="00720290">
        <w:rPr>
          <w:rFonts w:ascii="Arial" w:hAnsi="Arial" w:cs="Arial"/>
          <w:sz w:val="24"/>
          <w:szCs w:val="24"/>
        </w:rPr>
        <w:t>.</w:t>
      </w:r>
      <w:r w:rsidR="006C7453" w:rsidRPr="00720290">
        <w:rPr>
          <w:rFonts w:ascii="Arial" w:hAnsi="Arial" w:cs="Arial"/>
          <w:sz w:val="24"/>
          <w:szCs w:val="24"/>
        </w:rPr>
        <w:t xml:space="preserve"> In this sense, this equation did not consider some</w:t>
      </w:r>
      <w:r w:rsidR="005F20BA" w:rsidRPr="00720290">
        <w:rPr>
          <w:rFonts w:ascii="Arial" w:hAnsi="Arial" w:cs="Arial"/>
          <w:sz w:val="24"/>
          <w:szCs w:val="24"/>
        </w:rPr>
        <w:t xml:space="preserve"> common</w:t>
      </w:r>
      <w:r w:rsidR="006C7453" w:rsidRPr="00720290">
        <w:rPr>
          <w:rFonts w:ascii="Arial" w:hAnsi="Arial" w:cs="Arial"/>
          <w:sz w:val="24"/>
          <w:szCs w:val="24"/>
        </w:rPr>
        <w:t xml:space="preserve"> anthropometric measures</w:t>
      </w:r>
      <w:r w:rsidR="005F20BA" w:rsidRPr="00720290">
        <w:rPr>
          <w:rFonts w:ascii="Arial" w:hAnsi="Arial" w:cs="Arial"/>
          <w:sz w:val="24"/>
          <w:szCs w:val="24"/>
        </w:rPr>
        <w:t xml:space="preserve">, such as </w:t>
      </w:r>
      <w:r w:rsidR="006C7453" w:rsidRPr="00720290">
        <w:rPr>
          <w:rFonts w:ascii="Arial" w:hAnsi="Arial" w:cs="Arial"/>
          <w:sz w:val="24"/>
          <w:szCs w:val="24"/>
        </w:rPr>
        <w:t>hip circumference</w:t>
      </w:r>
      <w:r w:rsidR="005F20BA" w:rsidRPr="00720290">
        <w:rPr>
          <w:rFonts w:ascii="Arial" w:hAnsi="Arial" w:cs="Arial"/>
          <w:sz w:val="24"/>
          <w:szCs w:val="24"/>
        </w:rPr>
        <w:t xml:space="preserve"> and </w:t>
      </w:r>
      <w:r w:rsidR="006C7453" w:rsidRPr="00720290">
        <w:rPr>
          <w:rFonts w:ascii="Arial" w:hAnsi="Arial" w:cs="Arial"/>
          <w:sz w:val="24"/>
          <w:szCs w:val="24"/>
        </w:rPr>
        <w:t xml:space="preserve">the proposed equation </w:t>
      </w:r>
      <w:r w:rsidR="005F20BA" w:rsidRPr="00720290">
        <w:rPr>
          <w:rFonts w:ascii="Arial" w:hAnsi="Arial" w:cs="Arial"/>
          <w:sz w:val="24"/>
          <w:szCs w:val="24"/>
        </w:rPr>
        <w:t xml:space="preserve">was validated only in the USA, whilst no direct </w:t>
      </w:r>
      <w:r w:rsidR="000F54B5" w:rsidRPr="00720290">
        <w:rPr>
          <w:rFonts w:ascii="Arial" w:hAnsi="Arial" w:cs="Arial"/>
          <w:sz w:val="24"/>
          <w:szCs w:val="24"/>
        </w:rPr>
        <w:t>evaluation was made in Europe and particularly in the ELSA study</w:t>
      </w:r>
      <w:r w:rsidR="006C7453" w:rsidRPr="00720290">
        <w:rPr>
          <w:rFonts w:ascii="Arial" w:hAnsi="Arial" w:cs="Arial"/>
          <w:sz w:val="24"/>
          <w:szCs w:val="24"/>
        </w:rPr>
        <w:t>.</w:t>
      </w:r>
      <w:r w:rsidR="00F10AB3" w:rsidRPr="00720290">
        <w:rPr>
          <w:rFonts w:ascii="Arial" w:hAnsi="Arial" w:cs="Arial"/>
          <w:sz w:val="24"/>
          <w:szCs w:val="24"/>
        </w:rPr>
        <w:fldChar w:fldCharType="begin"/>
      </w:r>
      <w:r w:rsidR="009B54CA" w:rsidRPr="00720290">
        <w:rPr>
          <w:rFonts w:ascii="Arial" w:hAnsi="Arial" w:cs="Arial"/>
          <w:sz w:val="24"/>
          <w:szCs w:val="24"/>
        </w:rPr>
        <w:instrText xml:space="preserve"> ADDIN EN.CITE &lt;EndNote&gt;&lt;Cite&gt;&lt;Author&gt;Lee&lt;/Author&gt;&lt;Year&gt;2000&lt;/Year&gt;&lt;RecNum&gt;8431&lt;/RecNum&gt;&lt;DisplayText&gt;[34]&lt;/DisplayText&gt;&lt;record&gt;&lt;rec-number&gt;8431&lt;/rec-number&gt;&lt;foreign-keys&gt;&lt;key app="EN" db-id="drpew5wfywra50esazbxawda2f59zaves90z" timestamp="1602423802"&gt;8431&lt;/key&gt;&lt;/foreign-keys&gt;&lt;ref-type name="Journal Article"&gt;17&lt;/ref-type&gt;&lt;contributors&gt;&lt;authors&gt;&lt;author&gt;Lee, Robert C&lt;/author&gt;&lt;author&gt;Wang, ZiMian&lt;/author&gt;&lt;author&gt;Heo, Moonseong&lt;/author&gt;&lt;author&gt;Ross, Robert&lt;/author&gt;&lt;author&gt;Janssen, Ian&lt;/author&gt;&lt;author&gt;Heymsfield, Steven B&lt;/author&gt;&lt;/authors&gt;&lt;/contributors&gt;&lt;titles&gt;&lt;title&gt;Total-body skeletal muscle mass: development and cross-validation of anthropometric prediction models&lt;/title&gt;&lt;secondary-title&gt;The American journal of clinical nutrition&lt;/secondary-title&gt;&lt;/titles&gt;&lt;periodical&gt;&lt;full-title&gt;The American journal of clinical nutrition&lt;/full-title&gt;&lt;/periodical&gt;&lt;pages&gt;796-803&lt;/pages&gt;&lt;volume&gt;72&lt;/volume&gt;&lt;number&gt;3&lt;/number&gt;&lt;dates&gt;&lt;year&gt;2000&lt;/year&gt;&lt;/dates&gt;&lt;isbn&gt;0002-9165&lt;/isbn&gt;&lt;urls&gt;&lt;/urls&gt;&lt;/record&gt;&lt;/Cite&gt;&lt;/EndNote&gt;</w:instrText>
      </w:r>
      <w:r w:rsidR="00F10AB3" w:rsidRPr="00720290">
        <w:rPr>
          <w:rFonts w:ascii="Arial" w:hAnsi="Arial" w:cs="Arial"/>
          <w:sz w:val="24"/>
          <w:szCs w:val="24"/>
        </w:rPr>
        <w:fldChar w:fldCharType="separate"/>
      </w:r>
      <w:r w:rsidR="009B54CA" w:rsidRPr="00720290">
        <w:rPr>
          <w:rFonts w:ascii="Arial" w:hAnsi="Arial" w:cs="Arial"/>
          <w:noProof/>
          <w:sz w:val="24"/>
          <w:szCs w:val="24"/>
        </w:rPr>
        <w:t>[</w:t>
      </w:r>
      <w:hyperlink w:anchor="_ENREF_34" w:tooltip="Lee, 2000 #8431" w:history="1">
        <w:r w:rsidR="00A06E9D" w:rsidRPr="00720290">
          <w:rPr>
            <w:rFonts w:ascii="Arial" w:hAnsi="Arial" w:cs="Arial"/>
            <w:noProof/>
            <w:sz w:val="24"/>
            <w:szCs w:val="24"/>
          </w:rPr>
          <w:t>34</w:t>
        </w:r>
      </w:hyperlink>
      <w:r w:rsidR="009B54CA" w:rsidRPr="00720290">
        <w:rPr>
          <w:rFonts w:ascii="Arial" w:hAnsi="Arial" w:cs="Arial"/>
          <w:noProof/>
          <w:sz w:val="24"/>
          <w:szCs w:val="24"/>
        </w:rPr>
        <w:t>]</w:t>
      </w:r>
      <w:r w:rsidR="00F10AB3" w:rsidRPr="00720290">
        <w:rPr>
          <w:rFonts w:ascii="Arial" w:hAnsi="Arial" w:cs="Arial"/>
          <w:sz w:val="24"/>
          <w:szCs w:val="24"/>
        </w:rPr>
        <w:fldChar w:fldCharType="end"/>
      </w:r>
      <w:r w:rsidR="0064121F" w:rsidRPr="00720290">
        <w:rPr>
          <w:rFonts w:ascii="Arial" w:hAnsi="Arial" w:cs="Arial"/>
          <w:sz w:val="24"/>
          <w:szCs w:val="24"/>
        </w:rPr>
        <w:t xml:space="preserve">  </w:t>
      </w:r>
      <w:r w:rsidR="00212BCF" w:rsidRPr="00720290">
        <w:rPr>
          <w:rFonts w:ascii="Arial" w:hAnsi="Arial" w:cs="Arial"/>
          <w:sz w:val="24"/>
          <w:szCs w:val="24"/>
        </w:rPr>
        <w:t>Third</w:t>
      </w:r>
      <w:r w:rsidR="00674CF6" w:rsidRPr="00720290">
        <w:rPr>
          <w:rFonts w:ascii="Arial" w:hAnsi="Arial" w:cs="Arial"/>
          <w:sz w:val="24"/>
          <w:szCs w:val="24"/>
        </w:rPr>
        <w:t xml:space="preserve">, </w:t>
      </w:r>
      <w:r w:rsidR="00A04410" w:rsidRPr="00720290">
        <w:rPr>
          <w:rFonts w:ascii="Arial" w:hAnsi="Arial" w:cs="Arial"/>
          <w:sz w:val="24"/>
          <w:szCs w:val="24"/>
        </w:rPr>
        <w:t xml:space="preserve">the </w:t>
      </w:r>
      <w:r w:rsidR="00674CF6" w:rsidRPr="00720290">
        <w:rPr>
          <w:rFonts w:ascii="Arial" w:hAnsi="Arial" w:cs="Arial"/>
          <w:sz w:val="24"/>
          <w:szCs w:val="24"/>
        </w:rPr>
        <w:t>CASP-19</w:t>
      </w:r>
      <w:r w:rsidR="00A04410" w:rsidRPr="00720290">
        <w:rPr>
          <w:rFonts w:ascii="Arial" w:hAnsi="Arial" w:cs="Arial"/>
          <w:sz w:val="24"/>
          <w:szCs w:val="24"/>
        </w:rPr>
        <w:t xml:space="preserve"> has not been</w:t>
      </w:r>
      <w:r w:rsidR="00674CF6" w:rsidRPr="00720290">
        <w:rPr>
          <w:rFonts w:ascii="Arial" w:hAnsi="Arial" w:cs="Arial"/>
          <w:sz w:val="24"/>
          <w:szCs w:val="24"/>
        </w:rPr>
        <w:t xml:space="preserve">  validated in sarcopenic people</w:t>
      </w:r>
      <w:r w:rsidR="00A04410" w:rsidRPr="00720290">
        <w:rPr>
          <w:rFonts w:ascii="Arial" w:hAnsi="Arial" w:cs="Arial"/>
          <w:sz w:val="24"/>
          <w:szCs w:val="24"/>
        </w:rPr>
        <w:t xml:space="preserve">. Future </w:t>
      </w:r>
      <w:r w:rsidR="00D477BA" w:rsidRPr="00720290">
        <w:rPr>
          <w:rFonts w:ascii="Arial" w:hAnsi="Arial" w:cs="Arial"/>
          <w:sz w:val="24"/>
          <w:szCs w:val="24"/>
        </w:rPr>
        <w:t xml:space="preserve">similar </w:t>
      </w:r>
      <w:r w:rsidR="00A04410" w:rsidRPr="00720290">
        <w:rPr>
          <w:rFonts w:ascii="Arial" w:hAnsi="Arial" w:cs="Arial"/>
          <w:sz w:val="24"/>
          <w:szCs w:val="24"/>
        </w:rPr>
        <w:t>research should see</w:t>
      </w:r>
      <w:r w:rsidR="00D477BA" w:rsidRPr="00720290">
        <w:rPr>
          <w:rFonts w:ascii="Arial" w:hAnsi="Arial" w:cs="Arial"/>
          <w:sz w:val="24"/>
          <w:szCs w:val="24"/>
        </w:rPr>
        <w:t>k</w:t>
      </w:r>
      <w:r w:rsidR="00A04410" w:rsidRPr="00720290">
        <w:rPr>
          <w:rFonts w:ascii="Arial" w:hAnsi="Arial" w:cs="Arial"/>
          <w:sz w:val="24"/>
          <w:szCs w:val="24"/>
        </w:rPr>
        <w:t xml:space="preserve"> to implement the </w:t>
      </w:r>
      <w:proofErr w:type="spellStart"/>
      <w:r w:rsidR="00674CF6" w:rsidRPr="00720290">
        <w:rPr>
          <w:rFonts w:ascii="Arial" w:hAnsi="Arial" w:cs="Arial"/>
          <w:sz w:val="24"/>
          <w:szCs w:val="24"/>
        </w:rPr>
        <w:t>SarQoL</w:t>
      </w:r>
      <w:proofErr w:type="spellEnd"/>
      <w:r w:rsidR="00F10AB3" w:rsidRPr="00720290">
        <w:rPr>
          <w:rFonts w:ascii="Arial" w:hAnsi="Arial" w:cs="Arial"/>
          <w:sz w:val="24"/>
          <w:szCs w:val="24"/>
        </w:rPr>
        <w:fldChar w:fldCharType="begin"/>
      </w:r>
      <w:r w:rsidR="009B54CA" w:rsidRPr="00720290">
        <w:rPr>
          <w:rFonts w:ascii="Arial" w:hAnsi="Arial" w:cs="Arial"/>
          <w:sz w:val="24"/>
          <w:szCs w:val="24"/>
        </w:rPr>
        <w:instrText xml:space="preserve"> ADDIN EN.CITE &lt;EndNote&gt;&lt;Cite&gt;&lt;Author&gt;Beaudart&lt;/Author&gt;&lt;Year&gt;2017&lt;/Year&gt;&lt;RecNum&gt;10779&lt;/RecNum&gt;&lt;DisplayText&gt;[35]&lt;/DisplayText&gt;&lt;record&gt;&lt;rec-number&gt;10779&lt;/rec-number&gt;&lt;foreign-keys&gt;&lt;key app="EN" db-id="drpew5wfywra50esazbxawda2f59zaves90z" timestamp="1631198184"&gt;10779&lt;/key&gt;&lt;/foreign-keys&gt;&lt;ref-type name="Journal Article"&gt;17&lt;/ref-type&gt;&lt;contributors&gt;&lt;authors&gt;&lt;author&gt;Beaudart, Charlotte&lt;/author&gt;&lt;author&gt;Biver, Emmanuel&lt;/author&gt;&lt;author&gt;Reginster, Jean</w:instrText>
      </w:r>
      <w:r w:rsidR="009B54CA" w:rsidRPr="00720290">
        <w:rPr>
          <w:rFonts w:ascii="Cambria Math" w:hAnsi="Cambria Math" w:cs="Cambria Math"/>
          <w:sz w:val="24"/>
          <w:szCs w:val="24"/>
        </w:rPr>
        <w:instrText>‐</w:instrText>
      </w:r>
      <w:r w:rsidR="009B54CA" w:rsidRPr="00720290">
        <w:rPr>
          <w:rFonts w:ascii="Arial" w:hAnsi="Arial" w:cs="Arial"/>
          <w:sz w:val="24"/>
          <w:szCs w:val="24"/>
        </w:rPr>
        <w:instrText>Yves&lt;/author&gt;&lt;author&gt;Rizzoli, René&lt;/author&gt;&lt;author&gt;Rolland, Yves&lt;/author&gt;&lt;author&gt;Bautmans, Ivan&lt;/author&gt;&lt;author&gt;Petermans, Jean&lt;/author&gt;&lt;author&gt;Gillain, Sophie&lt;/author&gt;&lt;author&gt;Buckinx, Fanny&lt;/author&gt;&lt;author&gt;Dardenne, Nadia&lt;/author&gt;&lt;/authors&gt;&lt;/contributors&gt;&lt;titles&gt;&lt;title&gt;Validation of the SarQoL®, a specific health</w:instrText>
      </w:r>
      <w:r w:rsidR="009B54CA" w:rsidRPr="00720290">
        <w:rPr>
          <w:rFonts w:ascii="Cambria Math" w:hAnsi="Cambria Math" w:cs="Cambria Math"/>
          <w:sz w:val="24"/>
          <w:szCs w:val="24"/>
        </w:rPr>
        <w:instrText>‐</w:instrText>
      </w:r>
      <w:r w:rsidR="009B54CA" w:rsidRPr="00720290">
        <w:rPr>
          <w:rFonts w:ascii="Arial" w:hAnsi="Arial" w:cs="Arial"/>
          <w:sz w:val="24"/>
          <w:szCs w:val="24"/>
        </w:rPr>
        <w:instrText>related quality of life questionnaire for Sarcopenia&lt;/title&gt;&lt;secondary-title&gt;Journal of cachexia, sarcopenia and muscle&lt;/secondary-title&gt;&lt;/titles&gt;&lt;periodical&gt;&lt;full-title&gt;Journal of cachexia, sarcopenia and muscle&lt;/full-title&gt;&lt;/periodical&gt;&lt;pages&gt;238-244&lt;/pages&gt;&lt;volume&gt;8&lt;/volume&gt;&lt;number&gt;2&lt;/number&gt;&lt;dates&gt;&lt;year&gt;2017&lt;/year&gt;&lt;/dates&gt;&lt;isbn&gt;2190-5991&lt;/isbn&gt;&lt;urls&gt;&lt;/urls&gt;&lt;/record&gt;&lt;/Cite&gt;&lt;/EndNote&gt;</w:instrText>
      </w:r>
      <w:r w:rsidR="00F10AB3" w:rsidRPr="00720290">
        <w:rPr>
          <w:rFonts w:ascii="Arial" w:hAnsi="Arial" w:cs="Arial"/>
          <w:sz w:val="24"/>
          <w:szCs w:val="24"/>
        </w:rPr>
        <w:fldChar w:fldCharType="separate"/>
      </w:r>
      <w:r w:rsidR="009B54CA" w:rsidRPr="00720290">
        <w:rPr>
          <w:rFonts w:ascii="Arial" w:hAnsi="Arial" w:cs="Arial"/>
          <w:noProof/>
          <w:sz w:val="24"/>
          <w:szCs w:val="24"/>
        </w:rPr>
        <w:t>[</w:t>
      </w:r>
      <w:hyperlink w:anchor="_ENREF_35" w:tooltip="Beaudart, 2017 #10779" w:history="1">
        <w:r w:rsidR="00A06E9D" w:rsidRPr="00720290">
          <w:rPr>
            <w:rFonts w:ascii="Arial" w:hAnsi="Arial" w:cs="Arial"/>
            <w:noProof/>
            <w:sz w:val="24"/>
            <w:szCs w:val="24"/>
          </w:rPr>
          <w:t>35</w:t>
        </w:r>
      </w:hyperlink>
      <w:r w:rsidR="009B54CA" w:rsidRPr="00720290">
        <w:rPr>
          <w:rFonts w:ascii="Arial" w:hAnsi="Arial" w:cs="Arial"/>
          <w:noProof/>
          <w:sz w:val="24"/>
          <w:szCs w:val="24"/>
        </w:rPr>
        <w:t>]</w:t>
      </w:r>
      <w:r w:rsidR="00F10AB3" w:rsidRPr="00720290">
        <w:rPr>
          <w:rFonts w:ascii="Arial" w:hAnsi="Arial" w:cs="Arial"/>
          <w:sz w:val="24"/>
          <w:szCs w:val="24"/>
        </w:rPr>
        <w:fldChar w:fldCharType="end"/>
      </w:r>
      <w:r w:rsidR="00674CF6" w:rsidRPr="00720290">
        <w:rPr>
          <w:rFonts w:ascii="Arial" w:hAnsi="Arial" w:cs="Arial"/>
          <w:sz w:val="24"/>
          <w:szCs w:val="24"/>
        </w:rPr>
        <w:t>,</w:t>
      </w:r>
      <w:r w:rsidR="00A04410" w:rsidRPr="00720290">
        <w:rPr>
          <w:rFonts w:ascii="Arial" w:hAnsi="Arial" w:cs="Arial"/>
          <w:sz w:val="24"/>
          <w:szCs w:val="24"/>
        </w:rPr>
        <w:t xml:space="preserve"> which is</w:t>
      </w:r>
      <w:r w:rsidR="00674CF6" w:rsidRPr="00720290">
        <w:rPr>
          <w:rFonts w:ascii="Arial" w:hAnsi="Arial" w:cs="Arial"/>
          <w:sz w:val="24"/>
          <w:szCs w:val="24"/>
        </w:rPr>
        <w:t xml:space="preserve"> the only validated </w:t>
      </w:r>
      <w:r w:rsidR="00A04410" w:rsidRPr="00720290">
        <w:rPr>
          <w:rFonts w:ascii="Arial" w:hAnsi="Arial" w:cs="Arial"/>
          <w:sz w:val="24"/>
          <w:szCs w:val="24"/>
        </w:rPr>
        <w:t xml:space="preserve">QOL </w:t>
      </w:r>
      <w:r w:rsidR="00674CF6" w:rsidRPr="00720290">
        <w:rPr>
          <w:rFonts w:ascii="Arial" w:hAnsi="Arial" w:cs="Arial"/>
          <w:sz w:val="24"/>
          <w:szCs w:val="24"/>
        </w:rPr>
        <w:t xml:space="preserve">tool </w:t>
      </w:r>
      <w:r w:rsidR="00A04410" w:rsidRPr="00720290">
        <w:rPr>
          <w:rFonts w:ascii="Arial" w:hAnsi="Arial" w:cs="Arial"/>
          <w:sz w:val="24"/>
          <w:szCs w:val="24"/>
        </w:rPr>
        <w:t xml:space="preserve">for use in </w:t>
      </w:r>
      <w:r w:rsidR="00674CF6" w:rsidRPr="00720290">
        <w:rPr>
          <w:rFonts w:ascii="Arial" w:hAnsi="Arial" w:cs="Arial"/>
          <w:sz w:val="24"/>
          <w:szCs w:val="24"/>
        </w:rPr>
        <w:t xml:space="preserve"> people with sarcopenia</w:t>
      </w:r>
      <w:r w:rsidR="000B5858" w:rsidRPr="00720290">
        <w:rPr>
          <w:rFonts w:ascii="Arial" w:hAnsi="Arial" w:cs="Arial"/>
          <w:sz w:val="24"/>
          <w:szCs w:val="24"/>
        </w:rPr>
        <w:t>, unfortunately not available at the time of the baseline assessment of the ELSA study</w:t>
      </w:r>
      <w:r w:rsidR="00674CF6" w:rsidRPr="00720290">
        <w:rPr>
          <w:rFonts w:ascii="Arial" w:hAnsi="Arial" w:cs="Arial"/>
          <w:sz w:val="24"/>
          <w:szCs w:val="24"/>
        </w:rPr>
        <w:t xml:space="preserve">. </w:t>
      </w:r>
      <w:r w:rsidR="00212BCF" w:rsidRPr="00720290">
        <w:rPr>
          <w:rFonts w:ascii="Arial" w:hAnsi="Arial" w:cs="Arial"/>
          <w:sz w:val="24"/>
          <w:szCs w:val="24"/>
        </w:rPr>
        <w:t xml:space="preserve">Finally, it would be interesting to explore the possible association between sarcopenia and the altered dimensions of QoL, but this important information is unfortunately not available </w:t>
      </w:r>
      <w:r w:rsidR="00903D9A" w:rsidRPr="00720290">
        <w:rPr>
          <w:rFonts w:ascii="Arial" w:hAnsi="Arial" w:cs="Arial"/>
          <w:sz w:val="24"/>
          <w:szCs w:val="24"/>
        </w:rPr>
        <w:t>in</w:t>
      </w:r>
      <w:r w:rsidR="00212BCF" w:rsidRPr="00720290">
        <w:rPr>
          <w:rFonts w:ascii="Arial" w:hAnsi="Arial" w:cs="Arial"/>
          <w:sz w:val="24"/>
          <w:szCs w:val="24"/>
        </w:rPr>
        <w:t xml:space="preserve"> CASP-19</w:t>
      </w:r>
      <w:r w:rsidR="00903D9A" w:rsidRPr="00720290">
        <w:rPr>
          <w:rFonts w:ascii="Arial" w:hAnsi="Arial" w:cs="Arial"/>
          <w:sz w:val="24"/>
          <w:szCs w:val="24"/>
        </w:rPr>
        <w:t xml:space="preserve"> scale</w:t>
      </w:r>
      <w:r w:rsidR="00212BCF" w:rsidRPr="00720290">
        <w:rPr>
          <w:rFonts w:ascii="Arial" w:hAnsi="Arial" w:cs="Arial"/>
          <w:sz w:val="24"/>
          <w:szCs w:val="24"/>
        </w:rPr>
        <w:t>.</w:t>
      </w:r>
      <w:r w:rsidR="0032547D" w:rsidRPr="00720290">
        <w:rPr>
          <w:rFonts w:ascii="Arial" w:hAnsi="Arial" w:cs="Arial"/>
          <w:sz w:val="24"/>
          <w:szCs w:val="24"/>
        </w:rPr>
        <w:fldChar w:fldCharType="begin"/>
      </w:r>
      <w:r w:rsidR="0032547D" w:rsidRPr="00720290">
        <w:rPr>
          <w:rFonts w:ascii="Arial" w:hAnsi="Arial" w:cs="Arial"/>
          <w:sz w:val="24"/>
          <w:szCs w:val="24"/>
        </w:rPr>
        <w:instrText xml:space="preserve"> ADDIN EN.CITE &lt;EndNote&gt;&lt;Cite&gt;&lt;Author&gt;Veronese&lt;/Author&gt;&lt;Year&gt;2022&lt;/Year&gt;&lt;RecNum&gt;20805&lt;/RecNum&gt;&lt;DisplayText&gt;[36]&lt;/DisplayText&gt;&lt;record&gt;&lt;rec-number&gt;20805&lt;/rec-number&gt;&lt;foreign-keys&gt;&lt;key app="EN" db-id="drpew5wfywra50esazbxawda2f59zaves90z" timestamp="1644079981"&gt;20805&lt;/key&gt;&lt;/foreign-keys&gt;&lt;ref-type name="Journal Article"&gt;17&lt;/ref-type&gt;&lt;contributors&gt;&lt;authors&gt;&lt;author&gt;Veronese, Nicola&lt;/author&gt;&lt;author&gt;Smith, Lee&lt;/author&gt;&lt;author&gt;Pizzol, Damiano&lt;/author&gt;&lt;author&gt;Soysal, Pinar&lt;/author&gt;&lt;author&gt;Maggi, Stefania&lt;/author&gt;&lt;author&gt;Ilie, Petre-Cristian&lt;/author&gt;&lt;author&gt;Dominguez, Ligia J&lt;/author&gt;&lt;author&gt;Barbagallo, Mario&lt;/author&gt;&lt;/authors&gt;&lt;/contributors&gt;&lt;titles&gt;&lt;title&gt;Urinary incontinence and quality of life: a longitudinal analysis from the English Longitudinal Study of Ageing&lt;/title&gt;&lt;secondary-title&gt;Maturitas&lt;/secondary-title&gt;&lt;/titles&gt;&lt;periodical&gt;&lt;full-title&gt;Maturitas&lt;/full-title&gt;&lt;/periodical&gt;&lt;dates&gt;&lt;year&gt;2022&lt;/year&gt;&lt;/dates&gt;&lt;isbn&gt;0378-5122&lt;/isbn&gt;&lt;urls&gt;&lt;/urls&gt;&lt;/record&gt;&lt;/Cite&gt;&lt;/EndNote&gt;</w:instrText>
      </w:r>
      <w:r w:rsidR="0032547D" w:rsidRPr="00720290">
        <w:rPr>
          <w:rFonts w:ascii="Arial" w:hAnsi="Arial" w:cs="Arial"/>
          <w:sz w:val="24"/>
          <w:szCs w:val="24"/>
        </w:rPr>
        <w:fldChar w:fldCharType="separate"/>
      </w:r>
      <w:r w:rsidR="0032547D" w:rsidRPr="00720290">
        <w:rPr>
          <w:rFonts w:ascii="Arial" w:hAnsi="Arial" w:cs="Arial"/>
          <w:noProof/>
          <w:sz w:val="24"/>
          <w:szCs w:val="24"/>
        </w:rPr>
        <w:t>[</w:t>
      </w:r>
      <w:hyperlink w:anchor="_ENREF_36" w:tooltip="Veronese, 2022 #20805" w:history="1">
        <w:r w:rsidR="00A06E9D" w:rsidRPr="00720290">
          <w:rPr>
            <w:rFonts w:ascii="Arial" w:hAnsi="Arial" w:cs="Arial"/>
            <w:noProof/>
            <w:sz w:val="24"/>
            <w:szCs w:val="24"/>
          </w:rPr>
          <w:t>36</w:t>
        </w:r>
      </w:hyperlink>
      <w:r w:rsidR="0032547D" w:rsidRPr="00720290">
        <w:rPr>
          <w:rFonts w:ascii="Arial" w:hAnsi="Arial" w:cs="Arial"/>
          <w:noProof/>
          <w:sz w:val="24"/>
          <w:szCs w:val="24"/>
        </w:rPr>
        <w:t>]</w:t>
      </w:r>
      <w:r w:rsidR="0032547D" w:rsidRPr="00720290">
        <w:rPr>
          <w:rFonts w:ascii="Arial" w:hAnsi="Arial" w:cs="Arial"/>
          <w:sz w:val="24"/>
          <w:szCs w:val="24"/>
        </w:rPr>
        <w:fldChar w:fldCharType="end"/>
      </w:r>
    </w:p>
    <w:p w14:paraId="0F56948B" w14:textId="7951E35A" w:rsidR="00676991" w:rsidRPr="00720290" w:rsidRDefault="00676991" w:rsidP="002366C9">
      <w:pPr>
        <w:spacing w:after="0" w:line="480" w:lineRule="auto"/>
        <w:jc w:val="both"/>
        <w:rPr>
          <w:rFonts w:ascii="Arial" w:hAnsi="Arial" w:cs="Arial"/>
          <w:sz w:val="24"/>
          <w:szCs w:val="24"/>
          <w:lang w:val="en-US"/>
        </w:rPr>
      </w:pPr>
    </w:p>
    <w:p w14:paraId="558BE908" w14:textId="7719188D" w:rsidR="00676991" w:rsidRPr="00720290" w:rsidRDefault="00676991" w:rsidP="002366C9">
      <w:pPr>
        <w:spacing w:after="0" w:line="480" w:lineRule="auto"/>
        <w:jc w:val="both"/>
        <w:rPr>
          <w:rFonts w:ascii="Arial" w:hAnsi="Arial" w:cs="Arial"/>
          <w:sz w:val="24"/>
          <w:szCs w:val="24"/>
          <w:lang w:val="en-US"/>
        </w:rPr>
      </w:pPr>
      <w:r w:rsidRPr="00720290">
        <w:rPr>
          <w:rFonts w:ascii="Arial" w:hAnsi="Arial" w:cs="Arial"/>
          <w:sz w:val="24"/>
          <w:szCs w:val="24"/>
          <w:lang w:val="en-US"/>
        </w:rPr>
        <w:t xml:space="preserve">In conclusion, </w:t>
      </w:r>
      <w:bookmarkStart w:id="3" w:name="_Hlk80709907"/>
      <w:r w:rsidRPr="00720290">
        <w:rPr>
          <w:rFonts w:ascii="Arial" w:hAnsi="Arial" w:cs="Arial"/>
          <w:sz w:val="24"/>
          <w:szCs w:val="24"/>
          <w:lang w:val="en-US"/>
        </w:rPr>
        <w:t xml:space="preserve">in this large representative sample of older English adults it was observed that sarcopenia at baseline was associated with worse scores of QoL at follow-up compared to those without sarcopenia at baseline. It may be prudent to target those with sarcopenia to improve QoL. </w:t>
      </w:r>
      <w:bookmarkEnd w:id="3"/>
    </w:p>
    <w:p w14:paraId="4C259170" w14:textId="77777777" w:rsidR="000D1ED7" w:rsidRPr="00720290" w:rsidRDefault="000D1ED7">
      <w:pPr>
        <w:rPr>
          <w:rFonts w:ascii="Arial" w:hAnsi="Arial" w:cs="Arial"/>
          <w:b/>
          <w:bCs/>
          <w:sz w:val="24"/>
          <w:szCs w:val="24"/>
        </w:rPr>
      </w:pPr>
      <w:r w:rsidRPr="00720290">
        <w:rPr>
          <w:rFonts w:ascii="Arial" w:hAnsi="Arial" w:cs="Arial"/>
          <w:b/>
          <w:bCs/>
          <w:sz w:val="24"/>
          <w:szCs w:val="24"/>
        </w:rPr>
        <w:br w:type="page"/>
      </w:r>
    </w:p>
    <w:p w14:paraId="11D6EBAE" w14:textId="77777777" w:rsidR="002760F3" w:rsidRPr="00720290" w:rsidRDefault="002760F3" w:rsidP="00F46A7B">
      <w:pPr>
        <w:pStyle w:val="Heading1"/>
      </w:pPr>
      <w:r w:rsidRPr="00720290">
        <w:lastRenderedPageBreak/>
        <w:t xml:space="preserve">ACKNOWLEDGMENTS </w:t>
      </w:r>
    </w:p>
    <w:p w14:paraId="7D1C3FE8" w14:textId="77777777" w:rsidR="002760F3" w:rsidRPr="00720290" w:rsidRDefault="002760F3" w:rsidP="002760F3">
      <w:pPr>
        <w:spacing w:after="0" w:line="480" w:lineRule="auto"/>
        <w:jc w:val="both"/>
        <w:rPr>
          <w:rFonts w:ascii="Arial" w:hAnsi="Arial" w:cs="Arial"/>
          <w:bCs/>
          <w:sz w:val="24"/>
          <w:szCs w:val="24"/>
        </w:rPr>
      </w:pPr>
      <w:r w:rsidRPr="00720290">
        <w:rPr>
          <w:rFonts w:ascii="Arial" w:hAnsi="Arial" w:cs="Arial"/>
          <w:bCs/>
          <w:sz w:val="24"/>
          <w:szCs w:val="24"/>
        </w:rPr>
        <w:t xml:space="preserve">The ELSA was developed by a team of researchers based at University College London, the National Centre for Social </w:t>
      </w:r>
      <w:proofErr w:type="gramStart"/>
      <w:r w:rsidRPr="00720290">
        <w:rPr>
          <w:rFonts w:ascii="Arial" w:hAnsi="Arial" w:cs="Arial"/>
          <w:bCs/>
          <w:sz w:val="24"/>
          <w:szCs w:val="24"/>
        </w:rPr>
        <w:t>Research</w:t>
      </w:r>
      <w:proofErr w:type="gramEnd"/>
      <w:r w:rsidRPr="00720290">
        <w:rPr>
          <w:rFonts w:ascii="Arial" w:hAnsi="Arial" w:cs="Arial"/>
          <w:bCs/>
          <w:sz w:val="24"/>
          <w:szCs w:val="24"/>
        </w:rPr>
        <w:t xml:space="preserve"> and the Institute for Fiscal Studies. The data were collected by the National Centre for Social Research. The funding was provided by the National Institute of Aging in the USA, and a consortium of UK government departments coordinated by the Office for National Statistics. The developers and funders of the ELSA and the UK Data Archive do not bear any responsibility for the analyses or interpretations presented here. J. W. is supported by the Centre for the Development and Evaluation of Complex Interventions for Public Health Improvement, a UKCRC Public Health Research: Centre of Excellence. Funding from the British Heart Foundation, Cancer Research UK, Economic and Social Research Council (ESRC RES-590-28-0005), Medical Research Council (MR/KO232331/1), the Welsh Assembly Government and the </w:t>
      </w:r>
      <w:proofErr w:type="spellStart"/>
      <w:r w:rsidRPr="00720290">
        <w:rPr>
          <w:rFonts w:ascii="Arial" w:hAnsi="Arial" w:cs="Arial"/>
          <w:bCs/>
          <w:sz w:val="24"/>
          <w:szCs w:val="24"/>
        </w:rPr>
        <w:t>Wellcome</w:t>
      </w:r>
      <w:proofErr w:type="spellEnd"/>
      <w:r w:rsidRPr="00720290">
        <w:rPr>
          <w:rFonts w:ascii="Arial" w:hAnsi="Arial" w:cs="Arial"/>
          <w:bCs/>
          <w:sz w:val="24"/>
          <w:szCs w:val="24"/>
        </w:rPr>
        <w:t xml:space="preserve"> Trust (WT087640MA), under the auspices of the UK Clinical Research Collaboration, and the contribution is gratefully acknowledged. M. K. is supported by the UK Medical Research Council (K013351), the Academy of Finland and the US National Institutes of Health (R01HL036310 and R01AG034454) and by a professorial fellowship from the Economic and Social Research Council. G. D. B. is a member of the University of Edinburgh Centre for Cognitive Ageing and Cognitive Epidemiology, part of the cross-council Lifelong Health and Wellbeing Initiative (G0700704/84698).</w:t>
      </w:r>
    </w:p>
    <w:p w14:paraId="3FCCB558" w14:textId="77777777" w:rsidR="002760F3" w:rsidRPr="00720290" w:rsidRDefault="002760F3" w:rsidP="002760F3">
      <w:pPr>
        <w:spacing w:after="0" w:line="480" w:lineRule="auto"/>
        <w:jc w:val="both"/>
        <w:rPr>
          <w:rFonts w:ascii="Arial" w:hAnsi="Arial" w:cs="Arial"/>
          <w:bCs/>
          <w:sz w:val="24"/>
          <w:szCs w:val="24"/>
        </w:rPr>
      </w:pPr>
    </w:p>
    <w:p w14:paraId="2B55D9CC" w14:textId="77777777" w:rsidR="002760F3" w:rsidRPr="00720290" w:rsidRDefault="002760F3" w:rsidP="002760F3">
      <w:pPr>
        <w:spacing w:after="0" w:line="480" w:lineRule="auto"/>
        <w:jc w:val="both"/>
        <w:rPr>
          <w:rFonts w:ascii="Arial" w:hAnsi="Arial" w:cs="Arial"/>
          <w:bCs/>
          <w:sz w:val="24"/>
          <w:szCs w:val="24"/>
        </w:rPr>
      </w:pPr>
      <w:r w:rsidRPr="00720290">
        <w:rPr>
          <w:rFonts w:ascii="Arial" w:hAnsi="Arial" w:cs="Arial"/>
          <w:b/>
          <w:sz w:val="24"/>
          <w:szCs w:val="24"/>
        </w:rPr>
        <w:t>Conflict of interest</w:t>
      </w:r>
      <w:r w:rsidRPr="00720290">
        <w:rPr>
          <w:rFonts w:ascii="Arial" w:hAnsi="Arial" w:cs="Arial"/>
          <w:bCs/>
          <w:sz w:val="24"/>
          <w:szCs w:val="24"/>
        </w:rPr>
        <w:t>: none.</w:t>
      </w:r>
    </w:p>
    <w:p w14:paraId="17911F02" w14:textId="77777777" w:rsidR="002760F3" w:rsidRPr="00720290" w:rsidRDefault="002760F3" w:rsidP="002760F3">
      <w:pPr>
        <w:spacing w:after="0" w:line="480" w:lineRule="auto"/>
        <w:rPr>
          <w:rFonts w:ascii="Arial" w:hAnsi="Arial" w:cs="Arial"/>
          <w:b/>
          <w:bCs/>
          <w:sz w:val="24"/>
          <w:szCs w:val="24"/>
        </w:rPr>
      </w:pPr>
    </w:p>
    <w:p w14:paraId="355F5689" w14:textId="77777777" w:rsidR="002760F3" w:rsidRPr="00720290" w:rsidRDefault="002760F3" w:rsidP="002760F3">
      <w:pPr>
        <w:spacing w:after="0" w:line="480" w:lineRule="auto"/>
      </w:pPr>
      <w:r w:rsidRPr="00720290">
        <w:rPr>
          <w:rFonts w:ascii="Arial" w:hAnsi="Arial" w:cs="Arial"/>
          <w:b/>
          <w:bCs/>
          <w:sz w:val="24"/>
          <w:szCs w:val="24"/>
        </w:rPr>
        <w:t>Funding</w:t>
      </w:r>
      <w:r w:rsidRPr="00720290">
        <w:rPr>
          <w:rFonts w:ascii="Arial" w:hAnsi="Arial" w:cs="Arial"/>
          <w:sz w:val="24"/>
          <w:szCs w:val="24"/>
        </w:rPr>
        <w:t>: none.</w:t>
      </w:r>
    </w:p>
    <w:p w14:paraId="3C11CC49" w14:textId="77777777" w:rsidR="002760F3" w:rsidRPr="00720290" w:rsidRDefault="002760F3">
      <w:pPr>
        <w:rPr>
          <w:rFonts w:ascii="Arial" w:hAnsi="Arial" w:cs="Arial"/>
          <w:b/>
          <w:bCs/>
          <w:sz w:val="24"/>
          <w:szCs w:val="24"/>
        </w:rPr>
      </w:pPr>
      <w:r w:rsidRPr="00720290">
        <w:rPr>
          <w:rFonts w:ascii="Arial" w:hAnsi="Arial" w:cs="Arial"/>
          <w:b/>
          <w:bCs/>
          <w:sz w:val="24"/>
          <w:szCs w:val="24"/>
        </w:rPr>
        <w:br w:type="page"/>
      </w:r>
    </w:p>
    <w:p w14:paraId="72DAE31F" w14:textId="24B7D923" w:rsidR="00400884" w:rsidRPr="00720290" w:rsidRDefault="0049160E" w:rsidP="00F46A7B">
      <w:pPr>
        <w:pStyle w:val="Heading1"/>
      </w:pPr>
      <w:r w:rsidRPr="00720290">
        <w:lastRenderedPageBreak/>
        <w:t>REFERENCES</w:t>
      </w:r>
    </w:p>
    <w:p w14:paraId="1CF40695" w14:textId="77777777" w:rsidR="00A06E9D" w:rsidRPr="00720290" w:rsidRDefault="00400884" w:rsidP="00A06E9D">
      <w:pPr>
        <w:pStyle w:val="EndNoteBibliography"/>
        <w:spacing w:after="0"/>
      </w:pPr>
      <w:r w:rsidRPr="00720290">
        <w:rPr>
          <w:rFonts w:ascii="Arial" w:hAnsi="Arial" w:cs="Arial"/>
          <w:b/>
          <w:bCs/>
          <w:sz w:val="24"/>
          <w:szCs w:val="24"/>
        </w:rPr>
        <w:fldChar w:fldCharType="begin"/>
      </w:r>
      <w:r w:rsidRPr="00720290">
        <w:rPr>
          <w:rFonts w:ascii="Arial" w:hAnsi="Arial" w:cs="Arial"/>
          <w:b/>
          <w:bCs/>
          <w:sz w:val="24"/>
          <w:szCs w:val="24"/>
        </w:rPr>
        <w:instrText xml:space="preserve"> ADDIN EN.REFLIST </w:instrText>
      </w:r>
      <w:r w:rsidRPr="00720290">
        <w:rPr>
          <w:rFonts w:ascii="Arial" w:hAnsi="Arial" w:cs="Arial"/>
          <w:b/>
          <w:bCs/>
          <w:sz w:val="24"/>
          <w:szCs w:val="24"/>
        </w:rPr>
        <w:fldChar w:fldCharType="separate"/>
      </w:r>
      <w:bookmarkStart w:id="4" w:name="_ENREF_1"/>
      <w:r w:rsidR="00A06E9D" w:rsidRPr="00720290">
        <w:t>1.</w:t>
      </w:r>
      <w:r w:rsidR="00A06E9D" w:rsidRPr="00720290">
        <w:tab/>
        <w:t>Group W (1993) Study protocol for the World Health Organization project to develop a Quality of Life assessment instrument (WHOQOL). Quality of life Research 2:153-159</w:t>
      </w:r>
      <w:bookmarkEnd w:id="4"/>
    </w:p>
    <w:p w14:paraId="71D1AB05" w14:textId="77777777" w:rsidR="00A06E9D" w:rsidRPr="00720290" w:rsidRDefault="00A06E9D" w:rsidP="00A06E9D">
      <w:pPr>
        <w:pStyle w:val="EndNoteBibliography"/>
        <w:spacing w:after="0"/>
      </w:pPr>
      <w:bookmarkStart w:id="5" w:name="_ENREF_2"/>
      <w:r w:rsidRPr="00720290">
        <w:t>2.</w:t>
      </w:r>
      <w:r w:rsidRPr="00720290">
        <w:tab/>
        <w:t>Group W (1995) The World Health Organization quality of life assessment (WHOQOL): position paper from the World Health Organization. Social science &amp; medicine 41:1403-1409</w:t>
      </w:r>
      <w:bookmarkEnd w:id="5"/>
    </w:p>
    <w:p w14:paraId="43DFDDE4" w14:textId="77777777" w:rsidR="00A06E9D" w:rsidRPr="00720290" w:rsidRDefault="00A06E9D" w:rsidP="00A06E9D">
      <w:pPr>
        <w:pStyle w:val="EndNoteBibliography"/>
        <w:spacing w:after="0"/>
      </w:pPr>
      <w:bookmarkStart w:id="6" w:name="_ENREF_3"/>
      <w:r w:rsidRPr="00720290">
        <w:t>3.</w:t>
      </w:r>
      <w:r w:rsidRPr="00720290">
        <w:tab/>
        <w:t>Phyo AZZ, Freak-Poli R, Craig H, Gasevic D, Stocks NP, Gonzalez-Chica DA, Ryan J (2020) Quality of life and mortality in the general population: a systematic review and meta-analysis. BMC public health 20:1-20</w:t>
      </w:r>
      <w:bookmarkEnd w:id="6"/>
    </w:p>
    <w:p w14:paraId="294F245A" w14:textId="77777777" w:rsidR="00A06E9D" w:rsidRPr="00720290" w:rsidRDefault="00A06E9D" w:rsidP="00A06E9D">
      <w:pPr>
        <w:pStyle w:val="EndNoteBibliography"/>
        <w:spacing w:after="0"/>
      </w:pPr>
      <w:bookmarkStart w:id="7" w:name="_ENREF_4"/>
      <w:r w:rsidRPr="00720290">
        <w:t>4.</w:t>
      </w:r>
      <w:r w:rsidRPr="00720290">
        <w:tab/>
        <w:t>Otero-Rodríguez A, León-Muñoz LM, Balboa-Castillo T, Banegas JR, Rodríguez-Artalejo F, Guallar-Castillón P (2010) Change in health-related quality of life as a predictor of mortality in the older adults. Quality of Life Research 19:15-23</w:t>
      </w:r>
      <w:bookmarkEnd w:id="7"/>
    </w:p>
    <w:p w14:paraId="156758DC" w14:textId="77777777" w:rsidR="00A06E9D" w:rsidRPr="00720290" w:rsidRDefault="00A06E9D" w:rsidP="00A06E9D">
      <w:pPr>
        <w:pStyle w:val="EndNoteBibliography"/>
        <w:spacing w:after="0"/>
      </w:pPr>
      <w:bookmarkStart w:id="8" w:name="_ENREF_5"/>
      <w:r w:rsidRPr="00720290">
        <w:t>5.</w:t>
      </w:r>
      <w:r w:rsidRPr="00720290">
        <w:tab/>
        <w:t>Walston JD (2012) Sarcopenia in older adults. Current opinion in rheumatology 24:623-627</w:t>
      </w:r>
      <w:bookmarkEnd w:id="8"/>
    </w:p>
    <w:p w14:paraId="208B3AED" w14:textId="77777777" w:rsidR="00A06E9D" w:rsidRPr="00720290" w:rsidRDefault="00A06E9D" w:rsidP="00A06E9D">
      <w:pPr>
        <w:pStyle w:val="EndNoteBibliography"/>
        <w:spacing w:after="0"/>
      </w:pPr>
      <w:bookmarkStart w:id="9" w:name="_ENREF_6"/>
      <w:r w:rsidRPr="00720290">
        <w:t>6.</w:t>
      </w:r>
      <w:r w:rsidRPr="00720290">
        <w:tab/>
        <w:t>Anker SD, Morley JE, von Haehling S (2016) Welcome to the ICD‐10 code for sarcopenia. Journal of cachexia, sarcopenia and muscle 7:512-514</w:t>
      </w:r>
      <w:bookmarkEnd w:id="9"/>
    </w:p>
    <w:p w14:paraId="461AD9B7" w14:textId="77777777" w:rsidR="00A06E9D" w:rsidRPr="00720290" w:rsidRDefault="00A06E9D" w:rsidP="00A06E9D">
      <w:pPr>
        <w:pStyle w:val="EndNoteBibliography"/>
        <w:spacing w:after="0"/>
      </w:pPr>
      <w:bookmarkStart w:id="10" w:name="_ENREF_7"/>
      <w:r w:rsidRPr="00720290">
        <w:t>7.</w:t>
      </w:r>
      <w:r w:rsidRPr="00720290">
        <w:tab/>
        <w:t>Woo J (2017) Sarcopenia. Clinics in geriatric medicine 33:305-314</w:t>
      </w:r>
      <w:bookmarkEnd w:id="10"/>
    </w:p>
    <w:p w14:paraId="5F50D954" w14:textId="77777777" w:rsidR="00A06E9D" w:rsidRPr="00720290" w:rsidRDefault="00A06E9D" w:rsidP="00A06E9D">
      <w:pPr>
        <w:pStyle w:val="EndNoteBibliography"/>
        <w:spacing w:after="0"/>
      </w:pPr>
      <w:bookmarkStart w:id="11" w:name="_ENREF_8"/>
      <w:r w:rsidRPr="00720290">
        <w:t>8.</w:t>
      </w:r>
      <w:r w:rsidRPr="00720290">
        <w:tab/>
        <w:t>Beaudart C, Reginster J-Y, Geerinck A, Locquet M, Bruyère O (2017) Current review of the SarQoL®: a health-related quality of life questionnaire specific to sarcopenia. Expert review of pharmacoeconomics &amp; outcomes research 17:335-341</w:t>
      </w:r>
      <w:bookmarkEnd w:id="11"/>
    </w:p>
    <w:p w14:paraId="14080E97" w14:textId="77777777" w:rsidR="00A06E9D" w:rsidRPr="00720290" w:rsidRDefault="00A06E9D" w:rsidP="00A06E9D">
      <w:pPr>
        <w:pStyle w:val="EndNoteBibliography"/>
        <w:spacing w:after="0"/>
      </w:pPr>
      <w:bookmarkStart w:id="12" w:name="_ENREF_9"/>
      <w:r w:rsidRPr="00720290">
        <w:t>9.</w:t>
      </w:r>
      <w:r w:rsidRPr="00720290">
        <w:tab/>
        <w:t>Wu T-Y, Liaw C-K, Chen F-C, Kuo K-L, Chie W-C, Yang R-S (2016) Sarcopenia screened with SARC-F questionnaire is associated with quality of life and 4-year mortality. Journal of the American Medical Directors Association 17:1129-1135</w:t>
      </w:r>
      <w:bookmarkEnd w:id="12"/>
    </w:p>
    <w:p w14:paraId="4FE6CCE6" w14:textId="77777777" w:rsidR="00A06E9D" w:rsidRPr="00720290" w:rsidRDefault="00A06E9D" w:rsidP="00A06E9D">
      <w:pPr>
        <w:pStyle w:val="EndNoteBibliography"/>
        <w:spacing w:after="0"/>
      </w:pPr>
      <w:bookmarkStart w:id="13" w:name="_ENREF_10"/>
      <w:r w:rsidRPr="00720290">
        <w:t>10.</w:t>
      </w:r>
      <w:r w:rsidRPr="00720290">
        <w:tab/>
        <w:t>Yadav A, Chang YH, Carpenter S, Silva AC, Rakela J, Aqel BA, Byrne TJ, Douglas DD, Vargas HE, Carey EJ (2015) Relationship between sarcopenia, six‐minute walk distance and health‐related quality of life in liver transplant candidates. Clinical transplantation 29:134-141</w:t>
      </w:r>
      <w:bookmarkEnd w:id="13"/>
    </w:p>
    <w:p w14:paraId="6CA52889" w14:textId="77777777" w:rsidR="00A06E9D" w:rsidRPr="00720290" w:rsidRDefault="00A06E9D" w:rsidP="00A06E9D">
      <w:pPr>
        <w:pStyle w:val="EndNoteBibliography"/>
        <w:spacing w:after="0"/>
      </w:pPr>
      <w:bookmarkStart w:id="14" w:name="_ENREF_11"/>
      <w:r w:rsidRPr="00720290">
        <w:t>11.</w:t>
      </w:r>
      <w:r w:rsidRPr="00720290">
        <w:tab/>
        <w:t>Umegaki H, Bonfiglio V, Komiya H, Watanabe K, Kuzuya M (2020) Association between sarcopenia and quality of life in patients with early dementia and mild cognitive impairment. Journal of Alzheimer's Disease 76:435-442</w:t>
      </w:r>
      <w:bookmarkEnd w:id="14"/>
    </w:p>
    <w:p w14:paraId="0002A701" w14:textId="77777777" w:rsidR="00A06E9D" w:rsidRPr="00720290" w:rsidRDefault="00A06E9D" w:rsidP="00A06E9D">
      <w:pPr>
        <w:pStyle w:val="EndNoteBibliography"/>
        <w:spacing w:after="0"/>
      </w:pPr>
      <w:bookmarkStart w:id="15" w:name="_ENREF_12"/>
      <w:r w:rsidRPr="00720290">
        <w:t>12.</w:t>
      </w:r>
      <w:r w:rsidRPr="00720290">
        <w:tab/>
        <w:t>Nipp RD, Fuchs G, El‐Jawahri A, Mario J, Troschel FM, Greer JA, Gallagher ER, Jackson VA, Kambadakone A, Hong TS (2018) Sarcopenia is associated with quality of life and depression in patients with advanced cancer. The oncologist 23:97</w:t>
      </w:r>
      <w:bookmarkEnd w:id="15"/>
    </w:p>
    <w:p w14:paraId="67C439E6" w14:textId="77777777" w:rsidR="00A06E9D" w:rsidRPr="00720290" w:rsidRDefault="00A06E9D" w:rsidP="00A06E9D">
      <w:pPr>
        <w:pStyle w:val="EndNoteBibliography"/>
        <w:spacing w:after="0"/>
      </w:pPr>
      <w:bookmarkStart w:id="16" w:name="_ENREF_13"/>
      <w:r w:rsidRPr="00720290">
        <w:t>13.</w:t>
      </w:r>
      <w:r w:rsidRPr="00720290">
        <w:tab/>
        <w:t>Steptoe A, Breeze E, Banks J, Nazroo J (2013) Cohort profile: the English longitudinal study of ageing. International journal of epidemiology 42:1640-1648</w:t>
      </w:r>
      <w:bookmarkEnd w:id="16"/>
    </w:p>
    <w:p w14:paraId="770BEE9B" w14:textId="77777777" w:rsidR="00A06E9D" w:rsidRPr="00720290" w:rsidRDefault="00A06E9D" w:rsidP="00A06E9D">
      <w:pPr>
        <w:pStyle w:val="EndNoteBibliography"/>
        <w:spacing w:after="0"/>
      </w:pPr>
      <w:bookmarkStart w:id="17" w:name="_ENREF_14"/>
      <w:r w:rsidRPr="00720290">
        <w:t>14.</w:t>
      </w:r>
      <w:r w:rsidRPr="00720290">
        <w:tab/>
        <w:t>Cruz-Jentoft AJ, Bahat G, Bauer J, et al. (2019) Sarcopenia: revised European consensus on definition and diagnosis. Age Ageing 48:16-31</w:t>
      </w:r>
      <w:bookmarkEnd w:id="17"/>
    </w:p>
    <w:p w14:paraId="766C8463" w14:textId="77777777" w:rsidR="00A06E9D" w:rsidRPr="00720290" w:rsidRDefault="00A06E9D" w:rsidP="00A06E9D">
      <w:pPr>
        <w:pStyle w:val="EndNoteBibliography"/>
        <w:spacing w:after="0"/>
      </w:pPr>
      <w:bookmarkStart w:id="18" w:name="_ENREF_15"/>
      <w:r w:rsidRPr="00720290">
        <w:t>15.</w:t>
      </w:r>
      <w:r w:rsidRPr="00720290">
        <w:tab/>
        <w:t>Lee RC, Wang Z, Heo M, Ross R, Janssen I, Heymsfield SB (2000) Total-body skeletal muscle mass: development and cross-validation of anthropometric prediction models. The American journal of clinical nutrition 72:796-803</w:t>
      </w:r>
      <w:bookmarkEnd w:id="18"/>
    </w:p>
    <w:p w14:paraId="522CA416" w14:textId="77777777" w:rsidR="00A06E9D" w:rsidRPr="00720290" w:rsidRDefault="00A06E9D" w:rsidP="00A06E9D">
      <w:pPr>
        <w:pStyle w:val="EndNoteBibliography"/>
        <w:spacing w:after="0"/>
      </w:pPr>
      <w:bookmarkStart w:id="19" w:name="_ENREF_16"/>
      <w:r w:rsidRPr="00720290">
        <w:t>16.</w:t>
      </w:r>
      <w:r w:rsidRPr="00720290">
        <w:tab/>
        <w:t>Studenski SA, Peters KW, Alley DE, et al. (2014) The FNIH sarcopenia project: rationale, study description, conference recommendations, and final estimates. The journals of gerontology Series A, Biological sciences and medical sciences 69:547-558</w:t>
      </w:r>
      <w:bookmarkEnd w:id="19"/>
    </w:p>
    <w:p w14:paraId="7312A80F" w14:textId="77777777" w:rsidR="00A06E9D" w:rsidRPr="00720290" w:rsidRDefault="00A06E9D" w:rsidP="00A06E9D">
      <w:pPr>
        <w:pStyle w:val="EndNoteBibliography"/>
        <w:spacing w:after="0"/>
      </w:pPr>
      <w:bookmarkStart w:id="20" w:name="_ENREF_17"/>
      <w:r w:rsidRPr="00720290">
        <w:t>17.</w:t>
      </w:r>
      <w:r w:rsidRPr="00720290">
        <w:tab/>
        <w:t>Tyrovolas S, Koyanagi A, Olaya B, Ayuso-Mateos JL, Miret M, Chatterji S, Tobiasz-Adamczyk B, Koskinen S, Leonardi M, Haro JM (2016) Factors associated with skeletal muscle mass, sarcopenia, and sarcopenic obesity in older adults: a multi-continent study. Journal of cachexia, sarcopenia and muscle 7:312-321</w:t>
      </w:r>
      <w:bookmarkEnd w:id="20"/>
    </w:p>
    <w:p w14:paraId="2B447D01" w14:textId="77777777" w:rsidR="00A06E9D" w:rsidRPr="00720290" w:rsidRDefault="00A06E9D" w:rsidP="00A06E9D">
      <w:pPr>
        <w:pStyle w:val="EndNoteBibliography"/>
        <w:spacing w:after="0"/>
      </w:pPr>
      <w:bookmarkStart w:id="21" w:name="_ENREF_18"/>
      <w:r w:rsidRPr="00720290">
        <w:t>18.</w:t>
      </w:r>
      <w:r w:rsidRPr="00720290">
        <w:tab/>
        <w:t>Howel D (2012) Interpreting and evaluating the CASP-19 quality of life measure in older people. Age and ageing 41:612-617</w:t>
      </w:r>
      <w:bookmarkEnd w:id="21"/>
    </w:p>
    <w:p w14:paraId="50A29CE5" w14:textId="77777777" w:rsidR="00A06E9D" w:rsidRPr="00720290" w:rsidRDefault="00A06E9D" w:rsidP="00A06E9D">
      <w:pPr>
        <w:pStyle w:val="EndNoteBibliography"/>
        <w:spacing w:after="0"/>
      </w:pPr>
      <w:bookmarkStart w:id="22" w:name="_ENREF_19"/>
      <w:r w:rsidRPr="00720290">
        <w:t>19.</w:t>
      </w:r>
      <w:r w:rsidRPr="00720290">
        <w:tab/>
        <w:t>McMullan II, Bunting BP, McDonough SM, Tully MA, Casson K (2020) The association between light intensity physical activity with gait speed in older adults (≥ 50 years). A longitudinal analysis using the English Longitudinal Study of Ageing (ELSA). Aging clinical and experimental research 32:2279-2285</w:t>
      </w:r>
      <w:bookmarkEnd w:id="22"/>
    </w:p>
    <w:p w14:paraId="3F1D008A" w14:textId="77777777" w:rsidR="00A06E9D" w:rsidRPr="00720290" w:rsidRDefault="00A06E9D" w:rsidP="00A06E9D">
      <w:pPr>
        <w:pStyle w:val="EndNoteBibliography"/>
        <w:spacing w:after="0"/>
      </w:pPr>
      <w:bookmarkStart w:id="23" w:name="_ENREF_20"/>
      <w:r w:rsidRPr="00720290">
        <w:t>20.</w:t>
      </w:r>
      <w:r w:rsidRPr="00720290">
        <w:tab/>
        <w:t xml:space="preserve">Eaton WW, Smith C, Ybarra M, Muntaner C, Tien A (2004) Center for Epidemiologic Studies Depression Scale: review and revision (CESD and CESD-R). </w:t>
      </w:r>
      <w:bookmarkEnd w:id="23"/>
    </w:p>
    <w:p w14:paraId="410AFCCA" w14:textId="77777777" w:rsidR="00A06E9D" w:rsidRPr="00720290" w:rsidRDefault="00A06E9D" w:rsidP="00A06E9D">
      <w:pPr>
        <w:pStyle w:val="EndNoteBibliography"/>
        <w:spacing w:after="0"/>
      </w:pPr>
      <w:bookmarkStart w:id="24" w:name="_ENREF_21"/>
      <w:r w:rsidRPr="00720290">
        <w:lastRenderedPageBreak/>
        <w:t>21.</w:t>
      </w:r>
      <w:r w:rsidRPr="00720290">
        <w:tab/>
        <w:t>Garin N, Koyanagi A, Chatterji S, et al. (2016) Global Multimorbidity Patterns: A Cross-Sectional, Population-Based, Multi-Country Study. The journals of gerontology Series A, Biological sciences and medical sciences 71:205-214</w:t>
      </w:r>
      <w:bookmarkEnd w:id="24"/>
    </w:p>
    <w:p w14:paraId="107BAD1A" w14:textId="77777777" w:rsidR="00A06E9D" w:rsidRPr="00720290" w:rsidRDefault="00A06E9D" w:rsidP="00A06E9D">
      <w:pPr>
        <w:pStyle w:val="EndNoteBibliography"/>
        <w:spacing w:after="0"/>
      </w:pPr>
      <w:bookmarkStart w:id="25" w:name="_ENREF_22"/>
      <w:r w:rsidRPr="00720290">
        <w:t>22.</w:t>
      </w:r>
      <w:r w:rsidRPr="00720290">
        <w:tab/>
        <w:t>Royston P (2004) Multiple imputation of missing values. The Stata Journal 4:227-241</w:t>
      </w:r>
      <w:bookmarkEnd w:id="25"/>
    </w:p>
    <w:p w14:paraId="07E0C5C2" w14:textId="77777777" w:rsidR="00A06E9D" w:rsidRPr="00720290" w:rsidRDefault="00A06E9D" w:rsidP="00A06E9D">
      <w:pPr>
        <w:pStyle w:val="EndNoteBibliography"/>
        <w:spacing w:after="0"/>
      </w:pPr>
      <w:bookmarkStart w:id="26" w:name="_ENREF_23"/>
      <w:r w:rsidRPr="00720290">
        <w:t>23.</w:t>
      </w:r>
      <w:r w:rsidRPr="00720290">
        <w:tab/>
        <w:t>Janssen I, Heymsfield SB, Ross R (2002) Low relative skeletal muscle mass (sarcopenia) in older persons is associated with functional impairment and physical disability. Journal of the American Geriatrics Society 50:889-896</w:t>
      </w:r>
      <w:bookmarkEnd w:id="26"/>
    </w:p>
    <w:p w14:paraId="410D95D2" w14:textId="77777777" w:rsidR="00A06E9D" w:rsidRPr="00720290" w:rsidRDefault="00A06E9D" w:rsidP="00A06E9D">
      <w:pPr>
        <w:pStyle w:val="EndNoteBibliography"/>
        <w:spacing w:after="0"/>
      </w:pPr>
      <w:bookmarkStart w:id="27" w:name="_ENREF_24"/>
      <w:r w:rsidRPr="00720290">
        <w:t>24.</w:t>
      </w:r>
      <w:r w:rsidRPr="00720290">
        <w:tab/>
        <w:t>Sahoo P, Sethy RR, Ram D (2017) Functional impairment and quality of life in patients with obsessive compulsive disorder. Indian journal of psychological medicine 39:760-765</w:t>
      </w:r>
      <w:bookmarkEnd w:id="27"/>
    </w:p>
    <w:p w14:paraId="78F2BE86" w14:textId="77777777" w:rsidR="00A06E9D" w:rsidRPr="00720290" w:rsidRDefault="00A06E9D" w:rsidP="00A06E9D">
      <w:pPr>
        <w:pStyle w:val="EndNoteBibliography"/>
        <w:spacing w:after="0"/>
      </w:pPr>
      <w:bookmarkStart w:id="28" w:name="_ENREF_25"/>
      <w:r w:rsidRPr="00720290">
        <w:t>25.</w:t>
      </w:r>
      <w:r w:rsidRPr="00720290">
        <w:tab/>
        <w:t>Yeung SS, Reijnierse EM, Pham VK, Trappenburg MC, Lim WK, Meskers CG, Maier AB (2019) Sarcopenia and its association with falls and fractures in older adults: a systematic review and meta‐analysis. Journal of cachexia, sarcopenia and muscle 10:485-500</w:t>
      </w:r>
      <w:bookmarkEnd w:id="28"/>
    </w:p>
    <w:p w14:paraId="58002407" w14:textId="77777777" w:rsidR="00A06E9D" w:rsidRPr="00720290" w:rsidRDefault="00A06E9D" w:rsidP="00A06E9D">
      <w:pPr>
        <w:pStyle w:val="EndNoteBibliography"/>
        <w:spacing w:after="0"/>
      </w:pPr>
      <w:bookmarkStart w:id="29" w:name="_ENREF_26"/>
      <w:r w:rsidRPr="00720290">
        <w:t>26.</w:t>
      </w:r>
      <w:r w:rsidRPr="00720290">
        <w:tab/>
        <w:t>Chang K-V, Hsu T-H, Wu W-T, Huang K-C, Han D-S (2017) Is sarcopenia associated with depression? A systematic review and meta-analysis of observational studies. Age and ageing 46:738-746</w:t>
      </w:r>
      <w:bookmarkEnd w:id="29"/>
    </w:p>
    <w:p w14:paraId="0EDC8930" w14:textId="77777777" w:rsidR="00A06E9D" w:rsidRPr="00720290" w:rsidRDefault="00A06E9D" w:rsidP="00A06E9D">
      <w:pPr>
        <w:pStyle w:val="EndNoteBibliography"/>
        <w:spacing w:after="0"/>
      </w:pPr>
      <w:bookmarkStart w:id="30" w:name="_ENREF_27"/>
      <w:r w:rsidRPr="00720290">
        <w:t>27.</w:t>
      </w:r>
      <w:r w:rsidRPr="00720290">
        <w:tab/>
        <w:t>Brenes GA (2007) Anxiety, depression, and quality of life in primary care patients. Primary care companion to the Journal of clinical psychiatry 9:437</w:t>
      </w:r>
      <w:bookmarkEnd w:id="30"/>
    </w:p>
    <w:p w14:paraId="0B31C57E" w14:textId="77777777" w:rsidR="00A06E9D" w:rsidRPr="00720290" w:rsidRDefault="00A06E9D" w:rsidP="00A06E9D">
      <w:pPr>
        <w:pStyle w:val="EndNoteBibliography"/>
        <w:spacing w:after="0"/>
      </w:pPr>
      <w:bookmarkStart w:id="31" w:name="_ENREF_28"/>
      <w:r w:rsidRPr="00720290">
        <w:t>28.</w:t>
      </w:r>
      <w:r w:rsidRPr="00720290">
        <w:tab/>
        <w:t>Nagaura Y, Kondo H, Nagayoshi M, Maeda T (2020) Sarcopenia is associated with insomnia in Japanese older adults: a cross-sectional study of data from the Nagasaki Islands study. BMC geriatrics 20:1-8</w:t>
      </w:r>
      <w:bookmarkEnd w:id="31"/>
    </w:p>
    <w:p w14:paraId="1869A573" w14:textId="77777777" w:rsidR="00A06E9D" w:rsidRPr="00720290" w:rsidRDefault="00A06E9D" w:rsidP="00A06E9D">
      <w:pPr>
        <w:pStyle w:val="EndNoteBibliography"/>
        <w:spacing w:after="0"/>
      </w:pPr>
      <w:bookmarkStart w:id="32" w:name="_ENREF_29"/>
      <w:r w:rsidRPr="00720290">
        <w:t>29.</w:t>
      </w:r>
      <w:r w:rsidRPr="00720290">
        <w:tab/>
        <w:t>Park H-S, Kim HC, Zhang D, Yeom H, Lim S-K (2019) The novel myokine irisin: clinical implications and potential role as a biomarker for sarcopenia in postmenopausal women. Endocrine 64:341-348</w:t>
      </w:r>
      <w:bookmarkEnd w:id="32"/>
    </w:p>
    <w:p w14:paraId="314C2183" w14:textId="77777777" w:rsidR="00A06E9D" w:rsidRPr="00720290" w:rsidRDefault="00A06E9D" w:rsidP="00A06E9D">
      <w:pPr>
        <w:pStyle w:val="EndNoteBibliography"/>
        <w:spacing w:after="0"/>
      </w:pPr>
      <w:bookmarkStart w:id="33" w:name="_ENREF_30"/>
      <w:r w:rsidRPr="00720290">
        <w:t>30.</w:t>
      </w:r>
      <w:r w:rsidRPr="00720290">
        <w:tab/>
        <w:t>Morawin B, Tylutka A, Chmielowiec J, Zembron-Lacny A (2021) Circulating Mediators of Apoptosis and Inflammation in Aging; Physical Exercise Intervention. International Journal of Environmental Research and Public Health 18:3165</w:t>
      </w:r>
      <w:bookmarkEnd w:id="33"/>
    </w:p>
    <w:p w14:paraId="09D13B2A" w14:textId="77777777" w:rsidR="00A06E9D" w:rsidRPr="00720290" w:rsidRDefault="00A06E9D" w:rsidP="00A06E9D">
      <w:pPr>
        <w:pStyle w:val="EndNoteBibliography"/>
        <w:spacing w:after="0"/>
      </w:pPr>
      <w:bookmarkStart w:id="34" w:name="_ENREF_31"/>
      <w:r w:rsidRPr="00720290">
        <w:t>31.</w:t>
      </w:r>
      <w:r w:rsidRPr="00720290">
        <w:tab/>
        <w:t>Wang D, Wang P, Lan K, Zhang Y, Pan Y (2020) Effectiveness of Tai chi exercise on overall quality of life and its physical and psychological components among older adults: a systematic review and meta-analysis. Brazilian Journal of Medical and Biological Research 53:</w:t>
      </w:r>
      <w:bookmarkEnd w:id="34"/>
    </w:p>
    <w:p w14:paraId="248BBE0A" w14:textId="77777777" w:rsidR="00A06E9D" w:rsidRPr="00720290" w:rsidRDefault="00A06E9D" w:rsidP="00A06E9D">
      <w:pPr>
        <w:pStyle w:val="EndNoteBibliography"/>
        <w:spacing w:after="0"/>
      </w:pPr>
      <w:bookmarkStart w:id="35" w:name="_ENREF_32"/>
      <w:r w:rsidRPr="00720290">
        <w:t>32.</w:t>
      </w:r>
      <w:r w:rsidRPr="00720290">
        <w:tab/>
        <w:t>Roberts HC, Denison HJ, Martin HJ, Patel HP, Syddall H, Cooper C, Sayer AA (2011) A review of the measurement of grip strength in clinical and epidemiological studies: towards a standardised approach. Age and ageing 40:423-429</w:t>
      </w:r>
      <w:bookmarkEnd w:id="35"/>
    </w:p>
    <w:p w14:paraId="2057E389" w14:textId="77777777" w:rsidR="00A06E9D" w:rsidRPr="00720290" w:rsidRDefault="00A06E9D" w:rsidP="00A06E9D">
      <w:pPr>
        <w:pStyle w:val="EndNoteBibliography"/>
        <w:spacing w:after="0"/>
      </w:pPr>
      <w:bookmarkStart w:id="36" w:name="_ENREF_33"/>
      <w:r w:rsidRPr="00720290">
        <w:t>33.</w:t>
      </w:r>
      <w:r w:rsidRPr="00720290">
        <w:tab/>
        <w:t>Wu Y, Wang W, Liu T, Zhang D (2017) Association of grip strength with risk of all-cause mortality, cardiovascular diseases, and cancer in community-dwelling populations: a meta-analysis of prospective cohort studies. Journal of the American Medical Directors Association 18:551. e517-551. e535</w:t>
      </w:r>
      <w:bookmarkEnd w:id="36"/>
    </w:p>
    <w:p w14:paraId="02A6E894" w14:textId="77777777" w:rsidR="00A06E9D" w:rsidRPr="00720290" w:rsidRDefault="00A06E9D" w:rsidP="00A06E9D">
      <w:pPr>
        <w:pStyle w:val="EndNoteBibliography"/>
        <w:spacing w:after="0"/>
      </w:pPr>
      <w:bookmarkStart w:id="37" w:name="_ENREF_34"/>
      <w:r w:rsidRPr="00720290">
        <w:t>34.</w:t>
      </w:r>
      <w:r w:rsidRPr="00720290">
        <w:tab/>
        <w:t>Lee RC, Wang Z, Heo M, Ross R, Janssen I, Heymsfield SB (2000) Total-body skeletal muscle mass: development and cross-validation of anthropometric prediction models. The American journal of clinical nutrition 72:796-803</w:t>
      </w:r>
      <w:bookmarkEnd w:id="37"/>
    </w:p>
    <w:p w14:paraId="214528AE" w14:textId="77777777" w:rsidR="00A06E9D" w:rsidRPr="00720290" w:rsidRDefault="00A06E9D" w:rsidP="00A06E9D">
      <w:pPr>
        <w:pStyle w:val="EndNoteBibliography"/>
        <w:spacing w:after="0"/>
      </w:pPr>
      <w:bookmarkStart w:id="38" w:name="_ENREF_35"/>
      <w:r w:rsidRPr="00720290">
        <w:t>35.</w:t>
      </w:r>
      <w:r w:rsidRPr="00720290">
        <w:tab/>
        <w:t>Beaudart C, Biver E, Reginster JY, Rizzoli R, Rolland Y, Bautmans I, Petermans J, Gillain S, Buckinx F, Dardenne N (2017) Validation of the SarQoL®, a specific health‐related quality of life questionnaire for Sarcopenia. Journal of cachexia, sarcopenia and muscle 8:238-244</w:t>
      </w:r>
      <w:bookmarkEnd w:id="38"/>
    </w:p>
    <w:p w14:paraId="5B957D07" w14:textId="77777777" w:rsidR="00A06E9D" w:rsidRPr="00720290" w:rsidRDefault="00A06E9D" w:rsidP="00A06E9D">
      <w:pPr>
        <w:pStyle w:val="EndNoteBibliography"/>
      </w:pPr>
      <w:bookmarkStart w:id="39" w:name="_ENREF_36"/>
      <w:r w:rsidRPr="00720290">
        <w:t>36.</w:t>
      </w:r>
      <w:r w:rsidRPr="00720290">
        <w:tab/>
        <w:t xml:space="preserve">Veronese N, Smith L, Pizzol D, Soysal P, Maggi S, Ilie P-C, Dominguez LJ, Barbagallo M (2022) Urinary incontinence and quality of life: a longitudinal analysis from the English Longitudinal Study of Ageing. Maturitas </w:t>
      </w:r>
      <w:bookmarkEnd w:id="39"/>
    </w:p>
    <w:p w14:paraId="0C09D11C" w14:textId="6D125A9C" w:rsidR="0049160E" w:rsidRPr="00720290" w:rsidRDefault="00400884" w:rsidP="002366C9">
      <w:pPr>
        <w:spacing w:after="0"/>
        <w:jc w:val="both"/>
        <w:rPr>
          <w:rFonts w:ascii="Arial" w:hAnsi="Arial" w:cs="Arial"/>
          <w:b/>
          <w:bCs/>
          <w:sz w:val="24"/>
          <w:szCs w:val="24"/>
        </w:rPr>
      </w:pPr>
      <w:r w:rsidRPr="00720290">
        <w:rPr>
          <w:rFonts w:ascii="Arial" w:hAnsi="Arial" w:cs="Arial"/>
          <w:b/>
          <w:bCs/>
          <w:sz w:val="24"/>
          <w:szCs w:val="24"/>
        </w:rPr>
        <w:fldChar w:fldCharType="end"/>
      </w:r>
    </w:p>
    <w:sectPr w:rsidR="0049160E" w:rsidRPr="00720290" w:rsidSect="00D5429E">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9C32D" w14:textId="77777777" w:rsidR="00AE03E0" w:rsidRDefault="00AE03E0" w:rsidP="00BA254E">
      <w:pPr>
        <w:spacing w:after="0" w:line="240" w:lineRule="auto"/>
      </w:pPr>
      <w:r>
        <w:separator/>
      </w:r>
    </w:p>
  </w:endnote>
  <w:endnote w:type="continuationSeparator" w:id="0">
    <w:p w14:paraId="1881945C" w14:textId="77777777" w:rsidR="00AE03E0" w:rsidRDefault="00AE03E0" w:rsidP="00BA254E">
      <w:pPr>
        <w:spacing w:after="0" w:line="240" w:lineRule="auto"/>
      </w:pPr>
      <w:r>
        <w:continuationSeparator/>
      </w:r>
    </w:p>
  </w:endnote>
  <w:endnote w:type="continuationNotice" w:id="1">
    <w:p w14:paraId="35EFAC76" w14:textId="77777777" w:rsidR="00AE03E0" w:rsidRDefault="00AE03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577530"/>
      <w:docPartObj>
        <w:docPartGallery w:val="Page Numbers (Bottom of Page)"/>
        <w:docPartUnique/>
      </w:docPartObj>
    </w:sdtPr>
    <w:sdtEndPr/>
    <w:sdtContent>
      <w:p w14:paraId="7D4607B7" w14:textId="3FC2D4CE" w:rsidR="00C26DDD" w:rsidRDefault="00C26DDD">
        <w:pPr>
          <w:pStyle w:val="Footer"/>
          <w:jc w:val="right"/>
        </w:pPr>
        <w:r>
          <w:fldChar w:fldCharType="begin"/>
        </w:r>
        <w:r>
          <w:instrText>PAGE   \* MERGEFORMAT</w:instrText>
        </w:r>
        <w:r>
          <w:fldChar w:fldCharType="separate"/>
        </w:r>
        <w:r>
          <w:rPr>
            <w:lang w:val="it-IT"/>
          </w:rPr>
          <w:t>2</w:t>
        </w:r>
        <w:r>
          <w:fldChar w:fldCharType="end"/>
        </w:r>
      </w:p>
    </w:sdtContent>
  </w:sdt>
  <w:p w14:paraId="7BB94466" w14:textId="77777777" w:rsidR="00C26DDD" w:rsidRDefault="00C26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72080" w14:textId="77777777" w:rsidR="00AE03E0" w:rsidRDefault="00AE03E0" w:rsidP="00BA254E">
      <w:pPr>
        <w:spacing w:after="0" w:line="240" w:lineRule="auto"/>
      </w:pPr>
      <w:r>
        <w:separator/>
      </w:r>
    </w:p>
  </w:footnote>
  <w:footnote w:type="continuationSeparator" w:id="0">
    <w:p w14:paraId="36A7A831" w14:textId="77777777" w:rsidR="00AE03E0" w:rsidRDefault="00AE03E0" w:rsidP="00BA254E">
      <w:pPr>
        <w:spacing w:after="0" w:line="240" w:lineRule="auto"/>
      </w:pPr>
      <w:r>
        <w:continuationSeparator/>
      </w:r>
    </w:p>
  </w:footnote>
  <w:footnote w:type="continuationNotice" w:id="1">
    <w:p w14:paraId="79D39597" w14:textId="77777777" w:rsidR="00AE03E0" w:rsidRDefault="00AE03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4044A"/>
    <w:multiLevelType w:val="hybridMultilevel"/>
    <w:tmpl w:val="848A0A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2093033"/>
    <w:multiLevelType w:val="hybridMultilevel"/>
    <w:tmpl w:val="C6AC397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 w15:restartNumberingAfterBreak="0">
    <w:nsid w:val="7C3F56B0"/>
    <w:multiLevelType w:val="multilevel"/>
    <w:tmpl w:val="E6A01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8413&lt;/item&gt;&lt;item&gt;8431&lt;/item&gt;&lt;item&gt;10430&lt;/item&gt;&lt;item&gt;10779&lt;/item&gt;&lt;item&gt;20804&lt;/item&gt;&lt;item&gt;20805&lt;/item&gt;&lt;/record-ids&gt;&lt;/item&gt;&lt;/Libraries&gt;"/>
  </w:docVars>
  <w:rsids>
    <w:rsidRoot w:val="00BA254E"/>
    <w:rsid w:val="0000516A"/>
    <w:rsid w:val="00013AA6"/>
    <w:rsid w:val="000140A9"/>
    <w:rsid w:val="00017370"/>
    <w:rsid w:val="0002720F"/>
    <w:rsid w:val="00037241"/>
    <w:rsid w:val="0004763F"/>
    <w:rsid w:val="00053DA5"/>
    <w:rsid w:val="00054AA0"/>
    <w:rsid w:val="00056CAE"/>
    <w:rsid w:val="00060218"/>
    <w:rsid w:val="00091F92"/>
    <w:rsid w:val="000972D6"/>
    <w:rsid w:val="00097FB4"/>
    <w:rsid w:val="000A032F"/>
    <w:rsid w:val="000B5858"/>
    <w:rsid w:val="000C0A93"/>
    <w:rsid w:val="000D1ED7"/>
    <w:rsid w:val="000E2C13"/>
    <w:rsid w:val="000F277C"/>
    <w:rsid w:val="000F2C77"/>
    <w:rsid w:val="000F54B5"/>
    <w:rsid w:val="000F5758"/>
    <w:rsid w:val="001000D9"/>
    <w:rsid w:val="00103A8E"/>
    <w:rsid w:val="00121B2C"/>
    <w:rsid w:val="001255BE"/>
    <w:rsid w:val="00132331"/>
    <w:rsid w:val="001436C2"/>
    <w:rsid w:val="00165CF4"/>
    <w:rsid w:val="00174826"/>
    <w:rsid w:val="0017629E"/>
    <w:rsid w:val="00190CA5"/>
    <w:rsid w:val="00193545"/>
    <w:rsid w:val="001B0E7D"/>
    <w:rsid w:val="001B2491"/>
    <w:rsid w:val="001C0CBD"/>
    <w:rsid w:val="001C1496"/>
    <w:rsid w:val="001C1E2B"/>
    <w:rsid w:val="001D0062"/>
    <w:rsid w:val="001D0BBE"/>
    <w:rsid w:val="001E0ABE"/>
    <w:rsid w:val="00212BCF"/>
    <w:rsid w:val="0022161B"/>
    <w:rsid w:val="002227C4"/>
    <w:rsid w:val="00223BDF"/>
    <w:rsid w:val="00233C86"/>
    <w:rsid w:val="002366C9"/>
    <w:rsid w:val="00237731"/>
    <w:rsid w:val="00242E8E"/>
    <w:rsid w:val="002504B4"/>
    <w:rsid w:val="00263D1D"/>
    <w:rsid w:val="002723A9"/>
    <w:rsid w:val="002760F3"/>
    <w:rsid w:val="00291E9F"/>
    <w:rsid w:val="00293530"/>
    <w:rsid w:val="002A1005"/>
    <w:rsid w:val="002C7361"/>
    <w:rsid w:val="002D75CA"/>
    <w:rsid w:val="002E0475"/>
    <w:rsid w:val="002E14F6"/>
    <w:rsid w:val="002E19EA"/>
    <w:rsid w:val="002F00FC"/>
    <w:rsid w:val="002F6560"/>
    <w:rsid w:val="003040C7"/>
    <w:rsid w:val="0031504A"/>
    <w:rsid w:val="003159A0"/>
    <w:rsid w:val="0032547D"/>
    <w:rsid w:val="003358A0"/>
    <w:rsid w:val="003548F3"/>
    <w:rsid w:val="00360B9D"/>
    <w:rsid w:val="003626E5"/>
    <w:rsid w:val="00363D64"/>
    <w:rsid w:val="003821E2"/>
    <w:rsid w:val="00390B0F"/>
    <w:rsid w:val="00395FF7"/>
    <w:rsid w:val="003B14F0"/>
    <w:rsid w:val="003B6200"/>
    <w:rsid w:val="003C0ADC"/>
    <w:rsid w:val="003C6FD0"/>
    <w:rsid w:val="003D2395"/>
    <w:rsid w:val="003E4469"/>
    <w:rsid w:val="003E6C57"/>
    <w:rsid w:val="003F7A1C"/>
    <w:rsid w:val="00400884"/>
    <w:rsid w:val="00407AD4"/>
    <w:rsid w:val="0041201D"/>
    <w:rsid w:val="0041499D"/>
    <w:rsid w:val="00433444"/>
    <w:rsid w:val="00445259"/>
    <w:rsid w:val="00455AC6"/>
    <w:rsid w:val="00463529"/>
    <w:rsid w:val="00467C81"/>
    <w:rsid w:val="0048034A"/>
    <w:rsid w:val="00486303"/>
    <w:rsid w:val="00486A26"/>
    <w:rsid w:val="00491131"/>
    <w:rsid w:val="0049160E"/>
    <w:rsid w:val="00495DBF"/>
    <w:rsid w:val="004A49B1"/>
    <w:rsid w:val="004C180F"/>
    <w:rsid w:val="004C33EF"/>
    <w:rsid w:val="004C65F3"/>
    <w:rsid w:val="004D2B5F"/>
    <w:rsid w:val="00525235"/>
    <w:rsid w:val="005260DC"/>
    <w:rsid w:val="00526AA3"/>
    <w:rsid w:val="00527A47"/>
    <w:rsid w:val="00533E06"/>
    <w:rsid w:val="00536C27"/>
    <w:rsid w:val="005443DF"/>
    <w:rsid w:val="005652EF"/>
    <w:rsid w:val="00566E8F"/>
    <w:rsid w:val="005732D1"/>
    <w:rsid w:val="00575344"/>
    <w:rsid w:val="00577A5D"/>
    <w:rsid w:val="0058089E"/>
    <w:rsid w:val="005844E2"/>
    <w:rsid w:val="005869E1"/>
    <w:rsid w:val="005A3103"/>
    <w:rsid w:val="005C569D"/>
    <w:rsid w:val="005D01CB"/>
    <w:rsid w:val="005E3463"/>
    <w:rsid w:val="005E3E59"/>
    <w:rsid w:val="005E6070"/>
    <w:rsid w:val="005F1434"/>
    <w:rsid w:val="005F20BA"/>
    <w:rsid w:val="006105AE"/>
    <w:rsid w:val="00615894"/>
    <w:rsid w:val="0062020B"/>
    <w:rsid w:val="0064121F"/>
    <w:rsid w:val="00641610"/>
    <w:rsid w:val="0064182A"/>
    <w:rsid w:val="00645F23"/>
    <w:rsid w:val="00650444"/>
    <w:rsid w:val="00652FC9"/>
    <w:rsid w:val="006618AA"/>
    <w:rsid w:val="00665B8B"/>
    <w:rsid w:val="006711DE"/>
    <w:rsid w:val="00671C83"/>
    <w:rsid w:val="00674CF6"/>
    <w:rsid w:val="00674E5B"/>
    <w:rsid w:val="00676991"/>
    <w:rsid w:val="00690DC0"/>
    <w:rsid w:val="006924C8"/>
    <w:rsid w:val="00693C13"/>
    <w:rsid w:val="00697539"/>
    <w:rsid w:val="006A2CC2"/>
    <w:rsid w:val="006A4CCA"/>
    <w:rsid w:val="006A53A9"/>
    <w:rsid w:val="006A7C9B"/>
    <w:rsid w:val="006B1055"/>
    <w:rsid w:val="006C1319"/>
    <w:rsid w:val="006C1B62"/>
    <w:rsid w:val="006C7453"/>
    <w:rsid w:val="006D2FA1"/>
    <w:rsid w:val="006D4537"/>
    <w:rsid w:val="006E333F"/>
    <w:rsid w:val="006E41D7"/>
    <w:rsid w:val="00702DA9"/>
    <w:rsid w:val="00714430"/>
    <w:rsid w:val="00720290"/>
    <w:rsid w:val="0072436D"/>
    <w:rsid w:val="00734B93"/>
    <w:rsid w:val="00743057"/>
    <w:rsid w:val="00764236"/>
    <w:rsid w:val="00767092"/>
    <w:rsid w:val="007745A7"/>
    <w:rsid w:val="00782213"/>
    <w:rsid w:val="007870C2"/>
    <w:rsid w:val="0079626C"/>
    <w:rsid w:val="007B0451"/>
    <w:rsid w:val="007B194E"/>
    <w:rsid w:val="007B2F86"/>
    <w:rsid w:val="007C25B8"/>
    <w:rsid w:val="007E0E84"/>
    <w:rsid w:val="007E29F2"/>
    <w:rsid w:val="007F4883"/>
    <w:rsid w:val="007F50D8"/>
    <w:rsid w:val="007F7AB8"/>
    <w:rsid w:val="008111F7"/>
    <w:rsid w:val="00822AB7"/>
    <w:rsid w:val="00833366"/>
    <w:rsid w:val="00833D3D"/>
    <w:rsid w:val="00835264"/>
    <w:rsid w:val="0083677D"/>
    <w:rsid w:val="008441E7"/>
    <w:rsid w:val="00845471"/>
    <w:rsid w:val="008468FE"/>
    <w:rsid w:val="00855281"/>
    <w:rsid w:val="00862FDB"/>
    <w:rsid w:val="00866172"/>
    <w:rsid w:val="0087182F"/>
    <w:rsid w:val="0087194A"/>
    <w:rsid w:val="00892CE9"/>
    <w:rsid w:val="008930AC"/>
    <w:rsid w:val="00893ADF"/>
    <w:rsid w:val="00893C11"/>
    <w:rsid w:val="008A4AFA"/>
    <w:rsid w:val="008B1F28"/>
    <w:rsid w:val="008D33A4"/>
    <w:rsid w:val="008D4719"/>
    <w:rsid w:val="008F5F5A"/>
    <w:rsid w:val="00903D9A"/>
    <w:rsid w:val="009063E7"/>
    <w:rsid w:val="00923EF8"/>
    <w:rsid w:val="00924E47"/>
    <w:rsid w:val="0093085F"/>
    <w:rsid w:val="00933F68"/>
    <w:rsid w:val="00946E45"/>
    <w:rsid w:val="00957C5D"/>
    <w:rsid w:val="009611BA"/>
    <w:rsid w:val="00961788"/>
    <w:rsid w:val="00962BBC"/>
    <w:rsid w:val="00966203"/>
    <w:rsid w:val="00966C1C"/>
    <w:rsid w:val="009738BF"/>
    <w:rsid w:val="00981A6B"/>
    <w:rsid w:val="00982719"/>
    <w:rsid w:val="009867FF"/>
    <w:rsid w:val="009B1E31"/>
    <w:rsid w:val="009B2373"/>
    <w:rsid w:val="009B314F"/>
    <w:rsid w:val="009B54CA"/>
    <w:rsid w:val="009C1EFD"/>
    <w:rsid w:val="009C6C8E"/>
    <w:rsid w:val="009D0927"/>
    <w:rsid w:val="009D6578"/>
    <w:rsid w:val="009E19EF"/>
    <w:rsid w:val="009E52C6"/>
    <w:rsid w:val="009E5848"/>
    <w:rsid w:val="009E77E0"/>
    <w:rsid w:val="009F2427"/>
    <w:rsid w:val="00A016AC"/>
    <w:rsid w:val="00A023D0"/>
    <w:rsid w:val="00A04410"/>
    <w:rsid w:val="00A06E9D"/>
    <w:rsid w:val="00A11995"/>
    <w:rsid w:val="00A16A38"/>
    <w:rsid w:val="00A200CC"/>
    <w:rsid w:val="00A204E7"/>
    <w:rsid w:val="00A267C8"/>
    <w:rsid w:val="00A378E7"/>
    <w:rsid w:val="00A44A6B"/>
    <w:rsid w:val="00A509E6"/>
    <w:rsid w:val="00A522C0"/>
    <w:rsid w:val="00A60BB0"/>
    <w:rsid w:val="00A73A0D"/>
    <w:rsid w:val="00A95CF5"/>
    <w:rsid w:val="00AA4C60"/>
    <w:rsid w:val="00AB0339"/>
    <w:rsid w:val="00AC397F"/>
    <w:rsid w:val="00AD12A0"/>
    <w:rsid w:val="00AD6681"/>
    <w:rsid w:val="00AE03E0"/>
    <w:rsid w:val="00AE54CB"/>
    <w:rsid w:val="00AE5E39"/>
    <w:rsid w:val="00AF4B6B"/>
    <w:rsid w:val="00AF5056"/>
    <w:rsid w:val="00AF5897"/>
    <w:rsid w:val="00B13883"/>
    <w:rsid w:val="00B14A42"/>
    <w:rsid w:val="00B20784"/>
    <w:rsid w:val="00B215BD"/>
    <w:rsid w:val="00B36784"/>
    <w:rsid w:val="00B45D85"/>
    <w:rsid w:val="00B60FB4"/>
    <w:rsid w:val="00B65DB4"/>
    <w:rsid w:val="00B73644"/>
    <w:rsid w:val="00B769CC"/>
    <w:rsid w:val="00B84BFD"/>
    <w:rsid w:val="00BA254E"/>
    <w:rsid w:val="00BA2C9F"/>
    <w:rsid w:val="00BC28D3"/>
    <w:rsid w:val="00BC2D97"/>
    <w:rsid w:val="00BC4536"/>
    <w:rsid w:val="00BD498C"/>
    <w:rsid w:val="00BE0786"/>
    <w:rsid w:val="00BE37F7"/>
    <w:rsid w:val="00BE39A4"/>
    <w:rsid w:val="00C05E45"/>
    <w:rsid w:val="00C07F55"/>
    <w:rsid w:val="00C103D8"/>
    <w:rsid w:val="00C14288"/>
    <w:rsid w:val="00C179A1"/>
    <w:rsid w:val="00C209CC"/>
    <w:rsid w:val="00C26DDD"/>
    <w:rsid w:val="00C33F0E"/>
    <w:rsid w:val="00C46A81"/>
    <w:rsid w:val="00C47418"/>
    <w:rsid w:val="00C80422"/>
    <w:rsid w:val="00C83EC3"/>
    <w:rsid w:val="00C87056"/>
    <w:rsid w:val="00C91D67"/>
    <w:rsid w:val="00CA1FB1"/>
    <w:rsid w:val="00CA44FE"/>
    <w:rsid w:val="00CB4F50"/>
    <w:rsid w:val="00CB6045"/>
    <w:rsid w:val="00CC5F2D"/>
    <w:rsid w:val="00CD5EC0"/>
    <w:rsid w:val="00CE1C87"/>
    <w:rsid w:val="00CE5F7A"/>
    <w:rsid w:val="00CF50C6"/>
    <w:rsid w:val="00CF6752"/>
    <w:rsid w:val="00D032E9"/>
    <w:rsid w:val="00D0600C"/>
    <w:rsid w:val="00D16693"/>
    <w:rsid w:val="00D169E1"/>
    <w:rsid w:val="00D26988"/>
    <w:rsid w:val="00D477BA"/>
    <w:rsid w:val="00D5429E"/>
    <w:rsid w:val="00D555F5"/>
    <w:rsid w:val="00D76083"/>
    <w:rsid w:val="00D829C8"/>
    <w:rsid w:val="00D833BB"/>
    <w:rsid w:val="00D94587"/>
    <w:rsid w:val="00DA264F"/>
    <w:rsid w:val="00DA3424"/>
    <w:rsid w:val="00DA5CB2"/>
    <w:rsid w:val="00DB5111"/>
    <w:rsid w:val="00DB7EB5"/>
    <w:rsid w:val="00DC754A"/>
    <w:rsid w:val="00DD08BD"/>
    <w:rsid w:val="00DD288E"/>
    <w:rsid w:val="00DD5F84"/>
    <w:rsid w:val="00E0275F"/>
    <w:rsid w:val="00E04050"/>
    <w:rsid w:val="00E07DD4"/>
    <w:rsid w:val="00E1076B"/>
    <w:rsid w:val="00E10807"/>
    <w:rsid w:val="00E134A2"/>
    <w:rsid w:val="00E14FD7"/>
    <w:rsid w:val="00E23075"/>
    <w:rsid w:val="00E41F7E"/>
    <w:rsid w:val="00E441B4"/>
    <w:rsid w:val="00E52CCE"/>
    <w:rsid w:val="00E54D43"/>
    <w:rsid w:val="00E554D8"/>
    <w:rsid w:val="00E57C92"/>
    <w:rsid w:val="00E65D11"/>
    <w:rsid w:val="00E66B92"/>
    <w:rsid w:val="00E731EE"/>
    <w:rsid w:val="00E75F1C"/>
    <w:rsid w:val="00E82021"/>
    <w:rsid w:val="00E85BFA"/>
    <w:rsid w:val="00E92A23"/>
    <w:rsid w:val="00EA2FCB"/>
    <w:rsid w:val="00EA46FF"/>
    <w:rsid w:val="00EA7758"/>
    <w:rsid w:val="00EB0191"/>
    <w:rsid w:val="00EB32D3"/>
    <w:rsid w:val="00EC743E"/>
    <w:rsid w:val="00ED38BE"/>
    <w:rsid w:val="00EE1338"/>
    <w:rsid w:val="00EE2050"/>
    <w:rsid w:val="00EE29A4"/>
    <w:rsid w:val="00EE48BF"/>
    <w:rsid w:val="00EE6FCB"/>
    <w:rsid w:val="00EF3126"/>
    <w:rsid w:val="00EF5F89"/>
    <w:rsid w:val="00EF7F22"/>
    <w:rsid w:val="00F03E1F"/>
    <w:rsid w:val="00F10AB3"/>
    <w:rsid w:val="00F12B90"/>
    <w:rsid w:val="00F135F2"/>
    <w:rsid w:val="00F317EB"/>
    <w:rsid w:val="00F37477"/>
    <w:rsid w:val="00F44A9E"/>
    <w:rsid w:val="00F46A7B"/>
    <w:rsid w:val="00F52802"/>
    <w:rsid w:val="00F53273"/>
    <w:rsid w:val="00F55117"/>
    <w:rsid w:val="00F61AD0"/>
    <w:rsid w:val="00F67BFC"/>
    <w:rsid w:val="00F74205"/>
    <w:rsid w:val="00F74834"/>
    <w:rsid w:val="00F93D79"/>
    <w:rsid w:val="00F94E1D"/>
    <w:rsid w:val="00FA0889"/>
    <w:rsid w:val="00FB041D"/>
    <w:rsid w:val="00FC09ED"/>
    <w:rsid w:val="00FC23C7"/>
    <w:rsid w:val="00FC43D9"/>
    <w:rsid w:val="00FC4483"/>
    <w:rsid w:val="00FC500E"/>
    <w:rsid w:val="00FD2F5E"/>
    <w:rsid w:val="00FD7E2F"/>
    <w:rsid w:val="00FE260F"/>
    <w:rsid w:val="00FF437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D3D8C"/>
  <w15:chartTrackingRefBased/>
  <w15:docId w15:val="{CDB60B87-0C72-4BF9-8CBE-C862299BD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FC9"/>
    <w:rPr>
      <w:lang w:val="en-GB"/>
    </w:rPr>
  </w:style>
  <w:style w:type="paragraph" w:styleId="Heading1">
    <w:name w:val="heading 1"/>
    <w:basedOn w:val="Normal"/>
    <w:next w:val="Normal"/>
    <w:link w:val="Heading1Char"/>
    <w:uiPriority w:val="9"/>
    <w:qFormat/>
    <w:rsid w:val="00F46A7B"/>
    <w:pPr>
      <w:spacing w:after="0" w:line="480" w:lineRule="auto"/>
      <w:jc w:val="center"/>
      <w:outlineLvl w:val="0"/>
    </w:pPr>
    <w:rPr>
      <w:rFonts w:ascii="Arial" w:hAnsi="Arial" w:cs="Arial"/>
      <w:b/>
      <w:iCs/>
      <w:sz w:val="24"/>
      <w:szCs w:val="24"/>
      <w:lang w:val="en-US"/>
    </w:rPr>
  </w:style>
  <w:style w:type="paragraph" w:styleId="Heading2">
    <w:name w:val="heading 2"/>
    <w:basedOn w:val="Normal"/>
    <w:next w:val="Normal"/>
    <w:link w:val="Heading2Char"/>
    <w:uiPriority w:val="9"/>
    <w:unhideWhenUsed/>
    <w:qFormat/>
    <w:rsid w:val="00F46A7B"/>
    <w:pPr>
      <w:spacing w:after="0" w:line="480" w:lineRule="auto"/>
      <w:jc w:val="both"/>
      <w:outlineLvl w:val="1"/>
    </w:pPr>
    <w:rPr>
      <w:rFonts w:ascii="Arial" w:hAnsi="Arial" w:cs="Arial"/>
      <w:b/>
      <w: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54E"/>
    <w:pPr>
      <w:tabs>
        <w:tab w:val="center" w:pos="4819"/>
        <w:tab w:val="right" w:pos="9638"/>
      </w:tabs>
      <w:spacing w:after="0" w:line="240" w:lineRule="auto"/>
    </w:pPr>
  </w:style>
  <w:style w:type="character" w:customStyle="1" w:styleId="HeaderChar">
    <w:name w:val="Header Char"/>
    <w:basedOn w:val="DefaultParagraphFont"/>
    <w:link w:val="Header"/>
    <w:uiPriority w:val="99"/>
    <w:rsid w:val="00BA254E"/>
    <w:rPr>
      <w:lang w:val="en-GB"/>
    </w:rPr>
  </w:style>
  <w:style w:type="paragraph" w:styleId="Footer">
    <w:name w:val="footer"/>
    <w:basedOn w:val="Normal"/>
    <w:link w:val="FooterChar"/>
    <w:uiPriority w:val="99"/>
    <w:unhideWhenUsed/>
    <w:rsid w:val="00BA254E"/>
    <w:pPr>
      <w:tabs>
        <w:tab w:val="center" w:pos="4819"/>
        <w:tab w:val="right" w:pos="9638"/>
      </w:tabs>
      <w:spacing w:after="0" w:line="240" w:lineRule="auto"/>
    </w:pPr>
  </w:style>
  <w:style w:type="character" w:customStyle="1" w:styleId="FooterChar">
    <w:name w:val="Footer Char"/>
    <w:basedOn w:val="DefaultParagraphFont"/>
    <w:link w:val="Footer"/>
    <w:uiPriority w:val="99"/>
    <w:rsid w:val="00BA254E"/>
    <w:rPr>
      <w:lang w:val="en-GB"/>
    </w:rPr>
  </w:style>
  <w:style w:type="table" w:styleId="TableGrid">
    <w:name w:val="Table Grid"/>
    <w:basedOn w:val="TableNormal"/>
    <w:uiPriority w:val="59"/>
    <w:rsid w:val="00BA2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1E31"/>
    <w:pPr>
      <w:spacing w:after="160" w:line="259" w:lineRule="auto"/>
      <w:ind w:left="720"/>
      <w:contextualSpacing/>
    </w:pPr>
    <w:rPr>
      <w:lang w:val="it-IT"/>
    </w:rPr>
  </w:style>
  <w:style w:type="paragraph" w:customStyle="1" w:styleId="EndNoteBibliographyTitle">
    <w:name w:val="EndNote Bibliography Title"/>
    <w:basedOn w:val="Normal"/>
    <w:link w:val="EndNoteBibliographyTitleCarattere"/>
    <w:rsid w:val="008F5F5A"/>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8F5F5A"/>
    <w:rPr>
      <w:rFonts w:ascii="Calibri" w:hAnsi="Calibri" w:cs="Calibri"/>
      <w:noProof/>
      <w:lang w:val="en-US"/>
    </w:rPr>
  </w:style>
  <w:style w:type="paragraph" w:customStyle="1" w:styleId="EndNoteBibliography">
    <w:name w:val="EndNote Bibliography"/>
    <w:basedOn w:val="Normal"/>
    <w:link w:val="EndNoteBibliographyCarattere"/>
    <w:rsid w:val="008F5F5A"/>
    <w:pPr>
      <w:spacing w:line="240" w:lineRule="auto"/>
      <w:jc w:val="both"/>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8F5F5A"/>
    <w:rPr>
      <w:rFonts w:ascii="Calibri" w:hAnsi="Calibri" w:cs="Calibri"/>
      <w:noProof/>
      <w:lang w:val="en-US"/>
    </w:rPr>
  </w:style>
  <w:style w:type="character" w:styleId="Hyperlink">
    <w:name w:val="Hyperlink"/>
    <w:basedOn w:val="DefaultParagraphFont"/>
    <w:uiPriority w:val="99"/>
    <w:unhideWhenUsed/>
    <w:rsid w:val="008F5F5A"/>
    <w:rPr>
      <w:color w:val="0000FF" w:themeColor="hyperlink"/>
      <w:u w:val="single"/>
    </w:rPr>
  </w:style>
  <w:style w:type="character" w:styleId="UnresolvedMention">
    <w:name w:val="Unresolved Mention"/>
    <w:basedOn w:val="DefaultParagraphFont"/>
    <w:uiPriority w:val="99"/>
    <w:semiHidden/>
    <w:unhideWhenUsed/>
    <w:rsid w:val="008F5F5A"/>
    <w:rPr>
      <w:color w:val="605E5C"/>
      <w:shd w:val="clear" w:color="auto" w:fill="E1DFDD"/>
    </w:rPr>
  </w:style>
  <w:style w:type="character" w:customStyle="1" w:styleId="Hyperlink0">
    <w:name w:val="Hyperlink.0"/>
    <w:basedOn w:val="DefaultParagraphFont"/>
    <w:rsid w:val="005443DF"/>
    <w:rPr>
      <w:color w:val="0000FF"/>
      <w:u w:val="single" w:color="0000FF"/>
      <w:lang w:val="en-US"/>
    </w:rPr>
  </w:style>
  <w:style w:type="character" w:styleId="FollowedHyperlink">
    <w:name w:val="FollowedHyperlink"/>
    <w:basedOn w:val="DefaultParagraphFont"/>
    <w:uiPriority w:val="99"/>
    <w:semiHidden/>
    <w:unhideWhenUsed/>
    <w:rsid w:val="00A204E7"/>
    <w:rPr>
      <w:color w:val="800080" w:themeColor="followedHyperlink"/>
      <w:u w:val="single"/>
    </w:rPr>
  </w:style>
  <w:style w:type="character" w:styleId="CommentReference">
    <w:name w:val="annotation reference"/>
    <w:basedOn w:val="DefaultParagraphFont"/>
    <w:uiPriority w:val="99"/>
    <w:semiHidden/>
    <w:unhideWhenUsed/>
    <w:rsid w:val="00536C27"/>
    <w:rPr>
      <w:sz w:val="16"/>
      <w:szCs w:val="16"/>
    </w:rPr>
  </w:style>
  <w:style w:type="paragraph" w:styleId="CommentText">
    <w:name w:val="annotation text"/>
    <w:basedOn w:val="Normal"/>
    <w:link w:val="CommentTextChar"/>
    <w:uiPriority w:val="99"/>
    <w:semiHidden/>
    <w:unhideWhenUsed/>
    <w:rsid w:val="00536C27"/>
    <w:pPr>
      <w:spacing w:line="240" w:lineRule="auto"/>
    </w:pPr>
    <w:rPr>
      <w:sz w:val="20"/>
      <w:szCs w:val="20"/>
    </w:rPr>
  </w:style>
  <w:style w:type="character" w:customStyle="1" w:styleId="CommentTextChar">
    <w:name w:val="Comment Text Char"/>
    <w:basedOn w:val="DefaultParagraphFont"/>
    <w:link w:val="CommentText"/>
    <w:uiPriority w:val="99"/>
    <w:semiHidden/>
    <w:rsid w:val="00536C27"/>
    <w:rPr>
      <w:sz w:val="20"/>
      <w:szCs w:val="20"/>
      <w:lang w:val="en-GB"/>
    </w:rPr>
  </w:style>
  <w:style w:type="paragraph" w:styleId="CommentSubject">
    <w:name w:val="annotation subject"/>
    <w:basedOn w:val="CommentText"/>
    <w:next w:val="CommentText"/>
    <w:link w:val="CommentSubjectChar"/>
    <w:uiPriority w:val="99"/>
    <w:semiHidden/>
    <w:unhideWhenUsed/>
    <w:rsid w:val="00536C27"/>
    <w:rPr>
      <w:b/>
      <w:bCs/>
    </w:rPr>
  </w:style>
  <w:style w:type="character" w:customStyle="1" w:styleId="CommentSubjectChar">
    <w:name w:val="Comment Subject Char"/>
    <w:basedOn w:val="CommentTextChar"/>
    <w:link w:val="CommentSubject"/>
    <w:uiPriority w:val="99"/>
    <w:semiHidden/>
    <w:rsid w:val="00536C27"/>
    <w:rPr>
      <w:b/>
      <w:bCs/>
      <w:sz w:val="20"/>
      <w:szCs w:val="20"/>
      <w:lang w:val="en-GB"/>
    </w:rPr>
  </w:style>
  <w:style w:type="character" w:customStyle="1" w:styleId="Menzionenonrisolta1">
    <w:name w:val="Menzione non risolta1"/>
    <w:basedOn w:val="DefaultParagraphFont"/>
    <w:uiPriority w:val="99"/>
    <w:semiHidden/>
    <w:unhideWhenUsed/>
    <w:rsid w:val="00165CF4"/>
    <w:rPr>
      <w:color w:val="605E5C"/>
      <w:shd w:val="clear" w:color="auto" w:fill="E1DFDD"/>
    </w:rPr>
  </w:style>
  <w:style w:type="paragraph" w:styleId="BalloonText">
    <w:name w:val="Balloon Text"/>
    <w:basedOn w:val="Normal"/>
    <w:link w:val="BalloonTextChar"/>
    <w:uiPriority w:val="99"/>
    <w:semiHidden/>
    <w:unhideWhenUsed/>
    <w:rsid w:val="00165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CF4"/>
    <w:rPr>
      <w:rFonts w:ascii="Tahoma" w:hAnsi="Tahoma" w:cs="Tahoma"/>
      <w:sz w:val="16"/>
      <w:szCs w:val="16"/>
      <w:lang w:val="en-GB"/>
    </w:rPr>
  </w:style>
  <w:style w:type="paragraph" w:customStyle="1" w:styleId="m7843160629947755611msolistparagraph">
    <w:name w:val="m_7843160629947755611msolistparagraph"/>
    <w:basedOn w:val="Normal"/>
    <w:rsid w:val="00E1076B"/>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il">
    <w:name w:val="il"/>
    <w:basedOn w:val="DefaultParagraphFont"/>
    <w:rsid w:val="00E1076B"/>
  </w:style>
  <w:style w:type="paragraph" w:styleId="Revision">
    <w:name w:val="Revision"/>
    <w:hidden/>
    <w:uiPriority w:val="99"/>
    <w:semiHidden/>
    <w:rsid w:val="00690DC0"/>
    <w:pPr>
      <w:spacing w:after="0" w:line="240" w:lineRule="auto"/>
    </w:pPr>
    <w:rPr>
      <w:lang w:val="en-GB"/>
    </w:rPr>
  </w:style>
  <w:style w:type="paragraph" w:styleId="Title">
    <w:name w:val="Title"/>
    <w:basedOn w:val="Normal"/>
    <w:next w:val="Normal"/>
    <w:link w:val="TitleChar"/>
    <w:uiPriority w:val="10"/>
    <w:qFormat/>
    <w:rsid w:val="00F46A7B"/>
    <w:pPr>
      <w:spacing w:after="0" w:line="480" w:lineRule="auto"/>
      <w:jc w:val="center"/>
    </w:pPr>
    <w:rPr>
      <w:rFonts w:ascii="Arial" w:hAnsi="Arial" w:cs="Arial"/>
      <w:b/>
      <w:iCs/>
      <w:sz w:val="24"/>
      <w:szCs w:val="24"/>
      <w:lang w:val="en-US"/>
    </w:rPr>
  </w:style>
  <w:style w:type="character" w:customStyle="1" w:styleId="TitleChar">
    <w:name w:val="Title Char"/>
    <w:basedOn w:val="DefaultParagraphFont"/>
    <w:link w:val="Title"/>
    <w:uiPriority w:val="10"/>
    <w:rsid w:val="00F46A7B"/>
    <w:rPr>
      <w:rFonts w:ascii="Arial" w:hAnsi="Arial" w:cs="Arial"/>
      <w:b/>
      <w:iCs/>
      <w:sz w:val="24"/>
      <w:szCs w:val="24"/>
      <w:lang w:val="en-US"/>
    </w:rPr>
  </w:style>
  <w:style w:type="character" w:customStyle="1" w:styleId="Heading1Char">
    <w:name w:val="Heading 1 Char"/>
    <w:basedOn w:val="DefaultParagraphFont"/>
    <w:link w:val="Heading1"/>
    <w:uiPriority w:val="9"/>
    <w:rsid w:val="00F46A7B"/>
    <w:rPr>
      <w:rFonts w:ascii="Arial" w:hAnsi="Arial" w:cs="Arial"/>
      <w:b/>
      <w:iCs/>
      <w:sz w:val="24"/>
      <w:szCs w:val="24"/>
      <w:lang w:val="en-US"/>
    </w:rPr>
  </w:style>
  <w:style w:type="character" w:customStyle="1" w:styleId="Heading2Char">
    <w:name w:val="Heading 2 Char"/>
    <w:basedOn w:val="DefaultParagraphFont"/>
    <w:link w:val="Heading2"/>
    <w:uiPriority w:val="9"/>
    <w:rsid w:val="00F46A7B"/>
    <w:rPr>
      <w:rFonts w:ascii="Arial" w:hAnsi="Arial" w:cs="Arial"/>
      <w:b/>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1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1860F-D55B-4C8A-837E-9B3CBA9A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9680</Words>
  <Characters>55176</Characters>
  <Application>Microsoft Office Word</Application>
  <DocSecurity>0</DocSecurity>
  <Lines>459</Lines>
  <Paragraphs>129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Veronese</dc:creator>
  <cp:keywords/>
  <dc:description/>
  <cp:lastModifiedBy>Blanshard, Lisa</cp:lastModifiedBy>
  <cp:revision>3</cp:revision>
  <cp:lastPrinted>2021-08-17T18:35:00Z</cp:lastPrinted>
  <dcterms:created xsi:type="dcterms:W3CDTF">2022-02-09T14:53:00Z</dcterms:created>
  <dcterms:modified xsi:type="dcterms:W3CDTF">2022-02-09T16:46:00Z</dcterms:modified>
</cp:coreProperties>
</file>