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2ED04F" w14:textId="5A2FEBDA" w:rsidR="00DA58CE" w:rsidRPr="00C56974" w:rsidRDefault="00C01925" w:rsidP="00C56974">
      <w:pPr>
        <w:pStyle w:val="Title"/>
      </w:pPr>
      <w:bookmarkStart w:id="0" w:name="_Hlk71185726"/>
      <w:r w:rsidRPr="00C56974">
        <w:t>Assessing the potential fire risk of laundered fabrics after contamination with emollients using ATR</w:t>
      </w:r>
      <w:r w:rsidR="00DA58CE" w:rsidRPr="00C56974">
        <w:t xml:space="preserve">-FTIR </w:t>
      </w:r>
      <w:r w:rsidRPr="00C56974">
        <w:t>s</w:t>
      </w:r>
      <w:r w:rsidR="00DA58CE" w:rsidRPr="00C56974">
        <w:t xml:space="preserve">pectroscopy and </w:t>
      </w:r>
      <w:r w:rsidRPr="00C56974">
        <w:t>c</w:t>
      </w:r>
      <w:r w:rsidR="00DA58CE" w:rsidRPr="00C56974">
        <w:t>hemometric</w:t>
      </w:r>
      <w:r w:rsidRPr="00C56974">
        <w:t>s</w:t>
      </w:r>
    </w:p>
    <w:bookmarkEnd w:id="0"/>
    <w:p w14:paraId="5D80F40F" w14:textId="3C510A88" w:rsidR="008C7584" w:rsidRPr="00F70A8D" w:rsidRDefault="008C7584" w:rsidP="008C7584">
      <w:pPr>
        <w:rPr>
          <w:b/>
        </w:rPr>
      </w:pPr>
      <w:r w:rsidRPr="00F70A8D">
        <w:rPr>
          <w:b/>
        </w:rPr>
        <w:t>Keywords</w:t>
      </w:r>
      <w:r>
        <w:rPr>
          <w:b/>
        </w:rPr>
        <w:t xml:space="preserve">:  emollients; fire risk; residues after washing, secondary transfer during washing, ATR-FTIR analysis, PCA and </w:t>
      </w:r>
      <w:r w:rsidR="00877615">
        <w:rPr>
          <w:b/>
        </w:rPr>
        <w:t xml:space="preserve">novel </w:t>
      </w:r>
      <w:r>
        <w:rPr>
          <w:b/>
        </w:rPr>
        <w:t xml:space="preserve">cluster network analysis. </w:t>
      </w:r>
    </w:p>
    <w:p w14:paraId="7A36DBC8" w14:textId="77777777" w:rsidR="003E47DB" w:rsidRDefault="003E47DB" w:rsidP="00082800">
      <w:pPr>
        <w:rPr>
          <w:rFonts w:ascii="Arial" w:hAnsi="Arial" w:cs="Arial"/>
          <w:b/>
          <w:bCs/>
          <w:lang w:val="en-US"/>
        </w:rPr>
      </w:pPr>
    </w:p>
    <w:p w14:paraId="028B24D6" w14:textId="59890FFA" w:rsidR="00082800" w:rsidRPr="00C56974" w:rsidRDefault="00082800" w:rsidP="00C56974">
      <w:pPr>
        <w:pStyle w:val="Heading1"/>
      </w:pPr>
      <w:r w:rsidRPr="00C56974">
        <w:t>ABSTRACT</w:t>
      </w:r>
    </w:p>
    <w:p w14:paraId="2F10E00A" w14:textId="6B0D0F7F" w:rsidR="00082800" w:rsidRDefault="004E0BCC" w:rsidP="00082800">
      <w:pPr>
        <w:spacing w:line="360" w:lineRule="auto"/>
        <w:textAlignment w:val="baseline"/>
        <w:rPr>
          <w:rFonts w:ascii="Arial" w:eastAsia="Times New Roman" w:hAnsi="Arial" w:cs="Arial"/>
          <w:color w:val="000000" w:themeColor="text1"/>
          <w:sz w:val="20"/>
          <w:szCs w:val="20"/>
        </w:rPr>
      </w:pPr>
      <w:r w:rsidRPr="00FB7FC1">
        <w:rPr>
          <w:rFonts w:ascii="Arial" w:hAnsi="Arial" w:cs="Arial"/>
          <w:sz w:val="20"/>
          <w:szCs w:val="20"/>
          <w:lang w:val="en-US"/>
        </w:rPr>
        <w:t>Since 2010, m</w:t>
      </w:r>
      <w:r w:rsidR="00082800" w:rsidRPr="00FB7FC1">
        <w:rPr>
          <w:rFonts w:ascii="Arial" w:hAnsi="Arial" w:cs="Arial"/>
          <w:sz w:val="20"/>
          <w:szCs w:val="20"/>
          <w:lang w:val="en-US"/>
        </w:rPr>
        <w:t xml:space="preserve">ore than 50 </w:t>
      </w:r>
      <w:r w:rsidR="006B7187" w:rsidRPr="00FB7FC1">
        <w:rPr>
          <w:rFonts w:ascii="Arial" w:hAnsi="Arial" w:cs="Arial"/>
          <w:sz w:val="20"/>
          <w:szCs w:val="20"/>
          <w:lang w:val="en-US"/>
        </w:rPr>
        <w:t xml:space="preserve">UK </w:t>
      </w:r>
      <w:r w:rsidR="00082800" w:rsidRPr="00FB7FC1">
        <w:rPr>
          <w:rFonts w:ascii="Arial" w:hAnsi="Arial" w:cs="Arial"/>
          <w:sz w:val="20"/>
          <w:szCs w:val="20"/>
          <w:lang w:val="en-US"/>
        </w:rPr>
        <w:t>fire deaths</w:t>
      </w:r>
      <w:r w:rsidR="00B84DA5" w:rsidRPr="00FB7FC1">
        <w:rPr>
          <w:rFonts w:ascii="Arial" w:hAnsi="Arial" w:cs="Arial"/>
          <w:sz w:val="20"/>
          <w:szCs w:val="20"/>
          <w:lang w:val="en-US"/>
        </w:rPr>
        <w:t xml:space="preserve">, have been reported </w:t>
      </w:r>
      <w:r w:rsidR="004D7BFE">
        <w:rPr>
          <w:rFonts w:ascii="Arial" w:hAnsi="Arial" w:cs="Arial"/>
          <w:sz w:val="20"/>
          <w:szCs w:val="20"/>
          <w:lang w:val="en-US"/>
        </w:rPr>
        <w:t>as</w:t>
      </w:r>
      <w:r w:rsidR="00B84DA5" w:rsidRPr="00FB7FC1">
        <w:rPr>
          <w:rFonts w:ascii="Arial" w:hAnsi="Arial" w:cs="Arial"/>
          <w:sz w:val="20"/>
          <w:szCs w:val="20"/>
          <w:lang w:val="en-US"/>
        </w:rPr>
        <w:t xml:space="preserve"> linked with emollients</w:t>
      </w:r>
      <w:r w:rsidR="00082800" w:rsidRPr="00FB7FC1">
        <w:rPr>
          <w:rFonts w:ascii="Arial" w:hAnsi="Arial" w:cs="Arial"/>
          <w:sz w:val="20"/>
          <w:szCs w:val="20"/>
          <w:lang w:val="en-US"/>
        </w:rPr>
        <w:t>.</w:t>
      </w:r>
      <w:r w:rsidR="00082800">
        <w:rPr>
          <w:rFonts w:ascii="Arial" w:hAnsi="Arial" w:cs="Arial"/>
          <w:sz w:val="20"/>
          <w:szCs w:val="20"/>
          <w:lang w:val="en-US"/>
        </w:rPr>
        <w:t xml:space="preserve"> This prompted</w:t>
      </w:r>
      <w:r w:rsidR="00082800" w:rsidRPr="00E71A03">
        <w:rPr>
          <w:rFonts w:ascii="Arial" w:hAnsi="Arial" w:cs="Arial"/>
          <w:sz w:val="20"/>
          <w:szCs w:val="20"/>
          <w:lang w:val="en-US"/>
        </w:rPr>
        <w:t xml:space="preserve"> the</w:t>
      </w:r>
      <w:r w:rsidR="00082800" w:rsidRPr="00E71A03">
        <w:rPr>
          <w:rFonts w:ascii="Arial" w:eastAsia="Times New Roman" w:hAnsi="Arial" w:cs="Arial"/>
          <w:color w:val="000000" w:themeColor="text1"/>
          <w:sz w:val="20"/>
          <w:szCs w:val="20"/>
        </w:rPr>
        <w:t xml:space="preserve"> Medicines and Healthcare products Regulatory Agency (</w:t>
      </w:r>
      <w:r w:rsidR="00082800" w:rsidRPr="00E71A03">
        <w:rPr>
          <w:rFonts w:ascii="Arial" w:hAnsi="Arial" w:cs="Arial"/>
          <w:sz w:val="20"/>
          <w:szCs w:val="20"/>
          <w:lang w:val="en-US"/>
        </w:rPr>
        <w:t xml:space="preserve">MHRA) </w:t>
      </w:r>
      <w:r w:rsidR="00082800">
        <w:rPr>
          <w:rFonts w:ascii="Arial" w:hAnsi="Arial" w:cs="Arial"/>
          <w:sz w:val="20"/>
          <w:szCs w:val="20"/>
          <w:lang w:val="en-US"/>
        </w:rPr>
        <w:t xml:space="preserve">to </w:t>
      </w:r>
      <w:r w:rsidR="00082800" w:rsidRPr="00E71A03">
        <w:rPr>
          <w:rFonts w:ascii="Arial" w:hAnsi="Arial" w:cs="Arial"/>
          <w:sz w:val="20"/>
          <w:szCs w:val="20"/>
          <w:lang w:val="en-US"/>
        </w:rPr>
        <w:t>issue advice on their safer use in 2018.</w:t>
      </w:r>
      <w:r w:rsidR="00B65E83">
        <w:rPr>
          <w:rFonts w:ascii="Arial" w:hAnsi="Arial" w:cs="Arial"/>
          <w:sz w:val="20"/>
          <w:szCs w:val="20"/>
          <w:lang w:val="en-US"/>
        </w:rPr>
        <w:t xml:space="preserve"> </w:t>
      </w:r>
      <w:r w:rsidR="00082800" w:rsidRPr="00E71A03">
        <w:rPr>
          <w:rFonts w:ascii="Arial" w:hAnsi="Arial" w:cs="Arial"/>
          <w:sz w:val="20"/>
          <w:szCs w:val="20"/>
          <w:lang w:val="en-US"/>
        </w:rPr>
        <w:t>The advice was in response to concerns raised by the National Fire Chiefs Council</w:t>
      </w:r>
      <w:r w:rsidR="00082800">
        <w:rPr>
          <w:rFonts w:ascii="Arial" w:hAnsi="Arial" w:cs="Arial"/>
          <w:sz w:val="20"/>
          <w:szCs w:val="20"/>
          <w:lang w:val="en-US"/>
        </w:rPr>
        <w:t>,</w:t>
      </w:r>
      <w:r w:rsidR="00082800" w:rsidRPr="00E71A03">
        <w:rPr>
          <w:rFonts w:ascii="Arial" w:hAnsi="Arial" w:cs="Arial"/>
          <w:sz w:val="20"/>
          <w:szCs w:val="20"/>
          <w:lang w:val="en-US"/>
        </w:rPr>
        <w:t xml:space="preserve"> </w:t>
      </w:r>
      <w:r w:rsidR="00E53965">
        <w:rPr>
          <w:rFonts w:ascii="Arial" w:hAnsi="Arial" w:cs="Arial"/>
          <w:sz w:val="20"/>
          <w:szCs w:val="20"/>
          <w:lang w:val="en-US"/>
        </w:rPr>
        <w:t>c</w:t>
      </w:r>
      <w:r w:rsidR="00E53965" w:rsidRPr="00E71A03">
        <w:rPr>
          <w:rFonts w:ascii="Arial" w:hAnsi="Arial" w:cs="Arial"/>
          <w:sz w:val="20"/>
          <w:szCs w:val="20"/>
          <w:lang w:val="en-US"/>
        </w:rPr>
        <w:t>oroners’</w:t>
      </w:r>
      <w:r w:rsidR="00082800" w:rsidRPr="00E71A03">
        <w:rPr>
          <w:rFonts w:ascii="Arial" w:hAnsi="Arial" w:cs="Arial"/>
          <w:sz w:val="20"/>
          <w:szCs w:val="20"/>
          <w:lang w:val="en-US"/>
        </w:rPr>
        <w:t xml:space="preserve"> reports</w:t>
      </w:r>
      <w:r w:rsidR="00082800">
        <w:rPr>
          <w:rFonts w:ascii="Arial" w:hAnsi="Arial" w:cs="Arial"/>
          <w:sz w:val="20"/>
          <w:szCs w:val="20"/>
          <w:lang w:val="en-US"/>
        </w:rPr>
        <w:t>,</w:t>
      </w:r>
      <w:r w:rsidR="00082800" w:rsidRPr="00E71A03">
        <w:rPr>
          <w:rFonts w:ascii="Arial" w:hAnsi="Arial" w:cs="Arial"/>
          <w:sz w:val="20"/>
          <w:szCs w:val="20"/>
          <w:lang w:val="en-US"/>
        </w:rPr>
        <w:t xml:space="preserve"> and flammability tests.</w:t>
      </w:r>
      <w:r w:rsidR="00B65E83">
        <w:rPr>
          <w:rFonts w:ascii="Arial" w:hAnsi="Arial" w:cs="Arial"/>
          <w:sz w:val="20"/>
          <w:szCs w:val="20"/>
          <w:lang w:val="en-US"/>
        </w:rPr>
        <w:t xml:space="preserve"> </w:t>
      </w:r>
      <w:r w:rsidR="00082800" w:rsidRPr="00E71A03">
        <w:rPr>
          <w:rFonts w:ascii="Arial" w:hAnsi="Arial" w:cs="Arial"/>
          <w:sz w:val="20"/>
          <w:szCs w:val="20"/>
          <w:lang w:val="en-US"/>
        </w:rPr>
        <w:t xml:space="preserve">The test results show </w:t>
      </w:r>
      <w:r w:rsidR="001C58BE">
        <w:rPr>
          <w:rFonts w:ascii="Arial" w:hAnsi="Arial" w:cs="Arial"/>
          <w:sz w:val="20"/>
          <w:szCs w:val="20"/>
          <w:lang w:val="en-US"/>
        </w:rPr>
        <w:t xml:space="preserve">a </w:t>
      </w:r>
      <w:r w:rsidR="00082800" w:rsidRPr="00E71A03">
        <w:rPr>
          <w:rFonts w:ascii="Arial" w:hAnsi="Arial" w:cs="Arial"/>
          <w:sz w:val="20"/>
          <w:szCs w:val="20"/>
          <w:lang w:val="en-US"/>
        </w:rPr>
        <w:t>significant reduction in ignition time of fabrics contaminated with paraffin</w:t>
      </w:r>
      <w:r w:rsidR="006B7187">
        <w:rPr>
          <w:rFonts w:ascii="Arial" w:hAnsi="Arial" w:cs="Arial"/>
          <w:sz w:val="20"/>
          <w:szCs w:val="20"/>
          <w:lang w:val="en-US"/>
        </w:rPr>
        <w:t>-</w:t>
      </w:r>
      <w:r w:rsidR="00082800" w:rsidRPr="00E71A03">
        <w:rPr>
          <w:rFonts w:ascii="Arial" w:hAnsi="Arial" w:cs="Arial"/>
          <w:sz w:val="20"/>
          <w:szCs w:val="20"/>
          <w:lang w:val="en-US"/>
        </w:rPr>
        <w:t>base</w:t>
      </w:r>
      <w:r w:rsidR="006B7187">
        <w:rPr>
          <w:rFonts w:ascii="Arial" w:hAnsi="Arial" w:cs="Arial"/>
          <w:sz w:val="20"/>
          <w:szCs w:val="20"/>
          <w:lang w:val="en-US"/>
        </w:rPr>
        <w:t>d</w:t>
      </w:r>
      <w:r w:rsidR="00082800" w:rsidRPr="00E71A03">
        <w:rPr>
          <w:rFonts w:ascii="Arial" w:hAnsi="Arial" w:cs="Arial"/>
          <w:sz w:val="20"/>
          <w:szCs w:val="20"/>
          <w:lang w:val="en-US"/>
        </w:rPr>
        <w:t xml:space="preserve"> and paraffin</w:t>
      </w:r>
      <w:r w:rsidR="00082800">
        <w:rPr>
          <w:rFonts w:ascii="Arial" w:hAnsi="Arial" w:cs="Arial"/>
          <w:sz w:val="20"/>
          <w:szCs w:val="20"/>
          <w:lang w:val="en-US"/>
        </w:rPr>
        <w:t>-</w:t>
      </w:r>
      <w:r w:rsidR="00082800" w:rsidRPr="00E71A03">
        <w:rPr>
          <w:rFonts w:ascii="Arial" w:hAnsi="Arial" w:cs="Arial"/>
          <w:sz w:val="20"/>
          <w:szCs w:val="20"/>
          <w:lang w:val="en-US"/>
        </w:rPr>
        <w:t xml:space="preserve">free skin care product residues. The MHRA report also included advice on washing clothing and bedding at high </w:t>
      </w:r>
      <w:r w:rsidR="00FB7FC1" w:rsidRPr="00E71A03">
        <w:rPr>
          <w:rFonts w:ascii="Arial" w:hAnsi="Arial" w:cs="Arial"/>
          <w:sz w:val="20"/>
          <w:szCs w:val="20"/>
          <w:lang w:val="en-US"/>
        </w:rPr>
        <w:t>temperatures</w:t>
      </w:r>
      <w:r w:rsidR="00FB7FC1">
        <w:rPr>
          <w:rFonts w:ascii="Arial" w:hAnsi="Arial" w:cs="Arial"/>
          <w:sz w:val="20"/>
          <w:szCs w:val="20"/>
          <w:lang w:val="en-US"/>
        </w:rPr>
        <w:t xml:space="preserve"> but</w:t>
      </w:r>
      <w:r w:rsidR="00082800" w:rsidRPr="00E71A03">
        <w:rPr>
          <w:rFonts w:ascii="Arial" w:hAnsi="Arial" w:cs="Arial"/>
          <w:sz w:val="20"/>
          <w:szCs w:val="20"/>
          <w:lang w:val="en-US"/>
        </w:rPr>
        <w:t xml:space="preserve"> warn</w:t>
      </w:r>
      <w:r w:rsidR="00082800">
        <w:rPr>
          <w:rFonts w:ascii="Arial" w:hAnsi="Arial" w:cs="Arial"/>
          <w:sz w:val="20"/>
          <w:szCs w:val="20"/>
          <w:lang w:val="en-US"/>
        </w:rPr>
        <w:t>ed</w:t>
      </w:r>
      <w:r w:rsidR="00082800" w:rsidRPr="00E71A03">
        <w:rPr>
          <w:rFonts w:ascii="Arial" w:hAnsi="Arial" w:cs="Arial"/>
          <w:sz w:val="20"/>
          <w:szCs w:val="20"/>
          <w:lang w:val="en-US"/>
        </w:rPr>
        <w:t xml:space="preserve"> this may not remove all emollient residues. This </w:t>
      </w:r>
      <w:r w:rsidR="004D7BFE">
        <w:rPr>
          <w:rFonts w:ascii="Arial" w:hAnsi="Arial" w:cs="Arial"/>
          <w:sz w:val="20"/>
          <w:szCs w:val="20"/>
          <w:lang w:val="en-US"/>
        </w:rPr>
        <w:t xml:space="preserve">paper reports on new </w:t>
      </w:r>
      <w:r w:rsidR="00082800" w:rsidRPr="00E71A03">
        <w:rPr>
          <w:rFonts w:ascii="Arial" w:hAnsi="Arial" w:cs="Arial"/>
          <w:sz w:val="20"/>
          <w:szCs w:val="20"/>
          <w:lang w:val="en-US"/>
        </w:rPr>
        <w:t xml:space="preserve">research </w:t>
      </w:r>
      <w:r w:rsidR="004D7BFE">
        <w:rPr>
          <w:rFonts w:ascii="Arial" w:hAnsi="Arial" w:cs="Arial"/>
          <w:sz w:val="20"/>
          <w:szCs w:val="20"/>
          <w:lang w:val="en-US"/>
        </w:rPr>
        <w:t>on</w:t>
      </w:r>
      <w:r w:rsidR="00082800" w:rsidRPr="00E71A03">
        <w:rPr>
          <w:rFonts w:ascii="Arial" w:hAnsi="Arial" w:cs="Arial"/>
          <w:sz w:val="20"/>
          <w:szCs w:val="20"/>
          <w:lang w:val="en-US"/>
        </w:rPr>
        <w:t xml:space="preserve"> the removal of skin care products from clothing investigated by laundering contaminated 100% cotton fabric at 30, 40 and 60</w:t>
      </w:r>
      <w:r w:rsidR="00A67972" w:rsidRPr="008712F5">
        <w:rPr>
          <w:rFonts w:ascii="Arial" w:hAnsi="Arial" w:cs="Arial"/>
          <w:noProof/>
          <w:sz w:val="20"/>
          <w:szCs w:val="20"/>
          <w:vertAlign w:val="superscript"/>
          <w:lang w:eastAsia="en-GB"/>
        </w:rPr>
        <w:t>°</w:t>
      </w:r>
      <w:r w:rsidR="00082800" w:rsidRPr="008712F5">
        <w:rPr>
          <w:rFonts w:ascii="Arial" w:hAnsi="Arial" w:cs="Arial"/>
          <w:sz w:val="20"/>
          <w:szCs w:val="20"/>
          <w:lang w:val="en-US"/>
        </w:rPr>
        <w:t>C</w:t>
      </w:r>
      <w:r w:rsidR="00082800" w:rsidRPr="00E71A03">
        <w:rPr>
          <w:rFonts w:ascii="Arial" w:hAnsi="Arial" w:cs="Arial"/>
          <w:sz w:val="20"/>
          <w:szCs w:val="20"/>
          <w:lang w:val="en-US"/>
        </w:rPr>
        <w:t xml:space="preserve"> using both biological and non-biological based detergents. As part of the experiment</w:t>
      </w:r>
      <w:r w:rsidR="00280E5E">
        <w:rPr>
          <w:rFonts w:ascii="Arial" w:hAnsi="Arial" w:cs="Arial"/>
          <w:sz w:val="20"/>
          <w:szCs w:val="20"/>
          <w:lang w:val="en-US"/>
        </w:rPr>
        <w:t>,</w:t>
      </w:r>
      <w:r w:rsidR="00082800" w:rsidRPr="00E71A03">
        <w:rPr>
          <w:rFonts w:ascii="Arial" w:hAnsi="Arial" w:cs="Arial"/>
          <w:sz w:val="20"/>
          <w:szCs w:val="20"/>
          <w:lang w:val="en-US"/>
        </w:rPr>
        <w:t xml:space="preserve"> non-contaminated (blank)</w:t>
      </w:r>
      <w:r w:rsidR="00082800">
        <w:rPr>
          <w:rFonts w:ascii="Arial" w:hAnsi="Arial" w:cs="Arial"/>
          <w:sz w:val="20"/>
          <w:szCs w:val="20"/>
          <w:lang w:val="en-US"/>
        </w:rPr>
        <w:t xml:space="preserve"> napkin samples</w:t>
      </w:r>
      <w:r w:rsidR="00082800" w:rsidRPr="00E71A03">
        <w:rPr>
          <w:rFonts w:ascii="Arial" w:hAnsi="Arial" w:cs="Arial"/>
          <w:sz w:val="20"/>
          <w:szCs w:val="20"/>
          <w:lang w:val="en-US"/>
        </w:rPr>
        <w:t xml:space="preserve"> were included in the wash experiments to assess the possible transfer</w:t>
      </w:r>
      <w:r w:rsidR="00082800">
        <w:rPr>
          <w:rFonts w:ascii="Arial" w:hAnsi="Arial" w:cs="Arial"/>
          <w:sz w:val="20"/>
          <w:szCs w:val="20"/>
          <w:lang w:val="en-US"/>
        </w:rPr>
        <w:t xml:space="preserve"> from fabrics contaminated with emollients to uncontaminated clean fabrics</w:t>
      </w:r>
      <w:r w:rsidR="00082800" w:rsidRPr="00E71A03">
        <w:rPr>
          <w:rFonts w:ascii="Arial" w:hAnsi="Arial" w:cs="Arial"/>
          <w:sz w:val="20"/>
          <w:szCs w:val="20"/>
          <w:lang w:val="en-US"/>
        </w:rPr>
        <w:t xml:space="preserve"> during washing</w:t>
      </w:r>
      <w:r w:rsidR="006A36FC">
        <w:rPr>
          <w:rFonts w:ascii="Arial" w:hAnsi="Arial" w:cs="Arial"/>
          <w:sz w:val="20"/>
          <w:szCs w:val="20"/>
          <w:lang w:val="en-US"/>
        </w:rPr>
        <w:t xml:space="preserve">. </w:t>
      </w:r>
      <w:r w:rsidR="00082800">
        <w:rPr>
          <w:rFonts w:ascii="Arial" w:hAnsi="Arial" w:cs="Arial"/>
          <w:sz w:val="20"/>
          <w:szCs w:val="20"/>
          <w:lang w:val="en-US"/>
        </w:rPr>
        <w:t>W</w:t>
      </w:r>
      <w:r w:rsidR="00082800" w:rsidRPr="00E71A03">
        <w:rPr>
          <w:rFonts w:ascii="Arial" w:hAnsi="Arial" w:cs="Arial"/>
          <w:sz w:val="20"/>
          <w:szCs w:val="20"/>
          <w:lang w:val="en-US"/>
        </w:rPr>
        <w:t>ashed and dried</w:t>
      </w:r>
      <w:r w:rsidR="00082800">
        <w:rPr>
          <w:rFonts w:ascii="Arial" w:hAnsi="Arial" w:cs="Arial"/>
          <w:sz w:val="20"/>
          <w:szCs w:val="20"/>
          <w:lang w:val="en-US"/>
        </w:rPr>
        <w:t xml:space="preserve"> fabrics</w:t>
      </w:r>
      <w:r w:rsidR="00082800" w:rsidRPr="00E71A03">
        <w:rPr>
          <w:rFonts w:ascii="Arial" w:hAnsi="Arial" w:cs="Arial"/>
          <w:sz w:val="20"/>
          <w:szCs w:val="20"/>
          <w:lang w:val="en-US"/>
        </w:rPr>
        <w:t xml:space="preserve"> were </w:t>
      </w:r>
      <w:proofErr w:type="spellStart"/>
      <w:r w:rsidR="00082800" w:rsidRPr="00E71A03">
        <w:rPr>
          <w:rFonts w:ascii="Arial" w:hAnsi="Arial" w:cs="Arial"/>
          <w:sz w:val="20"/>
          <w:szCs w:val="20"/>
          <w:lang w:val="en-US"/>
        </w:rPr>
        <w:t>analysed</w:t>
      </w:r>
      <w:proofErr w:type="spellEnd"/>
      <w:r w:rsidR="00082800" w:rsidRPr="00E71A03">
        <w:rPr>
          <w:rFonts w:ascii="Arial" w:hAnsi="Arial" w:cs="Arial"/>
          <w:sz w:val="20"/>
          <w:szCs w:val="20"/>
          <w:lang w:val="en-US"/>
        </w:rPr>
        <w:t xml:space="preserve"> using </w:t>
      </w:r>
      <w:r w:rsidR="00082800" w:rsidRPr="00E71A03">
        <w:rPr>
          <w:rFonts w:ascii="Arial" w:eastAsia="Times New Roman" w:hAnsi="Arial" w:cs="Arial"/>
          <w:color w:val="000000" w:themeColor="text1"/>
          <w:sz w:val="20"/>
          <w:szCs w:val="20"/>
        </w:rPr>
        <w:t xml:space="preserve">Attenuated Total Reflectance, Fourier Transform Infrared </w:t>
      </w:r>
      <w:r w:rsidR="00280E5E">
        <w:rPr>
          <w:rFonts w:ascii="Arial" w:eastAsia="Times New Roman" w:hAnsi="Arial" w:cs="Arial"/>
          <w:color w:val="000000" w:themeColor="text1"/>
          <w:sz w:val="20"/>
          <w:szCs w:val="20"/>
        </w:rPr>
        <w:t>(ATR-FTIR) s</w:t>
      </w:r>
      <w:r w:rsidR="00082800" w:rsidRPr="00E71A03">
        <w:rPr>
          <w:rFonts w:ascii="Arial" w:eastAsia="Times New Roman" w:hAnsi="Arial" w:cs="Arial"/>
          <w:color w:val="000000" w:themeColor="text1"/>
          <w:sz w:val="20"/>
          <w:szCs w:val="20"/>
        </w:rPr>
        <w:t xml:space="preserve">pectroscopy and </w:t>
      </w:r>
      <w:r w:rsidR="00C44CBE">
        <w:rPr>
          <w:rFonts w:ascii="Arial" w:eastAsia="Times New Roman" w:hAnsi="Arial" w:cs="Arial"/>
          <w:color w:val="000000" w:themeColor="text1"/>
          <w:sz w:val="20"/>
          <w:szCs w:val="20"/>
        </w:rPr>
        <w:t xml:space="preserve">further </w:t>
      </w:r>
      <w:r w:rsidR="00082800" w:rsidRPr="00E71A03">
        <w:rPr>
          <w:rFonts w:ascii="Arial" w:eastAsia="Times New Roman" w:hAnsi="Arial" w:cs="Arial"/>
          <w:color w:val="000000" w:themeColor="text1"/>
          <w:sz w:val="20"/>
          <w:szCs w:val="20"/>
        </w:rPr>
        <w:t xml:space="preserve">interpreted </w:t>
      </w:r>
      <w:r w:rsidR="00C44CBE">
        <w:rPr>
          <w:rFonts w:ascii="Arial" w:eastAsia="Times New Roman" w:hAnsi="Arial" w:cs="Arial"/>
          <w:color w:val="000000" w:themeColor="text1"/>
          <w:sz w:val="20"/>
          <w:szCs w:val="20"/>
        </w:rPr>
        <w:t>via</w:t>
      </w:r>
      <w:r w:rsidR="00082800" w:rsidRPr="00E71A03">
        <w:rPr>
          <w:rFonts w:ascii="Arial" w:eastAsia="Times New Roman" w:hAnsi="Arial" w:cs="Arial"/>
          <w:color w:val="000000" w:themeColor="text1"/>
          <w:sz w:val="20"/>
          <w:szCs w:val="20"/>
        </w:rPr>
        <w:t xml:space="preserve"> </w:t>
      </w:r>
      <w:r w:rsidR="00251708">
        <w:rPr>
          <w:rFonts w:ascii="Arial" w:eastAsia="Times New Roman" w:hAnsi="Arial" w:cs="Arial"/>
          <w:color w:val="000000" w:themeColor="text1"/>
          <w:sz w:val="20"/>
          <w:szCs w:val="20"/>
        </w:rPr>
        <w:t>p</w:t>
      </w:r>
      <w:r w:rsidR="00082800" w:rsidRPr="00E71A03">
        <w:rPr>
          <w:rFonts w:ascii="Arial" w:eastAsia="Times New Roman" w:hAnsi="Arial" w:cs="Arial"/>
          <w:color w:val="000000" w:themeColor="text1"/>
          <w:sz w:val="20"/>
          <w:szCs w:val="20"/>
        </w:rPr>
        <w:t xml:space="preserve">rincipal </w:t>
      </w:r>
      <w:r w:rsidR="00251708">
        <w:rPr>
          <w:rFonts w:ascii="Arial" w:eastAsia="Times New Roman" w:hAnsi="Arial" w:cs="Arial"/>
          <w:color w:val="000000" w:themeColor="text1"/>
          <w:sz w:val="20"/>
          <w:szCs w:val="20"/>
        </w:rPr>
        <w:t>c</w:t>
      </w:r>
      <w:r w:rsidR="00082800" w:rsidRPr="00E71A03">
        <w:rPr>
          <w:rFonts w:ascii="Arial" w:eastAsia="Times New Roman" w:hAnsi="Arial" w:cs="Arial"/>
          <w:color w:val="000000" w:themeColor="text1"/>
          <w:sz w:val="20"/>
          <w:szCs w:val="20"/>
        </w:rPr>
        <w:t xml:space="preserve">omponent </w:t>
      </w:r>
      <w:r w:rsidR="00251708">
        <w:rPr>
          <w:rFonts w:ascii="Arial" w:eastAsia="Times New Roman" w:hAnsi="Arial" w:cs="Arial"/>
          <w:color w:val="000000" w:themeColor="text1"/>
          <w:sz w:val="20"/>
          <w:szCs w:val="20"/>
        </w:rPr>
        <w:t>a</w:t>
      </w:r>
      <w:r w:rsidR="00082800" w:rsidRPr="00E71A03">
        <w:rPr>
          <w:rFonts w:ascii="Arial" w:eastAsia="Times New Roman" w:hAnsi="Arial" w:cs="Arial"/>
          <w:color w:val="000000" w:themeColor="text1"/>
          <w:sz w:val="20"/>
          <w:szCs w:val="20"/>
        </w:rPr>
        <w:t xml:space="preserve">nalysis (PCA) and network analysis. </w:t>
      </w:r>
      <w:r w:rsidR="00082800" w:rsidRPr="00880744">
        <w:rPr>
          <w:rFonts w:ascii="Arial" w:eastAsia="Times New Roman" w:hAnsi="Arial" w:cs="Arial"/>
          <w:color w:val="000000" w:themeColor="text1"/>
          <w:sz w:val="20"/>
          <w:szCs w:val="20"/>
        </w:rPr>
        <w:t xml:space="preserve">Results suggest that the majority of the 6% </w:t>
      </w:r>
      <w:proofErr w:type="gramStart"/>
      <w:r w:rsidR="00082800" w:rsidRPr="00880744">
        <w:rPr>
          <w:rFonts w:ascii="Arial" w:eastAsia="Times New Roman" w:hAnsi="Arial" w:cs="Arial"/>
          <w:color w:val="000000" w:themeColor="text1"/>
          <w:sz w:val="20"/>
          <w:szCs w:val="20"/>
        </w:rPr>
        <w:t>white soft</w:t>
      </w:r>
      <w:proofErr w:type="gramEnd"/>
      <w:r w:rsidR="00082800" w:rsidRPr="00880744">
        <w:rPr>
          <w:rFonts w:ascii="Arial" w:eastAsia="Times New Roman" w:hAnsi="Arial" w:cs="Arial"/>
          <w:color w:val="000000" w:themeColor="text1"/>
          <w:sz w:val="20"/>
          <w:szCs w:val="20"/>
        </w:rPr>
        <w:t xml:space="preserve"> paraffin</w:t>
      </w:r>
      <w:r w:rsidR="0088427E" w:rsidRPr="00880744">
        <w:rPr>
          <w:rFonts w:ascii="Arial" w:eastAsia="Times New Roman" w:hAnsi="Arial" w:cs="Arial"/>
          <w:color w:val="000000" w:themeColor="text1"/>
          <w:sz w:val="20"/>
          <w:szCs w:val="20"/>
        </w:rPr>
        <w:t>-based</w:t>
      </w:r>
      <w:r w:rsidR="00082800" w:rsidRPr="00880744">
        <w:rPr>
          <w:rFonts w:ascii="Arial" w:eastAsia="Times New Roman" w:hAnsi="Arial" w:cs="Arial"/>
          <w:color w:val="000000" w:themeColor="text1"/>
          <w:sz w:val="20"/>
          <w:szCs w:val="20"/>
        </w:rPr>
        <w:t xml:space="preserve"> lotion</w:t>
      </w:r>
      <w:r w:rsidR="00880744" w:rsidRPr="00880744">
        <w:rPr>
          <w:rFonts w:ascii="Arial" w:eastAsia="Times New Roman" w:hAnsi="Arial" w:cs="Arial"/>
          <w:color w:val="000000" w:themeColor="text1"/>
          <w:sz w:val="20"/>
          <w:szCs w:val="20"/>
        </w:rPr>
        <w:t xml:space="preserve"> and paraffin-free cream were</w:t>
      </w:r>
      <w:r w:rsidR="00082800" w:rsidRPr="00880744">
        <w:rPr>
          <w:rFonts w:ascii="Arial" w:eastAsia="Times New Roman" w:hAnsi="Arial" w:cs="Arial"/>
          <w:color w:val="000000" w:themeColor="text1"/>
          <w:sz w:val="20"/>
          <w:szCs w:val="20"/>
        </w:rPr>
        <w:t xml:space="preserve"> removed at all temperatures</w:t>
      </w:r>
      <w:r w:rsidR="00A67972" w:rsidRPr="00880744">
        <w:rPr>
          <w:rFonts w:ascii="Arial" w:eastAsia="Times New Roman" w:hAnsi="Arial" w:cs="Arial"/>
          <w:color w:val="000000" w:themeColor="text1"/>
          <w:sz w:val="20"/>
          <w:szCs w:val="20"/>
        </w:rPr>
        <w:t>. Residues of</w:t>
      </w:r>
      <w:r w:rsidR="00082800" w:rsidRPr="00880744">
        <w:rPr>
          <w:rFonts w:ascii="Arial" w:eastAsia="Times New Roman" w:hAnsi="Arial" w:cs="Arial"/>
          <w:color w:val="000000" w:themeColor="text1"/>
          <w:sz w:val="20"/>
          <w:szCs w:val="20"/>
        </w:rPr>
        <w:t xml:space="preserve"> </w:t>
      </w:r>
      <w:r w:rsidR="00BB225F" w:rsidRPr="00880744">
        <w:rPr>
          <w:rFonts w:ascii="Arial" w:eastAsia="Times New Roman" w:hAnsi="Arial" w:cs="Arial"/>
          <w:color w:val="000000" w:themeColor="text1"/>
          <w:sz w:val="20"/>
          <w:szCs w:val="20"/>
        </w:rPr>
        <w:t xml:space="preserve">21% </w:t>
      </w:r>
      <w:r w:rsidR="006F3F2D" w:rsidRPr="00880744">
        <w:rPr>
          <w:rFonts w:ascii="Arial" w:eastAsia="Times New Roman" w:hAnsi="Arial" w:cs="Arial"/>
          <w:color w:val="000000" w:themeColor="text1"/>
          <w:sz w:val="20"/>
          <w:szCs w:val="20"/>
        </w:rPr>
        <w:t>paraffin</w:t>
      </w:r>
      <w:r w:rsidR="00800E53" w:rsidRPr="00880744">
        <w:rPr>
          <w:rFonts w:ascii="Arial" w:eastAsia="Times New Roman" w:hAnsi="Arial" w:cs="Arial"/>
          <w:color w:val="000000" w:themeColor="text1"/>
          <w:sz w:val="20"/>
          <w:szCs w:val="20"/>
        </w:rPr>
        <w:t>-</w:t>
      </w:r>
      <w:r w:rsidR="006F3F2D" w:rsidRPr="00880744">
        <w:rPr>
          <w:rFonts w:ascii="Arial" w:eastAsia="Times New Roman" w:hAnsi="Arial" w:cs="Arial"/>
          <w:color w:val="000000" w:themeColor="text1"/>
          <w:sz w:val="20"/>
          <w:szCs w:val="20"/>
        </w:rPr>
        <w:t>based cream (</w:t>
      </w:r>
      <w:r w:rsidR="00082800" w:rsidRPr="00880744">
        <w:rPr>
          <w:rFonts w:ascii="Arial" w:eastAsia="Times New Roman" w:hAnsi="Arial" w:cs="Arial"/>
          <w:color w:val="000000" w:themeColor="text1"/>
          <w:sz w:val="20"/>
          <w:szCs w:val="20"/>
        </w:rPr>
        <w:t xml:space="preserve">6% light paraffin/15% </w:t>
      </w:r>
      <w:proofErr w:type="gramStart"/>
      <w:r w:rsidR="00082800" w:rsidRPr="00880744">
        <w:rPr>
          <w:rFonts w:ascii="Arial" w:eastAsia="Times New Roman" w:hAnsi="Arial" w:cs="Arial"/>
          <w:color w:val="000000" w:themeColor="text1"/>
          <w:sz w:val="20"/>
          <w:szCs w:val="20"/>
        </w:rPr>
        <w:t>white soft</w:t>
      </w:r>
      <w:proofErr w:type="gramEnd"/>
      <w:r w:rsidR="00082800" w:rsidRPr="00880744">
        <w:rPr>
          <w:rFonts w:ascii="Arial" w:eastAsia="Times New Roman" w:hAnsi="Arial" w:cs="Arial"/>
          <w:color w:val="000000" w:themeColor="text1"/>
          <w:sz w:val="20"/>
          <w:szCs w:val="20"/>
        </w:rPr>
        <w:t xml:space="preserve"> paraffin</w:t>
      </w:r>
      <w:r w:rsidR="006F3F2D" w:rsidRPr="00880744">
        <w:rPr>
          <w:rFonts w:ascii="Arial" w:eastAsia="Times New Roman" w:hAnsi="Arial" w:cs="Arial"/>
          <w:color w:val="000000" w:themeColor="text1"/>
          <w:sz w:val="20"/>
          <w:szCs w:val="20"/>
        </w:rPr>
        <w:t xml:space="preserve">) </w:t>
      </w:r>
      <w:r w:rsidR="00082800" w:rsidRPr="00880744">
        <w:rPr>
          <w:rFonts w:ascii="Arial" w:eastAsia="Times New Roman" w:hAnsi="Arial" w:cs="Arial"/>
          <w:color w:val="000000" w:themeColor="text1"/>
          <w:sz w:val="20"/>
          <w:szCs w:val="20"/>
        </w:rPr>
        <w:t>remain, and more residues persist of the</w:t>
      </w:r>
      <w:r w:rsidR="006F3F2D" w:rsidRPr="00880744">
        <w:rPr>
          <w:rFonts w:ascii="Arial" w:eastAsia="Times New Roman" w:hAnsi="Arial" w:cs="Arial"/>
          <w:color w:val="000000" w:themeColor="text1"/>
          <w:sz w:val="20"/>
          <w:szCs w:val="20"/>
        </w:rPr>
        <w:t xml:space="preserve"> 100% paraffin</w:t>
      </w:r>
      <w:r w:rsidR="00800E53" w:rsidRPr="00880744">
        <w:rPr>
          <w:rFonts w:ascii="Arial" w:eastAsia="Times New Roman" w:hAnsi="Arial" w:cs="Arial"/>
          <w:color w:val="000000" w:themeColor="text1"/>
          <w:sz w:val="20"/>
          <w:szCs w:val="20"/>
        </w:rPr>
        <w:t>-</w:t>
      </w:r>
      <w:r w:rsidR="006F3F2D" w:rsidRPr="00880744">
        <w:rPr>
          <w:rFonts w:ascii="Arial" w:eastAsia="Times New Roman" w:hAnsi="Arial" w:cs="Arial"/>
          <w:color w:val="000000" w:themeColor="text1"/>
          <w:sz w:val="20"/>
          <w:szCs w:val="20"/>
        </w:rPr>
        <w:t>based ointment (</w:t>
      </w:r>
      <w:r w:rsidR="00082800" w:rsidRPr="00880744">
        <w:rPr>
          <w:rFonts w:ascii="Arial" w:eastAsia="Times New Roman" w:hAnsi="Arial" w:cs="Arial"/>
          <w:color w:val="000000" w:themeColor="text1"/>
          <w:sz w:val="20"/>
          <w:szCs w:val="20"/>
        </w:rPr>
        <w:t>5% light paraffin/95% white soft paraffin</w:t>
      </w:r>
      <w:r w:rsidR="006F3F2D" w:rsidRPr="00880744">
        <w:rPr>
          <w:rFonts w:ascii="Arial" w:eastAsia="Times New Roman" w:hAnsi="Arial" w:cs="Arial"/>
          <w:color w:val="000000" w:themeColor="text1"/>
          <w:sz w:val="20"/>
          <w:szCs w:val="20"/>
        </w:rPr>
        <w:t>)</w:t>
      </w:r>
      <w:r w:rsidR="0088427E" w:rsidRPr="00880744">
        <w:rPr>
          <w:rFonts w:ascii="Arial" w:eastAsia="Times New Roman" w:hAnsi="Arial" w:cs="Arial"/>
          <w:color w:val="000000" w:themeColor="text1"/>
          <w:sz w:val="20"/>
          <w:szCs w:val="20"/>
        </w:rPr>
        <w:t xml:space="preserve"> </w:t>
      </w:r>
      <w:r w:rsidR="00082800" w:rsidRPr="00880744">
        <w:rPr>
          <w:rFonts w:ascii="Arial" w:eastAsia="Times New Roman" w:hAnsi="Arial" w:cs="Arial"/>
          <w:color w:val="000000" w:themeColor="text1"/>
          <w:sz w:val="20"/>
          <w:szCs w:val="20"/>
        </w:rPr>
        <w:t>after washing at 30, 40 and 60</w:t>
      </w:r>
      <w:r w:rsidR="00EF4042" w:rsidRPr="00880744">
        <w:rPr>
          <w:rFonts w:ascii="Arial" w:hAnsi="Arial" w:cs="Arial"/>
          <w:noProof/>
          <w:sz w:val="20"/>
          <w:szCs w:val="20"/>
          <w:vertAlign w:val="superscript"/>
          <w:lang w:eastAsia="en-GB"/>
        </w:rPr>
        <w:t>°</w:t>
      </w:r>
      <w:r w:rsidR="00EF4042" w:rsidRPr="00880744">
        <w:rPr>
          <w:rFonts w:ascii="Arial" w:hAnsi="Arial" w:cs="Arial"/>
          <w:noProof/>
          <w:sz w:val="20"/>
          <w:szCs w:val="20"/>
          <w:lang w:eastAsia="en-GB"/>
        </w:rPr>
        <w:t>C</w:t>
      </w:r>
      <w:r w:rsidR="00082800" w:rsidRPr="00880744">
        <w:rPr>
          <w:rFonts w:ascii="Arial" w:eastAsia="Times New Roman" w:hAnsi="Arial" w:cs="Arial"/>
          <w:color w:val="000000" w:themeColor="text1"/>
          <w:sz w:val="20"/>
          <w:szCs w:val="20"/>
        </w:rPr>
        <w:t>.</w:t>
      </w:r>
      <w:r w:rsidR="00082800" w:rsidRPr="00712E94">
        <w:rPr>
          <w:rFonts w:ascii="Arial" w:eastAsia="Times New Roman" w:hAnsi="Arial" w:cs="Arial"/>
          <w:color w:val="000000" w:themeColor="text1"/>
          <w:sz w:val="20"/>
          <w:szCs w:val="20"/>
        </w:rPr>
        <w:t xml:space="preserve"> The wash experiments </w:t>
      </w:r>
      <w:r w:rsidR="00082800">
        <w:rPr>
          <w:rFonts w:ascii="Arial" w:eastAsia="Times New Roman" w:hAnsi="Arial" w:cs="Arial"/>
          <w:color w:val="000000" w:themeColor="text1"/>
          <w:sz w:val="20"/>
          <w:szCs w:val="20"/>
        </w:rPr>
        <w:t>show unequivocal</w:t>
      </w:r>
      <w:r w:rsidR="00082800" w:rsidRPr="00712E94">
        <w:rPr>
          <w:rFonts w:ascii="Arial" w:eastAsia="Times New Roman" w:hAnsi="Arial" w:cs="Arial"/>
          <w:color w:val="000000" w:themeColor="text1"/>
          <w:sz w:val="20"/>
          <w:szCs w:val="20"/>
        </w:rPr>
        <w:t xml:space="preserve"> transfer </w:t>
      </w:r>
      <w:r w:rsidR="00082800">
        <w:rPr>
          <w:rFonts w:ascii="Arial" w:eastAsia="Times New Roman" w:hAnsi="Arial" w:cs="Arial"/>
          <w:color w:val="000000" w:themeColor="text1"/>
          <w:sz w:val="20"/>
          <w:szCs w:val="20"/>
        </w:rPr>
        <w:t xml:space="preserve">of </w:t>
      </w:r>
      <w:r w:rsidR="0088427E">
        <w:rPr>
          <w:rFonts w:ascii="Arial" w:eastAsia="Times New Roman" w:hAnsi="Arial" w:cs="Arial"/>
          <w:color w:val="000000" w:themeColor="text1"/>
          <w:sz w:val="20"/>
          <w:szCs w:val="20"/>
        </w:rPr>
        <w:t xml:space="preserve">the </w:t>
      </w:r>
      <w:r w:rsidR="009F1781">
        <w:rPr>
          <w:rFonts w:ascii="Arial" w:eastAsia="Times New Roman" w:hAnsi="Arial" w:cs="Arial"/>
          <w:color w:val="000000" w:themeColor="text1"/>
          <w:sz w:val="20"/>
          <w:szCs w:val="20"/>
        </w:rPr>
        <w:t xml:space="preserve">100% </w:t>
      </w:r>
      <w:r w:rsidR="00082800">
        <w:rPr>
          <w:rFonts w:ascii="Arial" w:eastAsia="Times New Roman" w:hAnsi="Arial" w:cs="Arial"/>
          <w:color w:val="000000" w:themeColor="text1"/>
          <w:sz w:val="20"/>
          <w:szCs w:val="20"/>
        </w:rPr>
        <w:t xml:space="preserve">ointment </w:t>
      </w:r>
      <w:r w:rsidR="00082800" w:rsidRPr="00712E94">
        <w:rPr>
          <w:rFonts w:ascii="Arial" w:eastAsia="Times New Roman" w:hAnsi="Arial" w:cs="Arial"/>
          <w:color w:val="000000" w:themeColor="text1"/>
          <w:sz w:val="20"/>
          <w:szCs w:val="20"/>
        </w:rPr>
        <w:t>from the contaminated napkins to clean control napkins placed within washes at 30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00082800" w:rsidRPr="00712E94">
        <w:rPr>
          <w:rFonts w:ascii="Arial" w:eastAsia="Times New Roman" w:hAnsi="Arial" w:cs="Arial"/>
          <w:color w:val="000000" w:themeColor="text1"/>
          <w:sz w:val="20"/>
          <w:szCs w:val="20"/>
        </w:rPr>
        <w:t xml:space="preserve">. </w:t>
      </w:r>
      <w:r w:rsidR="00082800">
        <w:rPr>
          <w:rFonts w:ascii="Arial" w:eastAsia="Times New Roman" w:hAnsi="Arial" w:cs="Arial"/>
          <w:color w:val="000000" w:themeColor="text1"/>
          <w:sz w:val="20"/>
          <w:szCs w:val="20"/>
        </w:rPr>
        <w:t xml:space="preserve">Furthermore, </w:t>
      </w:r>
      <w:r w:rsidR="00082800" w:rsidRPr="00712E94">
        <w:rPr>
          <w:rFonts w:ascii="Arial" w:eastAsia="Times New Roman" w:hAnsi="Arial" w:cs="Arial"/>
          <w:color w:val="000000" w:themeColor="text1"/>
          <w:sz w:val="20"/>
          <w:szCs w:val="20"/>
        </w:rPr>
        <w:t xml:space="preserve">residues of the ointment </w:t>
      </w:r>
      <w:r w:rsidR="00082800">
        <w:rPr>
          <w:rFonts w:ascii="Arial" w:eastAsia="Times New Roman" w:hAnsi="Arial" w:cs="Arial"/>
          <w:color w:val="000000" w:themeColor="text1"/>
          <w:sz w:val="20"/>
          <w:szCs w:val="20"/>
        </w:rPr>
        <w:t xml:space="preserve">were </w:t>
      </w:r>
      <w:r w:rsidR="00082800" w:rsidRPr="00712E94">
        <w:rPr>
          <w:rFonts w:ascii="Arial" w:eastAsia="Times New Roman" w:hAnsi="Arial" w:cs="Arial"/>
          <w:color w:val="000000" w:themeColor="text1"/>
          <w:sz w:val="20"/>
          <w:szCs w:val="20"/>
        </w:rPr>
        <w:t>observed within the machine drum, and</w:t>
      </w:r>
      <w:r w:rsidR="00082800">
        <w:rPr>
          <w:rFonts w:ascii="Arial" w:eastAsia="Times New Roman" w:hAnsi="Arial" w:cs="Arial"/>
          <w:color w:val="000000" w:themeColor="text1"/>
          <w:sz w:val="20"/>
          <w:szCs w:val="20"/>
        </w:rPr>
        <w:t xml:space="preserve"> washing machine</w:t>
      </w:r>
      <w:r w:rsidR="00082800" w:rsidRPr="00712E94">
        <w:rPr>
          <w:rFonts w:ascii="Arial" w:eastAsia="Times New Roman" w:hAnsi="Arial" w:cs="Arial"/>
          <w:color w:val="000000" w:themeColor="text1"/>
          <w:sz w:val="20"/>
          <w:szCs w:val="20"/>
        </w:rPr>
        <w:t xml:space="preserve"> </w:t>
      </w:r>
      <w:r w:rsidR="00082800">
        <w:rPr>
          <w:rFonts w:ascii="Arial" w:eastAsia="Times New Roman" w:hAnsi="Arial" w:cs="Arial"/>
          <w:color w:val="000000" w:themeColor="text1"/>
          <w:sz w:val="20"/>
          <w:szCs w:val="20"/>
        </w:rPr>
        <w:t xml:space="preserve">door </w:t>
      </w:r>
      <w:r w:rsidR="00082800" w:rsidRPr="00712E94">
        <w:rPr>
          <w:rFonts w:ascii="Arial" w:eastAsia="Times New Roman" w:hAnsi="Arial" w:cs="Arial"/>
          <w:color w:val="000000" w:themeColor="text1"/>
          <w:sz w:val="20"/>
          <w:szCs w:val="20"/>
        </w:rPr>
        <w:t>seal</w:t>
      </w:r>
      <w:r w:rsidR="00082800">
        <w:rPr>
          <w:rFonts w:ascii="Arial" w:eastAsia="Times New Roman" w:hAnsi="Arial" w:cs="Arial"/>
          <w:color w:val="000000" w:themeColor="text1"/>
          <w:sz w:val="20"/>
          <w:szCs w:val="20"/>
        </w:rPr>
        <w:t>, though</w:t>
      </w:r>
      <w:r w:rsidR="00082800" w:rsidRPr="00712E94">
        <w:rPr>
          <w:rFonts w:ascii="Arial" w:eastAsia="Times New Roman" w:hAnsi="Arial" w:cs="Arial"/>
          <w:color w:val="000000" w:themeColor="text1"/>
          <w:sz w:val="20"/>
          <w:szCs w:val="20"/>
        </w:rPr>
        <w:t xml:space="preserve"> </w:t>
      </w:r>
      <w:r w:rsidR="00082800">
        <w:rPr>
          <w:rFonts w:ascii="Arial" w:eastAsia="Times New Roman" w:hAnsi="Arial" w:cs="Arial"/>
          <w:color w:val="000000" w:themeColor="text1"/>
          <w:sz w:val="20"/>
          <w:szCs w:val="20"/>
        </w:rPr>
        <w:t xml:space="preserve">this did not cause </w:t>
      </w:r>
      <w:r w:rsidR="00082800" w:rsidRPr="00712E94">
        <w:rPr>
          <w:rFonts w:ascii="Arial" w:eastAsia="Times New Roman" w:hAnsi="Arial" w:cs="Arial"/>
          <w:color w:val="000000" w:themeColor="text1"/>
          <w:sz w:val="20"/>
          <w:szCs w:val="20"/>
        </w:rPr>
        <w:t>secondary transfer to subsequent wash</w:t>
      </w:r>
      <w:r w:rsidR="00ED6BE0">
        <w:rPr>
          <w:rFonts w:ascii="Arial" w:eastAsia="Times New Roman" w:hAnsi="Arial" w:cs="Arial"/>
          <w:color w:val="000000" w:themeColor="text1"/>
          <w:sz w:val="20"/>
          <w:szCs w:val="20"/>
        </w:rPr>
        <w:t xml:space="preserve"> experiments</w:t>
      </w:r>
      <w:r w:rsidR="00082800" w:rsidRPr="00712E94">
        <w:rPr>
          <w:rFonts w:ascii="Arial" w:eastAsia="Times New Roman" w:hAnsi="Arial" w:cs="Arial"/>
          <w:color w:val="000000" w:themeColor="text1"/>
          <w:sz w:val="20"/>
          <w:szCs w:val="20"/>
        </w:rPr>
        <w:t>. The</w:t>
      </w:r>
      <w:r w:rsidR="00082800">
        <w:rPr>
          <w:rFonts w:ascii="Arial" w:eastAsia="Times New Roman" w:hAnsi="Arial" w:cs="Arial"/>
          <w:color w:val="000000" w:themeColor="text1"/>
          <w:sz w:val="20"/>
          <w:szCs w:val="20"/>
        </w:rPr>
        <w:t xml:space="preserve">re </w:t>
      </w:r>
      <w:r w:rsidR="0075524B">
        <w:rPr>
          <w:rFonts w:ascii="Arial" w:eastAsia="Times New Roman" w:hAnsi="Arial" w:cs="Arial"/>
          <w:color w:val="000000" w:themeColor="text1"/>
          <w:sz w:val="20"/>
          <w:szCs w:val="20"/>
        </w:rPr>
        <w:t>were</w:t>
      </w:r>
      <w:r w:rsidR="00082800">
        <w:rPr>
          <w:rFonts w:ascii="Arial" w:eastAsia="Times New Roman" w:hAnsi="Arial" w:cs="Arial"/>
          <w:color w:val="000000" w:themeColor="text1"/>
          <w:sz w:val="20"/>
          <w:szCs w:val="20"/>
        </w:rPr>
        <w:t xml:space="preserve"> </w:t>
      </w:r>
      <w:r w:rsidR="00082800" w:rsidRPr="00712E94">
        <w:rPr>
          <w:rFonts w:ascii="Arial" w:eastAsia="Times New Roman" w:hAnsi="Arial" w:cs="Arial"/>
          <w:color w:val="000000" w:themeColor="text1"/>
          <w:sz w:val="20"/>
          <w:szCs w:val="20"/>
        </w:rPr>
        <w:t>no</w:t>
      </w:r>
      <w:r w:rsidR="00082800" w:rsidRPr="00712E94">
        <w:rPr>
          <w:rFonts w:ascii="Arial" w:eastAsia="Times New Roman" w:hAnsi="Arial" w:cs="Arial"/>
          <w:color w:val="51A7F9"/>
          <w:sz w:val="20"/>
          <w:szCs w:val="20"/>
          <w:bdr w:val="none" w:sz="0" w:space="0" w:color="auto" w:frame="1"/>
          <w:lang w:eastAsia="en-GB"/>
        </w:rPr>
        <w:t xml:space="preserve"> </w:t>
      </w:r>
      <w:r w:rsidR="00082800" w:rsidRPr="00712E94">
        <w:rPr>
          <w:rFonts w:ascii="Arial" w:eastAsia="Times New Roman" w:hAnsi="Arial" w:cs="Arial"/>
          <w:color w:val="000000" w:themeColor="text1"/>
          <w:sz w:val="20"/>
          <w:szCs w:val="20"/>
        </w:rPr>
        <w:t>difference</w:t>
      </w:r>
      <w:r w:rsidR="00082800">
        <w:rPr>
          <w:rFonts w:ascii="Arial" w:eastAsia="Times New Roman" w:hAnsi="Arial" w:cs="Arial"/>
          <w:color w:val="000000" w:themeColor="text1"/>
          <w:sz w:val="20"/>
          <w:szCs w:val="20"/>
        </w:rPr>
        <w:t xml:space="preserve">s </w:t>
      </w:r>
      <w:r w:rsidR="0075524B">
        <w:rPr>
          <w:rFonts w:ascii="Arial" w:eastAsia="Times New Roman" w:hAnsi="Arial" w:cs="Arial"/>
          <w:color w:val="000000" w:themeColor="text1"/>
          <w:sz w:val="20"/>
          <w:szCs w:val="20"/>
        </w:rPr>
        <w:t xml:space="preserve">observed when </w:t>
      </w:r>
      <w:r w:rsidR="00082800">
        <w:rPr>
          <w:rFonts w:ascii="Arial" w:eastAsia="Times New Roman" w:hAnsi="Arial" w:cs="Arial"/>
          <w:color w:val="000000" w:themeColor="text1"/>
          <w:sz w:val="20"/>
          <w:szCs w:val="20"/>
        </w:rPr>
        <w:t xml:space="preserve">using biological versus non-biological detergents, nor </w:t>
      </w:r>
      <w:r w:rsidR="0075524B">
        <w:rPr>
          <w:rFonts w:ascii="Arial" w:eastAsia="Times New Roman" w:hAnsi="Arial" w:cs="Arial"/>
          <w:color w:val="000000" w:themeColor="text1"/>
          <w:sz w:val="20"/>
          <w:szCs w:val="20"/>
        </w:rPr>
        <w:t xml:space="preserve">when </w:t>
      </w:r>
      <w:r w:rsidR="00082800">
        <w:rPr>
          <w:rFonts w:ascii="Arial" w:eastAsia="Times New Roman" w:hAnsi="Arial" w:cs="Arial"/>
          <w:color w:val="000000" w:themeColor="text1"/>
          <w:sz w:val="20"/>
          <w:szCs w:val="20"/>
        </w:rPr>
        <w:t xml:space="preserve">employing </w:t>
      </w:r>
      <w:r w:rsidR="00082800" w:rsidRPr="00712E94">
        <w:rPr>
          <w:rFonts w:ascii="Arial" w:eastAsia="Times New Roman" w:hAnsi="Arial" w:cs="Arial"/>
          <w:color w:val="000000" w:themeColor="text1"/>
          <w:sz w:val="20"/>
          <w:szCs w:val="20"/>
        </w:rPr>
        <w:t xml:space="preserve">a pre-wash treatment in the removal of residues of the </w:t>
      </w:r>
      <w:r w:rsidR="009F1781">
        <w:rPr>
          <w:rFonts w:ascii="Arial" w:eastAsia="Times New Roman" w:hAnsi="Arial" w:cs="Arial"/>
          <w:color w:val="000000" w:themeColor="text1"/>
          <w:sz w:val="20"/>
          <w:szCs w:val="20"/>
        </w:rPr>
        <w:t xml:space="preserve">21% </w:t>
      </w:r>
      <w:r w:rsidR="00082800" w:rsidRPr="00712E94">
        <w:rPr>
          <w:rFonts w:ascii="Arial" w:eastAsia="Times New Roman" w:hAnsi="Arial" w:cs="Arial"/>
          <w:color w:val="000000" w:themeColor="text1"/>
          <w:sz w:val="20"/>
          <w:szCs w:val="20"/>
        </w:rPr>
        <w:t xml:space="preserve">cream and </w:t>
      </w:r>
      <w:r w:rsidR="009F1781">
        <w:rPr>
          <w:rFonts w:ascii="Arial" w:eastAsia="Times New Roman" w:hAnsi="Arial" w:cs="Arial"/>
          <w:color w:val="000000" w:themeColor="text1"/>
          <w:sz w:val="20"/>
          <w:szCs w:val="20"/>
        </w:rPr>
        <w:t xml:space="preserve">100% </w:t>
      </w:r>
      <w:r w:rsidR="00082800" w:rsidRPr="00712E94">
        <w:rPr>
          <w:rFonts w:ascii="Arial" w:eastAsia="Times New Roman" w:hAnsi="Arial" w:cs="Arial"/>
          <w:color w:val="000000" w:themeColor="text1"/>
          <w:sz w:val="20"/>
          <w:szCs w:val="20"/>
        </w:rPr>
        <w:t>ointment. These results suggest that a single application of an emollient when soaked and dried into a fabric is not removed by a single wash at 30, 40 or 60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00082800">
        <w:rPr>
          <w:rFonts w:ascii="Arial" w:eastAsia="Times New Roman" w:hAnsi="Arial" w:cs="Arial"/>
          <w:color w:val="000000" w:themeColor="text1"/>
          <w:sz w:val="20"/>
          <w:szCs w:val="20"/>
        </w:rPr>
        <w:t xml:space="preserve">. </w:t>
      </w:r>
      <w:r w:rsidR="00B21CEE">
        <w:rPr>
          <w:rFonts w:ascii="Arial" w:eastAsia="Times New Roman" w:hAnsi="Arial" w:cs="Arial"/>
          <w:color w:val="000000" w:themeColor="text1"/>
          <w:sz w:val="20"/>
          <w:szCs w:val="20"/>
        </w:rPr>
        <w:t>Instead, the</w:t>
      </w:r>
      <w:r w:rsidR="00082800">
        <w:rPr>
          <w:rFonts w:ascii="Arial" w:eastAsia="Times New Roman" w:hAnsi="Arial" w:cs="Arial"/>
          <w:color w:val="000000" w:themeColor="text1"/>
          <w:sz w:val="20"/>
          <w:szCs w:val="20"/>
        </w:rPr>
        <w:t xml:space="preserve"> residue remains a persistent </w:t>
      </w:r>
      <w:r w:rsidR="00082800" w:rsidRPr="00712E94">
        <w:rPr>
          <w:rFonts w:ascii="Arial" w:eastAsia="Times New Roman" w:hAnsi="Arial" w:cs="Arial"/>
          <w:color w:val="000000" w:themeColor="text1"/>
          <w:sz w:val="20"/>
          <w:szCs w:val="20"/>
        </w:rPr>
        <w:t>potential fire risk</w:t>
      </w:r>
      <w:r w:rsidR="00082800">
        <w:rPr>
          <w:rFonts w:ascii="Arial" w:eastAsia="Times New Roman" w:hAnsi="Arial" w:cs="Arial"/>
          <w:color w:val="000000" w:themeColor="text1"/>
          <w:sz w:val="20"/>
          <w:szCs w:val="20"/>
        </w:rPr>
        <w:t xml:space="preserve"> and, its </w:t>
      </w:r>
      <w:r w:rsidR="00082800" w:rsidRPr="00712E94">
        <w:rPr>
          <w:rFonts w:ascii="Arial" w:eastAsia="Times New Roman" w:hAnsi="Arial" w:cs="Arial"/>
          <w:color w:val="000000" w:themeColor="text1"/>
          <w:sz w:val="20"/>
          <w:szCs w:val="20"/>
        </w:rPr>
        <w:t xml:space="preserve">high paraffin content </w:t>
      </w:r>
      <w:r w:rsidR="00082800">
        <w:rPr>
          <w:rFonts w:ascii="Arial" w:eastAsia="Times New Roman" w:hAnsi="Arial" w:cs="Arial"/>
          <w:color w:val="000000" w:themeColor="text1"/>
          <w:sz w:val="20"/>
          <w:szCs w:val="20"/>
        </w:rPr>
        <w:t>presents</w:t>
      </w:r>
      <w:r w:rsidR="00082800" w:rsidRPr="00712E94">
        <w:rPr>
          <w:rFonts w:ascii="Arial" w:eastAsia="Times New Roman" w:hAnsi="Arial" w:cs="Arial"/>
          <w:color w:val="000000" w:themeColor="text1"/>
          <w:sz w:val="20"/>
          <w:szCs w:val="20"/>
        </w:rPr>
        <w:t xml:space="preserve"> an additional fire risk </w:t>
      </w:r>
      <w:r w:rsidR="00082800">
        <w:rPr>
          <w:rFonts w:ascii="Arial" w:eastAsia="Times New Roman" w:hAnsi="Arial" w:cs="Arial"/>
          <w:color w:val="000000" w:themeColor="text1"/>
          <w:sz w:val="20"/>
          <w:szCs w:val="20"/>
        </w:rPr>
        <w:t>via</w:t>
      </w:r>
      <w:r w:rsidR="00082800" w:rsidRPr="00712E94">
        <w:rPr>
          <w:rFonts w:ascii="Arial" w:eastAsia="Times New Roman" w:hAnsi="Arial" w:cs="Arial"/>
          <w:color w:val="000000" w:themeColor="text1"/>
          <w:sz w:val="20"/>
          <w:szCs w:val="20"/>
        </w:rPr>
        <w:t xml:space="preserve"> contamination of other fabrics.</w:t>
      </w:r>
    </w:p>
    <w:p w14:paraId="72424A3C" w14:textId="77777777" w:rsidR="00A56711" w:rsidRDefault="00A56711" w:rsidP="00082800">
      <w:pPr>
        <w:rPr>
          <w:rFonts w:ascii="Arial" w:hAnsi="Arial" w:cs="Arial"/>
          <w:b/>
          <w:bCs/>
          <w:lang w:val="en-US"/>
        </w:rPr>
      </w:pPr>
    </w:p>
    <w:p w14:paraId="137729C9" w14:textId="77777777" w:rsidR="00A56711" w:rsidRDefault="00A56711" w:rsidP="00082800">
      <w:pPr>
        <w:rPr>
          <w:rFonts w:ascii="Arial" w:hAnsi="Arial" w:cs="Arial"/>
          <w:b/>
          <w:bCs/>
          <w:lang w:val="en-US"/>
        </w:rPr>
      </w:pPr>
    </w:p>
    <w:p w14:paraId="2F748060" w14:textId="77777777" w:rsidR="00A56711" w:rsidRDefault="00A56711" w:rsidP="00082800">
      <w:pPr>
        <w:rPr>
          <w:rFonts w:ascii="Arial" w:hAnsi="Arial" w:cs="Arial"/>
          <w:b/>
          <w:bCs/>
          <w:lang w:val="en-US"/>
        </w:rPr>
      </w:pPr>
    </w:p>
    <w:p w14:paraId="4404891E" w14:textId="77777777" w:rsidR="00A56711" w:rsidRDefault="00A56711" w:rsidP="00082800">
      <w:pPr>
        <w:rPr>
          <w:rFonts w:ascii="Arial" w:hAnsi="Arial" w:cs="Arial"/>
          <w:b/>
          <w:bCs/>
          <w:lang w:val="en-US"/>
        </w:rPr>
      </w:pPr>
    </w:p>
    <w:p w14:paraId="7BF864CB" w14:textId="77777777" w:rsidR="00A56711" w:rsidRDefault="00A56711" w:rsidP="00082800">
      <w:pPr>
        <w:rPr>
          <w:rFonts w:ascii="Arial" w:hAnsi="Arial" w:cs="Arial"/>
          <w:b/>
          <w:bCs/>
          <w:lang w:val="en-US"/>
        </w:rPr>
      </w:pPr>
    </w:p>
    <w:p w14:paraId="356F9F40" w14:textId="7D0D22AE" w:rsidR="00082800" w:rsidRPr="00E71A03" w:rsidRDefault="00082800" w:rsidP="00C56974">
      <w:pPr>
        <w:pStyle w:val="Heading1"/>
      </w:pPr>
      <w:r w:rsidRPr="00E71A03">
        <w:lastRenderedPageBreak/>
        <w:t>1.0</w:t>
      </w:r>
      <w:r w:rsidRPr="00E71A03">
        <w:tab/>
        <w:t>Introduction</w:t>
      </w:r>
    </w:p>
    <w:p w14:paraId="163D2CE6" w14:textId="308BA23E" w:rsidR="00082800" w:rsidRPr="00E71A03" w:rsidRDefault="00082800" w:rsidP="00082800">
      <w:pPr>
        <w:spacing w:line="360" w:lineRule="auto"/>
        <w:rPr>
          <w:rFonts w:ascii="Arial" w:eastAsia="Times New Roman" w:hAnsi="Arial" w:cs="Arial"/>
          <w:color w:val="000000" w:themeColor="text1"/>
          <w:spacing w:val="2"/>
          <w:sz w:val="20"/>
          <w:szCs w:val="20"/>
        </w:rPr>
      </w:pPr>
      <w:r w:rsidRPr="00E71A03">
        <w:rPr>
          <w:rFonts w:ascii="Arial" w:eastAsia="Times New Roman" w:hAnsi="Arial" w:cs="Arial"/>
          <w:color w:val="000000" w:themeColor="text1"/>
          <w:sz w:val="20"/>
          <w:szCs w:val="20"/>
        </w:rPr>
        <w:t xml:space="preserve">The Medicines and Healthcare products Regulatory Agency (MHRA) recently reported that over 50 </w:t>
      </w:r>
      <w:r w:rsidR="00C44CBE">
        <w:rPr>
          <w:rFonts w:ascii="Arial" w:eastAsia="Times New Roman" w:hAnsi="Arial" w:cs="Arial"/>
          <w:color w:val="000000" w:themeColor="text1"/>
          <w:sz w:val="20"/>
          <w:szCs w:val="20"/>
        </w:rPr>
        <w:t>UK</w:t>
      </w:r>
      <w:r w:rsidR="001D4B12">
        <w:rPr>
          <w:rFonts w:ascii="Arial" w:eastAsia="Times New Roman" w:hAnsi="Arial" w:cs="Arial"/>
          <w:color w:val="000000" w:themeColor="text1"/>
          <w:sz w:val="20"/>
          <w:szCs w:val="20"/>
        </w:rPr>
        <w:t xml:space="preserve"> fire</w:t>
      </w:r>
      <w:r w:rsidR="00C44CBE">
        <w:rPr>
          <w:rFonts w:ascii="Arial" w:eastAsia="Times New Roman" w:hAnsi="Arial" w:cs="Arial"/>
          <w:color w:val="000000" w:themeColor="text1"/>
          <w:sz w:val="20"/>
          <w:szCs w:val="20"/>
        </w:rPr>
        <w:t xml:space="preserve"> </w:t>
      </w:r>
      <w:r w:rsidRPr="00E71A03">
        <w:rPr>
          <w:rFonts w:ascii="Arial" w:eastAsia="Times New Roman" w:hAnsi="Arial" w:cs="Arial"/>
          <w:color w:val="000000" w:themeColor="text1"/>
          <w:sz w:val="20"/>
          <w:szCs w:val="20"/>
        </w:rPr>
        <w:t xml:space="preserve">deaths </w:t>
      </w:r>
      <w:r w:rsidR="00B21CEE">
        <w:rPr>
          <w:rFonts w:ascii="Arial" w:eastAsia="Times New Roman" w:hAnsi="Arial" w:cs="Arial"/>
          <w:color w:val="000000" w:themeColor="text1"/>
          <w:sz w:val="20"/>
          <w:szCs w:val="20"/>
        </w:rPr>
        <w:t xml:space="preserve">have been </w:t>
      </w:r>
      <w:r w:rsidRPr="00E71A03">
        <w:rPr>
          <w:rFonts w:ascii="Arial" w:eastAsia="Times New Roman" w:hAnsi="Arial" w:cs="Arial"/>
          <w:color w:val="000000" w:themeColor="text1"/>
          <w:sz w:val="20"/>
          <w:szCs w:val="20"/>
        </w:rPr>
        <w:t xml:space="preserve">linked with clothing or bedding impregnated with emollients </w:t>
      </w:r>
      <w:r w:rsidRPr="003E47DB">
        <w:rPr>
          <w:rFonts w:ascii="Arial" w:eastAsia="Times New Roman" w:hAnsi="Arial" w:cs="Arial"/>
          <w:noProof/>
          <w:color w:val="4472C4" w:themeColor="accent1"/>
          <w:sz w:val="20"/>
          <w:szCs w:val="20"/>
        </w:rPr>
        <w:t>[1]</w:t>
      </w:r>
      <w:r w:rsidRPr="00E71A03">
        <w:rPr>
          <w:rFonts w:ascii="Arial" w:eastAsia="Times New Roman" w:hAnsi="Arial" w:cs="Arial"/>
          <w:color w:val="000000" w:themeColor="text1"/>
          <w:sz w:val="20"/>
          <w:szCs w:val="20"/>
        </w:rPr>
        <w:t xml:space="preserve">. However, the number of fatalities is thought to be much higher, owing to the lack of public awareness and underreporting by </w:t>
      </w:r>
      <w:r>
        <w:rPr>
          <w:rFonts w:ascii="Arial" w:eastAsia="Times New Roman" w:hAnsi="Arial" w:cs="Arial"/>
          <w:color w:val="000000" w:themeColor="text1"/>
          <w:sz w:val="20"/>
          <w:szCs w:val="20"/>
        </w:rPr>
        <w:t xml:space="preserve">the health care profession </w:t>
      </w:r>
      <w:r w:rsidRPr="003E47DB">
        <w:rPr>
          <w:rFonts w:ascii="Arial" w:eastAsia="Times New Roman" w:hAnsi="Arial" w:cs="Arial"/>
          <w:color w:val="4472C4" w:themeColor="accent1"/>
          <w:sz w:val="20"/>
          <w:szCs w:val="20"/>
        </w:rPr>
        <w:t>[</w:t>
      </w:r>
      <w:r w:rsidR="00601C34" w:rsidRPr="003E47DB">
        <w:rPr>
          <w:rFonts w:ascii="Arial" w:eastAsia="Times New Roman" w:hAnsi="Arial" w:cs="Arial"/>
          <w:color w:val="4472C4" w:themeColor="accent1"/>
          <w:sz w:val="20"/>
          <w:szCs w:val="20"/>
        </w:rPr>
        <w:t>2</w:t>
      </w:r>
      <w:r w:rsidRPr="003E47DB">
        <w:rPr>
          <w:rFonts w:ascii="Arial" w:eastAsia="Times New Roman" w:hAnsi="Arial" w:cs="Arial"/>
          <w:color w:val="4472C4" w:themeColor="accent1"/>
          <w:sz w:val="20"/>
          <w:szCs w:val="20"/>
        </w:rPr>
        <w:t>]</w:t>
      </w:r>
      <w:r w:rsidR="001D4B12">
        <w:rPr>
          <w:rFonts w:ascii="Arial" w:eastAsia="Times New Roman" w:hAnsi="Arial" w:cs="Arial"/>
          <w:color w:val="000000" w:themeColor="text1"/>
          <w:sz w:val="20"/>
          <w:szCs w:val="20"/>
        </w:rPr>
        <w:t>, and</w:t>
      </w:r>
      <w:r>
        <w:rPr>
          <w:rFonts w:ascii="Arial" w:eastAsia="Times New Roman" w:hAnsi="Arial" w:cs="Arial"/>
          <w:color w:val="000000" w:themeColor="text1"/>
          <w:sz w:val="20"/>
          <w:szCs w:val="20"/>
        </w:rPr>
        <w:t xml:space="preserve"> </w:t>
      </w:r>
      <w:r w:rsidRPr="00E71A03">
        <w:rPr>
          <w:rFonts w:ascii="Arial" w:eastAsia="Times New Roman" w:hAnsi="Arial" w:cs="Arial"/>
          <w:color w:val="000000" w:themeColor="text1"/>
          <w:sz w:val="20"/>
          <w:szCs w:val="20"/>
        </w:rPr>
        <w:t xml:space="preserve">fire and rescue services </w:t>
      </w:r>
      <w:r w:rsidRPr="003E47DB">
        <w:rPr>
          <w:rFonts w:ascii="Arial" w:eastAsia="Times New Roman" w:hAnsi="Arial" w:cs="Arial"/>
          <w:noProof/>
          <w:color w:val="4472C4" w:themeColor="accent1"/>
          <w:sz w:val="20"/>
          <w:szCs w:val="20"/>
        </w:rPr>
        <w:t>[</w:t>
      </w:r>
      <w:r w:rsidR="00601C34" w:rsidRPr="003E47DB">
        <w:rPr>
          <w:rFonts w:ascii="Arial" w:eastAsia="Times New Roman" w:hAnsi="Arial" w:cs="Arial"/>
          <w:noProof/>
          <w:color w:val="4472C4" w:themeColor="accent1"/>
          <w:sz w:val="20"/>
          <w:szCs w:val="20"/>
        </w:rPr>
        <w:t>3</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xml:space="preserve">. Reports that do highlight the concerns regarding the flammability of skin care products when dried on clothing, bandages, </w:t>
      </w:r>
      <w:proofErr w:type="gramStart"/>
      <w:r w:rsidRPr="00E71A03">
        <w:rPr>
          <w:rFonts w:ascii="Arial" w:eastAsia="Times New Roman" w:hAnsi="Arial" w:cs="Arial"/>
          <w:color w:val="000000" w:themeColor="text1"/>
          <w:sz w:val="20"/>
          <w:szCs w:val="20"/>
        </w:rPr>
        <w:t>dressing</w:t>
      </w:r>
      <w:proofErr w:type="gramEnd"/>
      <w:r w:rsidRPr="00E71A03">
        <w:rPr>
          <w:rFonts w:ascii="Arial" w:eastAsia="Times New Roman" w:hAnsi="Arial" w:cs="Arial"/>
          <w:color w:val="000000" w:themeColor="text1"/>
          <w:sz w:val="20"/>
          <w:szCs w:val="20"/>
        </w:rPr>
        <w:t xml:space="preserve"> and bedding suggest that their presence was a significant factor in the ignition and the development rate of the fire </w:t>
      </w:r>
      <w:r w:rsidRPr="003E47DB">
        <w:rPr>
          <w:rFonts w:ascii="Arial" w:eastAsia="Times New Roman" w:hAnsi="Arial" w:cs="Arial"/>
          <w:noProof/>
          <w:color w:val="4472C4" w:themeColor="accent1"/>
          <w:sz w:val="20"/>
          <w:szCs w:val="20"/>
        </w:rPr>
        <w:t>[4</w:t>
      </w:r>
      <w:r w:rsidR="003E47DB" w:rsidRPr="003E47DB">
        <w:rPr>
          <w:rFonts w:ascii="Arial" w:eastAsia="Times New Roman" w:hAnsi="Arial" w:cs="Arial"/>
          <w:noProof/>
          <w:color w:val="4472C4" w:themeColor="accent1"/>
          <w:sz w:val="20"/>
          <w:szCs w:val="20"/>
        </w:rPr>
        <w:t>-7</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xml:space="preserve">. This is also reflected in various coroners’ reports, </w:t>
      </w:r>
      <w:r w:rsidRPr="00E71A03">
        <w:rPr>
          <w:rFonts w:ascii="Arial" w:eastAsia="Times New Roman" w:hAnsi="Arial" w:cs="Arial"/>
          <w:color w:val="000000" w:themeColor="text1"/>
          <w:spacing w:val="2"/>
          <w:sz w:val="20"/>
          <w:szCs w:val="20"/>
        </w:rPr>
        <w:t xml:space="preserve">recommending that more information needs to be available to patients and healthcare professionals </w:t>
      </w:r>
      <w:r w:rsidRPr="003E47DB">
        <w:rPr>
          <w:rFonts w:ascii="Arial" w:eastAsia="Times New Roman" w:hAnsi="Arial" w:cs="Arial"/>
          <w:noProof/>
          <w:color w:val="4472C4" w:themeColor="accent1"/>
          <w:spacing w:val="2"/>
          <w:sz w:val="20"/>
          <w:szCs w:val="20"/>
        </w:rPr>
        <w:t>[8</w:t>
      </w:r>
      <w:r w:rsidR="003E47DB" w:rsidRPr="003E47DB">
        <w:rPr>
          <w:rFonts w:ascii="Arial" w:eastAsia="Times New Roman" w:hAnsi="Arial" w:cs="Arial"/>
          <w:noProof/>
          <w:color w:val="4472C4" w:themeColor="accent1"/>
          <w:spacing w:val="2"/>
          <w:sz w:val="20"/>
          <w:szCs w:val="20"/>
        </w:rPr>
        <w:t>-</w:t>
      </w:r>
      <w:r w:rsidRPr="003E47DB">
        <w:rPr>
          <w:rFonts w:ascii="Arial" w:eastAsia="Times New Roman" w:hAnsi="Arial" w:cs="Arial"/>
          <w:noProof/>
          <w:color w:val="4472C4" w:themeColor="accent1"/>
          <w:spacing w:val="2"/>
          <w:sz w:val="20"/>
          <w:szCs w:val="20"/>
        </w:rPr>
        <w:t>13]</w:t>
      </w:r>
      <w:r w:rsidRPr="00E71A03">
        <w:rPr>
          <w:rFonts w:ascii="Arial" w:eastAsia="Times New Roman" w:hAnsi="Arial" w:cs="Arial"/>
          <w:color w:val="000000" w:themeColor="text1"/>
          <w:spacing w:val="2"/>
          <w:sz w:val="20"/>
          <w:szCs w:val="20"/>
        </w:rPr>
        <w:t>.</w:t>
      </w:r>
    </w:p>
    <w:p w14:paraId="43F03471" w14:textId="557FE0D4" w:rsidR="00082800" w:rsidRPr="00E71A03" w:rsidRDefault="00082800" w:rsidP="00082800">
      <w:pPr>
        <w:spacing w:line="360" w:lineRule="auto"/>
        <w:rPr>
          <w:rFonts w:ascii="Arial" w:eastAsia="Times New Roman" w:hAnsi="Arial" w:cs="Arial"/>
          <w:color w:val="000000" w:themeColor="text1"/>
          <w:sz w:val="20"/>
          <w:szCs w:val="20"/>
        </w:rPr>
      </w:pPr>
      <w:r w:rsidRPr="00E71A03">
        <w:rPr>
          <w:rFonts w:ascii="Arial" w:eastAsia="Times New Roman" w:hAnsi="Arial" w:cs="Arial"/>
          <w:color w:val="000000" w:themeColor="text1"/>
          <w:sz w:val="20"/>
          <w:szCs w:val="20"/>
        </w:rPr>
        <w:t xml:space="preserve">Initial advice on this fire risk was released in 2007 by the National Patient Safety Agency (NPSA) </w:t>
      </w:r>
      <w:r w:rsidRPr="003E47DB">
        <w:rPr>
          <w:rFonts w:ascii="Arial" w:eastAsia="Times New Roman" w:hAnsi="Arial" w:cs="Arial"/>
          <w:noProof/>
          <w:color w:val="4472C4" w:themeColor="accent1"/>
          <w:sz w:val="20"/>
          <w:szCs w:val="20"/>
        </w:rPr>
        <w:t>[14]</w:t>
      </w:r>
      <w:r w:rsidRPr="00B65E83">
        <w:rPr>
          <w:rFonts w:ascii="Arial" w:eastAsia="Times New Roman" w:hAnsi="Arial" w:cs="Arial"/>
          <w:sz w:val="20"/>
          <w:szCs w:val="20"/>
        </w:rPr>
        <w:t xml:space="preserve">, </w:t>
      </w:r>
      <w:r w:rsidR="00B21CEE">
        <w:rPr>
          <w:rFonts w:ascii="Arial" w:eastAsia="Times New Roman" w:hAnsi="Arial" w:cs="Arial"/>
          <w:color w:val="000000" w:themeColor="text1"/>
          <w:sz w:val="20"/>
          <w:szCs w:val="20"/>
        </w:rPr>
        <w:t>then</w:t>
      </w:r>
      <w:r w:rsidRPr="00E71A03">
        <w:rPr>
          <w:rFonts w:ascii="Arial" w:eastAsia="Times New Roman" w:hAnsi="Arial" w:cs="Arial"/>
          <w:color w:val="000000" w:themeColor="text1"/>
          <w:sz w:val="20"/>
          <w:szCs w:val="20"/>
        </w:rPr>
        <w:t xml:space="preserve"> in April 2016, the MHRA released a further warning in relation to products containing 50% or higher paraffin content </w:t>
      </w:r>
      <w:r w:rsidRPr="003E47DB">
        <w:rPr>
          <w:rFonts w:ascii="Arial" w:eastAsia="Times New Roman" w:hAnsi="Arial" w:cs="Arial"/>
          <w:noProof/>
          <w:color w:val="4472C4" w:themeColor="accent1"/>
          <w:sz w:val="20"/>
          <w:szCs w:val="20"/>
        </w:rPr>
        <w:t>[6]</w:t>
      </w:r>
      <w:r w:rsidRPr="00E71A03">
        <w:rPr>
          <w:rFonts w:ascii="Arial" w:eastAsia="Times New Roman" w:hAnsi="Arial" w:cs="Arial"/>
          <w:color w:val="000000" w:themeColor="text1"/>
          <w:sz w:val="20"/>
          <w:szCs w:val="20"/>
        </w:rPr>
        <w:t xml:space="preserve">. However, in 2018, as a response to flammability research </w:t>
      </w:r>
      <w:r w:rsidR="00B13D21" w:rsidRPr="00A31AC1">
        <w:rPr>
          <w:rFonts w:ascii="Arial" w:eastAsia="Times New Roman" w:hAnsi="Arial" w:cs="Arial"/>
          <w:color w:val="4472C4" w:themeColor="accent1"/>
          <w:sz w:val="20"/>
          <w:szCs w:val="20"/>
        </w:rPr>
        <w:t>[</w:t>
      </w:r>
      <w:r w:rsidR="00EB3240" w:rsidRPr="00A31AC1">
        <w:rPr>
          <w:rFonts w:ascii="Arial" w:eastAsia="Times New Roman" w:hAnsi="Arial" w:cs="Arial"/>
          <w:color w:val="4472C4" w:themeColor="accent1"/>
          <w:sz w:val="20"/>
          <w:szCs w:val="20"/>
        </w:rPr>
        <w:t>15</w:t>
      </w:r>
      <w:r w:rsidR="00B13D21" w:rsidRPr="00A31AC1">
        <w:rPr>
          <w:rFonts w:ascii="Arial" w:eastAsia="Times New Roman" w:hAnsi="Arial" w:cs="Arial"/>
          <w:color w:val="4472C4" w:themeColor="accent1"/>
          <w:sz w:val="20"/>
          <w:szCs w:val="20"/>
        </w:rPr>
        <w:t xml:space="preserve">] </w:t>
      </w:r>
      <w:r w:rsidRPr="00E71A03">
        <w:rPr>
          <w:rFonts w:ascii="Arial" w:eastAsia="Times New Roman" w:hAnsi="Arial" w:cs="Arial"/>
          <w:color w:val="000000" w:themeColor="text1"/>
          <w:sz w:val="20"/>
          <w:szCs w:val="20"/>
        </w:rPr>
        <w:t>and further fatality reports</w:t>
      </w:r>
      <w:r w:rsidR="00B13D21">
        <w:rPr>
          <w:rFonts w:ascii="Arial" w:eastAsia="Times New Roman" w:hAnsi="Arial" w:cs="Arial"/>
          <w:color w:val="000000" w:themeColor="text1"/>
          <w:sz w:val="20"/>
          <w:szCs w:val="20"/>
        </w:rPr>
        <w:t xml:space="preserve"> </w:t>
      </w:r>
      <w:r w:rsidR="00B13D21" w:rsidRPr="00A31AC1">
        <w:rPr>
          <w:rFonts w:ascii="Arial" w:eastAsia="Times New Roman" w:hAnsi="Arial" w:cs="Arial"/>
          <w:color w:val="4472C4" w:themeColor="accent1"/>
          <w:sz w:val="20"/>
          <w:szCs w:val="20"/>
        </w:rPr>
        <w:t>[</w:t>
      </w:r>
      <w:r w:rsidR="00CD0BFA" w:rsidRPr="00A31AC1">
        <w:rPr>
          <w:rFonts w:ascii="Arial" w:eastAsia="Times New Roman" w:hAnsi="Arial" w:cs="Arial"/>
          <w:color w:val="4472C4" w:themeColor="accent1"/>
          <w:sz w:val="20"/>
          <w:szCs w:val="20"/>
        </w:rPr>
        <w:t>9</w:t>
      </w:r>
      <w:r w:rsidR="00B13D21" w:rsidRPr="00A31AC1">
        <w:rPr>
          <w:rFonts w:ascii="Arial" w:eastAsia="Times New Roman" w:hAnsi="Arial" w:cs="Arial"/>
          <w:color w:val="4472C4" w:themeColor="accent1"/>
          <w:sz w:val="20"/>
          <w:szCs w:val="20"/>
        </w:rPr>
        <w:t>-</w:t>
      </w:r>
      <w:r w:rsidR="00CD0BFA" w:rsidRPr="00A31AC1">
        <w:rPr>
          <w:rFonts w:ascii="Arial" w:eastAsia="Times New Roman" w:hAnsi="Arial" w:cs="Arial"/>
          <w:color w:val="4472C4" w:themeColor="accent1"/>
          <w:sz w:val="20"/>
          <w:szCs w:val="20"/>
        </w:rPr>
        <w:t>13</w:t>
      </w:r>
      <w:r w:rsidR="00B13D21" w:rsidRPr="00A31AC1">
        <w:rPr>
          <w:rFonts w:ascii="Arial" w:eastAsia="Times New Roman" w:hAnsi="Arial" w:cs="Arial"/>
          <w:color w:val="4472C4" w:themeColor="accent1"/>
          <w:sz w:val="20"/>
          <w:szCs w:val="20"/>
        </w:rPr>
        <w:t>]</w:t>
      </w:r>
      <w:r w:rsidRPr="00E71A03">
        <w:rPr>
          <w:rFonts w:ascii="Arial" w:eastAsia="Times New Roman" w:hAnsi="Arial" w:cs="Arial"/>
          <w:color w:val="000000" w:themeColor="text1"/>
          <w:sz w:val="20"/>
          <w:szCs w:val="20"/>
        </w:rPr>
        <w:t>, the</w:t>
      </w:r>
      <w:r w:rsidR="00B13D21">
        <w:rPr>
          <w:rFonts w:ascii="Arial" w:eastAsia="Times New Roman" w:hAnsi="Arial" w:cs="Arial"/>
          <w:color w:val="000000" w:themeColor="text1"/>
          <w:sz w:val="20"/>
          <w:szCs w:val="20"/>
        </w:rPr>
        <w:t xml:space="preserve"> MHRA</w:t>
      </w:r>
      <w:r w:rsidRPr="00E71A03">
        <w:rPr>
          <w:rFonts w:ascii="Arial" w:eastAsia="Times New Roman" w:hAnsi="Arial" w:cs="Arial"/>
          <w:color w:val="000000" w:themeColor="text1"/>
          <w:sz w:val="20"/>
          <w:szCs w:val="20"/>
        </w:rPr>
        <w:t xml:space="preserve"> advice</w:t>
      </w:r>
      <w:r w:rsidR="00B13D21">
        <w:rPr>
          <w:rFonts w:ascii="Arial" w:eastAsia="Times New Roman" w:hAnsi="Arial" w:cs="Arial"/>
          <w:color w:val="000000" w:themeColor="text1"/>
          <w:sz w:val="20"/>
          <w:szCs w:val="20"/>
        </w:rPr>
        <w:t xml:space="preserve"> </w:t>
      </w:r>
      <w:r w:rsidR="00B13D21" w:rsidRPr="00A31AC1">
        <w:rPr>
          <w:rFonts w:ascii="Arial" w:eastAsia="Times New Roman" w:hAnsi="Arial" w:cs="Arial"/>
          <w:color w:val="4472C4" w:themeColor="accent1"/>
          <w:sz w:val="20"/>
          <w:szCs w:val="20"/>
        </w:rPr>
        <w:t>[1]</w:t>
      </w:r>
      <w:r w:rsidRPr="00A31AC1">
        <w:rPr>
          <w:rFonts w:ascii="Arial" w:eastAsia="Times New Roman" w:hAnsi="Arial" w:cs="Arial"/>
          <w:color w:val="4472C4" w:themeColor="accent1"/>
          <w:sz w:val="20"/>
          <w:szCs w:val="20"/>
        </w:rPr>
        <w:t xml:space="preserve"> </w:t>
      </w:r>
      <w:r w:rsidRPr="00E71A03">
        <w:rPr>
          <w:rFonts w:ascii="Arial" w:eastAsia="Times New Roman" w:hAnsi="Arial" w:cs="Arial"/>
          <w:color w:val="000000" w:themeColor="text1"/>
          <w:sz w:val="20"/>
          <w:szCs w:val="20"/>
        </w:rPr>
        <w:t>now relates to lower paraffin content and paraffin</w:t>
      </w:r>
      <w:r w:rsidR="0088427E">
        <w:rPr>
          <w:rFonts w:ascii="Arial" w:eastAsia="Times New Roman" w:hAnsi="Arial" w:cs="Arial"/>
          <w:color w:val="000000" w:themeColor="text1"/>
          <w:sz w:val="20"/>
          <w:szCs w:val="20"/>
        </w:rPr>
        <w:t>-</w:t>
      </w:r>
      <w:r w:rsidRPr="00E71A03">
        <w:rPr>
          <w:rFonts w:ascii="Arial" w:eastAsia="Times New Roman" w:hAnsi="Arial" w:cs="Arial"/>
          <w:color w:val="000000" w:themeColor="text1"/>
          <w:sz w:val="20"/>
          <w:szCs w:val="20"/>
        </w:rPr>
        <w:t xml:space="preserve">free skin care products. </w:t>
      </w:r>
      <w:r w:rsidRPr="00E71A03">
        <w:rPr>
          <w:rFonts w:ascii="Arial" w:hAnsi="Arial" w:cs="Arial"/>
          <w:color w:val="000000" w:themeColor="text1"/>
          <w:sz w:val="20"/>
          <w:szCs w:val="20"/>
        </w:rPr>
        <w:t>L</w:t>
      </w:r>
      <w:r w:rsidRPr="00E71A03">
        <w:rPr>
          <w:rFonts w:ascii="Arial" w:eastAsia="Times New Roman" w:hAnsi="Arial" w:cs="Arial"/>
          <w:color w:val="000000" w:themeColor="text1"/>
          <w:sz w:val="20"/>
          <w:szCs w:val="20"/>
        </w:rPr>
        <w:t xml:space="preserve">aundering of contaminated clothing and bedsheets at higher temperatures was also recommended in the updated MHRA report </w:t>
      </w:r>
      <w:r w:rsidRPr="003E47DB">
        <w:rPr>
          <w:rFonts w:ascii="Arial" w:eastAsia="Times New Roman" w:hAnsi="Arial" w:cs="Arial"/>
          <w:noProof/>
          <w:color w:val="4472C4" w:themeColor="accent1"/>
          <w:sz w:val="20"/>
          <w:szCs w:val="20"/>
        </w:rPr>
        <w:t>[1]</w:t>
      </w:r>
      <w:r w:rsidRPr="00E71A03">
        <w:rPr>
          <w:rFonts w:ascii="Arial" w:eastAsia="Times New Roman" w:hAnsi="Arial" w:cs="Arial"/>
          <w:color w:val="000000" w:themeColor="text1"/>
          <w:sz w:val="20"/>
          <w:szCs w:val="20"/>
        </w:rPr>
        <w:t xml:space="preserve">. </w:t>
      </w:r>
      <w:r w:rsidR="00B21CEE">
        <w:rPr>
          <w:rFonts w:ascii="Arial" w:eastAsia="Times New Roman" w:hAnsi="Arial" w:cs="Arial"/>
          <w:color w:val="000000" w:themeColor="text1"/>
          <w:sz w:val="20"/>
          <w:szCs w:val="20"/>
        </w:rPr>
        <w:t>T</w:t>
      </w:r>
      <w:r w:rsidRPr="00E71A03">
        <w:rPr>
          <w:rFonts w:ascii="Arial" w:eastAsia="Times New Roman" w:hAnsi="Arial" w:cs="Arial"/>
          <w:color w:val="000000" w:themeColor="text1"/>
          <w:sz w:val="20"/>
          <w:szCs w:val="20"/>
        </w:rPr>
        <w:t xml:space="preserve">he report suggests </w:t>
      </w:r>
      <w:r w:rsidR="00DE1D25" w:rsidRPr="00AA10D4">
        <w:rPr>
          <w:rFonts w:ascii="Arial" w:eastAsia="Times New Roman" w:hAnsi="Arial" w:cs="Arial"/>
          <w:color w:val="000000" w:themeColor="text1"/>
          <w:sz w:val="20"/>
          <w:szCs w:val="20"/>
        </w:rPr>
        <w:t>laundering</w:t>
      </w:r>
      <w:r w:rsidRPr="00E71A03">
        <w:rPr>
          <w:rFonts w:ascii="Arial" w:eastAsia="Times New Roman" w:hAnsi="Arial" w:cs="Arial"/>
          <w:color w:val="000000" w:themeColor="text1"/>
          <w:sz w:val="20"/>
          <w:szCs w:val="20"/>
        </w:rPr>
        <w:t xml:space="preserve"> may not completely remove </w:t>
      </w:r>
      <w:r w:rsidR="00251708">
        <w:rPr>
          <w:rFonts w:ascii="Arial" w:eastAsia="Times New Roman" w:hAnsi="Arial" w:cs="Arial"/>
          <w:color w:val="000000" w:themeColor="text1"/>
          <w:sz w:val="20"/>
          <w:szCs w:val="20"/>
        </w:rPr>
        <w:t>emollient</w:t>
      </w:r>
      <w:r w:rsidRPr="00E71A03">
        <w:rPr>
          <w:rFonts w:ascii="Arial" w:eastAsia="Times New Roman" w:hAnsi="Arial" w:cs="Arial"/>
          <w:color w:val="000000" w:themeColor="text1"/>
          <w:sz w:val="20"/>
          <w:szCs w:val="20"/>
        </w:rPr>
        <w:t xml:space="preserve"> residues, which corresponds with problems voiced by emollient users and their </w:t>
      </w:r>
      <w:proofErr w:type="spellStart"/>
      <w:r w:rsidRPr="00E71A03">
        <w:rPr>
          <w:rFonts w:ascii="Arial" w:eastAsia="Times New Roman" w:hAnsi="Arial" w:cs="Arial"/>
          <w:color w:val="000000" w:themeColor="text1"/>
          <w:sz w:val="20"/>
          <w:szCs w:val="20"/>
        </w:rPr>
        <w:t>carers</w:t>
      </w:r>
      <w:proofErr w:type="spellEnd"/>
      <w:r w:rsidRPr="00E71A03">
        <w:rPr>
          <w:rFonts w:ascii="Arial" w:eastAsia="Times New Roman" w:hAnsi="Arial" w:cs="Arial"/>
          <w:color w:val="000000" w:themeColor="text1"/>
          <w:sz w:val="20"/>
          <w:szCs w:val="20"/>
        </w:rPr>
        <w:t xml:space="preserve">, </w:t>
      </w:r>
      <w:r w:rsidR="00B65E83">
        <w:rPr>
          <w:rFonts w:ascii="Arial" w:eastAsia="Times New Roman" w:hAnsi="Arial" w:cs="Arial"/>
          <w:color w:val="000000" w:themeColor="text1"/>
          <w:sz w:val="20"/>
          <w:szCs w:val="20"/>
        </w:rPr>
        <w:t>r</w:t>
      </w:r>
      <w:r w:rsidRPr="00E71A03">
        <w:rPr>
          <w:rFonts w:ascii="Arial" w:eastAsia="Times New Roman" w:hAnsi="Arial" w:cs="Arial"/>
          <w:color w:val="000000" w:themeColor="text1"/>
          <w:sz w:val="20"/>
          <w:szCs w:val="20"/>
        </w:rPr>
        <w:t xml:space="preserve">egarding soiled and ruined clothing even after washing </w:t>
      </w:r>
      <w:r w:rsidRPr="003E47DB">
        <w:rPr>
          <w:rFonts w:ascii="Arial" w:eastAsia="Times New Roman" w:hAnsi="Arial" w:cs="Arial"/>
          <w:noProof/>
          <w:color w:val="4472C4" w:themeColor="accent1"/>
          <w:sz w:val="20"/>
          <w:szCs w:val="20"/>
        </w:rPr>
        <w:t>[</w:t>
      </w:r>
      <w:r w:rsidR="00A23A22" w:rsidRPr="003E47DB">
        <w:rPr>
          <w:rFonts w:ascii="Arial" w:eastAsia="Times New Roman" w:hAnsi="Arial" w:cs="Arial"/>
          <w:noProof/>
          <w:color w:val="4472C4" w:themeColor="accent1"/>
          <w:sz w:val="20"/>
          <w:szCs w:val="20"/>
        </w:rPr>
        <w:t>1</w:t>
      </w:r>
      <w:r w:rsidR="00A23A22">
        <w:rPr>
          <w:rFonts w:ascii="Arial" w:eastAsia="Times New Roman" w:hAnsi="Arial" w:cs="Arial"/>
          <w:noProof/>
          <w:color w:val="4472C4" w:themeColor="accent1"/>
          <w:sz w:val="20"/>
          <w:szCs w:val="20"/>
        </w:rPr>
        <w:t>6</w:t>
      </w:r>
      <w:r w:rsidRPr="003E47DB">
        <w:rPr>
          <w:rFonts w:ascii="Arial" w:eastAsia="Times New Roman" w:hAnsi="Arial" w:cs="Arial"/>
          <w:color w:val="4472C4" w:themeColor="accent1"/>
          <w:sz w:val="20"/>
          <w:szCs w:val="20"/>
        </w:rPr>
        <w:t>,</w:t>
      </w:r>
      <w:r w:rsidR="00A23A22" w:rsidRPr="003E47DB">
        <w:rPr>
          <w:rFonts w:ascii="Arial" w:eastAsia="Times New Roman" w:hAnsi="Arial" w:cs="Arial"/>
          <w:noProof/>
          <w:color w:val="4472C4" w:themeColor="accent1"/>
          <w:sz w:val="20"/>
          <w:szCs w:val="20"/>
        </w:rPr>
        <w:t>1</w:t>
      </w:r>
      <w:r w:rsidR="00A23A22">
        <w:rPr>
          <w:rFonts w:ascii="Arial" w:eastAsia="Times New Roman" w:hAnsi="Arial" w:cs="Arial"/>
          <w:noProof/>
          <w:color w:val="4472C4" w:themeColor="accent1"/>
          <w:sz w:val="20"/>
          <w:szCs w:val="20"/>
        </w:rPr>
        <w:t>7</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w:t>
      </w:r>
    </w:p>
    <w:p w14:paraId="7118B86D" w14:textId="4CD10E1F" w:rsidR="00082800" w:rsidRPr="00E71A03" w:rsidRDefault="00082800" w:rsidP="00082800">
      <w:pPr>
        <w:spacing w:line="360" w:lineRule="auto"/>
        <w:rPr>
          <w:rFonts w:ascii="Arial" w:eastAsia="Times New Roman" w:hAnsi="Arial" w:cs="Arial"/>
          <w:color w:val="000000" w:themeColor="text1"/>
          <w:sz w:val="20"/>
          <w:szCs w:val="20"/>
        </w:rPr>
      </w:pPr>
      <w:r w:rsidRPr="00E71A03">
        <w:rPr>
          <w:rFonts w:ascii="Arial" w:eastAsia="Times New Roman" w:hAnsi="Arial" w:cs="Arial"/>
          <w:color w:val="000000" w:themeColor="text1"/>
          <w:sz w:val="20"/>
          <w:szCs w:val="20"/>
        </w:rPr>
        <w:t xml:space="preserve">The many different </w:t>
      </w:r>
      <w:r>
        <w:rPr>
          <w:rFonts w:ascii="Arial" w:eastAsia="Times New Roman" w:hAnsi="Arial" w:cs="Arial"/>
          <w:color w:val="000000" w:themeColor="text1"/>
          <w:sz w:val="20"/>
          <w:szCs w:val="20"/>
        </w:rPr>
        <w:t>medicinal</w:t>
      </w:r>
      <w:r w:rsidR="00601C34">
        <w:rPr>
          <w:rFonts w:ascii="Arial" w:eastAsia="Times New Roman" w:hAnsi="Arial" w:cs="Arial"/>
          <w:color w:val="000000" w:themeColor="text1"/>
          <w:sz w:val="20"/>
          <w:szCs w:val="20"/>
        </w:rPr>
        <w:t xml:space="preserve"> </w:t>
      </w:r>
      <w:r w:rsidR="00601C34" w:rsidRPr="003E47DB">
        <w:rPr>
          <w:rFonts w:ascii="Arial" w:eastAsia="Times New Roman" w:hAnsi="Arial" w:cs="Arial"/>
          <w:color w:val="4472C4" w:themeColor="accent1"/>
          <w:sz w:val="20"/>
          <w:szCs w:val="20"/>
        </w:rPr>
        <w:t>[</w:t>
      </w:r>
      <w:r w:rsidR="00A23A22" w:rsidRPr="003E47DB">
        <w:rPr>
          <w:rFonts w:ascii="Arial" w:eastAsia="Times New Roman" w:hAnsi="Arial" w:cs="Arial"/>
          <w:color w:val="4472C4" w:themeColor="accent1"/>
          <w:sz w:val="20"/>
          <w:szCs w:val="20"/>
        </w:rPr>
        <w:t>1</w:t>
      </w:r>
      <w:r w:rsidR="00A23A22">
        <w:rPr>
          <w:rFonts w:ascii="Arial" w:eastAsia="Times New Roman" w:hAnsi="Arial" w:cs="Arial"/>
          <w:color w:val="4472C4" w:themeColor="accent1"/>
          <w:sz w:val="20"/>
          <w:szCs w:val="20"/>
        </w:rPr>
        <w:t>8</w:t>
      </w:r>
      <w:r w:rsidR="00601C34" w:rsidRPr="003E47DB">
        <w:rPr>
          <w:rFonts w:ascii="Arial" w:eastAsia="Times New Roman" w:hAnsi="Arial" w:cs="Arial"/>
          <w:color w:val="4472C4" w:themeColor="accent1"/>
          <w:sz w:val="20"/>
          <w:szCs w:val="20"/>
        </w:rPr>
        <w:t>]</w:t>
      </w:r>
      <w:r w:rsidR="00601C34">
        <w:rPr>
          <w:rFonts w:ascii="Arial" w:eastAsia="Times New Roman" w:hAnsi="Arial" w:cs="Arial"/>
          <w:color w:val="000000" w:themeColor="text1"/>
          <w:sz w:val="20"/>
          <w:szCs w:val="20"/>
        </w:rPr>
        <w:t xml:space="preserve"> </w:t>
      </w:r>
      <w:r w:rsidRPr="00E71A03">
        <w:rPr>
          <w:rFonts w:ascii="Arial" w:eastAsia="Times New Roman" w:hAnsi="Arial" w:cs="Arial"/>
          <w:color w:val="000000" w:themeColor="text1"/>
          <w:sz w:val="20"/>
          <w:szCs w:val="20"/>
        </w:rPr>
        <w:t xml:space="preserve">and </w:t>
      </w:r>
      <w:r>
        <w:rPr>
          <w:rFonts w:ascii="Arial" w:eastAsia="Times New Roman" w:hAnsi="Arial" w:cs="Arial"/>
          <w:color w:val="000000" w:themeColor="text1"/>
          <w:sz w:val="20"/>
          <w:szCs w:val="20"/>
        </w:rPr>
        <w:t>other</w:t>
      </w:r>
      <w:r w:rsidRPr="00E71A03">
        <w:rPr>
          <w:rFonts w:ascii="Arial" w:eastAsia="Times New Roman" w:hAnsi="Arial" w:cs="Arial"/>
          <w:color w:val="000000" w:themeColor="text1"/>
          <w:sz w:val="20"/>
          <w:szCs w:val="20"/>
        </w:rPr>
        <w:t xml:space="preserve"> skin care </w:t>
      </w:r>
      <w:r>
        <w:rPr>
          <w:rFonts w:ascii="Arial" w:eastAsia="Times New Roman" w:hAnsi="Arial" w:cs="Arial"/>
          <w:color w:val="000000" w:themeColor="text1"/>
          <w:sz w:val="20"/>
          <w:szCs w:val="20"/>
        </w:rPr>
        <w:t xml:space="preserve">products comprise a range of </w:t>
      </w:r>
      <w:r w:rsidRPr="00E71A03">
        <w:rPr>
          <w:rFonts w:ascii="Arial" w:eastAsia="Times New Roman" w:hAnsi="Arial" w:cs="Arial"/>
          <w:color w:val="000000" w:themeColor="text1"/>
          <w:sz w:val="20"/>
          <w:szCs w:val="20"/>
        </w:rPr>
        <w:t>di</w:t>
      </w:r>
      <w:r w:rsidR="00405362">
        <w:rPr>
          <w:rFonts w:ascii="Arial" w:eastAsia="Times New Roman" w:hAnsi="Arial" w:cs="Arial"/>
          <w:color w:val="000000" w:themeColor="text1"/>
          <w:sz w:val="20"/>
          <w:szCs w:val="20"/>
        </w:rPr>
        <w:t>verse</w:t>
      </w:r>
      <w:r w:rsidRPr="00E71A03">
        <w:rPr>
          <w:rFonts w:ascii="Arial" w:eastAsia="Times New Roman" w:hAnsi="Arial" w:cs="Arial"/>
          <w:color w:val="000000" w:themeColor="text1"/>
          <w:sz w:val="20"/>
          <w:szCs w:val="20"/>
        </w:rPr>
        <w:t xml:space="preserve"> ingredients. </w:t>
      </w:r>
      <w:r>
        <w:rPr>
          <w:rFonts w:ascii="Arial" w:eastAsia="Times New Roman" w:hAnsi="Arial" w:cs="Arial"/>
          <w:color w:val="000000" w:themeColor="text1"/>
          <w:sz w:val="20"/>
          <w:szCs w:val="20"/>
        </w:rPr>
        <w:t>Some</w:t>
      </w:r>
      <w:r w:rsidRPr="00E71A03">
        <w:rPr>
          <w:rFonts w:ascii="Arial" w:eastAsia="Times New Roman" w:hAnsi="Arial" w:cs="Arial"/>
          <w:color w:val="000000" w:themeColor="text1"/>
          <w:sz w:val="20"/>
          <w:szCs w:val="20"/>
        </w:rPr>
        <w:t xml:space="preserve"> £2.2 bill</w:t>
      </w:r>
      <w:r w:rsidR="00C44CBE">
        <w:rPr>
          <w:rFonts w:ascii="Arial" w:eastAsia="Times New Roman" w:hAnsi="Arial" w:cs="Arial"/>
          <w:color w:val="000000" w:themeColor="text1"/>
          <w:sz w:val="20"/>
          <w:szCs w:val="20"/>
        </w:rPr>
        <w:t>i</w:t>
      </w:r>
      <w:r w:rsidRPr="00E71A03">
        <w:rPr>
          <w:rFonts w:ascii="Arial" w:eastAsia="Times New Roman" w:hAnsi="Arial" w:cs="Arial"/>
          <w:color w:val="000000" w:themeColor="text1"/>
          <w:sz w:val="20"/>
          <w:szCs w:val="20"/>
        </w:rPr>
        <w:t xml:space="preserve">on </w:t>
      </w:r>
      <w:r>
        <w:rPr>
          <w:rFonts w:ascii="Arial" w:eastAsia="Times New Roman" w:hAnsi="Arial" w:cs="Arial"/>
          <w:color w:val="000000" w:themeColor="text1"/>
          <w:sz w:val="20"/>
          <w:szCs w:val="20"/>
        </w:rPr>
        <w:t xml:space="preserve">of these products were </w:t>
      </w:r>
      <w:r w:rsidRPr="00E71A03">
        <w:rPr>
          <w:rFonts w:ascii="Arial" w:eastAsia="Times New Roman" w:hAnsi="Arial" w:cs="Arial"/>
          <w:color w:val="000000" w:themeColor="text1"/>
          <w:sz w:val="20"/>
          <w:szCs w:val="20"/>
        </w:rPr>
        <w:t>purchased over the counter</w:t>
      </w:r>
      <w:r>
        <w:rPr>
          <w:rFonts w:ascii="Arial" w:eastAsia="Times New Roman" w:hAnsi="Arial" w:cs="Arial"/>
          <w:color w:val="000000" w:themeColor="text1"/>
          <w:sz w:val="20"/>
          <w:szCs w:val="20"/>
        </w:rPr>
        <w:t xml:space="preserve"> in 2018 </w:t>
      </w:r>
      <w:r w:rsidRPr="003E47DB">
        <w:rPr>
          <w:rFonts w:ascii="Arial" w:eastAsia="Times New Roman" w:hAnsi="Arial" w:cs="Arial"/>
          <w:noProof/>
          <w:color w:val="4472C4" w:themeColor="accent1"/>
          <w:sz w:val="20"/>
          <w:szCs w:val="20"/>
        </w:rPr>
        <w:t>[</w:t>
      </w:r>
      <w:r w:rsidR="00A23A22" w:rsidRPr="003E47DB">
        <w:rPr>
          <w:rFonts w:ascii="Arial" w:eastAsia="Times New Roman" w:hAnsi="Arial" w:cs="Arial"/>
          <w:noProof/>
          <w:color w:val="4472C4" w:themeColor="accent1"/>
          <w:sz w:val="20"/>
          <w:szCs w:val="20"/>
        </w:rPr>
        <w:t>1</w:t>
      </w:r>
      <w:r w:rsidR="00A23A22">
        <w:rPr>
          <w:rFonts w:ascii="Arial" w:eastAsia="Times New Roman" w:hAnsi="Arial" w:cs="Arial"/>
          <w:noProof/>
          <w:color w:val="4472C4" w:themeColor="accent1"/>
          <w:sz w:val="20"/>
          <w:szCs w:val="20"/>
        </w:rPr>
        <w:t>9</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xml:space="preserve">, </w:t>
      </w:r>
      <w:r>
        <w:rPr>
          <w:rFonts w:ascii="Arial" w:eastAsia="Times New Roman" w:hAnsi="Arial" w:cs="Arial"/>
          <w:color w:val="000000" w:themeColor="text1"/>
          <w:sz w:val="20"/>
          <w:szCs w:val="20"/>
        </w:rPr>
        <w:t xml:space="preserve">when </w:t>
      </w:r>
      <w:r w:rsidRPr="00E71A03">
        <w:rPr>
          <w:rFonts w:ascii="Arial" w:eastAsia="Times New Roman" w:hAnsi="Arial" w:cs="Arial"/>
          <w:color w:val="000000" w:themeColor="text1"/>
          <w:sz w:val="20"/>
          <w:szCs w:val="20"/>
        </w:rPr>
        <w:t xml:space="preserve">over £70 million worth of emollient and barrier creams </w:t>
      </w:r>
      <w:r>
        <w:rPr>
          <w:rFonts w:ascii="Arial" w:eastAsia="Times New Roman" w:hAnsi="Arial" w:cs="Arial"/>
          <w:color w:val="000000" w:themeColor="text1"/>
          <w:sz w:val="20"/>
          <w:szCs w:val="20"/>
        </w:rPr>
        <w:t xml:space="preserve">were </w:t>
      </w:r>
      <w:r w:rsidRPr="00E71A03">
        <w:rPr>
          <w:rFonts w:ascii="Arial" w:eastAsia="Times New Roman" w:hAnsi="Arial" w:cs="Arial"/>
          <w:color w:val="000000" w:themeColor="text1"/>
          <w:sz w:val="20"/>
          <w:szCs w:val="20"/>
        </w:rPr>
        <w:t xml:space="preserve">prescribed in the UK </w:t>
      </w:r>
      <w:r w:rsidRPr="003E47DB">
        <w:rPr>
          <w:rFonts w:ascii="Arial" w:eastAsia="Times New Roman" w:hAnsi="Arial" w:cs="Arial"/>
          <w:noProof/>
          <w:color w:val="4472C4" w:themeColor="accent1"/>
          <w:sz w:val="20"/>
          <w:szCs w:val="20"/>
        </w:rPr>
        <w:t>[</w:t>
      </w:r>
      <w:r w:rsidR="00A23A22">
        <w:rPr>
          <w:rFonts w:ascii="Arial" w:eastAsia="Times New Roman" w:hAnsi="Arial" w:cs="Arial"/>
          <w:noProof/>
          <w:color w:val="4472C4" w:themeColor="accent1"/>
          <w:sz w:val="20"/>
          <w:szCs w:val="20"/>
        </w:rPr>
        <w:t>20</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xml:space="preserve">. </w:t>
      </w:r>
      <w:r>
        <w:rPr>
          <w:rFonts w:ascii="Arial" w:eastAsia="Times New Roman" w:hAnsi="Arial" w:cs="Arial"/>
          <w:color w:val="000000" w:themeColor="text1"/>
          <w:sz w:val="20"/>
          <w:szCs w:val="20"/>
        </w:rPr>
        <w:t>I</w:t>
      </w:r>
      <w:r w:rsidRPr="00E71A03">
        <w:rPr>
          <w:rFonts w:ascii="Arial" w:eastAsia="Times New Roman" w:hAnsi="Arial" w:cs="Arial"/>
          <w:color w:val="000000" w:themeColor="text1"/>
          <w:sz w:val="20"/>
          <w:szCs w:val="20"/>
        </w:rPr>
        <w:t xml:space="preserve">t is </w:t>
      </w:r>
      <w:r>
        <w:rPr>
          <w:rFonts w:ascii="Arial" w:eastAsia="Times New Roman" w:hAnsi="Arial" w:cs="Arial"/>
          <w:color w:val="000000" w:themeColor="text1"/>
          <w:sz w:val="20"/>
          <w:szCs w:val="20"/>
        </w:rPr>
        <w:t xml:space="preserve">therefore </w:t>
      </w:r>
      <w:r w:rsidRPr="00E71A03">
        <w:rPr>
          <w:rFonts w:ascii="Arial" w:eastAsia="Times New Roman" w:hAnsi="Arial" w:cs="Arial"/>
          <w:color w:val="000000" w:themeColor="text1"/>
          <w:sz w:val="20"/>
          <w:szCs w:val="20"/>
        </w:rPr>
        <w:t xml:space="preserve">pertinent that correct advice </w:t>
      </w:r>
      <w:r>
        <w:rPr>
          <w:rFonts w:ascii="Arial" w:eastAsia="Times New Roman" w:hAnsi="Arial" w:cs="Arial"/>
          <w:color w:val="000000" w:themeColor="text1"/>
          <w:sz w:val="20"/>
          <w:szCs w:val="20"/>
        </w:rPr>
        <w:t xml:space="preserve">is given </w:t>
      </w:r>
      <w:r w:rsidRPr="00E71A03">
        <w:rPr>
          <w:rFonts w:ascii="Arial" w:eastAsia="Times New Roman" w:hAnsi="Arial" w:cs="Arial"/>
          <w:color w:val="000000" w:themeColor="text1"/>
          <w:sz w:val="20"/>
          <w:szCs w:val="20"/>
        </w:rPr>
        <w:t xml:space="preserve">in any preventive messages on laundering of fabrics to remove dried on residues of such products. </w:t>
      </w:r>
      <w:r>
        <w:rPr>
          <w:rFonts w:ascii="Arial" w:eastAsia="Times New Roman" w:hAnsi="Arial" w:cs="Arial"/>
          <w:color w:val="000000" w:themeColor="text1"/>
          <w:sz w:val="20"/>
          <w:szCs w:val="20"/>
        </w:rPr>
        <w:t>S</w:t>
      </w:r>
      <w:r w:rsidRPr="00E71A03">
        <w:rPr>
          <w:rFonts w:ascii="Arial" w:eastAsia="Times New Roman" w:hAnsi="Arial" w:cs="Arial"/>
          <w:color w:val="000000" w:themeColor="text1"/>
          <w:sz w:val="20"/>
          <w:szCs w:val="20"/>
        </w:rPr>
        <w:t>everal publications</w:t>
      </w:r>
      <w:r>
        <w:rPr>
          <w:rFonts w:ascii="Arial" w:eastAsia="Times New Roman" w:hAnsi="Arial" w:cs="Arial"/>
          <w:color w:val="000000" w:themeColor="text1"/>
          <w:sz w:val="20"/>
          <w:szCs w:val="20"/>
        </w:rPr>
        <w:t xml:space="preserve"> report</w:t>
      </w:r>
      <w:r w:rsidRPr="00E71A03">
        <w:rPr>
          <w:rFonts w:ascii="Arial" w:eastAsia="Times New Roman" w:hAnsi="Arial" w:cs="Arial"/>
          <w:color w:val="000000" w:themeColor="text1"/>
          <w:sz w:val="20"/>
          <w:szCs w:val="20"/>
        </w:rPr>
        <w:t xml:space="preserve"> on the removal of contamina</w:t>
      </w:r>
      <w:r>
        <w:rPr>
          <w:rFonts w:ascii="Arial" w:eastAsia="Times New Roman" w:hAnsi="Arial" w:cs="Arial"/>
          <w:color w:val="000000" w:themeColor="text1"/>
          <w:sz w:val="20"/>
          <w:szCs w:val="20"/>
        </w:rPr>
        <w:t>n</w:t>
      </w:r>
      <w:r w:rsidRPr="00E71A03">
        <w:rPr>
          <w:rFonts w:ascii="Arial" w:eastAsia="Times New Roman" w:hAnsi="Arial" w:cs="Arial"/>
          <w:color w:val="000000" w:themeColor="text1"/>
          <w:sz w:val="20"/>
          <w:szCs w:val="20"/>
        </w:rPr>
        <w:t>ts</w:t>
      </w:r>
      <w:r>
        <w:rPr>
          <w:rFonts w:ascii="Arial" w:eastAsia="Times New Roman" w:hAnsi="Arial" w:cs="Arial"/>
          <w:color w:val="000000" w:themeColor="text1"/>
          <w:sz w:val="20"/>
          <w:szCs w:val="20"/>
        </w:rPr>
        <w:t>, such as soil,</w:t>
      </w:r>
      <w:r w:rsidRPr="00E71A03">
        <w:rPr>
          <w:rFonts w:ascii="Arial" w:eastAsia="Times New Roman" w:hAnsi="Arial" w:cs="Arial"/>
          <w:color w:val="000000" w:themeColor="text1"/>
          <w:sz w:val="20"/>
          <w:szCs w:val="20"/>
        </w:rPr>
        <w:t xml:space="preserve"> </w:t>
      </w:r>
      <w:r>
        <w:rPr>
          <w:rFonts w:ascii="Arial" w:eastAsia="Times New Roman" w:hAnsi="Arial" w:cs="Arial"/>
          <w:color w:val="000000" w:themeColor="text1"/>
          <w:sz w:val="20"/>
          <w:szCs w:val="20"/>
        </w:rPr>
        <w:t>being</w:t>
      </w:r>
      <w:r w:rsidRPr="00E71A03">
        <w:rPr>
          <w:rFonts w:ascii="Arial" w:eastAsia="Times New Roman" w:hAnsi="Arial" w:cs="Arial"/>
          <w:color w:val="000000" w:themeColor="text1"/>
          <w:sz w:val="20"/>
          <w:szCs w:val="20"/>
        </w:rPr>
        <w:t xml:space="preserve"> more effective w</w:t>
      </w:r>
      <w:r>
        <w:rPr>
          <w:rFonts w:ascii="Arial" w:eastAsia="Times New Roman" w:hAnsi="Arial" w:cs="Arial"/>
          <w:color w:val="000000" w:themeColor="text1"/>
          <w:sz w:val="20"/>
          <w:szCs w:val="20"/>
        </w:rPr>
        <w:t>ith</w:t>
      </w:r>
      <w:r w:rsidRPr="00E71A03">
        <w:rPr>
          <w:rFonts w:ascii="Arial" w:eastAsia="Times New Roman" w:hAnsi="Arial" w:cs="Arial"/>
          <w:color w:val="000000" w:themeColor="text1"/>
          <w:sz w:val="20"/>
          <w:szCs w:val="20"/>
        </w:rPr>
        <w:t xml:space="preserve"> powdered detergents </w:t>
      </w:r>
      <w:r w:rsidRPr="003E47DB">
        <w:rPr>
          <w:rFonts w:ascii="Arial" w:eastAsia="Times New Roman" w:hAnsi="Arial" w:cs="Arial"/>
          <w:noProof/>
          <w:color w:val="4472C4" w:themeColor="accent1"/>
          <w:sz w:val="20"/>
          <w:szCs w:val="20"/>
        </w:rPr>
        <w:t>[</w:t>
      </w:r>
      <w:r w:rsidR="00A23A22" w:rsidRPr="003E47DB">
        <w:rPr>
          <w:rFonts w:ascii="Arial" w:eastAsia="Times New Roman" w:hAnsi="Arial" w:cs="Arial"/>
          <w:noProof/>
          <w:color w:val="4472C4" w:themeColor="accent1"/>
          <w:sz w:val="20"/>
          <w:szCs w:val="20"/>
        </w:rPr>
        <w:t>2</w:t>
      </w:r>
      <w:r w:rsidR="00A23A22">
        <w:rPr>
          <w:rFonts w:ascii="Arial" w:eastAsia="Times New Roman" w:hAnsi="Arial" w:cs="Arial"/>
          <w:noProof/>
          <w:color w:val="4472C4" w:themeColor="accent1"/>
          <w:sz w:val="20"/>
          <w:szCs w:val="20"/>
        </w:rPr>
        <w:t>1</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xml:space="preserve">. </w:t>
      </w:r>
      <w:r>
        <w:rPr>
          <w:rFonts w:ascii="Arial" w:eastAsia="Times New Roman" w:hAnsi="Arial" w:cs="Arial"/>
          <w:color w:val="000000" w:themeColor="text1"/>
          <w:sz w:val="20"/>
          <w:szCs w:val="20"/>
        </w:rPr>
        <w:t>T</w:t>
      </w:r>
      <w:r w:rsidRPr="00E71A03">
        <w:rPr>
          <w:rFonts w:ascii="Arial" w:eastAsia="Times New Roman" w:hAnsi="Arial" w:cs="Arial"/>
          <w:color w:val="000000" w:themeColor="text1"/>
          <w:sz w:val="20"/>
          <w:szCs w:val="20"/>
        </w:rPr>
        <w:t>here are few report</w:t>
      </w:r>
      <w:r>
        <w:rPr>
          <w:rFonts w:ascii="Arial" w:eastAsia="Times New Roman" w:hAnsi="Arial" w:cs="Arial"/>
          <w:color w:val="000000" w:themeColor="text1"/>
          <w:sz w:val="20"/>
          <w:szCs w:val="20"/>
        </w:rPr>
        <w:t>s</w:t>
      </w:r>
      <w:r w:rsidRPr="00E71A03">
        <w:rPr>
          <w:rFonts w:ascii="Arial" w:eastAsia="Times New Roman" w:hAnsi="Arial" w:cs="Arial"/>
          <w:color w:val="000000" w:themeColor="text1"/>
          <w:sz w:val="20"/>
          <w:szCs w:val="20"/>
        </w:rPr>
        <w:t xml:space="preserve"> on the removal of oil-based contamination, </w:t>
      </w:r>
      <w:r>
        <w:rPr>
          <w:rFonts w:ascii="Arial" w:eastAsia="Times New Roman" w:hAnsi="Arial" w:cs="Arial"/>
          <w:color w:val="000000" w:themeColor="text1"/>
          <w:sz w:val="20"/>
          <w:szCs w:val="20"/>
        </w:rPr>
        <w:t>and these largely focus on</w:t>
      </w:r>
      <w:r w:rsidRPr="00E71A03">
        <w:rPr>
          <w:rFonts w:ascii="Arial" w:eastAsia="Times New Roman" w:hAnsi="Arial" w:cs="Arial"/>
          <w:color w:val="000000" w:themeColor="text1"/>
          <w:sz w:val="20"/>
          <w:szCs w:val="20"/>
        </w:rPr>
        <w:t xml:space="preserve"> protective clothing </w:t>
      </w:r>
      <w:r w:rsidRPr="003E47DB">
        <w:rPr>
          <w:rFonts w:ascii="Arial" w:eastAsia="Times New Roman" w:hAnsi="Arial" w:cs="Arial"/>
          <w:noProof/>
          <w:color w:val="4472C4" w:themeColor="accent1"/>
          <w:sz w:val="20"/>
          <w:szCs w:val="20"/>
        </w:rPr>
        <w:t>[</w:t>
      </w:r>
      <w:r w:rsidR="00A23A22" w:rsidRPr="003E47DB">
        <w:rPr>
          <w:rFonts w:ascii="Arial" w:eastAsia="Times New Roman" w:hAnsi="Arial" w:cs="Arial"/>
          <w:noProof/>
          <w:color w:val="4472C4" w:themeColor="accent1"/>
          <w:sz w:val="20"/>
          <w:szCs w:val="20"/>
        </w:rPr>
        <w:t>2</w:t>
      </w:r>
      <w:r w:rsidR="00A23A22">
        <w:rPr>
          <w:rFonts w:ascii="Arial" w:eastAsia="Times New Roman" w:hAnsi="Arial" w:cs="Arial"/>
          <w:noProof/>
          <w:color w:val="4472C4" w:themeColor="accent1"/>
          <w:sz w:val="20"/>
          <w:szCs w:val="20"/>
        </w:rPr>
        <w:t>2</w:t>
      </w:r>
      <w:r w:rsidR="003E47DB" w:rsidRPr="003E47DB">
        <w:rPr>
          <w:rFonts w:ascii="Arial" w:eastAsia="Times New Roman" w:hAnsi="Arial" w:cs="Arial"/>
          <w:noProof/>
          <w:color w:val="4472C4" w:themeColor="accent1"/>
          <w:sz w:val="20"/>
          <w:szCs w:val="20"/>
        </w:rPr>
        <w:t>-</w:t>
      </w:r>
      <w:r w:rsidR="00A23A22" w:rsidRPr="003E47DB">
        <w:rPr>
          <w:rFonts w:ascii="Arial" w:eastAsia="Times New Roman" w:hAnsi="Arial" w:cs="Arial"/>
          <w:noProof/>
          <w:color w:val="4472C4" w:themeColor="accent1"/>
          <w:sz w:val="20"/>
          <w:szCs w:val="20"/>
        </w:rPr>
        <w:t>2</w:t>
      </w:r>
      <w:r w:rsidR="00A23A22">
        <w:rPr>
          <w:rFonts w:ascii="Arial" w:eastAsia="Times New Roman" w:hAnsi="Arial" w:cs="Arial"/>
          <w:noProof/>
          <w:color w:val="4472C4" w:themeColor="accent1"/>
          <w:sz w:val="20"/>
          <w:szCs w:val="20"/>
        </w:rPr>
        <w:t>6</w:t>
      </w:r>
      <w:r w:rsidRPr="003E47DB">
        <w:rPr>
          <w:rFonts w:ascii="Arial" w:eastAsia="Times New Roman" w:hAnsi="Arial" w:cs="Arial"/>
          <w:noProof/>
          <w:color w:val="4472C4" w:themeColor="accent1"/>
          <w:sz w:val="20"/>
          <w:szCs w:val="20"/>
        </w:rPr>
        <w:t>]</w:t>
      </w:r>
      <w:r w:rsidRPr="00E71A03">
        <w:rPr>
          <w:rFonts w:ascii="Arial" w:eastAsia="Times New Roman" w:hAnsi="Arial" w:cs="Arial"/>
          <w:color w:val="000000" w:themeColor="text1"/>
          <w:sz w:val="20"/>
          <w:szCs w:val="20"/>
        </w:rPr>
        <w:t>. These report</w:t>
      </w:r>
      <w:r>
        <w:rPr>
          <w:rFonts w:ascii="Arial" w:eastAsia="Times New Roman" w:hAnsi="Arial" w:cs="Arial"/>
          <w:color w:val="000000" w:themeColor="text1"/>
          <w:sz w:val="20"/>
          <w:szCs w:val="20"/>
        </w:rPr>
        <w:t>ed</w:t>
      </w:r>
      <w:r w:rsidRPr="00E71A03">
        <w:rPr>
          <w:rFonts w:ascii="Arial" w:eastAsia="Times New Roman" w:hAnsi="Arial" w:cs="Arial"/>
          <w:color w:val="000000" w:themeColor="text1"/>
          <w:sz w:val="20"/>
          <w:szCs w:val="20"/>
        </w:rPr>
        <w:t xml:space="preserve"> that higher water temperatures were effective at removing the contamination, with less oil distribution within fabrics </w:t>
      </w:r>
      <w:r w:rsidRPr="00AA10D4">
        <w:rPr>
          <w:rFonts w:ascii="Arial" w:eastAsia="Times New Roman" w:hAnsi="Arial" w:cs="Arial"/>
          <w:noProof/>
          <w:color w:val="4472C4" w:themeColor="accent1"/>
          <w:sz w:val="20"/>
          <w:szCs w:val="20"/>
        </w:rPr>
        <w:t>[2</w:t>
      </w:r>
      <w:r w:rsidR="00075055" w:rsidRPr="00AA10D4">
        <w:rPr>
          <w:rFonts w:ascii="Arial" w:eastAsia="Times New Roman" w:hAnsi="Arial" w:cs="Arial"/>
          <w:noProof/>
          <w:color w:val="4472C4" w:themeColor="accent1"/>
          <w:sz w:val="20"/>
          <w:szCs w:val="20"/>
        </w:rPr>
        <w:t>7</w:t>
      </w:r>
      <w:r w:rsidRPr="00AA10D4">
        <w:rPr>
          <w:rFonts w:ascii="Arial" w:eastAsia="Times New Roman" w:hAnsi="Arial" w:cs="Arial"/>
          <w:noProof/>
          <w:color w:val="4472C4" w:themeColor="accent1"/>
          <w:sz w:val="20"/>
          <w:szCs w:val="20"/>
        </w:rPr>
        <w:t>]</w:t>
      </w:r>
      <w:r w:rsidRPr="00AA10D4">
        <w:rPr>
          <w:rFonts w:ascii="Arial" w:eastAsia="Times New Roman" w:hAnsi="Arial" w:cs="Arial"/>
          <w:color w:val="000000" w:themeColor="text1"/>
          <w:sz w:val="20"/>
          <w:szCs w:val="20"/>
        </w:rPr>
        <w:t>.</w:t>
      </w:r>
      <w:r w:rsidRPr="00E71A03">
        <w:rPr>
          <w:rFonts w:ascii="Arial" w:eastAsia="Times New Roman" w:hAnsi="Arial" w:cs="Arial"/>
          <w:color w:val="000000" w:themeColor="text1"/>
          <w:sz w:val="20"/>
          <w:szCs w:val="20"/>
        </w:rPr>
        <w:t xml:space="preserve"> </w:t>
      </w:r>
      <w:r w:rsidR="00D11592">
        <w:rPr>
          <w:rFonts w:ascii="Arial" w:eastAsia="Times New Roman" w:hAnsi="Arial" w:cs="Arial"/>
          <w:color w:val="000000" w:themeColor="text1"/>
          <w:sz w:val="20"/>
          <w:szCs w:val="20"/>
        </w:rPr>
        <w:t>The</w:t>
      </w:r>
      <w:r w:rsidR="00D93EF3">
        <w:rPr>
          <w:rFonts w:ascii="Arial" w:eastAsia="Times New Roman" w:hAnsi="Arial" w:cs="Arial"/>
          <w:color w:val="000000" w:themeColor="text1"/>
          <w:sz w:val="20"/>
          <w:szCs w:val="20"/>
        </w:rPr>
        <w:t xml:space="preserve"> use of</w:t>
      </w:r>
      <w:r w:rsidRPr="00E71A03">
        <w:rPr>
          <w:rFonts w:ascii="Arial" w:eastAsia="Times New Roman" w:hAnsi="Arial" w:cs="Arial"/>
          <w:color w:val="000000" w:themeColor="text1"/>
          <w:sz w:val="20"/>
          <w:szCs w:val="20"/>
        </w:rPr>
        <w:t xml:space="preserve"> pre-wash products </w:t>
      </w:r>
      <w:proofErr w:type="gramStart"/>
      <w:r w:rsidR="00D11592">
        <w:rPr>
          <w:rFonts w:ascii="Arial" w:eastAsia="Times New Roman" w:hAnsi="Arial" w:cs="Arial"/>
          <w:color w:val="000000" w:themeColor="text1"/>
          <w:sz w:val="20"/>
          <w:szCs w:val="20"/>
        </w:rPr>
        <w:t>were</w:t>
      </w:r>
      <w:proofErr w:type="gramEnd"/>
      <w:r w:rsidR="00D11592" w:rsidRPr="00E71A03">
        <w:rPr>
          <w:rFonts w:ascii="Arial" w:eastAsia="Times New Roman" w:hAnsi="Arial" w:cs="Arial"/>
          <w:color w:val="000000" w:themeColor="text1"/>
          <w:sz w:val="20"/>
          <w:szCs w:val="20"/>
        </w:rPr>
        <w:t xml:space="preserve"> also</w:t>
      </w:r>
      <w:r w:rsidRPr="00E71A03">
        <w:rPr>
          <w:rFonts w:ascii="Arial" w:eastAsia="Times New Roman" w:hAnsi="Arial" w:cs="Arial"/>
          <w:color w:val="000000" w:themeColor="text1"/>
          <w:sz w:val="20"/>
          <w:szCs w:val="20"/>
        </w:rPr>
        <w:t xml:space="preserve"> show</w:t>
      </w:r>
      <w:r>
        <w:rPr>
          <w:rFonts w:ascii="Arial" w:eastAsia="Times New Roman" w:hAnsi="Arial" w:cs="Arial"/>
          <w:color w:val="000000" w:themeColor="text1"/>
          <w:sz w:val="20"/>
          <w:szCs w:val="20"/>
        </w:rPr>
        <w:t>n to be</w:t>
      </w:r>
      <w:r w:rsidRPr="00E71A03">
        <w:rPr>
          <w:rFonts w:ascii="Arial" w:eastAsia="Times New Roman" w:hAnsi="Arial" w:cs="Arial"/>
          <w:color w:val="000000" w:themeColor="text1"/>
          <w:sz w:val="20"/>
          <w:szCs w:val="20"/>
        </w:rPr>
        <w:t xml:space="preserve"> effective </w:t>
      </w:r>
      <w:r w:rsidR="00D93EF3">
        <w:rPr>
          <w:rFonts w:ascii="Arial" w:eastAsia="Times New Roman" w:hAnsi="Arial" w:cs="Arial"/>
          <w:color w:val="000000" w:themeColor="text1"/>
          <w:sz w:val="20"/>
          <w:szCs w:val="20"/>
        </w:rPr>
        <w:t xml:space="preserve">in the </w:t>
      </w:r>
      <w:r w:rsidRPr="00E71A03">
        <w:rPr>
          <w:rFonts w:ascii="Arial" w:eastAsia="Times New Roman" w:hAnsi="Arial" w:cs="Arial"/>
          <w:color w:val="000000" w:themeColor="text1"/>
          <w:sz w:val="20"/>
          <w:szCs w:val="20"/>
        </w:rPr>
        <w:t>removal of oil</w:t>
      </w:r>
      <w:r w:rsidR="00D11592">
        <w:rPr>
          <w:rFonts w:ascii="Arial" w:eastAsia="Times New Roman" w:hAnsi="Arial" w:cs="Arial"/>
          <w:color w:val="000000" w:themeColor="text1"/>
          <w:sz w:val="20"/>
          <w:szCs w:val="20"/>
        </w:rPr>
        <w:t xml:space="preserve"> </w:t>
      </w:r>
      <w:r w:rsidR="00D11592" w:rsidRPr="003E47DB">
        <w:rPr>
          <w:rFonts w:ascii="Arial" w:eastAsia="Times New Roman" w:hAnsi="Arial" w:cs="Arial"/>
          <w:noProof/>
          <w:color w:val="4472C4" w:themeColor="accent1"/>
          <w:sz w:val="20"/>
          <w:szCs w:val="20"/>
        </w:rPr>
        <w:t>[</w:t>
      </w:r>
      <w:r w:rsidR="00A23A22">
        <w:rPr>
          <w:rFonts w:ascii="Arial" w:eastAsia="Times New Roman" w:hAnsi="Arial" w:cs="Arial"/>
          <w:noProof/>
          <w:color w:val="4472C4" w:themeColor="accent1"/>
          <w:sz w:val="20"/>
          <w:szCs w:val="20"/>
        </w:rPr>
        <w:t>28</w:t>
      </w:r>
      <w:r w:rsidR="00D11592" w:rsidRPr="003E47DB">
        <w:rPr>
          <w:rFonts w:ascii="Arial" w:eastAsia="Times New Roman" w:hAnsi="Arial" w:cs="Arial"/>
          <w:color w:val="4472C4" w:themeColor="accent1"/>
          <w:sz w:val="20"/>
          <w:szCs w:val="20"/>
        </w:rPr>
        <w:t>,</w:t>
      </w:r>
      <w:r w:rsidR="00A23A22">
        <w:rPr>
          <w:rFonts w:ascii="Arial" w:eastAsia="Times New Roman" w:hAnsi="Arial" w:cs="Arial"/>
          <w:noProof/>
          <w:color w:val="4472C4" w:themeColor="accent1"/>
          <w:sz w:val="20"/>
          <w:szCs w:val="20"/>
        </w:rPr>
        <w:t>29</w:t>
      </w:r>
      <w:r w:rsidR="00D11592" w:rsidRPr="003E47DB">
        <w:rPr>
          <w:rFonts w:ascii="Arial" w:eastAsia="Times New Roman" w:hAnsi="Arial" w:cs="Arial"/>
          <w:noProof/>
          <w:color w:val="4472C4" w:themeColor="accent1"/>
          <w:sz w:val="20"/>
          <w:szCs w:val="20"/>
        </w:rPr>
        <w:t>]</w:t>
      </w:r>
      <w:r w:rsidR="00D11592">
        <w:rPr>
          <w:rFonts w:ascii="Arial" w:eastAsia="Times New Roman" w:hAnsi="Arial" w:cs="Arial"/>
          <w:color w:val="000000" w:themeColor="text1"/>
          <w:sz w:val="20"/>
          <w:szCs w:val="20"/>
        </w:rPr>
        <w:t xml:space="preserve">; </w:t>
      </w:r>
      <w:r w:rsidR="002E5F90">
        <w:rPr>
          <w:rFonts w:ascii="Arial" w:eastAsia="Times New Roman" w:hAnsi="Arial" w:cs="Arial"/>
          <w:color w:val="000000" w:themeColor="text1"/>
          <w:sz w:val="20"/>
          <w:szCs w:val="20"/>
        </w:rPr>
        <w:t>b</w:t>
      </w:r>
      <w:r w:rsidR="00251708">
        <w:rPr>
          <w:rFonts w:ascii="Arial" w:eastAsia="Times New Roman" w:hAnsi="Arial" w:cs="Arial"/>
          <w:color w:val="000000" w:themeColor="text1"/>
          <w:sz w:val="20"/>
          <w:szCs w:val="20"/>
        </w:rPr>
        <w:t>u</w:t>
      </w:r>
      <w:r w:rsidR="002E5F90">
        <w:rPr>
          <w:rFonts w:ascii="Arial" w:eastAsia="Times New Roman" w:hAnsi="Arial" w:cs="Arial"/>
          <w:color w:val="000000" w:themeColor="text1"/>
          <w:sz w:val="20"/>
          <w:szCs w:val="20"/>
        </w:rPr>
        <w:t>t</w:t>
      </w:r>
      <w:r w:rsidR="00D93EF3">
        <w:rPr>
          <w:rFonts w:ascii="Arial" w:eastAsia="Times New Roman" w:hAnsi="Arial" w:cs="Arial"/>
          <w:color w:val="000000" w:themeColor="text1"/>
          <w:sz w:val="20"/>
          <w:szCs w:val="20"/>
        </w:rPr>
        <w:t xml:space="preserve"> also </w:t>
      </w:r>
      <w:r w:rsidRPr="00E71A03">
        <w:rPr>
          <w:rFonts w:ascii="Arial" w:eastAsia="Times New Roman" w:hAnsi="Arial" w:cs="Arial"/>
          <w:color w:val="000000" w:themeColor="text1"/>
          <w:sz w:val="20"/>
          <w:szCs w:val="20"/>
        </w:rPr>
        <w:t>increase</w:t>
      </w:r>
      <w:r w:rsidR="00251708">
        <w:rPr>
          <w:rFonts w:ascii="Arial" w:eastAsia="Times New Roman" w:hAnsi="Arial" w:cs="Arial"/>
          <w:color w:val="000000" w:themeColor="text1"/>
          <w:sz w:val="20"/>
          <w:szCs w:val="20"/>
        </w:rPr>
        <w:t>d</w:t>
      </w:r>
      <w:r>
        <w:rPr>
          <w:rFonts w:ascii="Arial" w:eastAsia="Times New Roman" w:hAnsi="Arial" w:cs="Arial"/>
          <w:color w:val="000000" w:themeColor="text1"/>
          <w:sz w:val="20"/>
          <w:szCs w:val="20"/>
        </w:rPr>
        <w:t xml:space="preserve"> clothing</w:t>
      </w:r>
      <w:r w:rsidRPr="00E71A03">
        <w:rPr>
          <w:rFonts w:ascii="Arial" w:eastAsia="Times New Roman" w:hAnsi="Arial" w:cs="Arial"/>
          <w:color w:val="000000" w:themeColor="text1"/>
          <w:sz w:val="20"/>
          <w:szCs w:val="20"/>
        </w:rPr>
        <w:t xml:space="preserve"> flammability</w:t>
      </w:r>
      <w:r w:rsidR="00E92D97">
        <w:rPr>
          <w:rFonts w:ascii="Arial" w:eastAsia="Times New Roman" w:hAnsi="Arial" w:cs="Arial"/>
          <w:color w:val="000000" w:themeColor="text1"/>
          <w:sz w:val="20"/>
          <w:szCs w:val="20"/>
        </w:rPr>
        <w:t>.</w:t>
      </w:r>
      <w:r w:rsidRPr="00E71A03">
        <w:rPr>
          <w:rFonts w:ascii="Arial" w:eastAsia="Times New Roman" w:hAnsi="Arial" w:cs="Arial"/>
          <w:color w:val="000000" w:themeColor="text1"/>
          <w:sz w:val="20"/>
          <w:szCs w:val="20"/>
        </w:rPr>
        <w:t xml:space="preserve"> </w:t>
      </w:r>
    </w:p>
    <w:p w14:paraId="5C682495" w14:textId="7EA82D1D" w:rsidR="00082800" w:rsidRDefault="00082800" w:rsidP="00082800">
      <w:pPr>
        <w:spacing w:line="360" w:lineRule="auto"/>
        <w:rPr>
          <w:rFonts w:ascii="Arial" w:eastAsia="Times New Roman" w:hAnsi="Arial" w:cs="Arial"/>
          <w:color w:val="000000" w:themeColor="text1"/>
          <w:sz w:val="20"/>
          <w:szCs w:val="20"/>
        </w:rPr>
      </w:pPr>
      <w:r w:rsidRPr="00E71A03">
        <w:rPr>
          <w:rFonts w:ascii="Arial" w:hAnsi="Arial" w:cs="Arial"/>
          <w:sz w:val="20"/>
          <w:szCs w:val="20"/>
        </w:rPr>
        <w:t xml:space="preserve">Initial flammability tests assessing the difference in burn potential when textiles are contaminated with skin care products </w:t>
      </w:r>
      <w:r w:rsidRPr="003E47DB">
        <w:rPr>
          <w:rFonts w:ascii="Arial" w:hAnsi="Arial" w:cs="Arial"/>
          <w:noProof/>
          <w:color w:val="4472C4" w:themeColor="accent1"/>
          <w:sz w:val="20"/>
          <w:szCs w:val="20"/>
        </w:rPr>
        <w:t>[</w:t>
      </w:r>
      <w:r w:rsidR="002F4D3C">
        <w:rPr>
          <w:rFonts w:ascii="Arial" w:hAnsi="Arial" w:cs="Arial"/>
          <w:noProof/>
          <w:color w:val="4472C4" w:themeColor="accent1"/>
          <w:sz w:val="20"/>
          <w:szCs w:val="20"/>
        </w:rPr>
        <w:t>15</w:t>
      </w:r>
      <w:r w:rsidRPr="003E47DB">
        <w:rPr>
          <w:rFonts w:ascii="Arial" w:hAnsi="Arial" w:cs="Arial"/>
          <w:noProof/>
          <w:color w:val="4472C4" w:themeColor="accent1"/>
          <w:sz w:val="20"/>
          <w:szCs w:val="20"/>
        </w:rPr>
        <w:t>]</w:t>
      </w:r>
      <w:r w:rsidRPr="00E71A03">
        <w:rPr>
          <w:rFonts w:ascii="Arial" w:hAnsi="Arial" w:cs="Arial"/>
          <w:sz w:val="20"/>
          <w:szCs w:val="20"/>
        </w:rPr>
        <w:t xml:space="preserve"> show significant decreases in ignition time</w:t>
      </w:r>
      <w:r>
        <w:rPr>
          <w:rFonts w:ascii="Arial" w:hAnsi="Arial" w:cs="Arial"/>
          <w:sz w:val="20"/>
          <w:szCs w:val="20"/>
        </w:rPr>
        <w:t xml:space="preserve"> of </w:t>
      </w:r>
      <w:r w:rsidRPr="00E71A03">
        <w:rPr>
          <w:rFonts w:ascii="Arial" w:hAnsi="Arial" w:cs="Arial"/>
          <w:sz w:val="20"/>
          <w:szCs w:val="20"/>
        </w:rPr>
        <w:t>100% cotton sheeting</w:t>
      </w:r>
      <w:r>
        <w:rPr>
          <w:rFonts w:ascii="Arial" w:hAnsi="Arial" w:cs="Arial"/>
          <w:sz w:val="20"/>
          <w:szCs w:val="20"/>
        </w:rPr>
        <w:t xml:space="preserve"> from </w:t>
      </w:r>
      <w:r w:rsidRPr="00E71A03">
        <w:rPr>
          <w:rFonts w:ascii="Arial" w:eastAsia="Times New Roman" w:hAnsi="Arial" w:cs="Arial"/>
          <w:sz w:val="20"/>
          <w:szCs w:val="20"/>
          <w:lang w:eastAsia="en-GB"/>
        </w:rPr>
        <w:t>68.0 ± 29.6s</w:t>
      </w:r>
      <w:r w:rsidRPr="00E71A03">
        <w:rPr>
          <w:rFonts w:ascii="Arial" w:hAnsi="Arial" w:cs="Arial"/>
          <w:sz w:val="20"/>
          <w:szCs w:val="20"/>
        </w:rPr>
        <w:t xml:space="preserve"> </w:t>
      </w:r>
      <w:r>
        <w:rPr>
          <w:rFonts w:ascii="Arial" w:hAnsi="Arial" w:cs="Arial"/>
          <w:sz w:val="20"/>
          <w:szCs w:val="20"/>
        </w:rPr>
        <w:t xml:space="preserve">(uncontaminated) to </w:t>
      </w:r>
      <w:r w:rsidRPr="00E71A03">
        <w:rPr>
          <w:rFonts w:ascii="Arial" w:eastAsia="Times New Roman" w:hAnsi="Arial" w:cs="Arial"/>
          <w:sz w:val="20"/>
          <w:szCs w:val="20"/>
          <w:lang w:eastAsia="en-GB"/>
        </w:rPr>
        <w:t xml:space="preserve">6.0 ± 0.7s </w:t>
      </w:r>
      <w:r w:rsidRPr="00E71A03">
        <w:rPr>
          <w:rFonts w:ascii="Arial" w:hAnsi="Arial" w:cs="Arial"/>
          <w:sz w:val="20"/>
          <w:szCs w:val="20"/>
        </w:rPr>
        <w:t>when contaminated with 27.1% paraffin</w:t>
      </w:r>
      <w:r w:rsidR="0088427E">
        <w:rPr>
          <w:rFonts w:ascii="Arial" w:hAnsi="Arial" w:cs="Arial"/>
          <w:sz w:val="20"/>
          <w:szCs w:val="20"/>
        </w:rPr>
        <w:t>-</w:t>
      </w:r>
      <w:r w:rsidRPr="00E71A03">
        <w:rPr>
          <w:rFonts w:ascii="Arial" w:hAnsi="Arial" w:cs="Arial"/>
          <w:sz w:val="20"/>
          <w:szCs w:val="20"/>
        </w:rPr>
        <w:t>based cream and dried for 24hrs</w:t>
      </w:r>
      <w:r>
        <w:rPr>
          <w:rFonts w:ascii="Arial" w:hAnsi="Arial" w:cs="Arial"/>
          <w:sz w:val="20"/>
          <w:szCs w:val="20"/>
        </w:rPr>
        <w:t xml:space="preserve"> </w:t>
      </w:r>
      <w:r w:rsidRPr="00E71A03">
        <w:rPr>
          <w:rFonts w:ascii="Arial" w:eastAsia="Times New Roman" w:hAnsi="Arial" w:cs="Arial"/>
          <w:sz w:val="20"/>
          <w:szCs w:val="20"/>
          <w:lang w:eastAsia="en-GB"/>
        </w:rPr>
        <w:t xml:space="preserve">(p = </w:t>
      </w:r>
      <w:r w:rsidRPr="00E71A03">
        <w:rPr>
          <w:rFonts w:ascii="Arial" w:eastAsia="Times New Roman" w:hAnsi="Arial" w:cs="Arial"/>
          <w:color w:val="000000"/>
          <w:sz w:val="20"/>
          <w:szCs w:val="20"/>
          <w:lang w:eastAsia="en-GB"/>
        </w:rPr>
        <w:t>0.001)</w:t>
      </w:r>
      <w:r w:rsidRPr="00E71A03">
        <w:rPr>
          <w:rFonts w:ascii="Arial" w:eastAsia="Times New Roman" w:hAnsi="Arial" w:cs="Arial"/>
          <w:sz w:val="20"/>
          <w:szCs w:val="20"/>
          <w:lang w:eastAsia="en-GB"/>
        </w:rPr>
        <w:t xml:space="preserve">. </w:t>
      </w:r>
      <w:r>
        <w:rPr>
          <w:rFonts w:ascii="Arial" w:eastAsia="Times New Roman" w:hAnsi="Arial" w:cs="Arial"/>
          <w:sz w:val="20"/>
          <w:szCs w:val="20"/>
          <w:lang w:eastAsia="en-GB"/>
        </w:rPr>
        <w:t>T</w:t>
      </w:r>
      <w:r w:rsidRPr="00E71A03">
        <w:rPr>
          <w:rFonts w:ascii="Arial" w:eastAsia="Times New Roman" w:hAnsi="Arial" w:cs="Arial"/>
          <w:sz w:val="20"/>
          <w:szCs w:val="20"/>
          <w:lang w:eastAsia="en-GB"/>
        </w:rPr>
        <w:t xml:space="preserve">his </w:t>
      </w:r>
      <w:r w:rsidRPr="00E71A03">
        <w:rPr>
          <w:rFonts w:ascii="Arial" w:eastAsia="Times New Roman" w:hAnsi="Arial" w:cs="Arial"/>
          <w:color w:val="000000" w:themeColor="text1"/>
          <w:sz w:val="20"/>
          <w:szCs w:val="20"/>
        </w:rPr>
        <w:t xml:space="preserve">paper </w:t>
      </w:r>
      <w:r w:rsidR="00B65E83" w:rsidRPr="00E71A03">
        <w:rPr>
          <w:rFonts w:ascii="Arial" w:eastAsia="Times New Roman" w:hAnsi="Arial" w:cs="Arial"/>
          <w:color w:val="000000" w:themeColor="text1"/>
          <w:sz w:val="20"/>
          <w:szCs w:val="20"/>
        </w:rPr>
        <w:t>describes</w:t>
      </w:r>
      <w:r w:rsidRPr="00E71A03">
        <w:rPr>
          <w:rFonts w:ascii="Arial" w:eastAsia="Times New Roman" w:hAnsi="Arial" w:cs="Arial"/>
          <w:color w:val="000000" w:themeColor="text1"/>
          <w:sz w:val="20"/>
          <w:szCs w:val="20"/>
        </w:rPr>
        <w:t xml:space="preserve"> laundering experiments</w:t>
      </w:r>
      <w:r>
        <w:rPr>
          <w:rFonts w:ascii="Arial" w:eastAsia="Times New Roman" w:hAnsi="Arial" w:cs="Arial"/>
          <w:sz w:val="20"/>
          <w:szCs w:val="20"/>
          <w:lang w:eastAsia="en-GB"/>
        </w:rPr>
        <w:t xml:space="preserve"> </w:t>
      </w:r>
      <w:r w:rsidR="002E5F90">
        <w:rPr>
          <w:rFonts w:ascii="Arial" w:eastAsia="Times New Roman" w:hAnsi="Arial" w:cs="Arial"/>
          <w:sz w:val="20"/>
          <w:szCs w:val="20"/>
          <w:lang w:eastAsia="en-GB"/>
        </w:rPr>
        <w:t>used</w:t>
      </w:r>
      <w:r w:rsidRPr="00E71A03">
        <w:rPr>
          <w:rFonts w:ascii="Arial" w:eastAsia="Times New Roman" w:hAnsi="Arial" w:cs="Arial"/>
          <w:sz w:val="20"/>
          <w:szCs w:val="20"/>
          <w:lang w:eastAsia="en-GB"/>
        </w:rPr>
        <w:t xml:space="preserve"> to</w:t>
      </w:r>
      <w:r w:rsidR="00251708">
        <w:rPr>
          <w:rFonts w:ascii="Arial" w:eastAsia="Times New Roman" w:hAnsi="Arial" w:cs="Arial"/>
          <w:sz w:val="20"/>
          <w:szCs w:val="20"/>
          <w:lang w:eastAsia="en-GB"/>
        </w:rPr>
        <w:t xml:space="preserve"> </w:t>
      </w:r>
      <w:r>
        <w:rPr>
          <w:rFonts w:ascii="Arial" w:eastAsia="Times New Roman" w:hAnsi="Arial" w:cs="Arial"/>
          <w:sz w:val="20"/>
          <w:szCs w:val="20"/>
          <w:lang w:eastAsia="en-GB"/>
        </w:rPr>
        <w:t>present</w:t>
      </w:r>
      <w:r w:rsidRPr="00E71A03">
        <w:rPr>
          <w:rFonts w:ascii="Arial" w:eastAsia="Times New Roman" w:hAnsi="Arial" w:cs="Arial"/>
          <w:sz w:val="20"/>
          <w:szCs w:val="20"/>
          <w:lang w:eastAsia="en-GB"/>
        </w:rPr>
        <w:t xml:space="preserve"> preventive advice</w:t>
      </w:r>
      <w:r w:rsidRPr="00E71A03">
        <w:rPr>
          <w:rFonts w:ascii="Arial" w:eastAsia="Times New Roman" w:hAnsi="Arial" w:cs="Arial"/>
          <w:color w:val="000000" w:themeColor="text1"/>
          <w:sz w:val="20"/>
          <w:szCs w:val="20"/>
        </w:rPr>
        <w:t xml:space="preserve">. </w:t>
      </w:r>
      <w:r w:rsidRPr="00AA10D4">
        <w:rPr>
          <w:rFonts w:ascii="Arial" w:eastAsia="Times New Roman" w:hAnsi="Arial" w:cs="Arial"/>
          <w:color w:val="000000" w:themeColor="text1"/>
          <w:sz w:val="20"/>
          <w:szCs w:val="20"/>
        </w:rPr>
        <w:t>Th</w:t>
      </w:r>
      <w:r w:rsidR="00DE1D25" w:rsidRPr="00AA10D4">
        <w:rPr>
          <w:rFonts w:ascii="Arial" w:eastAsia="Times New Roman" w:hAnsi="Arial" w:cs="Arial"/>
          <w:color w:val="000000" w:themeColor="text1"/>
          <w:sz w:val="20"/>
          <w:szCs w:val="20"/>
        </w:rPr>
        <w:t>e</w:t>
      </w:r>
      <w:r>
        <w:rPr>
          <w:rFonts w:ascii="Arial" w:eastAsia="Times New Roman" w:hAnsi="Arial" w:cs="Arial"/>
          <w:color w:val="000000" w:themeColor="text1"/>
          <w:sz w:val="20"/>
          <w:szCs w:val="20"/>
        </w:rPr>
        <w:t xml:space="preserve"> study investigates th</w:t>
      </w:r>
      <w:r w:rsidRPr="00E71A03">
        <w:rPr>
          <w:rFonts w:ascii="Arial" w:eastAsia="Times New Roman" w:hAnsi="Arial" w:cs="Arial"/>
          <w:color w:val="000000" w:themeColor="text1"/>
          <w:sz w:val="20"/>
          <w:szCs w:val="20"/>
        </w:rPr>
        <w:t>e removal of residues of four different skin care products from 100% cotton fabric</w:t>
      </w:r>
      <w:r>
        <w:rPr>
          <w:rFonts w:ascii="Arial" w:eastAsia="Times New Roman" w:hAnsi="Arial" w:cs="Arial"/>
          <w:color w:val="000000" w:themeColor="text1"/>
          <w:sz w:val="20"/>
          <w:szCs w:val="20"/>
        </w:rPr>
        <w:t>, and</w:t>
      </w:r>
      <w:r w:rsidRPr="00E71A03">
        <w:rPr>
          <w:rFonts w:ascii="Arial" w:eastAsia="Times New Roman" w:hAnsi="Arial" w:cs="Arial"/>
          <w:color w:val="000000" w:themeColor="text1"/>
          <w:sz w:val="20"/>
          <w:szCs w:val="20"/>
        </w:rPr>
        <w:t xml:space="preserve"> transfer to clean fabrics using a domestic washing machine, at different temperatures. The removal of the dried-on residues was analysed using Attenuated Total Reflectance, Fourier Transform Infrared (ATR-FTIR)</w:t>
      </w:r>
      <w:r w:rsidR="00D37A21">
        <w:rPr>
          <w:rFonts w:ascii="Arial" w:eastAsia="Times New Roman" w:hAnsi="Arial" w:cs="Arial"/>
          <w:color w:val="000000" w:themeColor="text1"/>
          <w:sz w:val="20"/>
          <w:szCs w:val="20"/>
        </w:rPr>
        <w:t xml:space="preserve"> spectroscopy</w:t>
      </w:r>
      <w:r>
        <w:rPr>
          <w:rFonts w:ascii="Arial" w:eastAsia="Times New Roman" w:hAnsi="Arial" w:cs="Arial"/>
          <w:color w:val="000000" w:themeColor="text1"/>
          <w:sz w:val="20"/>
          <w:szCs w:val="20"/>
        </w:rPr>
        <w:t xml:space="preserve">, </w:t>
      </w:r>
      <w:r w:rsidR="00D37A21">
        <w:rPr>
          <w:rFonts w:ascii="Arial" w:eastAsia="Times New Roman" w:hAnsi="Arial" w:cs="Arial"/>
          <w:color w:val="000000" w:themeColor="text1"/>
          <w:sz w:val="20"/>
          <w:szCs w:val="20"/>
        </w:rPr>
        <w:t xml:space="preserve">and </w:t>
      </w:r>
      <w:r w:rsidR="00697B63">
        <w:rPr>
          <w:rFonts w:ascii="Arial" w:eastAsia="Times New Roman" w:hAnsi="Arial" w:cs="Arial"/>
          <w:color w:val="000000" w:themeColor="text1"/>
          <w:sz w:val="20"/>
          <w:szCs w:val="20"/>
        </w:rPr>
        <w:t xml:space="preserve">further </w:t>
      </w:r>
      <w:r w:rsidRPr="00E71A03">
        <w:rPr>
          <w:rFonts w:ascii="Arial" w:eastAsia="Times New Roman" w:hAnsi="Arial" w:cs="Arial"/>
          <w:color w:val="000000" w:themeColor="text1"/>
          <w:sz w:val="20"/>
          <w:szCs w:val="20"/>
        </w:rPr>
        <w:t xml:space="preserve">interpreted </w:t>
      </w:r>
      <w:r w:rsidR="00697B63">
        <w:rPr>
          <w:rFonts w:ascii="Arial" w:eastAsia="Times New Roman" w:hAnsi="Arial" w:cs="Arial"/>
          <w:color w:val="000000" w:themeColor="text1"/>
          <w:sz w:val="20"/>
          <w:szCs w:val="20"/>
        </w:rPr>
        <w:t>via</w:t>
      </w:r>
      <w:r w:rsidRPr="00E71A03">
        <w:rPr>
          <w:rFonts w:ascii="Arial" w:eastAsia="Times New Roman" w:hAnsi="Arial" w:cs="Arial"/>
          <w:color w:val="000000" w:themeColor="text1"/>
          <w:sz w:val="20"/>
          <w:szCs w:val="20"/>
        </w:rPr>
        <w:t xml:space="preserve"> </w:t>
      </w:r>
      <w:r w:rsidR="002E5F90">
        <w:rPr>
          <w:rFonts w:ascii="Arial" w:eastAsia="Times New Roman" w:hAnsi="Arial" w:cs="Arial"/>
          <w:color w:val="000000" w:themeColor="text1"/>
          <w:sz w:val="20"/>
          <w:szCs w:val="20"/>
        </w:rPr>
        <w:t>p</w:t>
      </w:r>
      <w:r w:rsidRPr="00E71A03">
        <w:rPr>
          <w:rFonts w:ascii="Arial" w:eastAsia="Times New Roman" w:hAnsi="Arial" w:cs="Arial"/>
          <w:color w:val="000000" w:themeColor="text1"/>
          <w:sz w:val="20"/>
          <w:szCs w:val="20"/>
        </w:rPr>
        <w:t xml:space="preserve">rincipal </w:t>
      </w:r>
      <w:r w:rsidR="002E5F90">
        <w:rPr>
          <w:rFonts w:ascii="Arial" w:eastAsia="Times New Roman" w:hAnsi="Arial" w:cs="Arial"/>
          <w:color w:val="000000" w:themeColor="text1"/>
          <w:sz w:val="20"/>
          <w:szCs w:val="20"/>
        </w:rPr>
        <w:t>c</w:t>
      </w:r>
      <w:r w:rsidRPr="00E71A03">
        <w:rPr>
          <w:rFonts w:ascii="Arial" w:eastAsia="Times New Roman" w:hAnsi="Arial" w:cs="Arial"/>
          <w:color w:val="000000" w:themeColor="text1"/>
          <w:sz w:val="20"/>
          <w:szCs w:val="20"/>
        </w:rPr>
        <w:t xml:space="preserve">omponent </w:t>
      </w:r>
      <w:r w:rsidR="002E5F90">
        <w:rPr>
          <w:rFonts w:ascii="Arial" w:eastAsia="Times New Roman" w:hAnsi="Arial" w:cs="Arial"/>
          <w:color w:val="000000" w:themeColor="text1"/>
          <w:sz w:val="20"/>
          <w:szCs w:val="20"/>
        </w:rPr>
        <w:t>a</w:t>
      </w:r>
      <w:r w:rsidRPr="00E71A03">
        <w:rPr>
          <w:rFonts w:ascii="Arial" w:eastAsia="Times New Roman" w:hAnsi="Arial" w:cs="Arial"/>
          <w:color w:val="000000" w:themeColor="text1"/>
          <w:sz w:val="20"/>
          <w:szCs w:val="20"/>
        </w:rPr>
        <w:t xml:space="preserve">nalysis (PCA) and </w:t>
      </w:r>
      <w:r>
        <w:rPr>
          <w:rFonts w:ascii="Arial" w:eastAsia="Times New Roman" w:hAnsi="Arial" w:cs="Arial"/>
          <w:color w:val="000000" w:themeColor="text1"/>
          <w:sz w:val="20"/>
          <w:szCs w:val="20"/>
        </w:rPr>
        <w:t xml:space="preserve">visualised using a combination of </w:t>
      </w:r>
      <w:r w:rsidRPr="00E71A03">
        <w:rPr>
          <w:rFonts w:ascii="Arial" w:eastAsia="Times New Roman" w:hAnsi="Arial" w:cs="Arial"/>
          <w:color w:val="000000" w:themeColor="text1"/>
          <w:sz w:val="20"/>
          <w:szCs w:val="20"/>
        </w:rPr>
        <w:t>cluster</w:t>
      </w:r>
      <w:r>
        <w:rPr>
          <w:rFonts w:ascii="Arial" w:eastAsia="Times New Roman" w:hAnsi="Arial" w:cs="Arial"/>
          <w:color w:val="000000" w:themeColor="text1"/>
          <w:sz w:val="20"/>
          <w:szCs w:val="20"/>
        </w:rPr>
        <w:t xml:space="preserve"> and </w:t>
      </w:r>
      <w:r w:rsidRPr="00E71A03">
        <w:rPr>
          <w:rFonts w:ascii="Arial" w:eastAsia="Times New Roman" w:hAnsi="Arial" w:cs="Arial"/>
          <w:color w:val="000000" w:themeColor="text1"/>
          <w:sz w:val="20"/>
          <w:szCs w:val="20"/>
        </w:rPr>
        <w:t>network analys</w:t>
      </w:r>
      <w:r>
        <w:rPr>
          <w:rFonts w:ascii="Arial" w:eastAsia="Times New Roman" w:hAnsi="Arial" w:cs="Arial"/>
          <w:color w:val="000000" w:themeColor="text1"/>
          <w:sz w:val="20"/>
          <w:szCs w:val="20"/>
        </w:rPr>
        <w:t>e</w:t>
      </w:r>
      <w:r w:rsidRPr="00E71A03">
        <w:rPr>
          <w:rFonts w:ascii="Arial" w:eastAsia="Times New Roman" w:hAnsi="Arial" w:cs="Arial"/>
          <w:color w:val="000000" w:themeColor="text1"/>
          <w:sz w:val="20"/>
          <w:szCs w:val="20"/>
        </w:rPr>
        <w:t>s.</w:t>
      </w:r>
    </w:p>
    <w:p w14:paraId="2250530E" w14:textId="77777777" w:rsidR="00082800" w:rsidRPr="00E71A03" w:rsidRDefault="00082800" w:rsidP="00C56974">
      <w:pPr>
        <w:pStyle w:val="Heading1"/>
      </w:pPr>
      <w:r w:rsidRPr="00E71A03">
        <w:lastRenderedPageBreak/>
        <w:t xml:space="preserve">2.0 </w:t>
      </w:r>
      <w:r w:rsidRPr="00E71A03">
        <w:tab/>
        <w:t>Materials and Methods</w:t>
      </w:r>
    </w:p>
    <w:p w14:paraId="7E8EFB47" w14:textId="5DA211BB" w:rsidR="00082800" w:rsidRPr="00E71A03" w:rsidRDefault="00082800" w:rsidP="00082800">
      <w:pPr>
        <w:spacing w:line="360" w:lineRule="auto"/>
        <w:rPr>
          <w:rFonts w:ascii="Arial" w:hAnsi="Arial" w:cs="Arial"/>
          <w:sz w:val="20"/>
          <w:szCs w:val="20"/>
        </w:rPr>
      </w:pPr>
      <w:r w:rsidRPr="00E71A03">
        <w:rPr>
          <w:rFonts w:ascii="Arial" w:hAnsi="Arial" w:cs="Arial"/>
          <w:sz w:val="20"/>
          <w:szCs w:val="20"/>
        </w:rPr>
        <w:t xml:space="preserve">The </w:t>
      </w:r>
      <w:r>
        <w:rPr>
          <w:rFonts w:ascii="Arial" w:hAnsi="Arial" w:cs="Arial"/>
          <w:sz w:val="20"/>
          <w:szCs w:val="20"/>
        </w:rPr>
        <w:t xml:space="preserve">(contaminant) emollient </w:t>
      </w:r>
      <w:r w:rsidRPr="00E71A03">
        <w:rPr>
          <w:rFonts w:ascii="Arial" w:hAnsi="Arial" w:cs="Arial"/>
          <w:sz w:val="20"/>
          <w:szCs w:val="20"/>
        </w:rPr>
        <w:t>skin care products used were a 6% paraffin</w:t>
      </w:r>
      <w:r w:rsidR="0088427E">
        <w:rPr>
          <w:rFonts w:ascii="Arial" w:hAnsi="Arial" w:cs="Arial"/>
          <w:sz w:val="20"/>
          <w:szCs w:val="20"/>
        </w:rPr>
        <w:t>-</w:t>
      </w:r>
      <w:r w:rsidRPr="00E71A03">
        <w:rPr>
          <w:rFonts w:ascii="Arial" w:hAnsi="Arial" w:cs="Arial"/>
          <w:sz w:val="20"/>
          <w:szCs w:val="20"/>
        </w:rPr>
        <w:t>base</w:t>
      </w:r>
      <w:r w:rsidR="00E82178">
        <w:rPr>
          <w:rFonts w:ascii="Arial" w:hAnsi="Arial" w:cs="Arial"/>
          <w:sz w:val="20"/>
          <w:szCs w:val="20"/>
        </w:rPr>
        <w:t>d</w:t>
      </w:r>
      <w:r w:rsidRPr="00E71A03">
        <w:rPr>
          <w:rFonts w:ascii="Arial" w:hAnsi="Arial" w:cs="Arial"/>
          <w:sz w:val="20"/>
          <w:szCs w:val="20"/>
        </w:rPr>
        <w:t xml:space="preserve"> lotion (6% </w:t>
      </w:r>
      <w:proofErr w:type="gramStart"/>
      <w:r w:rsidRPr="00E71A03">
        <w:rPr>
          <w:rFonts w:ascii="Arial" w:hAnsi="Arial" w:cs="Arial"/>
          <w:sz w:val="20"/>
          <w:szCs w:val="20"/>
        </w:rPr>
        <w:t>white soft</w:t>
      </w:r>
      <w:proofErr w:type="gramEnd"/>
      <w:r w:rsidRPr="00E71A03">
        <w:rPr>
          <w:rFonts w:ascii="Arial" w:hAnsi="Arial" w:cs="Arial"/>
          <w:sz w:val="20"/>
          <w:szCs w:val="20"/>
        </w:rPr>
        <w:t xml:space="preserve"> paraffin), a 21% </w:t>
      </w:r>
      <w:r w:rsidR="00E82178" w:rsidRPr="00E71A03">
        <w:rPr>
          <w:rFonts w:ascii="Arial" w:hAnsi="Arial" w:cs="Arial"/>
          <w:sz w:val="20"/>
          <w:szCs w:val="20"/>
        </w:rPr>
        <w:t>paraffin</w:t>
      </w:r>
      <w:r w:rsidR="0088427E">
        <w:rPr>
          <w:rFonts w:ascii="Arial" w:hAnsi="Arial" w:cs="Arial"/>
          <w:sz w:val="20"/>
          <w:szCs w:val="20"/>
        </w:rPr>
        <w:t>-</w:t>
      </w:r>
      <w:r w:rsidR="00E82178" w:rsidRPr="00E71A03">
        <w:rPr>
          <w:rFonts w:ascii="Arial" w:hAnsi="Arial" w:cs="Arial"/>
          <w:sz w:val="20"/>
          <w:szCs w:val="20"/>
        </w:rPr>
        <w:t xml:space="preserve">based </w:t>
      </w:r>
      <w:r w:rsidRPr="00E71A03">
        <w:rPr>
          <w:rFonts w:ascii="Arial" w:hAnsi="Arial" w:cs="Arial"/>
          <w:sz w:val="20"/>
          <w:szCs w:val="20"/>
        </w:rPr>
        <w:t>cream (15% white soft paraffin / 6% liquid paraffin), a 100% paraffin</w:t>
      </w:r>
      <w:r w:rsidR="0088427E">
        <w:rPr>
          <w:rFonts w:ascii="Arial" w:hAnsi="Arial" w:cs="Arial"/>
          <w:sz w:val="20"/>
          <w:szCs w:val="20"/>
        </w:rPr>
        <w:t>-</w:t>
      </w:r>
      <w:r w:rsidRPr="00E71A03">
        <w:rPr>
          <w:rFonts w:ascii="Arial" w:hAnsi="Arial" w:cs="Arial"/>
          <w:sz w:val="20"/>
          <w:szCs w:val="20"/>
        </w:rPr>
        <w:t>base</w:t>
      </w:r>
      <w:r w:rsidR="00E82178">
        <w:rPr>
          <w:rFonts w:ascii="Arial" w:hAnsi="Arial" w:cs="Arial"/>
          <w:sz w:val="20"/>
          <w:szCs w:val="20"/>
        </w:rPr>
        <w:t>d</w:t>
      </w:r>
      <w:r w:rsidRPr="00E71A03">
        <w:rPr>
          <w:rFonts w:ascii="Arial" w:hAnsi="Arial" w:cs="Arial"/>
          <w:sz w:val="20"/>
          <w:szCs w:val="20"/>
        </w:rPr>
        <w:t xml:space="preserve"> ointment (</w:t>
      </w:r>
      <w:r w:rsidR="00800E53" w:rsidRPr="00712E94">
        <w:rPr>
          <w:rFonts w:ascii="Arial" w:eastAsia="Times New Roman" w:hAnsi="Arial" w:cs="Arial"/>
          <w:color w:val="000000" w:themeColor="text1"/>
          <w:sz w:val="20"/>
          <w:szCs w:val="20"/>
        </w:rPr>
        <w:t>5% light paraffin/95% white soft paraffin</w:t>
      </w:r>
      <w:r w:rsidR="00800E53">
        <w:rPr>
          <w:rFonts w:ascii="Arial" w:eastAsia="Times New Roman" w:hAnsi="Arial" w:cs="Arial"/>
          <w:color w:val="000000" w:themeColor="text1"/>
          <w:sz w:val="20"/>
          <w:szCs w:val="20"/>
        </w:rPr>
        <w:t>)</w:t>
      </w:r>
      <w:r w:rsidRPr="00E71A03">
        <w:rPr>
          <w:rFonts w:ascii="Arial" w:hAnsi="Arial" w:cs="Arial"/>
          <w:sz w:val="20"/>
          <w:szCs w:val="20"/>
        </w:rPr>
        <w:t xml:space="preserve"> and a paraffin</w:t>
      </w:r>
      <w:r w:rsidR="00697B63">
        <w:rPr>
          <w:rFonts w:ascii="Arial" w:hAnsi="Arial" w:cs="Arial"/>
          <w:sz w:val="20"/>
          <w:szCs w:val="20"/>
        </w:rPr>
        <w:t>-</w:t>
      </w:r>
      <w:r w:rsidRPr="00E71A03">
        <w:rPr>
          <w:rFonts w:ascii="Arial" w:hAnsi="Arial" w:cs="Arial"/>
          <w:sz w:val="20"/>
          <w:szCs w:val="20"/>
        </w:rPr>
        <w:t>free based cream</w:t>
      </w:r>
      <w:r w:rsidR="00D11592">
        <w:rPr>
          <w:rFonts w:ascii="Arial" w:hAnsi="Arial" w:cs="Arial"/>
          <w:sz w:val="20"/>
          <w:szCs w:val="20"/>
        </w:rPr>
        <w:t xml:space="preserve"> (castor oil based)</w:t>
      </w:r>
      <w:r w:rsidRPr="00E71A03">
        <w:rPr>
          <w:rFonts w:ascii="Arial" w:hAnsi="Arial" w:cs="Arial"/>
          <w:sz w:val="20"/>
          <w:szCs w:val="20"/>
        </w:rPr>
        <w:t>. The paraffin-base</w:t>
      </w:r>
      <w:r w:rsidR="00E82178">
        <w:rPr>
          <w:rFonts w:ascii="Arial" w:hAnsi="Arial" w:cs="Arial"/>
          <w:sz w:val="20"/>
          <w:szCs w:val="20"/>
        </w:rPr>
        <w:t>d</w:t>
      </w:r>
      <w:r w:rsidRPr="00E71A03">
        <w:rPr>
          <w:rFonts w:ascii="Arial" w:hAnsi="Arial" w:cs="Arial"/>
          <w:sz w:val="20"/>
          <w:szCs w:val="20"/>
        </w:rPr>
        <w:t xml:space="preserve"> products were manufactured by Bayer and the </w:t>
      </w:r>
      <w:r w:rsidR="00E82178" w:rsidRPr="00E71A03">
        <w:rPr>
          <w:rFonts w:ascii="Arial" w:hAnsi="Arial" w:cs="Arial"/>
          <w:sz w:val="20"/>
          <w:szCs w:val="20"/>
        </w:rPr>
        <w:t>paraffin</w:t>
      </w:r>
      <w:r w:rsidR="00E82178">
        <w:rPr>
          <w:rFonts w:ascii="Arial" w:hAnsi="Arial" w:cs="Arial"/>
          <w:sz w:val="20"/>
          <w:szCs w:val="20"/>
        </w:rPr>
        <w:t>-</w:t>
      </w:r>
      <w:r w:rsidR="00E82178" w:rsidRPr="00E71A03">
        <w:rPr>
          <w:rFonts w:ascii="Arial" w:hAnsi="Arial" w:cs="Arial"/>
          <w:sz w:val="20"/>
          <w:szCs w:val="20"/>
        </w:rPr>
        <w:t xml:space="preserve">free based </w:t>
      </w:r>
      <w:r w:rsidRPr="00E71A03">
        <w:rPr>
          <w:rFonts w:ascii="Arial" w:hAnsi="Arial" w:cs="Arial"/>
          <w:sz w:val="20"/>
          <w:szCs w:val="20"/>
        </w:rPr>
        <w:t xml:space="preserve">cream by </w:t>
      </w:r>
      <w:proofErr w:type="spellStart"/>
      <w:r w:rsidRPr="00E71A03">
        <w:rPr>
          <w:rFonts w:ascii="Arial" w:hAnsi="Arial" w:cs="Arial"/>
          <w:sz w:val="20"/>
          <w:szCs w:val="20"/>
        </w:rPr>
        <w:t>Dermato</w:t>
      </w:r>
      <w:proofErr w:type="spellEnd"/>
      <w:r w:rsidRPr="00E71A03">
        <w:rPr>
          <w:rFonts w:ascii="Arial" w:hAnsi="Arial" w:cs="Arial"/>
          <w:sz w:val="20"/>
          <w:szCs w:val="20"/>
        </w:rPr>
        <w:t xml:space="preserve"> Logical Ltd. The textiles used were 100% cotton, 200 thread count,</w:t>
      </w:r>
      <w:r w:rsidRPr="00E71A03">
        <w:rPr>
          <w:rFonts w:ascii="Arial" w:hAnsi="Arial" w:cs="Arial"/>
          <w:color w:val="201F1E"/>
          <w:sz w:val="20"/>
          <w:szCs w:val="20"/>
          <w:shd w:val="clear" w:color="auto" w:fill="FFFFFF"/>
        </w:rPr>
        <w:t xml:space="preserve"> 115 gm</w:t>
      </w:r>
      <w:r w:rsidRPr="00E71A03">
        <w:rPr>
          <w:rFonts w:ascii="Arial" w:hAnsi="Arial" w:cs="Arial"/>
          <w:color w:val="201F1E"/>
          <w:sz w:val="20"/>
          <w:szCs w:val="20"/>
          <w:shd w:val="clear" w:color="auto" w:fill="FFFFFF"/>
          <w:vertAlign w:val="superscript"/>
        </w:rPr>
        <w:t>2</w:t>
      </w:r>
      <w:r w:rsidR="00B65E83">
        <w:rPr>
          <w:rFonts w:ascii="Arial" w:hAnsi="Arial" w:cs="Arial"/>
          <w:color w:val="201F1E"/>
          <w:sz w:val="20"/>
          <w:szCs w:val="20"/>
          <w:shd w:val="clear" w:color="auto" w:fill="FFFFFF"/>
        </w:rPr>
        <w:t>,</w:t>
      </w:r>
      <w:r w:rsidRPr="00E71A03">
        <w:rPr>
          <w:rFonts w:ascii="Arial" w:hAnsi="Arial" w:cs="Arial"/>
          <w:sz w:val="20"/>
          <w:szCs w:val="20"/>
        </w:rPr>
        <w:t xml:space="preserve"> 400 mm by 400 mm hemmed white napkins </w:t>
      </w:r>
      <w:r w:rsidRPr="00C25981">
        <w:rPr>
          <w:rFonts w:ascii="Arial" w:hAnsi="Arial" w:cs="Arial"/>
          <w:sz w:val="20"/>
          <w:szCs w:val="20"/>
        </w:rPr>
        <w:t xml:space="preserve">(n = 198) </w:t>
      </w:r>
      <w:r w:rsidRPr="00E71A03">
        <w:rPr>
          <w:rFonts w:ascii="Arial" w:hAnsi="Arial" w:cs="Arial"/>
          <w:sz w:val="20"/>
          <w:szCs w:val="20"/>
        </w:rPr>
        <w:t xml:space="preserve">purchased from ‘Absolute Home Textiles’. The 100% cotton king size bed sheet, 300 thread count, used for ballast </w:t>
      </w:r>
      <w:r w:rsidR="00D047AF">
        <w:rPr>
          <w:rFonts w:ascii="Arial" w:hAnsi="Arial" w:cs="Arial"/>
          <w:sz w:val="20"/>
          <w:szCs w:val="20"/>
        </w:rPr>
        <w:t xml:space="preserve">in each wash </w:t>
      </w:r>
      <w:r w:rsidRPr="00E71A03">
        <w:rPr>
          <w:rFonts w:ascii="Arial" w:hAnsi="Arial" w:cs="Arial"/>
          <w:sz w:val="20"/>
          <w:szCs w:val="20"/>
        </w:rPr>
        <w:t xml:space="preserve">was purchased from </w:t>
      </w:r>
      <w:r w:rsidRPr="00E71A03">
        <w:rPr>
          <w:rFonts w:ascii="Arial" w:hAnsi="Arial" w:cs="Arial"/>
          <w:color w:val="000000"/>
          <w:sz w:val="20"/>
          <w:szCs w:val="20"/>
          <w:shd w:val="clear" w:color="auto" w:fill="FFFFFF"/>
        </w:rPr>
        <w:t>Wilkinson Hardware Stores Limited.</w:t>
      </w:r>
      <w:r w:rsidRPr="00E71A03">
        <w:rPr>
          <w:rFonts w:ascii="Arial" w:hAnsi="Arial" w:cs="Arial"/>
          <w:sz w:val="20"/>
          <w:szCs w:val="20"/>
        </w:rPr>
        <w:t xml:space="preserve"> </w:t>
      </w:r>
      <w:r>
        <w:rPr>
          <w:rFonts w:ascii="Arial" w:hAnsi="Arial" w:cs="Arial"/>
          <w:sz w:val="20"/>
          <w:szCs w:val="20"/>
        </w:rPr>
        <w:t>Both</w:t>
      </w:r>
      <w:r w:rsidRPr="00E71A03">
        <w:rPr>
          <w:rFonts w:ascii="Arial" w:hAnsi="Arial" w:cs="Arial"/>
          <w:sz w:val="20"/>
          <w:szCs w:val="20"/>
        </w:rPr>
        <w:t xml:space="preserve"> non-biological liquid detergent and biological liquid detergent capsules were manufactured by Unilever and the pre-wash stain remover spray by Tesco PLC. </w:t>
      </w:r>
    </w:p>
    <w:p w14:paraId="4E4ABFAA" w14:textId="77777777" w:rsidR="00082800" w:rsidRPr="00C56974" w:rsidRDefault="00082800" w:rsidP="00C56974">
      <w:pPr>
        <w:pStyle w:val="Heading2"/>
      </w:pPr>
      <w:r w:rsidRPr="00C56974">
        <w:t>2.1 Textile Sample Preparation</w:t>
      </w:r>
    </w:p>
    <w:p w14:paraId="24A7B3C0" w14:textId="30B9AC70" w:rsidR="00082800" w:rsidRPr="00E71A03" w:rsidRDefault="00082800" w:rsidP="00082800">
      <w:pPr>
        <w:spacing w:line="360" w:lineRule="auto"/>
        <w:rPr>
          <w:rFonts w:ascii="Arial" w:hAnsi="Arial" w:cs="Arial"/>
          <w:sz w:val="20"/>
          <w:szCs w:val="20"/>
        </w:rPr>
      </w:pPr>
      <w:r w:rsidRPr="00E71A03">
        <w:rPr>
          <w:rFonts w:ascii="Arial" w:hAnsi="Arial" w:cs="Arial"/>
          <w:sz w:val="20"/>
          <w:szCs w:val="20"/>
        </w:rPr>
        <w:t xml:space="preserve">Each of the four emollients tested, was applied to five different napkins. The emollient was applied to each quarter of the napkin using a spatula (equating to 1.25 mL or 0.25 tsp), </w:t>
      </w:r>
      <w:r w:rsidR="00790A38">
        <w:rPr>
          <w:rFonts w:ascii="Arial" w:hAnsi="Arial" w:cs="Arial"/>
          <w:sz w:val="20"/>
          <w:szCs w:val="20"/>
        </w:rPr>
        <w:t>giving a total of 5 mL (</w:t>
      </w:r>
      <w:r w:rsidRPr="00E71A03">
        <w:rPr>
          <w:rFonts w:ascii="Arial" w:hAnsi="Arial" w:cs="Arial"/>
          <w:sz w:val="20"/>
          <w:szCs w:val="20"/>
        </w:rPr>
        <w:t>1 tsp</w:t>
      </w:r>
      <w:r w:rsidR="00790A38">
        <w:rPr>
          <w:rFonts w:ascii="Arial" w:hAnsi="Arial" w:cs="Arial"/>
          <w:sz w:val="20"/>
          <w:szCs w:val="20"/>
        </w:rPr>
        <w:t>)</w:t>
      </w:r>
      <w:r w:rsidRPr="00E71A03">
        <w:rPr>
          <w:rFonts w:ascii="Arial" w:hAnsi="Arial" w:cs="Arial"/>
          <w:sz w:val="20"/>
          <w:szCs w:val="20"/>
        </w:rPr>
        <w:t xml:space="preserve"> of emollient </w:t>
      </w:r>
      <w:r w:rsidR="00790A38">
        <w:rPr>
          <w:rFonts w:ascii="Arial" w:hAnsi="Arial" w:cs="Arial"/>
          <w:sz w:val="20"/>
          <w:szCs w:val="20"/>
        </w:rPr>
        <w:t xml:space="preserve">added </w:t>
      </w:r>
      <w:r w:rsidRPr="00E71A03">
        <w:rPr>
          <w:rFonts w:ascii="Arial" w:hAnsi="Arial" w:cs="Arial"/>
          <w:sz w:val="20"/>
          <w:szCs w:val="20"/>
        </w:rPr>
        <w:t>to each napkin. The emollient was subsequently dispersed onto each quarter of the napkin using a fingerprint roller (WA products L</w:t>
      </w:r>
      <w:r>
        <w:rPr>
          <w:rFonts w:ascii="Arial" w:hAnsi="Arial" w:cs="Arial"/>
          <w:sz w:val="20"/>
          <w:szCs w:val="20"/>
        </w:rPr>
        <w:t>td</w:t>
      </w:r>
      <w:r w:rsidRPr="00E71A03">
        <w:rPr>
          <w:rFonts w:ascii="Arial" w:hAnsi="Arial" w:cs="Arial"/>
          <w:sz w:val="20"/>
          <w:szCs w:val="20"/>
        </w:rPr>
        <w:t>). Each napkin was weighed prior to and immediately after emollient appl</w:t>
      </w:r>
      <w:r>
        <w:rPr>
          <w:rFonts w:ascii="Arial" w:hAnsi="Arial" w:cs="Arial"/>
          <w:sz w:val="20"/>
          <w:szCs w:val="20"/>
        </w:rPr>
        <w:t>ication</w:t>
      </w:r>
      <w:r w:rsidRPr="00E71A03">
        <w:rPr>
          <w:rFonts w:ascii="Arial" w:hAnsi="Arial" w:cs="Arial"/>
          <w:sz w:val="20"/>
          <w:szCs w:val="20"/>
        </w:rPr>
        <w:t xml:space="preserve"> to calculate </w:t>
      </w:r>
      <w:r>
        <w:rPr>
          <w:rFonts w:ascii="Arial" w:hAnsi="Arial" w:cs="Arial"/>
          <w:sz w:val="20"/>
          <w:szCs w:val="20"/>
        </w:rPr>
        <w:t xml:space="preserve">napkin </w:t>
      </w:r>
      <w:r w:rsidRPr="00E71A03">
        <w:rPr>
          <w:rFonts w:ascii="Arial" w:hAnsi="Arial" w:cs="Arial"/>
          <w:sz w:val="20"/>
          <w:szCs w:val="20"/>
        </w:rPr>
        <w:t xml:space="preserve">contaminant </w:t>
      </w:r>
      <w:r>
        <w:rPr>
          <w:rFonts w:ascii="Arial" w:hAnsi="Arial" w:cs="Arial"/>
          <w:sz w:val="20"/>
          <w:szCs w:val="20"/>
        </w:rPr>
        <w:t>mass</w:t>
      </w:r>
      <w:r w:rsidRPr="00E71A03">
        <w:rPr>
          <w:rFonts w:ascii="Arial" w:hAnsi="Arial" w:cs="Arial"/>
          <w:sz w:val="20"/>
          <w:szCs w:val="20"/>
        </w:rPr>
        <w:t xml:space="preserve"> (Table 1). </w:t>
      </w:r>
      <w:r>
        <w:rPr>
          <w:rFonts w:ascii="Arial" w:hAnsi="Arial" w:cs="Arial"/>
          <w:sz w:val="20"/>
          <w:szCs w:val="20"/>
        </w:rPr>
        <w:t>T</w:t>
      </w:r>
      <w:r w:rsidRPr="00E71A03">
        <w:rPr>
          <w:rFonts w:ascii="Arial" w:hAnsi="Arial" w:cs="Arial"/>
          <w:sz w:val="20"/>
          <w:szCs w:val="20"/>
        </w:rPr>
        <w:t>he contaminated napkins were reweighed after</w:t>
      </w:r>
      <w:r w:rsidR="008E31F8">
        <w:rPr>
          <w:rFonts w:ascii="Arial" w:hAnsi="Arial" w:cs="Arial"/>
          <w:sz w:val="20"/>
          <w:szCs w:val="20"/>
        </w:rPr>
        <w:t xml:space="preserve"> 24 hours</w:t>
      </w:r>
      <w:r w:rsidRPr="00E71A03">
        <w:rPr>
          <w:rFonts w:ascii="Arial" w:hAnsi="Arial" w:cs="Arial"/>
          <w:sz w:val="20"/>
          <w:szCs w:val="20"/>
        </w:rPr>
        <w:t xml:space="preserve"> </w:t>
      </w:r>
      <w:r>
        <w:rPr>
          <w:rFonts w:ascii="Arial" w:hAnsi="Arial" w:cs="Arial"/>
          <w:sz w:val="20"/>
          <w:szCs w:val="20"/>
        </w:rPr>
        <w:t>air-</w:t>
      </w:r>
      <w:r w:rsidRPr="00E71A03">
        <w:rPr>
          <w:rFonts w:ascii="Arial" w:hAnsi="Arial" w:cs="Arial"/>
          <w:sz w:val="20"/>
          <w:szCs w:val="20"/>
        </w:rPr>
        <w:t>drying</w:t>
      </w:r>
      <w:r w:rsidR="008E31F8">
        <w:rPr>
          <w:rFonts w:ascii="Arial" w:hAnsi="Arial" w:cs="Arial"/>
          <w:sz w:val="20"/>
          <w:szCs w:val="20"/>
        </w:rPr>
        <w:t>.</w:t>
      </w:r>
    </w:p>
    <w:p w14:paraId="50A7A22B" w14:textId="77777777" w:rsidR="00082800" w:rsidRPr="008D031E" w:rsidRDefault="00082800" w:rsidP="00C56974">
      <w:pPr>
        <w:pStyle w:val="Heading2"/>
      </w:pPr>
      <w:r w:rsidRPr="008D031E">
        <w:t>2.2 Laundering of Samples</w:t>
      </w:r>
    </w:p>
    <w:p w14:paraId="4A052828" w14:textId="07D346E1" w:rsidR="00082800" w:rsidRPr="00E71A03" w:rsidRDefault="00082800" w:rsidP="00082800">
      <w:pPr>
        <w:spacing w:line="360" w:lineRule="auto"/>
        <w:rPr>
          <w:rFonts w:ascii="Arial" w:hAnsi="Arial" w:cs="Arial"/>
          <w:sz w:val="20"/>
          <w:szCs w:val="20"/>
        </w:rPr>
      </w:pPr>
      <w:r w:rsidRPr="00E71A03">
        <w:rPr>
          <w:rFonts w:ascii="Arial" w:hAnsi="Arial" w:cs="Arial"/>
          <w:color w:val="000000" w:themeColor="text1"/>
          <w:sz w:val="20"/>
          <w:szCs w:val="20"/>
        </w:rPr>
        <w:t xml:space="preserve">A Beko freestanding washer dryer - WDR 7543121 was used for laundering. </w:t>
      </w:r>
      <w:r w:rsidRPr="00E71A03">
        <w:rPr>
          <w:rFonts w:ascii="Arial" w:hAnsi="Arial" w:cs="Arial"/>
          <w:sz w:val="20"/>
          <w:szCs w:val="20"/>
        </w:rPr>
        <w:t xml:space="preserve">The washing and drying methods used in this study were adapted from the standard methods BE EN ISO 6330/2012 </w:t>
      </w:r>
      <w:r w:rsidRPr="003E47DB">
        <w:rPr>
          <w:rFonts w:ascii="Arial" w:hAnsi="Arial" w:cs="Arial"/>
          <w:noProof/>
          <w:color w:val="4472C4" w:themeColor="accent1"/>
          <w:sz w:val="20"/>
          <w:szCs w:val="20"/>
        </w:rPr>
        <w:t>[</w:t>
      </w:r>
      <w:r w:rsidR="0017606B" w:rsidRPr="003E47DB">
        <w:rPr>
          <w:rFonts w:ascii="Arial" w:hAnsi="Arial" w:cs="Arial"/>
          <w:noProof/>
          <w:color w:val="4472C4" w:themeColor="accent1"/>
          <w:sz w:val="20"/>
          <w:szCs w:val="20"/>
        </w:rPr>
        <w:t>30</w:t>
      </w:r>
      <w:r w:rsidRPr="003E47DB">
        <w:rPr>
          <w:rFonts w:ascii="Arial" w:hAnsi="Arial" w:cs="Arial"/>
          <w:noProof/>
          <w:color w:val="4472C4" w:themeColor="accent1"/>
          <w:sz w:val="20"/>
          <w:szCs w:val="20"/>
        </w:rPr>
        <w:t>]</w:t>
      </w:r>
      <w:r w:rsidRPr="00E71A03">
        <w:rPr>
          <w:rFonts w:ascii="Arial" w:hAnsi="Arial" w:cs="Arial"/>
          <w:sz w:val="20"/>
          <w:szCs w:val="20"/>
        </w:rPr>
        <w:t xml:space="preserve"> and BE EN ISO 12138/2018 </w:t>
      </w:r>
      <w:r w:rsidRPr="003E47DB">
        <w:rPr>
          <w:rFonts w:ascii="Arial" w:hAnsi="Arial" w:cs="Arial"/>
          <w:noProof/>
          <w:color w:val="4472C4" w:themeColor="accent1"/>
          <w:sz w:val="20"/>
          <w:szCs w:val="20"/>
        </w:rPr>
        <w:t>[3</w:t>
      </w:r>
      <w:r w:rsidR="0017606B" w:rsidRPr="003E47DB">
        <w:rPr>
          <w:rFonts w:ascii="Arial" w:hAnsi="Arial" w:cs="Arial"/>
          <w:noProof/>
          <w:color w:val="4472C4" w:themeColor="accent1"/>
          <w:sz w:val="20"/>
          <w:szCs w:val="20"/>
        </w:rPr>
        <w:t>1</w:t>
      </w:r>
      <w:r w:rsidRPr="003E47DB">
        <w:rPr>
          <w:rFonts w:ascii="Arial" w:hAnsi="Arial" w:cs="Arial"/>
          <w:noProof/>
          <w:color w:val="4472C4" w:themeColor="accent1"/>
          <w:sz w:val="20"/>
          <w:szCs w:val="20"/>
        </w:rPr>
        <w:t>]</w:t>
      </w:r>
      <w:r w:rsidRPr="00E71A03">
        <w:rPr>
          <w:rFonts w:ascii="Arial" w:hAnsi="Arial" w:cs="Arial"/>
          <w:sz w:val="20"/>
          <w:szCs w:val="20"/>
        </w:rPr>
        <w:t xml:space="preserve">. </w:t>
      </w:r>
      <w:r w:rsidR="00E82178">
        <w:rPr>
          <w:rFonts w:ascii="Arial" w:hAnsi="Arial" w:cs="Arial"/>
          <w:sz w:val="20"/>
          <w:szCs w:val="20"/>
        </w:rPr>
        <w:t>Lo</w:t>
      </w:r>
      <w:r>
        <w:rPr>
          <w:rFonts w:ascii="Arial" w:hAnsi="Arial" w:cs="Arial"/>
          <w:sz w:val="20"/>
          <w:szCs w:val="20"/>
        </w:rPr>
        <w:t>cal mains ‘</w:t>
      </w:r>
      <w:r w:rsidRPr="00E71A03">
        <w:rPr>
          <w:rFonts w:ascii="Arial" w:hAnsi="Arial" w:cs="Arial"/>
          <w:sz w:val="20"/>
          <w:szCs w:val="20"/>
        </w:rPr>
        <w:t>hard water</w:t>
      </w:r>
      <w:r>
        <w:rPr>
          <w:rFonts w:ascii="Arial" w:hAnsi="Arial" w:cs="Arial"/>
          <w:sz w:val="20"/>
          <w:szCs w:val="20"/>
        </w:rPr>
        <w:t>’</w:t>
      </w:r>
      <w:r w:rsidR="00E82178">
        <w:rPr>
          <w:rFonts w:ascii="Arial" w:hAnsi="Arial" w:cs="Arial"/>
          <w:sz w:val="20"/>
          <w:szCs w:val="20"/>
        </w:rPr>
        <w:t xml:space="preserve"> was used</w:t>
      </w:r>
      <w:r w:rsidRPr="00E71A03">
        <w:rPr>
          <w:rFonts w:ascii="Arial" w:hAnsi="Arial" w:cs="Arial"/>
          <w:sz w:val="20"/>
          <w:szCs w:val="20"/>
        </w:rPr>
        <w:t>, with a mean</w:t>
      </w:r>
      <w:r>
        <w:rPr>
          <w:rFonts w:ascii="Arial" w:hAnsi="Arial" w:cs="Arial"/>
          <w:sz w:val="20"/>
          <w:szCs w:val="20"/>
        </w:rPr>
        <w:t xml:space="preserve"> calcium carbonate content</w:t>
      </w:r>
      <w:r w:rsidRPr="00E71A03">
        <w:rPr>
          <w:rFonts w:ascii="Arial" w:hAnsi="Arial" w:cs="Arial"/>
          <w:sz w:val="20"/>
          <w:szCs w:val="20"/>
        </w:rPr>
        <w:t xml:space="preserve"> of 1.98 mmol/L </w:t>
      </w:r>
      <w:r w:rsidRPr="003E47DB">
        <w:rPr>
          <w:rFonts w:ascii="Arial" w:hAnsi="Arial" w:cs="Arial"/>
          <w:noProof/>
          <w:color w:val="4472C4" w:themeColor="accent1"/>
          <w:sz w:val="20"/>
          <w:szCs w:val="20"/>
        </w:rPr>
        <w:t>[3</w:t>
      </w:r>
      <w:r w:rsidR="0017606B" w:rsidRPr="003E47DB">
        <w:rPr>
          <w:rFonts w:ascii="Arial" w:hAnsi="Arial" w:cs="Arial"/>
          <w:noProof/>
          <w:color w:val="4472C4" w:themeColor="accent1"/>
          <w:sz w:val="20"/>
          <w:szCs w:val="20"/>
        </w:rPr>
        <w:t>2</w:t>
      </w:r>
      <w:r w:rsidRPr="003E47DB">
        <w:rPr>
          <w:rFonts w:ascii="Arial" w:hAnsi="Arial" w:cs="Arial"/>
          <w:noProof/>
          <w:color w:val="4472C4" w:themeColor="accent1"/>
          <w:sz w:val="20"/>
          <w:szCs w:val="20"/>
        </w:rPr>
        <w:t>]</w:t>
      </w:r>
      <w:r w:rsidRPr="00E71A03">
        <w:rPr>
          <w:rFonts w:ascii="Arial" w:hAnsi="Arial" w:cs="Arial"/>
          <w:sz w:val="20"/>
          <w:szCs w:val="20"/>
        </w:rPr>
        <w:t xml:space="preserve">. </w:t>
      </w:r>
      <w:r>
        <w:rPr>
          <w:rFonts w:ascii="Arial" w:hAnsi="Arial" w:cs="Arial"/>
          <w:sz w:val="20"/>
          <w:szCs w:val="20"/>
        </w:rPr>
        <w:t>A 26.3 g</w:t>
      </w:r>
      <w:r w:rsidRPr="00E71A03">
        <w:rPr>
          <w:rFonts w:ascii="Arial" w:hAnsi="Arial" w:cs="Arial"/>
          <w:sz w:val="20"/>
          <w:szCs w:val="20"/>
        </w:rPr>
        <w:t xml:space="preserve"> biological or non-biological liquid detergent capsule was used in each wash.</w:t>
      </w:r>
    </w:p>
    <w:p w14:paraId="42E26CE2" w14:textId="6CABC86B" w:rsidR="00082800" w:rsidRDefault="00082800" w:rsidP="00082800">
      <w:pPr>
        <w:spacing w:line="360" w:lineRule="auto"/>
        <w:rPr>
          <w:rFonts w:ascii="Arial" w:hAnsi="Arial" w:cs="Arial"/>
          <w:sz w:val="20"/>
          <w:szCs w:val="20"/>
        </w:rPr>
      </w:pPr>
      <w:r w:rsidRPr="00E71A03">
        <w:rPr>
          <w:rFonts w:ascii="Arial" w:hAnsi="Arial" w:cs="Arial"/>
          <w:sz w:val="20"/>
          <w:szCs w:val="20"/>
        </w:rPr>
        <w:t xml:space="preserve">For each laundering experiment, the 5 cotton napkins contaminated with one of the emollients were washed together with 3 uncontaminated cotton napkins and a ballast of a </w:t>
      </w:r>
      <w:r w:rsidR="00090191">
        <w:rPr>
          <w:rFonts w:ascii="Arial" w:hAnsi="Arial" w:cs="Arial"/>
          <w:sz w:val="20"/>
          <w:szCs w:val="20"/>
        </w:rPr>
        <w:t xml:space="preserve">new </w:t>
      </w:r>
      <w:r w:rsidRPr="00E71A03">
        <w:rPr>
          <w:rFonts w:ascii="Arial" w:hAnsi="Arial" w:cs="Arial"/>
          <w:sz w:val="20"/>
          <w:szCs w:val="20"/>
        </w:rPr>
        <w:t>100% cotton king size bed sheet to give an approximate wash load of 1 kg.</w:t>
      </w:r>
      <w:r w:rsidRPr="00E71A03">
        <w:rPr>
          <w:rFonts w:ascii="Arial" w:hAnsi="Arial" w:cs="Arial"/>
          <w:color w:val="FF0000"/>
          <w:sz w:val="20"/>
          <w:szCs w:val="20"/>
        </w:rPr>
        <w:t xml:space="preserve"> </w:t>
      </w:r>
      <w:r w:rsidRPr="00E71A03">
        <w:rPr>
          <w:rFonts w:ascii="Arial" w:hAnsi="Arial" w:cs="Arial"/>
          <w:sz w:val="20"/>
          <w:szCs w:val="20"/>
        </w:rPr>
        <w:t>For each experiment, the “cotton” setting on the washing machine was selected and a wash temperature of either 30, 40 or 60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E71A03">
        <w:rPr>
          <w:rFonts w:ascii="Arial" w:hAnsi="Arial" w:cs="Arial"/>
          <w:sz w:val="20"/>
          <w:szCs w:val="20"/>
        </w:rPr>
        <w:t xml:space="preserve">. The full wash cycle at each of the </w:t>
      </w:r>
      <w:r>
        <w:rPr>
          <w:rFonts w:ascii="Arial" w:hAnsi="Arial" w:cs="Arial"/>
          <w:sz w:val="20"/>
          <w:szCs w:val="20"/>
        </w:rPr>
        <w:t xml:space="preserve">test </w:t>
      </w:r>
      <w:r w:rsidRPr="00E71A03">
        <w:rPr>
          <w:rFonts w:ascii="Arial" w:hAnsi="Arial" w:cs="Arial"/>
          <w:sz w:val="20"/>
          <w:szCs w:val="20"/>
        </w:rPr>
        <w:t xml:space="preserve">temperatures </w:t>
      </w:r>
      <w:r w:rsidR="009A2007">
        <w:rPr>
          <w:rFonts w:ascii="Arial" w:hAnsi="Arial" w:cs="Arial"/>
          <w:sz w:val="20"/>
          <w:szCs w:val="20"/>
        </w:rPr>
        <w:t>was</w:t>
      </w:r>
      <w:r w:rsidRPr="00E71A03">
        <w:rPr>
          <w:rFonts w:ascii="Arial" w:hAnsi="Arial" w:cs="Arial"/>
          <w:sz w:val="20"/>
          <w:szCs w:val="20"/>
        </w:rPr>
        <w:t xml:space="preserve"> </w:t>
      </w:r>
      <w:r>
        <w:rPr>
          <w:rFonts w:ascii="Arial" w:hAnsi="Arial" w:cs="Arial"/>
          <w:sz w:val="20"/>
          <w:szCs w:val="20"/>
        </w:rPr>
        <w:t>12</w:t>
      </w:r>
      <w:r w:rsidRPr="00E71A03">
        <w:rPr>
          <w:rFonts w:ascii="Arial" w:hAnsi="Arial" w:cs="Arial"/>
          <w:sz w:val="20"/>
          <w:szCs w:val="20"/>
        </w:rPr>
        <w:t xml:space="preserve">8 minutes. The cycle consisted of </w:t>
      </w:r>
      <w:r>
        <w:rPr>
          <w:rFonts w:ascii="Arial" w:hAnsi="Arial" w:cs="Arial"/>
          <w:sz w:val="20"/>
          <w:szCs w:val="20"/>
        </w:rPr>
        <w:t>ca.</w:t>
      </w:r>
      <w:r w:rsidRPr="00E71A03">
        <w:rPr>
          <w:rFonts w:ascii="Arial" w:hAnsi="Arial" w:cs="Arial"/>
          <w:sz w:val="20"/>
          <w:szCs w:val="20"/>
        </w:rPr>
        <w:t xml:space="preserve"> </w:t>
      </w:r>
      <w:r>
        <w:rPr>
          <w:rFonts w:ascii="Arial" w:hAnsi="Arial" w:cs="Arial"/>
          <w:sz w:val="20"/>
          <w:szCs w:val="20"/>
        </w:rPr>
        <w:t>60 minutes of</w:t>
      </w:r>
      <w:r w:rsidRPr="00E71A03">
        <w:rPr>
          <w:rFonts w:ascii="Arial" w:hAnsi="Arial" w:cs="Arial"/>
          <w:sz w:val="20"/>
          <w:szCs w:val="20"/>
        </w:rPr>
        <w:t xml:space="preserve"> light agitation with water and detergent followed by </w:t>
      </w:r>
      <w:r>
        <w:rPr>
          <w:rFonts w:ascii="Arial" w:hAnsi="Arial" w:cs="Arial"/>
          <w:sz w:val="20"/>
          <w:szCs w:val="20"/>
        </w:rPr>
        <w:t>ca. 60 minutes</w:t>
      </w:r>
      <w:r w:rsidRPr="00E71A03">
        <w:rPr>
          <w:rFonts w:ascii="Arial" w:hAnsi="Arial" w:cs="Arial"/>
          <w:sz w:val="20"/>
          <w:szCs w:val="20"/>
        </w:rPr>
        <w:t xml:space="preserve"> of drain, </w:t>
      </w:r>
      <w:r w:rsidR="00090191" w:rsidRPr="00E71A03">
        <w:rPr>
          <w:rFonts w:ascii="Arial" w:hAnsi="Arial" w:cs="Arial"/>
          <w:sz w:val="20"/>
          <w:szCs w:val="20"/>
        </w:rPr>
        <w:t>rins</w:t>
      </w:r>
      <w:r w:rsidR="009A2007">
        <w:rPr>
          <w:rFonts w:ascii="Arial" w:hAnsi="Arial" w:cs="Arial"/>
          <w:sz w:val="20"/>
          <w:szCs w:val="20"/>
        </w:rPr>
        <w:t>e</w:t>
      </w:r>
      <w:r w:rsidR="00090191" w:rsidRPr="00E71A03">
        <w:rPr>
          <w:rFonts w:ascii="Arial" w:hAnsi="Arial" w:cs="Arial"/>
          <w:sz w:val="20"/>
          <w:szCs w:val="20"/>
        </w:rPr>
        <w:t>,</w:t>
      </w:r>
      <w:r w:rsidRPr="00E71A03">
        <w:rPr>
          <w:rFonts w:ascii="Arial" w:hAnsi="Arial" w:cs="Arial"/>
          <w:sz w:val="20"/>
          <w:szCs w:val="20"/>
        </w:rPr>
        <w:t xml:space="preserve"> and spin, repeated 3 times. The cycle ended with a final super-fast spin and then light intermittent spinning for the remaining 2 minutes. </w:t>
      </w:r>
      <w:r>
        <w:rPr>
          <w:rFonts w:ascii="Arial" w:hAnsi="Arial" w:cs="Arial"/>
          <w:sz w:val="20"/>
          <w:szCs w:val="20"/>
        </w:rPr>
        <w:t xml:space="preserve">Control samples comprised of </w:t>
      </w:r>
      <w:r w:rsidRPr="00E71A03">
        <w:rPr>
          <w:rFonts w:ascii="Arial" w:hAnsi="Arial" w:cs="Arial"/>
          <w:sz w:val="20"/>
          <w:szCs w:val="20"/>
        </w:rPr>
        <w:t>six blank napkins washed with either non-biological (n = 3) or biological (n = 3) detergent using the same settings and the same ballast</w:t>
      </w:r>
      <w:r>
        <w:rPr>
          <w:rFonts w:ascii="Arial" w:hAnsi="Arial" w:cs="Arial"/>
          <w:sz w:val="20"/>
          <w:szCs w:val="20"/>
        </w:rPr>
        <w:t xml:space="preserve"> as described above</w:t>
      </w:r>
      <w:r w:rsidRPr="00E71A03">
        <w:rPr>
          <w:rFonts w:ascii="Arial" w:hAnsi="Arial" w:cs="Arial"/>
          <w:sz w:val="20"/>
          <w:szCs w:val="20"/>
        </w:rPr>
        <w:t>.</w:t>
      </w:r>
    </w:p>
    <w:p w14:paraId="6D7AB429" w14:textId="14D21A65" w:rsidR="00480929" w:rsidRDefault="00090191" w:rsidP="00082800">
      <w:pPr>
        <w:spacing w:line="360" w:lineRule="auto"/>
        <w:rPr>
          <w:rFonts w:ascii="Arial" w:hAnsi="Arial" w:cs="Arial"/>
          <w:sz w:val="20"/>
          <w:szCs w:val="20"/>
        </w:rPr>
      </w:pPr>
      <w:r w:rsidRPr="00090191">
        <w:rPr>
          <w:rFonts w:ascii="Arial" w:hAnsi="Arial" w:cs="Arial"/>
          <w:sz w:val="20"/>
          <w:szCs w:val="20"/>
        </w:rPr>
        <w:t>When the napkins contaminated with 100% ointment were washed at 30</w:t>
      </w:r>
      <w:r w:rsidRPr="00090191">
        <w:rPr>
          <w:rFonts w:ascii="Arial" w:hAnsi="Arial" w:cs="Arial"/>
          <w:noProof/>
          <w:sz w:val="20"/>
          <w:szCs w:val="20"/>
          <w:vertAlign w:val="superscript"/>
          <w:lang w:eastAsia="en-GB"/>
        </w:rPr>
        <w:t>°</w:t>
      </w:r>
      <w:r w:rsidRPr="00090191">
        <w:rPr>
          <w:rFonts w:ascii="Arial" w:hAnsi="Arial" w:cs="Arial"/>
          <w:noProof/>
          <w:sz w:val="20"/>
          <w:szCs w:val="20"/>
          <w:lang w:eastAsia="en-GB"/>
        </w:rPr>
        <w:t>C</w:t>
      </w:r>
      <w:r w:rsidRPr="00090191">
        <w:rPr>
          <w:rFonts w:ascii="Arial" w:hAnsi="Arial" w:cs="Arial"/>
          <w:sz w:val="20"/>
          <w:szCs w:val="20"/>
        </w:rPr>
        <w:t xml:space="preserve">, the drum and seal were cleaned </w:t>
      </w:r>
      <w:r w:rsidR="00480929" w:rsidRPr="00090191">
        <w:rPr>
          <w:rFonts w:ascii="Arial" w:hAnsi="Arial" w:cs="Arial"/>
          <w:sz w:val="20"/>
          <w:szCs w:val="20"/>
        </w:rPr>
        <w:t>to remove</w:t>
      </w:r>
      <w:r w:rsidR="00F43835" w:rsidRPr="00090191">
        <w:rPr>
          <w:rFonts w:ascii="Arial" w:hAnsi="Arial" w:cs="Arial"/>
          <w:sz w:val="20"/>
          <w:szCs w:val="20"/>
        </w:rPr>
        <w:t xml:space="preserve"> any residues, with an additional blank wash cycle in between to avoid cross</w:t>
      </w:r>
      <w:r w:rsidR="009A2007">
        <w:rPr>
          <w:rFonts w:ascii="Arial" w:hAnsi="Arial" w:cs="Arial"/>
          <w:sz w:val="20"/>
          <w:szCs w:val="20"/>
        </w:rPr>
        <w:t>-</w:t>
      </w:r>
      <w:r w:rsidR="00F43835" w:rsidRPr="00090191">
        <w:rPr>
          <w:rFonts w:ascii="Arial" w:hAnsi="Arial" w:cs="Arial"/>
          <w:sz w:val="20"/>
          <w:szCs w:val="20"/>
        </w:rPr>
        <w:t>contamination.</w:t>
      </w:r>
    </w:p>
    <w:p w14:paraId="5B4B508F" w14:textId="77777777" w:rsidR="00C56974" w:rsidRPr="00090191" w:rsidRDefault="00C56974" w:rsidP="00082800">
      <w:pPr>
        <w:spacing w:line="360" w:lineRule="auto"/>
        <w:rPr>
          <w:rFonts w:ascii="Arial" w:hAnsi="Arial" w:cs="Arial"/>
          <w:sz w:val="20"/>
          <w:szCs w:val="20"/>
        </w:rPr>
      </w:pPr>
    </w:p>
    <w:p w14:paraId="2C886E35" w14:textId="77777777" w:rsidR="00082800" w:rsidRPr="00C56974" w:rsidRDefault="00082800" w:rsidP="00C56974">
      <w:pPr>
        <w:pStyle w:val="Heading3"/>
      </w:pPr>
      <w:r w:rsidRPr="00C56974">
        <w:lastRenderedPageBreak/>
        <w:t>2.2.1 Pre-Wash Stain Remover Experiments</w:t>
      </w:r>
    </w:p>
    <w:p w14:paraId="0928E26E" w14:textId="669A626E" w:rsidR="00C040A0" w:rsidRDefault="00082800" w:rsidP="00082800">
      <w:pPr>
        <w:spacing w:line="360" w:lineRule="auto"/>
        <w:rPr>
          <w:rFonts w:ascii="Arial" w:hAnsi="Arial" w:cs="Arial"/>
          <w:sz w:val="20"/>
          <w:szCs w:val="20"/>
        </w:rPr>
      </w:pPr>
      <w:r w:rsidRPr="00E71A03">
        <w:rPr>
          <w:rFonts w:ascii="Arial" w:hAnsi="Arial" w:cs="Arial"/>
          <w:sz w:val="20"/>
          <w:szCs w:val="20"/>
        </w:rPr>
        <w:t>Fo</w:t>
      </w:r>
      <w:r>
        <w:rPr>
          <w:rFonts w:ascii="Arial" w:hAnsi="Arial" w:cs="Arial"/>
          <w:sz w:val="20"/>
          <w:szCs w:val="20"/>
        </w:rPr>
        <w:t>u</w:t>
      </w:r>
      <w:r w:rsidRPr="00E71A03">
        <w:rPr>
          <w:rFonts w:ascii="Arial" w:hAnsi="Arial" w:cs="Arial"/>
          <w:sz w:val="20"/>
          <w:szCs w:val="20"/>
        </w:rPr>
        <w:t xml:space="preserve">r </w:t>
      </w:r>
      <w:r>
        <w:rPr>
          <w:rFonts w:ascii="Arial" w:hAnsi="Arial" w:cs="Arial"/>
          <w:sz w:val="20"/>
          <w:szCs w:val="20"/>
        </w:rPr>
        <w:t xml:space="preserve">‘sprays’ of </w:t>
      </w:r>
      <w:r w:rsidRPr="00E71A03">
        <w:rPr>
          <w:rFonts w:ascii="Arial" w:hAnsi="Arial" w:cs="Arial"/>
          <w:sz w:val="20"/>
          <w:szCs w:val="20"/>
        </w:rPr>
        <w:t>the pre-wash stain remover</w:t>
      </w:r>
      <w:r>
        <w:rPr>
          <w:rFonts w:ascii="Arial" w:hAnsi="Arial" w:cs="Arial"/>
          <w:sz w:val="20"/>
          <w:szCs w:val="20"/>
        </w:rPr>
        <w:t xml:space="preserve"> were </w:t>
      </w:r>
      <w:r w:rsidRPr="00E71A03">
        <w:rPr>
          <w:rFonts w:ascii="Arial" w:hAnsi="Arial" w:cs="Arial"/>
          <w:sz w:val="20"/>
          <w:szCs w:val="20"/>
        </w:rPr>
        <w:t xml:space="preserve">applied onto each quarter of the uncontaminated cotton napkins </w:t>
      </w:r>
      <w:r>
        <w:rPr>
          <w:rFonts w:ascii="Arial" w:hAnsi="Arial" w:cs="Arial"/>
          <w:sz w:val="20"/>
          <w:szCs w:val="20"/>
        </w:rPr>
        <w:t xml:space="preserve">(n = 15) and </w:t>
      </w:r>
      <w:r w:rsidRPr="00E71A03">
        <w:rPr>
          <w:rFonts w:ascii="Arial" w:hAnsi="Arial" w:cs="Arial"/>
          <w:sz w:val="20"/>
          <w:szCs w:val="20"/>
        </w:rPr>
        <w:t>napkins contaminated with either the 21% paraffin cream (n = 15) or the 100% paraffin ointment (n = 15)</w:t>
      </w:r>
      <w:r>
        <w:rPr>
          <w:rFonts w:ascii="Arial" w:hAnsi="Arial" w:cs="Arial"/>
          <w:sz w:val="20"/>
          <w:szCs w:val="20"/>
        </w:rPr>
        <w:t>,</w:t>
      </w:r>
      <w:r w:rsidRPr="00E71A03">
        <w:rPr>
          <w:rFonts w:ascii="Arial" w:hAnsi="Arial" w:cs="Arial"/>
          <w:sz w:val="20"/>
          <w:szCs w:val="20"/>
        </w:rPr>
        <w:t xml:space="preserve"> </w:t>
      </w:r>
      <w:r w:rsidR="00C5634B" w:rsidRPr="00704CCD">
        <w:rPr>
          <w:rFonts w:ascii="Arial" w:hAnsi="Arial" w:cs="Arial"/>
          <w:sz w:val="20"/>
          <w:szCs w:val="20"/>
        </w:rPr>
        <w:t>the napkin was then folded in half and light pressure was applied with gloved hands to ‘rub’ the material and stain remover for 5 seconds</w:t>
      </w:r>
      <w:r w:rsidRPr="00704CCD">
        <w:rPr>
          <w:rFonts w:ascii="Arial" w:hAnsi="Arial" w:cs="Arial"/>
          <w:sz w:val="20"/>
          <w:szCs w:val="20"/>
        </w:rPr>
        <w:t xml:space="preserve"> and </w:t>
      </w:r>
      <w:r w:rsidR="00C5634B" w:rsidRPr="00704CCD">
        <w:rPr>
          <w:rFonts w:ascii="Arial" w:hAnsi="Arial" w:cs="Arial"/>
          <w:sz w:val="20"/>
          <w:szCs w:val="20"/>
        </w:rPr>
        <w:t xml:space="preserve">then </w:t>
      </w:r>
      <w:r w:rsidRPr="00704CCD">
        <w:rPr>
          <w:rFonts w:ascii="Arial" w:hAnsi="Arial" w:cs="Arial"/>
          <w:sz w:val="20"/>
          <w:szCs w:val="20"/>
        </w:rPr>
        <w:t>left for 5 minutes.</w:t>
      </w:r>
      <w:r w:rsidR="00116BA9">
        <w:rPr>
          <w:rFonts w:ascii="Arial" w:hAnsi="Arial" w:cs="Arial"/>
          <w:sz w:val="20"/>
          <w:szCs w:val="20"/>
        </w:rPr>
        <w:t xml:space="preserve"> </w:t>
      </w:r>
    </w:p>
    <w:p w14:paraId="08F8A752" w14:textId="1534A217" w:rsidR="00082800" w:rsidRPr="00800E53" w:rsidRDefault="00116BA9" w:rsidP="00082800">
      <w:pPr>
        <w:spacing w:line="360" w:lineRule="auto"/>
        <w:rPr>
          <w:rFonts w:ascii="Arial" w:hAnsi="Arial" w:cs="Arial"/>
          <w:sz w:val="20"/>
          <w:szCs w:val="20"/>
        </w:rPr>
      </w:pPr>
      <w:r w:rsidRPr="00800E53">
        <w:rPr>
          <w:rFonts w:ascii="Arial" w:hAnsi="Arial" w:cs="Arial"/>
          <w:sz w:val="20"/>
          <w:szCs w:val="20"/>
        </w:rPr>
        <w:t xml:space="preserve">The contaminated napkins (n = 5) were then washed at each of the three temperatures tested, with three uncontaminated napkins and the ballast. </w:t>
      </w:r>
    </w:p>
    <w:p w14:paraId="4637B3E1" w14:textId="77777777" w:rsidR="00082800" w:rsidRPr="00E71A03" w:rsidRDefault="00082800" w:rsidP="00C56974">
      <w:pPr>
        <w:pStyle w:val="Heading2"/>
      </w:pPr>
      <w:r w:rsidRPr="00E71A03">
        <w:t xml:space="preserve">2.3 Attenuated Total Reflectance - Fourier Transform Infrared (ATR-FTIR) Analysis </w:t>
      </w:r>
    </w:p>
    <w:p w14:paraId="61FC9654" w14:textId="5DD46A3D" w:rsidR="00082800" w:rsidRPr="00E71A03" w:rsidRDefault="00082800" w:rsidP="00082800">
      <w:pPr>
        <w:spacing w:line="360" w:lineRule="auto"/>
        <w:rPr>
          <w:rFonts w:ascii="Arial" w:eastAsia="Times New Roman" w:hAnsi="Arial" w:cs="Arial"/>
          <w:sz w:val="20"/>
          <w:szCs w:val="20"/>
        </w:rPr>
      </w:pPr>
      <w:r w:rsidRPr="00E71A03">
        <w:rPr>
          <w:rFonts w:ascii="Arial" w:hAnsi="Arial" w:cs="Arial"/>
          <w:sz w:val="20"/>
          <w:szCs w:val="20"/>
        </w:rPr>
        <w:t>An Agilent Cary 630 FTIR spectroscop</w:t>
      </w:r>
      <w:r>
        <w:rPr>
          <w:rFonts w:ascii="Arial" w:hAnsi="Arial" w:cs="Arial"/>
          <w:sz w:val="20"/>
          <w:szCs w:val="20"/>
        </w:rPr>
        <w:t xml:space="preserve">e, </w:t>
      </w:r>
      <w:r w:rsidRPr="00E71A03">
        <w:rPr>
          <w:rFonts w:ascii="Arial" w:hAnsi="Arial" w:cs="Arial"/>
          <w:sz w:val="20"/>
          <w:szCs w:val="20"/>
        </w:rPr>
        <w:t>equipped with an ATR accessory</w:t>
      </w:r>
      <w:r>
        <w:rPr>
          <w:rFonts w:ascii="Arial" w:hAnsi="Arial" w:cs="Arial"/>
          <w:sz w:val="20"/>
          <w:szCs w:val="20"/>
        </w:rPr>
        <w:t>,</w:t>
      </w:r>
      <w:r w:rsidRPr="00E71A03">
        <w:rPr>
          <w:rFonts w:ascii="Arial" w:hAnsi="Arial" w:cs="Arial"/>
          <w:sz w:val="20"/>
          <w:szCs w:val="20"/>
        </w:rPr>
        <w:t xml:space="preserve"> was used with </w:t>
      </w:r>
      <w:proofErr w:type="spellStart"/>
      <w:r w:rsidRPr="00E71A03">
        <w:rPr>
          <w:rFonts w:ascii="Arial" w:hAnsi="Arial" w:cs="Arial"/>
          <w:sz w:val="20"/>
          <w:szCs w:val="20"/>
        </w:rPr>
        <w:t>Microlab</w:t>
      </w:r>
      <w:proofErr w:type="spellEnd"/>
      <w:r w:rsidRPr="00E71A03">
        <w:rPr>
          <w:rFonts w:ascii="Arial" w:hAnsi="Arial" w:cs="Arial"/>
          <w:sz w:val="20"/>
          <w:szCs w:val="20"/>
        </w:rPr>
        <w:t xml:space="preserve"> software. </w:t>
      </w:r>
      <w:r>
        <w:rPr>
          <w:rFonts w:ascii="Arial" w:hAnsi="Arial" w:cs="Arial"/>
          <w:sz w:val="20"/>
          <w:szCs w:val="20"/>
        </w:rPr>
        <w:t>E</w:t>
      </w:r>
      <w:r w:rsidRPr="00E71A03">
        <w:rPr>
          <w:rFonts w:ascii="Arial" w:hAnsi="Arial" w:cs="Arial"/>
          <w:sz w:val="20"/>
          <w:szCs w:val="20"/>
        </w:rPr>
        <w:t>ach analysis</w:t>
      </w:r>
      <w:r>
        <w:rPr>
          <w:rFonts w:ascii="Arial" w:hAnsi="Arial" w:cs="Arial"/>
          <w:sz w:val="20"/>
          <w:szCs w:val="20"/>
        </w:rPr>
        <w:t xml:space="preserve"> comprised</w:t>
      </w:r>
      <w:r w:rsidRPr="00E71A03">
        <w:rPr>
          <w:rFonts w:ascii="Arial" w:hAnsi="Arial" w:cs="Arial"/>
          <w:sz w:val="20"/>
          <w:szCs w:val="20"/>
        </w:rPr>
        <w:t xml:space="preserve"> 16 background scans and 16 sample scans with a resolution of 4 cm</w:t>
      </w:r>
      <w:r w:rsidRPr="00E71A03">
        <w:rPr>
          <w:rFonts w:ascii="Arial" w:hAnsi="Arial" w:cs="Arial"/>
          <w:sz w:val="20"/>
          <w:szCs w:val="20"/>
          <w:vertAlign w:val="superscript"/>
        </w:rPr>
        <w:t xml:space="preserve">-1 </w:t>
      </w:r>
      <w:r w:rsidRPr="00E71A03">
        <w:rPr>
          <w:rFonts w:ascii="Arial" w:hAnsi="Arial" w:cs="Arial"/>
          <w:sz w:val="20"/>
          <w:szCs w:val="20"/>
        </w:rPr>
        <w:t>and a wave</w:t>
      </w:r>
      <w:r>
        <w:rPr>
          <w:rFonts w:ascii="Arial" w:hAnsi="Arial" w:cs="Arial"/>
          <w:sz w:val="20"/>
          <w:szCs w:val="20"/>
        </w:rPr>
        <w:t xml:space="preserve"> </w:t>
      </w:r>
      <w:r w:rsidRPr="00E71A03">
        <w:rPr>
          <w:rFonts w:ascii="Arial" w:hAnsi="Arial" w:cs="Arial"/>
          <w:sz w:val="20"/>
          <w:szCs w:val="20"/>
        </w:rPr>
        <w:t>number range of 4000 – 650 cm</w:t>
      </w:r>
      <w:r w:rsidRPr="00E71A03">
        <w:rPr>
          <w:rFonts w:ascii="Arial" w:hAnsi="Arial" w:cs="Arial"/>
          <w:sz w:val="20"/>
          <w:szCs w:val="20"/>
          <w:vertAlign w:val="superscript"/>
        </w:rPr>
        <w:t>-1</w:t>
      </w:r>
      <w:r w:rsidRPr="00E71A03">
        <w:rPr>
          <w:rFonts w:ascii="Arial" w:hAnsi="Arial" w:cs="Arial"/>
          <w:sz w:val="20"/>
          <w:szCs w:val="20"/>
        </w:rPr>
        <w:t xml:space="preserve">. All repeat spectra were averaged using </w:t>
      </w:r>
      <w:proofErr w:type="spellStart"/>
      <w:r w:rsidRPr="00E71A03">
        <w:rPr>
          <w:rFonts w:ascii="Arial" w:hAnsi="Arial" w:cs="Arial"/>
          <w:sz w:val="20"/>
          <w:szCs w:val="20"/>
        </w:rPr>
        <w:t>Spectragryph</w:t>
      </w:r>
      <w:proofErr w:type="spellEnd"/>
      <w:r w:rsidRPr="00E71A03">
        <w:rPr>
          <w:rFonts w:ascii="Arial" w:hAnsi="Arial" w:cs="Arial"/>
          <w:sz w:val="20"/>
          <w:szCs w:val="20"/>
        </w:rPr>
        <w:t xml:space="preserve"> (v 1.0) software</w:t>
      </w:r>
      <w:r>
        <w:rPr>
          <w:rFonts w:ascii="Arial" w:hAnsi="Arial" w:cs="Arial"/>
          <w:sz w:val="20"/>
          <w:szCs w:val="20"/>
        </w:rPr>
        <w:t>.</w:t>
      </w:r>
      <w:r w:rsidRPr="00E71A03">
        <w:rPr>
          <w:rFonts w:ascii="Arial" w:hAnsi="Arial" w:cs="Arial"/>
          <w:sz w:val="20"/>
          <w:szCs w:val="20"/>
        </w:rPr>
        <w:t xml:space="preserve"> The mean spectra were baseline corrected and smoothed using the </w:t>
      </w:r>
      <w:proofErr w:type="spellStart"/>
      <w:r w:rsidRPr="00E71A03">
        <w:rPr>
          <w:rFonts w:ascii="Arial" w:hAnsi="Arial" w:cs="Arial"/>
          <w:sz w:val="20"/>
          <w:szCs w:val="20"/>
        </w:rPr>
        <w:t>Savitzky-Golay</w:t>
      </w:r>
      <w:proofErr w:type="spellEnd"/>
      <w:r w:rsidRPr="00E71A03">
        <w:rPr>
          <w:rFonts w:ascii="Arial" w:hAnsi="Arial" w:cs="Arial"/>
          <w:sz w:val="20"/>
          <w:szCs w:val="20"/>
        </w:rPr>
        <w:t xml:space="preserve"> 2</w:t>
      </w:r>
      <w:r w:rsidRPr="00E71A03">
        <w:rPr>
          <w:rFonts w:ascii="Arial" w:hAnsi="Arial" w:cs="Arial"/>
          <w:sz w:val="20"/>
          <w:szCs w:val="20"/>
          <w:vertAlign w:val="superscript"/>
        </w:rPr>
        <w:t>nd</w:t>
      </w:r>
      <w:r w:rsidRPr="00E71A03">
        <w:rPr>
          <w:rFonts w:ascii="Arial" w:hAnsi="Arial" w:cs="Arial"/>
          <w:sz w:val="20"/>
          <w:szCs w:val="20"/>
        </w:rPr>
        <w:t xml:space="preserve"> derivative method, with an interval of 10 and polynomial order of 3</w:t>
      </w:r>
      <w:r w:rsidR="00704CCD">
        <w:rPr>
          <w:rFonts w:ascii="Arial" w:hAnsi="Arial" w:cs="Arial"/>
          <w:sz w:val="20"/>
          <w:szCs w:val="20"/>
        </w:rPr>
        <w:t xml:space="preserve"> </w:t>
      </w:r>
      <w:r w:rsidR="00704CCD" w:rsidRPr="00836B16">
        <w:rPr>
          <w:rFonts w:ascii="Arial" w:hAnsi="Arial" w:cs="Arial"/>
          <w:sz w:val="20"/>
          <w:szCs w:val="20"/>
        </w:rPr>
        <w:t xml:space="preserve">based on common pre-processing techniques for near-infrared spectra </w:t>
      </w:r>
      <w:r w:rsidR="00704CCD" w:rsidRPr="00836B16">
        <w:rPr>
          <w:rFonts w:ascii="Arial" w:hAnsi="Arial" w:cs="Arial"/>
          <w:color w:val="0070C0"/>
          <w:sz w:val="20"/>
          <w:szCs w:val="20"/>
        </w:rPr>
        <w:t>[</w:t>
      </w:r>
      <w:r w:rsidR="000E4213" w:rsidRPr="00836B16">
        <w:rPr>
          <w:rFonts w:ascii="Arial" w:hAnsi="Arial" w:cs="Arial"/>
          <w:color w:val="0070C0"/>
          <w:sz w:val="20"/>
          <w:szCs w:val="20"/>
        </w:rPr>
        <w:t>33,34]</w:t>
      </w:r>
      <w:r w:rsidR="00836B16">
        <w:rPr>
          <w:rFonts w:ascii="Arial" w:hAnsi="Arial" w:cs="Arial"/>
          <w:sz w:val="20"/>
          <w:szCs w:val="20"/>
        </w:rPr>
        <w:t>.</w:t>
      </w:r>
      <w:r w:rsidRPr="00836B16">
        <w:rPr>
          <w:rFonts w:ascii="Arial" w:eastAsia="Times New Roman" w:hAnsi="Arial" w:cs="Arial"/>
          <w:color w:val="0070C0"/>
          <w:sz w:val="20"/>
          <w:szCs w:val="20"/>
        </w:rPr>
        <w:t xml:space="preserve"> </w:t>
      </w:r>
    </w:p>
    <w:p w14:paraId="321FFB52" w14:textId="2F5E66C1" w:rsidR="00082800" w:rsidRDefault="00082800" w:rsidP="00082800">
      <w:pPr>
        <w:spacing w:line="360" w:lineRule="auto"/>
        <w:rPr>
          <w:rFonts w:ascii="Arial" w:hAnsi="Arial" w:cs="Arial"/>
          <w:sz w:val="20"/>
          <w:szCs w:val="20"/>
        </w:rPr>
      </w:pPr>
      <w:r w:rsidRPr="00E71A03">
        <w:rPr>
          <w:rFonts w:ascii="Arial" w:hAnsi="Arial" w:cs="Arial"/>
          <w:sz w:val="20"/>
          <w:szCs w:val="20"/>
        </w:rPr>
        <w:t>Initially</w:t>
      </w:r>
      <w:r>
        <w:rPr>
          <w:rFonts w:ascii="Arial" w:hAnsi="Arial" w:cs="Arial"/>
          <w:sz w:val="20"/>
          <w:szCs w:val="20"/>
        </w:rPr>
        <w:t>,</w:t>
      </w:r>
      <w:r w:rsidRPr="00E71A03">
        <w:rPr>
          <w:rFonts w:ascii="Arial" w:hAnsi="Arial" w:cs="Arial"/>
          <w:sz w:val="20"/>
          <w:szCs w:val="20"/>
        </w:rPr>
        <w:t xml:space="preserve"> the blank </w:t>
      </w:r>
      <w:r>
        <w:rPr>
          <w:rFonts w:ascii="Arial" w:hAnsi="Arial" w:cs="Arial"/>
          <w:sz w:val="20"/>
          <w:szCs w:val="20"/>
        </w:rPr>
        <w:t xml:space="preserve">napkin </w:t>
      </w:r>
      <w:r w:rsidRPr="00E71A03">
        <w:rPr>
          <w:rFonts w:ascii="Arial" w:hAnsi="Arial" w:cs="Arial"/>
          <w:sz w:val="20"/>
          <w:szCs w:val="20"/>
        </w:rPr>
        <w:t xml:space="preserve">controls washed with the non-biological powder (n = 3) and biological powder (n = 3) were analysed using ATR-FTIR spectroscopy to ensure the bands in the spectra of the contaminated cotton napkins originated from the applied emollients and not the washed cotton substrate. For the unwashed emollient contaminated napkins, each napkin was analysed using ATR-FTIR spectroscopy (n = 10). For the washed samples, all napkins were initially </w:t>
      </w:r>
      <w:r>
        <w:rPr>
          <w:rFonts w:ascii="Arial" w:hAnsi="Arial" w:cs="Arial"/>
          <w:sz w:val="20"/>
          <w:szCs w:val="20"/>
        </w:rPr>
        <w:t>line-</w:t>
      </w:r>
      <w:r w:rsidRPr="00E71A03">
        <w:rPr>
          <w:rFonts w:ascii="Arial" w:hAnsi="Arial" w:cs="Arial"/>
          <w:sz w:val="20"/>
          <w:szCs w:val="20"/>
        </w:rPr>
        <w:t xml:space="preserve">dried </w:t>
      </w:r>
      <w:r w:rsidRPr="003E47DB">
        <w:rPr>
          <w:rFonts w:ascii="Arial" w:hAnsi="Arial" w:cs="Arial"/>
          <w:color w:val="4472C4" w:themeColor="accent1"/>
          <w:sz w:val="20"/>
          <w:szCs w:val="20"/>
        </w:rPr>
        <w:t>[</w:t>
      </w:r>
      <w:r w:rsidR="0017606B" w:rsidRPr="003E47DB">
        <w:rPr>
          <w:rFonts w:ascii="Arial" w:hAnsi="Arial" w:cs="Arial"/>
          <w:color w:val="4472C4" w:themeColor="accent1"/>
          <w:sz w:val="20"/>
          <w:szCs w:val="20"/>
        </w:rPr>
        <w:t>30</w:t>
      </w:r>
      <w:r w:rsidRPr="003E47DB">
        <w:rPr>
          <w:rFonts w:ascii="Arial" w:hAnsi="Arial" w:cs="Arial"/>
          <w:color w:val="4472C4" w:themeColor="accent1"/>
          <w:sz w:val="20"/>
          <w:szCs w:val="20"/>
        </w:rPr>
        <w:t>,3</w:t>
      </w:r>
      <w:r w:rsidR="0017606B" w:rsidRPr="003E47DB">
        <w:rPr>
          <w:rFonts w:ascii="Arial" w:hAnsi="Arial" w:cs="Arial"/>
          <w:color w:val="4472C4" w:themeColor="accent1"/>
          <w:sz w:val="20"/>
          <w:szCs w:val="20"/>
        </w:rPr>
        <w:t>1</w:t>
      </w:r>
      <w:r w:rsidRPr="003E47DB">
        <w:rPr>
          <w:rFonts w:ascii="Arial" w:hAnsi="Arial" w:cs="Arial"/>
          <w:color w:val="4472C4" w:themeColor="accent1"/>
          <w:sz w:val="20"/>
          <w:szCs w:val="20"/>
        </w:rPr>
        <w:t>]</w:t>
      </w:r>
      <w:r w:rsidRPr="00E71A03">
        <w:rPr>
          <w:rFonts w:ascii="Arial" w:hAnsi="Arial" w:cs="Arial"/>
          <w:sz w:val="20"/>
          <w:szCs w:val="20"/>
        </w:rPr>
        <w:t xml:space="preserve">. </w:t>
      </w:r>
      <w:r w:rsidR="000E4213">
        <w:rPr>
          <w:rFonts w:ascii="Arial" w:hAnsi="Arial" w:cs="Arial"/>
          <w:sz w:val="20"/>
          <w:szCs w:val="20"/>
        </w:rPr>
        <w:t>For each emollient, the five</w:t>
      </w:r>
      <w:r w:rsidRPr="00E71A03">
        <w:rPr>
          <w:rFonts w:ascii="Arial" w:hAnsi="Arial" w:cs="Arial"/>
          <w:sz w:val="20"/>
          <w:szCs w:val="20"/>
        </w:rPr>
        <w:t xml:space="preserve"> contaminated napkins were</w:t>
      </w:r>
      <w:r w:rsidR="000E4213">
        <w:rPr>
          <w:rFonts w:ascii="Arial" w:hAnsi="Arial" w:cs="Arial"/>
          <w:sz w:val="20"/>
          <w:szCs w:val="20"/>
        </w:rPr>
        <w:t xml:space="preserve"> then</w:t>
      </w:r>
      <w:r w:rsidRPr="00E71A03">
        <w:rPr>
          <w:rFonts w:ascii="Arial" w:hAnsi="Arial" w:cs="Arial"/>
          <w:sz w:val="20"/>
          <w:szCs w:val="20"/>
        </w:rPr>
        <w:t xml:space="preserve"> analysed </w:t>
      </w:r>
      <w:r>
        <w:rPr>
          <w:rFonts w:ascii="Arial" w:hAnsi="Arial" w:cs="Arial"/>
          <w:sz w:val="20"/>
          <w:szCs w:val="20"/>
        </w:rPr>
        <w:t>ten</w:t>
      </w:r>
      <w:r w:rsidRPr="00E71A03">
        <w:rPr>
          <w:rFonts w:ascii="Arial" w:hAnsi="Arial" w:cs="Arial"/>
          <w:sz w:val="20"/>
          <w:szCs w:val="20"/>
        </w:rPr>
        <w:t xml:space="preserve"> times (n = 50</w:t>
      </w:r>
      <w:proofErr w:type="gramStart"/>
      <w:r w:rsidRPr="00E71A03">
        <w:rPr>
          <w:rFonts w:ascii="Arial" w:hAnsi="Arial" w:cs="Arial"/>
          <w:sz w:val="20"/>
          <w:szCs w:val="20"/>
        </w:rPr>
        <w:t>)</w:t>
      </w:r>
      <w:proofErr w:type="gramEnd"/>
      <w:r>
        <w:rPr>
          <w:rFonts w:ascii="Arial" w:hAnsi="Arial" w:cs="Arial"/>
          <w:sz w:val="20"/>
          <w:szCs w:val="20"/>
        </w:rPr>
        <w:t xml:space="preserve"> and, f</w:t>
      </w:r>
      <w:r w:rsidRPr="00E71A03">
        <w:rPr>
          <w:rFonts w:ascii="Arial" w:hAnsi="Arial" w:cs="Arial"/>
          <w:sz w:val="20"/>
          <w:szCs w:val="20"/>
        </w:rPr>
        <w:t xml:space="preserve">or the emollient transfer experiments, the three uncontaminated cotton napkins included in each wash were analysed </w:t>
      </w:r>
      <w:r>
        <w:rPr>
          <w:rFonts w:ascii="Arial" w:hAnsi="Arial" w:cs="Arial"/>
          <w:sz w:val="20"/>
          <w:szCs w:val="20"/>
        </w:rPr>
        <w:t>three</w:t>
      </w:r>
      <w:r w:rsidRPr="00E71A03">
        <w:rPr>
          <w:rFonts w:ascii="Arial" w:hAnsi="Arial" w:cs="Arial"/>
          <w:sz w:val="20"/>
          <w:szCs w:val="20"/>
        </w:rPr>
        <w:t xml:space="preserve"> times (n = 9).</w:t>
      </w:r>
    </w:p>
    <w:p w14:paraId="0FF9345C" w14:textId="77777777" w:rsidR="00082800" w:rsidRPr="00361CAF" w:rsidRDefault="00082800" w:rsidP="00082800">
      <w:pPr>
        <w:spacing w:line="360" w:lineRule="auto"/>
        <w:rPr>
          <w:rFonts w:ascii="Arial" w:eastAsia="Times New Roman" w:hAnsi="Arial" w:cs="Arial"/>
          <w:b/>
          <w:bCs/>
          <w:color w:val="000000" w:themeColor="text1"/>
          <w:sz w:val="16"/>
          <w:szCs w:val="16"/>
        </w:rPr>
      </w:pPr>
    </w:p>
    <w:p w14:paraId="665A7068" w14:textId="77777777" w:rsidR="00082800" w:rsidRPr="00C67A55" w:rsidRDefault="00082800" w:rsidP="00082800">
      <w:pPr>
        <w:spacing w:line="360" w:lineRule="auto"/>
        <w:ind w:left="1440" w:hanging="1440"/>
        <w:rPr>
          <w:rFonts w:ascii="Arial" w:eastAsia="Times New Roman" w:hAnsi="Arial" w:cs="Arial"/>
          <w:b/>
          <w:bCs/>
          <w:i/>
          <w:iCs/>
          <w:color w:val="000000" w:themeColor="text1"/>
          <w:sz w:val="20"/>
          <w:szCs w:val="20"/>
        </w:rPr>
      </w:pPr>
      <w:r w:rsidRPr="00C67A55">
        <w:rPr>
          <w:rFonts w:ascii="Arial" w:eastAsia="Times New Roman" w:hAnsi="Arial" w:cs="Arial"/>
          <w:b/>
          <w:bCs/>
          <w:color w:val="000000" w:themeColor="text1"/>
          <w:sz w:val="20"/>
          <w:szCs w:val="20"/>
        </w:rPr>
        <w:t xml:space="preserve">Table </w:t>
      </w:r>
      <w:r>
        <w:rPr>
          <w:rFonts w:ascii="Arial" w:eastAsia="Times New Roman" w:hAnsi="Arial" w:cs="Arial"/>
          <w:b/>
          <w:bCs/>
          <w:color w:val="000000" w:themeColor="text1"/>
          <w:sz w:val="20"/>
          <w:szCs w:val="20"/>
        </w:rPr>
        <w:t>1</w:t>
      </w:r>
      <w:r w:rsidRPr="00C67A55">
        <w:rPr>
          <w:rFonts w:ascii="Arial" w:eastAsia="Times New Roman" w:hAnsi="Arial" w:cs="Arial"/>
          <w:b/>
          <w:bCs/>
          <w:color w:val="000000" w:themeColor="text1"/>
          <w:sz w:val="20"/>
          <w:szCs w:val="20"/>
        </w:rPr>
        <w:t>.0</w:t>
      </w:r>
      <w:r w:rsidRPr="00C67A55">
        <w:rPr>
          <w:rFonts w:ascii="Arial" w:eastAsia="Times New Roman" w:hAnsi="Arial" w:cs="Arial"/>
          <w:color w:val="000000" w:themeColor="text1"/>
          <w:sz w:val="20"/>
          <w:szCs w:val="20"/>
        </w:rPr>
        <w:t xml:space="preserve"> </w:t>
      </w:r>
      <w:r w:rsidRPr="00C67A55">
        <w:rPr>
          <w:rFonts w:ascii="Arial" w:eastAsia="Times New Roman" w:hAnsi="Arial" w:cs="Arial"/>
          <w:color w:val="000000" w:themeColor="text1"/>
          <w:sz w:val="20"/>
          <w:szCs w:val="20"/>
        </w:rPr>
        <w:tab/>
      </w:r>
      <w:r w:rsidRPr="00C67A55">
        <w:rPr>
          <w:rFonts w:ascii="Arial" w:eastAsia="Times New Roman" w:hAnsi="Arial" w:cs="Arial"/>
          <w:b/>
          <w:bCs/>
          <w:i/>
          <w:iCs/>
          <w:color w:val="000000" w:themeColor="text1"/>
          <w:sz w:val="20"/>
          <w:szCs w:val="20"/>
        </w:rPr>
        <w:t>Mass of napkin</w:t>
      </w:r>
      <w:r>
        <w:rPr>
          <w:rFonts w:ascii="Arial" w:eastAsia="Times New Roman" w:hAnsi="Arial" w:cs="Arial"/>
          <w:b/>
          <w:bCs/>
          <w:i/>
          <w:iCs/>
          <w:color w:val="000000" w:themeColor="text1"/>
          <w:sz w:val="20"/>
          <w:szCs w:val="20"/>
        </w:rPr>
        <w:t>s</w:t>
      </w:r>
      <w:r w:rsidRPr="00C67A55">
        <w:rPr>
          <w:rFonts w:ascii="Arial" w:eastAsia="Times New Roman" w:hAnsi="Arial" w:cs="Arial"/>
          <w:b/>
          <w:bCs/>
          <w:i/>
          <w:iCs/>
          <w:color w:val="000000" w:themeColor="text1"/>
          <w:sz w:val="20"/>
          <w:szCs w:val="20"/>
        </w:rPr>
        <w:t xml:space="preserve"> and </w:t>
      </w:r>
      <w:r>
        <w:rPr>
          <w:rFonts w:ascii="Arial" w:eastAsia="Times New Roman" w:hAnsi="Arial" w:cs="Arial"/>
          <w:b/>
          <w:bCs/>
          <w:i/>
          <w:iCs/>
          <w:color w:val="000000" w:themeColor="text1"/>
          <w:sz w:val="20"/>
          <w:szCs w:val="20"/>
        </w:rPr>
        <w:t>emollient</w:t>
      </w:r>
      <w:r w:rsidRPr="00C67A55">
        <w:rPr>
          <w:rFonts w:ascii="Arial" w:eastAsia="Times New Roman" w:hAnsi="Arial" w:cs="Arial"/>
          <w:b/>
          <w:bCs/>
          <w:i/>
          <w:iCs/>
          <w:color w:val="000000" w:themeColor="text1"/>
          <w:sz w:val="20"/>
          <w:szCs w:val="20"/>
        </w:rPr>
        <w:t xml:space="preserve"> used</w:t>
      </w:r>
      <w:r>
        <w:rPr>
          <w:rFonts w:ascii="Arial" w:eastAsia="Times New Roman" w:hAnsi="Arial" w:cs="Arial"/>
          <w:b/>
          <w:bCs/>
          <w:i/>
          <w:iCs/>
          <w:color w:val="000000" w:themeColor="text1"/>
          <w:sz w:val="20"/>
          <w:szCs w:val="20"/>
        </w:rPr>
        <w:t>,</w:t>
      </w:r>
      <w:r w:rsidRPr="00C67A55">
        <w:rPr>
          <w:rFonts w:ascii="Arial" w:eastAsia="Times New Roman" w:hAnsi="Arial" w:cs="Arial"/>
          <w:b/>
          <w:bCs/>
          <w:i/>
          <w:iCs/>
          <w:color w:val="000000" w:themeColor="text1"/>
          <w:sz w:val="20"/>
          <w:szCs w:val="20"/>
        </w:rPr>
        <w:t xml:space="preserve"> and mass loss after 24hrs </w:t>
      </w:r>
      <w:r>
        <w:rPr>
          <w:rFonts w:ascii="Arial" w:eastAsia="Times New Roman" w:hAnsi="Arial" w:cs="Arial"/>
          <w:b/>
          <w:bCs/>
          <w:i/>
          <w:iCs/>
          <w:color w:val="000000" w:themeColor="text1"/>
          <w:sz w:val="20"/>
          <w:szCs w:val="20"/>
        </w:rPr>
        <w:t>drying</w:t>
      </w:r>
    </w:p>
    <w:tbl>
      <w:tblPr>
        <w:tblStyle w:val="TableGrid"/>
        <w:tblW w:w="86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2126"/>
        <w:gridCol w:w="1985"/>
        <w:gridCol w:w="1276"/>
      </w:tblGrid>
      <w:tr w:rsidR="00082800" w:rsidRPr="00AC0478" w14:paraId="5CE48B64" w14:textId="77777777" w:rsidTr="00CF6000">
        <w:tc>
          <w:tcPr>
            <w:tcW w:w="3261" w:type="dxa"/>
            <w:tcBorders>
              <w:top w:val="single" w:sz="4" w:space="0" w:color="auto"/>
              <w:bottom w:val="single" w:sz="4" w:space="0" w:color="auto"/>
            </w:tcBorders>
            <w:vAlign w:val="center"/>
          </w:tcPr>
          <w:p w14:paraId="36972E75" w14:textId="77777777" w:rsidR="00082800" w:rsidRDefault="00082800" w:rsidP="006E43B6">
            <w:pPr>
              <w:spacing w:line="360" w:lineRule="auto"/>
              <w:rPr>
                <w:rFonts w:cstheme="minorHAnsi"/>
                <w:b/>
                <w:sz w:val="18"/>
                <w:szCs w:val="18"/>
              </w:rPr>
            </w:pPr>
            <w:r>
              <w:rPr>
                <w:rFonts w:cstheme="minorHAnsi"/>
                <w:b/>
                <w:sz w:val="18"/>
                <w:szCs w:val="18"/>
              </w:rPr>
              <w:t>W</w:t>
            </w:r>
            <w:r w:rsidRPr="00AC0478">
              <w:rPr>
                <w:rFonts w:cstheme="minorHAnsi"/>
                <w:b/>
                <w:sz w:val="18"/>
                <w:szCs w:val="18"/>
              </w:rPr>
              <w:t xml:space="preserve">ashing </w:t>
            </w:r>
            <w:r>
              <w:rPr>
                <w:rFonts w:cstheme="minorHAnsi"/>
                <w:b/>
                <w:sz w:val="18"/>
                <w:szCs w:val="18"/>
              </w:rPr>
              <w:t xml:space="preserve">experiment and </w:t>
            </w:r>
          </w:p>
          <w:p w14:paraId="60DE0ED3" w14:textId="77777777" w:rsidR="00082800" w:rsidRPr="00AC0478" w:rsidRDefault="00082800" w:rsidP="006E43B6">
            <w:pPr>
              <w:spacing w:line="360" w:lineRule="auto"/>
              <w:rPr>
                <w:rFonts w:cstheme="minorHAnsi"/>
                <w:b/>
                <w:sz w:val="18"/>
                <w:szCs w:val="18"/>
              </w:rPr>
            </w:pPr>
            <w:r>
              <w:rPr>
                <w:rFonts w:cstheme="minorHAnsi"/>
                <w:b/>
                <w:sz w:val="18"/>
                <w:szCs w:val="18"/>
              </w:rPr>
              <w:t>skin care products applied</w:t>
            </w:r>
          </w:p>
        </w:tc>
        <w:tc>
          <w:tcPr>
            <w:tcW w:w="2126" w:type="dxa"/>
            <w:tcBorders>
              <w:top w:val="single" w:sz="4" w:space="0" w:color="auto"/>
              <w:bottom w:val="single" w:sz="4" w:space="0" w:color="auto"/>
            </w:tcBorders>
          </w:tcPr>
          <w:p w14:paraId="41EBAA11" w14:textId="77777777" w:rsidR="00082800" w:rsidRDefault="00082800" w:rsidP="006E43B6">
            <w:pPr>
              <w:spacing w:line="360" w:lineRule="auto"/>
              <w:jc w:val="center"/>
              <w:rPr>
                <w:rFonts w:cstheme="minorHAnsi"/>
                <w:b/>
                <w:sz w:val="18"/>
                <w:szCs w:val="18"/>
              </w:rPr>
            </w:pPr>
            <w:r w:rsidRPr="00AC0478">
              <w:rPr>
                <w:rFonts w:cstheme="minorHAnsi"/>
                <w:b/>
                <w:sz w:val="18"/>
                <w:szCs w:val="18"/>
              </w:rPr>
              <w:t>Mass of</w:t>
            </w:r>
            <w:r>
              <w:rPr>
                <w:rFonts w:cstheme="minorHAnsi"/>
                <w:b/>
                <w:sz w:val="18"/>
                <w:szCs w:val="18"/>
              </w:rPr>
              <w:t xml:space="preserve"> napkin</w:t>
            </w:r>
            <w:r w:rsidRPr="00AC0478">
              <w:rPr>
                <w:rFonts w:cstheme="minorHAnsi"/>
                <w:b/>
                <w:sz w:val="18"/>
                <w:szCs w:val="18"/>
              </w:rPr>
              <w:t xml:space="preserve"> </w:t>
            </w:r>
          </w:p>
          <w:p w14:paraId="08E819DB" w14:textId="29B73ED4" w:rsidR="00082800" w:rsidRPr="00AC0478" w:rsidRDefault="00082800" w:rsidP="006E43B6">
            <w:pPr>
              <w:spacing w:line="360" w:lineRule="auto"/>
              <w:jc w:val="center"/>
              <w:rPr>
                <w:rFonts w:cstheme="minorHAnsi"/>
                <w:b/>
                <w:sz w:val="18"/>
                <w:szCs w:val="18"/>
              </w:rPr>
            </w:pPr>
            <w:r w:rsidRPr="00AC0478">
              <w:rPr>
                <w:rFonts w:cstheme="minorHAnsi"/>
                <w:b/>
                <w:sz w:val="18"/>
                <w:szCs w:val="18"/>
              </w:rPr>
              <w:t xml:space="preserve">specimen </w:t>
            </w:r>
            <w:r>
              <w:rPr>
                <w:rFonts w:cstheme="minorHAnsi"/>
                <w:b/>
                <w:sz w:val="18"/>
                <w:szCs w:val="18"/>
              </w:rPr>
              <w:t>/</w:t>
            </w:r>
            <w:r w:rsidRPr="00AC0478">
              <w:rPr>
                <w:rFonts w:cstheme="minorHAnsi"/>
                <w:b/>
                <w:sz w:val="18"/>
                <w:szCs w:val="18"/>
              </w:rPr>
              <w:t>g</w:t>
            </w:r>
            <w:r w:rsidR="00877F1F">
              <w:rPr>
                <w:rFonts w:cstheme="minorHAnsi"/>
                <w:b/>
                <w:sz w:val="18"/>
                <w:szCs w:val="18"/>
              </w:rPr>
              <w:t xml:space="preserve"> </w:t>
            </w:r>
            <w:r w:rsidR="00574D83" w:rsidRPr="000E4213">
              <w:rPr>
                <w:rFonts w:cstheme="minorHAnsi"/>
                <w:b/>
                <w:sz w:val="18"/>
                <w:szCs w:val="18"/>
                <w:vertAlign w:val="superscript"/>
              </w:rPr>
              <w:t>a</w:t>
            </w:r>
          </w:p>
        </w:tc>
        <w:tc>
          <w:tcPr>
            <w:tcW w:w="1985" w:type="dxa"/>
            <w:tcBorders>
              <w:top w:val="single" w:sz="4" w:space="0" w:color="auto"/>
              <w:bottom w:val="single" w:sz="4" w:space="0" w:color="auto"/>
            </w:tcBorders>
          </w:tcPr>
          <w:p w14:paraId="4B34AB91" w14:textId="77777777" w:rsidR="00082800" w:rsidRDefault="00082800" w:rsidP="006E43B6">
            <w:pPr>
              <w:spacing w:line="360" w:lineRule="auto"/>
              <w:jc w:val="center"/>
              <w:rPr>
                <w:rFonts w:cstheme="minorHAnsi"/>
                <w:b/>
                <w:sz w:val="18"/>
                <w:szCs w:val="18"/>
              </w:rPr>
            </w:pPr>
            <w:r w:rsidRPr="00AC0478">
              <w:rPr>
                <w:rFonts w:cstheme="minorHAnsi"/>
                <w:b/>
                <w:sz w:val="18"/>
                <w:szCs w:val="18"/>
              </w:rPr>
              <w:t>Mass of product</w:t>
            </w:r>
          </w:p>
          <w:p w14:paraId="3EA6BEAE" w14:textId="3019F97E" w:rsidR="00082800" w:rsidRPr="00AC0478" w:rsidRDefault="00082800" w:rsidP="006E43B6">
            <w:pPr>
              <w:spacing w:line="360" w:lineRule="auto"/>
              <w:ind w:left="33" w:hanging="33"/>
              <w:jc w:val="center"/>
              <w:rPr>
                <w:rFonts w:cstheme="minorHAnsi"/>
                <w:b/>
                <w:sz w:val="18"/>
                <w:szCs w:val="18"/>
              </w:rPr>
            </w:pPr>
            <w:r w:rsidRPr="00AC0478">
              <w:rPr>
                <w:rFonts w:cstheme="minorHAnsi"/>
                <w:b/>
                <w:sz w:val="18"/>
                <w:szCs w:val="18"/>
              </w:rPr>
              <w:t xml:space="preserve">added </w:t>
            </w:r>
            <w:r>
              <w:rPr>
                <w:rFonts w:cstheme="minorHAnsi"/>
                <w:b/>
                <w:sz w:val="18"/>
                <w:szCs w:val="18"/>
              </w:rPr>
              <w:t>/</w:t>
            </w:r>
            <w:r w:rsidRPr="00AC0478">
              <w:rPr>
                <w:rFonts w:cstheme="minorHAnsi"/>
                <w:b/>
                <w:sz w:val="18"/>
                <w:szCs w:val="18"/>
              </w:rPr>
              <w:t>g</w:t>
            </w:r>
            <w:r w:rsidR="00574D83">
              <w:rPr>
                <w:rFonts w:cstheme="minorHAnsi"/>
                <w:b/>
                <w:sz w:val="18"/>
                <w:szCs w:val="18"/>
              </w:rPr>
              <w:t xml:space="preserve"> </w:t>
            </w:r>
            <w:r w:rsidR="00574D83" w:rsidRPr="00574D83">
              <w:rPr>
                <w:rFonts w:cstheme="minorHAnsi"/>
                <w:b/>
                <w:sz w:val="18"/>
                <w:szCs w:val="18"/>
                <w:vertAlign w:val="superscript"/>
              </w:rPr>
              <w:t>a</w:t>
            </w:r>
          </w:p>
        </w:tc>
        <w:tc>
          <w:tcPr>
            <w:tcW w:w="1276" w:type="dxa"/>
            <w:tcBorders>
              <w:top w:val="single" w:sz="4" w:space="0" w:color="auto"/>
              <w:bottom w:val="single" w:sz="4" w:space="0" w:color="auto"/>
            </w:tcBorders>
          </w:tcPr>
          <w:p w14:paraId="1DEDED5C" w14:textId="77777777" w:rsidR="00082800" w:rsidRDefault="00082800" w:rsidP="006E43B6">
            <w:pPr>
              <w:tabs>
                <w:tab w:val="left" w:pos="1995"/>
              </w:tabs>
              <w:spacing w:line="360" w:lineRule="auto"/>
              <w:jc w:val="center"/>
              <w:rPr>
                <w:rFonts w:cstheme="minorHAnsi"/>
                <w:b/>
                <w:sz w:val="18"/>
                <w:szCs w:val="18"/>
              </w:rPr>
            </w:pPr>
            <w:r w:rsidRPr="00AC0478">
              <w:rPr>
                <w:rFonts w:cstheme="minorHAnsi"/>
                <w:b/>
                <w:sz w:val="18"/>
                <w:szCs w:val="18"/>
              </w:rPr>
              <w:t xml:space="preserve">% </w:t>
            </w:r>
            <w:proofErr w:type="gramStart"/>
            <w:r w:rsidRPr="00AC0478">
              <w:rPr>
                <w:rFonts w:cstheme="minorHAnsi"/>
                <w:b/>
                <w:sz w:val="18"/>
                <w:szCs w:val="18"/>
              </w:rPr>
              <w:t>mass</w:t>
            </w:r>
            <w:proofErr w:type="gramEnd"/>
            <w:r w:rsidRPr="00AC0478">
              <w:rPr>
                <w:rFonts w:cstheme="minorHAnsi"/>
                <w:b/>
                <w:sz w:val="18"/>
                <w:szCs w:val="18"/>
              </w:rPr>
              <w:t xml:space="preserve"> loss</w:t>
            </w:r>
          </w:p>
          <w:p w14:paraId="4BB79539" w14:textId="77777777" w:rsidR="00082800" w:rsidRPr="00AC0478" w:rsidRDefault="00082800" w:rsidP="006E43B6">
            <w:pPr>
              <w:tabs>
                <w:tab w:val="left" w:pos="1995"/>
              </w:tabs>
              <w:spacing w:line="360" w:lineRule="auto"/>
              <w:jc w:val="center"/>
              <w:rPr>
                <w:rFonts w:cstheme="minorHAnsi"/>
                <w:b/>
                <w:sz w:val="18"/>
                <w:szCs w:val="18"/>
              </w:rPr>
            </w:pPr>
            <w:r w:rsidRPr="00AC0478">
              <w:rPr>
                <w:rFonts w:cstheme="minorHAnsi"/>
                <w:b/>
                <w:sz w:val="18"/>
                <w:szCs w:val="18"/>
              </w:rPr>
              <w:t>after 24hrs</w:t>
            </w:r>
          </w:p>
        </w:tc>
      </w:tr>
      <w:tr w:rsidR="00082800" w:rsidRPr="00AC0478" w14:paraId="0F548A10" w14:textId="77777777" w:rsidTr="00CF6000">
        <w:tc>
          <w:tcPr>
            <w:tcW w:w="3261" w:type="dxa"/>
            <w:tcBorders>
              <w:top w:val="single" w:sz="4" w:space="0" w:color="auto"/>
            </w:tcBorders>
          </w:tcPr>
          <w:p w14:paraId="46C45372" w14:textId="641E0E7D" w:rsidR="00082800" w:rsidRPr="00AC0478" w:rsidRDefault="00082800" w:rsidP="006E43B6">
            <w:pPr>
              <w:spacing w:line="360" w:lineRule="auto"/>
              <w:ind w:right="33"/>
              <w:rPr>
                <w:rFonts w:cstheme="minorHAnsi"/>
                <w:sz w:val="18"/>
                <w:szCs w:val="18"/>
              </w:rPr>
            </w:pPr>
            <w:r w:rsidRPr="00AC0478">
              <w:rPr>
                <w:rFonts w:cstheme="minorHAnsi"/>
                <w:sz w:val="18"/>
                <w:szCs w:val="18"/>
              </w:rPr>
              <w:t xml:space="preserve">Non-biological </w:t>
            </w:r>
            <w:r w:rsidR="00CF6000">
              <w:rPr>
                <w:rFonts w:cstheme="minorHAnsi"/>
                <w:sz w:val="18"/>
                <w:szCs w:val="18"/>
              </w:rPr>
              <w:t>&amp;</w:t>
            </w:r>
            <w:r w:rsidRPr="00AC0478">
              <w:rPr>
                <w:rFonts w:cstheme="minorHAnsi"/>
                <w:sz w:val="18"/>
                <w:szCs w:val="18"/>
              </w:rPr>
              <w:t xml:space="preserve"> biological detergent </w:t>
            </w:r>
            <w:r>
              <w:rPr>
                <w:rFonts w:cstheme="minorHAnsi"/>
                <w:sz w:val="18"/>
                <w:szCs w:val="18"/>
              </w:rPr>
              <w:t>-</w:t>
            </w:r>
            <w:r w:rsidRPr="00AC0478">
              <w:rPr>
                <w:rFonts w:cstheme="minorHAnsi"/>
                <w:sz w:val="18"/>
                <w:szCs w:val="18"/>
              </w:rPr>
              <w:t>wash</w:t>
            </w:r>
            <w:r>
              <w:rPr>
                <w:rFonts w:cstheme="minorHAnsi"/>
                <w:sz w:val="18"/>
                <w:szCs w:val="18"/>
              </w:rPr>
              <w:t>ed</w:t>
            </w:r>
            <w:r w:rsidRPr="00AC0478">
              <w:rPr>
                <w:rFonts w:cstheme="minorHAnsi"/>
                <w:sz w:val="18"/>
                <w:szCs w:val="18"/>
              </w:rPr>
              <w:t xml:space="preserve"> at 30</w:t>
            </w:r>
            <w:r>
              <w:rPr>
                <w:rFonts w:cstheme="minorHAnsi"/>
                <w:sz w:val="18"/>
                <w:szCs w:val="18"/>
              </w:rPr>
              <w:sym w:font="Symbol" w:char="F0B0"/>
            </w:r>
            <w:r>
              <w:rPr>
                <w:rFonts w:cstheme="minorHAnsi"/>
                <w:sz w:val="18"/>
                <w:szCs w:val="18"/>
              </w:rPr>
              <w:t>C</w:t>
            </w:r>
            <w:r w:rsidRPr="00AC0478">
              <w:rPr>
                <w:rFonts w:cstheme="minorHAnsi"/>
                <w:sz w:val="18"/>
                <w:szCs w:val="18"/>
              </w:rPr>
              <w:t>, 40</w:t>
            </w:r>
            <w:r>
              <w:rPr>
                <w:rFonts w:cstheme="minorHAnsi"/>
                <w:sz w:val="18"/>
                <w:szCs w:val="18"/>
              </w:rPr>
              <w:sym w:font="Symbol" w:char="F0B0"/>
            </w:r>
            <w:r>
              <w:rPr>
                <w:rFonts w:cstheme="minorHAnsi"/>
                <w:sz w:val="18"/>
                <w:szCs w:val="18"/>
              </w:rPr>
              <w:t>C</w:t>
            </w:r>
            <w:r w:rsidRPr="00AC0478">
              <w:rPr>
                <w:rFonts w:cstheme="minorHAnsi"/>
                <w:sz w:val="18"/>
                <w:szCs w:val="18"/>
              </w:rPr>
              <w:t xml:space="preserve"> and 60</w:t>
            </w:r>
            <w:r>
              <w:rPr>
                <w:rFonts w:cstheme="minorHAnsi"/>
                <w:sz w:val="18"/>
                <w:szCs w:val="18"/>
              </w:rPr>
              <w:sym w:font="Symbol" w:char="F0B0"/>
            </w:r>
            <w:r>
              <w:rPr>
                <w:rFonts w:cstheme="minorHAnsi"/>
                <w:sz w:val="18"/>
                <w:szCs w:val="18"/>
              </w:rPr>
              <w:t>C</w:t>
            </w:r>
          </w:p>
        </w:tc>
        <w:tc>
          <w:tcPr>
            <w:tcW w:w="2126" w:type="dxa"/>
            <w:tcBorders>
              <w:top w:val="single" w:sz="4" w:space="0" w:color="auto"/>
            </w:tcBorders>
          </w:tcPr>
          <w:p w14:paraId="74C20744" w14:textId="77777777" w:rsidR="00082800" w:rsidRPr="00AC0478" w:rsidRDefault="00082800" w:rsidP="006E43B6">
            <w:pPr>
              <w:spacing w:line="360" w:lineRule="auto"/>
              <w:rPr>
                <w:rFonts w:cstheme="minorHAnsi"/>
                <w:sz w:val="18"/>
                <w:szCs w:val="18"/>
              </w:rPr>
            </w:pPr>
          </w:p>
        </w:tc>
        <w:tc>
          <w:tcPr>
            <w:tcW w:w="1985" w:type="dxa"/>
            <w:tcBorders>
              <w:top w:val="single" w:sz="4" w:space="0" w:color="auto"/>
            </w:tcBorders>
          </w:tcPr>
          <w:p w14:paraId="529DA726" w14:textId="77777777" w:rsidR="00082800" w:rsidRPr="00AC0478" w:rsidRDefault="00082800" w:rsidP="006E43B6">
            <w:pPr>
              <w:spacing w:line="360" w:lineRule="auto"/>
              <w:rPr>
                <w:rFonts w:cstheme="minorHAnsi"/>
                <w:sz w:val="18"/>
                <w:szCs w:val="18"/>
              </w:rPr>
            </w:pPr>
          </w:p>
        </w:tc>
        <w:tc>
          <w:tcPr>
            <w:tcW w:w="1276" w:type="dxa"/>
            <w:tcBorders>
              <w:top w:val="single" w:sz="4" w:space="0" w:color="auto"/>
            </w:tcBorders>
          </w:tcPr>
          <w:p w14:paraId="052248EE" w14:textId="77777777" w:rsidR="00082800" w:rsidRPr="00AC0478" w:rsidRDefault="00082800" w:rsidP="006E43B6">
            <w:pPr>
              <w:tabs>
                <w:tab w:val="left" w:pos="1995"/>
              </w:tabs>
              <w:spacing w:line="360" w:lineRule="auto"/>
              <w:jc w:val="center"/>
              <w:rPr>
                <w:rFonts w:cstheme="minorHAnsi"/>
                <w:sz w:val="18"/>
                <w:szCs w:val="18"/>
              </w:rPr>
            </w:pPr>
          </w:p>
        </w:tc>
      </w:tr>
      <w:tr w:rsidR="00082800" w:rsidRPr="00AC0478" w14:paraId="2810940C" w14:textId="77777777" w:rsidTr="00CF6000">
        <w:tc>
          <w:tcPr>
            <w:tcW w:w="3261" w:type="dxa"/>
          </w:tcPr>
          <w:p w14:paraId="394132BF" w14:textId="49C400B2" w:rsidR="00082800" w:rsidRPr="00AC0478" w:rsidRDefault="00082800" w:rsidP="006E43B6">
            <w:pPr>
              <w:spacing w:line="360" w:lineRule="auto"/>
              <w:ind w:left="179"/>
              <w:rPr>
                <w:rFonts w:cstheme="minorHAnsi"/>
                <w:sz w:val="18"/>
                <w:szCs w:val="18"/>
              </w:rPr>
            </w:pPr>
            <w:r>
              <w:rPr>
                <w:rFonts w:cstheme="minorHAnsi"/>
                <w:sz w:val="18"/>
                <w:szCs w:val="18"/>
              </w:rPr>
              <w:t xml:space="preserve">   </w:t>
            </w:r>
            <w:r w:rsidRPr="00AC0478">
              <w:rPr>
                <w:rFonts w:cstheme="minorHAnsi"/>
                <w:sz w:val="18"/>
                <w:szCs w:val="18"/>
              </w:rPr>
              <w:t>100% paraffin ointment</w:t>
            </w:r>
          </w:p>
        </w:tc>
        <w:tc>
          <w:tcPr>
            <w:tcW w:w="2126" w:type="dxa"/>
          </w:tcPr>
          <w:p w14:paraId="1544A64D" w14:textId="1645D113" w:rsidR="00082800" w:rsidRPr="00AC0478" w:rsidRDefault="00082800" w:rsidP="006E43B6">
            <w:pPr>
              <w:spacing w:line="360" w:lineRule="auto"/>
              <w:jc w:val="center"/>
              <w:rPr>
                <w:rFonts w:cstheme="minorHAnsi"/>
                <w:sz w:val="18"/>
                <w:szCs w:val="18"/>
              </w:rPr>
            </w:pPr>
            <w:r w:rsidRPr="00AC0478">
              <w:rPr>
                <w:rFonts w:cstheme="minorHAnsi"/>
                <w:sz w:val="18"/>
                <w:szCs w:val="18"/>
              </w:rPr>
              <w:t>22.673 ± 0.6</w:t>
            </w:r>
            <w:r w:rsidR="00527BE0">
              <w:rPr>
                <w:rFonts w:cstheme="minorHAnsi"/>
                <w:sz w:val="18"/>
                <w:szCs w:val="18"/>
              </w:rPr>
              <w:t>09</w:t>
            </w:r>
            <w:r w:rsidRPr="00AC0478">
              <w:rPr>
                <w:rFonts w:cstheme="minorHAnsi"/>
                <w:sz w:val="18"/>
                <w:szCs w:val="18"/>
              </w:rPr>
              <w:t xml:space="preserve"> (2.7%)</w:t>
            </w:r>
          </w:p>
        </w:tc>
        <w:tc>
          <w:tcPr>
            <w:tcW w:w="1985" w:type="dxa"/>
          </w:tcPr>
          <w:p w14:paraId="05AC9472" w14:textId="2548A900" w:rsidR="00082800" w:rsidRPr="00AC0478" w:rsidRDefault="00082800" w:rsidP="006E43B6">
            <w:pPr>
              <w:spacing w:line="360" w:lineRule="auto"/>
              <w:jc w:val="center"/>
              <w:rPr>
                <w:rFonts w:cstheme="minorHAnsi"/>
                <w:sz w:val="18"/>
                <w:szCs w:val="18"/>
              </w:rPr>
            </w:pPr>
            <w:r w:rsidRPr="00AC0478">
              <w:rPr>
                <w:rFonts w:cstheme="minorHAnsi"/>
                <w:sz w:val="18"/>
                <w:szCs w:val="18"/>
              </w:rPr>
              <w:t>5.553 ± 0.1</w:t>
            </w:r>
            <w:r w:rsidR="00527BE0">
              <w:rPr>
                <w:rFonts w:cstheme="minorHAnsi"/>
                <w:sz w:val="18"/>
                <w:szCs w:val="18"/>
              </w:rPr>
              <w:t>28</w:t>
            </w:r>
            <w:r w:rsidRPr="00AC0478">
              <w:rPr>
                <w:rFonts w:cstheme="minorHAnsi"/>
                <w:sz w:val="18"/>
                <w:szCs w:val="18"/>
              </w:rPr>
              <w:t xml:space="preserve"> (2.3%)</w:t>
            </w:r>
          </w:p>
        </w:tc>
        <w:tc>
          <w:tcPr>
            <w:tcW w:w="1276" w:type="dxa"/>
          </w:tcPr>
          <w:p w14:paraId="48C77CEE" w14:textId="77777777" w:rsidR="00082800" w:rsidRPr="00AC0478" w:rsidRDefault="00082800" w:rsidP="006E43B6">
            <w:pPr>
              <w:tabs>
                <w:tab w:val="left" w:pos="1995"/>
              </w:tabs>
              <w:spacing w:line="360" w:lineRule="auto"/>
              <w:jc w:val="center"/>
              <w:rPr>
                <w:rFonts w:cstheme="minorHAnsi"/>
                <w:sz w:val="18"/>
                <w:szCs w:val="18"/>
              </w:rPr>
            </w:pPr>
            <w:r>
              <w:rPr>
                <w:rFonts w:cstheme="minorHAnsi"/>
                <w:sz w:val="18"/>
                <w:szCs w:val="18"/>
              </w:rPr>
              <w:t>0</w:t>
            </w:r>
          </w:p>
        </w:tc>
      </w:tr>
      <w:tr w:rsidR="00082800" w:rsidRPr="00AC0478" w14:paraId="63F9299C" w14:textId="77777777" w:rsidTr="00CF6000">
        <w:tc>
          <w:tcPr>
            <w:tcW w:w="3261" w:type="dxa"/>
          </w:tcPr>
          <w:p w14:paraId="1F0C652E" w14:textId="62198C23" w:rsidR="00082800" w:rsidRPr="00AC0478" w:rsidRDefault="00082800" w:rsidP="006E43B6">
            <w:pPr>
              <w:spacing w:line="360" w:lineRule="auto"/>
              <w:ind w:left="179"/>
              <w:rPr>
                <w:rFonts w:cstheme="minorHAnsi"/>
                <w:sz w:val="18"/>
                <w:szCs w:val="18"/>
              </w:rPr>
            </w:pPr>
            <w:r>
              <w:rPr>
                <w:rFonts w:cstheme="minorHAnsi"/>
                <w:sz w:val="18"/>
                <w:szCs w:val="18"/>
              </w:rPr>
              <w:t xml:space="preserve">   </w:t>
            </w:r>
            <w:r w:rsidRPr="00AC0478">
              <w:rPr>
                <w:rFonts w:cstheme="minorHAnsi"/>
                <w:sz w:val="18"/>
                <w:szCs w:val="18"/>
              </w:rPr>
              <w:t>21% paraffin cream</w:t>
            </w:r>
          </w:p>
        </w:tc>
        <w:tc>
          <w:tcPr>
            <w:tcW w:w="2126" w:type="dxa"/>
          </w:tcPr>
          <w:p w14:paraId="399260DD" w14:textId="6F882DE7" w:rsidR="00082800" w:rsidRPr="00AC0478" w:rsidRDefault="00082800" w:rsidP="006E43B6">
            <w:pPr>
              <w:spacing w:line="360" w:lineRule="auto"/>
              <w:jc w:val="center"/>
              <w:rPr>
                <w:rFonts w:cstheme="minorHAnsi"/>
                <w:sz w:val="18"/>
                <w:szCs w:val="18"/>
              </w:rPr>
            </w:pPr>
            <w:r w:rsidRPr="00AC0478">
              <w:rPr>
                <w:rFonts w:cstheme="minorHAnsi"/>
                <w:sz w:val="18"/>
                <w:szCs w:val="18"/>
              </w:rPr>
              <w:t>22.656 ± 0.46</w:t>
            </w:r>
            <w:r w:rsidR="00527BE0">
              <w:rPr>
                <w:rFonts w:cstheme="minorHAnsi"/>
                <w:sz w:val="18"/>
                <w:szCs w:val="18"/>
              </w:rPr>
              <w:t>1</w:t>
            </w:r>
            <w:r w:rsidRPr="00AC0478">
              <w:rPr>
                <w:rFonts w:cstheme="minorHAnsi"/>
                <w:sz w:val="18"/>
                <w:szCs w:val="18"/>
              </w:rPr>
              <w:t xml:space="preserve"> (2.0%)</w:t>
            </w:r>
          </w:p>
        </w:tc>
        <w:tc>
          <w:tcPr>
            <w:tcW w:w="1985" w:type="dxa"/>
          </w:tcPr>
          <w:p w14:paraId="3F9ADF3E" w14:textId="5655ED01" w:rsidR="00082800" w:rsidRPr="00AC0478" w:rsidRDefault="00082800" w:rsidP="006E43B6">
            <w:pPr>
              <w:spacing w:line="360" w:lineRule="auto"/>
              <w:jc w:val="center"/>
              <w:rPr>
                <w:rFonts w:cstheme="minorHAnsi"/>
                <w:sz w:val="18"/>
                <w:szCs w:val="18"/>
              </w:rPr>
            </w:pPr>
            <w:r w:rsidRPr="00AC0478">
              <w:rPr>
                <w:rFonts w:cstheme="minorHAnsi"/>
                <w:sz w:val="18"/>
                <w:szCs w:val="18"/>
              </w:rPr>
              <w:t>5.317 ± 0.21</w:t>
            </w:r>
            <w:r w:rsidR="00527BE0">
              <w:rPr>
                <w:rFonts w:cstheme="minorHAnsi"/>
                <w:sz w:val="18"/>
                <w:szCs w:val="18"/>
              </w:rPr>
              <w:t>3</w:t>
            </w:r>
            <w:r w:rsidRPr="00AC0478">
              <w:rPr>
                <w:rFonts w:cstheme="minorHAnsi"/>
                <w:sz w:val="18"/>
                <w:szCs w:val="18"/>
              </w:rPr>
              <w:t xml:space="preserve"> (4.0%)</w:t>
            </w:r>
          </w:p>
        </w:tc>
        <w:tc>
          <w:tcPr>
            <w:tcW w:w="1276" w:type="dxa"/>
          </w:tcPr>
          <w:p w14:paraId="33732903" w14:textId="77777777" w:rsidR="00082800" w:rsidRPr="00AC0478" w:rsidRDefault="00082800" w:rsidP="006E43B6">
            <w:pPr>
              <w:tabs>
                <w:tab w:val="left" w:pos="1995"/>
              </w:tabs>
              <w:spacing w:line="360" w:lineRule="auto"/>
              <w:jc w:val="center"/>
              <w:rPr>
                <w:rFonts w:cstheme="minorHAnsi"/>
                <w:sz w:val="18"/>
                <w:szCs w:val="18"/>
              </w:rPr>
            </w:pPr>
            <w:r w:rsidRPr="00AC0478">
              <w:rPr>
                <w:rFonts w:cstheme="minorHAnsi"/>
                <w:sz w:val="18"/>
                <w:szCs w:val="18"/>
              </w:rPr>
              <w:t>61.9</w:t>
            </w:r>
          </w:p>
        </w:tc>
      </w:tr>
      <w:tr w:rsidR="00082800" w:rsidRPr="00AC0478" w14:paraId="6526F3B9" w14:textId="77777777" w:rsidTr="00CF6000">
        <w:tc>
          <w:tcPr>
            <w:tcW w:w="3261" w:type="dxa"/>
          </w:tcPr>
          <w:p w14:paraId="68BE377C" w14:textId="5294D09B" w:rsidR="00082800" w:rsidRPr="00AC0478" w:rsidRDefault="00082800" w:rsidP="006E43B6">
            <w:pPr>
              <w:spacing w:line="360" w:lineRule="auto"/>
              <w:ind w:left="321" w:hanging="142"/>
              <w:rPr>
                <w:rFonts w:cstheme="minorHAnsi"/>
                <w:sz w:val="18"/>
                <w:szCs w:val="18"/>
              </w:rPr>
            </w:pPr>
            <w:r>
              <w:rPr>
                <w:rFonts w:cstheme="minorHAnsi"/>
                <w:sz w:val="18"/>
                <w:szCs w:val="18"/>
              </w:rPr>
              <w:t xml:space="preserve">   </w:t>
            </w:r>
            <w:r w:rsidRPr="00AC0478">
              <w:rPr>
                <w:rFonts w:cstheme="minorHAnsi"/>
                <w:sz w:val="18"/>
                <w:szCs w:val="18"/>
              </w:rPr>
              <w:t>6% paraffin lotion</w:t>
            </w:r>
          </w:p>
        </w:tc>
        <w:tc>
          <w:tcPr>
            <w:tcW w:w="2126" w:type="dxa"/>
          </w:tcPr>
          <w:p w14:paraId="64638CE0" w14:textId="1439FBD6" w:rsidR="00082800" w:rsidRPr="00AC0478" w:rsidRDefault="00082800" w:rsidP="006E43B6">
            <w:pPr>
              <w:spacing w:line="360" w:lineRule="auto"/>
              <w:jc w:val="center"/>
              <w:rPr>
                <w:rFonts w:cstheme="minorHAnsi"/>
                <w:sz w:val="18"/>
                <w:szCs w:val="18"/>
              </w:rPr>
            </w:pPr>
            <w:r w:rsidRPr="00AC0478">
              <w:rPr>
                <w:rFonts w:cstheme="minorHAnsi"/>
                <w:sz w:val="18"/>
                <w:szCs w:val="18"/>
              </w:rPr>
              <w:t>22.497 ± 0.4</w:t>
            </w:r>
            <w:r w:rsidR="00527BE0">
              <w:rPr>
                <w:rFonts w:cstheme="minorHAnsi"/>
                <w:sz w:val="18"/>
                <w:szCs w:val="18"/>
              </w:rPr>
              <w:t>36</w:t>
            </w:r>
            <w:r w:rsidRPr="00AC0478">
              <w:rPr>
                <w:rFonts w:cstheme="minorHAnsi"/>
                <w:sz w:val="18"/>
                <w:szCs w:val="18"/>
              </w:rPr>
              <w:t xml:space="preserve"> (1.9%)</w:t>
            </w:r>
          </w:p>
        </w:tc>
        <w:tc>
          <w:tcPr>
            <w:tcW w:w="1985" w:type="dxa"/>
          </w:tcPr>
          <w:p w14:paraId="5A205EBD" w14:textId="10716F51" w:rsidR="00082800" w:rsidRPr="00AC0478" w:rsidRDefault="00082800" w:rsidP="006E43B6">
            <w:pPr>
              <w:spacing w:line="360" w:lineRule="auto"/>
              <w:jc w:val="center"/>
              <w:rPr>
                <w:rFonts w:cstheme="minorHAnsi"/>
                <w:sz w:val="18"/>
                <w:szCs w:val="18"/>
              </w:rPr>
            </w:pPr>
            <w:r w:rsidRPr="00AC0478">
              <w:rPr>
                <w:rFonts w:cstheme="minorHAnsi"/>
                <w:sz w:val="18"/>
                <w:szCs w:val="18"/>
              </w:rPr>
              <w:t>5.889 ± 0.2</w:t>
            </w:r>
            <w:r w:rsidR="00527BE0">
              <w:rPr>
                <w:rFonts w:cstheme="minorHAnsi"/>
                <w:sz w:val="18"/>
                <w:szCs w:val="18"/>
              </w:rPr>
              <w:t>05</w:t>
            </w:r>
            <w:r w:rsidRPr="00AC0478">
              <w:rPr>
                <w:rFonts w:cstheme="minorHAnsi"/>
                <w:sz w:val="18"/>
                <w:szCs w:val="18"/>
              </w:rPr>
              <w:t xml:space="preserve"> (3.5%)</w:t>
            </w:r>
          </w:p>
        </w:tc>
        <w:tc>
          <w:tcPr>
            <w:tcW w:w="1276" w:type="dxa"/>
          </w:tcPr>
          <w:p w14:paraId="26DF720C" w14:textId="77777777" w:rsidR="00082800" w:rsidRPr="00AC0478" w:rsidRDefault="00082800" w:rsidP="006E43B6">
            <w:pPr>
              <w:tabs>
                <w:tab w:val="left" w:pos="1995"/>
              </w:tabs>
              <w:spacing w:line="360" w:lineRule="auto"/>
              <w:jc w:val="center"/>
              <w:rPr>
                <w:rFonts w:cstheme="minorHAnsi"/>
                <w:sz w:val="18"/>
                <w:szCs w:val="18"/>
              </w:rPr>
            </w:pPr>
            <w:r w:rsidRPr="00AC0478">
              <w:rPr>
                <w:rFonts w:cstheme="minorHAnsi"/>
                <w:sz w:val="18"/>
                <w:szCs w:val="18"/>
              </w:rPr>
              <w:t>73.9</w:t>
            </w:r>
          </w:p>
        </w:tc>
      </w:tr>
      <w:tr w:rsidR="00082800" w:rsidRPr="00AC0478" w14:paraId="304A17C6" w14:textId="77777777" w:rsidTr="00CF6000">
        <w:tc>
          <w:tcPr>
            <w:tcW w:w="3261" w:type="dxa"/>
          </w:tcPr>
          <w:p w14:paraId="2260F758" w14:textId="67743239" w:rsidR="00082800" w:rsidRPr="00AC0478" w:rsidRDefault="00082800" w:rsidP="006E43B6">
            <w:pPr>
              <w:spacing w:line="360" w:lineRule="auto"/>
              <w:ind w:firstLine="171"/>
              <w:rPr>
                <w:rFonts w:cstheme="minorHAnsi"/>
                <w:sz w:val="18"/>
                <w:szCs w:val="18"/>
              </w:rPr>
            </w:pPr>
            <w:r>
              <w:rPr>
                <w:rFonts w:cstheme="minorHAnsi"/>
                <w:sz w:val="18"/>
                <w:szCs w:val="18"/>
              </w:rPr>
              <w:t xml:space="preserve">   </w:t>
            </w:r>
            <w:r w:rsidR="00CF6000">
              <w:rPr>
                <w:rFonts w:cstheme="minorHAnsi"/>
                <w:sz w:val="18"/>
                <w:szCs w:val="18"/>
              </w:rPr>
              <w:t>P</w:t>
            </w:r>
            <w:r>
              <w:rPr>
                <w:rFonts w:cstheme="minorHAnsi"/>
                <w:sz w:val="18"/>
                <w:szCs w:val="18"/>
              </w:rPr>
              <w:t>araffin</w:t>
            </w:r>
            <w:r w:rsidR="00CF6000">
              <w:rPr>
                <w:rFonts w:cstheme="minorHAnsi"/>
                <w:sz w:val="18"/>
                <w:szCs w:val="18"/>
              </w:rPr>
              <w:t>-</w:t>
            </w:r>
            <w:r>
              <w:rPr>
                <w:rFonts w:cstheme="minorHAnsi"/>
                <w:sz w:val="18"/>
                <w:szCs w:val="18"/>
              </w:rPr>
              <w:t>free</w:t>
            </w:r>
            <w:r w:rsidRPr="00AC0478">
              <w:rPr>
                <w:rFonts w:cstheme="minorHAnsi"/>
                <w:sz w:val="18"/>
                <w:szCs w:val="18"/>
              </w:rPr>
              <w:t xml:space="preserve"> cream</w:t>
            </w:r>
          </w:p>
        </w:tc>
        <w:tc>
          <w:tcPr>
            <w:tcW w:w="2126" w:type="dxa"/>
          </w:tcPr>
          <w:p w14:paraId="7CFDBD76" w14:textId="6AC82388" w:rsidR="00082800" w:rsidRPr="00AC0478" w:rsidRDefault="00082800" w:rsidP="006E43B6">
            <w:pPr>
              <w:spacing w:line="360" w:lineRule="auto"/>
              <w:jc w:val="center"/>
              <w:rPr>
                <w:rFonts w:cstheme="minorHAnsi"/>
                <w:sz w:val="18"/>
                <w:szCs w:val="18"/>
              </w:rPr>
            </w:pPr>
            <w:r w:rsidRPr="00AC0478">
              <w:rPr>
                <w:rFonts w:cstheme="minorHAnsi"/>
                <w:sz w:val="18"/>
                <w:szCs w:val="18"/>
              </w:rPr>
              <w:t>22.893 ± 0.71</w:t>
            </w:r>
            <w:r w:rsidR="00527BE0">
              <w:rPr>
                <w:rFonts w:cstheme="minorHAnsi"/>
                <w:sz w:val="18"/>
                <w:szCs w:val="18"/>
              </w:rPr>
              <w:t>3</w:t>
            </w:r>
            <w:r w:rsidRPr="00AC0478">
              <w:rPr>
                <w:rFonts w:cstheme="minorHAnsi"/>
                <w:sz w:val="18"/>
                <w:szCs w:val="18"/>
              </w:rPr>
              <w:t xml:space="preserve"> (3.1%)</w:t>
            </w:r>
          </w:p>
        </w:tc>
        <w:tc>
          <w:tcPr>
            <w:tcW w:w="1985" w:type="dxa"/>
          </w:tcPr>
          <w:p w14:paraId="2D5A578C" w14:textId="1B07FF96" w:rsidR="00082800" w:rsidRPr="00AC0478" w:rsidRDefault="00082800" w:rsidP="006E43B6">
            <w:pPr>
              <w:spacing w:line="360" w:lineRule="auto"/>
              <w:jc w:val="center"/>
              <w:rPr>
                <w:rFonts w:cstheme="minorHAnsi"/>
                <w:sz w:val="18"/>
                <w:szCs w:val="18"/>
              </w:rPr>
            </w:pPr>
            <w:r w:rsidRPr="00AC0478">
              <w:rPr>
                <w:rFonts w:cstheme="minorHAnsi"/>
                <w:sz w:val="18"/>
                <w:szCs w:val="18"/>
              </w:rPr>
              <w:t>5.986 ± 0.17</w:t>
            </w:r>
            <w:r w:rsidR="00527BE0">
              <w:rPr>
                <w:rFonts w:cstheme="minorHAnsi"/>
                <w:sz w:val="18"/>
                <w:szCs w:val="18"/>
              </w:rPr>
              <w:t>3</w:t>
            </w:r>
            <w:r w:rsidRPr="00AC0478">
              <w:rPr>
                <w:rFonts w:cstheme="minorHAnsi"/>
                <w:sz w:val="18"/>
                <w:szCs w:val="18"/>
              </w:rPr>
              <w:t xml:space="preserve"> (2.9%)</w:t>
            </w:r>
          </w:p>
        </w:tc>
        <w:tc>
          <w:tcPr>
            <w:tcW w:w="1276" w:type="dxa"/>
          </w:tcPr>
          <w:p w14:paraId="7DDD5D1D" w14:textId="77777777" w:rsidR="00082800" w:rsidRPr="00AC0478" w:rsidRDefault="00082800" w:rsidP="006E43B6">
            <w:pPr>
              <w:tabs>
                <w:tab w:val="left" w:pos="1995"/>
              </w:tabs>
              <w:spacing w:line="360" w:lineRule="auto"/>
              <w:jc w:val="center"/>
              <w:rPr>
                <w:rFonts w:cstheme="minorHAnsi"/>
                <w:sz w:val="18"/>
                <w:szCs w:val="18"/>
              </w:rPr>
            </w:pPr>
            <w:r w:rsidRPr="00AC0478">
              <w:rPr>
                <w:rFonts w:cstheme="minorHAnsi"/>
                <w:sz w:val="18"/>
                <w:szCs w:val="18"/>
              </w:rPr>
              <w:t>55.8</w:t>
            </w:r>
          </w:p>
        </w:tc>
      </w:tr>
      <w:tr w:rsidR="00082800" w:rsidRPr="00AC0478" w14:paraId="5E5AE929" w14:textId="77777777" w:rsidTr="00CF6000">
        <w:tc>
          <w:tcPr>
            <w:tcW w:w="3261" w:type="dxa"/>
          </w:tcPr>
          <w:p w14:paraId="257ED2AF" w14:textId="202C6DAC" w:rsidR="00082800" w:rsidRPr="00AC0478" w:rsidRDefault="00082800" w:rsidP="006E43B6">
            <w:pPr>
              <w:spacing w:line="360" w:lineRule="auto"/>
              <w:rPr>
                <w:rFonts w:cstheme="minorHAnsi"/>
                <w:sz w:val="18"/>
                <w:szCs w:val="18"/>
              </w:rPr>
            </w:pPr>
            <w:r w:rsidRPr="00AC0478">
              <w:rPr>
                <w:rFonts w:cstheme="minorHAnsi"/>
                <w:sz w:val="18"/>
                <w:szCs w:val="18"/>
              </w:rPr>
              <w:t xml:space="preserve">Biological detergent, </w:t>
            </w:r>
            <w:r w:rsidR="00CF6000">
              <w:rPr>
                <w:rFonts w:cstheme="minorHAnsi"/>
                <w:sz w:val="18"/>
                <w:szCs w:val="18"/>
              </w:rPr>
              <w:t>+</w:t>
            </w:r>
            <w:r w:rsidRPr="00AC0478">
              <w:rPr>
                <w:rFonts w:cstheme="minorHAnsi"/>
                <w:sz w:val="18"/>
                <w:szCs w:val="18"/>
              </w:rPr>
              <w:t xml:space="preserve"> pre-wash spray </w:t>
            </w:r>
            <w:r>
              <w:rPr>
                <w:rFonts w:cstheme="minorHAnsi"/>
                <w:sz w:val="18"/>
                <w:szCs w:val="18"/>
              </w:rPr>
              <w:t>-</w:t>
            </w:r>
            <w:r w:rsidRPr="00AC0478">
              <w:rPr>
                <w:rFonts w:cstheme="minorHAnsi"/>
                <w:sz w:val="18"/>
                <w:szCs w:val="18"/>
              </w:rPr>
              <w:t>washed at 30</w:t>
            </w:r>
            <w:r>
              <w:rPr>
                <w:rFonts w:cstheme="minorHAnsi"/>
                <w:sz w:val="18"/>
                <w:szCs w:val="18"/>
              </w:rPr>
              <w:sym w:font="Symbol" w:char="F0B0"/>
            </w:r>
            <w:r>
              <w:rPr>
                <w:rFonts w:cstheme="minorHAnsi"/>
                <w:sz w:val="18"/>
                <w:szCs w:val="18"/>
              </w:rPr>
              <w:t>C</w:t>
            </w:r>
            <w:r w:rsidRPr="00AC0478">
              <w:rPr>
                <w:rFonts w:cstheme="minorHAnsi"/>
                <w:sz w:val="18"/>
                <w:szCs w:val="18"/>
              </w:rPr>
              <w:t>, 40</w:t>
            </w:r>
            <w:r>
              <w:rPr>
                <w:rFonts w:cstheme="minorHAnsi"/>
                <w:sz w:val="18"/>
                <w:szCs w:val="18"/>
              </w:rPr>
              <w:sym w:font="Symbol" w:char="F0B0"/>
            </w:r>
            <w:r>
              <w:rPr>
                <w:rFonts w:cstheme="minorHAnsi"/>
                <w:sz w:val="18"/>
                <w:szCs w:val="18"/>
              </w:rPr>
              <w:t>C</w:t>
            </w:r>
            <w:r w:rsidRPr="00AC0478">
              <w:rPr>
                <w:rFonts w:cstheme="minorHAnsi"/>
                <w:sz w:val="18"/>
                <w:szCs w:val="18"/>
              </w:rPr>
              <w:t xml:space="preserve"> and 60</w:t>
            </w:r>
            <w:r>
              <w:rPr>
                <w:rFonts w:cstheme="minorHAnsi"/>
                <w:sz w:val="18"/>
                <w:szCs w:val="18"/>
              </w:rPr>
              <w:sym w:font="Symbol" w:char="F0B0"/>
            </w:r>
            <w:r>
              <w:rPr>
                <w:rFonts w:cstheme="minorHAnsi"/>
                <w:sz w:val="18"/>
                <w:szCs w:val="18"/>
              </w:rPr>
              <w:t>C</w:t>
            </w:r>
          </w:p>
        </w:tc>
        <w:tc>
          <w:tcPr>
            <w:tcW w:w="2126" w:type="dxa"/>
          </w:tcPr>
          <w:p w14:paraId="0D654F8E" w14:textId="77777777" w:rsidR="00082800" w:rsidRPr="00AC0478" w:rsidRDefault="00082800" w:rsidP="006E43B6">
            <w:pPr>
              <w:spacing w:line="360" w:lineRule="auto"/>
              <w:jc w:val="center"/>
              <w:rPr>
                <w:rFonts w:cstheme="minorHAnsi"/>
                <w:sz w:val="18"/>
                <w:szCs w:val="18"/>
              </w:rPr>
            </w:pPr>
          </w:p>
        </w:tc>
        <w:tc>
          <w:tcPr>
            <w:tcW w:w="1985" w:type="dxa"/>
          </w:tcPr>
          <w:p w14:paraId="02A9B51C" w14:textId="77777777" w:rsidR="00082800" w:rsidRPr="00AC0478" w:rsidRDefault="00082800" w:rsidP="006E43B6">
            <w:pPr>
              <w:spacing w:line="360" w:lineRule="auto"/>
              <w:jc w:val="center"/>
              <w:rPr>
                <w:rFonts w:cstheme="minorHAnsi"/>
                <w:sz w:val="18"/>
                <w:szCs w:val="18"/>
              </w:rPr>
            </w:pPr>
          </w:p>
        </w:tc>
        <w:tc>
          <w:tcPr>
            <w:tcW w:w="1276" w:type="dxa"/>
          </w:tcPr>
          <w:p w14:paraId="4395A154" w14:textId="77777777" w:rsidR="00082800" w:rsidRPr="00AC0478" w:rsidRDefault="00082800" w:rsidP="006E43B6">
            <w:pPr>
              <w:tabs>
                <w:tab w:val="left" w:pos="1995"/>
              </w:tabs>
              <w:spacing w:line="360" w:lineRule="auto"/>
              <w:jc w:val="center"/>
              <w:rPr>
                <w:rFonts w:cstheme="minorHAnsi"/>
                <w:sz w:val="18"/>
                <w:szCs w:val="18"/>
              </w:rPr>
            </w:pPr>
          </w:p>
        </w:tc>
      </w:tr>
      <w:tr w:rsidR="00082800" w:rsidRPr="00AC0478" w14:paraId="093629C6" w14:textId="77777777" w:rsidTr="00CF6000">
        <w:tc>
          <w:tcPr>
            <w:tcW w:w="3261" w:type="dxa"/>
          </w:tcPr>
          <w:p w14:paraId="60AFABF9" w14:textId="1362C276" w:rsidR="00082800" w:rsidRPr="00AC0478" w:rsidRDefault="00082800" w:rsidP="006E43B6">
            <w:pPr>
              <w:spacing w:line="360" w:lineRule="auto"/>
              <w:ind w:firstLine="171"/>
              <w:rPr>
                <w:rFonts w:cstheme="minorHAnsi"/>
                <w:sz w:val="18"/>
                <w:szCs w:val="18"/>
              </w:rPr>
            </w:pPr>
            <w:r>
              <w:rPr>
                <w:rFonts w:cstheme="minorHAnsi"/>
                <w:sz w:val="18"/>
                <w:szCs w:val="18"/>
              </w:rPr>
              <w:t xml:space="preserve">   </w:t>
            </w:r>
            <w:r w:rsidRPr="00AC0478">
              <w:rPr>
                <w:rFonts w:cstheme="minorHAnsi"/>
                <w:sz w:val="18"/>
                <w:szCs w:val="18"/>
              </w:rPr>
              <w:t>100% paraffin ointment</w:t>
            </w:r>
          </w:p>
        </w:tc>
        <w:tc>
          <w:tcPr>
            <w:tcW w:w="2126" w:type="dxa"/>
          </w:tcPr>
          <w:p w14:paraId="4E6566BE" w14:textId="1CE4D59E" w:rsidR="00082800" w:rsidRPr="00AC0478" w:rsidRDefault="00082800" w:rsidP="006E43B6">
            <w:pPr>
              <w:spacing w:line="360" w:lineRule="auto"/>
              <w:jc w:val="center"/>
              <w:rPr>
                <w:rFonts w:cstheme="minorHAnsi"/>
                <w:sz w:val="18"/>
                <w:szCs w:val="18"/>
              </w:rPr>
            </w:pPr>
            <w:r w:rsidRPr="00AC0478">
              <w:rPr>
                <w:rFonts w:cstheme="minorHAnsi"/>
                <w:sz w:val="18"/>
                <w:szCs w:val="18"/>
              </w:rPr>
              <w:t>22.375 ± 0.44</w:t>
            </w:r>
            <w:r w:rsidR="00527BE0">
              <w:rPr>
                <w:rFonts w:cstheme="minorHAnsi"/>
                <w:sz w:val="18"/>
                <w:szCs w:val="18"/>
              </w:rPr>
              <w:t>2</w:t>
            </w:r>
            <w:r w:rsidRPr="00AC0478">
              <w:rPr>
                <w:rFonts w:cstheme="minorHAnsi"/>
                <w:sz w:val="18"/>
                <w:szCs w:val="18"/>
              </w:rPr>
              <w:t xml:space="preserve"> (2.0%)</w:t>
            </w:r>
          </w:p>
        </w:tc>
        <w:tc>
          <w:tcPr>
            <w:tcW w:w="1985" w:type="dxa"/>
          </w:tcPr>
          <w:p w14:paraId="23236775" w14:textId="52CA7D04" w:rsidR="00082800" w:rsidRPr="00AC0478" w:rsidRDefault="00082800" w:rsidP="006E43B6">
            <w:pPr>
              <w:spacing w:line="360" w:lineRule="auto"/>
              <w:jc w:val="center"/>
              <w:rPr>
                <w:rFonts w:cstheme="minorHAnsi"/>
                <w:sz w:val="18"/>
                <w:szCs w:val="18"/>
              </w:rPr>
            </w:pPr>
            <w:r w:rsidRPr="00AC0478">
              <w:rPr>
                <w:rFonts w:cstheme="minorHAnsi"/>
                <w:sz w:val="18"/>
                <w:szCs w:val="18"/>
              </w:rPr>
              <w:t>5.394 ± 0.0</w:t>
            </w:r>
            <w:r w:rsidR="00527BE0">
              <w:rPr>
                <w:rFonts w:cstheme="minorHAnsi"/>
                <w:sz w:val="18"/>
                <w:szCs w:val="18"/>
              </w:rPr>
              <w:t>15</w:t>
            </w:r>
            <w:r w:rsidRPr="00AC0478">
              <w:rPr>
                <w:rFonts w:cstheme="minorHAnsi"/>
                <w:sz w:val="18"/>
                <w:szCs w:val="18"/>
              </w:rPr>
              <w:t xml:space="preserve"> (0.3%)</w:t>
            </w:r>
          </w:p>
        </w:tc>
        <w:tc>
          <w:tcPr>
            <w:tcW w:w="1276" w:type="dxa"/>
          </w:tcPr>
          <w:p w14:paraId="2044C494" w14:textId="77777777" w:rsidR="00082800" w:rsidRPr="00AC0478" w:rsidRDefault="00082800" w:rsidP="006E43B6">
            <w:pPr>
              <w:tabs>
                <w:tab w:val="left" w:pos="1995"/>
              </w:tabs>
              <w:spacing w:line="360" w:lineRule="auto"/>
              <w:jc w:val="center"/>
              <w:rPr>
                <w:rFonts w:cstheme="minorHAnsi"/>
                <w:sz w:val="18"/>
                <w:szCs w:val="18"/>
              </w:rPr>
            </w:pPr>
            <w:r w:rsidRPr="00AC0478">
              <w:rPr>
                <w:rFonts w:cstheme="minorHAnsi"/>
                <w:sz w:val="18"/>
                <w:szCs w:val="18"/>
              </w:rPr>
              <w:t>0.</w:t>
            </w:r>
            <w:r>
              <w:rPr>
                <w:rFonts w:cstheme="minorHAnsi"/>
                <w:sz w:val="18"/>
                <w:szCs w:val="18"/>
              </w:rPr>
              <w:t>6</w:t>
            </w:r>
          </w:p>
        </w:tc>
      </w:tr>
      <w:tr w:rsidR="00082800" w:rsidRPr="00AC0478" w14:paraId="35E52DA9" w14:textId="77777777" w:rsidTr="00CF6000">
        <w:tc>
          <w:tcPr>
            <w:tcW w:w="3261" w:type="dxa"/>
            <w:tcBorders>
              <w:bottom w:val="single" w:sz="4" w:space="0" w:color="auto"/>
            </w:tcBorders>
          </w:tcPr>
          <w:p w14:paraId="7DED59C2" w14:textId="0BCD938E" w:rsidR="00082800" w:rsidRPr="00AC0478" w:rsidRDefault="00082800" w:rsidP="006E43B6">
            <w:pPr>
              <w:spacing w:line="360" w:lineRule="auto"/>
              <w:ind w:firstLine="171"/>
              <w:rPr>
                <w:rFonts w:cstheme="minorHAnsi"/>
                <w:sz w:val="18"/>
                <w:szCs w:val="18"/>
              </w:rPr>
            </w:pPr>
            <w:r>
              <w:rPr>
                <w:rFonts w:cstheme="minorHAnsi"/>
                <w:sz w:val="18"/>
                <w:szCs w:val="18"/>
              </w:rPr>
              <w:t xml:space="preserve">   </w:t>
            </w:r>
            <w:r w:rsidRPr="00AC0478">
              <w:rPr>
                <w:rFonts w:cstheme="minorHAnsi"/>
                <w:sz w:val="18"/>
                <w:szCs w:val="18"/>
              </w:rPr>
              <w:t>21% paraffin cream</w:t>
            </w:r>
          </w:p>
        </w:tc>
        <w:tc>
          <w:tcPr>
            <w:tcW w:w="2126" w:type="dxa"/>
            <w:tcBorders>
              <w:bottom w:val="single" w:sz="4" w:space="0" w:color="auto"/>
            </w:tcBorders>
          </w:tcPr>
          <w:p w14:paraId="15995699" w14:textId="3D2ADA0B" w:rsidR="00082800" w:rsidRPr="00AC0478" w:rsidRDefault="00082800" w:rsidP="006E43B6">
            <w:pPr>
              <w:spacing w:line="360" w:lineRule="auto"/>
              <w:jc w:val="center"/>
              <w:rPr>
                <w:rFonts w:cstheme="minorHAnsi"/>
                <w:sz w:val="18"/>
                <w:szCs w:val="18"/>
              </w:rPr>
            </w:pPr>
            <w:r w:rsidRPr="00AC0478">
              <w:rPr>
                <w:rFonts w:cstheme="minorHAnsi"/>
                <w:sz w:val="18"/>
                <w:szCs w:val="18"/>
              </w:rPr>
              <w:t>22.655 ± 0.49</w:t>
            </w:r>
            <w:r w:rsidR="00527BE0">
              <w:rPr>
                <w:rFonts w:cstheme="minorHAnsi"/>
                <w:sz w:val="18"/>
                <w:szCs w:val="18"/>
              </w:rPr>
              <w:t>3</w:t>
            </w:r>
            <w:r w:rsidRPr="00AC0478">
              <w:rPr>
                <w:rFonts w:cstheme="minorHAnsi"/>
                <w:sz w:val="18"/>
                <w:szCs w:val="18"/>
              </w:rPr>
              <w:t xml:space="preserve"> (2.2%)</w:t>
            </w:r>
          </w:p>
        </w:tc>
        <w:tc>
          <w:tcPr>
            <w:tcW w:w="1985" w:type="dxa"/>
            <w:tcBorders>
              <w:bottom w:val="single" w:sz="4" w:space="0" w:color="auto"/>
            </w:tcBorders>
          </w:tcPr>
          <w:p w14:paraId="369BED72" w14:textId="36FDBAFC" w:rsidR="00082800" w:rsidRPr="00AC0478" w:rsidRDefault="00082800" w:rsidP="006E43B6">
            <w:pPr>
              <w:spacing w:line="360" w:lineRule="auto"/>
              <w:jc w:val="center"/>
              <w:rPr>
                <w:rFonts w:cstheme="minorHAnsi"/>
                <w:sz w:val="18"/>
                <w:szCs w:val="18"/>
              </w:rPr>
            </w:pPr>
            <w:r w:rsidRPr="00AC0478">
              <w:rPr>
                <w:rFonts w:cstheme="minorHAnsi"/>
                <w:sz w:val="18"/>
                <w:szCs w:val="18"/>
              </w:rPr>
              <w:t>5.319 ± 0.1</w:t>
            </w:r>
            <w:r w:rsidR="00527BE0">
              <w:rPr>
                <w:rFonts w:cstheme="minorHAnsi"/>
                <w:sz w:val="18"/>
                <w:szCs w:val="18"/>
              </w:rPr>
              <w:t>78</w:t>
            </w:r>
            <w:r w:rsidRPr="00AC0478">
              <w:rPr>
                <w:rFonts w:cstheme="minorHAnsi"/>
                <w:sz w:val="18"/>
                <w:szCs w:val="18"/>
              </w:rPr>
              <w:t xml:space="preserve"> (3.4%)</w:t>
            </w:r>
          </w:p>
        </w:tc>
        <w:tc>
          <w:tcPr>
            <w:tcW w:w="1276" w:type="dxa"/>
            <w:tcBorders>
              <w:bottom w:val="single" w:sz="4" w:space="0" w:color="auto"/>
            </w:tcBorders>
          </w:tcPr>
          <w:p w14:paraId="16F0FB4B" w14:textId="77777777" w:rsidR="00082800" w:rsidRPr="00AC0478" w:rsidRDefault="00082800" w:rsidP="006E43B6">
            <w:pPr>
              <w:tabs>
                <w:tab w:val="left" w:pos="1995"/>
              </w:tabs>
              <w:spacing w:line="360" w:lineRule="auto"/>
              <w:jc w:val="center"/>
              <w:rPr>
                <w:rFonts w:cstheme="minorHAnsi"/>
                <w:sz w:val="18"/>
                <w:szCs w:val="18"/>
              </w:rPr>
            </w:pPr>
            <w:r w:rsidRPr="00AC0478">
              <w:rPr>
                <w:rFonts w:cstheme="minorHAnsi"/>
                <w:sz w:val="18"/>
                <w:szCs w:val="18"/>
              </w:rPr>
              <w:t>63.</w:t>
            </w:r>
            <w:r>
              <w:rPr>
                <w:rFonts w:cstheme="minorHAnsi"/>
                <w:sz w:val="18"/>
                <w:szCs w:val="18"/>
              </w:rPr>
              <w:t>6</w:t>
            </w:r>
          </w:p>
        </w:tc>
      </w:tr>
    </w:tbl>
    <w:p w14:paraId="341575D3" w14:textId="48884D8F" w:rsidR="00082800" w:rsidRPr="00574D83" w:rsidRDefault="00574D83" w:rsidP="00082800">
      <w:pPr>
        <w:spacing w:line="360" w:lineRule="auto"/>
        <w:rPr>
          <w:rFonts w:cstheme="minorHAnsi"/>
          <w:i/>
          <w:iCs/>
          <w:sz w:val="16"/>
          <w:szCs w:val="16"/>
        </w:rPr>
      </w:pPr>
      <w:r w:rsidRPr="00574D83">
        <w:rPr>
          <w:rFonts w:cstheme="minorHAnsi"/>
          <w:i/>
          <w:iCs/>
          <w:sz w:val="16"/>
          <w:szCs w:val="16"/>
          <w:vertAlign w:val="superscript"/>
        </w:rPr>
        <w:t>a</w:t>
      </w:r>
      <w:r w:rsidRPr="00574D83">
        <w:rPr>
          <w:rFonts w:cstheme="minorHAnsi"/>
          <w:i/>
          <w:iCs/>
          <w:sz w:val="16"/>
          <w:szCs w:val="16"/>
        </w:rPr>
        <w:t xml:space="preserve"> mass ± standard deviation (relative standard deviation)</w:t>
      </w:r>
    </w:p>
    <w:p w14:paraId="3655F9CB" w14:textId="77777777" w:rsidR="00082800" w:rsidRPr="00C67A55" w:rsidRDefault="00082800" w:rsidP="00C56974">
      <w:pPr>
        <w:pStyle w:val="Heading2"/>
      </w:pPr>
      <w:r w:rsidRPr="00C67A55">
        <w:lastRenderedPageBreak/>
        <w:t>2.4 Chemometrics</w:t>
      </w:r>
    </w:p>
    <w:p w14:paraId="1B5CA7EE" w14:textId="363EB800" w:rsidR="00082800" w:rsidRPr="00E71A03" w:rsidRDefault="00082800" w:rsidP="00082800">
      <w:pPr>
        <w:spacing w:line="360" w:lineRule="auto"/>
        <w:rPr>
          <w:rFonts w:ascii="Arial" w:hAnsi="Arial" w:cs="Arial"/>
          <w:sz w:val="20"/>
          <w:szCs w:val="20"/>
        </w:rPr>
      </w:pPr>
      <w:r w:rsidRPr="00E71A03">
        <w:rPr>
          <w:rFonts w:ascii="Arial" w:hAnsi="Arial" w:cs="Arial"/>
          <w:sz w:val="20"/>
          <w:szCs w:val="20"/>
        </w:rPr>
        <w:t xml:space="preserve">The PCA and </w:t>
      </w:r>
      <w:r w:rsidR="006A36FC">
        <w:rPr>
          <w:rFonts w:ascii="Arial" w:hAnsi="Arial" w:cs="Arial"/>
          <w:sz w:val="20"/>
          <w:szCs w:val="20"/>
        </w:rPr>
        <w:t>n</w:t>
      </w:r>
      <w:r w:rsidRPr="00E71A03">
        <w:rPr>
          <w:rFonts w:ascii="Arial" w:hAnsi="Arial" w:cs="Arial"/>
          <w:sz w:val="20"/>
          <w:szCs w:val="20"/>
        </w:rPr>
        <w:t xml:space="preserve">etwork analysis was carried out using two distinct wavenumber ranges (3000.507 to 2799.231 and 1490.935 to 1360.478 </w:t>
      </w:r>
      <w:proofErr w:type="gramStart"/>
      <w:r w:rsidRPr="00E71A03">
        <w:rPr>
          <w:rFonts w:ascii="Arial" w:hAnsi="Arial" w:cs="Arial"/>
          <w:sz w:val="20"/>
          <w:szCs w:val="20"/>
        </w:rPr>
        <w:t>cm</w:t>
      </w:r>
      <w:r w:rsidRPr="00E71A03">
        <w:rPr>
          <w:rFonts w:ascii="Arial" w:hAnsi="Arial" w:cs="Arial"/>
          <w:sz w:val="20"/>
          <w:szCs w:val="20"/>
          <w:vertAlign w:val="superscript"/>
        </w:rPr>
        <w:t>-1</w:t>
      </w:r>
      <w:proofErr w:type="gramEnd"/>
      <w:r w:rsidRPr="00E71A03">
        <w:rPr>
          <w:rFonts w:ascii="Arial" w:hAnsi="Arial" w:cs="Arial"/>
          <w:sz w:val="20"/>
          <w:szCs w:val="20"/>
        </w:rPr>
        <w:t xml:space="preserve">) which exhibited various decreases in intensity in the IR spectra </w:t>
      </w:r>
      <w:r>
        <w:rPr>
          <w:rFonts w:ascii="Arial" w:hAnsi="Arial" w:cs="Arial"/>
          <w:sz w:val="20"/>
          <w:szCs w:val="20"/>
        </w:rPr>
        <w:t>below (</w:t>
      </w:r>
      <w:r w:rsidR="000E0D8B">
        <w:rPr>
          <w:rFonts w:ascii="Arial" w:hAnsi="Arial" w:cs="Arial"/>
          <w:sz w:val="20"/>
          <w:szCs w:val="20"/>
        </w:rPr>
        <w:t>F</w:t>
      </w:r>
      <w:r>
        <w:rPr>
          <w:rFonts w:ascii="Arial" w:hAnsi="Arial" w:cs="Arial"/>
          <w:sz w:val="20"/>
          <w:szCs w:val="20"/>
        </w:rPr>
        <w:t xml:space="preserve">igures 1, 2, 4 </w:t>
      </w:r>
      <w:r w:rsidRPr="00AA10D4">
        <w:rPr>
          <w:rFonts w:ascii="Arial" w:hAnsi="Arial" w:cs="Arial"/>
          <w:sz w:val="20"/>
          <w:szCs w:val="20"/>
        </w:rPr>
        <w:t xml:space="preserve">and </w:t>
      </w:r>
      <w:r w:rsidR="00FD1675" w:rsidRPr="00AA10D4">
        <w:rPr>
          <w:rFonts w:ascii="Arial" w:hAnsi="Arial" w:cs="Arial"/>
          <w:sz w:val="20"/>
          <w:szCs w:val="20"/>
        </w:rPr>
        <w:t xml:space="preserve">supplementary Figure </w:t>
      </w:r>
      <w:r w:rsidRPr="00AA10D4">
        <w:rPr>
          <w:rFonts w:ascii="Arial" w:hAnsi="Arial" w:cs="Arial"/>
          <w:sz w:val="20"/>
          <w:szCs w:val="20"/>
        </w:rPr>
        <w:t>5).</w:t>
      </w:r>
      <w:r w:rsidRPr="00E71A03">
        <w:rPr>
          <w:rFonts w:ascii="Arial" w:hAnsi="Arial" w:cs="Arial"/>
          <w:sz w:val="20"/>
          <w:szCs w:val="20"/>
        </w:rPr>
        <w:t xml:space="preserve"> </w:t>
      </w:r>
      <w:r w:rsidRPr="00E71A03">
        <w:rPr>
          <w:rFonts w:ascii="Arial" w:hAnsi="Arial" w:cs="Arial"/>
          <w:color w:val="000000"/>
          <w:sz w:val="20"/>
          <w:szCs w:val="20"/>
        </w:rPr>
        <w:t xml:space="preserve">Initially relationships between the transmittance values for 180 wavenumbers across the 198 replicate samples </w:t>
      </w:r>
      <w:r w:rsidR="0088427E">
        <w:rPr>
          <w:rFonts w:ascii="Arial" w:hAnsi="Arial" w:cs="Arial"/>
          <w:color w:val="000000"/>
          <w:sz w:val="20"/>
          <w:szCs w:val="20"/>
        </w:rPr>
        <w:t xml:space="preserve">were explored </w:t>
      </w:r>
      <w:r w:rsidRPr="00E71A03">
        <w:rPr>
          <w:rFonts w:ascii="Arial" w:hAnsi="Arial" w:cs="Arial"/>
          <w:color w:val="000000"/>
          <w:sz w:val="20"/>
          <w:szCs w:val="20"/>
        </w:rPr>
        <w:t xml:space="preserve">using a conventional R-mode principal components analysis </w:t>
      </w:r>
      <w:r w:rsidRPr="003E47DB">
        <w:rPr>
          <w:rFonts w:ascii="Arial" w:hAnsi="Arial" w:cs="Arial"/>
          <w:color w:val="4472C4" w:themeColor="accent1"/>
          <w:sz w:val="20"/>
          <w:szCs w:val="20"/>
        </w:rPr>
        <w:t>[3</w:t>
      </w:r>
      <w:r w:rsidR="00836B16">
        <w:rPr>
          <w:rFonts w:ascii="Arial" w:hAnsi="Arial" w:cs="Arial"/>
          <w:color w:val="4472C4" w:themeColor="accent1"/>
          <w:sz w:val="20"/>
          <w:szCs w:val="20"/>
        </w:rPr>
        <w:t>5</w:t>
      </w:r>
      <w:r w:rsidRPr="003E47DB">
        <w:rPr>
          <w:rFonts w:ascii="Arial" w:hAnsi="Arial" w:cs="Arial"/>
          <w:color w:val="4472C4" w:themeColor="accent1"/>
          <w:sz w:val="20"/>
          <w:szCs w:val="20"/>
        </w:rPr>
        <w:t>]</w:t>
      </w:r>
      <w:r w:rsidRPr="00E71A03">
        <w:rPr>
          <w:rFonts w:ascii="Arial" w:hAnsi="Arial" w:cs="Arial"/>
          <w:color w:val="000000"/>
          <w:sz w:val="20"/>
          <w:szCs w:val="20"/>
        </w:rPr>
        <w:t xml:space="preserve"> and on the </w:t>
      </w:r>
      <w:proofErr w:type="spellStart"/>
      <w:r w:rsidRPr="00E71A03">
        <w:rPr>
          <w:rFonts w:ascii="Arial" w:hAnsi="Arial" w:cs="Arial"/>
          <w:sz w:val="20"/>
          <w:szCs w:val="20"/>
        </w:rPr>
        <w:t>MultiVariate</w:t>
      </w:r>
      <w:proofErr w:type="spellEnd"/>
      <w:r w:rsidRPr="00E71A03">
        <w:rPr>
          <w:rFonts w:ascii="Arial" w:hAnsi="Arial" w:cs="Arial"/>
          <w:sz w:val="20"/>
          <w:szCs w:val="20"/>
        </w:rPr>
        <w:t xml:space="preserve"> Statistical</w:t>
      </w:r>
      <w:r w:rsidRPr="00E71A03">
        <w:rPr>
          <w:rFonts w:ascii="Arial" w:hAnsi="Arial" w:cs="Arial"/>
          <w:color w:val="000000"/>
          <w:sz w:val="20"/>
          <w:szCs w:val="20"/>
        </w:rPr>
        <w:t xml:space="preserve"> </w:t>
      </w:r>
      <w:r>
        <w:rPr>
          <w:rFonts w:ascii="Arial" w:hAnsi="Arial" w:cs="Arial"/>
          <w:color w:val="000000"/>
          <w:sz w:val="20"/>
          <w:szCs w:val="20"/>
        </w:rPr>
        <w:t xml:space="preserve">Package </w:t>
      </w:r>
      <w:r w:rsidRPr="003E47DB">
        <w:rPr>
          <w:rFonts w:ascii="Arial" w:hAnsi="Arial" w:cs="Arial"/>
          <w:color w:val="4472C4" w:themeColor="accent1"/>
          <w:sz w:val="20"/>
          <w:szCs w:val="20"/>
        </w:rPr>
        <w:t>[3</w:t>
      </w:r>
      <w:r w:rsidR="00586D4C">
        <w:rPr>
          <w:rFonts w:ascii="Arial" w:hAnsi="Arial" w:cs="Arial"/>
          <w:color w:val="4472C4" w:themeColor="accent1"/>
          <w:sz w:val="20"/>
          <w:szCs w:val="20"/>
        </w:rPr>
        <w:t>6</w:t>
      </w:r>
      <w:r w:rsidRPr="003E47DB">
        <w:rPr>
          <w:rFonts w:ascii="Arial" w:hAnsi="Arial" w:cs="Arial"/>
          <w:color w:val="4472C4" w:themeColor="accent1"/>
          <w:sz w:val="20"/>
          <w:szCs w:val="20"/>
        </w:rPr>
        <w:t>]</w:t>
      </w:r>
      <w:r w:rsidRPr="00E71A03">
        <w:rPr>
          <w:rFonts w:ascii="Arial" w:hAnsi="Arial" w:cs="Arial"/>
          <w:color w:val="000000"/>
          <w:sz w:val="20"/>
          <w:szCs w:val="20"/>
        </w:rPr>
        <w:t xml:space="preserve"> software platform.</w:t>
      </w:r>
    </w:p>
    <w:p w14:paraId="4CA31E5E" w14:textId="5A444FF1" w:rsidR="00082800" w:rsidRPr="00E71A03" w:rsidRDefault="00082800" w:rsidP="00082800">
      <w:pPr>
        <w:pStyle w:val="NormalWeb"/>
        <w:spacing w:line="360" w:lineRule="auto"/>
        <w:rPr>
          <w:rFonts w:ascii="Arial" w:hAnsi="Arial" w:cs="Arial"/>
          <w:color w:val="000000"/>
          <w:sz w:val="20"/>
          <w:szCs w:val="20"/>
        </w:rPr>
      </w:pPr>
      <w:r w:rsidRPr="00E71A03">
        <w:rPr>
          <w:rFonts w:ascii="Arial" w:hAnsi="Arial" w:cs="Arial"/>
          <w:color w:val="000000"/>
          <w:sz w:val="20"/>
          <w:szCs w:val="20"/>
        </w:rPr>
        <w:t>To display the results more effectively without removing data</w:t>
      </w:r>
      <w:r w:rsidR="003D2E77">
        <w:rPr>
          <w:rFonts w:ascii="Arial" w:hAnsi="Arial" w:cs="Arial"/>
          <w:color w:val="000000"/>
          <w:sz w:val="20"/>
          <w:szCs w:val="20"/>
        </w:rPr>
        <w:t>,</w:t>
      </w:r>
      <w:r w:rsidRPr="00E71A03">
        <w:rPr>
          <w:rFonts w:ascii="Arial" w:hAnsi="Arial" w:cs="Arial"/>
          <w:color w:val="000000"/>
          <w:sz w:val="20"/>
          <w:szCs w:val="20"/>
        </w:rPr>
        <w:t xml:space="preserve"> the alternative multivariate approach of cluster analysis </w:t>
      </w:r>
      <w:r w:rsidRPr="003E47DB">
        <w:rPr>
          <w:rFonts w:ascii="Arial" w:hAnsi="Arial" w:cs="Arial"/>
          <w:color w:val="4472C4" w:themeColor="accent1"/>
          <w:sz w:val="20"/>
          <w:szCs w:val="20"/>
        </w:rPr>
        <w:t>[3</w:t>
      </w:r>
      <w:r w:rsidR="00586D4C">
        <w:rPr>
          <w:rFonts w:ascii="Arial" w:hAnsi="Arial" w:cs="Arial"/>
          <w:color w:val="4472C4" w:themeColor="accent1"/>
          <w:sz w:val="20"/>
          <w:szCs w:val="20"/>
        </w:rPr>
        <w:t>7</w:t>
      </w:r>
      <w:r w:rsidRPr="003E47DB">
        <w:rPr>
          <w:rFonts w:ascii="Arial" w:hAnsi="Arial" w:cs="Arial"/>
          <w:color w:val="4472C4" w:themeColor="accent1"/>
          <w:sz w:val="20"/>
          <w:szCs w:val="20"/>
        </w:rPr>
        <w:t>]</w:t>
      </w:r>
      <w:r w:rsidRPr="00E71A03">
        <w:rPr>
          <w:rFonts w:ascii="Arial" w:hAnsi="Arial" w:cs="Arial"/>
          <w:color w:val="000000"/>
          <w:sz w:val="20"/>
          <w:szCs w:val="20"/>
        </w:rPr>
        <w:t xml:space="preserve">, </w:t>
      </w:r>
      <w:r w:rsidR="0088427E">
        <w:rPr>
          <w:rFonts w:ascii="Arial" w:hAnsi="Arial" w:cs="Arial"/>
          <w:sz w:val="20"/>
          <w:szCs w:val="20"/>
        </w:rPr>
        <w:t>was a</w:t>
      </w:r>
      <w:r w:rsidR="003D2E77">
        <w:rPr>
          <w:rFonts w:ascii="Arial" w:hAnsi="Arial" w:cs="Arial"/>
          <w:sz w:val="20"/>
          <w:szCs w:val="20"/>
        </w:rPr>
        <w:t>lso</w:t>
      </w:r>
      <w:r w:rsidR="0088427E">
        <w:rPr>
          <w:rFonts w:ascii="Arial" w:hAnsi="Arial" w:cs="Arial"/>
          <w:sz w:val="20"/>
          <w:szCs w:val="20"/>
        </w:rPr>
        <w:t xml:space="preserve"> used, </w:t>
      </w:r>
      <w:r w:rsidRPr="00E71A03">
        <w:rPr>
          <w:rFonts w:ascii="Arial" w:hAnsi="Arial" w:cs="Arial"/>
          <w:color w:val="000000"/>
          <w:sz w:val="20"/>
          <w:szCs w:val="20"/>
        </w:rPr>
        <w:t xml:space="preserve">which often yields groupings that corroborate those derived from ordination </w:t>
      </w:r>
      <w:r w:rsidRPr="003E47DB">
        <w:rPr>
          <w:rFonts w:ascii="Arial" w:hAnsi="Arial" w:cs="Arial"/>
          <w:color w:val="4472C4" w:themeColor="accent1"/>
          <w:sz w:val="20"/>
          <w:szCs w:val="20"/>
        </w:rPr>
        <w:t>[3</w:t>
      </w:r>
      <w:r w:rsidR="00586D4C">
        <w:rPr>
          <w:rFonts w:ascii="Arial" w:hAnsi="Arial" w:cs="Arial"/>
          <w:color w:val="4472C4" w:themeColor="accent1"/>
          <w:sz w:val="20"/>
          <w:szCs w:val="20"/>
        </w:rPr>
        <w:t>8</w:t>
      </w:r>
      <w:r w:rsidRPr="003E47DB">
        <w:rPr>
          <w:rFonts w:ascii="Arial" w:hAnsi="Arial" w:cs="Arial"/>
          <w:color w:val="4472C4" w:themeColor="accent1"/>
          <w:sz w:val="20"/>
          <w:szCs w:val="20"/>
        </w:rPr>
        <w:t>]</w:t>
      </w:r>
      <w:r w:rsidRPr="00E71A03">
        <w:rPr>
          <w:rFonts w:ascii="Arial" w:hAnsi="Arial" w:cs="Arial"/>
          <w:color w:val="000000"/>
          <w:sz w:val="20"/>
          <w:szCs w:val="20"/>
        </w:rPr>
        <w:t xml:space="preserve">. </w:t>
      </w:r>
      <w:r w:rsidR="0088427E">
        <w:rPr>
          <w:rFonts w:ascii="Arial" w:hAnsi="Arial" w:cs="Arial"/>
          <w:color w:val="000000"/>
          <w:sz w:val="20"/>
          <w:szCs w:val="20"/>
        </w:rPr>
        <w:t>C</w:t>
      </w:r>
      <w:r w:rsidRPr="00E71A03">
        <w:rPr>
          <w:rFonts w:ascii="Arial" w:hAnsi="Arial" w:cs="Arial"/>
          <w:color w:val="000000"/>
          <w:sz w:val="20"/>
          <w:szCs w:val="20"/>
        </w:rPr>
        <w:t xml:space="preserve">luster analysis </w:t>
      </w:r>
      <w:r w:rsidR="0088427E">
        <w:rPr>
          <w:rFonts w:ascii="Arial" w:hAnsi="Arial" w:cs="Arial"/>
          <w:color w:val="000000"/>
          <w:sz w:val="20"/>
          <w:szCs w:val="20"/>
        </w:rPr>
        <w:t xml:space="preserve">was applied </w:t>
      </w:r>
      <w:r w:rsidRPr="00E71A03">
        <w:rPr>
          <w:rFonts w:ascii="Arial" w:hAnsi="Arial" w:cs="Arial"/>
          <w:color w:val="000000"/>
          <w:sz w:val="20"/>
          <w:szCs w:val="20"/>
        </w:rPr>
        <w:t>to the total data set, employing a</w:t>
      </w:r>
      <w:r w:rsidR="00E92D97">
        <w:rPr>
          <w:rFonts w:ascii="Arial" w:hAnsi="Arial" w:cs="Arial"/>
          <w:color w:val="000000"/>
          <w:sz w:val="20"/>
          <w:szCs w:val="20"/>
        </w:rPr>
        <w:t>n</w:t>
      </w:r>
      <w:r w:rsidR="000E0D8B">
        <w:rPr>
          <w:rFonts w:ascii="Arial" w:hAnsi="Arial" w:cs="Arial"/>
          <w:color w:val="000000"/>
          <w:sz w:val="20"/>
          <w:szCs w:val="20"/>
        </w:rPr>
        <w:t xml:space="preserve"> </w:t>
      </w:r>
      <w:r w:rsidR="000E0D8B" w:rsidRPr="00E71A03">
        <w:rPr>
          <w:rFonts w:ascii="Arial" w:hAnsi="Arial" w:cs="Arial"/>
          <w:color w:val="000000"/>
          <w:sz w:val="20"/>
          <w:szCs w:val="20"/>
        </w:rPr>
        <w:t>unpaired group mean average</w:t>
      </w:r>
      <w:r w:rsidRPr="00E71A03">
        <w:rPr>
          <w:rFonts w:ascii="Arial" w:hAnsi="Arial" w:cs="Arial"/>
          <w:color w:val="000000"/>
          <w:sz w:val="20"/>
          <w:szCs w:val="20"/>
        </w:rPr>
        <w:t xml:space="preserve"> </w:t>
      </w:r>
      <w:r w:rsidR="000E0D8B">
        <w:rPr>
          <w:rFonts w:ascii="Arial" w:hAnsi="Arial" w:cs="Arial"/>
          <w:color w:val="000000"/>
          <w:sz w:val="20"/>
          <w:szCs w:val="20"/>
        </w:rPr>
        <w:t>(</w:t>
      </w:r>
      <w:r w:rsidRPr="00E71A03">
        <w:rPr>
          <w:rFonts w:ascii="Arial" w:hAnsi="Arial" w:cs="Arial"/>
          <w:color w:val="000000"/>
          <w:sz w:val="20"/>
          <w:szCs w:val="20"/>
        </w:rPr>
        <w:t>UPGMA</w:t>
      </w:r>
      <w:r w:rsidR="000E0D8B">
        <w:rPr>
          <w:rFonts w:ascii="Arial" w:hAnsi="Arial" w:cs="Arial"/>
          <w:color w:val="000000"/>
          <w:sz w:val="20"/>
          <w:szCs w:val="20"/>
        </w:rPr>
        <w:t>)</w:t>
      </w:r>
      <w:r w:rsidRPr="00E71A03">
        <w:rPr>
          <w:rFonts w:ascii="Arial" w:hAnsi="Arial" w:cs="Arial"/>
          <w:color w:val="000000"/>
          <w:sz w:val="20"/>
          <w:szCs w:val="20"/>
        </w:rPr>
        <w:t xml:space="preserve"> linkage method and a simple Euclidean distance (</w:t>
      </w:r>
      <w:proofErr w:type="spellStart"/>
      <w:r w:rsidRPr="00E71A03">
        <w:rPr>
          <w:rFonts w:ascii="Arial" w:hAnsi="Arial" w:cs="Arial"/>
          <w:color w:val="000000"/>
          <w:sz w:val="20"/>
          <w:szCs w:val="20"/>
        </w:rPr>
        <w:t>Ed</w:t>
      </w:r>
      <w:r w:rsidRPr="000C5A96">
        <w:rPr>
          <w:rFonts w:ascii="Arial" w:hAnsi="Arial" w:cs="Arial"/>
          <w:color w:val="000000"/>
          <w:sz w:val="20"/>
          <w:szCs w:val="20"/>
          <w:vertAlign w:val="subscript"/>
        </w:rPr>
        <w:t>ij</w:t>
      </w:r>
      <w:proofErr w:type="spellEnd"/>
      <w:r w:rsidRPr="00E71A03">
        <w:rPr>
          <w:rFonts w:ascii="Arial" w:hAnsi="Arial" w:cs="Arial"/>
          <w:color w:val="000000"/>
          <w:sz w:val="20"/>
          <w:szCs w:val="20"/>
        </w:rPr>
        <w:t xml:space="preserve">) algorithm. While effective, and appropriate, the clusters proved difficult to </w:t>
      </w:r>
      <w:r w:rsidR="003C3444">
        <w:rPr>
          <w:rFonts w:ascii="Arial" w:hAnsi="Arial" w:cs="Arial"/>
          <w:color w:val="000000"/>
          <w:sz w:val="20"/>
          <w:szCs w:val="20"/>
        </w:rPr>
        <w:t>visualise</w:t>
      </w:r>
      <w:r w:rsidRPr="00E71A03">
        <w:rPr>
          <w:rFonts w:ascii="Arial" w:hAnsi="Arial" w:cs="Arial"/>
          <w:color w:val="000000"/>
          <w:sz w:val="20"/>
          <w:szCs w:val="20"/>
        </w:rPr>
        <w:t xml:space="preserve">, so </w:t>
      </w:r>
      <w:r w:rsidR="0088427E">
        <w:rPr>
          <w:rFonts w:ascii="Arial" w:hAnsi="Arial" w:cs="Arial"/>
          <w:color w:val="000000"/>
          <w:sz w:val="20"/>
          <w:szCs w:val="20"/>
        </w:rPr>
        <w:t>a</w:t>
      </w:r>
      <w:r w:rsidRPr="00E71A03">
        <w:rPr>
          <w:rFonts w:ascii="Arial" w:hAnsi="Arial" w:cs="Arial"/>
          <w:color w:val="000000"/>
          <w:sz w:val="20"/>
          <w:szCs w:val="20"/>
        </w:rPr>
        <w:t xml:space="preserve"> novel graphical approach</w:t>
      </w:r>
      <w:r w:rsidR="0088427E" w:rsidRPr="0088427E">
        <w:rPr>
          <w:rFonts w:ascii="Arial" w:hAnsi="Arial" w:cs="Arial"/>
          <w:color w:val="000000"/>
          <w:sz w:val="20"/>
          <w:szCs w:val="20"/>
        </w:rPr>
        <w:t xml:space="preserve"> </w:t>
      </w:r>
      <w:r w:rsidR="0088427E" w:rsidRPr="00E71A03">
        <w:rPr>
          <w:rFonts w:ascii="Arial" w:hAnsi="Arial" w:cs="Arial"/>
          <w:color w:val="000000"/>
          <w:sz w:val="20"/>
          <w:szCs w:val="20"/>
        </w:rPr>
        <w:t>w</w:t>
      </w:r>
      <w:r w:rsidR="0088427E">
        <w:rPr>
          <w:rFonts w:ascii="Arial" w:hAnsi="Arial" w:cs="Arial"/>
          <w:color w:val="000000"/>
          <w:sz w:val="20"/>
          <w:szCs w:val="20"/>
        </w:rPr>
        <w:t>as</w:t>
      </w:r>
      <w:r w:rsidR="0088427E" w:rsidRPr="00E71A03">
        <w:rPr>
          <w:rFonts w:ascii="Arial" w:hAnsi="Arial" w:cs="Arial"/>
          <w:color w:val="000000"/>
          <w:sz w:val="20"/>
          <w:szCs w:val="20"/>
        </w:rPr>
        <w:t xml:space="preserve"> adopted</w:t>
      </w:r>
      <w:r w:rsidRPr="00E71A03">
        <w:rPr>
          <w:rFonts w:ascii="Arial" w:hAnsi="Arial" w:cs="Arial"/>
          <w:color w:val="000000"/>
          <w:sz w:val="20"/>
          <w:szCs w:val="20"/>
        </w:rPr>
        <w:t xml:space="preserve"> to display the clusters more like ordination biplots than conventional ‘stick diagrams’ or ‘</w:t>
      </w:r>
      <w:proofErr w:type="gramStart"/>
      <w:r w:rsidRPr="00E71A03">
        <w:rPr>
          <w:rFonts w:ascii="Arial" w:hAnsi="Arial" w:cs="Arial"/>
          <w:color w:val="000000"/>
          <w:sz w:val="20"/>
          <w:szCs w:val="20"/>
        </w:rPr>
        <w:t>trees’</w:t>
      </w:r>
      <w:proofErr w:type="gramEnd"/>
      <w:r w:rsidRPr="00E71A03">
        <w:rPr>
          <w:rFonts w:ascii="Arial" w:hAnsi="Arial" w:cs="Arial"/>
          <w:color w:val="000000"/>
          <w:sz w:val="20"/>
          <w:szCs w:val="20"/>
        </w:rPr>
        <w:t>. To achieve this</w:t>
      </w:r>
      <w:r>
        <w:rPr>
          <w:rFonts w:ascii="Arial" w:hAnsi="Arial" w:cs="Arial"/>
          <w:color w:val="000000"/>
          <w:sz w:val="20"/>
          <w:szCs w:val="20"/>
        </w:rPr>
        <w:t>,</w:t>
      </w:r>
      <w:r w:rsidRPr="00E71A03">
        <w:rPr>
          <w:rFonts w:ascii="Arial" w:hAnsi="Arial" w:cs="Arial"/>
          <w:color w:val="000000"/>
          <w:sz w:val="20"/>
          <w:szCs w:val="20"/>
        </w:rPr>
        <w:t xml:space="preserve"> Euclidean distance cluster groupings </w:t>
      </w:r>
      <w:r w:rsidR="00CF6000">
        <w:rPr>
          <w:rFonts w:ascii="Arial" w:hAnsi="Arial" w:cs="Arial"/>
          <w:color w:val="000000"/>
          <w:sz w:val="20"/>
          <w:szCs w:val="20"/>
        </w:rPr>
        <w:t xml:space="preserve">were uploaded </w:t>
      </w:r>
      <w:r w:rsidRPr="00E71A03">
        <w:rPr>
          <w:rFonts w:ascii="Arial" w:hAnsi="Arial" w:cs="Arial"/>
          <w:color w:val="000000"/>
          <w:sz w:val="20"/>
          <w:szCs w:val="20"/>
        </w:rPr>
        <w:t>to MS Excel</w:t>
      </w:r>
      <w:r w:rsidR="002D448B">
        <w:rPr>
          <w:rFonts w:ascii="Arial" w:hAnsi="Arial" w:cs="Arial"/>
          <w:color w:val="000000"/>
          <w:sz w:val="20"/>
          <w:szCs w:val="20"/>
        </w:rPr>
        <w:t xml:space="preserve"> 365</w:t>
      </w:r>
      <w:r w:rsidRPr="00E71A03">
        <w:rPr>
          <w:rFonts w:ascii="Arial" w:hAnsi="Arial" w:cs="Arial"/>
          <w:color w:val="000000"/>
          <w:sz w:val="20"/>
          <w:szCs w:val="20"/>
        </w:rPr>
        <w:t xml:space="preserve">, condensed groups with a </w:t>
      </w:r>
      <w:proofErr w:type="spellStart"/>
      <w:r w:rsidRPr="00E71A03">
        <w:rPr>
          <w:rFonts w:ascii="Arial" w:hAnsi="Arial" w:cs="Arial"/>
          <w:color w:val="000000"/>
          <w:sz w:val="20"/>
          <w:szCs w:val="20"/>
        </w:rPr>
        <w:t>Ed</w:t>
      </w:r>
      <w:r w:rsidRPr="000C5A96">
        <w:rPr>
          <w:rFonts w:ascii="Arial" w:hAnsi="Arial" w:cs="Arial"/>
          <w:color w:val="000000"/>
          <w:sz w:val="20"/>
          <w:szCs w:val="20"/>
          <w:vertAlign w:val="subscript"/>
        </w:rPr>
        <w:t>ij</w:t>
      </w:r>
      <w:proofErr w:type="spellEnd"/>
      <w:r w:rsidRPr="00E71A03">
        <w:rPr>
          <w:rFonts w:ascii="Arial" w:hAnsi="Arial" w:cs="Arial"/>
          <w:color w:val="000000"/>
          <w:sz w:val="20"/>
          <w:szCs w:val="20"/>
        </w:rPr>
        <w:t xml:space="preserve"> &lt; 5 into clusters of ≤ 10 objects </w:t>
      </w:r>
      <w:r w:rsidR="00CF6000">
        <w:rPr>
          <w:rFonts w:ascii="Arial" w:hAnsi="Arial" w:cs="Arial"/>
          <w:color w:val="000000"/>
          <w:sz w:val="20"/>
          <w:szCs w:val="20"/>
        </w:rPr>
        <w:t>to</w:t>
      </w:r>
      <w:r w:rsidRPr="00E71A03">
        <w:rPr>
          <w:rFonts w:ascii="Arial" w:hAnsi="Arial" w:cs="Arial"/>
          <w:color w:val="000000"/>
          <w:sz w:val="20"/>
          <w:szCs w:val="20"/>
        </w:rPr>
        <w:t xml:space="preserve"> display larger clusters as closely spaced cluster groups. </w:t>
      </w:r>
      <w:r w:rsidR="00CF6000">
        <w:rPr>
          <w:rFonts w:ascii="Arial" w:hAnsi="Arial" w:cs="Arial"/>
          <w:color w:val="000000"/>
          <w:sz w:val="20"/>
          <w:szCs w:val="20"/>
        </w:rPr>
        <w:t>E</w:t>
      </w:r>
      <w:r w:rsidRPr="00E71A03">
        <w:rPr>
          <w:rFonts w:ascii="Arial" w:hAnsi="Arial" w:cs="Arial"/>
          <w:color w:val="000000"/>
          <w:sz w:val="20"/>
          <w:szCs w:val="20"/>
        </w:rPr>
        <w:t xml:space="preserve">ach sample </w:t>
      </w:r>
      <w:r w:rsidR="00CF6000">
        <w:rPr>
          <w:rFonts w:ascii="Arial" w:hAnsi="Arial" w:cs="Arial"/>
          <w:color w:val="000000"/>
          <w:sz w:val="20"/>
          <w:szCs w:val="20"/>
        </w:rPr>
        <w:t xml:space="preserve">was </w:t>
      </w:r>
      <w:r w:rsidR="00CF6000" w:rsidRPr="00E71A03">
        <w:rPr>
          <w:rFonts w:ascii="Arial" w:hAnsi="Arial" w:cs="Arial"/>
          <w:color w:val="000000"/>
          <w:sz w:val="20"/>
          <w:szCs w:val="20"/>
        </w:rPr>
        <w:t xml:space="preserve">identified </w:t>
      </w:r>
      <w:r w:rsidRPr="00E71A03">
        <w:rPr>
          <w:rFonts w:ascii="Arial" w:hAnsi="Arial" w:cs="Arial"/>
          <w:color w:val="000000"/>
          <w:sz w:val="20"/>
          <w:szCs w:val="20"/>
        </w:rPr>
        <w:t>as a treatment-coloured square, circle, or triangle; each temperature as different sized shapes</w:t>
      </w:r>
      <w:r w:rsidR="0040137E">
        <w:rPr>
          <w:rFonts w:ascii="Arial" w:hAnsi="Arial" w:cs="Arial"/>
          <w:color w:val="000000"/>
          <w:sz w:val="20"/>
          <w:szCs w:val="20"/>
        </w:rPr>
        <w:t xml:space="preserve">, </w:t>
      </w:r>
      <w:r w:rsidRPr="007F073A">
        <w:rPr>
          <w:rFonts w:ascii="Arial" w:hAnsi="Arial" w:cs="Arial"/>
          <w:color w:val="000000"/>
          <w:sz w:val="20"/>
          <w:szCs w:val="20"/>
        </w:rPr>
        <w:t>size 4 (30</w:t>
      </w:r>
      <w:r w:rsidR="00EF4042">
        <w:rPr>
          <w:rFonts w:ascii="Arial" w:hAnsi="Arial" w:cs="Arial"/>
          <w:noProof/>
          <w:sz w:val="20"/>
          <w:szCs w:val="20"/>
          <w:vertAlign w:val="superscript"/>
        </w:rPr>
        <w:t>°</w:t>
      </w:r>
      <w:r w:rsidR="00EF4042" w:rsidRPr="00E71A03">
        <w:rPr>
          <w:rFonts w:ascii="Arial" w:hAnsi="Arial" w:cs="Arial"/>
          <w:noProof/>
          <w:sz w:val="20"/>
          <w:szCs w:val="20"/>
        </w:rPr>
        <w:t>C</w:t>
      </w:r>
      <w:r w:rsidRPr="007F073A">
        <w:rPr>
          <w:rFonts w:ascii="Arial" w:hAnsi="Arial" w:cs="Arial"/>
          <w:color w:val="000000"/>
          <w:sz w:val="20"/>
          <w:szCs w:val="20"/>
        </w:rPr>
        <w:t>), size 5 (40</w:t>
      </w:r>
      <w:r w:rsidR="00EF4042">
        <w:rPr>
          <w:rFonts w:ascii="Arial" w:hAnsi="Arial" w:cs="Arial"/>
          <w:noProof/>
          <w:sz w:val="20"/>
          <w:szCs w:val="20"/>
          <w:vertAlign w:val="superscript"/>
        </w:rPr>
        <w:t>°</w:t>
      </w:r>
      <w:r w:rsidR="00EF4042" w:rsidRPr="00E71A03">
        <w:rPr>
          <w:rFonts w:ascii="Arial" w:hAnsi="Arial" w:cs="Arial"/>
          <w:noProof/>
          <w:sz w:val="20"/>
          <w:szCs w:val="20"/>
        </w:rPr>
        <w:t>C</w:t>
      </w:r>
      <w:r w:rsidRPr="007F073A">
        <w:rPr>
          <w:rFonts w:ascii="Arial" w:hAnsi="Arial" w:cs="Arial"/>
          <w:color w:val="000000"/>
          <w:sz w:val="20"/>
          <w:szCs w:val="20"/>
        </w:rPr>
        <w:t>) and size 6 (60</w:t>
      </w:r>
      <w:r w:rsidR="00EF4042">
        <w:rPr>
          <w:rFonts w:ascii="Arial" w:hAnsi="Arial" w:cs="Arial"/>
          <w:noProof/>
          <w:sz w:val="20"/>
          <w:szCs w:val="20"/>
          <w:vertAlign w:val="superscript"/>
        </w:rPr>
        <w:t>°</w:t>
      </w:r>
      <w:r w:rsidR="00EF4042" w:rsidRPr="00E71A03">
        <w:rPr>
          <w:rFonts w:ascii="Arial" w:hAnsi="Arial" w:cs="Arial"/>
          <w:noProof/>
          <w:sz w:val="20"/>
          <w:szCs w:val="20"/>
        </w:rPr>
        <w:t>C</w:t>
      </w:r>
      <w:r w:rsidRPr="007F073A">
        <w:rPr>
          <w:rFonts w:ascii="Arial" w:hAnsi="Arial" w:cs="Arial"/>
          <w:color w:val="000000"/>
          <w:sz w:val="20"/>
          <w:szCs w:val="20"/>
        </w:rPr>
        <w:t>)</w:t>
      </w:r>
      <w:r w:rsidRPr="00E71A03">
        <w:rPr>
          <w:rFonts w:ascii="Arial" w:hAnsi="Arial" w:cs="Arial"/>
          <w:color w:val="000000"/>
          <w:sz w:val="20"/>
          <w:szCs w:val="20"/>
        </w:rPr>
        <w:t xml:space="preserve"> and computed (secondary linking) nodes as (size 3) grey circles.</w:t>
      </w:r>
    </w:p>
    <w:p w14:paraId="28D0CBE0" w14:textId="4ECD5593" w:rsidR="00082800" w:rsidRPr="00E71A03" w:rsidRDefault="00CF6000" w:rsidP="00082800">
      <w:pPr>
        <w:pStyle w:val="NormalWeb"/>
        <w:spacing w:line="360" w:lineRule="auto"/>
        <w:rPr>
          <w:rFonts w:ascii="Arial" w:hAnsi="Arial" w:cs="Arial"/>
          <w:color w:val="000000"/>
          <w:sz w:val="20"/>
          <w:szCs w:val="20"/>
        </w:rPr>
      </w:pPr>
      <w:r>
        <w:rPr>
          <w:rFonts w:ascii="Arial" w:hAnsi="Arial" w:cs="Arial"/>
          <w:color w:val="000000"/>
          <w:sz w:val="20"/>
          <w:szCs w:val="20"/>
        </w:rPr>
        <w:t>The</w:t>
      </w:r>
      <w:r w:rsidR="00082800" w:rsidRPr="00E71A03">
        <w:rPr>
          <w:rFonts w:ascii="Arial" w:hAnsi="Arial" w:cs="Arial"/>
          <w:color w:val="000000"/>
          <w:sz w:val="20"/>
          <w:szCs w:val="20"/>
        </w:rPr>
        <w:t xml:space="preserve"> cluster network</w:t>
      </w:r>
      <w:r>
        <w:rPr>
          <w:rFonts w:ascii="Arial" w:hAnsi="Arial" w:cs="Arial"/>
          <w:color w:val="000000"/>
          <w:sz w:val="20"/>
          <w:szCs w:val="20"/>
        </w:rPr>
        <w:t xml:space="preserve"> was</w:t>
      </w:r>
      <w:r w:rsidRPr="00E71A03">
        <w:rPr>
          <w:rFonts w:ascii="Arial" w:hAnsi="Arial" w:cs="Arial"/>
          <w:color w:val="000000"/>
          <w:sz w:val="20"/>
          <w:szCs w:val="20"/>
        </w:rPr>
        <w:t xml:space="preserve"> formatted </w:t>
      </w:r>
      <w:r w:rsidR="00082800" w:rsidRPr="00E71A03">
        <w:rPr>
          <w:rFonts w:ascii="Arial" w:hAnsi="Arial" w:cs="Arial"/>
          <w:color w:val="000000"/>
          <w:sz w:val="20"/>
          <w:szCs w:val="20"/>
        </w:rPr>
        <w:t xml:space="preserve">for display using the </w:t>
      </w:r>
      <w:proofErr w:type="spellStart"/>
      <w:r w:rsidR="00082800" w:rsidRPr="00E71A03">
        <w:rPr>
          <w:rFonts w:ascii="Arial" w:hAnsi="Arial" w:cs="Arial"/>
          <w:color w:val="000000"/>
          <w:sz w:val="20"/>
          <w:szCs w:val="20"/>
        </w:rPr>
        <w:t>Pajek</w:t>
      </w:r>
      <w:proofErr w:type="spellEnd"/>
      <w:r w:rsidR="00082800" w:rsidRPr="00E71A03">
        <w:rPr>
          <w:rFonts w:ascii="Arial" w:hAnsi="Arial" w:cs="Arial"/>
          <w:color w:val="000000"/>
          <w:sz w:val="20"/>
          <w:szCs w:val="20"/>
        </w:rPr>
        <w:t xml:space="preserve"> </w:t>
      </w:r>
      <w:r w:rsidR="00082800" w:rsidRPr="003E47DB">
        <w:rPr>
          <w:rFonts w:ascii="Arial" w:hAnsi="Arial" w:cs="Arial"/>
          <w:color w:val="4472C4" w:themeColor="accent1"/>
          <w:sz w:val="20"/>
          <w:szCs w:val="20"/>
        </w:rPr>
        <w:t>[3</w:t>
      </w:r>
      <w:r w:rsidR="00586D4C">
        <w:rPr>
          <w:rFonts w:ascii="Arial" w:hAnsi="Arial" w:cs="Arial"/>
          <w:color w:val="4472C4" w:themeColor="accent1"/>
          <w:sz w:val="20"/>
          <w:szCs w:val="20"/>
        </w:rPr>
        <w:t>9</w:t>
      </w:r>
      <w:r w:rsidR="00082800" w:rsidRPr="003E47DB">
        <w:rPr>
          <w:rFonts w:ascii="Arial" w:hAnsi="Arial" w:cs="Arial"/>
          <w:color w:val="4472C4" w:themeColor="accent1"/>
          <w:sz w:val="20"/>
          <w:szCs w:val="20"/>
        </w:rPr>
        <w:t>]</w:t>
      </w:r>
      <w:r w:rsidR="00082800" w:rsidRPr="00E71A03">
        <w:rPr>
          <w:rFonts w:ascii="Arial" w:hAnsi="Arial" w:cs="Arial"/>
          <w:color w:val="000000"/>
          <w:sz w:val="20"/>
          <w:szCs w:val="20"/>
        </w:rPr>
        <w:t xml:space="preserve"> network analysis software, employing the </w:t>
      </w:r>
      <w:proofErr w:type="spellStart"/>
      <w:r w:rsidR="00082800" w:rsidRPr="00E71A03">
        <w:rPr>
          <w:rFonts w:ascii="Arial" w:hAnsi="Arial" w:cs="Arial"/>
          <w:color w:val="000000"/>
          <w:sz w:val="20"/>
          <w:szCs w:val="20"/>
        </w:rPr>
        <w:t>Kamada</w:t>
      </w:r>
      <w:proofErr w:type="spellEnd"/>
      <w:r w:rsidR="00082800" w:rsidRPr="00E71A03">
        <w:rPr>
          <w:rFonts w:ascii="Arial" w:hAnsi="Arial" w:cs="Arial"/>
          <w:color w:val="000000"/>
          <w:sz w:val="20"/>
          <w:szCs w:val="20"/>
        </w:rPr>
        <w:t xml:space="preserve"> &amp; Kawai (1989) algorithm </w:t>
      </w:r>
      <w:r w:rsidR="00082800" w:rsidRPr="003E47DB">
        <w:rPr>
          <w:rFonts w:ascii="Arial" w:hAnsi="Arial" w:cs="Arial"/>
          <w:color w:val="4472C4" w:themeColor="accent1"/>
          <w:sz w:val="20"/>
          <w:szCs w:val="20"/>
        </w:rPr>
        <w:t>[</w:t>
      </w:r>
      <w:r w:rsidR="00586D4C">
        <w:rPr>
          <w:rFonts w:ascii="Arial" w:hAnsi="Arial" w:cs="Arial"/>
          <w:color w:val="4472C4" w:themeColor="accent1"/>
          <w:sz w:val="20"/>
          <w:szCs w:val="20"/>
        </w:rPr>
        <w:t>40</w:t>
      </w:r>
      <w:r w:rsidR="00082800" w:rsidRPr="003E47DB">
        <w:rPr>
          <w:rFonts w:ascii="Arial" w:hAnsi="Arial" w:cs="Arial"/>
          <w:color w:val="4472C4" w:themeColor="accent1"/>
          <w:sz w:val="20"/>
          <w:szCs w:val="20"/>
        </w:rPr>
        <w:t>]</w:t>
      </w:r>
      <w:r w:rsidR="00082800" w:rsidRPr="00E71A03">
        <w:rPr>
          <w:rFonts w:ascii="Arial" w:hAnsi="Arial" w:cs="Arial"/>
          <w:color w:val="000000"/>
          <w:sz w:val="20"/>
          <w:szCs w:val="20"/>
        </w:rPr>
        <w:t xml:space="preserve"> to minimise overlapping lines of neutral length. </w:t>
      </w:r>
      <w:r>
        <w:rPr>
          <w:rFonts w:ascii="Arial" w:hAnsi="Arial" w:cs="Arial"/>
          <w:color w:val="000000"/>
          <w:sz w:val="20"/>
          <w:szCs w:val="20"/>
        </w:rPr>
        <w:t>The</w:t>
      </w:r>
      <w:r w:rsidR="00082800" w:rsidRPr="00E71A03">
        <w:rPr>
          <w:rFonts w:ascii="Arial" w:hAnsi="Arial" w:cs="Arial"/>
          <w:color w:val="000000"/>
          <w:sz w:val="20"/>
          <w:szCs w:val="20"/>
        </w:rPr>
        <w:t xml:space="preserve"> [x] ‘generate in time’ function</w:t>
      </w:r>
      <w:r w:rsidRPr="00CF6000">
        <w:rPr>
          <w:rFonts w:ascii="Arial" w:hAnsi="Arial" w:cs="Arial"/>
          <w:color w:val="000000"/>
          <w:sz w:val="20"/>
          <w:szCs w:val="20"/>
        </w:rPr>
        <w:t xml:space="preserve"> </w:t>
      </w:r>
      <w:r>
        <w:rPr>
          <w:rFonts w:ascii="Arial" w:hAnsi="Arial" w:cs="Arial"/>
          <w:color w:val="000000"/>
          <w:sz w:val="20"/>
          <w:szCs w:val="20"/>
        </w:rPr>
        <w:t xml:space="preserve">was </w:t>
      </w:r>
      <w:r w:rsidRPr="00E71A03">
        <w:rPr>
          <w:rFonts w:ascii="Arial" w:hAnsi="Arial" w:cs="Arial"/>
          <w:color w:val="000000"/>
          <w:sz w:val="20"/>
          <w:szCs w:val="20"/>
        </w:rPr>
        <w:t>used</w:t>
      </w:r>
      <w:r w:rsidR="00082800" w:rsidRPr="00E71A03">
        <w:rPr>
          <w:rFonts w:ascii="Arial" w:hAnsi="Arial" w:cs="Arial"/>
          <w:color w:val="000000"/>
          <w:sz w:val="20"/>
          <w:szCs w:val="20"/>
        </w:rPr>
        <w:t xml:space="preserve"> to highlight groupings within the final network, displaying circles as t1, squares as t3, and intermediate (core) nodes as t2. This allowed </w:t>
      </w:r>
      <w:r>
        <w:rPr>
          <w:rFonts w:ascii="Arial" w:hAnsi="Arial" w:cs="Arial"/>
          <w:color w:val="000000"/>
          <w:sz w:val="20"/>
          <w:szCs w:val="20"/>
        </w:rPr>
        <w:t>the</w:t>
      </w:r>
      <w:r w:rsidR="00082800" w:rsidRPr="00E71A03">
        <w:rPr>
          <w:rFonts w:ascii="Arial" w:hAnsi="Arial" w:cs="Arial"/>
          <w:color w:val="000000"/>
          <w:sz w:val="20"/>
          <w:szCs w:val="20"/>
        </w:rPr>
        <w:t xml:space="preserve"> </w:t>
      </w:r>
      <w:r>
        <w:rPr>
          <w:rFonts w:ascii="Arial" w:hAnsi="Arial" w:cs="Arial"/>
          <w:color w:val="000000"/>
          <w:sz w:val="20"/>
          <w:szCs w:val="20"/>
        </w:rPr>
        <w:t>partition of</w:t>
      </w:r>
      <w:r w:rsidR="00082800" w:rsidRPr="00E71A03">
        <w:rPr>
          <w:rFonts w:ascii="Arial" w:hAnsi="Arial" w:cs="Arial"/>
          <w:color w:val="000000"/>
          <w:sz w:val="20"/>
          <w:szCs w:val="20"/>
        </w:rPr>
        <w:t xml:space="preserve"> the network to show the core and circles (t2 + t1), core and squares (t2 + t3) or all ‘actors’/ objects (t1 + t2 + t3).</w:t>
      </w:r>
    </w:p>
    <w:p w14:paraId="301BE7B8" w14:textId="79F743BC" w:rsidR="006C11E6" w:rsidRPr="00315515" w:rsidRDefault="006C11E6" w:rsidP="00C56974">
      <w:pPr>
        <w:pStyle w:val="Heading1"/>
      </w:pPr>
      <w:r w:rsidRPr="00315515">
        <w:t>3.0</w:t>
      </w:r>
      <w:r w:rsidRPr="00315515">
        <w:tab/>
        <w:t xml:space="preserve"> RESULTS</w:t>
      </w:r>
    </w:p>
    <w:p w14:paraId="0527EAF9" w14:textId="4C619206" w:rsidR="006C11E6" w:rsidRPr="00E71A03" w:rsidRDefault="006C11E6" w:rsidP="006C11E6">
      <w:pPr>
        <w:spacing w:line="360" w:lineRule="auto"/>
        <w:rPr>
          <w:rFonts w:ascii="Arial" w:hAnsi="Arial" w:cs="Arial"/>
          <w:sz w:val="20"/>
          <w:szCs w:val="20"/>
        </w:rPr>
      </w:pPr>
      <w:r w:rsidRPr="00E71A03">
        <w:rPr>
          <w:rFonts w:ascii="Arial" w:hAnsi="Arial" w:cs="Arial"/>
          <w:noProof/>
          <w:sz w:val="20"/>
          <w:szCs w:val="20"/>
          <w:lang w:eastAsia="en-GB"/>
        </w:rPr>
        <w:t xml:space="preserve">In all of the spectra shown in </w:t>
      </w:r>
      <w:r w:rsidR="006E057E">
        <w:rPr>
          <w:rFonts w:ascii="Arial" w:hAnsi="Arial" w:cs="Arial"/>
          <w:noProof/>
          <w:sz w:val="20"/>
          <w:szCs w:val="20"/>
          <w:lang w:eastAsia="en-GB"/>
        </w:rPr>
        <w:t>F</w:t>
      </w:r>
      <w:r w:rsidRPr="00E71A03">
        <w:rPr>
          <w:rFonts w:ascii="Arial" w:hAnsi="Arial" w:cs="Arial"/>
          <w:noProof/>
          <w:sz w:val="20"/>
          <w:szCs w:val="20"/>
          <w:lang w:eastAsia="en-GB"/>
        </w:rPr>
        <w:t xml:space="preserve">igure 1a-d, the most intense peaks originate from the </w:t>
      </w:r>
      <w:r w:rsidR="00E45B10">
        <w:rPr>
          <w:rFonts w:ascii="Arial" w:hAnsi="Arial" w:cs="Arial"/>
          <w:noProof/>
          <w:sz w:val="20"/>
          <w:szCs w:val="20"/>
          <w:lang w:eastAsia="en-GB"/>
        </w:rPr>
        <w:t>un</w:t>
      </w:r>
      <w:r w:rsidRPr="00E71A03">
        <w:rPr>
          <w:rFonts w:ascii="Arial" w:hAnsi="Arial" w:cs="Arial"/>
          <w:noProof/>
          <w:sz w:val="20"/>
          <w:szCs w:val="20"/>
          <w:lang w:eastAsia="en-GB"/>
        </w:rPr>
        <w:t>washed samples, where each emollient was applied to the napkins and dried for 24</w:t>
      </w:r>
      <w:r w:rsidR="00656A2F">
        <w:rPr>
          <w:rFonts w:ascii="Arial" w:hAnsi="Arial" w:cs="Arial"/>
          <w:noProof/>
          <w:sz w:val="20"/>
          <w:szCs w:val="20"/>
          <w:lang w:eastAsia="en-GB"/>
        </w:rPr>
        <w:t xml:space="preserve"> </w:t>
      </w:r>
      <w:r w:rsidRPr="00E71A03">
        <w:rPr>
          <w:rFonts w:ascii="Arial" w:hAnsi="Arial" w:cs="Arial"/>
          <w:noProof/>
          <w:sz w:val="20"/>
          <w:szCs w:val="20"/>
          <w:lang w:eastAsia="en-GB"/>
        </w:rPr>
        <w:t xml:space="preserve">hrs and analysed without washing. </w:t>
      </w:r>
      <w:r w:rsidRPr="00E71A03">
        <w:rPr>
          <w:rFonts w:ascii="Arial" w:hAnsi="Arial" w:cs="Arial"/>
          <w:sz w:val="20"/>
          <w:szCs w:val="20"/>
        </w:rPr>
        <w:t>The C-H stretch (doublet) between 2950 - 2800 cm</w:t>
      </w:r>
      <w:r w:rsidRPr="00E71A03">
        <w:rPr>
          <w:rFonts w:ascii="Arial" w:hAnsi="Arial" w:cs="Arial"/>
          <w:sz w:val="20"/>
          <w:szCs w:val="20"/>
          <w:vertAlign w:val="superscript"/>
        </w:rPr>
        <w:t xml:space="preserve">-1 </w:t>
      </w:r>
      <w:r w:rsidRPr="00E71A03">
        <w:rPr>
          <w:rFonts w:ascii="Arial" w:hAnsi="Arial" w:cs="Arial"/>
          <w:sz w:val="20"/>
          <w:szCs w:val="20"/>
        </w:rPr>
        <w:t>is clearly visible</w:t>
      </w:r>
      <w:r w:rsidRPr="00E71A03">
        <w:rPr>
          <w:rFonts w:ascii="Arial" w:hAnsi="Arial" w:cs="Arial"/>
          <w:sz w:val="20"/>
          <w:szCs w:val="20"/>
          <w:vertAlign w:val="superscript"/>
        </w:rPr>
        <w:t xml:space="preserve"> </w:t>
      </w:r>
      <w:r w:rsidRPr="00E71A03">
        <w:rPr>
          <w:rFonts w:ascii="Arial" w:hAnsi="Arial" w:cs="Arial"/>
          <w:sz w:val="20"/>
          <w:szCs w:val="20"/>
        </w:rPr>
        <w:t xml:space="preserve">in </w:t>
      </w:r>
      <w:proofErr w:type="gramStart"/>
      <w:r w:rsidRPr="00E71A03">
        <w:rPr>
          <w:rFonts w:ascii="Arial" w:hAnsi="Arial" w:cs="Arial"/>
          <w:sz w:val="20"/>
          <w:szCs w:val="20"/>
        </w:rPr>
        <w:t>all of</w:t>
      </w:r>
      <w:proofErr w:type="gramEnd"/>
      <w:r w:rsidRPr="00E71A03">
        <w:rPr>
          <w:rFonts w:ascii="Arial" w:hAnsi="Arial" w:cs="Arial"/>
          <w:sz w:val="20"/>
          <w:szCs w:val="20"/>
        </w:rPr>
        <w:t xml:space="preserve"> the </w:t>
      </w:r>
      <w:r w:rsidR="00E45B10">
        <w:rPr>
          <w:rFonts w:ascii="Arial" w:hAnsi="Arial" w:cs="Arial"/>
          <w:sz w:val="20"/>
          <w:szCs w:val="20"/>
        </w:rPr>
        <w:t>unwashed</w:t>
      </w:r>
      <w:r w:rsidRPr="00E71A03">
        <w:rPr>
          <w:rFonts w:ascii="Arial" w:hAnsi="Arial" w:cs="Arial"/>
          <w:sz w:val="20"/>
          <w:szCs w:val="20"/>
        </w:rPr>
        <w:t xml:space="preserve"> spectra. The band at 2916 cm</w:t>
      </w:r>
      <w:r w:rsidRPr="00E71A03">
        <w:rPr>
          <w:rFonts w:ascii="Arial" w:hAnsi="Arial" w:cs="Arial"/>
          <w:sz w:val="20"/>
          <w:szCs w:val="20"/>
          <w:vertAlign w:val="superscript"/>
        </w:rPr>
        <w:t>-1</w:t>
      </w:r>
      <w:r w:rsidRPr="00E71A03">
        <w:rPr>
          <w:rFonts w:ascii="Arial" w:hAnsi="Arial" w:cs="Arial"/>
          <w:sz w:val="20"/>
          <w:szCs w:val="20"/>
        </w:rPr>
        <w:t xml:space="preserve"> </w:t>
      </w:r>
      <w:r w:rsidR="00656A2F">
        <w:rPr>
          <w:rFonts w:ascii="Arial" w:hAnsi="Arial" w:cs="Arial"/>
          <w:sz w:val="20"/>
          <w:szCs w:val="20"/>
        </w:rPr>
        <w:t>results from</w:t>
      </w:r>
      <w:r w:rsidRPr="00E71A03">
        <w:rPr>
          <w:rFonts w:ascii="Arial" w:hAnsi="Arial" w:cs="Arial"/>
          <w:sz w:val="20"/>
          <w:szCs w:val="20"/>
        </w:rPr>
        <w:t xml:space="preserve"> the asymmetric stretching vibration and the band at 2849 cm</w:t>
      </w:r>
      <w:r w:rsidRPr="00E71A03">
        <w:rPr>
          <w:rFonts w:ascii="Arial" w:hAnsi="Arial" w:cs="Arial"/>
          <w:sz w:val="20"/>
          <w:szCs w:val="20"/>
          <w:vertAlign w:val="superscript"/>
        </w:rPr>
        <w:t>-1</w:t>
      </w:r>
      <w:r w:rsidRPr="00E71A03">
        <w:rPr>
          <w:rFonts w:ascii="Arial" w:hAnsi="Arial" w:cs="Arial"/>
          <w:sz w:val="20"/>
          <w:szCs w:val="20"/>
        </w:rPr>
        <w:t xml:space="preserve"> </w:t>
      </w:r>
      <w:r w:rsidR="00656A2F">
        <w:rPr>
          <w:rFonts w:ascii="Arial" w:hAnsi="Arial" w:cs="Arial"/>
          <w:sz w:val="20"/>
          <w:szCs w:val="20"/>
        </w:rPr>
        <w:t xml:space="preserve">from </w:t>
      </w:r>
      <w:r w:rsidRPr="00E71A03">
        <w:rPr>
          <w:rFonts w:ascii="Arial" w:hAnsi="Arial" w:cs="Arial"/>
          <w:sz w:val="20"/>
          <w:szCs w:val="20"/>
        </w:rPr>
        <w:t>symmetric stretching vibration of</w:t>
      </w:r>
      <w:r w:rsidRPr="00684193">
        <w:rPr>
          <w:rFonts w:ascii="Arial" w:hAnsi="Arial" w:cs="Arial"/>
        </w:rPr>
        <w:t xml:space="preserve"> </w:t>
      </w:r>
      <w:r w:rsidRPr="00E71A03">
        <w:rPr>
          <w:rFonts w:ascii="Arial" w:hAnsi="Arial" w:cs="Arial"/>
          <w:sz w:val="20"/>
          <w:szCs w:val="20"/>
        </w:rPr>
        <w:t>the –CH</w:t>
      </w:r>
      <w:r w:rsidRPr="00E71A03">
        <w:rPr>
          <w:rFonts w:ascii="Arial" w:hAnsi="Arial" w:cs="Arial"/>
          <w:sz w:val="20"/>
          <w:szCs w:val="20"/>
          <w:vertAlign w:val="subscript"/>
        </w:rPr>
        <w:t>2</w:t>
      </w:r>
      <w:r w:rsidR="0040137E" w:rsidRPr="00E71A03">
        <w:rPr>
          <w:rFonts w:ascii="Arial" w:hAnsi="Arial" w:cs="Arial"/>
          <w:sz w:val="20"/>
          <w:szCs w:val="20"/>
        </w:rPr>
        <w:t>–</w:t>
      </w:r>
      <w:r w:rsidRPr="00E71A03">
        <w:rPr>
          <w:rFonts w:ascii="Arial" w:hAnsi="Arial" w:cs="Arial"/>
          <w:sz w:val="20"/>
          <w:szCs w:val="20"/>
        </w:rPr>
        <w:t xml:space="preserve"> group</w:t>
      </w:r>
      <w:r w:rsidR="00800E53">
        <w:rPr>
          <w:rFonts w:ascii="Arial" w:hAnsi="Arial" w:cs="Arial"/>
          <w:sz w:val="20"/>
          <w:szCs w:val="20"/>
        </w:rPr>
        <w:t xml:space="preserve"> </w:t>
      </w:r>
      <w:r w:rsidR="00800E53" w:rsidRPr="000E4213">
        <w:rPr>
          <w:rFonts w:ascii="Arial" w:hAnsi="Arial" w:cs="Arial"/>
          <w:color w:val="4472C4" w:themeColor="accent1"/>
          <w:sz w:val="20"/>
          <w:szCs w:val="20"/>
        </w:rPr>
        <w:t>[</w:t>
      </w:r>
      <w:r w:rsidR="00586D4C">
        <w:rPr>
          <w:rFonts w:ascii="Arial" w:hAnsi="Arial" w:cs="Arial"/>
          <w:color w:val="4472C4" w:themeColor="accent1"/>
          <w:sz w:val="20"/>
          <w:szCs w:val="20"/>
        </w:rPr>
        <w:t>41</w:t>
      </w:r>
      <w:r w:rsidR="00800E53" w:rsidRPr="000E4213">
        <w:rPr>
          <w:rFonts w:ascii="Arial" w:hAnsi="Arial" w:cs="Arial"/>
          <w:color w:val="4472C4" w:themeColor="accent1"/>
          <w:sz w:val="20"/>
          <w:szCs w:val="20"/>
        </w:rPr>
        <w:t>]</w:t>
      </w:r>
      <w:r w:rsidR="000E4213">
        <w:rPr>
          <w:rFonts w:ascii="Arial" w:hAnsi="Arial" w:cs="Arial"/>
          <w:color w:val="4472C4" w:themeColor="accent1"/>
          <w:sz w:val="20"/>
          <w:szCs w:val="20"/>
        </w:rPr>
        <w:t>.</w:t>
      </w:r>
      <w:r w:rsidRPr="00207EDA">
        <w:rPr>
          <w:rFonts w:ascii="Arial" w:hAnsi="Arial" w:cs="Arial"/>
          <w:sz w:val="20"/>
          <w:szCs w:val="20"/>
        </w:rPr>
        <w:t xml:space="preserve"> </w:t>
      </w:r>
      <w:proofErr w:type="gramStart"/>
      <w:r w:rsidRPr="00E71A03">
        <w:rPr>
          <w:rFonts w:ascii="Arial" w:hAnsi="Arial" w:cs="Arial"/>
          <w:sz w:val="20"/>
          <w:szCs w:val="20"/>
        </w:rPr>
        <w:t>All of</w:t>
      </w:r>
      <w:proofErr w:type="gramEnd"/>
      <w:r w:rsidRPr="00E71A03">
        <w:rPr>
          <w:rFonts w:ascii="Arial" w:hAnsi="Arial" w:cs="Arial"/>
          <w:sz w:val="20"/>
          <w:szCs w:val="20"/>
        </w:rPr>
        <w:t xml:space="preserve"> the</w:t>
      </w:r>
      <w:r w:rsidRPr="00684193">
        <w:rPr>
          <w:rFonts w:ascii="Arial" w:hAnsi="Arial" w:cs="Arial"/>
        </w:rPr>
        <w:t xml:space="preserve"> </w:t>
      </w:r>
      <w:r w:rsidR="00E45B10">
        <w:rPr>
          <w:rFonts w:ascii="Arial" w:hAnsi="Arial" w:cs="Arial"/>
          <w:sz w:val="20"/>
          <w:szCs w:val="20"/>
        </w:rPr>
        <w:t>un</w:t>
      </w:r>
      <w:r w:rsidRPr="00E71A03">
        <w:rPr>
          <w:rFonts w:ascii="Arial" w:hAnsi="Arial" w:cs="Arial"/>
          <w:sz w:val="20"/>
          <w:szCs w:val="20"/>
        </w:rPr>
        <w:t>washed spectra, also have a peak that corresponds to a C</w:t>
      </w:r>
      <w:r w:rsidR="00306910" w:rsidRPr="00E71A03">
        <w:rPr>
          <w:rFonts w:ascii="Arial" w:hAnsi="Arial" w:cs="Arial"/>
          <w:sz w:val="20"/>
          <w:szCs w:val="20"/>
        </w:rPr>
        <w:t>–</w:t>
      </w:r>
      <w:r w:rsidRPr="00E71A03">
        <w:rPr>
          <w:rFonts w:ascii="Arial" w:hAnsi="Arial" w:cs="Arial"/>
          <w:sz w:val="20"/>
          <w:szCs w:val="20"/>
        </w:rPr>
        <w:t>H deformation at approximately 1460 cm</w:t>
      </w:r>
      <w:r w:rsidRPr="00E71A03">
        <w:rPr>
          <w:rFonts w:ascii="Arial" w:hAnsi="Arial" w:cs="Arial"/>
          <w:sz w:val="20"/>
          <w:szCs w:val="20"/>
          <w:vertAlign w:val="superscript"/>
        </w:rPr>
        <w:t xml:space="preserve">-1 </w:t>
      </w:r>
      <w:r w:rsidR="00656A2F">
        <w:rPr>
          <w:rFonts w:ascii="Arial" w:hAnsi="Arial" w:cs="Arial"/>
          <w:sz w:val="20"/>
          <w:szCs w:val="20"/>
        </w:rPr>
        <w:t>resulting from</w:t>
      </w:r>
      <w:r w:rsidRPr="00E71A03">
        <w:rPr>
          <w:rFonts w:ascii="Arial" w:hAnsi="Arial" w:cs="Arial"/>
          <w:sz w:val="20"/>
          <w:szCs w:val="20"/>
        </w:rPr>
        <w:t xml:space="preserve"> the </w:t>
      </w:r>
      <w:r w:rsidR="0040137E" w:rsidRPr="00E71A03">
        <w:rPr>
          <w:rFonts w:ascii="Arial" w:hAnsi="Arial" w:cs="Arial"/>
          <w:sz w:val="20"/>
          <w:szCs w:val="20"/>
        </w:rPr>
        <w:t>–</w:t>
      </w:r>
      <w:r w:rsidRPr="00E71A03">
        <w:rPr>
          <w:rFonts w:ascii="Arial" w:hAnsi="Arial" w:cs="Arial"/>
          <w:sz w:val="20"/>
          <w:szCs w:val="20"/>
        </w:rPr>
        <w:t>CH</w:t>
      </w:r>
      <w:r w:rsidRPr="00E71A03">
        <w:rPr>
          <w:rFonts w:ascii="Arial" w:hAnsi="Arial" w:cs="Arial"/>
          <w:sz w:val="20"/>
          <w:szCs w:val="20"/>
          <w:vertAlign w:val="subscript"/>
        </w:rPr>
        <w:t>2</w:t>
      </w:r>
      <w:r w:rsidR="0040137E" w:rsidRPr="00E71A03">
        <w:rPr>
          <w:rFonts w:ascii="Arial" w:hAnsi="Arial" w:cs="Arial"/>
          <w:sz w:val="20"/>
          <w:szCs w:val="20"/>
        </w:rPr>
        <w:t>–</w:t>
      </w:r>
      <w:r w:rsidR="0040137E">
        <w:rPr>
          <w:rFonts w:ascii="Arial" w:hAnsi="Arial" w:cs="Arial"/>
          <w:sz w:val="20"/>
          <w:szCs w:val="20"/>
        </w:rPr>
        <w:t xml:space="preserve"> </w:t>
      </w:r>
      <w:r w:rsidRPr="00E71A03">
        <w:rPr>
          <w:rFonts w:ascii="Arial" w:hAnsi="Arial" w:cs="Arial"/>
          <w:sz w:val="20"/>
          <w:szCs w:val="20"/>
        </w:rPr>
        <w:t>scissor vibration</w:t>
      </w:r>
      <w:r w:rsidR="00800E53">
        <w:rPr>
          <w:rFonts w:ascii="Arial" w:hAnsi="Arial" w:cs="Arial"/>
          <w:sz w:val="20"/>
          <w:szCs w:val="20"/>
        </w:rPr>
        <w:t xml:space="preserve"> </w:t>
      </w:r>
      <w:r w:rsidR="00800E53" w:rsidRPr="003E47DB">
        <w:rPr>
          <w:rFonts w:ascii="Arial" w:hAnsi="Arial" w:cs="Arial"/>
          <w:color w:val="4472C4" w:themeColor="accent1"/>
          <w:sz w:val="20"/>
          <w:szCs w:val="20"/>
        </w:rPr>
        <w:t>[</w:t>
      </w:r>
      <w:r w:rsidR="00586D4C">
        <w:rPr>
          <w:rFonts w:ascii="Arial" w:hAnsi="Arial" w:cs="Arial"/>
          <w:color w:val="4472C4" w:themeColor="accent1"/>
          <w:sz w:val="20"/>
          <w:szCs w:val="20"/>
        </w:rPr>
        <w:t>41</w:t>
      </w:r>
      <w:r w:rsidR="00800E53" w:rsidRPr="003E47DB">
        <w:rPr>
          <w:rFonts w:ascii="Arial" w:hAnsi="Arial" w:cs="Arial"/>
          <w:color w:val="4472C4" w:themeColor="accent1"/>
          <w:sz w:val="20"/>
          <w:szCs w:val="20"/>
        </w:rPr>
        <w:t>]</w:t>
      </w:r>
      <w:r w:rsidR="00800E53">
        <w:rPr>
          <w:rFonts w:ascii="Arial" w:hAnsi="Arial" w:cs="Arial"/>
          <w:sz w:val="20"/>
          <w:szCs w:val="20"/>
        </w:rPr>
        <w:t>.</w:t>
      </w:r>
      <w:r w:rsidRPr="00E71A03">
        <w:rPr>
          <w:rFonts w:ascii="Arial" w:hAnsi="Arial" w:cs="Arial"/>
          <w:sz w:val="20"/>
          <w:szCs w:val="20"/>
        </w:rPr>
        <w:t xml:space="preserve"> </w:t>
      </w:r>
    </w:p>
    <w:p w14:paraId="5A8E8D80" w14:textId="168C400C" w:rsidR="00F05956" w:rsidRDefault="00FA1022" w:rsidP="00C56974">
      <w:pPr>
        <w:pStyle w:val="Heading2"/>
      </w:pPr>
      <w:r w:rsidRPr="00C67A55">
        <w:t>3.1 IR spectra of non</w:t>
      </w:r>
      <w:r w:rsidR="00AD1B00" w:rsidRPr="00C67A55">
        <w:t>-</w:t>
      </w:r>
      <w:r w:rsidRPr="00C67A55">
        <w:t>biological detergent washes</w:t>
      </w:r>
      <w:r w:rsidR="00BF3C4E" w:rsidRPr="00C67A55">
        <w:t xml:space="preserve"> </w:t>
      </w:r>
      <w:r w:rsidRPr="00C67A55">
        <w:t>to assess</w:t>
      </w:r>
      <w:r w:rsidR="006C3F1E">
        <w:t xml:space="preserve"> the</w:t>
      </w:r>
      <w:r w:rsidRPr="00C67A55">
        <w:t xml:space="preserve"> removal of </w:t>
      </w:r>
      <w:r w:rsidR="006C3F1E">
        <w:t>emollients</w:t>
      </w:r>
    </w:p>
    <w:p w14:paraId="5B8A2BB2" w14:textId="36C85C97" w:rsidR="00361CAF" w:rsidRPr="00E71A03" w:rsidRDefault="00EE33B7" w:rsidP="00082800">
      <w:pPr>
        <w:spacing w:line="360" w:lineRule="auto"/>
        <w:rPr>
          <w:rFonts w:ascii="Arial" w:hAnsi="Arial" w:cs="Arial"/>
          <w:noProof/>
          <w:sz w:val="20"/>
          <w:szCs w:val="20"/>
          <w:lang w:eastAsia="en-GB"/>
        </w:rPr>
      </w:pPr>
      <w:r w:rsidRPr="00E71A03">
        <w:rPr>
          <w:rFonts w:ascii="Arial" w:hAnsi="Arial" w:cs="Arial"/>
          <w:sz w:val="20"/>
          <w:szCs w:val="20"/>
        </w:rPr>
        <w:t xml:space="preserve">Figure 1a shows the spectra of the </w:t>
      </w:r>
      <w:r w:rsidR="00E45B10">
        <w:rPr>
          <w:rFonts w:ascii="Arial" w:hAnsi="Arial" w:cs="Arial"/>
          <w:sz w:val="20"/>
          <w:szCs w:val="20"/>
        </w:rPr>
        <w:t>un</w:t>
      </w:r>
      <w:r w:rsidRPr="00E71A03">
        <w:rPr>
          <w:rFonts w:ascii="Arial" w:hAnsi="Arial" w:cs="Arial"/>
          <w:sz w:val="20"/>
          <w:szCs w:val="20"/>
        </w:rPr>
        <w:t>washed and washed samples that had the paraffin-free cream applied. In the spectra, as well as the C</w:t>
      </w:r>
      <w:r w:rsidR="0040137E" w:rsidRPr="00E71A03">
        <w:rPr>
          <w:rFonts w:ascii="Arial" w:hAnsi="Arial" w:cs="Arial"/>
          <w:sz w:val="20"/>
          <w:szCs w:val="20"/>
        </w:rPr>
        <w:t>–</w:t>
      </w:r>
      <w:r w:rsidRPr="00E71A03">
        <w:rPr>
          <w:rFonts w:ascii="Arial" w:hAnsi="Arial" w:cs="Arial"/>
          <w:sz w:val="20"/>
          <w:szCs w:val="20"/>
        </w:rPr>
        <w:t>H stretches and deformations, there is a pronounced band at 1736 cm</w:t>
      </w:r>
      <w:r w:rsidRPr="00E71A03">
        <w:rPr>
          <w:rFonts w:ascii="Arial" w:hAnsi="Arial" w:cs="Arial"/>
          <w:sz w:val="20"/>
          <w:szCs w:val="20"/>
          <w:vertAlign w:val="superscript"/>
        </w:rPr>
        <w:t>-1</w:t>
      </w:r>
      <w:r w:rsidRPr="00E71A03">
        <w:rPr>
          <w:rFonts w:ascii="Arial" w:hAnsi="Arial" w:cs="Arial"/>
          <w:sz w:val="20"/>
          <w:szCs w:val="20"/>
        </w:rPr>
        <w:t xml:space="preserve">, which corresponds to a C=O stretching vibration of a saturated ester functional group, </w:t>
      </w:r>
      <w:r w:rsidRPr="00E71A03">
        <w:rPr>
          <w:rFonts w:ascii="Arial" w:hAnsi="Arial" w:cs="Arial"/>
          <w:sz w:val="20"/>
          <w:szCs w:val="20"/>
        </w:rPr>
        <w:lastRenderedPageBreak/>
        <w:t xml:space="preserve">originating from </w:t>
      </w:r>
      <w:r w:rsidRPr="00E71A03">
        <w:rPr>
          <w:rFonts w:ascii="Arial" w:hAnsi="Arial" w:cs="Arial"/>
          <w:noProof/>
          <w:sz w:val="20"/>
          <w:szCs w:val="20"/>
          <w:lang w:eastAsia="en-GB"/>
        </w:rPr>
        <w:t>ethoxylated hydrogenated cast</w:t>
      </w:r>
      <w:r w:rsidR="00D61D50">
        <w:rPr>
          <w:rFonts w:ascii="Arial" w:hAnsi="Arial" w:cs="Arial"/>
          <w:noProof/>
          <w:sz w:val="20"/>
          <w:szCs w:val="20"/>
          <w:lang w:eastAsia="en-GB"/>
        </w:rPr>
        <w:t>o</w:t>
      </w:r>
      <w:r w:rsidRPr="00E71A03">
        <w:rPr>
          <w:rFonts w:ascii="Arial" w:hAnsi="Arial" w:cs="Arial"/>
          <w:noProof/>
          <w:sz w:val="20"/>
          <w:szCs w:val="20"/>
          <w:lang w:eastAsia="en-GB"/>
        </w:rPr>
        <w:t xml:space="preserve">r oil, </w:t>
      </w:r>
      <w:r w:rsidRPr="00C06ACE">
        <w:rPr>
          <w:rFonts w:ascii="Arial" w:hAnsi="Arial" w:cs="Arial"/>
          <w:noProof/>
          <w:sz w:val="20"/>
          <w:szCs w:val="20"/>
          <w:lang w:eastAsia="en-GB"/>
        </w:rPr>
        <w:t>the</w:t>
      </w:r>
      <w:r w:rsidRPr="00E71A03">
        <w:rPr>
          <w:rFonts w:ascii="Arial" w:hAnsi="Arial" w:cs="Arial"/>
          <w:noProof/>
          <w:sz w:val="20"/>
          <w:szCs w:val="20"/>
          <w:lang w:eastAsia="en-GB"/>
        </w:rPr>
        <w:t xml:space="preserve"> main constituent in the paraffin-free cream. The intensity of the bands originating from the paraffin-free cream decrease in intensity after washing the pre-treated napkin at each of the temperatures tested (30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E71A03">
        <w:rPr>
          <w:rFonts w:ascii="Arial" w:hAnsi="Arial" w:cs="Arial"/>
          <w:noProof/>
          <w:sz w:val="20"/>
          <w:szCs w:val="20"/>
          <w:lang w:eastAsia="en-GB"/>
        </w:rPr>
        <w:t>, 40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E71A03">
        <w:rPr>
          <w:rFonts w:ascii="Arial" w:hAnsi="Arial" w:cs="Arial"/>
          <w:noProof/>
          <w:sz w:val="20"/>
          <w:szCs w:val="20"/>
          <w:lang w:eastAsia="en-GB"/>
        </w:rPr>
        <w:t xml:space="preserve"> and 60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00EF4042" w:rsidDel="00EF4042">
        <w:rPr>
          <w:rFonts w:ascii="Arial" w:hAnsi="Arial" w:cs="Arial"/>
          <w:noProof/>
          <w:sz w:val="20"/>
          <w:szCs w:val="20"/>
          <w:vertAlign w:val="superscript"/>
          <w:lang w:eastAsia="en-GB"/>
        </w:rPr>
        <w:t xml:space="preserve"> </w:t>
      </w:r>
      <w:r w:rsidRPr="00E71A03">
        <w:rPr>
          <w:rFonts w:ascii="Arial" w:hAnsi="Arial" w:cs="Arial"/>
          <w:noProof/>
          <w:sz w:val="20"/>
          <w:szCs w:val="20"/>
          <w:lang w:eastAsia="en-GB"/>
        </w:rPr>
        <w:t xml:space="preserve">), indicating that </w:t>
      </w:r>
      <w:r w:rsidR="005C2FC8">
        <w:rPr>
          <w:rFonts w:ascii="Arial" w:hAnsi="Arial" w:cs="Arial"/>
          <w:noProof/>
          <w:sz w:val="20"/>
          <w:szCs w:val="20"/>
          <w:lang w:eastAsia="en-GB"/>
        </w:rPr>
        <w:t>most</w:t>
      </w:r>
      <w:r w:rsidRPr="00E71A03">
        <w:rPr>
          <w:rFonts w:ascii="Arial" w:hAnsi="Arial" w:cs="Arial"/>
          <w:noProof/>
          <w:sz w:val="20"/>
          <w:szCs w:val="20"/>
          <w:lang w:eastAsia="en-GB"/>
        </w:rPr>
        <w:t xml:space="preserve"> of the paraffin-free cream is removed when washing with the non-biological detergent</w:t>
      </w:r>
      <w:r w:rsidR="00800E53">
        <w:rPr>
          <w:rFonts w:ascii="Arial" w:hAnsi="Arial" w:cs="Arial"/>
          <w:noProof/>
          <w:sz w:val="20"/>
          <w:szCs w:val="20"/>
          <w:lang w:eastAsia="en-GB"/>
        </w:rPr>
        <w:t>.</w:t>
      </w:r>
    </w:p>
    <w:p w14:paraId="6A95FFE7" w14:textId="5E675D63" w:rsidR="001672A2" w:rsidRDefault="001672A2" w:rsidP="001672A2">
      <w:pPr>
        <w:spacing w:line="360" w:lineRule="auto"/>
        <w:rPr>
          <w:rFonts w:ascii="Arial" w:eastAsia="Times New Roman" w:hAnsi="Arial" w:cs="Arial"/>
          <w:b/>
          <w:bCs/>
          <w:i/>
          <w:iCs/>
          <w:color w:val="000000" w:themeColor="text1"/>
        </w:rPr>
      </w:pPr>
      <w:r w:rsidRPr="00C67A55">
        <w:rPr>
          <w:rFonts w:ascii="Times New Roman" w:hAnsi="Times New Roman" w:cs="Times New Roman"/>
          <w:b/>
          <w:bCs/>
          <w:noProof/>
          <w:u w:val="single"/>
          <w:lang w:eastAsia="en-GB"/>
        </w:rPr>
        <mc:AlternateContent>
          <mc:Choice Requires="wps">
            <w:drawing>
              <wp:anchor distT="0" distB="0" distL="114300" distR="114300" simplePos="0" relativeHeight="251663360" behindDoc="0" locked="0" layoutInCell="1" allowOverlap="1" wp14:anchorId="3E4A3951" wp14:editId="24A9B1FE">
                <wp:simplePos x="0" y="0"/>
                <wp:positionH relativeFrom="column">
                  <wp:posOffset>809625</wp:posOffset>
                </wp:positionH>
                <wp:positionV relativeFrom="paragraph">
                  <wp:posOffset>222250</wp:posOffset>
                </wp:positionV>
                <wp:extent cx="4478020" cy="7385050"/>
                <wp:effectExtent l="0" t="0" r="17780" b="25400"/>
                <wp:wrapNone/>
                <wp:docPr id="12" name="Rectangle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78020" cy="73850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3BDBD" id="Rectangle 12" o:spid="_x0000_s1026" alt="&quot;&quot;" style="position:absolute;margin-left:63.75pt;margin-top:17.5pt;width:352.6pt;height:58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" filled="f" strokecolor="black [3213]" strokeweight="1pt"/>
            </w:pict>
          </mc:Fallback>
        </mc:AlternateContent>
      </w:r>
    </w:p>
    <w:p w14:paraId="17871E0E" w14:textId="20790952" w:rsidR="001672A2" w:rsidRDefault="001672A2" w:rsidP="001672A2">
      <w:pPr>
        <w:spacing w:line="360" w:lineRule="auto"/>
        <w:jc w:val="center"/>
        <w:rPr>
          <w:rFonts w:ascii="Arial" w:eastAsia="Times New Roman" w:hAnsi="Arial" w:cs="Arial"/>
          <w:color w:val="000000" w:themeColor="text1"/>
          <w:sz w:val="20"/>
          <w:szCs w:val="20"/>
        </w:rPr>
      </w:pPr>
      <w:r w:rsidRPr="008C0632">
        <w:rPr>
          <w:rFonts w:ascii="Times New Roman" w:hAnsi="Times New Roman" w:cs="Times New Roman"/>
          <w:noProof/>
          <w:lang w:eastAsia="en-GB"/>
        </w:rPr>
        <mc:AlternateContent>
          <mc:Choice Requires="wps">
            <w:drawing>
              <wp:anchor distT="45720" distB="45720" distL="114300" distR="114300" simplePos="0" relativeHeight="251659264" behindDoc="0" locked="0" layoutInCell="1" allowOverlap="1" wp14:anchorId="641D4BFC" wp14:editId="0B90D28A">
                <wp:simplePos x="0" y="0"/>
                <wp:positionH relativeFrom="column">
                  <wp:posOffset>4749898</wp:posOffset>
                </wp:positionH>
                <wp:positionV relativeFrom="paragraph">
                  <wp:posOffset>1395095</wp:posOffset>
                </wp:positionV>
                <wp:extent cx="351155" cy="298450"/>
                <wp:effectExtent l="0" t="0" r="0" b="6350"/>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4D95821F" w14:textId="77777777" w:rsidR="001672A2" w:rsidRDefault="001672A2" w:rsidP="001672A2">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1D4BFC" id="_x0000_t202" coordsize="21600,21600" o:spt="202" path="m,l,21600r21600,l21600,xe">
                <v:stroke joinstyle="miter"/>
                <v:path gradientshapeok="t" o:connecttype="rect"/>
              </v:shapetype>
              <v:shape id="Text Box 2" o:spid="_x0000_s1026" type="#_x0000_t202" alt="&quot;&quot;" style="position:absolute;left:0;text-align:left;margin-left:374pt;margin-top:109.85pt;width:27.65pt;height:23.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" stroked="f">
                <v:textbox>
                  <w:txbxContent>
                    <w:p w14:paraId="4D95821F" w14:textId="77777777" w:rsidR="001672A2" w:rsidRDefault="001672A2" w:rsidP="001672A2">
                      <w:r>
                        <w:t>(a)</w:t>
                      </w:r>
                    </w:p>
                  </w:txbxContent>
                </v:textbox>
              </v:shape>
            </w:pict>
          </mc:Fallback>
        </mc:AlternateContent>
      </w:r>
      <w:r w:rsidRPr="00C364D0">
        <w:rPr>
          <w:rFonts w:ascii="Arial" w:eastAsia="Times New Roman" w:hAnsi="Arial" w:cs="Arial"/>
          <w:noProof/>
          <w:color w:val="000000" w:themeColor="text1"/>
          <w:sz w:val="20"/>
          <w:szCs w:val="20"/>
          <w:lang w:eastAsia="en-GB"/>
        </w:rPr>
        <w:drawing>
          <wp:inline distT="0" distB="0" distL="0" distR="0" wp14:anchorId="33FFC78A" wp14:editId="614A3C54">
            <wp:extent cx="3945600" cy="1677600"/>
            <wp:effectExtent l="0" t="0" r="0" b="0"/>
            <wp:docPr id="1" name="Picture 1"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
                    <pic:cNvPicPr/>
                  </pic:nvPicPr>
                  <pic:blipFill>
                    <a:blip r:embed="rId7"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3598D076" w14:textId="77777777" w:rsidR="001672A2" w:rsidRDefault="001672A2" w:rsidP="001672A2">
      <w:pPr>
        <w:spacing w:line="360" w:lineRule="auto"/>
        <w:jc w:val="center"/>
        <w:rPr>
          <w:rFonts w:ascii="Arial" w:eastAsia="Times New Roman" w:hAnsi="Arial" w:cs="Arial"/>
          <w:color w:val="000000" w:themeColor="text1"/>
          <w:sz w:val="20"/>
          <w:szCs w:val="20"/>
        </w:rPr>
      </w:pPr>
      <w:r w:rsidRPr="008C0632">
        <w:rPr>
          <w:rFonts w:ascii="Times New Roman" w:hAnsi="Times New Roman" w:cs="Times New Roman"/>
          <w:noProof/>
          <w:lang w:eastAsia="en-GB"/>
        </w:rPr>
        <mc:AlternateContent>
          <mc:Choice Requires="wps">
            <w:drawing>
              <wp:anchor distT="45720" distB="45720" distL="114300" distR="114300" simplePos="0" relativeHeight="251660288" behindDoc="0" locked="0" layoutInCell="1" allowOverlap="1" wp14:anchorId="0F76B6AE" wp14:editId="4DE99ECC">
                <wp:simplePos x="0" y="0"/>
                <wp:positionH relativeFrom="column">
                  <wp:posOffset>4753073</wp:posOffset>
                </wp:positionH>
                <wp:positionV relativeFrom="paragraph">
                  <wp:posOffset>1387182</wp:posOffset>
                </wp:positionV>
                <wp:extent cx="351155" cy="298450"/>
                <wp:effectExtent l="0" t="0" r="0" b="6350"/>
                <wp:wrapNone/>
                <wp:docPr id="14"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50F69F63" w14:textId="77777777" w:rsidR="001672A2" w:rsidRDefault="001672A2" w:rsidP="001672A2">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76B6AE" id="_x0000_s1027" type="#_x0000_t202" alt="&quot;&quot;" style="position:absolute;left:0;text-align:left;margin-left:374.25pt;margin-top:109.25pt;width:27.65pt;height:23.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" stroked="f">
                <v:textbox>
                  <w:txbxContent>
                    <w:p w14:paraId="50F69F63" w14:textId="77777777" w:rsidR="001672A2" w:rsidRDefault="001672A2" w:rsidP="001672A2">
                      <w:r>
                        <w:t>(b)</w:t>
                      </w:r>
                    </w:p>
                  </w:txbxContent>
                </v:textbox>
              </v:shape>
            </w:pict>
          </mc:Fallback>
        </mc:AlternateContent>
      </w:r>
      <w:r w:rsidRPr="00C364D0">
        <w:rPr>
          <w:rFonts w:ascii="Arial" w:eastAsia="Times New Roman" w:hAnsi="Arial" w:cs="Arial"/>
          <w:noProof/>
          <w:color w:val="000000" w:themeColor="text1"/>
          <w:sz w:val="20"/>
          <w:szCs w:val="20"/>
          <w:lang w:eastAsia="en-GB"/>
        </w:rPr>
        <w:drawing>
          <wp:inline distT="0" distB="0" distL="0" distR="0" wp14:anchorId="4E1CAFA0" wp14:editId="33C8EFFA">
            <wp:extent cx="3945600" cy="1677600"/>
            <wp:effectExtent l="0" t="0" r="0" b="0"/>
            <wp:docPr id="2" name="Picture 2"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
                    <pic:cNvPicPr/>
                  </pic:nvPicPr>
                  <pic:blipFill>
                    <a:blip r:embed="rId8"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4281FC62" w14:textId="77777777" w:rsidR="001672A2" w:rsidRPr="00F830D0" w:rsidRDefault="001672A2" w:rsidP="001672A2">
      <w:pPr>
        <w:spacing w:line="360" w:lineRule="auto"/>
        <w:jc w:val="center"/>
        <w:rPr>
          <w:rFonts w:ascii="Times New Roman" w:hAnsi="Times New Roman" w:cs="Times New Roman"/>
        </w:rPr>
      </w:pPr>
      <w:r w:rsidRPr="008C0632">
        <w:rPr>
          <w:rFonts w:ascii="Times New Roman" w:hAnsi="Times New Roman" w:cs="Times New Roman"/>
          <w:noProof/>
          <w:lang w:eastAsia="en-GB"/>
        </w:rPr>
        <mc:AlternateContent>
          <mc:Choice Requires="wps">
            <w:drawing>
              <wp:anchor distT="45720" distB="45720" distL="114300" distR="114300" simplePos="0" relativeHeight="251661312" behindDoc="0" locked="0" layoutInCell="1" allowOverlap="1" wp14:anchorId="000A7583" wp14:editId="167DC776">
                <wp:simplePos x="0" y="0"/>
                <wp:positionH relativeFrom="column">
                  <wp:posOffset>4750288</wp:posOffset>
                </wp:positionH>
                <wp:positionV relativeFrom="paragraph">
                  <wp:posOffset>1391382</wp:posOffset>
                </wp:positionV>
                <wp:extent cx="351155" cy="298450"/>
                <wp:effectExtent l="0" t="0" r="0" b="6350"/>
                <wp:wrapNone/>
                <wp:docPr id="15"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56345AC4" w14:textId="77777777" w:rsidR="001672A2" w:rsidRDefault="001672A2" w:rsidP="001672A2">
                            <w: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0A7583" id="_x0000_s1028" type="#_x0000_t202" alt="&quot;&quot;" style="position:absolute;left:0;text-align:left;margin-left:374.05pt;margin-top:109.55pt;width:27.65pt;height:23.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flEQ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" stroked="f">
                <v:textbox>
                  <w:txbxContent>
                    <w:p w14:paraId="56345AC4" w14:textId="77777777" w:rsidR="001672A2" w:rsidRDefault="001672A2" w:rsidP="001672A2">
                      <w:r>
                        <w:t>(c)</w:t>
                      </w:r>
                    </w:p>
                  </w:txbxContent>
                </v:textbox>
              </v:shape>
            </w:pict>
          </mc:Fallback>
        </mc:AlternateContent>
      </w:r>
      <w:r w:rsidRPr="00F830D0">
        <w:rPr>
          <w:rFonts w:ascii="Times New Roman" w:hAnsi="Times New Roman" w:cs="Times New Roman"/>
          <w:noProof/>
          <w:lang w:eastAsia="en-GB"/>
        </w:rPr>
        <w:drawing>
          <wp:inline distT="0" distB="0" distL="0" distR="0" wp14:anchorId="4E2B5A0A" wp14:editId="43987DB1">
            <wp:extent cx="3945600" cy="1677600"/>
            <wp:effectExtent l="0" t="0" r="0" b="0"/>
            <wp:docPr id="9" name="Picture 9"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
                    <pic:cNvPicPr/>
                  </pic:nvPicPr>
                  <pic:blipFill>
                    <a:blip r:embed="rId9"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0FBC1A50" w14:textId="77777777" w:rsidR="001672A2" w:rsidRDefault="001672A2" w:rsidP="001672A2">
      <w:pPr>
        <w:spacing w:line="360" w:lineRule="auto"/>
        <w:jc w:val="center"/>
        <w:rPr>
          <w:rFonts w:ascii="Times New Roman" w:hAnsi="Times New Roman" w:cs="Times New Roman"/>
          <w:u w:val="single"/>
        </w:rPr>
      </w:pPr>
      <w:r w:rsidRPr="008C0632">
        <w:rPr>
          <w:rFonts w:ascii="Times New Roman" w:hAnsi="Times New Roman" w:cs="Times New Roman"/>
          <w:noProof/>
          <w:lang w:eastAsia="en-GB"/>
        </w:rPr>
        <mc:AlternateContent>
          <mc:Choice Requires="wps">
            <w:drawing>
              <wp:anchor distT="45720" distB="45720" distL="114300" distR="114300" simplePos="0" relativeHeight="251662336" behindDoc="0" locked="0" layoutInCell="1" allowOverlap="1" wp14:anchorId="171B3D3D" wp14:editId="7259BB0D">
                <wp:simplePos x="0" y="0"/>
                <wp:positionH relativeFrom="column">
                  <wp:posOffset>4747797</wp:posOffset>
                </wp:positionH>
                <wp:positionV relativeFrom="paragraph">
                  <wp:posOffset>1403594</wp:posOffset>
                </wp:positionV>
                <wp:extent cx="351155" cy="298450"/>
                <wp:effectExtent l="0" t="0" r="0" b="6350"/>
                <wp:wrapNone/>
                <wp:docPr id="28"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3A92C938" w14:textId="77777777" w:rsidR="001672A2" w:rsidRDefault="001672A2" w:rsidP="001672A2">
                            <w: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1B3D3D" id="_x0000_s1029" type="#_x0000_t202" alt="&quot;&quot;" style="position:absolute;left:0;text-align:left;margin-left:373.85pt;margin-top:110.5pt;width:27.65pt;height:23.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xkTEQ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" stroked="f">
                <v:textbox>
                  <w:txbxContent>
                    <w:p w14:paraId="3A92C938" w14:textId="77777777" w:rsidR="001672A2" w:rsidRDefault="001672A2" w:rsidP="001672A2">
                      <w:r>
                        <w:t>(d)</w:t>
                      </w:r>
                    </w:p>
                  </w:txbxContent>
                </v:textbox>
              </v:shape>
            </w:pict>
          </mc:Fallback>
        </mc:AlternateContent>
      </w:r>
      <w:r w:rsidRPr="00F830D0">
        <w:rPr>
          <w:rFonts w:ascii="Times New Roman" w:hAnsi="Times New Roman" w:cs="Times New Roman"/>
          <w:noProof/>
          <w:lang w:eastAsia="en-GB"/>
        </w:rPr>
        <w:drawing>
          <wp:inline distT="0" distB="0" distL="0" distR="0" wp14:anchorId="723F4C55" wp14:editId="3A2A812F">
            <wp:extent cx="3945600" cy="1677600"/>
            <wp:effectExtent l="0" t="0" r="0" b="0"/>
            <wp:docPr id="10" name="Picture 10"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
                    <pic:cNvPicPr/>
                  </pic:nvPicPr>
                  <pic:blipFill>
                    <a:blip r:embed="rId10"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18BC72E5" w14:textId="233E0F86" w:rsidR="006F774F" w:rsidRDefault="006F774F" w:rsidP="0079278D">
      <w:pPr>
        <w:spacing w:line="360" w:lineRule="auto"/>
        <w:jc w:val="center"/>
        <w:rPr>
          <w:rFonts w:ascii="Times New Roman" w:hAnsi="Times New Roman" w:cs="Times New Roman"/>
          <w:u w:val="single"/>
        </w:rPr>
      </w:pPr>
    </w:p>
    <w:p w14:paraId="3B618C76" w14:textId="35376D8A" w:rsidR="001C4DB3" w:rsidRPr="00361CAF" w:rsidRDefault="0079278D" w:rsidP="00685839">
      <w:pPr>
        <w:spacing w:line="360" w:lineRule="auto"/>
        <w:rPr>
          <w:rFonts w:ascii="Arial" w:hAnsi="Arial" w:cs="Arial"/>
          <w:i/>
          <w:iCs/>
          <w:sz w:val="18"/>
          <w:szCs w:val="18"/>
        </w:rPr>
      </w:pPr>
      <w:r w:rsidRPr="00361CAF">
        <w:rPr>
          <w:rFonts w:ascii="Arial" w:hAnsi="Arial" w:cs="Arial"/>
          <w:b/>
          <w:bCs/>
          <w:i/>
          <w:iCs/>
          <w:sz w:val="18"/>
          <w:szCs w:val="18"/>
        </w:rPr>
        <w:t>Figure 1</w:t>
      </w:r>
      <w:r w:rsidRPr="00361CAF">
        <w:rPr>
          <w:rFonts w:ascii="Arial" w:hAnsi="Arial" w:cs="Arial"/>
          <w:i/>
          <w:iCs/>
          <w:sz w:val="18"/>
          <w:szCs w:val="18"/>
        </w:rPr>
        <w:t xml:space="preserve"> Spectra </w:t>
      </w:r>
      <w:r w:rsidR="00907757" w:rsidRPr="00361CAF">
        <w:rPr>
          <w:rFonts w:ascii="Arial" w:hAnsi="Arial" w:cs="Arial"/>
          <w:i/>
          <w:iCs/>
          <w:sz w:val="18"/>
          <w:szCs w:val="18"/>
        </w:rPr>
        <w:t xml:space="preserve">(mean) </w:t>
      </w:r>
      <w:r w:rsidRPr="00361CAF">
        <w:rPr>
          <w:rFonts w:ascii="Arial" w:hAnsi="Arial" w:cs="Arial"/>
          <w:i/>
          <w:iCs/>
          <w:sz w:val="18"/>
          <w:szCs w:val="18"/>
        </w:rPr>
        <w:t xml:space="preserve">of cotton </w:t>
      </w:r>
      <w:r w:rsidR="00EE1C4A">
        <w:rPr>
          <w:rFonts w:ascii="Arial" w:hAnsi="Arial" w:cs="Arial"/>
          <w:i/>
          <w:iCs/>
          <w:sz w:val="18"/>
          <w:szCs w:val="18"/>
        </w:rPr>
        <w:t>napkins</w:t>
      </w:r>
      <w:r w:rsidRPr="00361CAF">
        <w:rPr>
          <w:rFonts w:ascii="Arial" w:hAnsi="Arial" w:cs="Arial"/>
          <w:i/>
          <w:iCs/>
          <w:sz w:val="18"/>
          <w:szCs w:val="18"/>
        </w:rPr>
        <w:t xml:space="preserve"> washed at 30</w:t>
      </w:r>
      <w:r w:rsidR="00EF4042" w:rsidRPr="000E4213">
        <w:rPr>
          <w:rFonts w:ascii="Arial" w:hAnsi="Arial" w:cs="Arial"/>
          <w:i/>
          <w:iCs/>
          <w:noProof/>
          <w:sz w:val="20"/>
          <w:szCs w:val="20"/>
          <w:vertAlign w:val="superscript"/>
          <w:lang w:eastAsia="en-GB"/>
        </w:rPr>
        <w:t>°</w:t>
      </w:r>
      <w:r w:rsidR="00EF4042" w:rsidRPr="000E4213">
        <w:rPr>
          <w:rFonts w:ascii="Arial" w:hAnsi="Arial" w:cs="Arial"/>
          <w:i/>
          <w:iCs/>
          <w:noProof/>
          <w:sz w:val="20"/>
          <w:szCs w:val="20"/>
          <w:lang w:eastAsia="en-GB"/>
        </w:rPr>
        <w:t>C</w:t>
      </w:r>
      <w:r w:rsidRPr="00361CAF">
        <w:rPr>
          <w:rFonts w:ascii="Arial" w:hAnsi="Arial" w:cs="Arial"/>
          <w:i/>
          <w:iCs/>
          <w:sz w:val="18"/>
          <w:szCs w:val="18"/>
        </w:rPr>
        <w:t>, 40</w:t>
      </w:r>
      <w:r w:rsidR="00EF4042" w:rsidRPr="000E4213">
        <w:rPr>
          <w:rFonts w:ascii="Arial" w:hAnsi="Arial" w:cs="Arial"/>
          <w:i/>
          <w:iCs/>
          <w:noProof/>
          <w:sz w:val="20"/>
          <w:szCs w:val="20"/>
          <w:vertAlign w:val="superscript"/>
          <w:lang w:eastAsia="en-GB"/>
        </w:rPr>
        <w:t>°</w:t>
      </w:r>
      <w:r w:rsidR="00EF4042" w:rsidRPr="000E4213">
        <w:rPr>
          <w:rFonts w:ascii="Arial" w:hAnsi="Arial" w:cs="Arial"/>
          <w:i/>
          <w:iCs/>
          <w:noProof/>
          <w:sz w:val="20"/>
          <w:szCs w:val="20"/>
          <w:lang w:eastAsia="en-GB"/>
        </w:rPr>
        <w:t>C</w:t>
      </w:r>
      <w:r w:rsidRPr="00361CAF">
        <w:rPr>
          <w:rFonts w:ascii="Arial" w:hAnsi="Arial" w:cs="Arial"/>
          <w:i/>
          <w:iCs/>
          <w:sz w:val="18"/>
          <w:szCs w:val="18"/>
        </w:rPr>
        <w:t xml:space="preserve"> and 60</w:t>
      </w:r>
      <w:r w:rsidR="00EF4042" w:rsidRPr="000E4213">
        <w:rPr>
          <w:rFonts w:ascii="Arial" w:hAnsi="Arial" w:cs="Arial"/>
          <w:i/>
          <w:iCs/>
          <w:noProof/>
          <w:sz w:val="20"/>
          <w:szCs w:val="20"/>
          <w:vertAlign w:val="superscript"/>
          <w:lang w:eastAsia="en-GB"/>
        </w:rPr>
        <w:t>°</w:t>
      </w:r>
      <w:r w:rsidR="00EF4042" w:rsidRPr="000E4213">
        <w:rPr>
          <w:rFonts w:ascii="Arial" w:hAnsi="Arial" w:cs="Arial"/>
          <w:i/>
          <w:iCs/>
          <w:noProof/>
          <w:sz w:val="20"/>
          <w:szCs w:val="20"/>
          <w:lang w:eastAsia="en-GB"/>
        </w:rPr>
        <w:t>C</w:t>
      </w:r>
      <w:r w:rsidR="00EF4042" w:rsidRPr="00361CAF">
        <w:rPr>
          <w:rFonts w:ascii="Arial" w:hAnsi="Arial" w:cs="Arial"/>
          <w:i/>
          <w:iCs/>
          <w:sz w:val="18"/>
          <w:szCs w:val="18"/>
          <w:vertAlign w:val="superscript"/>
        </w:rPr>
        <w:t xml:space="preserve"> </w:t>
      </w:r>
      <w:r w:rsidRPr="00361CAF">
        <w:rPr>
          <w:rFonts w:ascii="Arial" w:hAnsi="Arial" w:cs="Arial"/>
          <w:i/>
          <w:iCs/>
          <w:sz w:val="18"/>
          <w:szCs w:val="18"/>
        </w:rPr>
        <w:t>with non-biological detergent</w:t>
      </w:r>
      <w:r w:rsidR="0022196F" w:rsidRPr="00361CAF">
        <w:rPr>
          <w:rFonts w:ascii="Arial" w:hAnsi="Arial" w:cs="Arial"/>
          <w:i/>
          <w:iCs/>
          <w:sz w:val="18"/>
          <w:szCs w:val="18"/>
        </w:rPr>
        <w:t>,</w:t>
      </w:r>
      <w:r w:rsidRPr="00361CAF">
        <w:rPr>
          <w:rFonts w:ascii="Arial" w:hAnsi="Arial" w:cs="Arial"/>
          <w:i/>
          <w:iCs/>
          <w:sz w:val="18"/>
          <w:szCs w:val="18"/>
        </w:rPr>
        <w:t xml:space="preserve"> when contaminated </w:t>
      </w:r>
      <w:r w:rsidR="00AE2852" w:rsidRPr="00361CAF">
        <w:rPr>
          <w:rFonts w:ascii="Arial" w:hAnsi="Arial" w:cs="Arial"/>
          <w:i/>
          <w:iCs/>
          <w:sz w:val="18"/>
          <w:szCs w:val="18"/>
        </w:rPr>
        <w:t xml:space="preserve">and dried for 24h </w:t>
      </w:r>
      <w:r w:rsidRPr="00361CAF">
        <w:rPr>
          <w:rFonts w:ascii="Arial" w:hAnsi="Arial" w:cs="Arial"/>
          <w:i/>
          <w:iCs/>
          <w:sz w:val="18"/>
          <w:szCs w:val="18"/>
        </w:rPr>
        <w:t>with (a) paraffin</w:t>
      </w:r>
      <w:r w:rsidR="00CF6000">
        <w:rPr>
          <w:rFonts w:ascii="Arial" w:hAnsi="Arial" w:cs="Arial"/>
          <w:i/>
          <w:iCs/>
          <w:sz w:val="18"/>
          <w:szCs w:val="18"/>
        </w:rPr>
        <w:t>-</w:t>
      </w:r>
      <w:r w:rsidRPr="00361CAF">
        <w:rPr>
          <w:rFonts w:ascii="Arial" w:hAnsi="Arial" w:cs="Arial"/>
          <w:i/>
          <w:iCs/>
          <w:sz w:val="18"/>
          <w:szCs w:val="18"/>
        </w:rPr>
        <w:t>free cream (b)</w:t>
      </w:r>
      <w:r w:rsidR="000E4213">
        <w:rPr>
          <w:rFonts w:ascii="Arial" w:hAnsi="Arial" w:cs="Arial"/>
          <w:i/>
          <w:iCs/>
          <w:sz w:val="18"/>
          <w:szCs w:val="18"/>
        </w:rPr>
        <w:t xml:space="preserve"> 6%</w:t>
      </w:r>
      <w:r w:rsidRPr="00361CAF">
        <w:rPr>
          <w:rFonts w:ascii="Arial" w:hAnsi="Arial" w:cs="Arial"/>
          <w:i/>
          <w:iCs/>
          <w:sz w:val="18"/>
          <w:szCs w:val="18"/>
        </w:rPr>
        <w:t xml:space="preserve"> lotion</w:t>
      </w:r>
      <w:r w:rsidR="00AE2852" w:rsidRPr="00361CAF">
        <w:rPr>
          <w:rFonts w:ascii="Arial" w:hAnsi="Arial" w:cs="Arial"/>
          <w:i/>
          <w:iCs/>
          <w:sz w:val="18"/>
          <w:szCs w:val="18"/>
        </w:rPr>
        <w:t xml:space="preserve"> (c)</w:t>
      </w:r>
      <w:r w:rsidR="00825C62">
        <w:rPr>
          <w:rFonts w:ascii="Arial" w:hAnsi="Arial" w:cs="Arial"/>
          <w:i/>
          <w:iCs/>
          <w:sz w:val="18"/>
          <w:szCs w:val="18"/>
        </w:rPr>
        <w:t xml:space="preserve"> 21%</w:t>
      </w:r>
      <w:r w:rsidR="00AE2852" w:rsidRPr="00361CAF">
        <w:rPr>
          <w:rFonts w:ascii="Arial" w:hAnsi="Arial" w:cs="Arial"/>
          <w:i/>
          <w:iCs/>
          <w:sz w:val="18"/>
          <w:szCs w:val="18"/>
        </w:rPr>
        <w:t xml:space="preserve"> cream (d)</w:t>
      </w:r>
      <w:r w:rsidR="00825C62">
        <w:rPr>
          <w:rFonts w:ascii="Arial" w:hAnsi="Arial" w:cs="Arial"/>
          <w:i/>
          <w:iCs/>
          <w:sz w:val="18"/>
          <w:szCs w:val="18"/>
        </w:rPr>
        <w:t xml:space="preserve"> 100%</w:t>
      </w:r>
      <w:r w:rsidR="00AE2852" w:rsidRPr="00361CAF">
        <w:rPr>
          <w:rFonts w:ascii="Arial" w:hAnsi="Arial" w:cs="Arial"/>
          <w:i/>
          <w:iCs/>
          <w:sz w:val="18"/>
          <w:szCs w:val="18"/>
        </w:rPr>
        <w:t xml:space="preserve"> ointment</w:t>
      </w:r>
      <w:r w:rsidR="00907757" w:rsidRPr="00361CAF">
        <w:rPr>
          <w:rFonts w:ascii="Arial" w:hAnsi="Arial" w:cs="Arial"/>
          <w:i/>
          <w:iCs/>
          <w:sz w:val="18"/>
          <w:szCs w:val="18"/>
        </w:rPr>
        <w:t xml:space="preserve"> with controls of washed </w:t>
      </w:r>
      <w:r w:rsidR="00EE1C4A">
        <w:rPr>
          <w:rFonts w:ascii="Arial" w:hAnsi="Arial" w:cs="Arial"/>
          <w:i/>
          <w:iCs/>
          <w:sz w:val="18"/>
          <w:szCs w:val="18"/>
        </w:rPr>
        <w:t>napkin</w:t>
      </w:r>
      <w:r w:rsidR="00E825FB">
        <w:rPr>
          <w:rFonts w:ascii="Arial" w:hAnsi="Arial" w:cs="Arial"/>
          <w:i/>
          <w:iCs/>
          <w:sz w:val="18"/>
          <w:szCs w:val="18"/>
        </w:rPr>
        <w:t>s</w:t>
      </w:r>
      <w:r w:rsidR="00907757" w:rsidRPr="00361CAF">
        <w:rPr>
          <w:rFonts w:ascii="Arial" w:hAnsi="Arial" w:cs="Arial"/>
          <w:i/>
          <w:iCs/>
          <w:sz w:val="18"/>
          <w:szCs w:val="18"/>
        </w:rPr>
        <w:t xml:space="preserve"> and unwashed</w:t>
      </w:r>
      <w:r w:rsidR="00DC1D34" w:rsidRPr="00361CAF">
        <w:rPr>
          <w:rFonts w:ascii="Arial" w:hAnsi="Arial" w:cs="Arial"/>
          <w:i/>
          <w:iCs/>
          <w:sz w:val="18"/>
          <w:szCs w:val="18"/>
        </w:rPr>
        <w:t>, dried</w:t>
      </w:r>
      <w:r w:rsidR="00907757" w:rsidRPr="00361CAF">
        <w:rPr>
          <w:rFonts w:ascii="Arial" w:hAnsi="Arial" w:cs="Arial"/>
          <w:i/>
          <w:iCs/>
          <w:sz w:val="18"/>
          <w:szCs w:val="18"/>
        </w:rPr>
        <w:t xml:space="preserve"> contaminated </w:t>
      </w:r>
      <w:r w:rsidR="00A9122E">
        <w:rPr>
          <w:rFonts w:ascii="Arial" w:hAnsi="Arial" w:cs="Arial"/>
          <w:i/>
          <w:iCs/>
          <w:sz w:val="18"/>
          <w:szCs w:val="18"/>
        </w:rPr>
        <w:t>napkins</w:t>
      </w:r>
      <w:r w:rsidR="00DC1D34" w:rsidRPr="00361CAF">
        <w:rPr>
          <w:rFonts w:ascii="Arial" w:hAnsi="Arial" w:cs="Arial"/>
          <w:i/>
          <w:iCs/>
          <w:sz w:val="18"/>
          <w:szCs w:val="18"/>
        </w:rPr>
        <w:t>.</w:t>
      </w:r>
    </w:p>
    <w:p w14:paraId="7FD794E4" w14:textId="51529B6E" w:rsidR="00082800" w:rsidRPr="00E71A03" w:rsidRDefault="00082800" w:rsidP="00082800">
      <w:pPr>
        <w:spacing w:line="360" w:lineRule="auto"/>
        <w:rPr>
          <w:rFonts w:ascii="Arial" w:hAnsi="Arial" w:cs="Arial"/>
          <w:noProof/>
          <w:sz w:val="20"/>
          <w:szCs w:val="20"/>
          <w:lang w:eastAsia="en-GB"/>
        </w:rPr>
      </w:pPr>
      <w:r w:rsidRPr="00E71A03">
        <w:rPr>
          <w:rFonts w:ascii="Arial" w:hAnsi="Arial" w:cs="Arial"/>
          <w:noProof/>
          <w:sz w:val="20"/>
          <w:szCs w:val="20"/>
          <w:lang w:eastAsia="en-GB"/>
        </w:rPr>
        <w:t xml:space="preserve">A similar pattern is observed </w:t>
      </w:r>
      <w:r>
        <w:rPr>
          <w:rFonts w:ascii="Arial" w:hAnsi="Arial" w:cs="Arial"/>
          <w:noProof/>
          <w:sz w:val="20"/>
          <w:szCs w:val="20"/>
          <w:lang w:eastAsia="en-GB"/>
        </w:rPr>
        <w:t>from</w:t>
      </w:r>
      <w:r w:rsidRPr="00E71A03">
        <w:rPr>
          <w:rFonts w:ascii="Arial" w:hAnsi="Arial" w:cs="Arial"/>
          <w:noProof/>
          <w:sz w:val="20"/>
          <w:szCs w:val="20"/>
          <w:lang w:eastAsia="en-GB"/>
        </w:rPr>
        <w:t xml:space="preserve"> the napkins contaminated with the 6% paraffin base lotion </w:t>
      </w:r>
      <w:r>
        <w:rPr>
          <w:rFonts w:ascii="Arial" w:hAnsi="Arial" w:cs="Arial"/>
          <w:noProof/>
          <w:sz w:val="20"/>
          <w:szCs w:val="20"/>
          <w:lang w:eastAsia="en-GB"/>
        </w:rPr>
        <w:t>(</w:t>
      </w:r>
      <w:r w:rsidRPr="00E71A03">
        <w:rPr>
          <w:rFonts w:ascii="Arial" w:hAnsi="Arial" w:cs="Arial"/>
          <w:noProof/>
          <w:sz w:val="20"/>
          <w:szCs w:val="20"/>
          <w:lang w:eastAsia="en-GB"/>
        </w:rPr>
        <w:t>Figure 1b</w:t>
      </w:r>
      <w:r>
        <w:rPr>
          <w:rFonts w:ascii="Arial" w:hAnsi="Arial" w:cs="Arial"/>
          <w:noProof/>
          <w:sz w:val="20"/>
          <w:szCs w:val="20"/>
          <w:lang w:eastAsia="en-GB"/>
        </w:rPr>
        <w:t>)</w:t>
      </w:r>
      <w:r w:rsidRPr="00E71A03">
        <w:rPr>
          <w:rFonts w:ascii="Arial" w:hAnsi="Arial" w:cs="Arial"/>
          <w:noProof/>
          <w:sz w:val="20"/>
          <w:szCs w:val="20"/>
          <w:lang w:eastAsia="en-GB"/>
        </w:rPr>
        <w:t xml:space="preserve">. The </w:t>
      </w:r>
      <w:r>
        <w:rPr>
          <w:rFonts w:ascii="Arial" w:hAnsi="Arial" w:cs="Arial"/>
          <w:noProof/>
          <w:sz w:val="20"/>
          <w:szCs w:val="20"/>
          <w:lang w:eastAsia="en-GB"/>
        </w:rPr>
        <w:t>percent</w:t>
      </w:r>
      <w:r w:rsidRPr="00E71A03">
        <w:rPr>
          <w:rFonts w:ascii="Arial" w:hAnsi="Arial" w:cs="Arial"/>
          <w:noProof/>
          <w:sz w:val="20"/>
          <w:szCs w:val="20"/>
          <w:lang w:eastAsia="en-GB"/>
        </w:rPr>
        <w:t xml:space="preserve"> transmission of the C</w:t>
      </w:r>
      <w:r w:rsidR="0040137E" w:rsidRPr="00E71A03">
        <w:rPr>
          <w:rFonts w:ascii="Arial" w:hAnsi="Arial" w:cs="Arial"/>
          <w:sz w:val="20"/>
          <w:szCs w:val="20"/>
        </w:rPr>
        <w:t>–</w:t>
      </w:r>
      <w:r w:rsidRPr="00E71A03">
        <w:rPr>
          <w:rFonts w:ascii="Arial" w:hAnsi="Arial" w:cs="Arial"/>
          <w:noProof/>
          <w:sz w:val="20"/>
          <w:szCs w:val="20"/>
          <w:lang w:eastAsia="en-GB"/>
        </w:rPr>
        <w:t>H stretching and C</w:t>
      </w:r>
      <w:r w:rsidR="0040137E" w:rsidRPr="00E71A03">
        <w:rPr>
          <w:rFonts w:ascii="Arial" w:hAnsi="Arial" w:cs="Arial"/>
          <w:sz w:val="20"/>
          <w:szCs w:val="20"/>
        </w:rPr>
        <w:t>–</w:t>
      </w:r>
      <w:r w:rsidRPr="00E71A03">
        <w:rPr>
          <w:rFonts w:ascii="Arial" w:hAnsi="Arial" w:cs="Arial"/>
          <w:noProof/>
          <w:sz w:val="20"/>
          <w:szCs w:val="20"/>
          <w:lang w:eastAsia="en-GB"/>
        </w:rPr>
        <w:t>H deformation bands are of a similar intensity, after washing with the non-biological detergent, to the blank control napkin, suggesting that washing at each temperature successfully removes the majority of the lotio</w:t>
      </w:r>
      <w:r>
        <w:rPr>
          <w:rFonts w:ascii="Arial" w:hAnsi="Arial" w:cs="Arial"/>
          <w:noProof/>
          <w:sz w:val="20"/>
          <w:szCs w:val="20"/>
          <w:lang w:eastAsia="en-GB"/>
        </w:rPr>
        <w:t>n</w:t>
      </w:r>
      <w:r w:rsidR="00723AC7">
        <w:rPr>
          <w:rFonts w:ascii="Arial" w:hAnsi="Arial" w:cs="Arial"/>
          <w:noProof/>
          <w:sz w:val="20"/>
          <w:szCs w:val="20"/>
          <w:lang w:eastAsia="en-GB"/>
        </w:rPr>
        <w:t>,</w:t>
      </w:r>
      <w:r>
        <w:rPr>
          <w:rFonts w:ascii="Arial" w:hAnsi="Arial" w:cs="Arial"/>
          <w:noProof/>
          <w:sz w:val="20"/>
          <w:szCs w:val="20"/>
          <w:lang w:eastAsia="en-GB"/>
        </w:rPr>
        <w:t xml:space="preserve"> and in comparison to the paraffin-free cream</w:t>
      </w:r>
      <w:r w:rsidR="00723AC7">
        <w:rPr>
          <w:rFonts w:ascii="Arial" w:hAnsi="Arial" w:cs="Arial"/>
          <w:noProof/>
          <w:sz w:val="20"/>
          <w:szCs w:val="20"/>
          <w:lang w:eastAsia="en-GB"/>
        </w:rPr>
        <w:t>,</w:t>
      </w:r>
      <w:r>
        <w:rPr>
          <w:rFonts w:ascii="Arial" w:hAnsi="Arial" w:cs="Arial"/>
          <w:noProof/>
          <w:sz w:val="20"/>
          <w:szCs w:val="20"/>
          <w:lang w:eastAsia="en-GB"/>
        </w:rPr>
        <w:t xml:space="preserve"> even less residues remain. PCA was then used to assess if residues of the paraffin-free cream and 6% paraffin lotion remain.</w:t>
      </w:r>
      <w:r w:rsidR="00251708">
        <w:rPr>
          <w:rFonts w:ascii="Arial" w:hAnsi="Arial" w:cs="Arial"/>
          <w:noProof/>
          <w:sz w:val="20"/>
          <w:szCs w:val="20"/>
          <w:lang w:eastAsia="en-GB"/>
        </w:rPr>
        <w:t xml:space="preserve"> T</w:t>
      </w:r>
      <w:r w:rsidRPr="00E71A03">
        <w:rPr>
          <w:rFonts w:ascii="Arial" w:hAnsi="Arial" w:cs="Arial"/>
          <w:noProof/>
          <w:sz w:val="20"/>
          <w:szCs w:val="20"/>
          <w:lang w:eastAsia="en-GB"/>
        </w:rPr>
        <w:t xml:space="preserve">he </w:t>
      </w:r>
      <w:r w:rsidR="0040137E" w:rsidRPr="00E71A03">
        <w:rPr>
          <w:rFonts w:ascii="Arial" w:hAnsi="Arial" w:cs="Arial"/>
          <w:sz w:val="20"/>
          <w:szCs w:val="20"/>
        </w:rPr>
        <w:t>–</w:t>
      </w:r>
      <w:r w:rsidRPr="00E71A03">
        <w:rPr>
          <w:rFonts w:ascii="Arial" w:hAnsi="Arial" w:cs="Arial"/>
          <w:noProof/>
          <w:sz w:val="20"/>
          <w:szCs w:val="20"/>
          <w:lang w:eastAsia="en-GB"/>
        </w:rPr>
        <w:t>CH</w:t>
      </w:r>
      <w:r w:rsidRPr="00E71A03">
        <w:rPr>
          <w:rFonts w:ascii="Arial" w:hAnsi="Arial" w:cs="Arial"/>
          <w:noProof/>
          <w:sz w:val="20"/>
          <w:szCs w:val="20"/>
          <w:vertAlign w:val="subscript"/>
          <w:lang w:eastAsia="en-GB"/>
        </w:rPr>
        <w:t>2</w:t>
      </w:r>
      <w:r w:rsidR="0040137E" w:rsidRPr="00E71A03">
        <w:rPr>
          <w:rFonts w:ascii="Arial" w:hAnsi="Arial" w:cs="Arial"/>
          <w:sz w:val="20"/>
          <w:szCs w:val="20"/>
        </w:rPr>
        <w:t>–</w:t>
      </w:r>
      <w:r w:rsidRPr="00E71A03">
        <w:rPr>
          <w:rFonts w:ascii="Arial" w:hAnsi="Arial" w:cs="Arial"/>
          <w:noProof/>
          <w:sz w:val="20"/>
          <w:szCs w:val="20"/>
          <w:lang w:eastAsia="en-GB"/>
        </w:rPr>
        <w:t xml:space="preserve"> stretching doublet and deformation bands originating from the 21% paraffin cream are still evident in the spectra of the contaminated fabrics after washing at 30 and 40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E71A03">
        <w:rPr>
          <w:rFonts w:ascii="Arial" w:hAnsi="Arial" w:cs="Arial"/>
          <w:noProof/>
          <w:sz w:val="20"/>
          <w:szCs w:val="20"/>
          <w:lang w:eastAsia="en-GB"/>
        </w:rPr>
        <w:t>, suggesting that the cream is not removed by washing at the lower temper</w:t>
      </w:r>
      <w:r>
        <w:rPr>
          <w:rFonts w:ascii="Arial" w:hAnsi="Arial" w:cs="Arial"/>
          <w:noProof/>
          <w:sz w:val="20"/>
          <w:szCs w:val="20"/>
          <w:lang w:eastAsia="en-GB"/>
        </w:rPr>
        <w:t>a</w:t>
      </w:r>
      <w:r w:rsidRPr="00E71A03">
        <w:rPr>
          <w:rFonts w:ascii="Arial" w:hAnsi="Arial" w:cs="Arial"/>
          <w:noProof/>
          <w:sz w:val="20"/>
          <w:szCs w:val="20"/>
          <w:lang w:eastAsia="en-GB"/>
        </w:rPr>
        <w:t xml:space="preserve">tures. </w:t>
      </w:r>
      <w:r>
        <w:rPr>
          <w:rFonts w:ascii="Arial" w:hAnsi="Arial" w:cs="Arial"/>
          <w:noProof/>
          <w:sz w:val="20"/>
          <w:szCs w:val="20"/>
          <w:lang w:eastAsia="en-GB"/>
        </w:rPr>
        <w:t>T</w:t>
      </w:r>
      <w:r w:rsidRPr="00E71A03">
        <w:rPr>
          <w:rFonts w:ascii="Arial" w:hAnsi="Arial" w:cs="Arial"/>
          <w:noProof/>
          <w:sz w:val="20"/>
          <w:szCs w:val="20"/>
          <w:lang w:eastAsia="en-GB"/>
        </w:rPr>
        <w:t xml:space="preserve">he bands from the cream are </w:t>
      </w:r>
      <w:r w:rsidRPr="00E71A03">
        <w:rPr>
          <w:rFonts w:ascii="Arial" w:hAnsi="Arial" w:cs="Arial"/>
          <w:noProof/>
          <w:color w:val="000000" w:themeColor="text1"/>
          <w:sz w:val="20"/>
          <w:szCs w:val="20"/>
          <w:lang w:eastAsia="en-GB"/>
        </w:rPr>
        <w:t xml:space="preserve">less pronounced </w:t>
      </w:r>
      <w:r w:rsidRPr="00E71A03">
        <w:rPr>
          <w:rFonts w:ascii="Arial" w:hAnsi="Arial" w:cs="Arial"/>
          <w:noProof/>
          <w:sz w:val="20"/>
          <w:szCs w:val="20"/>
          <w:lang w:eastAsia="en-GB"/>
        </w:rPr>
        <w:t>in the sample</w:t>
      </w:r>
      <w:r>
        <w:rPr>
          <w:rFonts w:ascii="Arial" w:hAnsi="Arial" w:cs="Arial"/>
          <w:noProof/>
          <w:sz w:val="20"/>
          <w:szCs w:val="20"/>
          <w:lang w:eastAsia="en-GB"/>
        </w:rPr>
        <w:t>s</w:t>
      </w:r>
      <w:r w:rsidRPr="00E71A03">
        <w:rPr>
          <w:rFonts w:ascii="Arial" w:hAnsi="Arial" w:cs="Arial"/>
          <w:noProof/>
          <w:sz w:val="20"/>
          <w:szCs w:val="20"/>
          <w:lang w:eastAsia="en-GB"/>
        </w:rPr>
        <w:t xml:space="preserve"> that w</w:t>
      </w:r>
      <w:r>
        <w:rPr>
          <w:rFonts w:ascii="Arial" w:hAnsi="Arial" w:cs="Arial"/>
          <w:noProof/>
          <w:sz w:val="20"/>
          <w:szCs w:val="20"/>
          <w:lang w:eastAsia="en-GB"/>
        </w:rPr>
        <w:t xml:space="preserve">ere </w:t>
      </w:r>
      <w:r w:rsidRPr="00E71A03">
        <w:rPr>
          <w:rFonts w:ascii="Arial" w:hAnsi="Arial" w:cs="Arial"/>
          <w:noProof/>
          <w:sz w:val="20"/>
          <w:szCs w:val="20"/>
          <w:lang w:eastAsia="en-GB"/>
        </w:rPr>
        <w:t>washed at 60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Pr>
          <w:rFonts w:ascii="Arial" w:hAnsi="Arial" w:cs="Arial"/>
          <w:noProof/>
          <w:sz w:val="20"/>
          <w:szCs w:val="20"/>
          <w:lang w:eastAsia="en-GB"/>
        </w:rPr>
        <w:t xml:space="preserve"> and therefore, </w:t>
      </w:r>
      <w:r w:rsidRPr="00E71A03">
        <w:rPr>
          <w:rFonts w:ascii="Arial" w:hAnsi="Arial" w:cs="Arial"/>
          <w:noProof/>
          <w:sz w:val="20"/>
          <w:szCs w:val="20"/>
          <w:lang w:eastAsia="en-GB"/>
        </w:rPr>
        <w:t xml:space="preserve">further </w:t>
      </w:r>
      <w:r>
        <w:rPr>
          <w:rFonts w:ascii="Arial" w:hAnsi="Arial" w:cs="Arial"/>
          <w:noProof/>
          <w:sz w:val="20"/>
          <w:szCs w:val="20"/>
          <w:lang w:eastAsia="en-GB"/>
        </w:rPr>
        <w:t>assessed with</w:t>
      </w:r>
      <w:r w:rsidRPr="00E71A03">
        <w:rPr>
          <w:rFonts w:ascii="Arial" w:hAnsi="Arial" w:cs="Arial"/>
          <w:noProof/>
          <w:sz w:val="20"/>
          <w:szCs w:val="20"/>
          <w:lang w:eastAsia="en-GB"/>
        </w:rPr>
        <w:t xml:space="preserve"> PCA</w:t>
      </w:r>
      <w:r>
        <w:rPr>
          <w:rFonts w:ascii="Arial" w:hAnsi="Arial" w:cs="Arial"/>
          <w:noProof/>
          <w:sz w:val="20"/>
          <w:szCs w:val="20"/>
          <w:lang w:eastAsia="en-GB"/>
        </w:rPr>
        <w:t xml:space="preserve">, to confirm </w:t>
      </w:r>
      <w:r w:rsidRPr="00E71A03">
        <w:rPr>
          <w:rFonts w:ascii="Arial" w:hAnsi="Arial" w:cs="Arial"/>
          <w:noProof/>
          <w:sz w:val="20"/>
          <w:szCs w:val="20"/>
          <w:lang w:eastAsia="en-GB"/>
        </w:rPr>
        <w:t>that washing at higher temperatures does</w:t>
      </w:r>
      <w:r>
        <w:rPr>
          <w:rFonts w:ascii="Arial" w:hAnsi="Arial" w:cs="Arial"/>
          <w:noProof/>
          <w:sz w:val="20"/>
          <w:szCs w:val="20"/>
          <w:lang w:eastAsia="en-GB"/>
        </w:rPr>
        <w:t xml:space="preserve"> not</w:t>
      </w:r>
      <w:r w:rsidRPr="00E71A03">
        <w:rPr>
          <w:rFonts w:ascii="Arial" w:hAnsi="Arial" w:cs="Arial"/>
          <w:noProof/>
          <w:sz w:val="20"/>
          <w:szCs w:val="20"/>
          <w:lang w:eastAsia="en-GB"/>
        </w:rPr>
        <w:t xml:space="preserve"> necessar</w:t>
      </w:r>
      <w:r w:rsidR="008462F1">
        <w:rPr>
          <w:rFonts w:ascii="Arial" w:hAnsi="Arial" w:cs="Arial"/>
          <w:noProof/>
          <w:sz w:val="20"/>
          <w:szCs w:val="20"/>
          <w:lang w:eastAsia="en-GB"/>
        </w:rPr>
        <w:t>il</w:t>
      </w:r>
      <w:r w:rsidRPr="00E71A03">
        <w:rPr>
          <w:rFonts w:ascii="Arial" w:hAnsi="Arial" w:cs="Arial"/>
          <w:noProof/>
          <w:sz w:val="20"/>
          <w:szCs w:val="20"/>
          <w:lang w:eastAsia="en-GB"/>
        </w:rPr>
        <w:t>y ensure residues are removed (Figure 1c)</w:t>
      </w:r>
      <w:r>
        <w:rPr>
          <w:rFonts w:ascii="Arial" w:hAnsi="Arial" w:cs="Arial"/>
          <w:noProof/>
          <w:sz w:val="20"/>
          <w:szCs w:val="20"/>
          <w:lang w:eastAsia="en-GB"/>
        </w:rPr>
        <w:t xml:space="preserve">. </w:t>
      </w:r>
      <w:r w:rsidRPr="00E71A03">
        <w:rPr>
          <w:rFonts w:ascii="Arial" w:hAnsi="Arial" w:cs="Arial"/>
          <w:noProof/>
          <w:sz w:val="20"/>
          <w:szCs w:val="20"/>
          <w:lang w:eastAsia="en-GB"/>
        </w:rPr>
        <w:t xml:space="preserve">Similarly, for the fabric samples contaminated with the 100% ointment (Figure 1d), the bands attributed to paraffin are still evident at all the temperatures tested, when washed using a non-biological detergent. </w:t>
      </w:r>
    </w:p>
    <w:p w14:paraId="74F5CD8E" w14:textId="6F11A936" w:rsidR="00FA1022" w:rsidRPr="00C67A55" w:rsidRDefault="00FA1022" w:rsidP="00C56974">
      <w:pPr>
        <w:pStyle w:val="Heading2"/>
      </w:pPr>
      <w:r w:rsidRPr="00C67A55">
        <w:t xml:space="preserve">3.2 IR spectra of </w:t>
      </w:r>
      <w:r w:rsidR="00CF6949">
        <w:t>control</w:t>
      </w:r>
      <w:r w:rsidRPr="00C67A55">
        <w:t xml:space="preserve"> napkins </w:t>
      </w:r>
      <w:r w:rsidR="00662980" w:rsidRPr="00C67A55">
        <w:t xml:space="preserve">during non-biological detergent washes to assess transfer from </w:t>
      </w:r>
      <w:r w:rsidR="00CF6949">
        <w:t xml:space="preserve">emollient </w:t>
      </w:r>
      <w:r w:rsidR="00662980" w:rsidRPr="00C67A55">
        <w:t xml:space="preserve">contaminated </w:t>
      </w:r>
      <w:r w:rsidR="006C3F1E">
        <w:t>napkins</w:t>
      </w:r>
      <w:r w:rsidR="00AD1B00" w:rsidRPr="00C67A55">
        <w:t>.</w:t>
      </w:r>
    </w:p>
    <w:p w14:paraId="7E2035F0" w14:textId="3AB65AE6" w:rsidR="003F5AE8" w:rsidRPr="00E71A03" w:rsidRDefault="0052222E" w:rsidP="00082800">
      <w:pPr>
        <w:spacing w:line="360" w:lineRule="auto"/>
        <w:rPr>
          <w:rFonts w:ascii="Times New Roman" w:hAnsi="Times New Roman" w:cs="Times New Roman"/>
          <w:sz w:val="20"/>
          <w:szCs w:val="20"/>
        </w:rPr>
      </w:pPr>
      <w:r>
        <w:rPr>
          <w:rFonts w:ascii="Arial" w:hAnsi="Arial" w:cs="Arial"/>
          <w:sz w:val="20"/>
          <w:szCs w:val="20"/>
        </w:rPr>
        <w:t>T</w:t>
      </w:r>
      <w:r w:rsidR="007A4AFF" w:rsidRPr="00E71A03">
        <w:rPr>
          <w:rFonts w:ascii="Arial" w:hAnsi="Arial" w:cs="Arial"/>
          <w:sz w:val="20"/>
          <w:szCs w:val="20"/>
        </w:rPr>
        <w:t>hree uncontaminated napkins were included in each of the wash cycles to</w:t>
      </w:r>
      <w:r w:rsidR="00A9122E">
        <w:rPr>
          <w:rFonts w:ascii="Arial" w:hAnsi="Arial" w:cs="Arial"/>
          <w:sz w:val="20"/>
          <w:szCs w:val="20"/>
        </w:rPr>
        <w:t xml:space="preserve"> assess </w:t>
      </w:r>
      <w:r w:rsidR="00706C8D">
        <w:rPr>
          <w:rFonts w:ascii="Arial" w:hAnsi="Arial" w:cs="Arial"/>
          <w:sz w:val="20"/>
          <w:szCs w:val="20"/>
        </w:rPr>
        <w:t xml:space="preserve">emollient </w:t>
      </w:r>
      <w:r w:rsidR="007A4AFF" w:rsidRPr="00E71A03">
        <w:rPr>
          <w:rFonts w:ascii="Arial" w:hAnsi="Arial" w:cs="Arial"/>
          <w:sz w:val="20"/>
          <w:szCs w:val="20"/>
        </w:rPr>
        <w:t xml:space="preserve">transfer at each temperature. The mean spectra of the uncontaminated napkins that were washed with the </w:t>
      </w:r>
      <w:r w:rsidR="00735328" w:rsidRPr="00E71A03">
        <w:rPr>
          <w:rFonts w:ascii="Arial" w:hAnsi="Arial" w:cs="Arial"/>
          <w:sz w:val="20"/>
          <w:szCs w:val="20"/>
        </w:rPr>
        <w:t>paraffin</w:t>
      </w:r>
      <w:r w:rsidR="00CF6000">
        <w:rPr>
          <w:rFonts w:ascii="Arial" w:hAnsi="Arial" w:cs="Arial"/>
          <w:sz w:val="20"/>
          <w:szCs w:val="20"/>
        </w:rPr>
        <w:t>-</w:t>
      </w:r>
      <w:r w:rsidR="00735328" w:rsidRPr="00E71A03">
        <w:rPr>
          <w:rFonts w:ascii="Arial" w:hAnsi="Arial" w:cs="Arial"/>
          <w:sz w:val="20"/>
          <w:szCs w:val="20"/>
        </w:rPr>
        <w:t>free</w:t>
      </w:r>
      <w:r w:rsidR="007A4AFF" w:rsidRPr="00E71A03">
        <w:rPr>
          <w:rFonts w:ascii="Arial" w:hAnsi="Arial" w:cs="Arial"/>
          <w:sz w:val="20"/>
          <w:szCs w:val="20"/>
        </w:rPr>
        <w:t xml:space="preserve"> cream, 6%</w:t>
      </w:r>
      <w:r w:rsidR="00735328" w:rsidRPr="00E71A03">
        <w:rPr>
          <w:rFonts w:ascii="Arial" w:hAnsi="Arial" w:cs="Arial"/>
          <w:sz w:val="20"/>
          <w:szCs w:val="20"/>
        </w:rPr>
        <w:t xml:space="preserve"> paraffin </w:t>
      </w:r>
      <w:r w:rsidR="007A4AFF" w:rsidRPr="00E71A03">
        <w:rPr>
          <w:rFonts w:ascii="Arial" w:hAnsi="Arial" w:cs="Arial"/>
          <w:sz w:val="20"/>
          <w:szCs w:val="20"/>
        </w:rPr>
        <w:t xml:space="preserve">lotion and 21% </w:t>
      </w:r>
      <w:r w:rsidR="00735328" w:rsidRPr="00E71A03">
        <w:rPr>
          <w:rFonts w:ascii="Arial" w:hAnsi="Arial" w:cs="Arial"/>
          <w:sz w:val="20"/>
          <w:szCs w:val="20"/>
        </w:rPr>
        <w:t xml:space="preserve">paraffin </w:t>
      </w:r>
      <w:r w:rsidR="007A4AFF" w:rsidRPr="00E71A03">
        <w:rPr>
          <w:rFonts w:ascii="Arial" w:hAnsi="Arial" w:cs="Arial"/>
          <w:sz w:val="20"/>
          <w:szCs w:val="20"/>
        </w:rPr>
        <w:t>cream contaminated</w:t>
      </w:r>
      <w:r w:rsidR="00567533" w:rsidRPr="00E71A03">
        <w:rPr>
          <w:rFonts w:ascii="Arial" w:hAnsi="Arial" w:cs="Arial"/>
          <w:sz w:val="20"/>
          <w:szCs w:val="20"/>
        </w:rPr>
        <w:t xml:space="preserve"> napkins, </w:t>
      </w:r>
      <w:r w:rsidR="007A4AFF" w:rsidRPr="00E71A03">
        <w:rPr>
          <w:rFonts w:ascii="Arial" w:hAnsi="Arial" w:cs="Arial"/>
          <w:sz w:val="20"/>
          <w:szCs w:val="20"/>
        </w:rPr>
        <w:t xml:space="preserve">all have peaks at a similar intensity to the washed blank </w:t>
      </w:r>
      <w:r w:rsidR="00A9122E">
        <w:rPr>
          <w:rFonts w:ascii="Arial" w:hAnsi="Arial" w:cs="Arial"/>
          <w:sz w:val="20"/>
          <w:szCs w:val="20"/>
        </w:rPr>
        <w:t>napkin</w:t>
      </w:r>
      <w:r w:rsidR="007A4AFF" w:rsidRPr="00E71A03">
        <w:rPr>
          <w:rFonts w:ascii="Arial" w:hAnsi="Arial" w:cs="Arial"/>
          <w:sz w:val="20"/>
          <w:szCs w:val="20"/>
        </w:rPr>
        <w:t xml:space="preserve"> control (</w:t>
      </w:r>
      <w:r w:rsidR="006E057E">
        <w:rPr>
          <w:rFonts w:ascii="Arial" w:hAnsi="Arial" w:cs="Arial"/>
          <w:sz w:val="20"/>
          <w:szCs w:val="20"/>
        </w:rPr>
        <w:t>F</w:t>
      </w:r>
      <w:r w:rsidR="007A4AFF" w:rsidRPr="00E71A03">
        <w:rPr>
          <w:rFonts w:ascii="Arial" w:hAnsi="Arial" w:cs="Arial"/>
          <w:sz w:val="20"/>
          <w:szCs w:val="20"/>
        </w:rPr>
        <w:t xml:space="preserve">igure 2a). This suggests that there is no transfer of these emollients to other fabrics </w:t>
      </w:r>
      <w:r w:rsidR="00027AFE">
        <w:rPr>
          <w:rFonts w:ascii="Arial" w:hAnsi="Arial" w:cs="Arial"/>
          <w:sz w:val="20"/>
          <w:szCs w:val="20"/>
        </w:rPr>
        <w:t xml:space="preserve">when washed </w:t>
      </w:r>
      <w:r w:rsidR="00A9122E">
        <w:rPr>
          <w:rFonts w:ascii="Arial" w:hAnsi="Arial" w:cs="Arial"/>
          <w:sz w:val="20"/>
          <w:szCs w:val="20"/>
        </w:rPr>
        <w:t xml:space="preserve">at all </w:t>
      </w:r>
      <w:r w:rsidR="004D666E">
        <w:rPr>
          <w:rFonts w:ascii="Arial" w:hAnsi="Arial" w:cs="Arial"/>
          <w:sz w:val="20"/>
          <w:szCs w:val="20"/>
        </w:rPr>
        <w:t xml:space="preserve">three </w:t>
      </w:r>
      <w:r w:rsidR="00A9122E">
        <w:rPr>
          <w:rFonts w:ascii="Arial" w:hAnsi="Arial" w:cs="Arial"/>
          <w:sz w:val="20"/>
          <w:szCs w:val="20"/>
        </w:rPr>
        <w:t xml:space="preserve">temperatures </w:t>
      </w:r>
      <w:r w:rsidR="007A4AFF" w:rsidRPr="00E71A03">
        <w:rPr>
          <w:rFonts w:ascii="Arial" w:hAnsi="Arial" w:cs="Arial"/>
          <w:sz w:val="20"/>
          <w:szCs w:val="20"/>
        </w:rPr>
        <w:t xml:space="preserve">with a non-biological detergent. </w:t>
      </w:r>
      <w:r w:rsidR="00361CAF">
        <w:rPr>
          <w:rFonts w:ascii="Arial" w:hAnsi="Arial" w:cs="Arial"/>
          <w:sz w:val="20"/>
          <w:szCs w:val="20"/>
        </w:rPr>
        <w:t>However</w:t>
      </w:r>
      <w:r w:rsidR="007A4AFF" w:rsidRPr="00E71A03">
        <w:rPr>
          <w:rFonts w:ascii="Arial" w:hAnsi="Arial" w:cs="Arial"/>
          <w:sz w:val="20"/>
          <w:szCs w:val="20"/>
        </w:rPr>
        <w:t xml:space="preserve">, the uncontaminated napkins washed with napkins contaminated with 100% </w:t>
      </w:r>
      <w:r w:rsidR="00A9122E">
        <w:rPr>
          <w:rFonts w:ascii="Arial" w:hAnsi="Arial" w:cs="Arial"/>
          <w:sz w:val="20"/>
          <w:szCs w:val="20"/>
        </w:rPr>
        <w:t>paraffin</w:t>
      </w:r>
      <w:r w:rsidR="007A4AFF" w:rsidRPr="00E71A03">
        <w:rPr>
          <w:rFonts w:ascii="Arial" w:hAnsi="Arial" w:cs="Arial"/>
          <w:sz w:val="20"/>
          <w:szCs w:val="20"/>
        </w:rPr>
        <w:t xml:space="preserve"> ointment </w:t>
      </w:r>
      <w:r w:rsidR="004D666E">
        <w:rPr>
          <w:rFonts w:ascii="Arial" w:hAnsi="Arial" w:cs="Arial"/>
          <w:sz w:val="20"/>
          <w:szCs w:val="20"/>
        </w:rPr>
        <w:t xml:space="preserve">do </w:t>
      </w:r>
      <w:r w:rsidR="007A4AFF" w:rsidRPr="00E71A03">
        <w:rPr>
          <w:rFonts w:ascii="Arial" w:hAnsi="Arial" w:cs="Arial"/>
          <w:sz w:val="20"/>
          <w:szCs w:val="20"/>
        </w:rPr>
        <w:t xml:space="preserve">show transfer. The mean spectra </w:t>
      </w:r>
      <w:r w:rsidR="004D666E">
        <w:rPr>
          <w:rFonts w:ascii="Arial" w:hAnsi="Arial" w:cs="Arial"/>
          <w:sz w:val="20"/>
          <w:szCs w:val="20"/>
        </w:rPr>
        <w:t>(</w:t>
      </w:r>
      <w:r w:rsidR="006E057E">
        <w:rPr>
          <w:rFonts w:ascii="Arial" w:hAnsi="Arial" w:cs="Arial"/>
          <w:sz w:val="20"/>
          <w:szCs w:val="20"/>
        </w:rPr>
        <w:t>F</w:t>
      </w:r>
      <w:r w:rsidR="007A4AFF" w:rsidRPr="00E71A03">
        <w:rPr>
          <w:rFonts w:ascii="Arial" w:hAnsi="Arial" w:cs="Arial"/>
          <w:sz w:val="20"/>
          <w:szCs w:val="20"/>
        </w:rPr>
        <w:t>igure 2a</w:t>
      </w:r>
      <w:r w:rsidR="004D666E">
        <w:rPr>
          <w:rFonts w:ascii="Arial" w:hAnsi="Arial" w:cs="Arial"/>
          <w:sz w:val="20"/>
          <w:szCs w:val="20"/>
        </w:rPr>
        <w:t>)</w:t>
      </w:r>
      <w:r w:rsidR="007A4AFF" w:rsidRPr="00E71A03">
        <w:rPr>
          <w:rFonts w:ascii="Arial" w:hAnsi="Arial" w:cs="Arial"/>
          <w:sz w:val="20"/>
          <w:szCs w:val="20"/>
        </w:rPr>
        <w:t xml:space="preserve"> show the presence of the C</w:t>
      </w:r>
      <w:r w:rsidR="0040137E" w:rsidRPr="00E71A03">
        <w:rPr>
          <w:rFonts w:ascii="Arial" w:hAnsi="Arial" w:cs="Arial"/>
          <w:sz w:val="20"/>
          <w:szCs w:val="20"/>
        </w:rPr>
        <w:t>–</w:t>
      </w:r>
      <w:r w:rsidR="007A4AFF" w:rsidRPr="00E71A03">
        <w:rPr>
          <w:rFonts w:ascii="Arial" w:hAnsi="Arial" w:cs="Arial"/>
          <w:sz w:val="20"/>
          <w:szCs w:val="20"/>
        </w:rPr>
        <w:t>H symmetric and asymmetric stretch between 2950 - 2800 cm</w:t>
      </w:r>
      <w:r w:rsidR="007A4AFF" w:rsidRPr="00E71A03">
        <w:rPr>
          <w:rFonts w:ascii="Arial" w:hAnsi="Arial" w:cs="Arial"/>
          <w:sz w:val="20"/>
          <w:szCs w:val="20"/>
          <w:vertAlign w:val="superscript"/>
        </w:rPr>
        <w:t>-1</w:t>
      </w:r>
      <w:r w:rsidR="007A4AFF" w:rsidRPr="00E71A03">
        <w:rPr>
          <w:rFonts w:ascii="Arial" w:hAnsi="Arial" w:cs="Arial"/>
          <w:sz w:val="20"/>
          <w:szCs w:val="20"/>
        </w:rPr>
        <w:t xml:space="preserve">, indicating transfer to the blank cotton napkins. This is more evident in </w:t>
      </w:r>
      <w:r w:rsidR="006E057E">
        <w:rPr>
          <w:rFonts w:ascii="Arial" w:hAnsi="Arial" w:cs="Arial"/>
          <w:sz w:val="20"/>
          <w:szCs w:val="20"/>
        </w:rPr>
        <w:t>F</w:t>
      </w:r>
      <w:r w:rsidR="007A4AFF" w:rsidRPr="00E71A03">
        <w:rPr>
          <w:rFonts w:ascii="Arial" w:hAnsi="Arial" w:cs="Arial"/>
          <w:sz w:val="20"/>
          <w:szCs w:val="20"/>
        </w:rPr>
        <w:t>igure 2b, with a decrease in % T of the C</w:t>
      </w:r>
      <w:r w:rsidR="0040137E" w:rsidRPr="00E71A03">
        <w:rPr>
          <w:rFonts w:ascii="Arial" w:hAnsi="Arial" w:cs="Arial"/>
          <w:sz w:val="20"/>
          <w:szCs w:val="20"/>
        </w:rPr>
        <w:t>–</w:t>
      </w:r>
      <w:r w:rsidR="007A4AFF" w:rsidRPr="00E71A03">
        <w:rPr>
          <w:rFonts w:ascii="Arial" w:hAnsi="Arial" w:cs="Arial"/>
          <w:sz w:val="20"/>
          <w:szCs w:val="20"/>
        </w:rPr>
        <w:t>H symmetric and asymmetric stretch as the wash temperature increases</w:t>
      </w:r>
      <w:r w:rsidR="007A4AFF" w:rsidRPr="00AA10D4">
        <w:rPr>
          <w:rFonts w:ascii="Arial" w:hAnsi="Arial" w:cs="Arial"/>
          <w:sz w:val="20"/>
          <w:szCs w:val="20"/>
        </w:rPr>
        <w:t>. Th</w:t>
      </w:r>
      <w:r w:rsidR="00DE1D25" w:rsidRPr="00AA10D4">
        <w:rPr>
          <w:rFonts w:ascii="Arial" w:hAnsi="Arial" w:cs="Arial"/>
          <w:sz w:val="20"/>
          <w:szCs w:val="20"/>
        </w:rPr>
        <w:t>e</w:t>
      </w:r>
      <w:r w:rsidR="000343FA" w:rsidRPr="00AA10D4">
        <w:rPr>
          <w:rFonts w:ascii="Arial" w:hAnsi="Arial" w:cs="Arial"/>
          <w:sz w:val="20"/>
          <w:szCs w:val="20"/>
        </w:rPr>
        <w:t>se</w:t>
      </w:r>
      <w:r w:rsidR="00DE1D25" w:rsidRPr="00AA10D4">
        <w:rPr>
          <w:rFonts w:ascii="Arial" w:hAnsi="Arial" w:cs="Arial"/>
          <w:sz w:val="20"/>
          <w:szCs w:val="20"/>
        </w:rPr>
        <w:t xml:space="preserve"> </w:t>
      </w:r>
      <w:r w:rsidR="000343FA" w:rsidRPr="00AA10D4">
        <w:rPr>
          <w:rFonts w:ascii="Arial" w:hAnsi="Arial" w:cs="Arial"/>
          <w:sz w:val="20"/>
          <w:szCs w:val="20"/>
        </w:rPr>
        <w:t>stretching bands</w:t>
      </w:r>
      <w:r w:rsidR="007A4AFF" w:rsidRPr="00AA10D4">
        <w:rPr>
          <w:rFonts w:ascii="Arial" w:hAnsi="Arial" w:cs="Arial"/>
          <w:sz w:val="20"/>
          <w:szCs w:val="20"/>
        </w:rPr>
        <w:t xml:space="preserve"> indicate</w:t>
      </w:r>
      <w:r w:rsidR="007A4AFF" w:rsidRPr="00E71A03">
        <w:rPr>
          <w:rFonts w:ascii="Arial" w:hAnsi="Arial" w:cs="Arial"/>
          <w:sz w:val="20"/>
          <w:szCs w:val="20"/>
        </w:rPr>
        <w:t xml:space="preserve"> that the temperature used to wash fabrics contaminated with some emollients is critical to </w:t>
      </w:r>
      <w:r w:rsidR="00A62F72">
        <w:rPr>
          <w:rFonts w:ascii="Arial" w:hAnsi="Arial" w:cs="Arial"/>
          <w:sz w:val="20"/>
          <w:szCs w:val="20"/>
        </w:rPr>
        <w:t xml:space="preserve">reduce </w:t>
      </w:r>
      <w:r w:rsidR="005A64C5" w:rsidRPr="00E71A03">
        <w:rPr>
          <w:rFonts w:ascii="Arial" w:hAnsi="Arial" w:cs="Arial"/>
          <w:sz w:val="20"/>
          <w:szCs w:val="20"/>
        </w:rPr>
        <w:t xml:space="preserve">emollient </w:t>
      </w:r>
      <w:r w:rsidR="004D666E">
        <w:rPr>
          <w:rFonts w:ascii="Arial" w:hAnsi="Arial" w:cs="Arial"/>
          <w:sz w:val="20"/>
          <w:szCs w:val="20"/>
        </w:rPr>
        <w:t xml:space="preserve">transfer </w:t>
      </w:r>
      <w:r w:rsidR="005A64C5" w:rsidRPr="00E71A03">
        <w:rPr>
          <w:rFonts w:ascii="Arial" w:hAnsi="Arial" w:cs="Arial"/>
          <w:sz w:val="20"/>
          <w:szCs w:val="20"/>
        </w:rPr>
        <w:t>within the wash</w:t>
      </w:r>
      <w:r w:rsidR="007A4AFF" w:rsidRPr="00E71A03">
        <w:rPr>
          <w:rFonts w:ascii="Arial" w:hAnsi="Arial" w:cs="Arial"/>
          <w:sz w:val="20"/>
          <w:szCs w:val="20"/>
        </w:rPr>
        <w:t xml:space="preserve">. </w:t>
      </w:r>
      <w:r w:rsidR="00082800" w:rsidRPr="00E71A03">
        <w:rPr>
          <w:rFonts w:ascii="Arial" w:hAnsi="Arial" w:cs="Arial"/>
          <w:sz w:val="20"/>
          <w:szCs w:val="20"/>
        </w:rPr>
        <w:t xml:space="preserve">Furthermore, </w:t>
      </w:r>
      <w:r w:rsidR="00082800">
        <w:rPr>
          <w:rFonts w:ascii="Arial" w:hAnsi="Arial" w:cs="Arial"/>
          <w:sz w:val="20"/>
          <w:szCs w:val="20"/>
        </w:rPr>
        <w:t>t</w:t>
      </w:r>
      <w:r w:rsidR="00082800" w:rsidRPr="00E71A03">
        <w:rPr>
          <w:rFonts w:ascii="Arial" w:hAnsi="Arial" w:cs="Arial"/>
          <w:sz w:val="20"/>
          <w:szCs w:val="20"/>
        </w:rPr>
        <w:t xml:space="preserve">here was evidence of residues left around the seals and within the drum of the washing machine </w:t>
      </w:r>
      <w:r w:rsidR="00082800">
        <w:rPr>
          <w:rFonts w:ascii="Arial" w:hAnsi="Arial" w:cs="Arial"/>
          <w:sz w:val="20"/>
          <w:szCs w:val="20"/>
        </w:rPr>
        <w:t xml:space="preserve">following </w:t>
      </w:r>
      <w:r w:rsidR="00082800" w:rsidRPr="00E71A03">
        <w:rPr>
          <w:rFonts w:ascii="Arial" w:hAnsi="Arial" w:cs="Arial"/>
          <w:sz w:val="20"/>
          <w:szCs w:val="20"/>
        </w:rPr>
        <w:t xml:space="preserve">washing </w:t>
      </w:r>
      <w:r w:rsidR="00082800">
        <w:rPr>
          <w:rFonts w:ascii="Arial" w:hAnsi="Arial" w:cs="Arial"/>
          <w:sz w:val="20"/>
          <w:szCs w:val="20"/>
        </w:rPr>
        <w:t>napkins treated with 1</w:t>
      </w:r>
      <w:r w:rsidR="00082800" w:rsidRPr="00E71A03">
        <w:rPr>
          <w:rFonts w:ascii="Arial" w:hAnsi="Arial" w:cs="Arial"/>
          <w:sz w:val="20"/>
          <w:szCs w:val="20"/>
        </w:rPr>
        <w:t>00% paraffin ointment experiments at 30</w:t>
      </w:r>
      <w:r w:rsidR="00082800">
        <w:rPr>
          <w:rFonts w:ascii="Arial" w:hAnsi="Arial" w:cs="Arial"/>
          <w:sz w:val="20"/>
          <w:szCs w:val="20"/>
          <w:vertAlign w:val="superscript"/>
        </w:rPr>
        <w:t>°</w:t>
      </w:r>
      <w:r w:rsidR="00082800" w:rsidRPr="00E71A03">
        <w:rPr>
          <w:rFonts w:ascii="Arial" w:hAnsi="Arial" w:cs="Arial"/>
          <w:sz w:val="20"/>
          <w:szCs w:val="20"/>
        </w:rPr>
        <w:t>C</w:t>
      </w:r>
      <w:r w:rsidR="00082800">
        <w:rPr>
          <w:rFonts w:ascii="Arial" w:hAnsi="Arial" w:cs="Arial"/>
          <w:sz w:val="20"/>
          <w:szCs w:val="20"/>
        </w:rPr>
        <w:t xml:space="preserve"> </w:t>
      </w:r>
      <w:r w:rsidR="00082800" w:rsidRPr="00E71A03">
        <w:rPr>
          <w:rFonts w:ascii="Arial" w:hAnsi="Arial" w:cs="Arial"/>
          <w:sz w:val="20"/>
          <w:szCs w:val="20"/>
        </w:rPr>
        <w:t>using both non-biological and biological detergent</w:t>
      </w:r>
      <w:r w:rsidR="00082800">
        <w:rPr>
          <w:rFonts w:ascii="Arial" w:hAnsi="Arial" w:cs="Arial"/>
          <w:sz w:val="20"/>
          <w:szCs w:val="20"/>
        </w:rPr>
        <w:t>s</w:t>
      </w:r>
      <w:r w:rsidR="00082800" w:rsidRPr="00E71A03">
        <w:rPr>
          <w:rFonts w:ascii="Arial" w:hAnsi="Arial" w:cs="Arial"/>
          <w:sz w:val="20"/>
          <w:szCs w:val="20"/>
        </w:rPr>
        <w:t xml:space="preserve"> (</w:t>
      </w:r>
      <w:r w:rsidR="006E057E">
        <w:rPr>
          <w:rFonts w:ascii="Arial" w:hAnsi="Arial" w:cs="Arial"/>
          <w:sz w:val="20"/>
          <w:szCs w:val="20"/>
        </w:rPr>
        <w:t>F</w:t>
      </w:r>
      <w:r w:rsidR="00082800" w:rsidRPr="00E71A03">
        <w:rPr>
          <w:rFonts w:ascii="Arial" w:hAnsi="Arial" w:cs="Arial"/>
          <w:sz w:val="20"/>
          <w:szCs w:val="20"/>
        </w:rPr>
        <w:t xml:space="preserve">igure 3). </w:t>
      </w:r>
      <w:r w:rsidR="00013685" w:rsidRPr="003D6D96">
        <w:rPr>
          <w:rFonts w:ascii="Arial" w:hAnsi="Arial" w:cs="Arial"/>
          <w:sz w:val="20"/>
          <w:szCs w:val="20"/>
        </w:rPr>
        <w:t>Swabs of this residue w</w:t>
      </w:r>
      <w:r w:rsidR="00E92D97" w:rsidRPr="003D6D96">
        <w:rPr>
          <w:rFonts w:ascii="Arial" w:hAnsi="Arial" w:cs="Arial"/>
          <w:sz w:val="20"/>
          <w:szCs w:val="20"/>
        </w:rPr>
        <w:t>ere</w:t>
      </w:r>
      <w:r w:rsidR="00013685" w:rsidRPr="003D6D96">
        <w:rPr>
          <w:rFonts w:ascii="Arial" w:hAnsi="Arial" w:cs="Arial"/>
          <w:sz w:val="20"/>
          <w:szCs w:val="20"/>
        </w:rPr>
        <w:t xml:space="preserve"> analysed, showing similar spectra to the 100% paraffin ointment control.</w:t>
      </w:r>
      <w:r w:rsidR="00013685">
        <w:rPr>
          <w:rFonts w:ascii="Arial" w:hAnsi="Arial" w:cs="Arial"/>
          <w:sz w:val="20"/>
          <w:szCs w:val="20"/>
        </w:rPr>
        <w:t xml:space="preserve"> </w:t>
      </w:r>
    </w:p>
    <w:p w14:paraId="4E554846" w14:textId="77777777" w:rsidR="001672A2" w:rsidRDefault="001672A2" w:rsidP="001672A2">
      <w:pPr>
        <w:spacing w:line="360" w:lineRule="auto"/>
        <w:ind w:left="720" w:firstLine="720"/>
        <w:rPr>
          <w:rFonts w:ascii="Times New Roman" w:hAnsi="Times New Roman" w:cs="Times New Roman"/>
        </w:rPr>
      </w:pPr>
      <w:r>
        <w:rPr>
          <w:rFonts w:ascii="Times New Roman" w:hAnsi="Times New Roman" w:cs="Times New Roman"/>
          <w:noProof/>
          <w:u w:val="single"/>
          <w:lang w:eastAsia="en-GB"/>
        </w:rPr>
        <w:lastRenderedPageBreak/>
        <mc:AlternateContent>
          <mc:Choice Requires="wps">
            <w:drawing>
              <wp:anchor distT="0" distB="0" distL="114300" distR="114300" simplePos="0" relativeHeight="251665408" behindDoc="0" locked="0" layoutInCell="1" allowOverlap="1" wp14:anchorId="1734DBC7" wp14:editId="1D1E2701">
                <wp:simplePos x="0" y="0"/>
                <wp:positionH relativeFrom="column">
                  <wp:posOffset>776020</wp:posOffset>
                </wp:positionH>
                <wp:positionV relativeFrom="paragraph">
                  <wp:posOffset>-148911</wp:posOffset>
                </wp:positionV>
                <wp:extent cx="4478020" cy="3695700"/>
                <wp:effectExtent l="0" t="0" r="17780" b="19050"/>
                <wp:wrapNone/>
                <wp:docPr id="18" name="Rectangl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78020" cy="3695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73F92C" id="Rectangle 18" o:spid="_x0000_s1026" alt="&quot;&quot;" style="position:absolute;margin-left:61.1pt;margin-top:-11.75pt;width:352.6pt;height:29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" filled="f" strokecolor="black [3213]" strokeweight="1pt"/>
            </w:pict>
          </mc:Fallback>
        </mc:AlternateContent>
      </w:r>
      <w:r w:rsidRPr="008C0632">
        <w:rPr>
          <w:rFonts w:ascii="Times New Roman" w:hAnsi="Times New Roman" w:cs="Times New Roman"/>
          <w:noProof/>
          <w:lang w:eastAsia="en-GB"/>
        </w:rPr>
        <mc:AlternateContent>
          <mc:Choice Requires="wps">
            <w:drawing>
              <wp:anchor distT="45720" distB="45720" distL="114300" distR="114300" simplePos="0" relativeHeight="251666432" behindDoc="0" locked="0" layoutInCell="1" allowOverlap="1" wp14:anchorId="6E4FC6CD" wp14:editId="7769E2F9">
                <wp:simplePos x="0" y="0"/>
                <wp:positionH relativeFrom="column">
                  <wp:posOffset>4751119</wp:posOffset>
                </wp:positionH>
                <wp:positionV relativeFrom="paragraph">
                  <wp:posOffset>1399101</wp:posOffset>
                </wp:positionV>
                <wp:extent cx="351155" cy="298450"/>
                <wp:effectExtent l="0" t="0" r="0" b="6350"/>
                <wp:wrapNone/>
                <wp:docPr id="31"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0AFEABA7" w14:textId="77777777" w:rsidR="001672A2" w:rsidRDefault="001672A2" w:rsidP="001672A2">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4FC6CD" id="_x0000_s1030" type="#_x0000_t202" alt="&quot;&quot;" style="position:absolute;left:0;text-align:left;margin-left:374.1pt;margin-top:110.15pt;width:27.65pt;height:23.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oO9EQ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" stroked="f">
                <v:textbox>
                  <w:txbxContent>
                    <w:p w14:paraId="0AFEABA7" w14:textId="77777777" w:rsidR="001672A2" w:rsidRDefault="001672A2" w:rsidP="001672A2">
                      <w:r>
                        <w:t>(a)</w:t>
                      </w:r>
                    </w:p>
                  </w:txbxContent>
                </v:textbox>
              </v:shape>
            </w:pict>
          </mc:Fallback>
        </mc:AlternateContent>
      </w:r>
      <w:r w:rsidRPr="007C2F32">
        <w:rPr>
          <w:rFonts w:ascii="Times New Roman" w:hAnsi="Times New Roman" w:cs="Times New Roman"/>
          <w:noProof/>
          <w:lang w:eastAsia="en-GB"/>
        </w:rPr>
        <w:drawing>
          <wp:inline distT="0" distB="0" distL="0" distR="0" wp14:anchorId="33400B90" wp14:editId="2DFE20CA">
            <wp:extent cx="3945600" cy="1677600"/>
            <wp:effectExtent l="0" t="0" r="0" b="0"/>
            <wp:docPr id="29" name="Picture 29"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
                    <pic:cNvPicPr/>
                  </pic:nvPicPr>
                  <pic:blipFill>
                    <a:blip r:embed="rId11"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38C275FA" w14:textId="77777777" w:rsidR="001672A2" w:rsidRDefault="001672A2" w:rsidP="001672A2">
      <w:pPr>
        <w:spacing w:line="360" w:lineRule="auto"/>
        <w:jc w:val="center"/>
        <w:rPr>
          <w:rFonts w:ascii="Times New Roman" w:hAnsi="Times New Roman" w:cs="Times New Roman"/>
          <w:noProof/>
        </w:rPr>
      </w:pPr>
      <w:r w:rsidRPr="008C0632">
        <w:rPr>
          <w:rFonts w:ascii="Times New Roman" w:hAnsi="Times New Roman" w:cs="Times New Roman"/>
          <w:noProof/>
          <w:lang w:eastAsia="en-GB"/>
        </w:rPr>
        <mc:AlternateContent>
          <mc:Choice Requires="wps">
            <w:drawing>
              <wp:anchor distT="45720" distB="45720" distL="114300" distR="114300" simplePos="0" relativeHeight="251667456" behindDoc="0" locked="0" layoutInCell="1" allowOverlap="1" wp14:anchorId="4959907E" wp14:editId="34355109">
                <wp:simplePos x="0" y="0"/>
                <wp:positionH relativeFrom="column">
                  <wp:posOffset>4750191</wp:posOffset>
                </wp:positionH>
                <wp:positionV relativeFrom="paragraph">
                  <wp:posOffset>1389575</wp:posOffset>
                </wp:positionV>
                <wp:extent cx="351155" cy="298450"/>
                <wp:effectExtent l="0" t="0" r="0" b="6350"/>
                <wp:wrapNone/>
                <wp:docPr id="32"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4FA12F11" w14:textId="77777777" w:rsidR="001672A2" w:rsidRDefault="001672A2" w:rsidP="001672A2">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9907E" id="_x0000_s1031" type="#_x0000_t202" alt="&quot;&quot;" style="position:absolute;left:0;text-align:left;margin-left:374.05pt;margin-top:109.4pt;width:27.65pt;height:23.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e1LEQ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" stroked="f">
                <v:textbox>
                  <w:txbxContent>
                    <w:p w14:paraId="4FA12F11" w14:textId="77777777" w:rsidR="001672A2" w:rsidRDefault="001672A2" w:rsidP="001672A2">
                      <w:r>
                        <w:t>(b)</w:t>
                      </w:r>
                    </w:p>
                  </w:txbxContent>
                </v:textbox>
              </v:shape>
            </w:pict>
          </mc:Fallback>
        </mc:AlternateContent>
      </w:r>
      <w:r w:rsidRPr="007C2F32">
        <w:rPr>
          <w:rFonts w:ascii="Times New Roman" w:hAnsi="Times New Roman" w:cs="Times New Roman"/>
          <w:noProof/>
          <w:lang w:eastAsia="en-GB"/>
        </w:rPr>
        <w:drawing>
          <wp:inline distT="0" distB="0" distL="0" distR="0" wp14:anchorId="51883DC9" wp14:editId="778FA142">
            <wp:extent cx="3945600" cy="1677600"/>
            <wp:effectExtent l="0" t="0" r="0" b="0"/>
            <wp:docPr id="30" name="Picture 30"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
                    <pic:cNvPicPr/>
                  </pic:nvPicPr>
                  <pic:blipFill>
                    <a:blip r:embed="rId12"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2ABDBF04" w14:textId="4F2E13C9" w:rsidR="007F2632" w:rsidRPr="00361CAF" w:rsidRDefault="007F2632" w:rsidP="007F2632">
      <w:pPr>
        <w:spacing w:line="360" w:lineRule="auto"/>
        <w:rPr>
          <w:rFonts w:ascii="Arial" w:hAnsi="Arial" w:cs="Arial"/>
          <w:i/>
          <w:iCs/>
          <w:sz w:val="18"/>
          <w:szCs w:val="18"/>
        </w:rPr>
      </w:pPr>
      <w:r w:rsidRPr="00361CAF">
        <w:rPr>
          <w:rFonts w:ascii="Arial" w:hAnsi="Arial" w:cs="Arial"/>
          <w:b/>
          <w:bCs/>
          <w:i/>
          <w:iCs/>
          <w:sz w:val="18"/>
          <w:szCs w:val="18"/>
        </w:rPr>
        <w:t>Figure 2</w:t>
      </w:r>
      <w:r w:rsidRPr="00361CAF">
        <w:rPr>
          <w:rFonts w:ascii="Arial" w:hAnsi="Arial" w:cs="Arial"/>
          <w:i/>
          <w:iCs/>
          <w:sz w:val="18"/>
          <w:szCs w:val="18"/>
        </w:rPr>
        <w:t xml:space="preserve"> (a) spectra (mean) of blank cotton </w:t>
      </w:r>
      <w:r w:rsidR="00BA5B7E">
        <w:rPr>
          <w:rFonts w:ascii="Arial" w:hAnsi="Arial" w:cs="Arial"/>
          <w:i/>
          <w:iCs/>
          <w:sz w:val="18"/>
          <w:szCs w:val="18"/>
        </w:rPr>
        <w:t>napkins</w:t>
      </w:r>
      <w:r w:rsidRPr="00361CAF">
        <w:rPr>
          <w:rFonts w:ascii="Arial" w:hAnsi="Arial" w:cs="Arial"/>
          <w:i/>
          <w:iCs/>
          <w:sz w:val="18"/>
          <w:szCs w:val="18"/>
        </w:rPr>
        <w:t xml:space="preserve"> washed within a non-biological detergent wash at 30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40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xml:space="preserve"> and 60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xml:space="preserve"> of cotton </w:t>
      </w:r>
      <w:r w:rsidR="00BA5B7E">
        <w:rPr>
          <w:rFonts w:ascii="Arial" w:hAnsi="Arial" w:cs="Arial"/>
          <w:i/>
          <w:iCs/>
          <w:sz w:val="18"/>
          <w:szCs w:val="18"/>
        </w:rPr>
        <w:t>napkins</w:t>
      </w:r>
      <w:r w:rsidRPr="00361CAF">
        <w:rPr>
          <w:rFonts w:ascii="Arial" w:hAnsi="Arial" w:cs="Arial"/>
          <w:i/>
          <w:iCs/>
          <w:sz w:val="18"/>
          <w:szCs w:val="18"/>
        </w:rPr>
        <w:t xml:space="preserve"> contaminated with paraffin</w:t>
      </w:r>
      <w:r w:rsidR="00CF6000">
        <w:rPr>
          <w:rFonts w:ascii="Arial" w:hAnsi="Arial" w:cs="Arial"/>
          <w:i/>
          <w:iCs/>
          <w:sz w:val="18"/>
          <w:szCs w:val="18"/>
        </w:rPr>
        <w:t>-</w:t>
      </w:r>
      <w:r w:rsidRPr="00361CAF">
        <w:rPr>
          <w:rFonts w:ascii="Arial" w:hAnsi="Arial" w:cs="Arial"/>
          <w:i/>
          <w:iCs/>
          <w:sz w:val="18"/>
          <w:szCs w:val="18"/>
        </w:rPr>
        <w:t xml:space="preserve">free cream; </w:t>
      </w:r>
      <w:r w:rsidR="00825C62">
        <w:rPr>
          <w:rFonts w:ascii="Arial" w:hAnsi="Arial" w:cs="Arial"/>
          <w:i/>
          <w:iCs/>
          <w:sz w:val="18"/>
          <w:szCs w:val="18"/>
        </w:rPr>
        <w:t xml:space="preserve">6% </w:t>
      </w:r>
      <w:r w:rsidRPr="00361CAF">
        <w:rPr>
          <w:rFonts w:ascii="Arial" w:hAnsi="Arial" w:cs="Arial"/>
          <w:i/>
          <w:iCs/>
          <w:sz w:val="18"/>
          <w:szCs w:val="18"/>
        </w:rPr>
        <w:t>lotion;</w:t>
      </w:r>
      <w:r w:rsidR="00825C62">
        <w:rPr>
          <w:rFonts w:ascii="Arial" w:hAnsi="Arial" w:cs="Arial"/>
          <w:i/>
          <w:iCs/>
          <w:sz w:val="18"/>
          <w:szCs w:val="18"/>
        </w:rPr>
        <w:t xml:space="preserve"> 21%</w:t>
      </w:r>
      <w:r w:rsidRPr="00361CAF">
        <w:rPr>
          <w:rFonts w:ascii="Arial" w:hAnsi="Arial" w:cs="Arial"/>
          <w:i/>
          <w:iCs/>
          <w:sz w:val="18"/>
          <w:szCs w:val="18"/>
        </w:rPr>
        <w:t xml:space="preserve"> cream and</w:t>
      </w:r>
      <w:r w:rsidR="00825C62">
        <w:rPr>
          <w:rFonts w:ascii="Arial" w:hAnsi="Arial" w:cs="Arial"/>
          <w:i/>
          <w:iCs/>
          <w:sz w:val="18"/>
          <w:szCs w:val="18"/>
        </w:rPr>
        <w:t xml:space="preserve"> 100%</w:t>
      </w:r>
      <w:r w:rsidRPr="00361CAF">
        <w:rPr>
          <w:rFonts w:ascii="Arial" w:hAnsi="Arial" w:cs="Arial"/>
          <w:i/>
          <w:iCs/>
          <w:sz w:val="18"/>
          <w:szCs w:val="18"/>
        </w:rPr>
        <w:t xml:space="preserve"> ointment </w:t>
      </w:r>
      <w:r w:rsidR="00F75DA1" w:rsidRPr="00361CAF">
        <w:rPr>
          <w:rFonts w:ascii="Arial" w:hAnsi="Arial" w:cs="Arial"/>
          <w:i/>
          <w:iCs/>
          <w:sz w:val="18"/>
          <w:szCs w:val="18"/>
        </w:rPr>
        <w:t>(b) spectra (mean) of blank cotton</w:t>
      </w:r>
      <w:r w:rsidR="00BA5B7E">
        <w:rPr>
          <w:rFonts w:ascii="Arial" w:hAnsi="Arial" w:cs="Arial"/>
          <w:i/>
          <w:iCs/>
          <w:sz w:val="18"/>
          <w:szCs w:val="18"/>
        </w:rPr>
        <w:t xml:space="preserve"> napkin</w:t>
      </w:r>
      <w:r w:rsidR="00F75DA1" w:rsidRPr="00361CAF">
        <w:rPr>
          <w:rFonts w:ascii="Arial" w:hAnsi="Arial" w:cs="Arial"/>
          <w:i/>
          <w:iCs/>
          <w:sz w:val="18"/>
          <w:szCs w:val="18"/>
        </w:rPr>
        <w:t xml:space="preserve"> within a non-biological detergent wash at 30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00F75DA1" w:rsidRPr="00361CAF">
        <w:rPr>
          <w:rFonts w:ascii="Arial" w:hAnsi="Arial" w:cs="Arial"/>
          <w:i/>
          <w:iCs/>
          <w:sz w:val="18"/>
          <w:szCs w:val="18"/>
        </w:rPr>
        <w:t>, 40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00F75DA1" w:rsidRPr="00361CAF">
        <w:rPr>
          <w:rFonts w:ascii="Arial" w:hAnsi="Arial" w:cs="Arial"/>
          <w:i/>
          <w:iCs/>
          <w:sz w:val="18"/>
          <w:szCs w:val="18"/>
        </w:rPr>
        <w:t xml:space="preserve"> and 60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00EF4042" w:rsidRPr="00361CAF" w:rsidDel="00EF4042">
        <w:rPr>
          <w:rFonts w:ascii="Arial" w:hAnsi="Arial" w:cs="Arial"/>
          <w:i/>
          <w:iCs/>
          <w:sz w:val="18"/>
          <w:szCs w:val="18"/>
          <w:vertAlign w:val="superscript"/>
        </w:rPr>
        <w:t xml:space="preserve"> </w:t>
      </w:r>
      <w:r w:rsidR="00F75DA1" w:rsidRPr="00361CAF">
        <w:rPr>
          <w:rFonts w:ascii="Arial" w:hAnsi="Arial" w:cs="Arial"/>
          <w:i/>
          <w:iCs/>
          <w:sz w:val="18"/>
          <w:szCs w:val="18"/>
        </w:rPr>
        <w:t xml:space="preserve">of cotton </w:t>
      </w:r>
      <w:r w:rsidR="00BA5B7E">
        <w:rPr>
          <w:rFonts w:ascii="Arial" w:hAnsi="Arial" w:cs="Arial"/>
          <w:i/>
          <w:iCs/>
          <w:sz w:val="18"/>
          <w:szCs w:val="18"/>
        </w:rPr>
        <w:t>napkins</w:t>
      </w:r>
      <w:r w:rsidR="00F75DA1" w:rsidRPr="00361CAF">
        <w:rPr>
          <w:rFonts w:ascii="Arial" w:hAnsi="Arial" w:cs="Arial"/>
          <w:i/>
          <w:iCs/>
          <w:sz w:val="18"/>
          <w:szCs w:val="18"/>
        </w:rPr>
        <w:t xml:space="preserve"> contaminated with </w:t>
      </w:r>
      <w:r w:rsidR="00825C62">
        <w:rPr>
          <w:rFonts w:ascii="Arial" w:hAnsi="Arial" w:cs="Arial"/>
          <w:i/>
          <w:iCs/>
          <w:sz w:val="18"/>
          <w:szCs w:val="18"/>
        </w:rPr>
        <w:t xml:space="preserve">100% </w:t>
      </w:r>
      <w:r w:rsidR="00F75DA1" w:rsidRPr="00361CAF">
        <w:rPr>
          <w:rFonts w:ascii="Arial" w:hAnsi="Arial" w:cs="Arial"/>
          <w:i/>
          <w:iCs/>
          <w:sz w:val="18"/>
          <w:szCs w:val="18"/>
        </w:rPr>
        <w:t xml:space="preserve">ointment with a control of unwashed ointment contaminated </w:t>
      </w:r>
      <w:r w:rsidR="00BA5B7E">
        <w:rPr>
          <w:rFonts w:ascii="Arial" w:hAnsi="Arial" w:cs="Arial"/>
          <w:i/>
          <w:iCs/>
          <w:sz w:val="18"/>
          <w:szCs w:val="18"/>
        </w:rPr>
        <w:t>napkin</w:t>
      </w:r>
      <w:r w:rsidR="00DC1D34" w:rsidRPr="00361CAF">
        <w:rPr>
          <w:rFonts w:ascii="Arial" w:hAnsi="Arial" w:cs="Arial"/>
          <w:i/>
          <w:iCs/>
          <w:sz w:val="18"/>
          <w:szCs w:val="18"/>
        </w:rPr>
        <w:t>.</w:t>
      </w:r>
    </w:p>
    <w:p w14:paraId="4F36DCA8" w14:textId="3EFB813D" w:rsidR="008462F1" w:rsidRDefault="001672A2" w:rsidP="00C81778">
      <w:pPr>
        <w:spacing w:line="360" w:lineRule="auto"/>
        <w:rPr>
          <w:rFonts w:ascii="Arial" w:eastAsia="Times New Roman" w:hAnsi="Arial" w:cs="Arial"/>
          <w:b/>
          <w:bCs/>
          <w:i/>
          <w:iCs/>
          <w:color w:val="000000" w:themeColor="text1"/>
        </w:rPr>
      </w:pPr>
      <w:r w:rsidRPr="00196D4E">
        <w:rPr>
          <w:noProof/>
          <w:lang w:eastAsia="en-GB"/>
        </w:rPr>
        <w:drawing>
          <wp:inline distT="0" distB="0" distL="0" distR="0" wp14:anchorId="5199C844" wp14:editId="1AA509B1">
            <wp:extent cx="1550150" cy="2066925"/>
            <wp:effectExtent l="0" t="0" r="0" b="0"/>
            <wp:docPr id="3" name="Picture 3" descr="Washing machine door with resid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Washing machine door with residue"/>
                    <pic:cNvPicPr/>
                  </pic:nvPicPr>
                  <pic:blipFill>
                    <a:blip r:embed="rId13" cstate="print">
                      <a:extLst>
                        <a:ext uri="{28A0092B-C50C-407E-A947-70E740481C1C}">
                          <a14:useLocalDpi xmlns:a14="http://schemas.microsoft.com/office/drawing/2010/main"/>
                        </a:ext>
                      </a:extLst>
                    </a:blip>
                    <a:stretch>
                      <a:fillRect/>
                    </a:stretch>
                  </pic:blipFill>
                  <pic:spPr>
                    <a:xfrm>
                      <a:off x="0" y="0"/>
                      <a:ext cx="1559017" cy="2078748"/>
                    </a:xfrm>
                    <a:prstGeom prst="rect">
                      <a:avLst/>
                    </a:prstGeom>
                  </pic:spPr>
                </pic:pic>
              </a:graphicData>
            </a:graphic>
          </wp:inline>
        </w:drawing>
      </w:r>
    </w:p>
    <w:p w14:paraId="0C0E57D9" w14:textId="5EBDB748" w:rsidR="008462F1" w:rsidRPr="00361CAF" w:rsidRDefault="008462F1" w:rsidP="008462F1">
      <w:pPr>
        <w:spacing w:line="360" w:lineRule="auto"/>
        <w:rPr>
          <w:rFonts w:ascii="Arial" w:hAnsi="Arial" w:cs="Arial"/>
          <w:i/>
          <w:iCs/>
          <w:sz w:val="18"/>
          <w:szCs w:val="18"/>
        </w:rPr>
      </w:pPr>
      <w:r w:rsidRPr="00361CAF">
        <w:rPr>
          <w:rFonts w:ascii="Arial" w:eastAsia="Times New Roman" w:hAnsi="Arial" w:cs="Arial"/>
          <w:b/>
          <w:bCs/>
          <w:i/>
          <w:iCs/>
          <w:color w:val="000000" w:themeColor="text1"/>
          <w:sz w:val="18"/>
          <w:szCs w:val="18"/>
        </w:rPr>
        <w:t>Figure 3</w:t>
      </w:r>
      <w:r w:rsidRPr="00361CAF">
        <w:rPr>
          <w:rFonts w:ascii="Arial" w:eastAsia="Times New Roman" w:hAnsi="Arial" w:cs="Arial"/>
          <w:i/>
          <w:iCs/>
          <w:color w:val="000000" w:themeColor="text1"/>
          <w:sz w:val="18"/>
          <w:szCs w:val="18"/>
        </w:rPr>
        <w:t xml:space="preserve"> Typical image of drum seal residues after </w:t>
      </w:r>
      <w:r w:rsidRPr="00361CAF">
        <w:rPr>
          <w:rFonts w:ascii="Arial" w:hAnsi="Arial" w:cs="Arial"/>
          <w:i/>
          <w:iCs/>
          <w:sz w:val="18"/>
          <w:szCs w:val="18"/>
        </w:rPr>
        <w:t xml:space="preserve">100% </w:t>
      </w:r>
      <w:r w:rsidR="00365609" w:rsidRPr="00361CAF">
        <w:rPr>
          <w:rFonts w:ascii="Arial" w:hAnsi="Arial" w:cs="Arial"/>
          <w:i/>
          <w:iCs/>
          <w:sz w:val="18"/>
          <w:szCs w:val="18"/>
        </w:rPr>
        <w:t xml:space="preserve">paraffin-based </w:t>
      </w:r>
      <w:r w:rsidRPr="00361CAF">
        <w:rPr>
          <w:rFonts w:ascii="Arial" w:hAnsi="Arial" w:cs="Arial"/>
          <w:i/>
          <w:iCs/>
          <w:sz w:val="18"/>
          <w:szCs w:val="18"/>
        </w:rPr>
        <w:t>ointment wash experiment at 30</w:t>
      </w:r>
      <w:r w:rsidR="00992406">
        <w:rPr>
          <w:rFonts w:ascii="Arial" w:hAnsi="Arial" w:cs="Arial"/>
          <w:sz w:val="20"/>
          <w:szCs w:val="20"/>
          <w:vertAlign w:val="superscript"/>
        </w:rPr>
        <w:t>°</w:t>
      </w:r>
      <w:r w:rsidR="00FB568D" w:rsidRPr="00361CAF">
        <w:rPr>
          <w:rFonts w:ascii="Arial" w:hAnsi="Arial" w:cs="Arial"/>
          <w:i/>
          <w:iCs/>
          <w:sz w:val="18"/>
          <w:szCs w:val="18"/>
        </w:rPr>
        <w:t>C.</w:t>
      </w:r>
    </w:p>
    <w:p w14:paraId="4430C41D" w14:textId="77777777" w:rsidR="001672A2" w:rsidRDefault="001672A2" w:rsidP="00C81778">
      <w:pPr>
        <w:spacing w:line="360" w:lineRule="auto"/>
        <w:rPr>
          <w:rFonts w:ascii="Arial" w:eastAsia="Times New Roman" w:hAnsi="Arial" w:cs="Arial"/>
          <w:b/>
          <w:bCs/>
          <w:i/>
          <w:iCs/>
          <w:color w:val="000000" w:themeColor="text1"/>
        </w:rPr>
      </w:pPr>
    </w:p>
    <w:p w14:paraId="2F0A5942" w14:textId="2B67B252" w:rsidR="00C81778" w:rsidRPr="001E2ECF" w:rsidRDefault="00C81778" w:rsidP="00C56974">
      <w:pPr>
        <w:pStyle w:val="Heading2"/>
        <w:rPr>
          <w:sz w:val="18"/>
          <w:szCs w:val="18"/>
        </w:rPr>
      </w:pPr>
      <w:r w:rsidRPr="00C67A55">
        <w:t>3.3 IR spectra of biological detergent washes</w:t>
      </w:r>
      <w:r w:rsidR="00A37A9B" w:rsidRPr="00C67A55">
        <w:t xml:space="preserve"> and with a pre-wash stain remover </w:t>
      </w:r>
      <w:r w:rsidRPr="00C67A55">
        <w:t xml:space="preserve">to assess removal of </w:t>
      </w:r>
      <w:r w:rsidR="006C3F1E">
        <w:t>emollients</w:t>
      </w:r>
      <w:r w:rsidR="00361CAF">
        <w:t>.</w:t>
      </w:r>
    </w:p>
    <w:p w14:paraId="1D2F8B06" w14:textId="365F96AD" w:rsidR="001672A2" w:rsidRDefault="001E2ECF" w:rsidP="001672A2">
      <w:pPr>
        <w:spacing w:line="360" w:lineRule="auto"/>
        <w:rPr>
          <w:rFonts w:ascii="Arial" w:hAnsi="Arial" w:cs="Arial"/>
          <w:sz w:val="20"/>
          <w:szCs w:val="20"/>
        </w:rPr>
      </w:pPr>
      <w:r w:rsidRPr="00E71A03">
        <w:rPr>
          <w:rFonts w:ascii="Arial" w:hAnsi="Arial" w:cs="Arial"/>
          <w:sz w:val="20"/>
          <w:szCs w:val="20"/>
        </w:rPr>
        <w:t xml:space="preserve">The results shown in </w:t>
      </w:r>
      <w:r w:rsidR="006E057E">
        <w:rPr>
          <w:rFonts w:ascii="Arial" w:hAnsi="Arial" w:cs="Arial"/>
          <w:sz w:val="20"/>
          <w:szCs w:val="20"/>
        </w:rPr>
        <w:t>F</w:t>
      </w:r>
      <w:r w:rsidRPr="00E71A03">
        <w:rPr>
          <w:rFonts w:ascii="Arial" w:hAnsi="Arial" w:cs="Arial"/>
          <w:sz w:val="20"/>
          <w:szCs w:val="20"/>
        </w:rPr>
        <w:t>igures 1 (c-d) indicate that</w:t>
      </w:r>
      <w:r w:rsidR="00800E53">
        <w:rPr>
          <w:rFonts w:ascii="Arial" w:hAnsi="Arial" w:cs="Arial"/>
          <w:sz w:val="20"/>
          <w:szCs w:val="20"/>
        </w:rPr>
        <w:t xml:space="preserve"> </w:t>
      </w:r>
      <w:r w:rsidRPr="00E71A03">
        <w:rPr>
          <w:rFonts w:ascii="Arial" w:hAnsi="Arial" w:cs="Arial"/>
          <w:sz w:val="20"/>
          <w:szCs w:val="20"/>
        </w:rPr>
        <w:t xml:space="preserve">residues of the 21% </w:t>
      </w:r>
      <w:r w:rsidR="00BA5B7E">
        <w:rPr>
          <w:rFonts w:ascii="Arial" w:hAnsi="Arial" w:cs="Arial"/>
          <w:sz w:val="20"/>
          <w:szCs w:val="20"/>
        </w:rPr>
        <w:t xml:space="preserve">paraffin </w:t>
      </w:r>
      <w:r w:rsidRPr="00E71A03">
        <w:rPr>
          <w:rFonts w:ascii="Arial" w:hAnsi="Arial" w:cs="Arial"/>
          <w:sz w:val="20"/>
          <w:szCs w:val="20"/>
        </w:rPr>
        <w:t xml:space="preserve">cream and 100% </w:t>
      </w:r>
      <w:r w:rsidR="00BA5B7E">
        <w:rPr>
          <w:rFonts w:ascii="Arial" w:hAnsi="Arial" w:cs="Arial"/>
          <w:sz w:val="20"/>
          <w:szCs w:val="20"/>
        </w:rPr>
        <w:t>paraffin</w:t>
      </w:r>
      <w:r w:rsidR="00D777ED">
        <w:rPr>
          <w:rFonts w:ascii="Arial" w:hAnsi="Arial" w:cs="Arial"/>
          <w:sz w:val="20"/>
          <w:szCs w:val="20"/>
        </w:rPr>
        <w:t xml:space="preserve"> </w:t>
      </w:r>
      <w:r w:rsidRPr="00E71A03">
        <w:rPr>
          <w:rFonts w:ascii="Arial" w:hAnsi="Arial" w:cs="Arial"/>
          <w:sz w:val="20"/>
          <w:szCs w:val="20"/>
        </w:rPr>
        <w:t xml:space="preserve">ointment remain after washing with a non-biological detergent. </w:t>
      </w:r>
      <w:r w:rsidR="00F51E23">
        <w:rPr>
          <w:rFonts w:ascii="Arial" w:hAnsi="Arial" w:cs="Arial"/>
          <w:sz w:val="20"/>
          <w:szCs w:val="20"/>
        </w:rPr>
        <w:t>F</w:t>
      </w:r>
      <w:r w:rsidRPr="00E71A03">
        <w:rPr>
          <w:rFonts w:ascii="Arial" w:hAnsi="Arial" w:cs="Arial"/>
          <w:sz w:val="20"/>
          <w:szCs w:val="20"/>
        </w:rPr>
        <w:t xml:space="preserve">urther tests were conducted </w:t>
      </w:r>
      <w:r w:rsidRPr="00E71A03">
        <w:rPr>
          <w:rFonts w:ascii="Arial" w:hAnsi="Arial" w:cs="Arial"/>
          <w:sz w:val="20"/>
          <w:szCs w:val="20"/>
        </w:rPr>
        <w:lastRenderedPageBreak/>
        <w:t>to investigate whether these emollients were removed by washing with biological detergent at 30</w:t>
      </w:r>
      <w:r w:rsidR="00F51E23">
        <w:rPr>
          <w:rFonts w:ascii="Arial" w:hAnsi="Arial" w:cs="Arial"/>
          <w:sz w:val="20"/>
          <w:szCs w:val="20"/>
          <w:vertAlign w:val="superscript"/>
        </w:rPr>
        <w:t>°</w:t>
      </w:r>
      <w:r w:rsidRPr="00E71A03">
        <w:rPr>
          <w:rFonts w:ascii="Arial" w:hAnsi="Arial" w:cs="Arial"/>
          <w:sz w:val="20"/>
          <w:szCs w:val="20"/>
        </w:rPr>
        <w:t>C, 40</w:t>
      </w:r>
      <w:r w:rsidR="00F51E23">
        <w:rPr>
          <w:rFonts w:ascii="Arial" w:hAnsi="Arial" w:cs="Arial"/>
          <w:sz w:val="20"/>
          <w:szCs w:val="20"/>
          <w:vertAlign w:val="superscript"/>
        </w:rPr>
        <w:t>°</w:t>
      </w:r>
      <w:r w:rsidRPr="00E71A03">
        <w:rPr>
          <w:rFonts w:ascii="Arial" w:hAnsi="Arial" w:cs="Arial"/>
          <w:sz w:val="20"/>
          <w:szCs w:val="20"/>
        </w:rPr>
        <w:t>C and 60</w:t>
      </w:r>
      <w:r w:rsidR="00F51E23">
        <w:rPr>
          <w:rFonts w:ascii="Arial" w:hAnsi="Arial" w:cs="Arial"/>
          <w:sz w:val="20"/>
          <w:szCs w:val="20"/>
          <w:vertAlign w:val="superscript"/>
        </w:rPr>
        <w:t>°</w:t>
      </w:r>
      <w:r w:rsidRPr="00E71A03">
        <w:rPr>
          <w:rFonts w:ascii="Arial" w:hAnsi="Arial" w:cs="Arial"/>
          <w:sz w:val="20"/>
          <w:szCs w:val="20"/>
        </w:rPr>
        <w:t>C (</w:t>
      </w:r>
      <w:r w:rsidR="00744C92">
        <w:rPr>
          <w:rFonts w:ascii="Arial" w:hAnsi="Arial" w:cs="Arial"/>
          <w:sz w:val="20"/>
          <w:szCs w:val="20"/>
        </w:rPr>
        <w:t>F</w:t>
      </w:r>
      <w:r w:rsidRPr="00E71A03">
        <w:rPr>
          <w:rFonts w:ascii="Arial" w:hAnsi="Arial" w:cs="Arial"/>
          <w:sz w:val="20"/>
          <w:szCs w:val="20"/>
        </w:rPr>
        <w:t xml:space="preserve">igures 4a and 4b) and biological detergent after application of a pre-wash spray (Figures 4c and 4d). </w:t>
      </w:r>
    </w:p>
    <w:p w14:paraId="43F52CF6" w14:textId="77777777" w:rsidR="001672A2" w:rsidRPr="00E71A03" w:rsidRDefault="001672A2" w:rsidP="001672A2">
      <w:pPr>
        <w:rPr>
          <w:rFonts w:ascii="Arial" w:hAnsi="Arial" w:cs="Arial"/>
          <w:sz w:val="20"/>
          <w:szCs w:val="20"/>
        </w:rPr>
      </w:pPr>
    </w:p>
    <w:p w14:paraId="2FCAB3A8" w14:textId="77777777" w:rsidR="001672A2" w:rsidRDefault="001672A2" w:rsidP="001672A2">
      <w:pPr>
        <w:spacing w:line="360" w:lineRule="auto"/>
        <w:jc w:val="center"/>
        <w:rPr>
          <w:rFonts w:ascii="Times New Roman" w:hAnsi="Times New Roman" w:cs="Times New Roman"/>
        </w:rPr>
      </w:pPr>
      <w:r w:rsidRPr="00747D85">
        <w:rPr>
          <w:rFonts w:ascii="Times New Roman" w:hAnsi="Times New Roman" w:cs="Times New Roman"/>
          <w:noProof/>
          <w:lang w:eastAsia="en-GB"/>
        </w:rPr>
        <w:drawing>
          <wp:inline distT="0" distB="0" distL="0" distR="0" wp14:anchorId="53CFFC2E" wp14:editId="61A26AA9">
            <wp:extent cx="3938400" cy="1674000"/>
            <wp:effectExtent l="0" t="0" r="5080" b="2540"/>
            <wp:docPr id="5" name="Picture 5"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
                    <pic:cNvPicPr/>
                  </pic:nvPicPr>
                  <pic:blipFill>
                    <a:blip r:embed="rId14" cstate="print">
                      <a:extLst>
                        <a:ext uri="{28A0092B-C50C-407E-A947-70E740481C1C}">
                          <a14:useLocalDpi xmlns:a14="http://schemas.microsoft.com/office/drawing/2010/main"/>
                        </a:ext>
                      </a:extLst>
                    </a:blip>
                    <a:stretch>
                      <a:fillRect/>
                    </a:stretch>
                  </pic:blipFill>
                  <pic:spPr>
                    <a:xfrm>
                      <a:off x="0" y="0"/>
                      <a:ext cx="3938400" cy="1674000"/>
                    </a:xfrm>
                    <a:prstGeom prst="rect">
                      <a:avLst/>
                    </a:prstGeom>
                  </pic:spPr>
                </pic:pic>
              </a:graphicData>
            </a:graphic>
          </wp:inline>
        </w:drawing>
      </w:r>
      <w:r>
        <w:rPr>
          <w:rFonts w:ascii="Times New Roman" w:hAnsi="Times New Roman" w:cs="Times New Roman"/>
          <w:noProof/>
          <w:u w:val="single"/>
          <w:lang w:eastAsia="en-GB"/>
        </w:rPr>
        <mc:AlternateContent>
          <mc:Choice Requires="wps">
            <w:drawing>
              <wp:anchor distT="0" distB="0" distL="114300" distR="114300" simplePos="0" relativeHeight="251669504" behindDoc="0" locked="0" layoutInCell="1" allowOverlap="1" wp14:anchorId="413F1959" wp14:editId="48719E05">
                <wp:simplePos x="0" y="0"/>
                <wp:positionH relativeFrom="column">
                  <wp:posOffset>638175</wp:posOffset>
                </wp:positionH>
                <wp:positionV relativeFrom="paragraph">
                  <wp:posOffset>-114300</wp:posOffset>
                </wp:positionV>
                <wp:extent cx="4478020" cy="7439025"/>
                <wp:effectExtent l="0" t="0" r="17780" b="28575"/>
                <wp:wrapNone/>
                <wp:docPr id="21" name="Rectangle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78020" cy="74390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3AA081" id="Rectangle 21" o:spid="_x0000_s1026" alt="&quot;&quot;" style="position:absolute;margin-left:50.25pt;margin-top:-9pt;width:352.6pt;height:58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" filled="f" strokecolor="black [3213]" strokeweight="1pt"/>
            </w:pict>
          </mc:Fallback>
        </mc:AlternateContent>
      </w:r>
      <w:r w:rsidRPr="008C0632">
        <w:rPr>
          <w:rFonts w:ascii="Times New Roman" w:hAnsi="Times New Roman" w:cs="Times New Roman"/>
          <w:noProof/>
          <w:lang w:eastAsia="en-GB"/>
        </w:rPr>
        <mc:AlternateContent>
          <mc:Choice Requires="wps">
            <w:drawing>
              <wp:anchor distT="45720" distB="45720" distL="114300" distR="114300" simplePos="0" relativeHeight="251670528" behindDoc="0" locked="0" layoutInCell="1" allowOverlap="1" wp14:anchorId="4E57736A" wp14:editId="7C72935E">
                <wp:simplePos x="0" y="0"/>
                <wp:positionH relativeFrom="column">
                  <wp:posOffset>4756956</wp:posOffset>
                </wp:positionH>
                <wp:positionV relativeFrom="paragraph">
                  <wp:posOffset>1402347</wp:posOffset>
                </wp:positionV>
                <wp:extent cx="351155" cy="298450"/>
                <wp:effectExtent l="0" t="0" r="0" b="6350"/>
                <wp:wrapNone/>
                <wp:docPr id="38"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11193F95" w14:textId="77777777" w:rsidR="001672A2" w:rsidRDefault="001672A2" w:rsidP="001672A2">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57736A" id="_x0000_s1032" type="#_x0000_t202" alt="&quot;&quot;" style="position:absolute;left:0;text-align:left;margin-left:374.55pt;margin-top:110.4pt;width:27.65pt;height:23.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" stroked="f">
                <v:textbox>
                  <w:txbxContent>
                    <w:p w14:paraId="11193F95" w14:textId="77777777" w:rsidR="001672A2" w:rsidRDefault="001672A2" w:rsidP="001672A2">
                      <w:r>
                        <w:t>(a)</w:t>
                      </w:r>
                    </w:p>
                  </w:txbxContent>
                </v:textbox>
              </v:shape>
            </w:pict>
          </mc:Fallback>
        </mc:AlternateContent>
      </w:r>
    </w:p>
    <w:p w14:paraId="0E5B0927" w14:textId="77777777" w:rsidR="001672A2" w:rsidRDefault="001672A2" w:rsidP="001672A2">
      <w:pPr>
        <w:spacing w:line="360" w:lineRule="auto"/>
        <w:jc w:val="center"/>
        <w:rPr>
          <w:rFonts w:ascii="Times New Roman" w:hAnsi="Times New Roman" w:cs="Times New Roman"/>
        </w:rPr>
      </w:pPr>
      <w:r w:rsidRPr="008C0632">
        <w:rPr>
          <w:rFonts w:ascii="Times New Roman" w:hAnsi="Times New Roman" w:cs="Times New Roman"/>
          <w:noProof/>
          <w:lang w:eastAsia="en-GB"/>
        </w:rPr>
        <mc:AlternateContent>
          <mc:Choice Requires="wps">
            <w:drawing>
              <wp:anchor distT="45720" distB="45720" distL="114300" distR="114300" simplePos="0" relativeHeight="251671552" behindDoc="0" locked="0" layoutInCell="1" allowOverlap="1" wp14:anchorId="17DA80D1" wp14:editId="528C79D4">
                <wp:simplePos x="0" y="0"/>
                <wp:positionH relativeFrom="column">
                  <wp:posOffset>4756417</wp:posOffset>
                </wp:positionH>
                <wp:positionV relativeFrom="paragraph">
                  <wp:posOffset>1389791</wp:posOffset>
                </wp:positionV>
                <wp:extent cx="351155" cy="298450"/>
                <wp:effectExtent l="0" t="0" r="0" b="6350"/>
                <wp:wrapNone/>
                <wp:docPr id="39"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3B039091" w14:textId="77777777" w:rsidR="001672A2" w:rsidRDefault="001672A2" w:rsidP="001672A2">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DA80D1" id="_x0000_s1033" type="#_x0000_t202" alt="&quot;&quot;" style="position:absolute;left:0;text-align:left;margin-left:374.5pt;margin-top:109.45pt;width:27.65pt;height:23.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" stroked="f">
                <v:textbox>
                  <w:txbxContent>
                    <w:p w14:paraId="3B039091" w14:textId="77777777" w:rsidR="001672A2" w:rsidRDefault="001672A2" w:rsidP="001672A2">
                      <w:r>
                        <w:t>(b)</w:t>
                      </w:r>
                    </w:p>
                  </w:txbxContent>
                </v:textbox>
              </v:shape>
            </w:pict>
          </mc:Fallback>
        </mc:AlternateContent>
      </w:r>
      <w:r w:rsidRPr="007B4B70">
        <w:rPr>
          <w:rFonts w:ascii="Times New Roman" w:hAnsi="Times New Roman" w:cs="Times New Roman"/>
          <w:noProof/>
          <w:lang w:eastAsia="en-GB"/>
        </w:rPr>
        <w:drawing>
          <wp:inline distT="0" distB="0" distL="0" distR="0" wp14:anchorId="10BAF181" wp14:editId="4E62C92D">
            <wp:extent cx="3945600" cy="1677600"/>
            <wp:effectExtent l="0" t="0" r="0" b="0"/>
            <wp:docPr id="34" name="Picture 34"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Graph"/>
                    <pic:cNvPicPr/>
                  </pic:nvPicPr>
                  <pic:blipFill>
                    <a:blip r:embed="rId15"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557ADDD5" w14:textId="77777777" w:rsidR="001672A2" w:rsidRDefault="001672A2" w:rsidP="001672A2">
      <w:pPr>
        <w:spacing w:line="360" w:lineRule="auto"/>
        <w:jc w:val="center"/>
        <w:rPr>
          <w:rFonts w:ascii="Times New Roman" w:hAnsi="Times New Roman" w:cs="Times New Roman"/>
        </w:rPr>
      </w:pPr>
      <w:r w:rsidRPr="008C0632">
        <w:rPr>
          <w:rFonts w:ascii="Times New Roman" w:hAnsi="Times New Roman" w:cs="Times New Roman"/>
          <w:noProof/>
          <w:lang w:eastAsia="en-GB"/>
        </w:rPr>
        <mc:AlternateContent>
          <mc:Choice Requires="wps">
            <w:drawing>
              <wp:anchor distT="45720" distB="45720" distL="114300" distR="114300" simplePos="0" relativeHeight="251672576" behindDoc="0" locked="0" layoutInCell="1" allowOverlap="1" wp14:anchorId="2C2841B6" wp14:editId="722A9D71">
                <wp:simplePos x="0" y="0"/>
                <wp:positionH relativeFrom="column">
                  <wp:posOffset>4754870</wp:posOffset>
                </wp:positionH>
                <wp:positionV relativeFrom="paragraph">
                  <wp:posOffset>1399230</wp:posOffset>
                </wp:positionV>
                <wp:extent cx="351155" cy="298450"/>
                <wp:effectExtent l="0" t="0" r="0" b="6350"/>
                <wp:wrapNone/>
                <wp:docPr id="40"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008DA494" w14:textId="77777777" w:rsidR="001672A2" w:rsidRDefault="001672A2" w:rsidP="001672A2">
                            <w: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2841B6" id="_x0000_s1034" type="#_x0000_t202" alt="&quot;&quot;" style="position:absolute;left:0;text-align:left;margin-left:374.4pt;margin-top:110.2pt;width:27.65pt;height:23.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moMEA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" stroked="f">
                <v:textbox>
                  <w:txbxContent>
                    <w:p w14:paraId="008DA494" w14:textId="77777777" w:rsidR="001672A2" w:rsidRDefault="001672A2" w:rsidP="001672A2">
                      <w:r>
                        <w:t>(c)</w:t>
                      </w:r>
                    </w:p>
                  </w:txbxContent>
                </v:textbox>
              </v:shape>
            </w:pict>
          </mc:Fallback>
        </mc:AlternateContent>
      </w:r>
      <w:r w:rsidRPr="00EC668D">
        <w:rPr>
          <w:rFonts w:ascii="Times New Roman" w:hAnsi="Times New Roman" w:cs="Times New Roman"/>
          <w:noProof/>
          <w:lang w:eastAsia="en-GB"/>
        </w:rPr>
        <w:drawing>
          <wp:inline distT="0" distB="0" distL="0" distR="0" wp14:anchorId="4D16F5C8" wp14:editId="4D045199">
            <wp:extent cx="3942000" cy="1674000"/>
            <wp:effectExtent l="0" t="0" r="1905" b="2540"/>
            <wp:docPr id="7" name="Picture 7"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
                    <pic:cNvPicPr/>
                  </pic:nvPicPr>
                  <pic:blipFill>
                    <a:blip r:embed="rId16" cstate="print">
                      <a:extLst>
                        <a:ext uri="{28A0092B-C50C-407E-A947-70E740481C1C}">
                          <a14:useLocalDpi xmlns:a14="http://schemas.microsoft.com/office/drawing/2010/main"/>
                        </a:ext>
                      </a:extLst>
                    </a:blip>
                    <a:stretch>
                      <a:fillRect/>
                    </a:stretch>
                  </pic:blipFill>
                  <pic:spPr>
                    <a:xfrm>
                      <a:off x="0" y="0"/>
                      <a:ext cx="3942000" cy="1674000"/>
                    </a:xfrm>
                    <a:prstGeom prst="rect">
                      <a:avLst/>
                    </a:prstGeom>
                  </pic:spPr>
                </pic:pic>
              </a:graphicData>
            </a:graphic>
          </wp:inline>
        </w:drawing>
      </w:r>
    </w:p>
    <w:p w14:paraId="659D04DA" w14:textId="77777777" w:rsidR="001672A2" w:rsidRDefault="001672A2" w:rsidP="001672A2">
      <w:pPr>
        <w:spacing w:line="360" w:lineRule="auto"/>
        <w:jc w:val="center"/>
        <w:rPr>
          <w:rFonts w:ascii="Times New Roman" w:hAnsi="Times New Roman" w:cs="Times New Roman"/>
        </w:rPr>
      </w:pPr>
      <w:r w:rsidRPr="008C0632">
        <w:rPr>
          <w:rFonts w:ascii="Times New Roman" w:hAnsi="Times New Roman" w:cs="Times New Roman"/>
          <w:noProof/>
          <w:lang w:eastAsia="en-GB"/>
        </w:rPr>
        <mc:AlternateContent>
          <mc:Choice Requires="wps">
            <w:drawing>
              <wp:anchor distT="45720" distB="45720" distL="114300" distR="114300" simplePos="0" relativeHeight="251673600" behindDoc="0" locked="0" layoutInCell="1" allowOverlap="1" wp14:anchorId="1C90207B" wp14:editId="67E6F9AD">
                <wp:simplePos x="0" y="0"/>
                <wp:positionH relativeFrom="column">
                  <wp:posOffset>4756417</wp:posOffset>
                </wp:positionH>
                <wp:positionV relativeFrom="paragraph">
                  <wp:posOffset>1385554</wp:posOffset>
                </wp:positionV>
                <wp:extent cx="351155" cy="298450"/>
                <wp:effectExtent l="0" t="0" r="0" b="6350"/>
                <wp:wrapNone/>
                <wp:docPr id="41"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98450"/>
                        </a:xfrm>
                        <a:prstGeom prst="rect">
                          <a:avLst/>
                        </a:prstGeom>
                        <a:solidFill>
                          <a:srgbClr val="FFFFFF"/>
                        </a:solidFill>
                        <a:ln w="9525">
                          <a:noFill/>
                          <a:miter lim="800000"/>
                          <a:headEnd/>
                          <a:tailEnd/>
                        </a:ln>
                      </wps:spPr>
                      <wps:txbx>
                        <w:txbxContent>
                          <w:p w14:paraId="7E63C05F" w14:textId="77777777" w:rsidR="001672A2" w:rsidRDefault="001672A2" w:rsidP="001672A2">
                            <w: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90207B" id="_x0000_s1035" type="#_x0000_t202" alt="&quot;&quot;" style="position:absolute;left:0;text-align:left;margin-left:374.5pt;margin-top:109.1pt;width:27.65pt;height:23.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" stroked="f">
                <v:textbox>
                  <w:txbxContent>
                    <w:p w14:paraId="7E63C05F" w14:textId="77777777" w:rsidR="001672A2" w:rsidRDefault="001672A2" w:rsidP="001672A2">
                      <w:r>
                        <w:t>(d)</w:t>
                      </w:r>
                    </w:p>
                  </w:txbxContent>
                </v:textbox>
              </v:shape>
            </w:pict>
          </mc:Fallback>
        </mc:AlternateContent>
      </w:r>
      <w:r w:rsidRPr="007B4B70">
        <w:rPr>
          <w:rFonts w:ascii="Times New Roman" w:hAnsi="Times New Roman" w:cs="Times New Roman"/>
          <w:noProof/>
          <w:lang w:eastAsia="en-GB"/>
        </w:rPr>
        <w:drawing>
          <wp:inline distT="0" distB="0" distL="0" distR="0" wp14:anchorId="49FAE7C6" wp14:editId="5DA6071A">
            <wp:extent cx="3945600" cy="1677600"/>
            <wp:effectExtent l="0" t="0" r="0" b="0"/>
            <wp:docPr id="36" name="Picture 36"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
                    <pic:cNvPicPr/>
                  </pic:nvPicPr>
                  <pic:blipFill>
                    <a:blip r:embed="rId17" cstate="print">
                      <a:extLst>
                        <a:ext uri="{28A0092B-C50C-407E-A947-70E740481C1C}">
                          <a14:useLocalDpi xmlns:a14="http://schemas.microsoft.com/office/drawing/2010/main"/>
                        </a:ext>
                      </a:extLst>
                    </a:blip>
                    <a:stretch>
                      <a:fillRect/>
                    </a:stretch>
                  </pic:blipFill>
                  <pic:spPr>
                    <a:xfrm>
                      <a:off x="0" y="0"/>
                      <a:ext cx="3945600" cy="1677600"/>
                    </a:xfrm>
                    <a:prstGeom prst="rect">
                      <a:avLst/>
                    </a:prstGeom>
                  </pic:spPr>
                </pic:pic>
              </a:graphicData>
            </a:graphic>
          </wp:inline>
        </w:drawing>
      </w:r>
    </w:p>
    <w:p w14:paraId="76776582" w14:textId="77777777" w:rsidR="00EF0918" w:rsidRPr="00E71A03" w:rsidRDefault="00EF0918" w:rsidP="00EF0918">
      <w:pPr>
        <w:rPr>
          <w:rFonts w:ascii="Arial" w:hAnsi="Arial" w:cs="Arial"/>
          <w:sz w:val="20"/>
          <w:szCs w:val="20"/>
        </w:rPr>
      </w:pPr>
    </w:p>
    <w:p w14:paraId="3E28332F" w14:textId="0C2438A0" w:rsidR="00825C62" w:rsidRDefault="00EF0918" w:rsidP="006C11E6">
      <w:pPr>
        <w:spacing w:line="360" w:lineRule="auto"/>
        <w:rPr>
          <w:rFonts w:ascii="Arial" w:hAnsi="Arial" w:cs="Arial"/>
          <w:i/>
          <w:iCs/>
          <w:sz w:val="18"/>
          <w:szCs w:val="18"/>
        </w:rPr>
      </w:pPr>
      <w:r w:rsidRPr="00361CAF">
        <w:rPr>
          <w:rFonts w:ascii="Arial" w:hAnsi="Arial" w:cs="Arial"/>
          <w:b/>
          <w:bCs/>
          <w:i/>
          <w:iCs/>
          <w:sz w:val="18"/>
          <w:szCs w:val="18"/>
        </w:rPr>
        <w:lastRenderedPageBreak/>
        <w:t>Figure 4</w:t>
      </w:r>
      <w:r w:rsidRPr="00361CAF">
        <w:rPr>
          <w:rFonts w:ascii="Arial" w:hAnsi="Arial" w:cs="Arial"/>
          <w:i/>
          <w:iCs/>
          <w:sz w:val="18"/>
          <w:szCs w:val="18"/>
        </w:rPr>
        <w:t xml:space="preserve"> Spectra (mean) of cotton </w:t>
      </w:r>
      <w:r>
        <w:rPr>
          <w:rFonts w:ascii="Arial" w:hAnsi="Arial" w:cs="Arial"/>
          <w:i/>
          <w:iCs/>
          <w:sz w:val="18"/>
          <w:szCs w:val="18"/>
        </w:rPr>
        <w:t>napkins</w:t>
      </w:r>
      <w:r w:rsidRPr="00361CAF">
        <w:rPr>
          <w:rFonts w:ascii="Arial" w:hAnsi="Arial" w:cs="Arial"/>
          <w:i/>
          <w:iCs/>
          <w:sz w:val="18"/>
          <w:szCs w:val="18"/>
        </w:rPr>
        <w:t xml:space="preserve"> washed at 30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40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xml:space="preserve"> and 60</w:t>
      </w:r>
      <w:r w:rsidR="00EF4042" w:rsidRPr="00825C62">
        <w:rPr>
          <w:rFonts w:ascii="Arial" w:hAnsi="Arial" w:cs="Arial"/>
          <w:i/>
          <w:iCs/>
          <w:noProof/>
          <w:sz w:val="20"/>
          <w:szCs w:val="20"/>
          <w:vertAlign w:val="superscript"/>
          <w:lang w:eastAsia="en-GB"/>
        </w:rPr>
        <w:t>°</w:t>
      </w:r>
      <w:r w:rsidR="00EF4042" w:rsidRPr="00825C62">
        <w:rPr>
          <w:rFonts w:ascii="Arial" w:hAnsi="Arial" w:cs="Arial"/>
          <w:i/>
          <w:iCs/>
          <w:noProof/>
          <w:sz w:val="20"/>
          <w:szCs w:val="20"/>
          <w:lang w:eastAsia="en-GB"/>
        </w:rPr>
        <w:t>C</w:t>
      </w:r>
      <w:r w:rsidRPr="00361CAF">
        <w:rPr>
          <w:rFonts w:ascii="Arial" w:hAnsi="Arial" w:cs="Arial"/>
          <w:i/>
          <w:iCs/>
          <w:sz w:val="18"/>
          <w:szCs w:val="18"/>
        </w:rPr>
        <w:t xml:space="preserve"> with biological detergent when contaminated and dried for 24h with (a) </w:t>
      </w:r>
      <w:r w:rsidR="00825C62">
        <w:rPr>
          <w:rFonts w:ascii="Arial" w:hAnsi="Arial" w:cs="Arial"/>
          <w:i/>
          <w:iCs/>
          <w:sz w:val="18"/>
          <w:szCs w:val="18"/>
        </w:rPr>
        <w:t xml:space="preserve">21% </w:t>
      </w:r>
      <w:r w:rsidRPr="00361CAF">
        <w:rPr>
          <w:rFonts w:ascii="Arial" w:hAnsi="Arial" w:cs="Arial"/>
          <w:i/>
          <w:iCs/>
          <w:sz w:val="18"/>
          <w:szCs w:val="18"/>
        </w:rPr>
        <w:t xml:space="preserve">cream (b) </w:t>
      </w:r>
      <w:r w:rsidR="00825C62">
        <w:rPr>
          <w:rFonts w:ascii="Arial" w:hAnsi="Arial" w:cs="Arial"/>
          <w:i/>
          <w:iCs/>
          <w:sz w:val="18"/>
          <w:szCs w:val="18"/>
        </w:rPr>
        <w:t xml:space="preserve">100% </w:t>
      </w:r>
      <w:r w:rsidRPr="00361CAF">
        <w:rPr>
          <w:rFonts w:ascii="Arial" w:hAnsi="Arial" w:cs="Arial"/>
          <w:i/>
          <w:iCs/>
          <w:sz w:val="18"/>
          <w:szCs w:val="18"/>
        </w:rPr>
        <w:t xml:space="preserve">ointment and with a pre-wash spray and biological detergent when contaminated and dried for 24h with (c) </w:t>
      </w:r>
      <w:r w:rsidR="00825C62">
        <w:rPr>
          <w:rFonts w:ascii="Arial" w:hAnsi="Arial" w:cs="Arial"/>
          <w:i/>
          <w:iCs/>
          <w:sz w:val="18"/>
          <w:szCs w:val="18"/>
        </w:rPr>
        <w:t xml:space="preserve">21% </w:t>
      </w:r>
      <w:r w:rsidRPr="00361CAF">
        <w:rPr>
          <w:rFonts w:ascii="Arial" w:hAnsi="Arial" w:cs="Arial"/>
          <w:i/>
          <w:iCs/>
          <w:sz w:val="18"/>
          <w:szCs w:val="18"/>
        </w:rPr>
        <w:t>cream</w:t>
      </w:r>
      <w:r w:rsidR="00825C62">
        <w:rPr>
          <w:rFonts w:ascii="Arial" w:hAnsi="Arial" w:cs="Arial"/>
          <w:i/>
          <w:iCs/>
          <w:sz w:val="18"/>
          <w:szCs w:val="18"/>
        </w:rPr>
        <w:t xml:space="preserve"> and</w:t>
      </w:r>
      <w:r w:rsidRPr="00361CAF">
        <w:rPr>
          <w:rFonts w:ascii="Arial" w:hAnsi="Arial" w:cs="Arial"/>
          <w:i/>
          <w:iCs/>
          <w:sz w:val="18"/>
          <w:szCs w:val="18"/>
        </w:rPr>
        <w:t xml:space="preserve"> (d) </w:t>
      </w:r>
      <w:r w:rsidR="00825C62">
        <w:rPr>
          <w:rFonts w:ascii="Arial" w:hAnsi="Arial" w:cs="Arial"/>
          <w:i/>
          <w:iCs/>
          <w:sz w:val="18"/>
          <w:szCs w:val="18"/>
        </w:rPr>
        <w:t xml:space="preserve">100% </w:t>
      </w:r>
      <w:r w:rsidRPr="00361CAF">
        <w:rPr>
          <w:rFonts w:ascii="Arial" w:hAnsi="Arial" w:cs="Arial"/>
          <w:i/>
          <w:iCs/>
          <w:sz w:val="18"/>
          <w:szCs w:val="18"/>
        </w:rPr>
        <w:t>ointment</w:t>
      </w:r>
      <w:r w:rsidR="00825C62">
        <w:rPr>
          <w:rFonts w:ascii="Arial" w:hAnsi="Arial" w:cs="Arial"/>
          <w:i/>
          <w:iCs/>
          <w:sz w:val="18"/>
          <w:szCs w:val="18"/>
        </w:rPr>
        <w:t>.</w:t>
      </w:r>
    </w:p>
    <w:p w14:paraId="649D1A6E" w14:textId="77777777" w:rsidR="001672A2" w:rsidRDefault="001672A2" w:rsidP="006C11E6">
      <w:pPr>
        <w:spacing w:line="360" w:lineRule="auto"/>
        <w:rPr>
          <w:rFonts w:ascii="Arial" w:hAnsi="Arial" w:cs="Arial"/>
          <w:i/>
          <w:iCs/>
          <w:sz w:val="18"/>
          <w:szCs w:val="18"/>
        </w:rPr>
      </w:pPr>
    </w:p>
    <w:p w14:paraId="3AC5D8CD" w14:textId="61AFDEFA" w:rsidR="006C11E6" w:rsidRPr="00E71A03" w:rsidRDefault="00CD765A" w:rsidP="006C11E6">
      <w:pPr>
        <w:spacing w:line="360" w:lineRule="auto"/>
        <w:rPr>
          <w:rFonts w:ascii="Arial" w:hAnsi="Arial" w:cs="Arial"/>
          <w:sz w:val="20"/>
          <w:szCs w:val="20"/>
        </w:rPr>
      </w:pPr>
      <w:r>
        <w:rPr>
          <w:rFonts w:ascii="Arial" w:hAnsi="Arial" w:cs="Arial"/>
          <w:sz w:val="20"/>
          <w:szCs w:val="20"/>
        </w:rPr>
        <w:t>The</w:t>
      </w:r>
      <w:r w:rsidR="006C11E6" w:rsidRPr="00E71A03">
        <w:rPr>
          <w:rFonts w:ascii="Arial" w:hAnsi="Arial" w:cs="Arial"/>
          <w:sz w:val="20"/>
          <w:szCs w:val="20"/>
        </w:rPr>
        <w:t xml:space="preserve"> most intense bands in</w:t>
      </w:r>
      <w:r w:rsidR="00744C92">
        <w:rPr>
          <w:rFonts w:ascii="Arial" w:hAnsi="Arial" w:cs="Arial"/>
          <w:sz w:val="20"/>
          <w:szCs w:val="20"/>
        </w:rPr>
        <w:t xml:space="preserve"> </w:t>
      </w:r>
      <w:r w:rsidR="00A10CDF">
        <w:rPr>
          <w:rFonts w:ascii="Arial" w:hAnsi="Arial" w:cs="Arial"/>
          <w:sz w:val="20"/>
          <w:szCs w:val="20"/>
        </w:rPr>
        <w:t xml:space="preserve">the spectra shown in </w:t>
      </w:r>
      <w:r w:rsidR="006E057E">
        <w:rPr>
          <w:rFonts w:ascii="Arial" w:hAnsi="Arial" w:cs="Arial"/>
          <w:sz w:val="20"/>
          <w:szCs w:val="20"/>
        </w:rPr>
        <w:t>F</w:t>
      </w:r>
      <w:r w:rsidR="006C11E6" w:rsidRPr="00E71A03">
        <w:rPr>
          <w:rFonts w:ascii="Arial" w:hAnsi="Arial" w:cs="Arial"/>
          <w:sz w:val="20"/>
          <w:szCs w:val="20"/>
        </w:rPr>
        <w:t>igure</w:t>
      </w:r>
      <w:r w:rsidR="00744C92">
        <w:rPr>
          <w:rFonts w:ascii="Arial" w:hAnsi="Arial" w:cs="Arial"/>
          <w:sz w:val="20"/>
          <w:szCs w:val="20"/>
        </w:rPr>
        <w:t>s</w:t>
      </w:r>
      <w:r w:rsidR="006C11E6" w:rsidRPr="00E71A03">
        <w:rPr>
          <w:rFonts w:ascii="Arial" w:hAnsi="Arial" w:cs="Arial"/>
          <w:sz w:val="20"/>
          <w:szCs w:val="20"/>
        </w:rPr>
        <w:t xml:space="preserve"> 4 (a-d)</w:t>
      </w:r>
      <w:r w:rsidR="00A10CDF">
        <w:rPr>
          <w:rFonts w:ascii="Arial" w:hAnsi="Arial" w:cs="Arial"/>
          <w:sz w:val="20"/>
          <w:szCs w:val="20"/>
        </w:rPr>
        <w:t xml:space="preserve"> originate from the </w:t>
      </w:r>
      <w:r w:rsidR="00BA5B7E">
        <w:rPr>
          <w:rFonts w:ascii="Arial" w:hAnsi="Arial" w:cs="Arial"/>
          <w:sz w:val="20"/>
          <w:szCs w:val="20"/>
        </w:rPr>
        <w:t>contaminated</w:t>
      </w:r>
      <w:r w:rsidR="00E45B10">
        <w:rPr>
          <w:rFonts w:ascii="Arial" w:hAnsi="Arial" w:cs="Arial"/>
          <w:sz w:val="20"/>
          <w:szCs w:val="20"/>
        </w:rPr>
        <w:t xml:space="preserve"> unwashed </w:t>
      </w:r>
      <w:r w:rsidR="00BA5B7E">
        <w:rPr>
          <w:rFonts w:ascii="Arial" w:hAnsi="Arial" w:cs="Arial"/>
          <w:sz w:val="20"/>
          <w:szCs w:val="20"/>
        </w:rPr>
        <w:t>napkins</w:t>
      </w:r>
      <w:r w:rsidR="00A10CDF">
        <w:rPr>
          <w:rFonts w:ascii="Arial" w:hAnsi="Arial" w:cs="Arial"/>
          <w:sz w:val="20"/>
          <w:szCs w:val="20"/>
        </w:rPr>
        <w:t>. The</w:t>
      </w:r>
      <w:r w:rsidR="00800E53">
        <w:rPr>
          <w:rFonts w:ascii="Arial" w:hAnsi="Arial" w:cs="Arial"/>
          <w:sz w:val="20"/>
          <w:szCs w:val="20"/>
        </w:rPr>
        <w:t xml:space="preserve"> </w:t>
      </w:r>
      <w:r w:rsidR="006C11E6" w:rsidRPr="00E71A03">
        <w:rPr>
          <w:rFonts w:ascii="Arial" w:hAnsi="Arial" w:cs="Arial"/>
          <w:sz w:val="20"/>
          <w:szCs w:val="20"/>
        </w:rPr>
        <w:t>C</w:t>
      </w:r>
      <w:r w:rsidR="0040137E" w:rsidRPr="00E71A03">
        <w:rPr>
          <w:rFonts w:ascii="Arial" w:hAnsi="Arial" w:cs="Arial"/>
          <w:sz w:val="20"/>
          <w:szCs w:val="20"/>
        </w:rPr>
        <w:t>–</w:t>
      </w:r>
      <w:r w:rsidR="006C11E6" w:rsidRPr="00E71A03">
        <w:rPr>
          <w:rFonts w:ascii="Arial" w:hAnsi="Arial" w:cs="Arial"/>
          <w:sz w:val="20"/>
          <w:szCs w:val="20"/>
        </w:rPr>
        <w:t xml:space="preserve">H stretching doublet resulting from the asymmetric and symmetric stretch of the </w:t>
      </w:r>
      <w:r w:rsidR="0040137E" w:rsidRPr="00E71A03">
        <w:rPr>
          <w:rFonts w:ascii="Arial" w:hAnsi="Arial" w:cs="Arial"/>
          <w:sz w:val="20"/>
          <w:szCs w:val="20"/>
        </w:rPr>
        <w:t>–</w:t>
      </w:r>
      <w:r w:rsidR="006C11E6" w:rsidRPr="00E71A03">
        <w:rPr>
          <w:rFonts w:ascii="Arial" w:hAnsi="Arial" w:cs="Arial"/>
          <w:sz w:val="20"/>
          <w:szCs w:val="20"/>
        </w:rPr>
        <w:t>CH</w:t>
      </w:r>
      <w:r w:rsidR="006C11E6" w:rsidRPr="00E71A03">
        <w:rPr>
          <w:rFonts w:ascii="Arial" w:hAnsi="Arial" w:cs="Arial"/>
          <w:sz w:val="20"/>
          <w:szCs w:val="20"/>
          <w:vertAlign w:val="subscript"/>
        </w:rPr>
        <w:t>2</w:t>
      </w:r>
      <w:r w:rsidR="0040137E" w:rsidRPr="00E71A03">
        <w:rPr>
          <w:rFonts w:ascii="Arial" w:hAnsi="Arial" w:cs="Arial"/>
          <w:sz w:val="20"/>
          <w:szCs w:val="20"/>
        </w:rPr>
        <w:t>–</w:t>
      </w:r>
      <w:r w:rsidR="006C11E6" w:rsidRPr="00E71A03">
        <w:rPr>
          <w:rFonts w:ascii="Arial" w:hAnsi="Arial" w:cs="Arial"/>
          <w:sz w:val="20"/>
          <w:szCs w:val="20"/>
        </w:rPr>
        <w:t xml:space="preserve"> group at approximately 2916 cm</w:t>
      </w:r>
      <w:r w:rsidR="006C11E6" w:rsidRPr="00E71A03">
        <w:rPr>
          <w:rFonts w:ascii="Arial" w:hAnsi="Arial" w:cs="Arial"/>
          <w:sz w:val="20"/>
          <w:szCs w:val="20"/>
          <w:vertAlign w:val="superscript"/>
        </w:rPr>
        <w:t>-1</w:t>
      </w:r>
      <w:r w:rsidR="006C11E6" w:rsidRPr="00E71A03">
        <w:rPr>
          <w:rFonts w:ascii="Arial" w:hAnsi="Arial" w:cs="Arial"/>
          <w:sz w:val="20"/>
          <w:szCs w:val="20"/>
        </w:rPr>
        <w:t xml:space="preserve"> and 2849 cm</w:t>
      </w:r>
      <w:r w:rsidR="006C11E6" w:rsidRPr="00E71A03">
        <w:rPr>
          <w:rFonts w:ascii="Arial" w:hAnsi="Arial" w:cs="Arial"/>
          <w:sz w:val="20"/>
          <w:szCs w:val="20"/>
          <w:vertAlign w:val="superscript"/>
        </w:rPr>
        <w:t>-1</w:t>
      </w:r>
      <w:r w:rsidR="006C11E6" w:rsidRPr="00E71A03">
        <w:rPr>
          <w:rFonts w:ascii="Arial" w:hAnsi="Arial" w:cs="Arial"/>
          <w:sz w:val="20"/>
          <w:szCs w:val="20"/>
        </w:rPr>
        <w:t xml:space="preserve"> </w:t>
      </w:r>
      <w:r w:rsidR="00F51E23">
        <w:rPr>
          <w:rFonts w:ascii="Arial" w:hAnsi="Arial" w:cs="Arial"/>
          <w:sz w:val="20"/>
          <w:szCs w:val="20"/>
        </w:rPr>
        <w:t xml:space="preserve">are </w:t>
      </w:r>
      <w:r w:rsidR="006C11E6" w:rsidRPr="00E71A03">
        <w:rPr>
          <w:rFonts w:ascii="Arial" w:hAnsi="Arial" w:cs="Arial"/>
          <w:sz w:val="20"/>
          <w:szCs w:val="20"/>
        </w:rPr>
        <w:t xml:space="preserve">clearly visible, </w:t>
      </w:r>
      <w:r w:rsidR="00B345A6">
        <w:rPr>
          <w:rFonts w:ascii="Arial" w:hAnsi="Arial" w:cs="Arial"/>
          <w:sz w:val="20"/>
          <w:szCs w:val="20"/>
        </w:rPr>
        <w:t>a</w:t>
      </w:r>
      <w:r w:rsidR="00A10CDF">
        <w:rPr>
          <w:rFonts w:ascii="Arial" w:hAnsi="Arial" w:cs="Arial"/>
          <w:sz w:val="20"/>
          <w:szCs w:val="20"/>
        </w:rPr>
        <w:t xml:space="preserve">s is </w:t>
      </w:r>
      <w:r w:rsidR="006C11E6" w:rsidRPr="00E71A03">
        <w:rPr>
          <w:rFonts w:ascii="Arial" w:hAnsi="Arial" w:cs="Arial"/>
          <w:sz w:val="20"/>
          <w:szCs w:val="20"/>
        </w:rPr>
        <w:t xml:space="preserve">the </w:t>
      </w:r>
      <w:r w:rsidR="0040137E" w:rsidRPr="00E71A03">
        <w:rPr>
          <w:rFonts w:ascii="Arial" w:hAnsi="Arial" w:cs="Arial"/>
          <w:sz w:val="20"/>
          <w:szCs w:val="20"/>
        </w:rPr>
        <w:t>–</w:t>
      </w:r>
      <w:r w:rsidR="006C11E6" w:rsidRPr="00E71A03">
        <w:rPr>
          <w:rFonts w:ascii="Arial" w:hAnsi="Arial" w:cs="Arial"/>
          <w:sz w:val="20"/>
          <w:szCs w:val="20"/>
        </w:rPr>
        <w:t>CH</w:t>
      </w:r>
      <w:r w:rsidR="006C11E6" w:rsidRPr="00E71A03">
        <w:rPr>
          <w:rFonts w:ascii="Arial" w:hAnsi="Arial" w:cs="Arial"/>
          <w:sz w:val="20"/>
          <w:szCs w:val="20"/>
          <w:vertAlign w:val="subscript"/>
        </w:rPr>
        <w:t>2</w:t>
      </w:r>
      <w:r w:rsidR="0040137E" w:rsidRPr="00E71A03">
        <w:rPr>
          <w:rFonts w:ascii="Arial" w:hAnsi="Arial" w:cs="Arial"/>
          <w:sz w:val="20"/>
          <w:szCs w:val="20"/>
        </w:rPr>
        <w:t>–</w:t>
      </w:r>
      <w:r w:rsidR="006C11E6" w:rsidRPr="00E71A03">
        <w:rPr>
          <w:rFonts w:ascii="Arial" w:hAnsi="Arial" w:cs="Arial"/>
          <w:sz w:val="20"/>
          <w:szCs w:val="20"/>
        </w:rPr>
        <w:t xml:space="preserve"> scissor deformation at approximately 1460 cm</w:t>
      </w:r>
      <w:r w:rsidR="006C11E6" w:rsidRPr="00E71A03">
        <w:rPr>
          <w:rFonts w:ascii="Arial" w:hAnsi="Arial" w:cs="Arial"/>
          <w:sz w:val="20"/>
          <w:szCs w:val="20"/>
          <w:vertAlign w:val="superscript"/>
        </w:rPr>
        <w:t>-1</w:t>
      </w:r>
      <w:r w:rsidR="006C11E6" w:rsidRPr="00E71A03">
        <w:rPr>
          <w:rFonts w:ascii="Arial" w:hAnsi="Arial" w:cs="Arial"/>
          <w:sz w:val="20"/>
          <w:szCs w:val="20"/>
        </w:rPr>
        <w:t xml:space="preserve">. </w:t>
      </w:r>
    </w:p>
    <w:p w14:paraId="17872F10" w14:textId="1793D6A0" w:rsidR="006C11E6" w:rsidRDefault="006C11E6" w:rsidP="006C11E6">
      <w:pPr>
        <w:spacing w:line="360" w:lineRule="auto"/>
        <w:rPr>
          <w:rFonts w:ascii="Arial" w:hAnsi="Arial" w:cs="Arial"/>
          <w:sz w:val="20"/>
          <w:szCs w:val="20"/>
        </w:rPr>
      </w:pPr>
      <w:r w:rsidRPr="00E71A03">
        <w:rPr>
          <w:rFonts w:ascii="Arial" w:hAnsi="Arial" w:cs="Arial"/>
          <w:sz w:val="20"/>
          <w:szCs w:val="20"/>
        </w:rPr>
        <w:t xml:space="preserve">For the napkins contaminated with </w:t>
      </w:r>
      <w:r w:rsidR="00800E53">
        <w:rPr>
          <w:rFonts w:ascii="Arial" w:hAnsi="Arial" w:cs="Arial"/>
          <w:sz w:val="20"/>
          <w:szCs w:val="20"/>
        </w:rPr>
        <w:t>e</w:t>
      </w:r>
      <w:r w:rsidR="00463651">
        <w:rPr>
          <w:rFonts w:ascii="Arial" w:hAnsi="Arial" w:cs="Arial"/>
          <w:sz w:val="20"/>
          <w:szCs w:val="20"/>
        </w:rPr>
        <w:t xml:space="preserve">ither </w:t>
      </w:r>
      <w:r w:rsidR="00CD765A" w:rsidRPr="00E71A03">
        <w:rPr>
          <w:rFonts w:ascii="Arial" w:hAnsi="Arial" w:cs="Arial"/>
          <w:noProof/>
          <w:sz w:val="20"/>
          <w:szCs w:val="20"/>
          <w:lang w:eastAsia="en-GB"/>
        </w:rPr>
        <w:t xml:space="preserve">21% paraffin cream </w:t>
      </w:r>
      <w:r w:rsidR="00CD765A">
        <w:rPr>
          <w:rFonts w:ascii="Arial" w:hAnsi="Arial" w:cs="Arial"/>
          <w:noProof/>
          <w:sz w:val="20"/>
          <w:szCs w:val="20"/>
          <w:lang w:eastAsia="en-GB"/>
        </w:rPr>
        <w:t>or 100% paraffin ointment</w:t>
      </w:r>
      <w:r w:rsidRPr="00E71A03">
        <w:rPr>
          <w:rFonts w:ascii="Arial" w:hAnsi="Arial" w:cs="Arial"/>
          <w:sz w:val="20"/>
          <w:szCs w:val="20"/>
        </w:rPr>
        <w:t xml:space="preserve">, the bands originating from the asymmetric and symmetric stretch are still present at all three wash </w:t>
      </w:r>
      <w:r w:rsidR="0063138F" w:rsidRPr="00E71A03">
        <w:rPr>
          <w:rFonts w:ascii="Arial" w:hAnsi="Arial" w:cs="Arial"/>
          <w:sz w:val="20"/>
          <w:szCs w:val="20"/>
        </w:rPr>
        <w:t>temperatures.</w:t>
      </w:r>
      <w:r w:rsidR="00361CAF">
        <w:rPr>
          <w:rFonts w:ascii="Arial" w:hAnsi="Arial" w:cs="Arial"/>
          <w:sz w:val="20"/>
          <w:szCs w:val="20"/>
        </w:rPr>
        <w:t xml:space="preserve"> </w:t>
      </w:r>
      <w:r w:rsidRPr="00E71A03">
        <w:rPr>
          <w:rFonts w:ascii="Arial" w:hAnsi="Arial" w:cs="Arial"/>
          <w:sz w:val="20"/>
          <w:szCs w:val="20"/>
        </w:rPr>
        <w:t xml:space="preserve">For </w:t>
      </w:r>
      <w:r w:rsidR="00BA5B7E">
        <w:rPr>
          <w:rFonts w:ascii="Arial" w:hAnsi="Arial" w:cs="Arial"/>
          <w:sz w:val="20"/>
          <w:szCs w:val="20"/>
        </w:rPr>
        <w:t>napkins</w:t>
      </w:r>
      <w:r w:rsidRPr="00E71A03">
        <w:rPr>
          <w:rFonts w:ascii="Arial" w:hAnsi="Arial" w:cs="Arial"/>
          <w:sz w:val="20"/>
          <w:szCs w:val="20"/>
        </w:rPr>
        <w:t xml:space="preserve"> contaminated with the 100% paraffin ointment, the </w:t>
      </w:r>
      <w:r w:rsidR="00B345A6">
        <w:rPr>
          <w:rFonts w:ascii="Arial" w:hAnsi="Arial" w:cs="Arial"/>
          <w:sz w:val="20"/>
          <w:szCs w:val="20"/>
        </w:rPr>
        <w:t xml:space="preserve">spectral </w:t>
      </w:r>
      <w:r w:rsidRPr="00E71A03">
        <w:rPr>
          <w:rFonts w:ascii="Arial" w:hAnsi="Arial" w:cs="Arial"/>
          <w:sz w:val="20"/>
          <w:szCs w:val="20"/>
        </w:rPr>
        <w:t>bands of the contaminated napkins washed at 30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E71A03">
        <w:rPr>
          <w:rFonts w:ascii="Arial" w:hAnsi="Arial" w:cs="Arial"/>
          <w:sz w:val="20"/>
          <w:szCs w:val="20"/>
        </w:rPr>
        <w:t xml:space="preserve"> and 40</w:t>
      </w:r>
      <w:r w:rsidR="00EF4042">
        <w:rPr>
          <w:rFonts w:ascii="Arial" w:hAnsi="Arial" w:cs="Arial"/>
          <w:noProof/>
          <w:sz w:val="20"/>
          <w:szCs w:val="20"/>
          <w:vertAlign w:val="superscript"/>
          <w:lang w:eastAsia="en-GB"/>
        </w:rPr>
        <w:t>°</w:t>
      </w:r>
      <w:proofErr w:type="spellStart"/>
      <w:r w:rsidR="00EF4042" w:rsidRPr="00E71A03">
        <w:rPr>
          <w:rFonts w:ascii="Arial" w:hAnsi="Arial" w:cs="Arial"/>
          <w:noProof/>
          <w:sz w:val="20"/>
          <w:szCs w:val="20"/>
          <w:lang w:eastAsia="en-GB"/>
        </w:rPr>
        <w:t>C</w:t>
      </w:r>
      <w:r w:rsidR="00800E53">
        <w:rPr>
          <w:rFonts w:ascii="Arial" w:hAnsi="Arial" w:cs="Arial"/>
          <w:sz w:val="20"/>
          <w:szCs w:val="20"/>
        </w:rPr>
        <w:t xml:space="preserve"> </w:t>
      </w:r>
      <w:r w:rsidR="00B042CD">
        <w:rPr>
          <w:rFonts w:ascii="Arial" w:hAnsi="Arial" w:cs="Arial"/>
          <w:sz w:val="20"/>
          <w:szCs w:val="20"/>
        </w:rPr>
        <w:t>are</w:t>
      </w:r>
      <w:proofErr w:type="spellEnd"/>
      <w:r w:rsidRPr="00E71A03">
        <w:rPr>
          <w:rFonts w:ascii="Arial" w:hAnsi="Arial" w:cs="Arial"/>
          <w:sz w:val="20"/>
          <w:szCs w:val="20"/>
        </w:rPr>
        <w:t xml:space="preserve"> of a similar intensity. </w:t>
      </w:r>
      <w:r w:rsidR="00744C92">
        <w:rPr>
          <w:rFonts w:ascii="Arial" w:hAnsi="Arial" w:cs="Arial"/>
          <w:sz w:val="20"/>
          <w:szCs w:val="20"/>
        </w:rPr>
        <w:t>T</w:t>
      </w:r>
      <w:r w:rsidRPr="00E71A03">
        <w:rPr>
          <w:rFonts w:ascii="Arial" w:hAnsi="Arial" w:cs="Arial"/>
          <w:sz w:val="20"/>
          <w:szCs w:val="20"/>
        </w:rPr>
        <w:t>he intensity of the bands in the mean spectrum of the ointment contaminated napkins washed at 60</w:t>
      </w:r>
      <w:r w:rsidR="00EF4042">
        <w:rPr>
          <w:rFonts w:ascii="Arial" w:hAnsi="Arial" w:cs="Arial"/>
          <w:noProof/>
          <w:sz w:val="20"/>
          <w:szCs w:val="20"/>
          <w:vertAlign w:val="superscript"/>
          <w:lang w:eastAsia="en-GB"/>
        </w:rPr>
        <w:t>°</w:t>
      </w:r>
      <w:proofErr w:type="spellStart"/>
      <w:r w:rsidR="00EF4042" w:rsidRPr="00E71A03">
        <w:rPr>
          <w:rFonts w:ascii="Arial" w:hAnsi="Arial" w:cs="Arial"/>
          <w:noProof/>
          <w:sz w:val="20"/>
          <w:szCs w:val="20"/>
          <w:lang w:eastAsia="en-GB"/>
        </w:rPr>
        <w:t>C</w:t>
      </w:r>
      <w:r w:rsidR="00B042CD">
        <w:rPr>
          <w:rFonts w:ascii="Arial" w:hAnsi="Arial" w:cs="Arial"/>
          <w:noProof/>
          <w:sz w:val="20"/>
          <w:szCs w:val="20"/>
          <w:lang w:eastAsia="en-GB"/>
        </w:rPr>
        <w:t xml:space="preserve"> are</w:t>
      </w:r>
      <w:proofErr w:type="spellEnd"/>
      <w:r w:rsidRPr="00E71A03">
        <w:rPr>
          <w:rFonts w:ascii="Arial" w:hAnsi="Arial" w:cs="Arial"/>
          <w:sz w:val="20"/>
          <w:szCs w:val="20"/>
        </w:rPr>
        <w:t xml:space="preserve"> less pronounced, showing the higher washing temperature is more efficient at removing</w:t>
      </w:r>
      <w:r w:rsidR="00AB6F1B" w:rsidRPr="00E71A03">
        <w:rPr>
          <w:rFonts w:ascii="Arial" w:hAnsi="Arial" w:cs="Arial"/>
          <w:sz w:val="20"/>
          <w:szCs w:val="20"/>
        </w:rPr>
        <w:t xml:space="preserve"> some of</w:t>
      </w:r>
      <w:r w:rsidRPr="00E71A03">
        <w:rPr>
          <w:rFonts w:ascii="Arial" w:hAnsi="Arial" w:cs="Arial"/>
          <w:sz w:val="20"/>
          <w:szCs w:val="20"/>
        </w:rPr>
        <w:t xml:space="preserve"> the paraffin ointment from the fabrics (</w:t>
      </w:r>
      <w:r w:rsidR="006E057E">
        <w:rPr>
          <w:rFonts w:ascii="Arial" w:hAnsi="Arial" w:cs="Arial"/>
          <w:sz w:val="20"/>
          <w:szCs w:val="20"/>
        </w:rPr>
        <w:t>F</w:t>
      </w:r>
      <w:r w:rsidRPr="00E71A03">
        <w:rPr>
          <w:rFonts w:ascii="Arial" w:hAnsi="Arial" w:cs="Arial"/>
          <w:sz w:val="20"/>
          <w:szCs w:val="20"/>
        </w:rPr>
        <w:t>igure 4b).</w:t>
      </w:r>
      <w:r w:rsidR="00CD765A" w:rsidRPr="00CD765A">
        <w:rPr>
          <w:rFonts w:ascii="Arial" w:hAnsi="Arial" w:cs="Arial"/>
          <w:sz w:val="20"/>
          <w:szCs w:val="20"/>
        </w:rPr>
        <w:t xml:space="preserve"> </w:t>
      </w:r>
      <w:r w:rsidR="00CD765A">
        <w:rPr>
          <w:rFonts w:ascii="Arial" w:hAnsi="Arial" w:cs="Arial"/>
          <w:sz w:val="20"/>
          <w:szCs w:val="20"/>
        </w:rPr>
        <w:t>However, the results still</w:t>
      </w:r>
      <w:r w:rsidR="00CD765A" w:rsidRPr="00E71A03">
        <w:rPr>
          <w:rFonts w:ascii="Arial" w:hAnsi="Arial" w:cs="Arial"/>
          <w:sz w:val="20"/>
          <w:szCs w:val="20"/>
        </w:rPr>
        <w:t xml:space="preserve"> indicate that some of the emollient remains on the</w:t>
      </w:r>
      <w:r w:rsidR="00CD765A">
        <w:rPr>
          <w:rFonts w:ascii="Arial" w:hAnsi="Arial" w:cs="Arial"/>
          <w:sz w:val="20"/>
          <w:szCs w:val="20"/>
        </w:rPr>
        <w:t xml:space="preserve"> napkins</w:t>
      </w:r>
      <w:r w:rsidR="00CD765A" w:rsidRPr="00E71A03">
        <w:rPr>
          <w:rFonts w:ascii="Arial" w:hAnsi="Arial" w:cs="Arial"/>
          <w:sz w:val="20"/>
          <w:szCs w:val="20"/>
        </w:rPr>
        <w:t>, after washing the contaminated samples with biological</w:t>
      </w:r>
      <w:r w:rsidR="00CD765A">
        <w:rPr>
          <w:rFonts w:ascii="Arial" w:hAnsi="Arial" w:cs="Arial"/>
          <w:sz w:val="20"/>
          <w:szCs w:val="20"/>
        </w:rPr>
        <w:t>, as well as non-biological detergents</w:t>
      </w:r>
      <w:r w:rsidR="00903476">
        <w:rPr>
          <w:rFonts w:ascii="Arial" w:hAnsi="Arial" w:cs="Arial"/>
          <w:sz w:val="20"/>
          <w:szCs w:val="20"/>
        </w:rPr>
        <w:t>.</w:t>
      </w:r>
    </w:p>
    <w:p w14:paraId="55E2506A" w14:textId="38FC7E80" w:rsidR="00744C92" w:rsidRDefault="00744C92" w:rsidP="00744C92">
      <w:pPr>
        <w:spacing w:line="360" w:lineRule="auto"/>
        <w:rPr>
          <w:rFonts w:ascii="Arial" w:hAnsi="Arial" w:cs="Arial"/>
          <w:sz w:val="20"/>
          <w:szCs w:val="20"/>
        </w:rPr>
      </w:pPr>
      <w:r w:rsidRPr="00E71A03">
        <w:rPr>
          <w:rFonts w:ascii="Arial" w:hAnsi="Arial" w:cs="Arial"/>
          <w:sz w:val="20"/>
          <w:szCs w:val="20"/>
        </w:rPr>
        <w:t xml:space="preserve">The mean spectra of the </w:t>
      </w:r>
      <w:r>
        <w:rPr>
          <w:rFonts w:ascii="Arial" w:hAnsi="Arial" w:cs="Arial"/>
          <w:sz w:val="20"/>
          <w:szCs w:val="20"/>
        </w:rPr>
        <w:t>emollient</w:t>
      </w:r>
      <w:r w:rsidRPr="00E71A03">
        <w:rPr>
          <w:rFonts w:ascii="Arial" w:hAnsi="Arial" w:cs="Arial"/>
          <w:sz w:val="20"/>
          <w:szCs w:val="20"/>
        </w:rPr>
        <w:t xml:space="preserve"> contaminated napkin</w:t>
      </w:r>
      <w:r>
        <w:rPr>
          <w:rFonts w:ascii="Arial" w:hAnsi="Arial" w:cs="Arial"/>
          <w:sz w:val="20"/>
          <w:szCs w:val="20"/>
        </w:rPr>
        <w:t>s</w:t>
      </w:r>
      <w:r w:rsidRPr="00E71A03">
        <w:rPr>
          <w:rFonts w:ascii="Arial" w:hAnsi="Arial" w:cs="Arial"/>
          <w:sz w:val="20"/>
          <w:szCs w:val="20"/>
        </w:rPr>
        <w:t xml:space="preserve"> that have been washed with the biological detergent after application of a pre-wash spray are shown in </w:t>
      </w:r>
      <w:r w:rsidR="006E057E">
        <w:rPr>
          <w:rFonts w:ascii="Arial" w:hAnsi="Arial" w:cs="Arial"/>
          <w:sz w:val="20"/>
          <w:szCs w:val="20"/>
        </w:rPr>
        <w:t>F</w:t>
      </w:r>
      <w:r w:rsidRPr="00E71A03">
        <w:rPr>
          <w:rFonts w:ascii="Arial" w:hAnsi="Arial" w:cs="Arial"/>
          <w:sz w:val="20"/>
          <w:szCs w:val="20"/>
        </w:rPr>
        <w:t xml:space="preserve">igures 4(c) and 4(d) respectively. </w:t>
      </w:r>
      <w:r>
        <w:rPr>
          <w:rFonts w:ascii="Arial" w:hAnsi="Arial" w:cs="Arial"/>
          <w:sz w:val="20"/>
          <w:szCs w:val="20"/>
        </w:rPr>
        <w:t>The</w:t>
      </w:r>
      <w:r w:rsidRPr="00E71A03">
        <w:rPr>
          <w:rFonts w:ascii="Arial" w:hAnsi="Arial" w:cs="Arial"/>
          <w:sz w:val="20"/>
          <w:szCs w:val="20"/>
        </w:rPr>
        <w:t xml:space="preserve"> </w:t>
      </w:r>
      <w:r w:rsidR="00EE4B3D">
        <w:rPr>
          <w:rFonts w:ascii="Arial" w:hAnsi="Arial" w:cs="Arial"/>
          <w:sz w:val="20"/>
          <w:szCs w:val="20"/>
        </w:rPr>
        <w:t>F</w:t>
      </w:r>
      <w:r w:rsidRPr="00E71A03">
        <w:rPr>
          <w:rFonts w:ascii="Arial" w:hAnsi="Arial" w:cs="Arial"/>
          <w:sz w:val="20"/>
          <w:szCs w:val="20"/>
        </w:rPr>
        <w:t xml:space="preserve">igures, </w:t>
      </w:r>
      <w:r>
        <w:rPr>
          <w:rFonts w:ascii="Arial" w:hAnsi="Arial" w:cs="Arial"/>
          <w:sz w:val="20"/>
          <w:szCs w:val="20"/>
        </w:rPr>
        <w:t>clearly show</w:t>
      </w:r>
      <w:r w:rsidRPr="00E71A03">
        <w:rPr>
          <w:rFonts w:ascii="Arial" w:hAnsi="Arial" w:cs="Arial"/>
          <w:sz w:val="20"/>
          <w:szCs w:val="20"/>
        </w:rPr>
        <w:t xml:space="preserve"> that using a biological detergent</w:t>
      </w:r>
      <w:r w:rsidR="00E87240">
        <w:rPr>
          <w:rFonts w:ascii="Arial" w:hAnsi="Arial" w:cs="Arial"/>
          <w:sz w:val="20"/>
          <w:szCs w:val="20"/>
        </w:rPr>
        <w:t xml:space="preserve"> </w:t>
      </w:r>
      <w:r>
        <w:rPr>
          <w:rFonts w:ascii="Arial" w:hAnsi="Arial" w:cs="Arial"/>
          <w:sz w:val="20"/>
          <w:szCs w:val="20"/>
        </w:rPr>
        <w:t>with the additional</w:t>
      </w:r>
      <w:r w:rsidRPr="00E71A03">
        <w:rPr>
          <w:rFonts w:ascii="Arial" w:hAnsi="Arial" w:cs="Arial"/>
          <w:sz w:val="20"/>
          <w:szCs w:val="20"/>
        </w:rPr>
        <w:t xml:space="preserve"> application of a pre-wash spray, </w:t>
      </w:r>
      <w:r w:rsidR="00D777ED">
        <w:rPr>
          <w:rFonts w:ascii="Arial" w:hAnsi="Arial" w:cs="Arial"/>
          <w:sz w:val="20"/>
          <w:szCs w:val="20"/>
        </w:rPr>
        <w:t xml:space="preserve">still </w:t>
      </w:r>
      <w:r w:rsidRPr="00E71A03">
        <w:rPr>
          <w:rFonts w:ascii="Arial" w:hAnsi="Arial" w:cs="Arial"/>
          <w:sz w:val="20"/>
          <w:szCs w:val="20"/>
        </w:rPr>
        <w:t xml:space="preserve">does not remove </w:t>
      </w:r>
      <w:proofErr w:type="gramStart"/>
      <w:r w:rsidRPr="00E71A03">
        <w:rPr>
          <w:rFonts w:ascii="Arial" w:hAnsi="Arial" w:cs="Arial"/>
          <w:sz w:val="20"/>
          <w:szCs w:val="20"/>
        </w:rPr>
        <w:t>all of</w:t>
      </w:r>
      <w:proofErr w:type="gramEnd"/>
      <w:r w:rsidRPr="00E71A03">
        <w:rPr>
          <w:rFonts w:ascii="Arial" w:hAnsi="Arial" w:cs="Arial"/>
          <w:sz w:val="20"/>
          <w:szCs w:val="20"/>
        </w:rPr>
        <w:t xml:space="preserve"> the 21% paraffin</w:t>
      </w:r>
      <w:r>
        <w:rPr>
          <w:rFonts w:ascii="Arial" w:hAnsi="Arial" w:cs="Arial"/>
          <w:sz w:val="20"/>
          <w:szCs w:val="20"/>
        </w:rPr>
        <w:t xml:space="preserve"> </w:t>
      </w:r>
      <w:r w:rsidRPr="00E71A03">
        <w:rPr>
          <w:rFonts w:ascii="Arial" w:hAnsi="Arial" w:cs="Arial"/>
          <w:sz w:val="20"/>
          <w:szCs w:val="20"/>
        </w:rPr>
        <w:t xml:space="preserve">cream </w:t>
      </w:r>
      <w:r>
        <w:rPr>
          <w:rFonts w:ascii="Arial" w:hAnsi="Arial" w:cs="Arial"/>
          <w:sz w:val="20"/>
          <w:szCs w:val="20"/>
        </w:rPr>
        <w:t>n</w:t>
      </w:r>
      <w:r w:rsidRPr="00E71A03">
        <w:rPr>
          <w:rFonts w:ascii="Arial" w:hAnsi="Arial" w:cs="Arial"/>
          <w:sz w:val="20"/>
          <w:szCs w:val="20"/>
        </w:rPr>
        <w:t xml:space="preserve">or </w:t>
      </w:r>
      <w:r>
        <w:rPr>
          <w:rFonts w:ascii="Arial" w:hAnsi="Arial" w:cs="Arial"/>
          <w:sz w:val="20"/>
          <w:szCs w:val="20"/>
        </w:rPr>
        <w:t xml:space="preserve">the </w:t>
      </w:r>
      <w:r w:rsidRPr="00E71A03">
        <w:rPr>
          <w:rFonts w:ascii="Arial" w:hAnsi="Arial" w:cs="Arial"/>
          <w:sz w:val="20"/>
          <w:szCs w:val="20"/>
        </w:rPr>
        <w:t xml:space="preserve">100% paraffin </w:t>
      </w:r>
      <w:r w:rsidR="00E82178">
        <w:rPr>
          <w:rFonts w:ascii="Arial" w:hAnsi="Arial" w:cs="Arial"/>
          <w:sz w:val="20"/>
          <w:szCs w:val="20"/>
        </w:rPr>
        <w:t>o</w:t>
      </w:r>
      <w:r w:rsidRPr="00E71A03">
        <w:rPr>
          <w:rFonts w:ascii="Arial" w:hAnsi="Arial" w:cs="Arial"/>
          <w:sz w:val="20"/>
          <w:szCs w:val="20"/>
        </w:rPr>
        <w:t>intment</w:t>
      </w:r>
      <w:r w:rsidR="00D777ED">
        <w:rPr>
          <w:rFonts w:ascii="Arial" w:hAnsi="Arial" w:cs="Arial"/>
          <w:sz w:val="20"/>
          <w:szCs w:val="20"/>
        </w:rPr>
        <w:t>, similar to the non-biological washing experiments</w:t>
      </w:r>
      <w:r w:rsidRPr="00E71A03">
        <w:rPr>
          <w:rFonts w:ascii="Arial" w:hAnsi="Arial" w:cs="Arial"/>
          <w:sz w:val="20"/>
          <w:szCs w:val="20"/>
        </w:rPr>
        <w:t>.</w:t>
      </w:r>
    </w:p>
    <w:p w14:paraId="12F7A7CF" w14:textId="080572E8" w:rsidR="00313ECE" w:rsidRDefault="007825D7" w:rsidP="00C56974">
      <w:pPr>
        <w:pStyle w:val="Heading2"/>
        <w:rPr>
          <w:sz w:val="20"/>
          <w:szCs w:val="20"/>
        </w:rPr>
      </w:pPr>
      <w:r w:rsidRPr="00C67A55">
        <w:t>3.</w:t>
      </w:r>
      <w:r>
        <w:t>4</w:t>
      </w:r>
      <w:r w:rsidRPr="00C67A55">
        <w:t xml:space="preserve"> IR spectra of blank cotton napkins during biological detergent washes to assess transfer from</w:t>
      </w:r>
      <w:r w:rsidR="00CF6949">
        <w:t xml:space="preserve"> emollient</w:t>
      </w:r>
      <w:r w:rsidRPr="00C67A55">
        <w:t xml:space="preserve"> contaminated </w:t>
      </w:r>
      <w:r w:rsidR="006C3F1E">
        <w:t>napkins</w:t>
      </w:r>
      <w:r w:rsidRPr="00C67A55">
        <w:t>.</w:t>
      </w:r>
    </w:p>
    <w:p w14:paraId="6B33B5ED" w14:textId="2003862C" w:rsidR="00313ECE" w:rsidRDefault="007825D7" w:rsidP="005A64C5">
      <w:pPr>
        <w:spacing w:line="360" w:lineRule="auto"/>
        <w:rPr>
          <w:rFonts w:ascii="Arial" w:hAnsi="Arial" w:cs="Arial"/>
          <w:sz w:val="20"/>
          <w:szCs w:val="20"/>
        </w:rPr>
      </w:pPr>
      <w:r w:rsidRPr="00313ECE">
        <w:rPr>
          <w:rFonts w:ascii="Arial" w:hAnsi="Arial" w:cs="Arial"/>
          <w:sz w:val="20"/>
          <w:szCs w:val="20"/>
        </w:rPr>
        <w:t xml:space="preserve">The mean spectra of the uncontaminated napkins that were washed with </w:t>
      </w:r>
      <w:r w:rsidR="006C3F1E" w:rsidRPr="00313ECE">
        <w:rPr>
          <w:rFonts w:ascii="Arial" w:hAnsi="Arial" w:cs="Arial"/>
          <w:sz w:val="20"/>
          <w:szCs w:val="20"/>
        </w:rPr>
        <w:t xml:space="preserve">the </w:t>
      </w:r>
      <w:r w:rsidR="00E87240">
        <w:rPr>
          <w:rFonts w:ascii="Arial" w:hAnsi="Arial" w:cs="Arial"/>
          <w:sz w:val="20"/>
          <w:szCs w:val="20"/>
        </w:rPr>
        <w:t xml:space="preserve">21% </w:t>
      </w:r>
      <w:r w:rsidR="006C3F1E" w:rsidRPr="00313ECE">
        <w:rPr>
          <w:rFonts w:ascii="Arial" w:hAnsi="Arial" w:cs="Arial"/>
          <w:sz w:val="20"/>
          <w:szCs w:val="20"/>
        </w:rPr>
        <w:t xml:space="preserve">cream and the </w:t>
      </w:r>
      <w:r w:rsidR="00E87240">
        <w:rPr>
          <w:rFonts w:ascii="Arial" w:hAnsi="Arial" w:cs="Arial"/>
          <w:sz w:val="20"/>
          <w:szCs w:val="20"/>
        </w:rPr>
        <w:t xml:space="preserve">100% </w:t>
      </w:r>
      <w:r w:rsidR="006C3F1E" w:rsidRPr="00313ECE">
        <w:rPr>
          <w:rFonts w:ascii="Arial" w:hAnsi="Arial" w:cs="Arial"/>
          <w:sz w:val="20"/>
          <w:szCs w:val="20"/>
        </w:rPr>
        <w:t>ointment</w:t>
      </w:r>
      <w:r w:rsidRPr="00313ECE">
        <w:rPr>
          <w:rFonts w:ascii="Arial" w:hAnsi="Arial" w:cs="Arial"/>
          <w:sz w:val="20"/>
          <w:szCs w:val="20"/>
        </w:rPr>
        <w:t xml:space="preserve"> contaminated napkins using </w:t>
      </w:r>
      <w:r w:rsidR="00E87240">
        <w:rPr>
          <w:rFonts w:ascii="Arial" w:hAnsi="Arial" w:cs="Arial"/>
          <w:sz w:val="20"/>
          <w:szCs w:val="20"/>
        </w:rPr>
        <w:t xml:space="preserve">either </w:t>
      </w:r>
      <w:r w:rsidRPr="00313ECE">
        <w:rPr>
          <w:rFonts w:ascii="Arial" w:hAnsi="Arial" w:cs="Arial"/>
          <w:sz w:val="20"/>
          <w:szCs w:val="20"/>
        </w:rPr>
        <w:t xml:space="preserve">biological detergent </w:t>
      </w:r>
      <w:r w:rsidR="00E87240">
        <w:rPr>
          <w:rFonts w:ascii="Arial" w:hAnsi="Arial" w:cs="Arial"/>
          <w:sz w:val="20"/>
          <w:szCs w:val="20"/>
        </w:rPr>
        <w:t>only</w:t>
      </w:r>
      <w:r w:rsidRPr="00313ECE">
        <w:rPr>
          <w:rFonts w:ascii="Arial" w:hAnsi="Arial" w:cs="Arial"/>
          <w:sz w:val="20"/>
          <w:szCs w:val="20"/>
        </w:rPr>
        <w:t xml:space="preserve"> </w:t>
      </w:r>
      <w:r w:rsidR="00E87240">
        <w:rPr>
          <w:rFonts w:ascii="Arial" w:hAnsi="Arial" w:cs="Arial"/>
          <w:sz w:val="20"/>
          <w:szCs w:val="20"/>
        </w:rPr>
        <w:t xml:space="preserve">or </w:t>
      </w:r>
      <w:r w:rsidRPr="00313ECE">
        <w:rPr>
          <w:rFonts w:ascii="Arial" w:hAnsi="Arial" w:cs="Arial"/>
          <w:sz w:val="20"/>
          <w:szCs w:val="20"/>
        </w:rPr>
        <w:t xml:space="preserve">biological detergent with the pre-wash spray are shown in </w:t>
      </w:r>
      <w:r w:rsidR="00744C92">
        <w:rPr>
          <w:rFonts w:ascii="Arial" w:hAnsi="Arial" w:cs="Arial"/>
          <w:sz w:val="20"/>
          <w:szCs w:val="20"/>
        </w:rPr>
        <w:t xml:space="preserve">supplementary </w:t>
      </w:r>
      <w:r w:rsidR="006E057E">
        <w:rPr>
          <w:rFonts w:ascii="Arial" w:hAnsi="Arial" w:cs="Arial"/>
          <w:sz w:val="20"/>
          <w:szCs w:val="20"/>
        </w:rPr>
        <w:t>F</w:t>
      </w:r>
      <w:r w:rsidRPr="00313ECE">
        <w:rPr>
          <w:rFonts w:ascii="Arial" w:hAnsi="Arial" w:cs="Arial"/>
          <w:sz w:val="20"/>
          <w:szCs w:val="20"/>
        </w:rPr>
        <w:t>igure</w:t>
      </w:r>
      <w:r w:rsidR="00B042CD">
        <w:rPr>
          <w:rFonts w:ascii="Arial" w:hAnsi="Arial" w:cs="Arial"/>
          <w:sz w:val="20"/>
          <w:szCs w:val="20"/>
        </w:rPr>
        <w:t>s</w:t>
      </w:r>
      <w:r w:rsidRPr="00313ECE">
        <w:rPr>
          <w:rFonts w:ascii="Arial" w:hAnsi="Arial" w:cs="Arial"/>
          <w:sz w:val="20"/>
          <w:szCs w:val="20"/>
        </w:rPr>
        <w:t xml:space="preserve"> 5a and 5b respectively. Although the </w:t>
      </w:r>
      <w:r w:rsidR="00B345A6">
        <w:rPr>
          <w:rFonts w:ascii="Arial" w:hAnsi="Arial" w:cs="Arial"/>
          <w:sz w:val="20"/>
          <w:szCs w:val="20"/>
        </w:rPr>
        <w:t xml:space="preserve">spectral </w:t>
      </w:r>
      <w:r w:rsidR="005A64C5" w:rsidRPr="00313ECE">
        <w:rPr>
          <w:rFonts w:ascii="Arial" w:hAnsi="Arial" w:cs="Arial"/>
          <w:sz w:val="20"/>
          <w:szCs w:val="20"/>
        </w:rPr>
        <w:t xml:space="preserve">bands are </w:t>
      </w:r>
      <w:r w:rsidR="00B345A6">
        <w:rPr>
          <w:rFonts w:ascii="Arial" w:hAnsi="Arial" w:cs="Arial"/>
          <w:sz w:val="20"/>
          <w:szCs w:val="20"/>
        </w:rPr>
        <w:t>less</w:t>
      </w:r>
      <w:r w:rsidR="005A64C5" w:rsidRPr="00313ECE">
        <w:rPr>
          <w:rFonts w:ascii="Arial" w:hAnsi="Arial" w:cs="Arial"/>
          <w:sz w:val="20"/>
          <w:szCs w:val="20"/>
        </w:rPr>
        <w:t xml:space="preserve"> intense </w:t>
      </w:r>
      <w:r w:rsidR="00B345A6">
        <w:rPr>
          <w:rFonts w:ascii="Arial" w:hAnsi="Arial" w:cs="Arial"/>
          <w:sz w:val="20"/>
          <w:szCs w:val="20"/>
        </w:rPr>
        <w:t>than in</w:t>
      </w:r>
      <w:r w:rsidR="005A64C5" w:rsidRPr="00313ECE">
        <w:rPr>
          <w:rFonts w:ascii="Arial" w:hAnsi="Arial" w:cs="Arial"/>
          <w:sz w:val="20"/>
          <w:szCs w:val="20"/>
        </w:rPr>
        <w:t xml:space="preserve"> </w:t>
      </w:r>
      <w:r w:rsidR="00EE4B3D">
        <w:rPr>
          <w:rFonts w:ascii="Arial" w:hAnsi="Arial" w:cs="Arial"/>
          <w:sz w:val="20"/>
          <w:szCs w:val="20"/>
        </w:rPr>
        <w:t>F</w:t>
      </w:r>
      <w:r w:rsidR="005A64C5" w:rsidRPr="00313ECE">
        <w:rPr>
          <w:rFonts w:ascii="Arial" w:hAnsi="Arial" w:cs="Arial"/>
          <w:sz w:val="20"/>
          <w:szCs w:val="20"/>
        </w:rPr>
        <w:t>igure</w:t>
      </w:r>
      <w:r w:rsidR="00B345A6">
        <w:rPr>
          <w:rFonts w:ascii="Arial" w:hAnsi="Arial" w:cs="Arial"/>
          <w:sz w:val="20"/>
          <w:szCs w:val="20"/>
        </w:rPr>
        <w:t>s</w:t>
      </w:r>
      <w:r w:rsidR="005A64C5" w:rsidRPr="00313ECE">
        <w:rPr>
          <w:rFonts w:ascii="Arial" w:hAnsi="Arial" w:cs="Arial"/>
          <w:sz w:val="20"/>
          <w:szCs w:val="20"/>
        </w:rPr>
        <w:t xml:space="preserve"> 2a and 2b</w:t>
      </w:r>
      <w:r w:rsidR="006C3F1E" w:rsidRPr="00313ECE">
        <w:rPr>
          <w:rFonts w:ascii="Arial" w:hAnsi="Arial" w:cs="Arial"/>
          <w:sz w:val="20"/>
          <w:szCs w:val="20"/>
        </w:rPr>
        <w:t xml:space="preserve"> when using a non-biological detergent</w:t>
      </w:r>
      <w:r w:rsidR="00B345A6">
        <w:rPr>
          <w:rFonts w:ascii="Arial" w:hAnsi="Arial" w:cs="Arial"/>
          <w:sz w:val="20"/>
          <w:szCs w:val="20"/>
        </w:rPr>
        <w:t xml:space="preserve">, </w:t>
      </w:r>
      <w:r w:rsidR="00744C92">
        <w:rPr>
          <w:rFonts w:ascii="Arial" w:hAnsi="Arial" w:cs="Arial"/>
          <w:sz w:val="20"/>
          <w:szCs w:val="20"/>
        </w:rPr>
        <w:t xml:space="preserve">supplementary </w:t>
      </w:r>
      <w:r w:rsidR="00EE4B3D">
        <w:rPr>
          <w:rFonts w:ascii="Arial" w:hAnsi="Arial" w:cs="Arial"/>
          <w:sz w:val="20"/>
          <w:szCs w:val="20"/>
        </w:rPr>
        <w:t>F</w:t>
      </w:r>
      <w:r w:rsidR="005A64C5" w:rsidRPr="00313ECE">
        <w:rPr>
          <w:rFonts w:ascii="Arial" w:hAnsi="Arial" w:cs="Arial"/>
          <w:sz w:val="20"/>
          <w:szCs w:val="20"/>
        </w:rPr>
        <w:t xml:space="preserve">igures 5b still </w:t>
      </w:r>
      <w:r w:rsidR="00C06ACE" w:rsidRPr="00313ECE">
        <w:rPr>
          <w:rFonts w:ascii="Arial" w:hAnsi="Arial" w:cs="Arial"/>
          <w:sz w:val="20"/>
          <w:szCs w:val="20"/>
        </w:rPr>
        <w:t>show</w:t>
      </w:r>
      <w:r w:rsidR="00C06ACE">
        <w:rPr>
          <w:rFonts w:ascii="Arial" w:hAnsi="Arial" w:cs="Arial"/>
          <w:sz w:val="20"/>
          <w:szCs w:val="20"/>
        </w:rPr>
        <w:t>s a</w:t>
      </w:r>
      <w:r w:rsidR="005A64C5" w:rsidRPr="00313ECE">
        <w:rPr>
          <w:rFonts w:ascii="Arial" w:hAnsi="Arial" w:cs="Arial"/>
          <w:sz w:val="20"/>
          <w:szCs w:val="20"/>
        </w:rPr>
        <w:t xml:space="preserve"> decrease in %T of the C</w:t>
      </w:r>
      <w:r w:rsidR="0040137E" w:rsidRPr="00E71A03">
        <w:rPr>
          <w:rFonts w:ascii="Arial" w:hAnsi="Arial" w:cs="Arial"/>
          <w:sz w:val="20"/>
          <w:szCs w:val="20"/>
        </w:rPr>
        <w:t>–</w:t>
      </w:r>
      <w:r w:rsidR="005A64C5" w:rsidRPr="00313ECE">
        <w:rPr>
          <w:rFonts w:ascii="Arial" w:hAnsi="Arial" w:cs="Arial"/>
          <w:sz w:val="20"/>
          <w:szCs w:val="20"/>
        </w:rPr>
        <w:t>H symmetric and asymmetric stretch between 2950 - 2800 cm</w:t>
      </w:r>
      <w:r w:rsidR="005A64C5" w:rsidRPr="00313ECE">
        <w:rPr>
          <w:rFonts w:ascii="Arial" w:hAnsi="Arial" w:cs="Arial"/>
          <w:sz w:val="20"/>
          <w:szCs w:val="20"/>
          <w:vertAlign w:val="superscript"/>
        </w:rPr>
        <w:t>-1</w:t>
      </w:r>
      <w:r w:rsidR="005A64C5" w:rsidRPr="00313ECE">
        <w:rPr>
          <w:rFonts w:ascii="Arial" w:hAnsi="Arial" w:cs="Arial"/>
          <w:sz w:val="20"/>
          <w:szCs w:val="20"/>
        </w:rPr>
        <w:t>, indicating</w:t>
      </w:r>
      <w:r w:rsidR="00B345A6">
        <w:rPr>
          <w:rFonts w:ascii="Arial" w:hAnsi="Arial" w:cs="Arial"/>
          <w:sz w:val="20"/>
          <w:szCs w:val="20"/>
        </w:rPr>
        <w:t xml:space="preserve"> low-temperature </w:t>
      </w:r>
      <w:r w:rsidR="005A64C5" w:rsidRPr="00313ECE">
        <w:rPr>
          <w:rFonts w:ascii="Arial" w:hAnsi="Arial" w:cs="Arial"/>
          <w:sz w:val="20"/>
          <w:szCs w:val="20"/>
        </w:rPr>
        <w:t xml:space="preserve">transfer of the ointment to the blank cotton napkins. </w:t>
      </w:r>
    </w:p>
    <w:p w14:paraId="5A4D2593" w14:textId="5415E7E6" w:rsidR="00A37A9B" w:rsidRPr="00407B3F" w:rsidRDefault="00A37A9B" w:rsidP="00C56974">
      <w:pPr>
        <w:pStyle w:val="Heading2"/>
      </w:pPr>
      <w:r w:rsidRPr="00407B3F">
        <w:t xml:space="preserve">3.4 PCA and </w:t>
      </w:r>
      <w:r w:rsidR="00C50215">
        <w:t xml:space="preserve">Cluster </w:t>
      </w:r>
      <w:r w:rsidR="001671BE">
        <w:t xml:space="preserve">Analysis </w:t>
      </w:r>
      <w:r w:rsidRPr="00407B3F">
        <w:t>Network</w:t>
      </w:r>
      <w:r w:rsidR="00C06ACE">
        <w:t>s</w:t>
      </w:r>
      <w:r w:rsidRPr="00407B3F">
        <w:t xml:space="preserve"> of wash experiments</w:t>
      </w:r>
    </w:p>
    <w:p w14:paraId="06CFC66A" w14:textId="535312D7" w:rsidR="00C50215" w:rsidRPr="00E71A03" w:rsidRDefault="00393D17" w:rsidP="00A37A9B">
      <w:pPr>
        <w:spacing w:line="360" w:lineRule="auto"/>
        <w:rPr>
          <w:rFonts w:ascii="Arial" w:hAnsi="Arial" w:cs="Arial"/>
          <w:sz w:val="20"/>
          <w:szCs w:val="20"/>
        </w:rPr>
      </w:pPr>
      <w:r>
        <w:rPr>
          <w:rFonts w:ascii="Arial" w:hAnsi="Arial" w:cs="Arial"/>
          <w:sz w:val="20"/>
          <w:szCs w:val="20"/>
        </w:rPr>
        <w:t xml:space="preserve">All washing experiments were included for </w:t>
      </w:r>
      <w:r w:rsidR="00AB217C" w:rsidRPr="00E71A03">
        <w:rPr>
          <w:rFonts w:ascii="Arial" w:hAnsi="Arial" w:cs="Arial"/>
          <w:sz w:val="20"/>
          <w:szCs w:val="20"/>
        </w:rPr>
        <w:t xml:space="preserve">both PCA </w:t>
      </w:r>
      <w:r w:rsidR="00E87240">
        <w:rPr>
          <w:rFonts w:ascii="Arial" w:hAnsi="Arial" w:cs="Arial"/>
          <w:sz w:val="20"/>
          <w:szCs w:val="20"/>
        </w:rPr>
        <w:t xml:space="preserve">and </w:t>
      </w:r>
      <w:r w:rsidR="00BC036A" w:rsidRPr="00E71A03">
        <w:rPr>
          <w:rFonts w:ascii="Arial" w:hAnsi="Arial" w:cs="Arial"/>
          <w:sz w:val="20"/>
          <w:szCs w:val="20"/>
        </w:rPr>
        <w:t xml:space="preserve">the </w:t>
      </w:r>
      <w:r w:rsidR="00134F60" w:rsidRPr="00E71A03">
        <w:rPr>
          <w:rFonts w:ascii="Arial" w:hAnsi="Arial" w:cs="Arial"/>
          <w:sz w:val="20"/>
          <w:szCs w:val="20"/>
        </w:rPr>
        <w:t xml:space="preserve">cluster </w:t>
      </w:r>
      <w:r>
        <w:rPr>
          <w:rFonts w:ascii="Arial" w:hAnsi="Arial" w:cs="Arial"/>
          <w:sz w:val="20"/>
          <w:szCs w:val="20"/>
        </w:rPr>
        <w:t xml:space="preserve">analysis </w:t>
      </w:r>
      <w:r w:rsidR="00BC036A" w:rsidRPr="00E71A03">
        <w:rPr>
          <w:rFonts w:ascii="Arial" w:hAnsi="Arial" w:cs="Arial"/>
          <w:sz w:val="20"/>
          <w:szCs w:val="20"/>
        </w:rPr>
        <w:t>network</w:t>
      </w:r>
      <w:r w:rsidR="001671BE">
        <w:rPr>
          <w:rFonts w:ascii="Arial" w:hAnsi="Arial" w:cs="Arial"/>
          <w:sz w:val="20"/>
          <w:szCs w:val="20"/>
        </w:rPr>
        <w:t>s.</w:t>
      </w:r>
      <w:r w:rsidR="00BC036A" w:rsidRPr="00E71A03">
        <w:rPr>
          <w:rFonts w:ascii="Arial" w:hAnsi="Arial" w:cs="Arial"/>
          <w:sz w:val="20"/>
          <w:szCs w:val="20"/>
        </w:rPr>
        <w:t xml:space="preserve"> 1) </w:t>
      </w:r>
      <w:r w:rsidR="001671BE">
        <w:rPr>
          <w:rFonts w:ascii="Arial" w:hAnsi="Arial" w:cs="Arial"/>
          <w:sz w:val="20"/>
          <w:szCs w:val="20"/>
        </w:rPr>
        <w:t>T</w:t>
      </w:r>
      <w:r w:rsidR="00BC036A" w:rsidRPr="00E71A03">
        <w:rPr>
          <w:rFonts w:ascii="Arial" w:hAnsi="Arial" w:cs="Arial"/>
          <w:sz w:val="20"/>
          <w:szCs w:val="20"/>
        </w:rPr>
        <w:t xml:space="preserve">he </w:t>
      </w:r>
      <w:r w:rsidR="001671BE">
        <w:rPr>
          <w:rFonts w:ascii="Arial" w:hAnsi="Arial" w:cs="Arial"/>
          <w:sz w:val="20"/>
          <w:szCs w:val="20"/>
        </w:rPr>
        <w:t xml:space="preserve">control </w:t>
      </w:r>
      <w:proofErr w:type="gramStart"/>
      <w:r w:rsidR="00BC036A" w:rsidRPr="00E71A03">
        <w:rPr>
          <w:rFonts w:ascii="Arial" w:hAnsi="Arial" w:cs="Arial"/>
          <w:sz w:val="20"/>
          <w:szCs w:val="20"/>
        </w:rPr>
        <w:t>mean</w:t>
      </w:r>
      <w:proofErr w:type="gramEnd"/>
      <w:r w:rsidR="003F2E98" w:rsidRPr="00E71A03">
        <w:rPr>
          <w:rFonts w:ascii="Arial" w:hAnsi="Arial" w:cs="Arial"/>
          <w:sz w:val="20"/>
          <w:szCs w:val="20"/>
        </w:rPr>
        <w:t xml:space="preserve"> of</w:t>
      </w:r>
      <w:r w:rsidR="00BC036A" w:rsidRPr="00E71A03">
        <w:rPr>
          <w:rFonts w:ascii="Arial" w:hAnsi="Arial" w:cs="Arial"/>
          <w:sz w:val="20"/>
          <w:szCs w:val="20"/>
        </w:rPr>
        <w:t xml:space="preserve"> unwashed contaminated napkin (dried for 24hrs) with all of the 4 products </w:t>
      </w:r>
      <w:r w:rsidR="001D763B" w:rsidRPr="00E71A03">
        <w:rPr>
          <w:rFonts w:ascii="Arial" w:hAnsi="Arial" w:cs="Arial"/>
          <w:sz w:val="20"/>
          <w:szCs w:val="20"/>
        </w:rPr>
        <w:t>(n=4)</w:t>
      </w:r>
      <w:r w:rsidR="001671BE">
        <w:rPr>
          <w:rFonts w:ascii="Arial" w:hAnsi="Arial" w:cs="Arial"/>
          <w:sz w:val="20"/>
          <w:szCs w:val="20"/>
        </w:rPr>
        <w:t>.</w:t>
      </w:r>
      <w:r w:rsidR="001D763B" w:rsidRPr="00E71A03">
        <w:rPr>
          <w:rFonts w:ascii="Arial" w:hAnsi="Arial" w:cs="Arial"/>
          <w:sz w:val="20"/>
          <w:szCs w:val="20"/>
        </w:rPr>
        <w:t xml:space="preserve"> </w:t>
      </w:r>
      <w:r w:rsidR="00AB217C" w:rsidRPr="00E71A03">
        <w:rPr>
          <w:rFonts w:ascii="Arial" w:hAnsi="Arial" w:cs="Arial"/>
          <w:sz w:val="20"/>
          <w:szCs w:val="20"/>
        </w:rPr>
        <w:t>2</w:t>
      </w:r>
      <w:r w:rsidR="00BC036A" w:rsidRPr="00E71A03">
        <w:rPr>
          <w:rFonts w:ascii="Arial" w:hAnsi="Arial" w:cs="Arial"/>
          <w:sz w:val="20"/>
          <w:szCs w:val="20"/>
        </w:rPr>
        <w:t xml:space="preserve">) </w:t>
      </w:r>
      <w:r w:rsidR="001671BE">
        <w:rPr>
          <w:rFonts w:ascii="Arial" w:hAnsi="Arial" w:cs="Arial"/>
          <w:sz w:val="20"/>
          <w:szCs w:val="20"/>
        </w:rPr>
        <w:t>T</w:t>
      </w:r>
      <w:r w:rsidR="00BC036A" w:rsidRPr="00E71A03">
        <w:rPr>
          <w:rFonts w:ascii="Arial" w:hAnsi="Arial" w:cs="Arial"/>
          <w:sz w:val="20"/>
          <w:szCs w:val="20"/>
        </w:rPr>
        <w:t>he washed napkin</w:t>
      </w:r>
      <w:r w:rsidR="001671BE">
        <w:rPr>
          <w:rFonts w:ascii="Arial" w:hAnsi="Arial" w:cs="Arial"/>
          <w:sz w:val="20"/>
          <w:szCs w:val="20"/>
        </w:rPr>
        <w:t xml:space="preserve"> </w:t>
      </w:r>
      <w:proofErr w:type="gramStart"/>
      <w:r w:rsidR="001671BE">
        <w:rPr>
          <w:rFonts w:ascii="Arial" w:hAnsi="Arial" w:cs="Arial"/>
          <w:sz w:val="20"/>
          <w:szCs w:val="20"/>
        </w:rPr>
        <w:t>mean</w:t>
      </w:r>
      <w:proofErr w:type="gramEnd"/>
      <w:r w:rsidR="00BC036A" w:rsidRPr="00E71A03">
        <w:rPr>
          <w:rFonts w:ascii="Arial" w:hAnsi="Arial" w:cs="Arial"/>
          <w:sz w:val="20"/>
          <w:szCs w:val="20"/>
        </w:rPr>
        <w:t xml:space="preserve"> when contaminated (</w:t>
      </w:r>
      <w:r w:rsidR="001671BE">
        <w:rPr>
          <w:rFonts w:ascii="Arial" w:hAnsi="Arial" w:cs="Arial"/>
          <w:sz w:val="20"/>
          <w:szCs w:val="20"/>
        </w:rPr>
        <w:t xml:space="preserve">and </w:t>
      </w:r>
      <w:r w:rsidR="00BC036A" w:rsidRPr="00E71A03">
        <w:rPr>
          <w:rFonts w:ascii="Arial" w:hAnsi="Arial" w:cs="Arial"/>
          <w:sz w:val="20"/>
          <w:szCs w:val="20"/>
        </w:rPr>
        <w:t>dried for 24hrs) for all 4 products washed at the 3 temperatures with non-biological detergent</w:t>
      </w:r>
      <w:r w:rsidR="001D763B" w:rsidRPr="00E71A03">
        <w:rPr>
          <w:rFonts w:ascii="Arial" w:hAnsi="Arial" w:cs="Arial"/>
          <w:sz w:val="20"/>
          <w:szCs w:val="20"/>
        </w:rPr>
        <w:t xml:space="preserve"> (n = 90)</w:t>
      </w:r>
      <w:r w:rsidR="001671BE">
        <w:rPr>
          <w:rFonts w:ascii="Arial" w:hAnsi="Arial" w:cs="Arial"/>
          <w:sz w:val="20"/>
          <w:szCs w:val="20"/>
        </w:rPr>
        <w:t>.</w:t>
      </w:r>
      <w:r w:rsidR="00BC036A" w:rsidRPr="00E71A03">
        <w:rPr>
          <w:rFonts w:ascii="Arial" w:hAnsi="Arial" w:cs="Arial"/>
          <w:sz w:val="20"/>
          <w:szCs w:val="20"/>
        </w:rPr>
        <w:t xml:space="preserve"> </w:t>
      </w:r>
      <w:r w:rsidR="00AB217C" w:rsidRPr="00E71A03">
        <w:rPr>
          <w:rFonts w:ascii="Arial" w:hAnsi="Arial" w:cs="Arial"/>
          <w:sz w:val="20"/>
          <w:szCs w:val="20"/>
        </w:rPr>
        <w:t>3</w:t>
      </w:r>
      <w:r w:rsidR="00BC036A" w:rsidRPr="00E71A03">
        <w:rPr>
          <w:rFonts w:ascii="Arial" w:hAnsi="Arial" w:cs="Arial"/>
          <w:sz w:val="20"/>
          <w:szCs w:val="20"/>
        </w:rPr>
        <w:t xml:space="preserve">) </w:t>
      </w:r>
      <w:r w:rsidR="001671BE">
        <w:rPr>
          <w:rFonts w:ascii="Arial" w:hAnsi="Arial" w:cs="Arial"/>
          <w:sz w:val="20"/>
          <w:szCs w:val="20"/>
        </w:rPr>
        <w:t>T</w:t>
      </w:r>
      <w:r w:rsidR="00BC036A" w:rsidRPr="00E71A03">
        <w:rPr>
          <w:rFonts w:ascii="Arial" w:hAnsi="Arial" w:cs="Arial"/>
          <w:sz w:val="20"/>
          <w:szCs w:val="20"/>
        </w:rPr>
        <w:t>he cream and ointment contaminated washed napkin</w:t>
      </w:r>
      <w:r w:rsidR="001671BE">
        <w:rPr>
          <w:rFonts w:ascii="Arial" w:hAnsi="Arial" w:cs="Arial"/>
          <w:sz w:val="20"/>
          <w:szCs w:val="20"/>
        </w:rPr>
        <w:t xml:space="preserve"> means</w:t>
      </w:r>
      <w:r w:rsidR="00BC036A" w:rsidRPr="00E71A03">
        <w:rPr>
          <w:rFonts w:ascii="Arial" w:hAnsi="Arial" w:cs="Arial"/>
          <w:sz w:val="20"/>
          <w:szCs w:val="20"/>
        </w:rPr>
        <w:t xml:space="preserve"> at </w:t>
      </w:r>
      <w:r w:rsidR="001D763B" w:rsidRPr="00E71A03">
        <w:rPr>
          <w:rFonts w:ascii="Arial" w:hAnsi="Arial" w:cs="Arial"/>
          <w:sz w:val="20"/>
          <w:szCs w:val="20"/>
        </w:rPr>
        <w:t xml:space="preserve">the </w:t>
      </w:r>
      <w:r w:rsidR="00BC036A" w:rsidRPr="00E71A03">
        <w:rPr>
          <w:rFonts w:ascii="Arial" w:hAnsi="Arial" w:cs="Arial"/>
          <w:sz w:val="20"/>
          <w:szCs w:val="20"/>
        </w:rPr>
        <w:t>3 temperatures</w:t>
      </w:r>
      <w:r w:rsidR="001D763B" w:rsidRPr="00E71A03">
        <w:rPr>
          <w:rFonts w:ascii="Arial" w:hAnsi="Arial" w:cs="Arial"/>
          <w:sz w:val="20"/>
          <w:szCs w:val="20"/>
        </w:rPr>
        <w:t xml:space="preserve"> with biological detergent (n=45)</w:t>
      </w:r>
      <w:r w:rsidR="001671BE">
        <w:rPr>
          <w:rFonts w:ascii="Arial" w:hAnsi="Arial" w:cs="Arial"/>
          <w:sz w:val="20"/>
          <w:szCs w:val="20"/>
        </w:rPr>
        <w:t>.</w:t>
      </w:r>
      <w:r w:rsidR="001D763B" w:rsidRPr="00E71A03">
        <w:rPr>
          <w:rFonts w:ascii="Arial" w:hAnsi="Arial" w:cs="Arial"/>
          <w:sz w:val="20"/>
          <w:szCs w:val="20"/>
        </w:rPr>
        <w:t xml:space="preserve"> </w:t>
      </w:r>
      <w:r w:rsidR="00AB217C" w:rsidRPr="00E71A03">
        <w:rPr>
          <w:rFonts w:ascii="Arial" w:hAnsi="Arial" w:cs="Arial"/>
          <w:sz w:val="20"/>
          <w:szCs w:val="20"/>
        </w:rPr>
        <w:t>4</w:t>
      </w:r>
      <w:r w:rsidR="001D763B" w:rsidRPr="00E71A03">
        <w:rPr>
          <w:rFonts w:ascii="Arial" w:hAnsi="Arial" w:cs="Arial"/>
          <w:sz w:val="20"/>
          <w:szCs w:val="20"/>
        </w:rPr>
        <w:t xml:space="preserve">) </w:t>
      </w:r>
      <w:r w:rsidR="001671BE">
        <w:rPr>
          <w:rFonts w:ascii="Arial" w:hAnsi="Arial" w:cs="Arial"/>
          <w:sz w:val="20"/>
          <w:szCs w:val="20"/>
        </w:rPr>
        <w:t>T</w:t>
      </w:r>
      <w:r w:rsidR="001D763B" w:rsidRPr="00E71A03">
        <w:rPr>
          <w:rFonts w:ascii="Arial" w:hAnsi="Arial" w:cs="Arial"/>
          <w:sz w:val="20"/>
          <w:szCs w:val="20"/>
        </w:rPr>
        <w:t>he cream and ointment</w:t>
      </w:r>
      <w:r w:rsidR="001671BE">
        <w:rPr>
          <w:rFonts w:ascii="Arial" w:hAnsi="Arial" w:cs="Arial"/>
          <w:sz w:val="20"/>
          <w:szCs w:val="20"/>
        </w:rPr>
        <w:t>-</w:t>
      </w:r>
      <w:r w:rsidR="001D763B" w:rsidRPr="00E71A03">
        <w:rPr>
          <w:rFonts w:ascii="Arial" w:hAnsi="Arial" w:cs="Arial"/>
          <w:sz w:val="20"/>
          <w:szCs w:val="20"/>
        </w:rPr>
        <w:t>contaminated washed napkin</w:t>
      </w:r>
      <w:r w:rsidR="001671BE">
        <w:rPr>
          <w:rFonts w:ascii="Arial" w:hAnsi="Arial" w:cs="Arial"/>
          <w:sz w:val="20"/>
          <w:szCs w:val="20"/>
        </w:rPr>
        <w:t xml:space="preserve"> mean</w:t>
      </w:r>
      <w:r w:rsidR="001D763B" w:rsidRPr="00E71A03">
        <w:rPr>
          <w:rFonts w:ascii="Arial" w:hAnsi="Arial" w:cs="Arial"/>
          <w:sz w:val="20"/>
          <w:szCs w:val="20"/>
        </w:rPr>
        <w:t xml:space="preserve">s at the 3 temperatures using a pre-wash spray with </w:t>
      </w:r>
      <w:r w:rsidR="001D763B" w:rsidRPr="00E71A03">
        <w:rPr>
          <w:rFonts w:ascii="Arial" w:hAnsi="Arial" w:cs="Arial"/>
          <w:sz w:val="20"/>
          <w:szCs w:val="20"/>
        </w:rPr>
        <w:lastRenderedPageBreak/>
        <w:t>biological detergent (n=45)</w:t>
      </w:r>
      <w:r w:rsidR="001671BE">
        <w:rPr>
          <w:rFonts w:ascii="Arial" w:hAnsi="Arial" w:cs="Arial"/>
          <w:sz w:val="20"/>
          <w:szCs w:val="20"/>
        </w:rPr>
        <w:t>.</w:t>
      </w:r>
      <w:r w:rsidR="001D763B" w:rsidRPr="00E71A03">
        <w:rPr>
          <w:rFonts w:ascii="Arial" w:hAnsi="Arial" w:cs="Arial"/>
          <w:sz w:val="20"/>
          <w:szCs w:val="20"/>
        </w:rPr>
        <w:t xml:space="preserve"> 6) The blank napkin</w:t>
      </w:r>
      <w:r w:rsidR="001671BE">
        <w:rPr>
          <w:rFonts w:ascii="Arial" w:hAnsi="Arial" w:cs="Arial"/>
          <w:sz w:val="20"/>
          <w:szCs w:val="20"/>
        </w:rPr>
        <w:t xml:space="preserve"> mean</w:t>
      </w:r>
      <w:r w:rsidR="001D763B" w:rsidRPr="00E71A03">
        <w:rPr>
          <w:rFonts w:ascii="Arial" w:hAnsi="Arial" w:cs="Arial"/>
          <w:sz w:val="20"/>
          <w:szCs w:val="20"/>
        </w:rPr>
        <w:t xml:space="preserve"> included in </w:t>
      </w:r>
      <w:r w:rsidR="00AB217C" w:rsidRPr="00E71A03">
        <w:rPr>
          <w:rFonts w:ascii="Arial" w:hAnsi="Arial" w:cs="Arial"/>
          <w:sz w:val="20"/>
          <w:szCs w:val="20"/>
        </w:rPr>
        <w:t xml:space="preserve">all </w:t>
      </w:r>
      <w:r w:rsidR="001D763B" w:rsidRPr="00E71A03">
        <w:rPr>
          <w:rFonts w:ascii="Arial" w:hAnsi="Arial" w:cs="Arial"/>
          <w:sz w:val="20"/>
          <w:szCs w:val="20"/>
        </w:rPr>
        <w:t xml:space="preserve">the wash experiments </w:t>
      </w:r>
      <w:r w:rsidR="00AB217C" w:rsidRPr="00E71A03">
        <w:rPr>
          <w:rFonts w:ascii="Arial" w:hAnsi="Arial" w:cs="Arial"/>
          <w:sz w:val="20"/>
          <w:szCs w:val="20"/>
        </w:rPr>
        <w:t>to assess</w:t>
      </w:r>
      <w:r w:rsidR="001D763B" w:rsidRPr="00E71A03">
        <w:rPr>
          <w:rFonts w:ascii="Arial" w:hAnsi="Arial" w:cs="Arial"/>
          <w:sz w:val="20"/>
          <w:szCs w:val="20"/>
        </w:rPr>
        <w:t xml:space="preserve"> transfer (n=72)</w:t>
      </w:r>
      <w:r w:rsidR="00BC036A" w:rsidRPr="00E71A03">
        <w:rPr>
          <w:rFonts w:ascii="Arial" w:hAnsi="Arial" w:cs="Arial"/>
          <w:sz w:val="20"/>
          <w:szCs w:val="20"/>
        </w:rPr>
        <w:t xml:space="preserve"> </w:t>
      </w:r>
      <w:r w:rsidR="00394489" w:rsidRPr="00E71A03">
        <w:rPr>
          <w:rFonts w:ascii="Arial" w:hAnsi="Arial" w:cs="Arial"/>
          <w:sz w:val="20"/>
          <w:szCs w:val="20"/>
        </w:rPr>
        <w:t>included in washes using</w:t>
      </w:r>
      <w:r w:rsidR="00BC036A" w:rsidRPr="00E71A03">
        <w:rPr>
          <w:rFonts w:ascii="Arial" w:hAnsi="Arial" w:cs="Arial"/>
          <w:sz w:val="20"/>
          <w:szCs w:val="20"/>
        </w:rPr>
        <w:t xml:space="preserve"> non</w:t>
      </w:r>
      <w:r w:rsidR="001D763B" w:rsidRPr="00E71A03">
        <w:rPr>
          <w:rFonts w:ascii="Arial" w:hAnsi="Arial" w:cs="Arial"/>
          <w:sz w:val="20"/>
          <w:szCs w:val="20"/>
        </w:rPr>
        <w:t>-</w:t>
      </w:r>
      <w:r w:rsidR="00BC036A" w:rsidRPr="00E71A03">
        <w:rPr>
          <w:rFonts w:ascii="Arial" w:hAnsi="Arial" w:cs="Arial"/>
          <w:sz w:val="20"/>
          <w:szCs w:val="20"/>
        </w:rPr>
        <w:t>biological</w:t>
      </w:r>
      <w:r w:rsidR="001671BE">
        <w:rPr>
          <w:rFonts w:ascii="Arial" w:hAnsi="Arial" w:cs="Arial"/>
          <w:sz w:val="20"/>
          <w:szCs w:val="20"/>
        </w:rPr>
        <w:t xml:space="preserve"> or</w:t>
      </w:r>
      <w:r w:rsidR="00AB217C" w:rsidRPr="00E71A03">
        <w:rPr>
          <w:rFonts w:ascii="Arial" w:hAnsi="Arial" w:cs="Arial"/>
          <w:sz w:val="20"/>
          <w:szCs w:val="20"/>
        </w:rPr>
        <w:t xml:space="preserve"> biological detergent</w:t>
      </w:r>
      <w:r w:rsidR="001671BE">
        <w:rPr>
          <w:rFonts w:ascii="Arial" w:hAnsi="Arial" w:cs="Arial"/>
          <w:sz w:val="20"/>
          <w:szCs w:val="20"/>
        </w:rPr>
        <w:t>, with</w:t>
      </w:r>
      <w:r w:rsidR="00BC036A" w:rsidRPr="00E71A03">
        <w:rPr>
          <w:rFonts w:ascii="Arial" w:hAnsi="Arial" w:cs="Arial"/>
          <w:sz w:val="20"/>
          <w:szCs w:val="20"/>
        </w:rPr>
        <w:t xml:space="preserve"> and </w:t>
      </w:r>
      <w:r w:rsidR="00AB217C" w:rsidRPr="00E71A03">
        <w:rPr>
          <w:rFonts w:ascii="Arial" w:hAnsi="Arial" w:cs="Arial"/>
          <w:sz w:val="20"/>
          <w:szCs w:val="20"/>
        </w:rPr>
        <w:t>with</w:t>
      </w:r>
      <w:r w:rsidR="001671BE">
        <w:rPr>
          <w:rFonts w:ascii="Arial" w:hAnsi="Arial" w:cs="Arial"/>
          <w:sz w:val="20"/>
          <w:szCs w:val="20"/>
        </w:rPr>
        <w:t>out</w:t>
      </w:r>
      <w:r w:rsidR="00AB217C" w:rsidRPr="00E71A03">
        <w:rPr>
          <w:rFonts w:ascii="Arial" w:hAnsi="Arial" w:cs="Arial"/>
          <w:sz w:val="20"/>
          <w:szCs w:val="20"/>
        </w:rPr>
        <w:t xml:space="preserve"> </w:t>
      </w:r>
      <w:r w:rsidR="00BC036A" w:rsidRPr="00E71A03">
        <w:rPr>
          <w:rFonts w:ascii="Arial" w:hAnsi="Arial" w:cs="Arial"/>
          <w:sz w:val="20"/>
          <w:szCs w:val="20"/>
        </w:rPr>
        <w:t>biological detergent</w:t>
      </w:r>
      <w:r w:rsidR="00AB217C" w:rsidRPr="00E71A03">
        <w:rPr>
          <w:rFonts w:ascii="Arial" w:hAnsi="Arial" w:cs="Arial"/>
          <w:sz w:val="20"/>
          <w:szCs w:val="20"/>
        </w:rPr>
        <w:t xml:space="preserve"> and the pre-wash spray</w:t>
      </w:r>
      <w:r w:rsidR="00407B3F" w:rsidRPr="00E71A03">
        <w:rPr>
          <w:rFonts w:ascii="Arial" w:hAnsi="Arial" w:cs="Arial"/>
          <w:sz w:val="20"/>
          <w:szCs w:val="20"/>
        </w:rPr>
        <w:t xml:space="preserve">. </w:t>
      </w:r>
      <w:r w:rsidR="001671BE">
        <w:rPr>
          <w:rFonts w:ascii="Arial" w:hAnsi="Arial" w:cs="Arial"/>
          <w:sz w:val="20"/>
          <w:szCs w:val="20"/>
        </w:rPr>
        <w:t>D</w:t>
      </w:r>
      <w:r w:rsidR="00407B3F" w:rsidRPr="00E71A03">
        <w:rPr>
          <w:rFonts w:ascii="Arial" w:hAnsi="Arial" w:cs="Arial"/>
          <w:sz w:val="20"/>
          <w:szCs w:val="20"/>
        </w:rPr>
        <w:t xml:space="preserve">ifferent colour and symbol permutations were used to discriminate between blank napkin </w:t>
      </w:r>
      <w:r w:rsidR="00C95CB4" w:rsidRPr="00E71A03">
        <w:rPr>
          <w:rFonts w:ascii="Arial" w:hAnsi="Arial" w:cs="Arial"/>
          <w:sz w:val="20"/>
          <w:szCs w:val="20"/>
        </w:rPr>
        <w:t xml:space="preserve">post wash </w:t>
      </w:r>
      <w:r w:rsidR="00407B3F" w:rsidRPr="00E71A03">
        <w:rPr>
          <w:rFonts w:ascii="Arial" w:hAnsi="Arial" w:cs="Arial"/>
          <w:sz w:val="20"/>
          <w:szCs w:val="20"/>
        </w:rPr>
        <w:t>control</w:t>
      </w:r>
      <w:r w:rsidR="00C95CB4" w:rsidRPr="00E71A03">
        <w:rPr>
          <w:rFonts w:ascii="Arial" w:hAnsi="Arial" w:cs="Arial"/>
          <w:sz w:val="20"/>
          <w:szCs w:val="20"/>
        </w:rPr>
        <w:t xml:space="preserve"> results</w:t>
      </w:r>
      <w:r w:rsidR="00407B3F" w:rsidRPr="00E71A03">
        <w:rPr>
          <w:rFonts w:ascii="Arial" w:hAnsi="Arial" w:cs="Arial"/>
          <w:sz w:val="20"/>
          <w:szCs w:val="20"/>
        </w:rPr>
        <w:t xml:space="preserve"> (triangles), post wash results (squares)</w:t>
      </w:r>
      <w:r w:rsidR="00C95CB4" w:rsidRPr="00E71A03">
        <w:rPr>
          <w:rFonts w:ascii="Arial" w:hAnsi="Arial" w:cs="Arial"/>
          <w:sz w:val="20"/>
          <w:szCs w:val="20"/>
        </w:rPr>
        <w:t>,</w:t>
      </w:r>
      <w:r w:rsidR="00407B3F" w:rsidRPr="00E71A03">
        <w:rPr>
          <w:rFonts w:ascii="Arial" w:hAnsi="Arial" w:cs="Arial"/>
          <w:sz w:val="20"/>
          <w:szCs w:val="20"/>
        </w:rPr>
        <w:t xml:space="preserve"> transfer to blank </w:t>
      </w:r>
      <w:r w:rsidR="00313ECE">
        <w:rPr>
          <w:rFonts w:ascii="Arial" w:hAnsi="Arial" w:cs="Arial"/>
          <w:sz w:val="20"/>
          <w:szCs w:val="20"/>
        </w:rPr>
        <w:t>napkins</w:t>
      </w:r>
      <w:r w:rsidR="00407B3F" w:rsidRPr="00E71A03">
        <w:rPr>
          <w:rFonts w:ascii="Arial" w:hAnsi="Arial" w:cs="Arial"/>
          <w:sz w:val="20"/>
          <w:szCs w:val="20"/>
        </w:rPr>
        <w:t xml:space="preserve"> (circles)</w:t>
      </w:r>
      <w:r w:rsidR="00C95CB4" w:rsidRPr="00E71A03">
        <w:rPr>
          <w:rFonts w:ascii="Arial" w:hAnsi="Arial" w:cs="Arial"/>
          <w:sz w:val="20"/>
          <w:szCs w:val="20"/>
        </w:rPr>
        <w:t xml:space="preserve"> and prewash results of dried on </w:t>
      </w:r>
      <w:r w:rsidR="00313ECE">
        <w:rPr>
          <w:rFonts w:ascii="Arial" w:hAnsi="Arial" w:cs="Arial"/>
          <w:sz w:val="20"/>
          <w:szCs w:val="20"/>
        </w:rPr>
        <w:t>emollient</w:t>
      </w:r>
      <w:r w:rsidR="00C95CB4" w:rsidRPr="00E71A03">
        <w:rPr>
          <w:rFonts w:ascii="Arial" w:hAnsi="Arial" w:cs="Arial"/>
          <w:sz w:val="20"/>
          <w:szCs w:val="20"/>
        </w:rPr>
        <w:t xml:space="preserve"> controls (triangles)</w:t>
      </w:r>
      <w:r w:rsidR="00407B3F" w:rsidRPr="00E71A03">
        <w:rPr>
          <w:rFonts w:ascii="Arial" w:hAnsi="Arial" w:cs="Arial"/>
          <w:sz w:val="20"/>
          <w:szCs w:val="20"/>
        </w:rPr>
        <w:t>.</w:t>
      </w:r>
      <w:r w:rsidR="00134F60" w:rsidRPr="00E71A03">
        <w:rPr>
          <w:rFonts w:ascii="Arial" w:hAnsi="Arial" w:cs="Arial"/>
          <w:color w:val="000000"/>
          <w:sz w:val="20"/>
          <w:szCs w:val="20"/>
        </w:rPr>
        <w:t xml:space="preserve"> </w:t>
      </w:r>
    </w:p>
    <w:p w14:paraId="6BFB8614" w14:textId="320509CE" w:rsidR="00C50215" w:rsidRPr="00407B3F" w:rsidRDefault="00C50215" w:rsidP="00C56974">
      <w:pPr>
        <w:pStyle w:val="Heading3"/>
      </w:pPr>
      <w:r w:rsidRPr="00407B3F">
        <w:t>3.4</w:t>
      </w:r>
      <w:r>
        <w:t>.1</w:t>
      </w:r>
      <w:r w:rsidRPr="00407B3F">
        <w:t xml:space="preserve"> Results from PCA of wash experiments</w:t>
      </w:r>
    </w:p>
    <w:p w14:paraId="2B654C82" w14:textId="580CB66F" w:rsidR="00C50215" w:rsidRPr="00E71A03" w:rsidRDefault="00C50215" w:rsidP="00C50215">
      <w:pPr>
        <w:spacing w:line="360" w:lineRule="auto"/>
        <w:rPr>
          <w:rFonts w:ascii="Arial" w:hAnsi="Arial" w:cs="Arial"/>
          <w:color w:val="000000"/>
          <w:sz w:val="20"/>
          <w:szCs w:val="20"/>
        </w:rPr>
      </w:pPr>
      <w:r w:rsidRPr="00E71A03">
        <w:rPr>
          <w:rFonts w:ascii="Arial" w:hAnsi="Arial" w:cs="Arial"/>
          <w:color w:val="000000"/>
          <w:sz w:val="20"/>
          <w:szCs w:val="20"/>
        </w:rPr>
        <w:t xml:space="preserve">A covariance PCA extracted 99.47% of net variance on axis 1, but only 0.33% on axis 2, yielding an almost linear scatterplot. Axes 2 and 3 (0.33% vs. 0.13%) presented three </w:t>
      </w:r>
      <w:proofErr w:type="gramStart"/>
      <w:r w:rsidR="00FE0CA1" w:rsidRPr="00E71A03">
        <w:rPr>
          <w:rFonts w:ascii="Arial" w:hAnsi="Arial" w:cs="Arial"/>
          <w:color w:val="000000"/>
          <w:sz w:val="20"/>
          <w:szCs w:val="20"/>
        </w:rPr>
        <w:t>diagonal</w:t>
      </w:r>
      <w:proofErr w:type="gramEnd"/>
      <w:r w:rsidR="00FE0CA1" w:rsidRPr="00E71A03">
        <w:rPr>
          <w:rFonts w:ascii="Arial" w:hAnsi="Arial" w:cs="Arial"/>
          <w:color w:val="000000"/>
          <w:sz w:val="20"/>
          <w:szCs w:val="20"/>
        </w:rPr>
        <w:t xml:space="preserve"> ‘stripes’ of points </w:t>
      </w:r>
      <w:r w:rsidRPr="00E71A03">
        <w:rPr>
          <w:rFonts w:ascii="Arial" w:hAnsi="Arial" w:cs="Arial"/>
          <w:color w:val="000000"/>
          <w:sz w:val="20"/>
          <w:szCs w:val="20"/>
        </w:rPr>
        <w:t xml:space="preserve">(controls, red squares and ‘the rest’) clearly indicating the axes are </w:t>
      </w:r>
      <w:r w:rsidR="00FE0CA1" w:rsidRPr="00E71A03">
        <w:rPr>
          <w:rFonts w:ascii="Arial" w:hAnsi="Arial" w:cs="Arial"/>
          <w:color w:val="000000"/>
          <w:sz w:val="20"/>
          <w:szCs w:val="20"/>
        </w:rPr>
        <w:t>interdependent</w:t>
      </w:r>
      <w:r w:rsidR="00FE0CA1">
        <w:t>.</w:t>
      </w:r>
      <w:r w:rsidR="00FE0CA1" w:rsidRPr="00E71A03">
        <w:rPr>
          <w:rFonts w:ascii="Arial" w:hAnsi="Arial" w:cs="Arial"/>
          <w:color w:val="000000"/>
          <w:sz w:val="20"/>
          <w:szCs w:val="20"/>
        </w:rPr>
        <w:t xml:space="preserve"> We</w:t>
      </w:r>
      <w:r w:rsidRPr="00E71A03">
        <w:rPr>
          <w:rFonts w:ascii="Arial" w:hAnsi="Arial" w:cs="Arial"/>
          <w:color w:val="000000"/>
          <w:sz w:val="20"/>
          <w:szCs w:val="20"/>
        </w:rPr>
        <w:t xml:space="preserve"> countered this with a simple correlation PCA which extracted 93.91% of variance on axis 1, and a more ‘useable’ 3.42% on axis 2. This showed overlapping, rather than discrete, groups of points with axis </w:t>
      </w:r>
      <w:r w:rsidR="001310E4">
        <w:rPr>
          <w:rFonts w:ascii="Arial" w:hAnsi="Arial" w:cs="Arial"/>
          <w:color w:val="000000"/>
          <w:sz w:val="20"/>
          <w:szCs w:val="20"/>
        </w:rPr>
        <w:t xml:space="preserve">1 </w:t>
      </w:r>
      <w:r w:rsidRPr="00E71A03">
        <w:rPr>
          <w:rFonts w:ascii="Arial" w:hAnsi="Arial" w:cs="Arial"/>
          <w:color w:val="000000"/>
          <w:sz w:val="20"/>
          <w:szCs w:val="20"/>
        </w:rPr>
        <w:t xml:space="preserve">separating the ‘red squares’ from the other tests and axis 2 tests from controls. </w:t>
      </w:r>
      <w:proofErr w:type="spellStart"/>
      <w:r w:rsidRPr="00E71A03">
        <w:rPr>
          <w:rFonts w:ascii="Arial" w:hAnsi="Arial" w:cs="Arial"/>
          <w:color w:val="000000"/>
          <w:sz w:val="20"/>
          <w:szCs w:val="20"/>
        </w:rPr>
        <w:t>Axes</w:t>
      </w:r>
      <w:proofErr w:type="spellEnd"/>
      <w:r w:rsidRPr="00E71A03">
        <w:rPr>
          <w:rFonts w:ascii="Arial" w:hAnsi="Arial" w:cs="Arial"/>
          <w:color w:val="000000"/>
          <w:sz w:val="20"/>
          <w:szCs w:val="20"/>
        </w:rPr>
        <w:t xml:space="preserve"> 2 (3.42%) and 3 (1.59%) did not show evidence of interdependence but failed to separate any groups of symbols.</w:t>
      </w:r>
    </w:p>
    <w:p w14:paraId="62875A3B" w14:textId="7D9D7CBF" w:rsidR="00602411" w:rsidRDefault="00602411" w:rsidP="00A37A9B">
      <w:pPr>
        <w:spacing w:line="360" w:lineRule="auto"/>
        <w:rPr>
          <w:rFonts w:ascii="Arial" w:hAnsi="Arial" w:cs="Arial"/>
        </w:rPr>
      </w:pPr>
    </w:p>
    <w:p w14:paraId="3BE120A6" w14:textId="5D4E1058" w:rsidR="00602411" w:rsidRDefault="00437508" w:rsidP="00A37A9B">
      <w:pPr>
        <w:spacing w:line="360" w:lineRule="auto"/>
        <w:rPr>
          <w:rFonts w:ascii="Arial" w:hAnsi="Arial" w:cs="Arial"/>
        </w:rPr>
      </w:pPr>
      <w:r w:rsidRPr="00437508">
        <w:rPr>
          <w:rFonts w:ascii="Arial" w:hAnsi="Arial" w:cs="Arial"/>
          <w:noProof/>
          <w:lang w:eastAsia="en-GB"/>
        </w:rPr>
        <w:drawing>
          <wp:inline distT="0" distB="0" distL="0" distR="0" wp14:anchorId="16D5DE02" wp14:editId="625D2C0A">
            <wp:extent cx="5731510" cy="2788285"/>
            <wp:effectExtent l="0" t="0" r="2540" b="0"/>
            <wp:docPr id="8" name="Picture 8"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
                    <pic:cNvPicPr/>
                  </pic:nvPicPr>
                  <pic:blipFill>
                    <a:blip r:embed="rId18"/>
                    <a:stretch>
                      <a:fillRect/>
                    </a:stretch>
                  </pic:blipFill>
                  <pic:spPr>
                    <a:xfrm>
                      <a:off x="0" y="0"/>
                      <a:ext cx="5731510" cy="2788285"/>
                    </a:xfrm>
                    <a:prstGeom prst="rect">
                      <a:avLst/>
                    </a:prstGeom>
                  </pic:spPr>
                </pic:pic>
              </a:graphicData>
            </a:graphic>
          </wp:inline>
        </w:drawing>
      </w:r>
    </w:p>
    <w:p w14:paraId="18B4A1D5" w14:textId="00D8C010" w:rsidR="00C17B89" w:rsidRDefault="00437508" w:rsidP="00C17B89">
      <w:pPr>
        <w:spacing w:line="360" w:lineRule="auto"/>
        <w:rPr>
          <w:rFonts w:ascii="Arial" w:hAnsi="Arial" w:cs="Arial"/>
          <w:sz w:val="18"/>
          <w:szCs w:val="18"/>
        </w:rPr>
      </w:pPr>
      <w:r w:rsidRPr="00437508">
        <w:rPr>
          <w:rFonts w:ascii="Arial" w:hAnsi="Arial" w:cs="Arial"/>
          <w:b/>
          <w:bCs/>
          <w:sz w:val="18"/>
          <w:szCs w:val="18"/>
        </w:rPr>
        <w:t>Figure 6</w:t>
      </w:r>
      <w:r w:rsidRPr="00437508">
        <w:rPr>
          <w:rFonts w:ascii="Arial" w:hAnsi="Arial" w:cs="Arial"/>
          <w:sz w:val="18"/>
          <w:szCs w:val="18"/>
        </w:rPr>
        <w:t xml:space="preserve"> PCA correlation of wavenumber ranges (3000.507 to 2799.231 and 1490.935 to 1360.478 </w:t>
      </w:r>
      <w:proofErr w:type="gramStart"/>
      <w:r w:rsidRPr="00437508">
        <w:rPr>
          <w:rFonts w:ascii="Arial" w:hAnsi="Arial" w:cs="Arial"/>
          <w:sz w:val="18"/>
          <w:szCs w:val="18"/>
        </w:rPr>
        <w:t>cm</w:t>
      </w:r>
      <w:r w:rsidRPr="00437508">
        <w:rPr>
          <w:rFonts w:ascii="Arial" w:hAnsi="Arial" w:cs="Arial"/>
          <w:sz w:val="18"/>
          <w:szCs w:val="18"/>
          <w:vertAlign w:val="superscript"/>
        </w:rPr>
        <w:t>-1</w:t>
      </w:r>
      <w:proofErr w:type="gramEnd"/>
      <w:r w:rsidRPr="00437508">
        <w:rPr>
          <w:rFonts w:ascii="Arial" w:hAnsi="Arial" w:cs="Arial"/>
          <w:sz w:val="18"/>
          <w:szCs w:val="18"/>
        </w:rPr>
        <w:t xml:space="preserve">) of </w:t>
      </w:r>
      <w:r w:rsidR="008A4006">
        <w:rPr>
          <w:rFonts w:ascii="Arial" w:hAnsi="Arial" w:cs="Arial"/>
          <w:sz w:val="18"/>
          <w:szCs w:val="18"/>
        </w:rPr>
        <w:t>different</w:t>
      </w:r>
      <w:r w:rsidR="00C17B89" w:rsidRPr="00437508">
        <w:rPr>
          <w:rFonts w:ascii="Arial" w:hAnsi="Arial" w:cs="Arial"/>
          <w:sz w:val="18"/>
          <w:szCs w:val="18"/>
        </w:rPr>
        <w:t xml:space="preserve"> </w:t>
      </w:r>
      <w:r w:rsidR="00C17B89">
        <w:rPr>
          <w:rFonts w:ascii="Arial" w:hAnsi="Arial" w:cs="Arial"/>
          <w:sz w:val="18"/>
          <w:szCs w:val="18"/>
        </w:rPr>
        <w:t>wash experiments</w:t>
      </w:r>
      <w:r w:rsidR="00C17B89" w:rsidRPr="00437508">
        <w:rPr>
          <w:rFonts w:ascii="Arial" w:hAnsi="Arial" w:cs="Arial"/>
          <w:sz w:val="18"/>
          <w:szCs w:val="18"/>
        </w:rPr>
        <w:t xml:space="preserve"> </w:t>
      </w:r>
      <w:r w:rsidR="00C17B89">
        <w:rPr>
          <w:rFonts w:ascii="Arial" w:hAnsi="Arial" w:cs="Arial"/>
          <w:sz w:val="18"/>
          <w:szCs w:val="18"/>
        </w:rPr>
        <w:t>at all temperatures.</w:t>
      </w:r>
    </w:p>
    <w:p w14:paraId="2A36375B" w14:textId="18A3775D" w:rsidR="00CD26B4" w:rsidRPr="00706091" w:rsidRDefault="00706091" w:rsidP="007C0E8E">
      <w:pPr>
        <w:pStyle w:val="CommentText"/>
        <w:spacing w:line="360" w:lineRule="auto"/>
        <w:rPr>
          <w:rFonts w:ascii="Arial" w:hAnsi="Arial" w:cs="Arial"/>
        </w:rPr>
      </w:pPr>
      <w:r w:rsidRPr="00706091">
        <w:rPr>
          <w:rFonts w:ascii="Arial" w:hAnsi="Arial" w:cs="Arial"/>
        </w:rPr>
        <w:t>In Figure 6, the symbols used to distinguish between results are triangles (representing the blank napkin controls), and squares (representing the post-wash results). As shown in Figure 6, there are two consistent clusters, a diffuse linear cluster comprising of post-wash contaminated napkins with the 100% paraffin ointment washed at all three temperatures (red squares). These orientate at 90</w:t>
      </w:r>
      <w:r w:rsidRPr="00706091">
        <w:rPr>
          <w:rFonts w:ascii="Arial" w:hAnsi="Arial" w:cs="Arial"/>
          <w:vertAlign w:val="superscript"/>
        </w:rPr>
        <w:t>°</w:t>
      </w:r>
      <w:r w:rsidRPr="00706091">
        <w:rPr>
          <w:rFonts w:ascii="Arial" w:hAnsi="Arial" w:cs="Arial"/>
        </w:rPr>
        <w:t xml:space="preserve"> to, and converge with, the second cluster of post-wash contaminated napkins with the 21% paraffin cream washed at all three temperatures (blue squares). These follow the same linear trend as a cluster comprising post-wash napkins contaminated with paraffin-free cream (purple squares) and on the outer edge of this cluster 6% paraffin lotion, washed with non-biological detergent at all </w:t>
      </w:r>
      <w:r w:rsidRPr="00706091">
        <w:rPr>
          <w:rFonts w:ascii="Arial" w:hAnsi="Arial" w:cs="Arial"/>
        </w:rPr>
        <w:lastRenderedPageBreak/>
        <w:t xml:space="preserve">temperatures (green squares) and a washed control (yellow triangle). The pattern corroborates the partitions into product type sets derived from the previous IR analysis (Figure 1 and Figure 4), and that the cotton fabric still retains ointment and cream residues in all washing experiments. </w:t>
      </w:r>
    </w:p>
    <w:p w14:paraId="1C0D99D6" w14:textId="64B12D76" w:rsidR="00437508" w:rsidRDefault="00437508" w:rsidP="00437508">
      <w:pPr>
        <w:spacing w:line="360" w:lineRule="auto"/>
        <w:rPr>
          <w:rFonts w:ascii="Arial" w:hAnsi="Arial" w:cs="Arial"/>
          <w:sz w:val="18"/>
          <w:szCs w:val="18"/>
        </w:rPr>
      </w:pPr>
      <w:r w:rsidRPr="00437508">
        <w:rPr>
          <w:rFonts w:ascii="Arial" w:hAnsi="Arial" w:cs="Arial"/>
          <w:noProof/>
          <w:sz w:val="18"/>
          <w:szCs w:val="18"/>
          <w:lang w:eastAsia="en-GB"/>
        </w:rPr>
        <w:drawing>
          <wp:inline distT="0" distB="0" distL="0" distR="0" wp14:anchorId="40F6D005" wp14:editId="62485279">
            <wp:extent cx="5731510" cy="2904490"/>
            <wp:effectExtent l="0" t="0" r="2540" b="0"/>
            <wp:docPr id="11" name="Picture 11"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
                    <pic:cNvPicPr/>
                  </pic:nvPicPr>
                  <pic:blipFill>
                    <a:blip r:embed="rId19"/>
                    <a:stretch>
                      <a:fillRect/>
                    </a:stretch>
                  </pic:blipFill>
                  <pic:spPr>
                    <a:xfrm>
                      <a:off x="0" y="0"/>
                      <a:ext cx="5731510" cy="2904490"/>
                    </a:xfrm>
                    <a:prstGeom prst="rect">
                      <a:avLst/>
                    </a:prstGeom>
                  </pic:spPr>
                </pic:pic>
              </a:graphicData>
            </a:graphic>
          </wp:inline>
        </w:drawing>
      </w:r>
    </w:p>
    <w:p w14:paraId="71FB6DB6" w14:textId="653649F2" w:rsidR="00437508" w:rsidRDefault="00437508" w:rsidP="00437508">
      <w:pPr>
        <w:spacing w:line="360" w:lineRule="auto"/>
        <w:rPr>
          <w:rFonts w:ascii="Arial" w:hAnsi="Arial" w:cs="Arial"/>
          <w:sz w:val="18"/>
          <w:szCs w:val="18"/>
        </w:rPr>
      </w:pPr>
      <w:r w:rsidRPr="00437508">
        <w:rPr>
          <w:rFonts w:ascii="Arial" w:hAnsi="Arial" w:cs="Arial"/>
          <w:b/>
          <w:bCs/>
          <w:sz w:val="18"/>
          <w:szCs w:val="18"/>
        </w:rPr>
        <w:t>Figure 7</w:t>
      </w:r>
      <w:r>
        <w:rPr>
          <w:rFonts w:ascii="Arial" w:hAnsi="Arial" w:cs="Arial"/>
          <w:sz w:val="18"/>
          <w:szCs w:val="18"/>
        </w:rPr>
        <w:t xml:space="preserve"> </w:t>
      </w:r>
      <w:r w:rsidRPr="00437508">
        <w:rPr>
          <w:rFonts w:ascii="Arial" w:hAnsi="Arial" w:cs="Arial"/>
          <w:sz w:val="18"/>
          <w:szCs w:val="18"/>
        </w:rPr>
        <w:t xml:space="preserve">PCA correlation of wavenumber ranges (3000.507 to 2799.231 and 1490.935 to 1360.478 </w:t>
      </w:r>
      <w:proofErr w:type="gramStart"/>
      <w:r w:rsidRPr="00437508">
        <w:rPr>
          <w:rFonts w:ascii="Arial" w:hAnsi="Arial" w:cs="Arial"/>
          <w:sz w:val="18"/>
          <w:szCs w:val="18"/>
        </w:rPr>
        <w:t>cm</w:t>
      </w:r>
      <w:r w:rsidRPr="00437508">
        <w:rPr>
          <w:rFonts w:ascii="Arial" w:hAnsi="Arial" w:cs="Arial"/>
          <w:sz w:val="18"/>
          <w:szCs w:val="18"/>
          <w:vertAlign w:val="superscript"/>
        </w:rPr>
        <w:t>-1</w:t>
      </w:r>
      <w:proofErr w:type="gramEnd"/>
      <w:r w:rsidRPr="00437508">
        <w:rPr>
          <w:rFonts w:ascii="Arial" w:hAnsi="Arial" w:cs="Arial"/>
          <w:sz w:val="18"/>
          <w:szCs w:val="18"/>
        </w:rPr>
        <w:t xml:space="preserve">) </w:t>
      </w:r>
      <w:r w:rsidR="00C17B89">
        <w:rPr>
          <w:rFonts w:ascii="Arial" w:hAnsi="Arial" w:cs="Arial"/>
          <w:sz w:val="18"/>
          <w:szCs w:val="18"/>
        </w:rPr>
        <w:t>to assess</w:t>
      </w:r>
      <w:r>
        <w:rPr>
          <w:rFonts w:ascii="Arial" w:hAnsi="Arial" w:cs="Arial"/>
          <w:sz w:val="18"/>
          <w:szCs w:val="18"/>
        </w:rPr>
        <w:t xml:space="preserve"> transfer to blank cotton napkins within</w:t>
      </w:r>
      <w:r w:rsidRPr="00437508">
        <w:rPr>
          <w:rFonts w:ascii="Arial" w:hAnsi="Arial" w:cs="Arial"/>
          <w:sz w:val="18"/>
          <w:szCs w:val="18"/>
        </w:rPr>
        <w:t xml:space="preserve"> </w:t>
      </w:r>
      <w:r w:rsidR="00C17B89">
        <w:rPr>
          <w:rFonts w:ascii="Arial" w:hAnsi="Arial" w:cs="Arial"/>
          <w:sz w:val="18"/>
          <w:szCs w:val="18"/>
        </w:rPr>
        <w:t xml:space="preserve">wash </w:t>
      </w:r>
      <w:r>
        <w:rPr>
          <w:rFonts w:ascii="Arial" w:hAnsi="Arial" w:cs="Arial"/>
          <w:sz w:val="18"/>
          <w:szCs w:val="18"/>
        </w:rPr>
        <w:t>experiments</w:t>
      </w:r>
      <w:r w:rsidR="00C17B89">
        <w:rPr>
          <w:rFonts w:ascii="Arial" w:hAnsi="Arial" w:cs="Arial"/>
          <w:sz w:val="18"/>
          <w:szCs w:val="18"/>
        </w:rPr>
        <w:t xml:space="preserve"> at all temperatures.</w:t>
      </w:r>
    </w:p>
    <w:p w14:paraId="034E1A47" w14:textId="1F3B1184" w:rsidR="00012DB9" w:rsidRDefault="008149B1" w:rsidP="00012DB9">
      <w:pPr>
        <w:spacing w:line="360" w:lineRule="auto"/>
        <w:rPr>
          <w:rFonts w:ascii="Arial" w:hAnsi="Arial" w:cs="Arial"/>
          <w:sz w:val="20"/>
          <w:szCs w:val="20"/>
        </w:rPr>
      </w:pPr>
      <w:r>
        <w:rPr>
          <w:rFonts w:ascii="Arial" w:hAnsi="Arial" w:cs="Arial"/>
          <w:sz w:val="20"/>
          <w:szCs w:val="20"/>
        </w:rPr>
        <w:t>Figure 7 shows</w:t>
      </w:r>
      <w:r w:rsidR="00C9622E" w:rsidRPr="00E71A03">
        <w:rPr>
          <w:rFonts w:ascii="Arial" w:hAnsi="Arial" w:cs="Arial"/>
          <w:sz w:val="20"/>
          <w:szCs w:val="20"/>
        </w:rPr>
        <w:t xml:space="preserve"> two clusters</w:t>
      </w:r>
      <w:r w:rsidR="00251708">
        <w:rPr>
          <w:rFonts w:ascii="Arial" w:hAnsi="Arial" w:cs="Arial"/>
          <w:sz w:val="20"/>
          <w:szCs w:val="20"/>
        </w:rPr>
        <w:t>, f</w:t>
      </w:r>
      <w:r>
        <w:rPr>
          <w:rFonts w:ascii="Arial" w:hAnsi="Arial" w:cs="Arial"/>
          <w:sz w:val="20"/>
          <w:szCs w:val="20"/>
        </w:rPr>
        <w:t>irst</w:t>
      </w:r>
      <w:r w:rsidR="008B3F6C">
        <w:rPr>
          <w:rFonts w:ascii="Arial" w:hAnsi="Arial" w:cs="Arial"/>
          <w:sz w:val="20"/>
          <w:szCs w:val="20"/>
        </w:rPr>
        <w:t>ly</w:t>
      </w:r>
      <w:r>
        <w:rPr>
          <w:rFonts w:ascii="Arial" w:hAnsi="Arial" w:cs="Arial"/>
          <w:sz w:val="20"/>
          <w:szCs w:val="20"/>
        </w:rPr>
        <w:t xml:space="preserve"> a</w:t>
      </w:r>
      <w:r w:rsidR="00C9622E" w:rsidRPr="00E71A03">
        <w:rPr>
          <w:rFonts w:ascii="Arial" w:hAnsi="Arial" w:cs="Arial"/>
          <w:sz w:val="20"/>
          <w:szCs w:val="20"/>
        </w:rPr>
        <w:t xml:space="preserve"> linear </w:t>
      </w:r>
      <w:r>
        <w:rPr>
          <w:rFonts w:ascii="Arial" w:hAnsi="Arial" w:cs="Arial"/>
          <w:sz w:val="20"/>
          <w:szCs w:val="20"/>
        </w:rPr>
        <w:t xml:space="preserve">group </w:t>
      </w:r>
      <w:r w:rsidR="00251708" w:rsidRPr="00E71A03">
        <w:rPr>
          <w:rFonts w:ascii="Arial" w:hAnsi="Arial" w:cs="Arial"/>
          <w:sz w:val="20"/>
          <w:szCs w:val="20"/>
        </w:rPr>
        <w:t>comprising</w:t>
      </w:r>
      <w:r w:rsidR="00251708">
        <w:rPr>
          <w:rFonts w:ascii="Arial" w:hAnsi="Arial" w:cs="Arial"/>
          <w:sz w:val="20"/>
          <w:szCs w:val="20"/>
        </w:rPr>
        <w:t xml:space="preserve"> the</w:t>
      </w:r>
      <w:r w:rsidR="00C9622E" w:rsidRPr="00E71A03">
        <w:rPr>
          <w:rFonts w:ascii="Arial" w:hAnsi="Arial" w:cs="Arial"/>
          <w:sz w:val="20"/>
          <w:szCs w:val="20"/>
        </w:rPr>
        <w:t xml:space="preserve"> blank cotton napkins</w:t>
      </w:r>
      <w:r>
        <w:rPr>
          <w:rFonts w:ascii="Arial" w:hAnsi="Arial" w:cs="Arial"/>
          <w:sz w:val="20"/>
          <w:szCs w:val="20"/>
        </w:rPr>
        <w:t>,</w:t>
      </w:r>
      <w:r w:rsidR="00443A6B" w:rsidRPr="00E71A03">
        <w:rPr>
          <w:rFonts w:ascii="Arial" w:hAnsi="Arial" w:cs="Arial"/>
          <w:sz w:val="20"/>
          <w:szCs w:val="20"/>
        </w:rPr>
        <w:t xml:space="preserve"> </w:t>
      </w:r>
      <w:r w:rsidR="00E82178" w:rsidRPr="00E71A03">
        <w:rPr>
          <w:rFonts w:ascii="Arial" w:hAnsi="Arial" w:cs="Arial"/>
          <w:sz w:val="20"/>
          <w:szCs w:val="20"/>
        </w:rPr>
        <w:t>paraffin</w:t>
      </w:r>
      <w:r w:rsidR="00E82178">
        <w:rPr>
          <w:rFonts w:ascii="Arial" w:hAnsi="Arial" w:cs="Arial"/>
          <w:sz w:val="20"/>
          <w:szCs w:val="20"/>
        </w:rPr>
        <w:t>-</w:t>
      </w:r>
      <w:r w:rsidR="00E82178" w:rsidRPr="00E71A03">
        <w:rPr>
          <w:rFonts w:ascii="Arial" w:hAnsi="Arial" w:cs="Arial"/>
          <w:sz w:val="20"/>
          <w:szCs w:val="20"/>
        </w:rPr>
        <w:t>free</w:t>
      </w:r>
      <w:r w:rsidR="00443A6B" w:rsidRPr="00E71A03">
        <w:rPr>
          <w:rFonts w:ascii="Arial" w:hAnsi="Arial" w:cs="Arial"/>
          <w:sz w:val="20"/>
          <w:szCs w:val="20"/>
        </w:rPr>
        <w:t xml:space="preserve"> cream, 6% paraffin lotion, 21% paraffin cream </w:t>
      </w:r>
      <w:r w:rsidR="00C9622E" w:rsidRPr="00E71A03">
        <w:rPr>
          <w:rFonts w:ascii="Arial" w:hAnsi="Arial" w:cs="Arial"/>
          <w:sz w:val="20"/>
          <w:szCs w:val="20"/>
        </w:rPr>
        <w:t xml:space="preserve">contaminated </w:t>
      </w:r>
      <w:r w:rsidR="001B7211">
        <w:rPr>
          <w:rFonts w:ascii="Arial" w:hAnsi="Arial" w:cs="Arial"/>
          <w:sz w:val="20"/>
          <w:szCs w:val="20"/>
        </w:rPr>
        <w:t>napkin washes</w:t>
      </w:r>
      <w:r w:rsidR="00C9622E" w:rsidRPr="00E71A03">
        <w:rPr>
          <w:rFonts w:ascii="Arial" w:hAnsi="Arial" w:cs="Arial"/>
          <w:sz w:val="20"/>
          <w:szCs w:val="20"/>
        </w:rPr>
        <w:t xml:space="preserve"> </w:t>
      </w:r>
      <w:r w:rsidR="00584C6A" w:rsidRPr="00E71A03">
        <w:rPr>
          <w:rFonts w:ascii="Arial" w:hAnsi="Arial" w:cs="Arial"/>
          <w:sz w:val="20"/>
          <w:szCs w:val="20"/>
        </w:rPr>
        <w:t>(</w:t>
      </w:r>
      <w:r w:rsidR="00443A6B" w:rsidRPr="00E71A03">
        <w:rPr>
          <w:rFonts w:ascii="Arial" w:hAnsi="Arial" w:cs="Arial"/>
          <w:sz w:val="20"/>
          <w:szCs w:val="20"/>
        </w:rPr>
        <w:t>purple, green and blue</w:t>
      </w:r>
      <w:r w:rsidR="00584C6A" w:rsidRPr="00E71A03">
        <w:rPr>
          <w:rFonts w:ascii="Arial" w:hAnsi="Arial" w:cs="Arial"/>
          <w:sz w:val="20"/>
          <w:szCs w:val="20"/>
        </w:rPr>
        <w:t xml:space="preserve"> circles).</w:t>
      </w:r>
      <w:r w:rsidR="007B22A4" w:rsidRPr="00E71A03">
        <w:rPr>
          <w:rFonts w:ascii="Arial" w:hAnsi="Arial" w:cs="Arial"/>
          <w:sz w:val="20"/>
          <w:szCs w:val="20"/>
        </w:rPr>
        <w:t xml:space="preserve"> </w:t>
      </w:r>
      <w:r w:rsidR="00340B43" w:rsidRPr="00E71A03">
        <w:rPr>
          <w:rFonts w:ascii="Arial" w:hAnsi="Arial" w:cs="Arial"/>
          <w:sz w:val="20"/>
          <w:szCs w:val="20"/>
        </w:rPr>
        <w:t>Th</w:t>
      </w:r>
      <w:r w:rsidR="001B7211">
        <w:rPr>
          <w:rFonts w:ascii="Arial" w:hAnsi="Arial" w:cs="Arial"/>
          <w:sz w:val="20"/>
          <w:szCs w:val="20"/>
        </w:rPr>
        <w:t xml:space="preserve">is first cluster </w:t>
      </w:r>
      <w:r>
        <w:rPr>
          <w:rFonts w:ascii="Arial" w:hAnsi="Arial" w:cs="Arial"/>
          <w:sz w:val="20"/>
          <w:szCs w:val="20"/>
        </w:rPr>
        <w:t xml:space="preserve">partly overlaps with a more diffuse </w:t>
      </w:r>
      <w:r w:rsidR="00C9622E" w:rsidRPr="00E71A03">
        <w:rPr>
          <w:rFonts w:ascii="Arial" w:hAnsi="Arial" w:cs="Arial"/>
          <w:sz w:val="20"/>
          <w:szCs w:val="20"/>
        </w:rPr>
        <w:t>second cluster</w:t>
      </w:r>
      <w:r w:rsidR="00340B43" w:rsidRPr="00E71A03">
        <w:rPr>
          <w:rFonts w:ascii="Arial" w:hAnsi="Arial" w:cs="Arial"/>
          <w:sz w:val="20"/>
          <w:szCs w:val="20"/>
        </w:rPr>
        <w:t xml:space="preserve"> of</w:t>
      </w:r>
      <w:r w:rsidR="00C9622E" w:rsidRPr="00E71A03">
        <w:rPr>
          <w:rFonts w:ascii="Arial" w:hAnsi="Arial" w:cs="Arial"/>
          <w:sz w:val="20"/>
          <w:szCs w:val="20"/>
        </w:rPr>
        <w:t xml:space="preserve"> </w:t>
      </w:r>
      <w:r w:rsidR="00486006" w:rsidRPr="00E71A03">
        <w:rPr>
          <w:rFonts w:ascii="Arial" w:hAnsi="Arial" w:cs="Arial"/>
          <w:sz w:val="20"/>
          <w:szCs w:val="20"/>
        </w:rPr>
        <w:t xml:space="preserve">red circles </w:t>
      </w:r>
      <w:r w:rsidR="001B7211">
        <w:rPr>
          <w:rFonts w:ascii="Arial" w:hAnsi="Arial" w:cs="Arial"/>
          <w:sz w:val="20"/>
          <w:szCs w:val="20"/>
        </w:rPr>
        <w:t>of</w:t>
      </w:r>
      <w:r w:rsidR="00340B43" w:rsidRPr="00E71A03">
        <w:rPr>
          <w:rFonts w:ascii="Arial" w:hAnsi="Arial" w:cs="Arial"/>
          <w:sz w:val="20"/>
          <w:szCs w:val="20"/>
        </w:rPr>
        <w:t xml:space="preserve"> blank cotton napkins placed </w:t>
      </w:r>
      <w:r w:rsidR="001B7211">
        <w:rPr>
          <w:rFonts w:ascii="Arial" w:hAnsi="Arial" w:cs="Arial"/>
          <w:sz w:val="20"/>
          <w:szCs w:val="20"/>
        </w:rPr>
        <w:t>in</w:t>
      </w:r>
      <w:r w:rsidR="00340B43" w:rsidRPr="00E71A03">
        <w:rPr>
          <w:rFonts w:ascii="Arial" w:hAnsi="Arial" w:cs="Arial"/>
          <w:sz w:val="20"/>
          <w:szCs w:val="20"/>
        </w:rPr>
        <w:t xml:space="preserve"> 100% paraffin ointment</w:t>
      </w:r>
      <w:r w:rsidR="001B7211">
        <w:rPr>
          <w:rFonts w:ascii="Arial" w:hAnsi="Arial" w:cs="Arial"/>
          <w:sz w:val="20"/>
          <w:szCs w:val="20"/>
        </w:rPr>
        <w:t xml:space="preserve"> washes</w:t>
      </w:r>
      <w:r>
        <w:rPr>
          <w:rFonts w:ascii="Arial" w:hAnsi="Arial" w:cs="Arial"/>
          <w:sz w:val="20"/>
          <w:szCs w:val="20"/>
        </w:rPr>
        <w:t xml:space="preserve">. This </w:t>
      </w:r>
      <w:r w:rsidR="008B3F6C">
        <w:rPr>
          <w:rFonts w:ascii="Arial" w:hAnsi="Arial" w:cs="Arial"/>
          <w:sz w:val="20"/>
          <w:szCs w:val="20"/>
        </w:rPr>
        <w:t>overlap</w:t>
      </w:r>
      <w:r w:rsidR="008B3F6C" w:rsidRPr="00E71A03">
        <w:rPr>
          <w:rFonts w:ascii="Arial" w:hAnsi="Arial" w:cs="Arial"/>
          <w:sz w:val="20"/>
          <w:szCs w:val="20"/>
        </w:rPr>
        <w:t xml:space="preserve"> confirms</w:t>
      </w:r>
      <w:r w:rsidR="001310E4">
        <w:rPr>
          <w:rFonts w:ascii="Arial" w:hAnsi="Arial" w:cs="Arial"/>
          <w:sz w:val="20"/>
          <w:szCs w:val="20"/>
        </w:rPr>
        <w:t xml:space="preserve"> ointment </w:t>
      </w:r>
      <w:r w:rsidR="00464F33" w:rsidRPr="00E71A03">
        <w:rPr>
          <w:rFonts w:ascii="Arial" w:hAnsi="Arial" w:cs="Arial"/>
          <w:sz w:val="20"/>
          <w:szCs w:val="20"/>
        </w:rPr>
        <w:t>transfer</w:t>
      </w:r>
      <w:r w:rsidR="00C9622E" w:rsidRPr="00E71A03">
        <w:rPr>
          <w:rFonts w:ascii="Arial" w:hAnsi="Arial" w:cs="Arial"/>
          <w:sz w:val="20"/>
          <w:szCs w:val="20"/>
        </w:rPr>
        <w:t xml:space="preserve"> </w:t>
      </w:r>
      <w:r w:rsidR="00012DB9" w:rsidRPr="00E71A03">
        <w:rPr>
          <w:rFonts w:ascii="Arial" w:hAnsi="Arial" w:cs="Arial"/>
          <w:sz w:val="20"/>
          <w:szCs w:val="20"/>
        </w:rPr>
        <w:t xml:space="preserve">to blank </w:t>
      </w:r>
      <w:r w:rsidR="001B7211">
        <w:rPr>
          <w:rFonts w:ascii="Arial" w:hAnsi="Arial" w:cs="Arial"/>
          <w:sz w:val="20"/>
          <w:szCs w:val="20"/>
        </w:rPr>
        <w:t>napkins</w:t>
      </w:r>
      <w:r w:rsidR="00012DB9" w:rsidRPr="00E71A03">
        <w:rPr>
          <w:rFonts w:ascii="Arial" w:hAnsi="Arial" w:cs="Arial"/>
          <w:sz w:val="20"/>
          <w:szCs w:val="20"/>
        </w:rPr>
        <w:t xml:space="preserve"> (</w:t>
      </w:r>
      <w:r w:rsidR="00EE4B3D">
        <w:rPr>
          <w:rFonts w:ascii="Arial" w:hAnsi="Arial" w:cs="Arial"/>
          <w:sz w:val="20"/>
          <w:szCs w:val="20"/>
        </w:rPr>
        <w:t>F</w:t>
      </w:r>
      <w:r w:rsidR="00012DB9" w:rsidRPr="00E71A03">
        <w:rPr>
          <w:rFonts w:ascii="Arial" w:hAnsi="Arial" w:cs="Arial"/>
          <w:sz w:val="20"/>
          <w:szCs w:val="20"/>
        </w:rPr>
        <w:t xml:space="preserve">igures 2a, 2b and 4). </w:t>
      </w:r>
    </w:p>
    <w:p w14:paraId="6111B5DC" w14:textId="4956F4FC" w:rsidR="00CB3580" w:rsidRPr="00407B3F" w:rsidRDefault="00CB3580" w:rsidP="00C56974">
      <w:pPr>
        <w:pStyle w:val="Heading3"/>
      </w:pPr>
      <w:r>
        <w:t>3</w:t>
      </w:r>
      <w:r w:rsidRPr="00407B3F">
        <w:t>.4</w:t>
      </w:r>
      <w:r>
        <w:t>.2</w:t>
      </w:r>
      <w:r w:rsidRPr="00407B3F">
        <w:t xml:space="preserve"> Results from </w:t>
      </w:r>
      <w:r>
        <w:t xml:space="preserve">Cluster </w:t>
      </w:r>
      <w:r w:rsidR="001310E4">
        <w:t xml:space="preserve">Analysis </w:t>
      </w:r>
      <w:r w:rsidRPr="00407B3F">
        <w:t>Network of wash experiments</w:t>
      </w:r>
    </w:p>
    <w:p w14:paraId="2AF5C168" w14:textId="30627649" w:rsidR="00602411" w:rsidRPr="00C54574" w:rsidRDefault="00CB3580" w:rsidP="00A37A9B">
      <w:pPr>
        <w:spacing w:line="360" w:lineRule="auto"/>
        <w:rPr>
          <w:rFonts w:ascii="Arial" w:hAnsi="Arial" w:cs="Arial"/>
          <w:highlight w:val="cyan"/>
        </w:rPr>
      </w:pPr>
      <w:r w:rsidRPr="00E71A03">
        <w:rPr>
          <w:rFonts w:ascii="Arial" w:hAnsi="Arial" w:cs="Arial"/>
          <w:sz w:val="20"/>
          <w:szCs w:val="20"/>
        </w:rPr>
        <w:t xml:space="preserve">In </w:t>
      </w:r>
      <w:r w:rsidR="00C723BE">
        <w:rPr>
          <w:rFonts w:ascii="Arial" w:hAnsi="Arial" w:cs="Arial"/>
          <w:sz w:val="20"/>
          <w:szCs w:val="20"/>
        </w:rPr>
        <w:t>F</w:t>
      </w:r>
      <w:r w:rsidRPr="00E71A03">
        <w:rPr>
          <w:rFonts w:ascii="Arial" w:hAnsi="Arial" w:cs="Arial"/>
          <w:sz w:val="20"/>
          <w:szCs w:val="20"/>
        </w:rPr>
        <w:t xml:space="preserve">igure </w:t>
      </w:r>
      <w:r w:rsidR="00C723BE">
        <w:rPr>
          <w:rFonts w:ascii="Arial" w:hAnsi="Arial" w:cs="Arial"/>
          <w:sz w:val="20"/>
          <w:szCs w:val="20"/>
        </w:rPr>
        <w:t>8</w:t>
      </w:r>
      <w:r w:rsidRPr="00E71A03">
        <w:rPr>
          <w:rFonts w:ascii="Arial" w:hAnsi="Arial" w:cs="Arial"/>
          <w:sz w:val="20"/>
          <w:szCs w:val="20"/>
        </w:rPr>
        <w:t xml:space="preserve">, the symbols </w:t>
      </w:r>
      <w:r w:rsidR="00744C92">
        <w:rPr>
          <w:rFonts w:ascii="Arial" w:hAnsi="Arial" w:cs="Arial"/>
          <w:sz w:val="20"/>
          <w:szCs w:val="20"/>
        </w:rPr>
        <w:t>identify blank</w:t>
      </w:r>
      <w:r w:rsidRPr="00E71A03">
        <w:rPr>
          <w:rFonts w:ascii="Arial" w:hAnsi="Arial" w:cs="Arial"/>
          <w:sz w:val="20"/>
          <w:szCs w:val="20"/>
        </w:rPr>
        <w:t xml:space="preserve"> napkin control</w:t>
      </w:r>
      <w:r w:rsidR="008353D7">
        <w:rPr>
          <w:rFonts w:ascii="Arial" w:hAnsi="Arial" w:cs="Arial"/>
          <w:sz w:val="20"/>
          <w:szCs w:val="20"/>
        </w:rPr>
        <w:t>s</w:t>
      </w:r>
      <w:r w:rsidRPr="00E71A03">
        <w:rPr>
          <w:rFonts w:ascii="Arial" w:hAnsi="Arial" w:cs="Arial"/>
          <w:sz w:val="20"/>
          <w:szCs w:val="20"/>
        </w:rPr>
        <w:t xml:space="preserve"> washed separately (</w:t>
      </w:r>
      <w:r w:rsidR="008353D7">
        <w:rPr>
          <w:rFonts w:ascii="Arial" w:hAnsi="Arial" w:cs="Arial"/>
          <w:sz w:val="20"/>
          <w:szCs w:val="20"/>
        </w:rPr>
        <w:t xml:space="preserve">yellow and </w:t>
      </w:r>
      <w:r w:rsidRPr="00E71A03">
        <w:rPr>
          <w:rFonts w:ascii="Arial" w:hAnsi="Arial" w:cs="Arial"/>
          <w:sz w:val="20"/>
          <w:szCs w:val="20"/>
        </w:rPr>
        <w:t>black triangle)</w:t>
      </w:r>
      <w:r w:rsidR="00B959C7">
        <w:rPr>
          <w:rFonts w:ascii="Arial" w:hAnsi="Arial" w:cs="Arial"/>
          <w:sz w:val="20"/>
          <w:szCs w:val="20"/>
        </w:rPr>
        <w:t xml:space="preserve"> </w:t>
      </w:r>
      <w:r w:rsidR="00744C92">
        <w:rPr>
          <w:rFonts w:ascii="Arial" w:hAnsi="Arial" w:cs="Arial"/>
          <w:sz w:val="20"/>
          <w:szCs w:val="20"/>
        </w:rPr>
        <w:t>and emollients</w:t>
      </w:r>
      <w:r w:rsidRPr="00E71A03">
        <w:rPr>
          <w:rFonts w:ascii="Arial" w:hAnsi="Arial" w:cs="Arial"/>
          <w:sz w:val="20"/>
          <w:szCs w:val="20"/>
        </w:rPr>
        <w:t xml:space="preserve"> </w:t>
      </w:r>
      <w:r w:rsidR="00E701E5">
        <w:rPr>
          <w:rFonts w:ascii="Arial" w:hAnsi="Arial" w:cs="Arial"/>
          <w:sz w:val="20"/>
          <w:szCs w:val="20"/>
        </w:rPr>
        <w:t xml:space="preserve">controls </w:t>
      </w:r>
      <w:r w:rsidRPr="00E71A03">
        <w:rPr>
          <w:rFonts w:ascii="Arial" w:hAnsi="Arial" w:cs="Arial"/>
          <w:sz w:val="20"/>
          <w:szCs w:val="20"/>
        </w:rPr>
        <w:t xml:space="preserve">dried on the cotton </w:t>
      </w:r>
      <w:r w:rsidR="001B7211">
        <w:rPr>
          <w:rFonts w:ascii="Arial" w:hAnsi="Arial" w:cs="Arial"/>
          <w:sz w:val="20"/>
          <w:szCs w:val="20"/>
        </w:rPr>
        <w:t>napkins</w:t>
      </w:r>
      <w:r w:rsidRPr="00E71A03">
        <w:rPr>
          <w:rFonts w:ascii="Arial" w:hAnsi="Arial" w:cs="Arial"/>
          <w:sz w:val="20"/>
          <w:szCs w:val="20"/>
        </w:rPr>
        <w:t xml:space="preserve"> before washing (</w:t>
      </w:r>
      <w:r w:rsidR="008353D7">
        <w:rPr>
          <w:rFonts w:ascii="Arial" w:hAnsi="Arial" w:cs="Arial"/>
          <w:sz w:val="20"/>
          <w:szCs w:val="20"/>
        </w:rPr>
        <w:t>orange</w:t>
      </w:r>
      <w:r w:rsidRPr="00E71A03">
        <w:rPr>
          <w:rFonts w:ascii="Arial" w:hAnsi="Arial" w:cs="Arial"/>
          <w:sz w:val="20"/>
          <w:szCs w:val="20"/>
        </w:rPr>
        <w:t xml:space="preserve">, green, </w:t>
      </w:r>
      <w:proofErr w:type="gramStart"/>
      <w:r w:rsidRPr="00E71A03">
        <w:rPr>
          <w:rFonts w:ascii="Arial" w:hAnsi="Arial" w:cs="Arial"/>
          <w:sz w:val="20"/>
          <w:szCs w:val="20"/>
        </w:rPr>
        <w:t>blue</w:t>
      </w:r>
      <w:proofErr w:type="gramEnd"/>
      <w:r w:rsidRPr="00E71A03">
        <w:rPr>
          <w:rFonts w:ascii="Arial" w:hAnsi="Arial" w:cs="Arial"/>
          <w:sz w:val="20"/>
          <w:szCs w:val="20"/>
        </w:rPr>
        <w:t xml:space="preserve"> and red triangles)</w:t>
      </w:r>
      <w:r w:rsidR="00B959C7">
        <w:rPr>
          <w:rFonts w:ascii="Arial" w:hAnsi="Arial" w:cs="Arial"/>
          <w:sz w:val="20"/>
          <w:szCs w:val="20"/>
        </w:rPr>
        <w:t>. The</w:t>
      </w:r>
      <w:r w:rsidRPr="00E71A03">
        <w:rPr>
          <w:rFonts w:ascii="Arial" w:hAnsi="Arial" w:cs="Arial"/>
          <w:sz w:val="20"/>
          <w:szCs w:val="20"/>
        </w:rPr>
        <w:t xml:space="preserve"> </w:t>
      </w:r>
      <w:r w:rsidR="00E701E5">
        <w:rPr>
          <w:rFonts w:ascii="Arial" w:hAnsi="Arial" w:cs="Arial"/>
          <w:sz w:val="20"/>
          <w:szCs w:val="20"/>
        </w:rPr>
        <w:t>squares</w:t>
      </w:r>
      <w:r w:rsidR="00744C92">
        <w:rPr>
          <w:rFonts w:ascii="Arial" w:hAnsi="Arial" w:cs="Arial"/>
          <w:sz w:val="20"/>
          <w:szCs w:val="20"/>
        </w:rPr>
        <w:t xml:space="preserve"> </w:t>
      </w:r>
      <w:r w:rsidR="00E701E5">
        <w:rPr>
          <w:rFonts w:ascii="Arial" w:hAnsi="Arial" w:cs="Arial"/>
          <w:sz w:val="20"/>
          <w:szCs w:val="20"/>
        </w:rPr>
        <w:t>represent</w:t>
      </w:r>
      <w:r w:rsidR="00744C92">
        <w:rPr>
          <w:rFonts w:ascii="Arial" w:hAnsi="Arial" w:cs="Arial"/>
          <w:sz w:val="20"/>
          <w:szCs w:val="20"/>
        </w:rPr>
        <w:t xml:space="preserve"> </w:t>
      </w:r>
      <w:r w:rsidRPr="00E71A03">
        <w:rPr>
          <w:rFonts w:ascii="Arial" w:hAnsi="Arial" w:cs="Arial"/>
          <w:sz w:val="20"/>
          <w:szCs w:val="20"/>
        </w:rPr>
        <w:t xml:space="preserve">post wash contaminated cotton </w:t>
      </w:r>
      <w:r w:rsidR="00B959C7">
        <w:rPr>
          <w:rFonts w:ascii="Arial" w:hAnsi="Arial" w:cs="Arial"/>
          <w:sz w:val="20"/>
          <w:szCs w:val="20"/>
        </w:rPr>
        <w:t>napkins</w:t>
      </w:r>
      <w:r w:rsidRPr="00E71A03">
        <w:rPr>
          <w:rFonts w:ascii="Arial" w:hAnsi="Arial" w:cs="Arial"/>
          <w:sz w:val="20"/>
          <w:szCs w:val="20"/>
        </w:rPr>
        <w:t xml:space="preserve"> with the </w:t>
      </w:r>
      <w:r w:rsidR="001B7211">
        <w:rPr>
          <w:rFonts w:ascii="Arial" w:hAnsi="Arial" w:cs="Arial"/>
          <w:sz w:val="20"/>
          <w:szCs w:val="20"/>
        </w:rPr>
        <w:t>emollients</w:t>
      </w:r>
      <w:r w:rsidR="00B959C7">
        <w:rPr>
          <w:rFonts w:ascii="Arial" w:hAnsi="Arial" w:cs="Arial"/>
          <w:sz w:val="20"/>
          <w:szCs w:val="20"/>
        </w:rPr>
        <w:t xml:space="preserve"> in</w:t>
      </w:r>
      <w:r w:rsidR="00E701E5">
        <w:rPr>
          <w:rFonts w:ascii="Arial" w:hAnsi="Arial" w:cs="Arial"/>
          <w:sz w:val="20"/>
          <w:szCs w:val="20"/>
        </w:rPr>
        <w:t>dicated as</w:t>
      </w:r>
      <w:r w:rsidR="00B959C7">
        <w:rPr>
          <w:rFonts w:ascii="Arial" w:hAnsi="Arial" w:cs="Arial"/>
          <w:sz w:val="20"/>
          <w:szCs w:val="20"/>
        </w:rPr>
        <w:t xml:space="preserve"> </w:t>
      </w:r>
      <w:r w:rsidR="008353D7">
        <w:rPr>
          <w:rFonts w:ascii="Arial" w:hAnsi="Arial" w:cs="Arial"/>
          <w:sz w:val="20"/>
          <w:szCs w:val="20"/>
        </w:rPr>
        <w:t>orange</w:t>
      </w:r>
      <w:r w:rsidRPr="00E71A03">
        <w:rPr>
          <w:rFonts w:ascii="Arial" w:hAnsi="Arial" w:cs="Arial"/>
          <w:sz w:val="20"/>
          <w:szCs w:val="20"/>
        </w:rPr>
        <w:t>, green, blue and red squares</w:t>
      </w:r>
      <w:r w:rsidR="00E701E5">
        <w:rPr>
          <w:rFonts w:ascii="Arial" w:hAnsi="Arial" w:cs="Arial"/>
          <w:sz w:val="20"/>
          <w:szCs w:val="20"/>
        </w:rPr>
        <w:t xml:space="preserve"> of</w:t>
      </w:r>
      <w:r w:rsidR="001B7211">
        <w:rPr>
          <w:rFonts w:ascii="Arial" w:hAnsi="Arial" w:cs="Arial"/>
          <w:sz w:val="20"/>
          <w:szCs w:val="20"/>
        </w:rPr>
        <w:t xml:space="preserve"> </w:t>
      </w:r>
      <w:r w:rsidR="00B959C7">
        <w:rPr>
          <w:rFonts w:ascii="Arial" w:hAnsi="Arial" w:cs="Arial"/>
          <w:sz w:val="20"/>
          <w:szCs w:val="20"/>
        </w:rPr>
        <w:t>different sizes to distinguish temperatures</w:t>
      </w:r>
      <w:r w:rsidR="00E701E5">
        <w:rPr>
          <w:rFonts w:ascii="Arial" w:hAnsi="Arial" w:cs="Arial"/>
          <w:sz w:val="20"/>
          <w:szCs w:val="20"/>
        </w:rPr>
        <w:t xml:space="preserve"> </w:t>
      </w:r>
      <w:proofErr w:type="gramStart"/>
      <w:r w:rsidR="00E701E5">
        <w:rPr>
          <w:rFonts w:ascii="Arial" w:hAnsi="Arial" w:cs="Arial"/>
          <w:sz w:val="20"/>
          <w:szCs w:val="20"/>
        </w:rPr>
        <w:t>of</w:t>
      </w:r>
      <w:r w:rsidR="00712F12">
        <w:rPr>
          <w:rFonts w:ascii="Arial" w:hAnsi="Arial" w:cs="Arial"/>
          <w:sz w:val="20"/>
          <w:szCs w:val="20"/>
        </w:rPr>
        <w:t>,</w:t>
      </w:r>
      <w:proofErr w:type="gramEnd"/>
      <w:r w:rsidR="00E701E5">
        <w:rPr>
          <w:rFonts w:ascii="Arial" w:hAnsi="Arial" w:cs="Arial"/>
          <w:sz w:val="20"/>
          <w:szCs w:val="20"/>
        </w:rPr>
        <w:t xml:space="preserve"> </w:t>
      </w:r>
      <w:r w:rsidR="00B959C7" w:rsidRPr="001B7211">
        <w:rPr>
          <w:rFonts w:ascii="Arial" w:hAnsi="Arial" w:cs="Arial"/>
          <w:sz w:val="20"/>
          <w:szCs w:val="20"/>
        </w:rPr>
        <w:t>30</w:t>
      </w:r>
      <w:r w:rsidR="00E701E5">
        <w:rPr>
          <w:rFonts w:ascii="Arial" w:hAnsi="Arial" w:cs="Arial"/>
          <w:sz w:val="20"/>
          <w:szCs w:val="20"/>
          <w:vertAlign w:val="superscript"/>
        </w:rPr>
        <w:t>°</w:t>
      </w:r>
      <w:r w:rsidR="00B959C7" w:rsidRPr="001B7211">
        <w:rPr>
          <w:rFonts w:ascii="Arial" w:hAnsi="Arial" w:cs="Arial"/>
          <w:sz w:val="20"/>
          <w:szCs w:val="20"/>
        </w:rPr>
        <w:t>C</w:t>
      </w:r>
      <w:r w:rsidR="00B959C7">
        <w:rPr>
          <w:rFonts w:ascii="Arial" w:hAnsi="Arial" w:cs="Arial"/>
          <w:sz w:val="20"/>
          <w:szCs w:val="20"/>
        </w:rPr>
        <w:t xml:space="preserve"> </w:t>
      </w:r>
      <w:r w:rsidR="00712F12">
        <w:rPr>
          <w:rFonts w:ascii="Arial" w:hAnsi="Arial" w:cs="Arial"/>
          <w:sz w:val="20"/>
          <w:szCs w:val="20"/>
        </w:rPr>
        <w:t>(</w:t>
      </w:r>
      <w:r w:rsidR="00B959C7">
        <w:rPr>
          <w:rFonts w:ascii="Arial" w:hAnsi="Arial" w:cs="Arial"/>
          <w:sz w:val="20"/>
          <w:szCs w:val="20"/>
        </w:rPr>
        <w:t>small</w:t>
      </w:r>
      <w:r w:rsidR="00712F12">
        <w:rPr>
          <w:rFonts w:ascii="Arial" w:hAnsi="Arial" w:cs="Arial"/>
          <w:sz w:val="20"/>
          <w:szCs w:val="20"/>
        </w:rPr>
        <w:t>)</w:t>
      </w:r>
      <w:r w:rsidR="00B959C7">
        <w:rPr>
          <w:rFonts w:ascii="Arial" w:hAnsi="Arial" w:cs="Arial"/>
          <w:sz w:val="20"/>
          <w:szCs w:val="20"/>
        </w:rPr>
        <w:t>, 40</w:t>
      </w:r>
      <w:r w:rsidR="00E701E5">
        <w:rPr>
          <w:rFonts w:ascii="Arial" w:hAnsi="Arial" w:cs="Arial"/>
          <w:sz w:val="20"/>
          <w:szCs w:val="20"/>
          <w:vertAlign w:val="superscript"/>
        </w:rPr>
        <w:t>°</w:t>
      </w:r>
      <w:r w:rsidR="00B959C7">
        <w:rPr>
          <w:rFonts w:ascii="Arial" w:hAnsi="Arial" w:cs="Arial"/>
          <w:sz w:val="20"/>
          <w:szCs w:val="20"/>
        </w:rPr>
        <w:t xml:space="preserve">C </w:t>
      </w:r>
      <w:r w:rsidR="00712F12">
        <w:rPr>
          <w:rFonts w:ascii="Arial" w:hAnsi="Arial" w:cs="Arial"/>
          <w:sz w:val="20"/>
          <w:szCs w:val="20"/>
        </w:rPr>
        <w:t>(</w:t>
      </w:r>
      <w:r w:rsidR="00B959C7">
        <w:rPr>
          <w:rFonts w:ascii="Arial" w:hAnsi="Arial" w:cs="Arial"/>
          <w:sz w:val="20"/>
          <w:szCs w:val="20"/>
        </w:rPr>
        <w:t>medium</w:t>
      </w:r>
      <w:r w:rsidR="00712F12">
        <w:rPr>
          <w:rFonts w:ascii="Arial" w:hAnsi="Arial" w:cs="Arial"/>
          <w:sz w:val="20"/>
          <w:szCs w:val="20"/>
        </w:rPr>
        <w:t>)</w:t>
      </w:r>
      <w:r w:rsidR="00B959C7">
        <w:rPr>
          <w:rFonts w:ascii="Arial" w:hAnsi="Arial" w:cs="Arial"/>
          <w:sz w:val="20"/>
          <w:szCs w:val="20"/>
        </w:rPr>
        <w:t xml:space="preserve"> and 60</w:t>
      </w:r>
      <w:r w:rsidR="00E701E5">
        <w:rPr>
          <w:rFonts w:ascii="Arial" w:hAnsi="Arial" w:cs="Arial"/>
          <w:sz w:val="20"/>
          <w:szCs w:val="20"/>
          <w:vertAlign w:val="superscript"/>
        </w:rPr>
        <w:t>°</w:t>
      </w:r>
      <w:r w:rsidR="00B959C7">
        <w:rPr>
          <w:rFonts w:ascii="Arial" w:hAnsi="Arial" w:cs="Arial"/>
          <w:sz w:val="20"/>
          <w:szCs w:val="20"/>
        </w:rPr>
        <w:t xml:space="preserve">C </w:t>
      </w:r>
      <w:r w:rsidR="00712F12">
        <w:rPr>
          <w:rFonts w:ascii="Arial" w:hAnsi="Arial" w:cs="Arial"/>
          <w:sz w:val="20"/>
          <w:szCs w:val="20"/>
        </w:rPr>
        <w:t>(</w:t>
      </w:r>
      <w:r w:rsidR="00B959C7">
        <w:rPr>
          <w:rFonts w:ascii="Arial" w:hAnsi="Arial" w:cs="Arial"/>
          <w:sz w:val="20"/>
          <w:szCs w:val="20"/>
        </w:rPr>
        <w:t>large</w:t>
      </w:r>
      <w:r w:rsidR="00712F12">
        <w:rPr>
          <w:rFonts w:ascii="Arial" w:hAnsi="Arial" w:cs="Arial"/>
          <w:sz w:val="20"/>
          <w:szCs w:val="20"/>
        </w:rPr>
        <w:t>)</w:t>
      </w:r>
      <w:r w:rsidRPr="00E71A03">
        <w:rPr>
          <w:rFonts w:ascii="Arial" w:hAnsi="Arial" w:cs="Arial"/>
          <w:sz w:val="20"/>
          <w:szCs w:val="20"/>
        </w:rPr>
        <w:t xml:space="preserve">. </w:t>
      </w:r>
      <w:r w:rsidR="00E701E5">
        <w:rPr>
          <w:rFonts w:ascii="Arial" w:hAnsi="Arial" w:cs="Arial"/>
          <w:sz w:val="20"/>
          <w:szCs w:val="20"/>
        </w:rPr>
        <w:t xml:space="preserve">The </w:t>
      </w:r>
      <w:r w:rsidRPr="00E71A03">
        <w:rPr>
          <w:rFonts w:ascii="Arial" w:hAnsi="Arial" w:cs="Arial"/>
          <w:sz w:val="20"/>
          <w:szCs w:val="20"/>
        </w:rPr>
        <w:t>grey circ</w:t>
      </w:r>
      <w:r w:rsidR="00E701E5">
        <w:rPr>
          <w:rFonts w:ascii="Arial" w:hAnsi="Arial" w:cs="Arial"/>
          <w:sz w:val="20"/>
          <w:szCs w:val="20"/>
        </w:rPr>
        <w:t xml:space="preserve">les </w:t>
      </w:r>
      <w:r w:rsidR="007F5F77">
        <w:rPr>
          <w:rFonts w:ascii="Arial" w:hAnsi="Arial" w:cs="Arial"/>
          <w:sz w:val="20"/>
          <w:szCs w:val="20"/>
        </w:rPr>
        <w:t xml:space="preserve">are cluster nodes with a </w:t>
      </w:r>
      <w:proofErr w:type="spellStart"/>
      <w:r w:rsidR="007F5F77">
        <w:rPr>
          <w:rFonts w:ascii="Arial" w:hAnsi="Arial" w:cs="Arial"/>
          <w:sz w:val="20"/>
          <w:szCs w:val="20"/>
        </w:rPr>
        <w:t>Ej</w:t>
      </w:r>
      <w:r w:rsidR="007F5F77" w:rsidRPr="00744C92">
        <w:rPr>
          <w:rFonts w:ascii="Arial" w:hAnsi="Arial" w:cs="Arial"/>
          <w:sz w:val="20"/>
          <w:szCs w:val="20"/>
          <w:vertAlign w:val="subscript"/>
        </w:rPr>
        <w:t>id</w:t>
      </w:r>
      <w:proofErr w:type="spellEnd"/>
      <w:r w:rsidR="007F5F77">
        <w:rPr>
          <w:rFonts w:ascii="Arial" w:hAnsi="Arial" w:cs="Arial"/>
          <w:sz w:val="20"/>
          <w:szCs w:val="20"/>
        </w:rPr>
        <w:t xml:space="preserve"> threshold of 5, with all weaker nodes collapsed</w:t>
      </w:r>
      <w:r w:rsidRPr="00E71A03">
        <w:rPr>
          <w:rFonts w:ascii="Arial" w:hAnsi="Arial" w:cs="Arial"/>
          <w:sz w:val="20"/>
          <w:szCs w:val="20"/>
        </w:rPr>
        <w:t>.</w:t>
      </w:r>
    </w:p>
    <w:p w14:paraId="279C2172" w14:textId="1FD6FC95" w:rsidR="00C54574" w:rsidRDefault="0025773E" w:rsidP="002816D3">
      <w:pPr>
        <w:spacing w:line="360" w:lineRule="auto"/>
        <w:rPr>
          <w:rFonts w:ascii="Arial" w:hAnsi="Arial" w:cs="Arial"/>
          <w:b/>
          <w:bCs/>
          <w:noProof/>
          <w:sz w:val="18"/>
          <w:szCs w:val="18"/>
        </w:rPr>
      </w:pPr>
      <w:r w:rsidRPr="0025773E">
        <w:rPr>
          <w:rFonts w:ascii="Arial" w:hAnsi="Arial" w:cs="Arial"/>
          <w:b/>
          <w:bCs/>
          <w:noProof/>
          <w:sz w:val="18"/>
          <w:szCs w:val="18"/>
          <w:lang w:eastAsia="en-GB"/>
        </w:rPr>
        <w:lastRenderedPageBreak/>
        <w:drawing>
          <wp:inline distT="0" distB="0" distL="0" distR="0" wp14:anchorId="15A4B660" wp14:editId="73E8489C">
            <wp:extent cx="5731510" cy="3212465"/>
            <wp:effectExtent l="0" t="0" r="2540" b="6985"/>
            <wp:docPr id="4" name="Picture 4"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
                    <pic:cNvPicPr/>
                  </pic:nvPicPr>
                  <pic:blipFill>
                    <a:blip r:embed="rId20"/>
                    <a:stretch>
                      <a:fillRect/>
                    </a:stretch>
                  </pic:blipFill>
                  <pic:spPr>
                    <a:xfrm>
                      <a:off x="0" y="0"/>
                      <a:ext cx="5731510" cy="3212465"/>
                    </a:xfrm>
                    <a:prstGeom prst="rect">
                      <a:avLst/>
                    </a:prstGeom>
                  </pic:spPr>
                </pic:pic>
              </a:graphicData>
            </a:graphic>
          </wp:inline>
        </w:drawing>
      </w:r>
    </w:p>
    <w:p w14:paraId="6283155F" w14:textId="77777777" w:rsidR="00C54574" w:rsidRDefault="00C54574" w:rsidP="002816D3">
      <w:pPr>
        <w:spacing w:line="360" w:lineRule="auto"/>
        <w:rPr>
          <w:rFonts w:ascii="Arial" w:hAnsi="Arial" w:cs="Arial"/>
          <w:b/>
          <w:bCs/>
          <w:noProof/>
          <w:sz w:val="18"/>
          <w:szCs w:val="18"/>
        </w:rPr>
      </w:pPr>
    </w:p>
    <w:p w14:paraId="19E0A501" w14:textId="370B611F" w:rsidR="002816D3" w:rsidRPr="002816D3" w:rsidRDefault="002816D3" w:rsidP="002816D3">
      <w:pPr>
        <w:spacing w:line="360" w:lineRule="auto"/>
        <w:rPr>
          <w:rFonts w:ascii="Arial" w:hAnsi="Arial" w:cs="Arial"/>
          <w:sz w:val="18"/>
          <w:szCs w:val="18"/>
        </w:rPr>
      </w:pPr>
      <w:r w:rsidRPr="002816D3">
        <w:rPr>
          <w:rFonts w:ascii="Arial" w:hAnsi="Arial" w:cs="Arial"/>
          <w:b/>
          <w:bCs/>
          <w:noProof/>
          <w:sz w:val="18"/>
          <w:szCs w:val="18"/>
        </w:rPr>
        <w:t xml:space="preserve">Figure </w:t>
      </w:r>
      <w:r w:rsidR="00C723BE">
        <w:rPr>
          <w:rFonts w:ascii="Arial" w:hAnsi="Arial" w:cs="Arial"/>
          <w:b/>
          <w:bCs/>
          <w:noProof/>
          <w:sz w:val="18"/>
          <w:szCs w:val="18"/>
        </w:rPr>
        <w:t>8</w:t>
      </w:r>
      <w:r w:rsidRPr="002816D3">
        <w:rPr>
          <w:rFonts w:ascii="Arial" w:hAnsi="Arial" w:cs="Arial"/>
          <w:noProof/>
          <w:sz w:val="18"/>
          <w:szCs w:val="18"/>
        </w:rPr>
        <w:t xml:space="preserve"> </w:t>
      </w:r>
      <w:r w:rsidR="006456CE">
        <w:rPr>
          <w:rFonts w:ascii="Arial" w:hAnsi="Arial" w:cs="Arial"/>
          <w:noProof/>
          <w:sz w:val="18"/>
          <w:szCs w:val="18"/>
        </w:rPr>
        <w:t>Cluster analysis n</w:t>
      </w:r>
      <w:r w:rsidRPr="002816D3">
        <w:rPr>
          <w:rFonts w:ascii="Arial" w:hAnsi="Arial" w:cs="Arial"/>
          <w:noProof/>
          <w:sz w:val="18"/>
          <w:szCs w:val="18"/>
        </w:rPr>
        <w:t xml:space="preserve">etwork of </w:t>
      </w:r>
      <w:r w:rsidRPr="002816D3">
        <w:rPr>
          <w:rFonts w:ascii="Arial" w:hAnsi="Arial" w:cs="Arial"/>
          <w:sz w:val="18"/>
          <w:szCs w:val="18"/>
        </w:rPr>
        <w:t xml:space="preserve">wavenumber ranges (3000.507 to 2799.231 and 1490.935 to 1360.478 </w:t>
      </w:r>
      <w:proofErr w:type="gramStart"/>
      <w:r w:rsidRPr="002816D3">
        <w:rPr>
          <w:rFonts w:ascii="Arial" w:hAnsi="Arial" w:cs="Arial"/>
          <w:sz w:val="18"/>
          <w:szCs w:val="18"/>
        </w:rPr>
        <w:t>cm</w:t>
      </w:r>
      <w:r w:rsidRPr="002816D3">
        <w:rPr>
          <w:rFonts w:ascii="Arial" w:hAnsi="Arial" w:cs="Arial"/>
          <w:sz w:val="18"/>
          <w:szCs w:val="18"/>
          <w:vertAlign w:val="superscript"/>
        </w:rPr>
        <w:t>-1</w:t>
      </w:r>
      <w:proofErr w:type="gramEnd"/>
      <w:r w:rsidRPr="002816D3">
        <w:rPr>
          <w:rFonts w:ascii="Arial" w:hAnsi="Arial" w:cs="Arial"/>
          <w:sz w:val="18"/>
          <w:szCs w:val="18"/>
        </w:rPr>
        <w:t xml:space="preserve">) of </w:t>
      </w:r>
      <w:r w:rsidR="008A4006">
        <w:rPr>
          <w:rFonts w:ascii="Arial" w:hAnsi="Arial" w:cs="Arial"/>
          <w:sz w:val="18"/>
          <w:szCs w:val="18"/>
        </w:rPr>
        <w:t>different</w:t>
      </w:r>
      <w:r w:rsidRPr="002816D3">
        <w:rPr>
          <w:rFonts w:ascii="Arial" w:hAnsi="Arial" w:cs="Arial"/>
          <w:sz w:val="18"/>
          <w:szCs w:val="18"/>
        </w:rPr>
        <w:t xml:space="preserve"> wash experiments at all temperatures.</w:t>
      </w:r>
    </w:p>
    <w:p w14:paraId="033136CB" w14:textId="77777777" w:rsidR="00255182" w:rsidRDefault="00255182" w:rsidP="00A37A9B">
      <w:pPr>
        <w:spacing w:line="360" w:lineRule="auto"/>
        <w:rPr>
          <w:rFonts w:ascii="Arial" w:hAnsi="Arial" w:cs="Arial"/>
          <w:sz w:val="20"/>
          <w:szCs w:val="20"/>
        </w:rPr>
      </w:pPr>
    </w:p>
    <w:p w14:paraId="51E41DA9" w14:textId="30D8AB52" w:rsidR="008F523E" w:rsidRDefault="007E4C0A" w:rsidP="00A37A9B">
      <w:pPr>
        <w:spacing w:line="360" w:lineRule="auto"/>
        <w:rPr>
          <w:rFonts w:ascii="Arial" w:hAnsi="Arial" w:cs="Arial"/>
          <w:sz w:val="20"/>
          <w:szCs w:val="20"/>
        </w:rPr>
      </w:pPr>
      <w:r>
        <w:rPr>
          <w:rFonts w:ascii="Arial" w:hAnsi="Arial" w:cs="Arial"/>
          <w:sz w:val="20"/>
          <w:szCs w:val="20"/>
        </w:rPr>
        <w:t xml:space="preserve">The clusters show </w:t>
      </w:r>
      <w:proofErr w:type="gramStart"/>
      <w:r w:rsidR="005A5BA3">
        <w:rPr>
          <w:rFonts w:ascii="Arial" w:hAnsi="Arial" w:cs="Arial"/>
          <w:sz w:val="20"/>
          <w:szCs w:val="20"/>
        </w:rPr>
        <w:t>a close proximity</w:t>
      </w:r>
      <w:proofErr w:type="gramEnd"/>
      <w:r w:rsidR="005A5BA3">
        <w:rPr>
          <w:rFonts w:ascii="Arial" w:hAnsi="Arial" w:cs="Arial"/>
          <w:sz w:val="20"/>
          <w:szCs w:val="20"/>
        </w:rPr>
        <w:t xml:space="preserve"> of</w:t>
      </w:r>
      <w:r>
        <w:rPr>
          <w:rFonts w:ascii="Arial" w:hAnsi="Arial" w:cs="Arial"/>
          <w:sz w:val="20"/>
          <w:szCs w:val="20"/>
        </w:rPr>
        <w:t xml:space="preserve"> the 100% paraffin ointment (red squares) post wash results </w:t>
      </w:r>
      <w:r w:rsidR="00476CBF">
        <w:rPr>
          <w:rFonts w:ascii="Arial" w:hAnsi="Arial" w:cs="Arial"/>
          <w:sz w:val="20"/>
          <w:szCs w:val="20"/>
        </w:rPr>
        <w:t xml:space="preserve">and </w:t>
      </w:r>
      <w:r>
        <w:rPr>
          <w:rFonts w:ascii="Arial" w:hAnsi="Arial" w:cs="Arial"/>
          <w:sz w:val="20"/>
          <w:szCs w:val="20"/>
        </w:rPr>
        <w:t xml:space="preserve">the prewash control (red triangle) </w:t>
      </w:r>
      <w:r w:rsidR="00476CBF">
        <w:rPr>
          <w:rFonts w:ascii="Arial" w:hAnsi="Arial" w:cs="Arial"/>
          <w:sz w:val="20"/>
          <w:szCs w:val="20"/>
        </w:rPr>
        <w:t>which are distinct</w:t>
      </w:r>
      <w:r>
        <w:rPr>
          <w:rFonts w:ascii="Arial" w:hAnsi="Arial" w:cs="Arial"/>
          <w:sz w:val="20"/>
          <w:szCs w:val="20"/>
        </w:rPr>
        <w:t xml:space="preserve"> from the blank cotton control</w:t>
      </w:r>
      <w:r w:rsidR="008353D7">
        <w:rPr>
          <w:rFonts w:ascii="Arial" w:hAnsi="Arial" w:cs="Arial"/>
          <w:sz w:val="20"/>
          <w:szCs w:val="20"/>
        </w:rPr>
        <w:t>s</w:t>
      </w:r>
      <w:r>
        <w:rPr>
          <w:rFonts w:ascii="Arial" w:hAnsi="Arial" w:cs="Arial"/>
          <w:sz w:val="20"/>
          <w:szCs w:val="20"/>
        </w:rPr>
        <w:t xml:space="preserve"> (black</w:t>
      </w:r>
      <w:r w:rsidR="008353D7">
        <w:rPr>
          <w:rFonts w:ascii="Arial" w:hAnsi="Arial" w:cs="Arial"/>
          <w:sz w:val="20"/>
          <w:szCs w:val="20"/>
        </w:rPr>
        <w:t xml:space="preserve"> and yellow</w:t>
      </w:r>
      <w:r>
        <w:rPr>
          <w:rFonts w:ascii="Arial" w:hAnsi="Arial" w:cs="Arial"/>
          <w:sz w:val="20"/>
          <w:szCs w:val="20"/>
        </w:rPr>
        <w:t xml:space="preserve"> triangle</w:t>
      </w:r>
      <w:r w:rsidR="008353D7">
        <w:rPr>
          <w:rFonts w:ascii="Arial" w:hAnsi="Arial" w:cs="Arial"/>
          <w:sz w:val="20"/>
          <w:szCs w:val="20"/>
        </w:rPr>
        <w:t>s</w:t>
      </w:r>
      <w:r>
        <w:rPr>
          <w:rFonts w:ascii="Arial" w:hAnsi="Arial" w:cs="Arial"/>
          <w:sz w:val="20"/>
          <w:szCs w:val="20"/>
        </w:rPr>
        <w:t xml:space="preserve">). </w:t>
      </w:r>
      <w:r w:rsidR="00055286">
        <w:rPr>
          <w:rFonts w:ascii="Arial" w:hAnsi="Arial" w:cs="Arial"/>
          <w:sz w:val="20"/>
          <w:szCs w:val="20"/>
        </w:rPr>
        <w:t xml:space="preserve">Similar </w:t>
      </w:r>
      <w:r w:rsidR="00476CBF">
        <w:rPr>
          <w:rFonts w:ascii="Arial" w:hAnsi="Arial" w:cs="Arial"/>
          <w:sz w:val="20"/>
          <w:szCs w:val="20"/>
        </w:rPr>
        <w:t>trends</w:t>
      </w:r>
      <w:r w:rsidR="00055286">
        <w:rPr>
          <w:rFonts w:ascii="Arial" w:hAnsi="Arial" w:cs="Arial"/>
          <w:sz w:val="20"/>
          <w:szCs w:val="20"/>
        </w:rPr>
        <w:t xml:space="preserve"> are also shown with the </w:t>
      </w:r>
      <w:r w:rsidR="00055286" w:rsidRPr="00E71A03">
        <w:rPr>
          <w:rFonts w:ascii="Arial" w:hAnsi="Arial" w:cs="Arial"/>
          <w:sz w:val="20"/>
          <w:szCs w:val="20"/>
        </w:rPr>
        <w:t xml:space="preserve">21% paraffin cream in all </w:t>
      </w:r>
      <w:r w:rsidR="00055286">
        <w:rPr>
          <w:rFonts w:ascii="Arial" w:hAnsi="Arial" w:cs="Arial"/>
          <w:sz w:val="20"/>
          <w:szCs w:val="20"/>
        </w:rPr>
        <w:t>laundering</w:t>
      </w:r>
      <w:r w:rsidR="00055286" w:rsidRPr="00E71A03">
        <w:rPr>
          <w:rFonts w:ascii="Arial" w:hAnsi="Arial" w:cs="Arial"/>
          <w:sz w:val="20"/>
          <w:szCs w:val="20"/>
        </w:rPr>
        <w:t xml:space="preserve"> tests (blue squares)</w:t>
      </w:r>
      <w:r w:rsidR="00055286">
        <w:rPr>
          <w:rFonts w:ascii="Arial" w:hAnsi="Arial" w:cs="Arial"/>
          <w:sz w:val="20"/>
          <w:szCs w:val="20"/>
        </w:rPr>
        <w:t xml:space="preserve"> </w:t>
      </w:r>
      <w:r w:rsidR="00476CBF">
        <w:rPr>
          <w:rFonts w:ascii="Arial" w:hAnsi="Arial" w:cs="Arial"/>
          <w:sz w:val="20"/>
          <w:szCs w:val="20"/>
        </w:rPr>
        <w:t xml:space="preserve">relative to </w:t>
      </w:r>
      <w:r w:rsidR="00055286">
        <w:rPr>
          <w:rFonts w:ascii="Arial" w:hAnsi="Arial" w:cs="Arial"/>
          <w:sz w:val="20"/>
          <w:szCs w:val="20"/>
        </w:rPr>
        <w:t>the prewash control (blue triangle) and the blank cotton control</w:t>
      </w:r>
      <w:r w:rsidR="008353D7">
        <w:rPr>
          <w:rFonts w:ascii="Arial" w:hAnsi="Arial" w:cs="Arial"/>
          <w:sz w:val="20"/>
          <w:szCs w:val="20"/>
        </w:rPr>
        <w:t>s</w:t>
      </w:r>
      <w:r w:rsidR="00055286">
        <w:rPr>
          <w:rFonts w:ascii="Arial" w:hAnsi="Arial" w:cs="Arial"/>
          <w:sz w:val="20"/>
          <w:szCs w:val="20"/>
        </w:rPr>
        <w:t xml:space="preserve">. </w:t>
      </w:r>
      <w:r w:rsidR="00476CBF">
        <w:rPr>
          <w:rFonts w:ascii="Arial" w:hAnsi="Arial" w:cs="Arial"/>
          <w:sz w:val="20"/>
          <w:szCs w:val="20"/>
        </w:rPr>
        <w:t xml:space="preserve">All corroborate the presence of </w:t>
      </w:r>
      <w:r>
        <w:rPr>
          <w:rFonts w:ascii="Arial" w:hAnsi="Arial" w:cs="Arial"/>
          <w:sz w:val="20"/>
          <w:szCs w:val="20"/>
        </w:rPr>
        <w:t xml:space="preserve">ointment </w:t>
      </w:r>
      <w:r w:rsidR="00055286">
        <w:rPr>
          <w:rFonts w:ascii="Arial" w:hAnsi="Arial" w:cs="Arial"/>
          <w:sz w:val="20"/>
          <w:szCs w:val="20"/>
        </w:rPr>
        <w:t xml:space="preserve">and cream </w:t>
      </w:r>
      <w:r w:rsidR="00476CBF">
        <w:rPr>
          <w:rFonts w:ascii="Arial" w:hAnsi="Arial" w:cs="Arial"/>
          <w:sz w:val="20"/>
          <w:szCs w:val="20"/>
        </w:rPr>
        <w:t>residues</w:t>
      </w:r>
      <w:r>
        <w:rPr>
          <w:rFonts w:ascii="Arial" w:hAnsi="Arial" w:cs="Arial"/>
          <w:sz w:val="20"/>
          <w:szCs w:val="20"/>
        </w:rPr>
        <w:t xml:space="preserve"> </w:t>
      </w:r>
      <w:r w:rsidR="00055286">
        <w:rPr>
          <w:rFonts w:ascii="Arial" w:hAnsi="Arial" w:cs="Arial"/>
          <w:sz w:val="20"/>
          <w:szCs w:val="20"/>
        </w:rPr>
        <w:t>in</w:t>
      </w:r>
      <w:r>
        <w:rPr>
          <w:rFonts w:ascii="Arial" w:hAnsi="Arial" w:cs="Arial"/>
          <w:sz w:val="20"/>
          <w:szCs w:val="20"/>
        </w:rPr>
        <w:t xml:space="preserve"> all </w:t>
      </w:r>
      <w:r w:rsidR="006A5EAC">
        <w:rPr>
          <w:rFonts w:ascii="Arial" w:hAnsi="Arial" w:cs="Arial"/>
          <w:sz w:val="20"/>
          <w:szCs w:val="20"/>
        </w:rPr>
        <w:t>tested laundering</w:t>
      </w:r>
      <w:r>
        <w:rPr>
          <w:rFonts w:ascii="Arial" w:hAnsi="Arial" w:cs="Arial"/>
          <w:sz w:val="20"/>
          <w:szCs w:val="20"/>
        </w:rPr>
        <w:t xml:space="preserve"> methods. </w:t>
      </w:r>
    </w:p>
    <w:p w14:paraId="7B092EC2" w14:textId="5CFB11B3" w:rsidR="008F523E" w:rsidRPr="00B042CD" w:rsidRDefault="008F523E" w:rsidP="00B042CD">
      <w:pPr>
        <w:spacing w:line="360" w:lineRule="auto"/>
        <w:rPr>
          <w:rFonts w:ascii="Arial" w:hAnsi="Arial" w:cs="Arial"/>
          <w:sz w:val="20"/>
          <w:szCs w:val="20"/>
        </w:rPr>
      </w:pPr>
      <w:r w:rsidRPr="00B042CD">
        <w:rPr>
          <w:rFonts w:ascii="Arial" w:hAnsi="Arial" w:cs="Arial"/>
          <w:sz w:val="20"/>
          <w:szCs w:val="20"/>
        </w:rPr>
        <w:t xml:space="preserve">The cluster of 100% paraffin ointment post wash results (red squares) are near to the pre-wash control of the lotion (green triangle), </w:t>
      </w:r>
      <w:r w:rsidR="00723D74" w:rsidRPr="00B042CD">
        <w:rPr>
          <w:rFonts w:ascii="Arial" w:hAnsi="Arial" w:cs="Arial"/>
          <w:sz w:val="20"/>
          <w:szCs w:val="20"/>
        </w:rPr>
        <w:t>showing</w:t>
      </w:r>
      <w:r w:rsidRPr="00B042CD">
        <w:rPr>
          <w:rFonts w:ascii="Arial" w:hAnsi="Arial" w:cs="Arial"/>
          <w:sz w:val="20"/>
          <w:szCs w:val="20"/>
        </w:rPr>
        <w:t xml:space="preserve"> that after washing the ointment residues have similar spectral band intensities to the unwashed lotion</w:t>
      </w:r>
      <w:r w:rsidR="00B042CD" w:rsidRPr="00B042CD">
        <w:rPr>
          <w:rFonts w:ascii="Arial" w:hAnsi="Arial" w:cs="Arial"/>
          <w:sz w:val="20"/>
          <w:szCs w:val="20"/>
        </w:rPr>
        <w:t xml:space="preserve">. </w:t>
      </w:r>
      <w:r w:rsidR="00BD53FB">
        <w:rPr>
          <w:rFonts w:ascii="Arial" w:hAnsi="Arial" w:cs="Arial"/>
          <w:sz w:val="20"/>
          <w:szCs w:val="20"/>
        </w:rPr>
        <w:t>This suggests</w:t>
      </w:r>
      <w:r w:rsidRPr="00B042CD">
        <w:rPr>
          <w:rFonts w:ascii="Arial" w:hAnsi="Arial" w:cs="Arial"/>
          <w:sz w:val="20"/>
          <w:szCs w:val="20"/>
        </w:rPr>
        <w:t xml:space="preserve"> that </w:t>
      </w:r>
      <w:r w:rsidR="00653718" w:rsidRPr="00B042CD">
        <w:rPr>
          <w:rFonts w:ascii="Arial" w:hAnsi="Arial" w:cs="Arial"/>
          <w:sz w:val="20"/>
          <w:szCs w:val="20"/>
        </w:rPr>
        <w:t>substantial residue</w:t>
      </w:r>
      <w:r w:rsidR="0063138F">
        <w:rPr>
          <w:rFonts w:ascii="Arial" w:hAnsi="Arial" w:cs="Arial"/>
          <w:sz w:val="20"/>
          <w:szCs w:val="20"/>
        </w:rPr>
        <w:t>s</w:t>
      </w:r>
      <w:r w:rsidR="00653718" w:rsidRPr="00B042CD">
        <w:rPr>
          <w:rFonts w:ascii="Arial" w:hAnsi="Arial" w:cs="Arial"/>
          <w:sz w:val="20"/>
          <w:szCs w:val="20"/>
        </w:rPr>
        <w:t xml:space="preserve"> of the ointment</w:t>
      </w:r>
      <w:r w:rsidR="00BD53FB">
        <w:rPr>
          <w:rFonts w:ascii="Arial" w:hAnsi="Arial" w:cs="Arial"/>
          <w:sz w:val="20"/>
          <w:szCs w:val="20"/>
        </w:rPr>
        <w:t xml:space="preserve"> residues</w:t>
      </w:r>
      <w:r w:rsidR="00653718" w:rsidRPr="00B042CD">
        <w:rPr>
          <w:rFonts w:ascii="Arial" w:hAnsi="Arial" w:cs="Arial"/>
          <w:sz w:val="20"/>
          <w:szCs w:val="20"/>
        </w:rPr>
        <w:t xml:space="preserve"> remain</w:t>
      </w:r>
      <w:r w:rsidR="00BD53FB">
        <w:rPr>
          <w:rFonts w:ascii="Arial" w:hAnsi="Arial" w:cs="Arial"/>
          <w:sz w:val="20"/>
          <w:szCs w:val="20"/>
        </w:rPr>
        <w:t xml:space="preserve"> on the fabric</w:t>
      </w:r>
      <w:r w:rsidR="00653718" w:rsidRPr="00B042CD">
        <w:rPr>
          <w:rFonts w:ascii="Arial" w:hAnsi="Arial" w:cs="Arial"/>
          <w:sz w:val="20"/>
          <w:szCs w:val="20"/>
        </w:rPr>
        <w:t xml:space="preserve"> after washing. </w:t>
      </w:r>
    </w:p>
    <w:p w14:paraId="1C26276F" w14:textId="4E4F5E5E" w:rsidR="00082800" w:rsidRPr="00CA3E05" w:rsidRDefault="00365609" w:rsidP="00A37A9B">
      <w:pPr>
        <w:spacing w:line="360" w:lineRule="auto"/>
        <w:rPr>
          <w:rFonts w:ascii="Arial" w:hAnsi="Arial" w:cs="Arial"/>
          <w:sz w:val="20"/>
          <w:szCs w:val="20"/>
        </w:rPr>
      </w:pPr>
      <w:r>
        <w:rPr>
          <w:rFonts w:ascii="Arial" w:hAnsi="Arial" w:cs="Arial"/>
          <w:sz w:val="20"/>
          <w:szCs w:val="20"/>
        </w:rPr>
        <w:t>The</w:t>
      </w:r>
      <w:r w:rsidR="00666A1B" w:rsidRPr="00CA3E05">
        <w:rPr>
          <w:rFonts w:ascii="Arial" w:hAnsi="Arial" w:cs="Arial"/>
          <w:sz w:val="20"/>
          <w:szCs w:val="20"/>
        </w:rPr>
        <w:t xml:space="preserve"> large </w:t>
      </w:r>
      <w:r w:rsidR="00666A1B" w:rsidRPr="00AA10D4">
        <w:rPr>
          <w:rFonts w:ascii="Arial" w:hAnsi="Arial" w:cs="Arial"/>
          <w:sz w:val="20"/>
          <w:szCs w:val="20"/>
        </w:rPr>
        <w:t>distance</w:t>
      </w:r>
      <w:r w:rsidR="000343FA" w:rsidRPr="00AA10D4">
        <w:rPr>
          <w:rFonts w:ascii="Arial" w:hAnsi="Arial" w:cs="Arial"/>
          <w:sz w:val="20"/>
          <w:szCs w:val="20"/>
        </w:rPr>
        <w:t>s</w:t>
      </w:r>
      <w:r w:rsidR="00666A1B" w:rsidRPr="00CA3E05">
        <w:rPr>
          <w:rFonts w:ascii="Arial" w:hAnsi="Arial" w:cs="Arial"/>
          <w:sz w:val="20"/>
          <w:szCs w:val="20"/>
        </w:rPr>
        <w:t xml:space="preserve"> between the paraffin-free cream (orange squares) and the prewash control (orange triangle) versus the blank cotton controls (black and yellow triangles) indicates a </w:t>
      </w:r>
      <w:r w:rsidR="00AA10D4" w:rsidRPr="00AA10D4">
        <w:rPr>
          <w:rFonts w:ascii="Arial" w:hAnsi="Arial" w:cs="Arial"/>
          <w:sz w:val="20"/>
          <w:szCs w:val="20"/>
        </w:rPr>
        <w:t>significant</w:t>
      </w:r>
      <w:r w:rsidR="00666A1B" w:rsidRPr="00CA3E05">
        <w:rPr>
          <w:rFonts w:ascii="Arial" w:hAnsi="Arial" w:cs="Arial"/>
          <w:sz w:val="20"/>
          <w:szCs w:val="20"/>
        </w:rPr>
        <w:t xml:space="preserve"> proportion is removed</w:t>
      </w:r>
      <w:r>
        <w:rPr>
          <w:rFonts w:ascii="Arial" w:hAnsi="Arial" w:cs="Arial"/>
          <w:sz w:val="20"/>
          <w:szCs w:val="20"/>
        </w:rPr>
        <w:t xml:space="preserve">. </w:t>
      </w:r>
      <w:r w:rsidR="00666A1B" w:rsidRPr="00CA3E05">
        <w:rPr>
          <w:rFonts w:ascii="Arial" w:hAnsi="Arial" w:cs="Arial"/>
          <w:sz w:val="20"/>
          <w:szCs w:val="20"/>
        </w:rPr>
        <w:t xml:space="preserve">The larger distance between the clusters of the 6% paraffin lotion (green squares) and the prewash control (green triangles) relative to the other emollient results confirms </w:t>
      </w:r>
      <w:proofErr w:type="gramStart"/>
      <w:r w:rsidR="00666A1B" w:rsidRPr="00CA3E05">
        <w:rPr>
          <w:rFonts w:ascii="Arial" w:hAnsi="Arial" w:cs="Arial"/>
          <w:sz w:val="20"/>
          <w:szCs w:val="20"/>
        </w:rPr>
        <w:t>the majority of</w:t>
      </w:r>
      <w:proofErr w:type="gramEnd"/>
      <w:r w:rsidR="00666A1B" w:rsidRPr="00CA3E05">
        <w:rPr>
          <w:rFonts w:ascii="Arial" w:hAnsi="Arial" w:cs="Arial"/>
          <w:sz w:val="20"/>
          <w:szCs w:val="20"/>
        </w:rPr>
        <w:t xml:space="preserve"> the lotion is removed via a non-biological detergent. </w:t>
      </w:r>
    </w:p>
    <w:p w14:paraId="24C80417" w14:textId="5A82A2E8" w:rsidR="002816D3" w:rsidRDefault="00AA527D" w:rsidP="00A37A9B">
      <w:pPr>
        <w:spacing w:line="360" w:lineRule="auto"/>
        <w:rPr>
          <w:rFonts w:ascii="Times New Roman" w:hAnsi="Times New Roman" w:cs="Times New Roman"/>
        </w:rPr>
      </w:pPr>
      <w:r w:rsidRPr="00AA527D">
        <w:rPr>
          <w:rFonts w:ascii="Times New Roman" w:hAnsi="Times New Roman" w:cs="Times New Roman"/>
          <w:noProof/>
          <w:lang w:eastAsia="en-GB"/>
        </w:rPr>
        <w:lastRenderedPageBreak/>
        <w:drawing>
          <wp:inline distT="0" distB="0" distL="0" distR="0" wp14:anchorId="60B08E86" wp14:editId="299DC560">
            <wp:extent cx="5731510" cy="3393440"/>
            <wp:effectExtent l="0" t="0" r="2540" b="0"/>
            <wp:docPr id="16" name="Picture 16"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
                    <pic:cNvPicPr/>
                  </pic:nvPicPr>
                  <pic:blipFill>
                    <a:blip r:embed="rId21"/>
                    <a:stretch>
                      <a:fillRect/>
                    </a:stretch>
                  </pic:blipFill>
                  <pic:spPr>
                    <a:xfrm>
                      <a:off x="0" y="0"/>
                      <a:ext cx="5731510" cy="3393440"/>
                    </a:xfrm>
                    <a:prstGeom prst="rect">
                      <a:avLst/>
                    </a:prstGeom>
                  </pic:spPr>
                </pic:pic>
              </a:graphicData>
            </a:graphic>
          </wp:inline>
        </w:drawing>
      </w:r>
    </w:p>
    <w:p w14:paraId="7A3FE681" w14:textId="42CA11AB" w:rsidR="002816D3" w:rsidRDefault="002816D3" w:rsidP="002816D3">
      <w:pPr>
        <w:spacing w:line="360" w:lineRule="auto"/>
        <w:rPr>
          <w:rFonts w:ascii="Arial" w:hAnsi="Arial" w:cs="Arial"/>
          <w:sz w:val="18"/>
          <w:szCs w:val="18"/>
        </w:rPr>
      </w:pPr>
      <w:r w:rsidRPr="00217FC3">
        <w:rPr>
          <w:rFonts w:ascii="Arial" w:hAnsi="Arial" w:cs="Arial"/>
          <w:b/>
          <w:bCs/>
          <w:sz w:val="18"/>
          <w:szCs w:val="18"/>
        </w:rPr>
        <w:t xml:space="preserve">Figure </w:t>
      </w:r>
      <w:r w:rsidR="00D72963">
        <w:rPr>
          <w:rFonts w:ascii="Arial" w:hAnsi="Arial" w:cs="Arial"/>
          <w:b/>
          <w:bCs/>
          <w:sz w:val="18"/>
          <w:szCs w:val="18"/>
        </w:rPr>
        <w:t>9</w:t>
      </w:r>
      <w:r w:rsidRPr="00217FC3">
        <w:rPr>
          <w:rFonts w:ascii="Arial" w:hAnsi="Arial" w:cs="Arial"/>
          <w:sz w:val="18"/>
          <w:szCs w:val="18"/>
        </w:rPr>
        <w:t xml:space="preserve"> </w:t>
      </w:r>
      <w:r w:rsidR="006456CE">
        <w:rPr>
          <w:rFonts w:ascii="Arial" w:hAnsi="Arial" w:cs="Arial"/>
          <w:sz w:val="18"/>
          <w:szCs w:val="18"/>
        </w:rPr>
        <w:t>Cluster analysis n</w:t>
      </w:r>
      <w:r w:rsidRPr="00217FC3">
        <w:rPr>
          <w:rFonts w:ascii="Arial" w:hAnsi="Arial" w:cs="Arial"/>
          <w:noProof/>
          <w:sz w:val="18"/>
          <w:szCs w:val="18"/>
        </w:rPr>
        <w:t xml:space="preserve">etwork </w:t>
      </w:r>
      <w:r w:rsidR="006456CE">
        <w:rPr>
          <w:rFonts w:ascii="Arial" w:hAnsi="Arial" w:cs="Arial"/>
          <w:noProof/>
          <w:sz w:val="18"/>
          <w:szCs w:val="18"/>
        </w:rPr>
        <w:t>of</w:t>
      </w:r>
      <w:r w:rsidRPr="00217FC3">
        <w:rPr>
          <w:rFonts w:ascii="Arial" w:hAnsi="Arial" w:cs="Arial"/>
          <w:sz w:val="18"/>
          <w:szCs w:val="18"/>
        </w:rPr>
        <w:t xml:space="preserve"> wavenumber ranges (3000.507 to 2799.231 and 1490.935 to 1360.478 </w:t>
      </w:r>
      <w:proofErr w:type="gramStart"/>
      <w:r w:rsidRPr="00217FC3">
        <w:rPr>
          <w:rFonts w:ascii="Arial" w:hAnsi="Arial" w:cs="Arial"/>
          <w:sz w:val="18"/>
          <w:szCs w:val="18"/>
        </w:rPr>
        <w:t>cm</w:t>
      </w:r>
      <w:r w:rsidRPr="00217FC3">
        <w:rPr>
          <w:rFonts w:ascii="Arial" w:hAnsi="Arial" w:cs="Arial"/>
          <w:sz w:val="18"/>
          <w:szCs w:val="18"/>
          <w:vertAlign w:val="superscript"/>
        </w:rPr>
        <w:t>-1</w:t>
      </w:r>
      <w:proofErr w:type="gramEnd"/>
      <w:r w:rsidRPr="00217FC3">
        <w:rPr>
          <w:rFonts w:ascii="Arial" w:hAnsi="Arial" w:cs="Arial"/>
          <w:sz w:val="18"/>
          <w:szCs w:val="18"/>
        </w:rPr>
        <w:t xml:space="preserve">) to assess transfer to blank cotton napkins within </w:t>
      </w:r>
      <w:r w:rsidR="008A4006">
        <w:rPr>
          <w:rFonts w:ascii="Arial" w:hAnsi="Arial" w:cs="Arial"/>
          <w:sz w:val="18"/>
          <w:szCs w:val="18"/>
        </w:rPr>
        <w:t>the</w:t>
      </w:r>
      <w:r w:rsidRPr="00217FC3">
        <w:rPr>
          <w:rFonts w:ascii="Arial" w:hAnsi="Arial" w:cs="Arial"/>
          <w:sz w:val="18"/>
          <w:szCs w:val="18"/>
        </w:rPr>
        <w:t xml:space="preserve"> wash experiments at all temperatures.</w:t>
      </w:r>
    </w:p>
    <w:p w14:paraId="12FA8BFA" w14:textId="77777777" w:rsidR="00255182" w:rsidRDefault="00255182" w:rsidP="002816D3">
      <w:pPr>
        <w:spacing w:line="360" w:lineRule="auto"/>
        <w:rPr>
          <w:rFonts w:ascii="Arial" w:hAnsi="Arial" w:cs="Arial"/>
          <w:sz w:val="20"/>
          <w:szCs w:val="20"/>
        </w:rPr>
      </w:pPr>
    </w:p>
    <w:p w14:paraId="1F27BA0E" w14:textId="5BBCF66F" w:rsidR="0062397F" w:rsidRPr="00A11040" w:rsidRDefault="00EE4B3D" w:rsidP="002816D3">
      <w:pPr>
        <w:spacing w:line="360" w:lineRule="auto"/>
        <w:rPr>
          <w:rFonts w:ascii="Arial" w:hAnsi="Arial" w:cs="Arial"/>
          <w:sz w:val="20"/>
          <w:szCs w:val="20"/>
        </w:rPr>
      </w:pPr>
      <w:r>
        <w:rPr>
          <w:rFonts w:ascii="Arial" w:hAnsi="Arial" w:cs="Arial"/>
          <w:sz w:val="20"/>
          <w:szCs w:val="20"/>
        </w:rPr>
        <w:t>F</w:t>
      </w:r>
      <w:r w:rsidR="00676EEF">
        <w:rPr>
          <w:rFonts w:ascii="Arial" w:hAnsi="Arial" w:cs="Arial"/>
          <w:sz w:val="20"/>
          <w:szCs w:val="20"/>
        </w:rPr>
        <w:t xml:space="preserve">igure </w:t>
      </w:r>
      <w:r w:rsidR="00D72963">
        <w:rPr>
          <w:rFonts w:ascii="Arial" w:hAnsi="Arial" w:cs="Arial"/>
          <w:sz w:val="20"/>
          <w:szCs w:val="20"/>
        </w:rPr>
        <w:t>9</w:t>
      </w:r>
      <w:r w:rsidR="00340F01">
        <w:rPr>
          <w:rFonts w:ascii="Arial" w:hAnsi="Arial" w:cs="Arial"/>
          <w:sz w:val="20"/>
          <w:szCs w:val="20"/>
        </w:rPr>
        <w:t xml:space="preserve"> </w:t>
      </w:r>
      <w:r w:rsidR="00676EEF">
        <w:rPr>
          <w:rFonts w:ascii="Arial" w:hAnsi="Arial" w:cs="Arial"/>
          <w:sz w:val="20"/>
          <w:szCs w:val="20"/>
        </w:rPr>
        <w:t>show</w:t>
      </w:r>
      <w:r w:rsidR="002E0762">
        <w:rPr>
          <w:rFonts w:ascii="Arial" w:hAnsi="Arial" w:cs="Arial"/>
          <w:sz w:val="20"/>
          <w:szCs w:val="20"/>
        </w:rPr>
        <w:t>s</w:t>
      </w:r>
      <w:r w:rsidR="00676EEF">
        <w:rPr>
          <w:rFonts w:ascii="Arial" w:hAnsi="Arial" w:cs="Arial"/>
          <w:sz w:val="20"/>
          <w:szCs w:val="20"/>
        </w:rPr>
        <w:t xml:space="preserve"> that </w:t>
      </w:r>
      <w:r w:rsidR="009839F0">
        <w:rPr>
          <w:rFonts w:ascii="Arial" w:hAnsi="Arial" w:cs="Arial"/>
          <w:sz w:val="20"/>
          <w:szCs w:val="20"/>
        </w:rPr>
        <w:t xml:space="preserve">when </w:t>
      </w:r>
      <w:r w:rsidR="00676EEF">
        <w:rPr>
          <w:rFonts w:ascii="Arial" w:hAnsi="Arial" w:cs="Arial"/>
          <w:sz w:val="20"/>
          <w:szCs w:val="20"/>
        </w:rPr>
        <w:t>the</w:t>
      </w:r>
      <w:r w:rsidR="00340F01">
        <w:rPr>
          <w:rFonts w:ascii="Arial" w:hAnsi="Arial" w:cs="Arial"/>
          <w:sz w:val="20"/>
          <w:szCs w:val="20"/>
        </w:rPr>
        <w:t xml:space="preserve"> blank napkins </w:t>
      </w:r>
      <w:r w:rsidR="009839F0">
        <w:rPr>
          <w:rFonts w:ascii="Arial" w:hAnsi="Arial" w:cs="Arial"/>
          <w:sz w:val="20"/>
          <w:szCs w:val="20"/>
        </w:rPr>
        <w:t>are</w:t>
      </w:r>
      <w:r w:rsidR="00340F01">
        <w:rPr>
          <w:rFonts w:ascii="Arial" w:hAnsi="Arial" w:cs="Arial"/>
          <w:sz w:val="20"/>
          <w:szCs w:val="20"/>
        </w:rPr>
        <w:t xml:space="preserve"> placed in </w:t>
      </w:r>
      <w:r w:rsidR="00E726B1">
        <w:rPr>
          <w:rFonts w:ascii="Arial" w:hAnsi="Arial" w:cs="Arial"/>
          <w:sz w:val="20"/>
          <w:szCs w:val="20"/>
        </w:rPr>
        <w:t xml:space="preserve">some of </w:t>
      </w:r>
      <w:r w:rsidR="00340F01">
        <w:rPr>
          <w:rFonts w:ascii="Arial" w:hAnsi="Arial" w:cs="Arial"/>
          <w:sz w:val="20"/>
          <w:szCs w:val="20"/>
        </w:rPr>
        <w:t>the ointment washes (red circles)</w:t>
      </w:r>
      <w:r w:rsidR="009839F0">
        <w:rPr>
          <w:rFonts w:ascii="Arial" w:hAnsi="Arial" w:cs="Arial"/>
          <w:sz w:val="20"/>
          <w:szCs w:val="20"/>
        </w:rPr>
        <w:t xml:space="preserve"> they</w:t>
      </w:r>
      <w:r w:rsidR="00340F01">
        <w:rPr>
          <w:rFonts w:ascii="Arial" w:hAnsi="Arial" w:cs="Arial"/>
          <w:sz w:val="20"/>
          <w:szCs w:val="20"/>
        </w:rPr>
        <w:t xml:space="preserve"> </w:t>
      </w:r>
      <w:r w:rsidR="00476CBF">
        <w:rPr>
          <w:rFonts w:ascii="Arial" w:hAnsi="Arial" w:cs="Arial"/>
          <w:sz w:val="20"/>
          <w:szCs w:val="20"/>
        </w:rPr>
        <w:t xml:space="preserve">group with </w:t>
      </w:r>
      <w:r w:rsidR="00676EEF">
        <w:rPr>
          <w:rFonts w:ascii="Arial" w:hAnsi="Arial" w:cs="Arial"/>
          <w:sz w:val="20"/>
          <w:szCs w:val="20"/>
        </w:rPr>
        <w:t xml:space="preserve">the </w:t>
      </w:r>
      <w:r w:rsidR="00340F01">
        <w:rPr>
          <w:rFonts w:ascii="Arial" w:hAnsi="Arial" w:cs="Arial"/>
          <w:sz w:val="20"/>
          <w:szCs w:val="20"/>
        </w:rPr>
        <w:t>prewash control (red triangle)</w:t>
      </w:r>
      <w:r w:rsidR="00476CBF">
        <w:rPr>
          <w:rFonts w:ascii="Arial" w:hAnsi="Arial" w:cs="Arial"/>
          <w:sz w:val="20"/>
          <w:szCs w:val="20"/>
        </w:rPr>
        <w:t xml:space="preserve">. </w:t>
      </w:r>
      <w:r w:rsidR="00511844" w:rsidRPr="00AA10D4">
        <w:rPr>
          <w:rFonts w:ascii="Arial" w:hAnsi="Arial" w:cs="Arial"/>
          <w:sz w:val="20"/>
          <w:szCs w:val="20"/>
        </w:rPr>
        <w:t>S</w:t>
      </w:r>
      <w:r w:rsidR="007326C6" w:rsidRPr="00AA10D4">
        <w:rPr>
          <w:rFonts w:ascii="Arial" w:hAnsi="Arial" w:cs="Arial"/>
          <w:sz w:val="20"/>
          <w:szCs w:val="20"/>
        </w:rPr>
        <w:t>upporting</w:t>
      </w:r>
      <w:r w:rsidR="00676EEF" w:rsidRPr="00AA10D4">
        <w:rPr>
          <w:rFonts w:ascii="Arial" w:hAnsi="Arial" w:cs="Arial"/>
          <w:sz w:val="20"/>
          <w:szCs w:val="20"/>
        </w:rPr>
        <w:t xml:space="preserve"> our suggestions of transfer </w:t>
      </w:r>
      <w:r w:rsidR="007314F6" w:rsidRPr="00AA10D4">
        <w:rPr>
          <w:rFonts w:ascii="Arial" w:hAnsi="Arial" w:cs="Arial"/>
          <w:sz w:val="20"/>
          <w:szCs w:val="20"/>
        </w:rPr>
        <w:t xml:space="preserve">from napkins contamination with </w:t>
      </w:r>
      <w:r w:rsidR="00676EEF" w:rsidRPr="00AA10D4">
        <w:rPr>
          <w:rFonts w:ascii="Arial" w:hAnsi="Arial" w:cs="Arial"/>
          <w:sz w:val="20"/>
          <w:szCs w:val="20"/>
        </w:rPr>
        <w:t>ointment</w:t>
      </w:r>
      <w:r w:rsidR="007314F6" w:rsidRPr="00AA10D4">
        <w:rPr>
          <w:rFonts w:ascii="Arial" w:hAnsi="Arial" w:cs="Arial"/>
          <w:sz w:val="20"/>
          <w:szCs w:val="20"/>
        </w:rPr>
        <w:t xml:space="preserve"> </w:t>
      </w:r>
      <w:r w:rsidR="00676EEF" w:rsidRPr="00AA10D4">
        <w:rPr>
          <w:rFonts w:ascii="Arial" w:hAnsi="Arial" w:cs="Arial"/>
          <w:sz w:val="20"/>
          <w:szCs w:val="20"/>
        </w:rPr>
        <w:t>to blank control napkins</w:t>
      </w:r>
      <w:r w:rsidR="007314F6" w:rsidRPr="00AA10D4">
        <w:rPr>
          <w:rFonts w:ascii="Arial" w:hAnsi="Arial" w:cs="Arial"/>
          <w:sz w:val="20"/>
          <w:szCs w:val="20"/>
        </w:rPr>
        <w:t xml:space="preserve"> placed within the wash</w:t>
      </w:r>
      <w:r w:rsidR="00676EEF" w:rsidRPr="00AA10D4">
        <w:rPr>
          <w:rFonts w:ascii="Arial" w:hAnsi="Arial" w:cs="Arial"/>
          <w:sz w:val="20"/>
          <w:szCs w:val="20"/>
        </w:rPr>
        <w:t xml:space="preserve"> </w:t>
      </w:r>
      <w:r w:rsidR="00476CBF" w:rsidRPr="00AA10D4">
        <w:rPr>
          <w:rFonts w:ascii="Arial" w:hAnsi="Arial" w:cs="Arial"/>
          <w:sz w:val="20"/>
          <w:szCs w:val="20"/>
        </w:rPr>
        <w:t>(</w:t>
      </w:r>
      <w:r w:rsidR="00D72963" w:rsidRPr="00AA10D4">
        <w:rPr>
          <w:rFonts w:ascii="Arial" w:hAnsi="Arial" w:cs="Arial"/>
          <w:sz w:val="20"/>
          <w:szCs w:val="20"/>
        </w:rPr>
        <w:t>F</w:t>
      </w:r>
      <w:r w:rsidR="00676EEF" w:rsidRPr="00AA10D4">
        <w:rPr>
          <w:rFonts w:ascii="Arial" w:hAnsi="Arial" w:cs="Arial"/>
          <w:sz w:val="20"/>
          <w:szCs w:val="20"/>
        </w:rPr>
        <w:t>igure 4</w:t>
      </w:r>
      <w:r w:rsidR="00476CBF" w:rsidRPr="00AA10D4">
        <w:rPr>
          <w:rFonts w:ascii="Arial" w:hAnsi="Arial" w:cs="Arial"/>
          <w:sz w:val="20"/>
          <w:szCs w:val="20"/>
        </w:rPr>
        <w:t>)</w:t>
      </w:r>
      <w:r w:rsidR="00676EEF" w:rsidRPr="00AA10D4">
        <w:rPr>
          <w:rFonts w:ascii="Arial" w:hAnsi="Arial" w:cs="Arial"/>
          <w:sz w:val="20"/>
          <w:szCs w:val="20"/>
        </w:rPr>
        <w:t>.</w:t>
      </w:r>
      <w:r w:rsidR="008816DF" w:rsidRPr="00A11040">
        <w:rPr>
          <w:rFonts w:ascii="Arial" w:hAnsi="Arial" w:cs="Arial"/>
          <w:sz w:val="20"/>
          <w:szCs w:val="20"/>
        </w:rPr>
        <w:t xml:space="preserve"> </w:t>
      </w:r>
    </w:p>
    <w:p w14:paraId="6DB6E604" w14:textId="019FEF76" w:rsidR="00005D59" w:rsidRPr="001B16A5" w:rsidRDefault="001B16A5" w:rsidP="00C56974">
      <w:pPr>
        <w:pStyle w:val="Heading1"/>
      </w:pPr>
      <w:r w:rsidRPr="001B16A5">
        <w:t xml:space="preserve">4.0 </w:t>
      </w:r>
      <w:r>
        <w:tab/>
      </w:r>
      <w:r w:rsidR="00A11040" w:rsidRPr="001B16A5">
        <w:t>Conclusion</w:t>
      </w:r>
    </w:p>
    <w:p w14:paraId="2FF9A540" w14:textId="0B179960" w:rsidR="00CB37A7" w:rsidRDefault="007C0E8E" w:rsidP="00AE2852">
      <w:pPr>
        <w:spacing w:line="360" w:lineRule="auto"/>
        <w:rPr>
          <w:rFonts w:ascii="Arial" w:hAnsi="Arial" w:cs="Arial"/>
          <w:sz w:val="20"/>
          <w:szCs w:val="20"/>
        </w:rPr>
      </w:pPr>
      <w:r w:rsidRPr="007C0E8E">
        <w:rPr>
          <w:rFonts w:ascii="Arial" w:hAnsi="Arial" w:cs="Arial"/>
          <w:sz w:val="20"/>
          <w:szCs w:val="20"/>
        </w:rPr>
        <w:t xml:space="preserve">Both ATR-FTIR </w:t>
      </w:r>
      <w:r w:rsidR="00653718">
        <w:rPr>
          <w:rFonts w:ascii="Arial" w:hAnsi="Arial" w:cs="Arial"/>
          <w:sz w:val="20"/>
          <w:szCs w:val="20"/>
        </w:rPr>
        <w:t xml:space="preserve">spectroscopy </w:t>
      </w:r>
      <w:r w:rsidRPr="007C0E8E">
        <w:rPr>
          <w:rFonts w:ascii="Arial" w:hAnsi="Arial" w:cs="Arial"/>
          <w:sz w:val="20"/>
          <w:szCs w:val="20"/>
        </w:rPr>
        <w:t xml:space="preserve">and chemometric analysis </w:t>
      </w:r>
      <w:r w:rsidR="00476CBF">
        <w:rPr>
          <w:rFonts w:ascii="Arial" w:hAnsi="Arial" w:cs="Arial"/>
          <w:sz w:val="20"/>
          <w:szCs w:val="20"/>
        </w:rPr>
        <w:t>confirm</w:t>
      </w:r>
      <w:r w:rsidRPr="007C0E8E">
        <w:rPr>
          <w:rFonts w:ascii="Arial" w:hAnsi="Arial" w:cs="Arial"/>
          <w:sz w:val="20"/>
          <w:szCs w:val="20"/>
        </w:rPr>
        <w:t xml:space="preserve"> that the 100% paraffin-based ointment is not removed from soiled fabrics when washed with non-biological</w:t>
      </w:r>
      <w:r w:rsidR="00653718">
        <w:rPr>
          <w:rFonts w:ascii="Arial" w:hAnsi="Arial" w:cs="Arial"/>
          <w:sz w:val="20"/>
          <w:szCs w:val="20"/>
        </w:rPr>
        <w:t xml:space="preserve"> detergent</w:t>
      </w:r>
      <w:r w:rsidR="00480929">
        <w:rPr>
          <w:rFonts w:ascii="Arial" w:hAnsi="Arial" w:cs="Arial"/>
          <w:sz w:val="20"/>
          <w:szCs w:val="20"/>
        </w:rPr>
        <w:t xml:space="preserve"> </w:t>
      </w:r>
      <w:r w:rsidR="00476CBF">
        <w:rPr>
          <w:rFonts w:ascii="Arial" w:hAnsi="Arial" w:cs="Arial"/>
          <w:sz w:val="20"/>
          <w:szCs w:val="20"/>
        </w:rPr>
        <w:t xml:space="preserve">or </w:t>
      </w:r>
      <w:r w:rsidRPr="007C0E8E">
        <w:rPr>
          <w:rFonts w:ascii="Arial" w:hAnsi="Arial" w:cs="Arial"/>
          <w:sz w:val="20"/>
          <w:szCs w:val="20"/>
        </w:rPr>
        <w:t>biological detergent</w:t>
      </w:r>
      <w:r w:rsidR="00476CBF">
        <w:rPr>
          <w:rFonts w:ascii="Arial" w:hAnsi="Arial" w:cs="Arial"/>
          <w:sz w:val="20"/>
          <w:szCs w:val="20"/>
        </w:rPr>
        <w:t xml:space="preserve"> </w:t>
      </w:r>
      <w:r w:rsidR="007326C6">
        <w:rPr>
          <w:rFonts w:ascii="Arial" w:hAnsi="Arial" w:cs="Arial"/>
          <w:sz w:val="20"/>
          <w:szCs w:val="20"/>
        </w:rPr>
        <w:t>or biological</w:t>
      </w:r>
      <w:r w:rsidR="00653718">
        <w:rPr>
          <w:rFonts w:ascii="Arial" w:hAnsi="Arial" w:cs="Arial"/>
          <w:sz w:val="20"/>
          <w:szCs w:val="20"/>
        </w:rPr>
        <w:t xml:space="preserve"> detergent </w:t>
      </w:r>
      <w:r w:rsidRPr="007C0E8E">
        <w:rPr>
          <w:rFonts w:ascii="Arial" w:hAnsi="Arial" w:cs="Arial"/>
          <w:sz w:val="20"/>
          <w:szCs w:val="20"/>
        </w:rPr>
        <w:t xml:space="preserve">with the </w:t>
      </w:r>
      <w:r w:rsidR="00480929">
        <w:rPr>
          <w:rFonts w:ascii="Arial" w:hAnsi="Arial" w:cs="Arial"/>
          <w:sz w:val="20"/>
          <w:szCs w:val="20"/>
        </w:rPr>
        <w:t xml:space="preserve">additional </w:t>
      </w:r>
      <w:r w:rsidRPr="007C0E8E">
        <w:rPr>
          <w:rFonts w:ascii="Arial" w:hAnsi="Arial" w:cs="Arial"/>
          <w:sz w:val="20"/>
          <w:szCs w:val="20"/>
        </w:rPr>
        <w:t xml:space="preserve">application of a pre-wash </w:t>
      </w:r>
      <w:r w:rsidR="00E45B10">
        <w:rPr>
          <w:rFonts w:ascii="Arial" w:hAnsi="Arial" w:cs="Arial"/>
          <w:sz w:val="20"/>
          <w:szCs w:val="20"/>
        </w:rPr>
        <w:t>s</w:t>
      </w:r>
      <w:r w:rsidRPr="007C0E8E">
        <w:rPr>
          <w:rFonts w:ascii="Arial" w:hAnsi="Arial" w:cs="Arial"/>
          <w:sz w:val="20"/>
          <w:szCs w:val="20"/>
        </w:rPr>
        <w:t xml:space="preserve">pray at </w:t>
      </w:r>
      <w:r w:rsidR="00476CBF">
        <w:rPr>
          <w:rFonts w:ascii="Arial" w:hAnsi="Arial" w:cs="Arial"/>
          <w:sz w:val="20"/>
          <w:szCs w:val="20"/>
        </w:rPr>
        <w:t xml:space="preserve">each of </w:t>
      </w:r>
      <w:r w:rsidRPr="007C0E8E">
        <w:rPr>
          <w:rFonts w:ascii="Arial" w:hAnsi="Arial" w:cs="Arial"/>
          <w:sz w:val="20"/>
          <w:szCs w:val="20"/>
        </w:rPr>
        <w:t>the three temperatures (30, 40 and 60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Pr="007C0E8E">
        <w:rPr>
          <w:rFonts w:ascii="Arial" w:hAnsi="Arial" w:cs="Arial"/>
          <w:sz w:val="20"/>
          <w:szCs w:val="20"/>
        </w:rPr>
        <w:t>).</w:t>
      </w:r>
      <w:r>
        <w:rPr>
          <w:rFonts w:ascii="Arial" w:hAnsi="Arial" w:cs="Arial"/>
          <w:sz w:val="20"/>
          <w:szCs w:val="20"/>
        </w:rPr>
        <w:t xml:space="preserve"> </w:t>
      </w:r>
      <w:r w:rsidR="00686476" w:rsidRPr="001B16A5">
        <w:rPr>
          <w:rFonts w:ascii="Arial" w:hAnsi="Arial" w:cs="Arial"/>
          <w:sz w:val="20"/>
          <w:szCs w:val="20"/>
        </w:rPr>
        <w:t xml:space="preserve">The analysis also shows when washing at lower temperatures the ointment </w:t>
      </w:r>
      <w:r w:rsidR="00415F7E" w:rsidRPr="001B16A5">
        <w:rPr>
          <w:rFonts w:ascii="Arial" w:hAnsi="Arial" w:cs="Arial"/>
          <w:sz w:val="20"/>
          <w:szCs w:val="20"/>
        </w:rPr>
        <w:t>c</w:t>
      </w:r>
      <w:r w:rsidR="00E726B1">
        <w:rPr>
          <w:rFonts w:ascii="Arial" w:hAnsi="Arial" w:cs="Arial"/>
          <w:sz w:val="20"/>
          <w:szCs w:val="20"/>
        </w:rPr>
        <w:t>ould</w:t>
      </w:r>
      <w:r w:rsidR="00415F7E" w:rsidRPr="001B16A5">
        <w:rPr>
          <w:rFonts w:ascii="Arial" w:hAnsi="Arial" w:cs="Arial"/>
          <w:sz w:val="20"/>
          <w:szCs w:val="20"/>
        </w:rPr>
        <w:t xml:space="preserve"> transfer</w:t>
      </w:r>
      <w:r w:rsidR="00686476" w:rsidRPr="001B16A5">
        <w:rPr>
          <w:rFonts w:ascii="Arial" w:hAnsi="Arial" w:cs="Arial"/>
          <w:sz w:val="20"/>
          <w:szCs w:val="20"/>
        </w:rPr>
        <w:t xml:space="preserve"> onto and contaminate clean fabrics within the wash. Although beyond the scope of this paper, but worthy of further research</w:t>
      </w:r>
      <w:r w:rsidR="007A2D0E">
        <w:rPr>
          <w:rFonts w:ascii="Arial" w:hAnsi="Arial" w:cs="Arial"/>
          <w:sz w:val="20"/>
          <w:szCs w:val="20"/>
        </w:rPr>
        <w:t>,</w:t>
      </w:r>
      <w:r w:rsidR="00686476" w:rsidRPr="001B16A5">
        <w:rPr>
          <w:rFonts w:ascii="Arial" w:hAnsi="Arial" w:cs="Arial"/>
          <w:sz w:val="20"/>
          <w:szCs w:val="20"/>
        </w:rPr>
        <w:t xml:space="preserve"> </w:t>
      </w:r>
      <w:r w:rsidR="00E13681">
        <w:rPr>
          <w:rFonts w:ascii="Arial" w:hAnsi="Arial" w:cs="Arial"/>
          <w:sz w:val="20"/>
          <w:szCs w:val="20"/>
        </w:rPr>
        <w:t xml:space="preserve">evidence </w:t>
      </w:r>
      <w:r w:rsidR="00686476" w:rsidRPr="001B16A5">
        <w:rPr>
          <w:rFonts w:ascii="Arial" w:hAnsi="Arial" w:cs="Arial"/>
          <w:sz w:val="20"/>
          <w:szCs w:val="20"/>
        </w:rPr>
        <w:t>of drum contamination at 30</w:t>
      </w:r>
      <w:bookmarkStart w:id="1" w:name="_Hlk69208095"/>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bookmarkEnd w:id="1"/>
      <w:r w:rsidR="00C4244A">
        <w:rPr>
          <w:rFonts w:ascii="Arial" w:hAnsi="Arial" w:cs="Arial"/>
          <w:sz w:val="20"/>
          <w:szCs w:val="20"/>
        </w:rPr>
        <w:t xml:space="preserve">, </w:t>
      </w:r>
      <w:r w:rsidR="001B16A5">
        <w:rPr>
          <w:rFonts w:ascii="Arial" w:hAnsi="Arial" w:cs="Arial"/>
          <w:sz w:val="20"/>
          <w:szCs w:val="20"/>
        </w:rPr>
        <w:t>could</w:t>
      </w:r>
      <w:r w:rsidR="00B55C08" w:rsidRPr="001B16A5">
        <w:rPr>
          <w:rFonts w:ascii="Arial" w:hAnsi="Arial" w:cs="Arial"/>
          <w:sz w:val="20"/>
          <w:szCs w:val="20"/>
        </w:rPr>
        <w:t xml:space="preserve"> present </w:t>
      </w:r>
      <w:r w:rsidR="00476CBF">
        <w:rPr>
          <w:rFonts w:ascii="Arial" w:hAnsi="Arial" w:cs="Arial"/>
          <w:sz w:val="20"/>
          <w:szCs w:val="20"/>
        </w:rPr>
        <w:t xml:space="preserve">a source of </w:t>
      </w:r>
      <w:r w:rsidR="00B55C08" w:rsidRPr="001B16A5">
        <w:rPr>
          <w:rFonts w:ascii="Arial" w:hAnsi="Arial" w:cs="Arial"/>
          <w:sz w:val="20"/>
          <w:szCs w:val="20"/>
        </w:rPr>
        <w:t>further contamination in subsequent washes</w:t>
      </w:r>
      <w:r w:rsidR="00A11040" w:rsidRPr="001B16A5">
        <w:rPr>
          <w:rFonts w:ascii="Arial" w:hAnsi="Arial" w:cs="Arial"/>
          <w:sz w:val="20"/>
          <w:szCs w:val="20"/>
        </w:rPr>
        <w:t xml:space="preserve">. </w:t>
      </w:r>
      <w:r w:rsidR="001242C4">
        <w:rPr>
          <w:rFonts w:ascii="Arial" w:hAnsi="Arial" w:cs="Arial"/>
          <w:sz w:val="20"/>
          <w:szCs w:val="20"/>
        </w:rPr>
        <w:t xml:space="preserve">To avoid contamination </w:t>
      </w:r>
      <w:r w:rsidR="00EF4042">
        <w:rPr>
          <w:rFonts w:ascii="Arial" w:hAnsi="Arial" w:cs="Arial"/>
          <w:sz w:val="20"/>
          <w:szCs w:val="20"/>
        </w:rPr>
        <w:t>when</w:t>
      </w:r>
      <w:r w:rsidR="001242C4">
        <w:rPr>
          <w:rFonts w:ascii="Arial" w:hAnsi="Arial" w:cs="Arial"/>
          <w:sz w:val="20"/>
          <w:szCs w:val="20"/>
        </w:rPr>
        <w:t xml:space="preserve"> laundering at </w:t>
      </w:r>
      <w:r w:rsidR="001242C4" w:rsidRPr="001B16A5">
        <w:rPr>
          <w:rFonts w:ascii="Arial" w:hAnsi="Arial" w:cs="Arial"/>
          <w:sz w:val="20"/>
          <w:szCs w:val="20"/>
        </w:rPr>
        <w:t>30</w:t>
      </w:r>
      <w:r w:rsidR="00EF4042">
        <w:rPr>
          <w:rFonts w:ascii="Arial" w:hAnsi="Arial" w:cs="Arial"/>
          <w:noProof/>
          <w:sz w:val="20"/>
          <w:szCs w:val="20"/>
          <w:vertAlign w:val="superscript"/>
          <w:lang w:eastAsia="en-GB"/>
        </w:rPr>
        <w:t>°</w:t>
      </w:r>
      <w:r w:rsidR="00EF4042" w:rsidRPr="00E71A03">
        <w:rPr>
          <w:rFonts w:ascii="Arial" w:hAnsi="Arial" w:cs="Arial"/>
          <w:noProof/>
          <w:sz w:val="20"/>
          <w:szCs w:val="20"/>
          <w:lang w:eastAsia="en-GB"/>
        </w:rPr>
        <w:t>C</w:t>
      </w:r>
      <w:r w:rsidR="001242C4">
        <w:rPr>
          <w:rFonts w:ascii="Arial" w:hAnsi="Arial" w:cs="Arial"/>
          <w:sz w:val="20"/>
          <w:szCs w:val="20"/>
        </w:rPr>
        <w:t xml:space="preserve"> the drum and seal were cleaned </w:t>
      </w:r>
      <w:r w:rsidR="00476CBF">
        <w:rPr>
          <w:rFonts w:ascii="Arial" w:hAnsi="Arial" w:cs="Arial"/>
          <w:sz w:val="20"/>
          <w:szCs w:val="20"/>
        </w:rPr>
        <w:t>via</w:t>
      </w:r>
      <w:r w:rsidR="001242C4">
        <w:rPr>
          <w:rFonts w:ascii="Arial" w:hAnsi="Arial" w:cs="Arial"/>
          <w:sz w:val="20"/>
          <w:szCs w:val="20"/>
        </w:rPr>
        <w:t xml:space="preserve"> an additional </w:t>
      </w:r>
      <w:r w:rsidR="00476CBF">
        <w:rPr>
          <w:rFonts w:ascii="Arial" w:hAnsi="Arial" w:cs="Arial"/>
          <w:sz w:val="20"/>
          <w:szCs w:val="20"/>
        </w:rPr>
        <w:t xml:space="preserve">‘empty’ </w:t>
      </w:r>
      <w:r w:rsidR="001242C4">
        <w:rPr>
          <w:rFonts w:ascii="Arial" w:hAnsi="Arial" w:cs="Arial"/>
          <w:sz w:val="20"/>
          <w:szCs w:val="20"/>
        </w:rPr>
        <w:t xml:space="preserve">wash cycle between each </w:t>
      </w:r>
      <w:r w:rsidR="00476CBF">
        <w:rPr>
          <w:rFonts w:ascii="Arial" w:hAnsi="Arial" w:cs="Arial"/>
          <w:sz w:val="20"/>
          <w:szCs w:val="20"/>
        </w:rPr>
        <w:t>experiment</w:t>
      </w:r>
      <w:r w:rsidR="001242C4">
        <w:rPr>
          <w:rFonts w:ascii="Arial" w:hAnsi="Arial" w:cs="Arial"/>
          <w:sz w:val="20"/>
          <w:szCs w:val="20"/>
        </w:rPr>
        <w:t xml:space="preserve">. </w:t>
      </w:r>
      <w:r w:rsidR="000A617F">
        <w:rPr>
          <w:rFonts w:ascii="Arial" w:hAnsi="Arial" w:cs="Arial"/>
          <w:sz w:val="20"/>
          <w:szCs w:val="20"/>
        </w:rPr>
        <w:t>Washing</w:t>
      </w:r>
      <w:r w:rsidR="00365609">
        <w:rPr>
          <w:rFonts w:ascii="Arial" w:hAnsi="Arial" w:cs="Arial"/>
          <w:sz w:val="20"/>
          <w:szCs w:val="20"/>
        </w:rPr>
        <w:t>,</w:t>
      </w:r>
      <w:r w:rsidR="000A617F">
        <w:rPr>
          <w:rFonts w:ascii="Arial" w:hAnsi="Arial" w:cs="Arial"/>
          <w:sz w:val="20"/>
          <w:szCs w:val="20"/>
        </w:rPr>
        <w:t xml:space="preserve"> left </w:t>
      </w:r>
      <w:r w:rsidR="00B55C08" w:rsidRPr="001B16A5">
        <w:rPr>
          <w:rFonts w:ascii="Arial" w:hAnsi="Arial" w:cs="Arial"/>
          <w:sz w:val="20"/>
          <w:szCs w:val="20"/>
        </w:rPr>
        <w:t xml:space="preserve">residues of </w:t>
      </w:r>
      <w:r w:rsidR="00C4244A">
        <w:rPr>
          <w:rFonts w:ascii="Arial" w:hAnsi="Arial" w:cs="Arial"/>
          <w:sz w:val="20"/>
          <w:szCs w:val="20"/>
        </w:rPr>
        <w:t xml:space="preserve">the </w:t>
      </w:r>
      <w:r w:rsidR="00A11040" w:rsidRPr="001B16A5">
        <w:rPr>
          <w:rFonts w:ascii="Arial" w:hAnsi="Arial" w:cs="Arial"/>
          <w:sz w:val="20"/>
          <w:szCs w:val="20"/>
        </w:rPr>
        <w:t>21% paraffin</w:t>
      </w:r>
      <w:r w:rsidR="00E13681">
        <w:rPr>
          <w:rFonts w:ascii="Arial" w:hAnsi="Arial" w:cs="Arial"/>
          <w:sz w:val="20"/>
          <w:szCs w:val="20"/>
        </w:rPr>
        <w:t>-</w:t>
      </w:r>
      <w:r w:rsidR="00A11040" w:rsidRPr="001B16A5">
        <w:rPr>
          <w:rFonts w:ascii="Arial" w:hAnsi="Arial" w:cs="Arial"/>
          <w:sz w:val="20"/>
          <w:szCs w:val="20"/>
        </w:rPr>
        <w:t>base</w:t>
      </w:r>
      <w:r w:rsidR="00B30CC4">
        <w:rPr>
          <w:rFonts w:ascii="Arial" w:hAnsi="Arial" w:cs="Arial"/>
          <w:sz w:val="20"/>
          <w:szCs w:val="20"/>
        </w:rPr>
        <w:t>d</w:t>
      </w:r>
      <w:r w:rsidR="00A11040" w:rsidRPr="001B16A5">
        <w:rPr>
          <w:rFonts w:ascii="Arial" w:hAnsi="Arial" w:cs="Arial"/>
          <w:sz w:val="20"/>
          <w:szCs w:val="20"/>
        </w:rPr>
        <w:t xml:space="preserve"> cream (15% </w:t>
      </w:r>
      <w:proofErr w:type="gramStart"/>
      <w:r w:rsidR="00A11040" w:rsidRPr="001B16A5">
        <w:rPr>
          <w:rFonts w:ascii="Arial" w:hAnsi="Arial" w:cs="Arial"/>
          <w:sz w:val="20"/>
          <w:szCs w:val="20"/>
        </w:rPr>
        <w:t>white soft</w:t>
      </w:r>
      <w:proofErr w:type="gramEnd"/>
      <w:r w:rsidR="00A11040" w:rsidRPr="001B16A5">
        <w:rPr>
          <w:rFonts w:ascii="Arial" w:hAnsi="Arial" w:cs="Arial"/>
          <w:sz w:val="20"/>
          <w:szCs w:val="20"/>
        </w:rPr>
        <w:t xml:space="preserve"> paraffin / 6% liquid paraffin)</w:t>
      </w:r>
      <w:r w:rsidR="00B55C08" w:rsidRPr="001B16A5">
        <w:rPr>
          <w:rFonts w:ascii="Arial" w:hAnsi="Arial" w:cs="Arial"/>
          <w:sz w:val="20"/>
          <w:szCs w:val="20"/>
        </w:rPr>
        <w:t xml:space="preserve"> on fabrics </w:t>
      </w:r>
      <w:r w:rsidR="001B16A5">
        <w:rPr>
          <w:rFonts w:ascii="Arial" w:hAnsi="Arial" w:cs="Arial"/>
          <w:sz w:val="20"/>
          <w:szCs w:val="20"/>
        </w:rPr>
        <w:t xml:space="preserve">at all </w:t>
      </w:r>
      <w:r w:rsidR="00C4244A">
        <w:rPr>
          <w:rFonts w:ascii="Arial" w:hAnsi="Arial" w:cs="Arial"/>
          <w:sz w:val="20"/>
          <w:szCs w:val="20"/>
        </w:rPr>
        <w:t xml:space="preserve">washing </w:t>
      </w:r>
      <w:r w:rsidR="001B16A5">
        <w:rPr>
          <w:rFonts w:ascii="Arial" w:hAnsi="Arial" w:cs="Arial"/>
          <w:sz w:val="20"/>
          <w:szCs w:val="20"/>
        </w:rPr>
        <w:t>temperatures</w:t>
      </w:r>
      <w:r w:rsidR="000A617F">
        <w:rPr>
          <w:rFonts w:ascii="Arial" w:hAnsi="Arial" w:cs="Arial"/>
          <w:sz w:val="20"/>
          <w:szCs w:val="20"/>
        </w:rPr>
        <w:t>, but (with a non-biological detergent) removed</w:t>
      </w:r>
      <w:r w:rsidR="00B55C08" w:rsidRPr="003E2FAD">
        <w:rPr>
          <w:rFonts w:ascii="Arial" w:hAnsi="Arial" w:cs="Arial"/>
          <w:sz w:val="20"/>
          <w:szCs w:val="20"/>
        </w:rPr>
        <w:t xml:space="preserve"> the majority of a 6% white soft paraffin</w:t>
      </w:r>
      <w:r w:rsidR="00E13681" w:rsidRPr="003E2FAD">
        <w:rPr>
          <w:rFonts w:ascii="Arial" w:hAnsi="Arial" w:cs="Arial"/>
          <w:sz w:val="20"/>
          <w:szCs w:val="20"/>
        </w:rPr>
        <w:t>-based</w:t>
      </w:r>
      <w:r w:rsidR="00B55C08" w:rsidRPr="003E2FAD">
        <w:rPr>
          <w:rFonts w:ascii="Arial" w:hAnsi="Arial" w:cs="Arial"/>
          <w:sz w:val="20"/>
          <w:szCs w:val="20"/>
        </w:rPr>
        <w:t xml:space="preserve"> lotion </w:t>
      </w:r>
      <w:r w:rsidR="003E2FAD" w:rsidRPr="003E2FAD">
        <w:rPr>
          <w:rFonts w:ascii="Arial" w:hAnsi="Arial" w:cs="Arial"/>
          <w:sz w:val="20"/>
          <w:szCs w:val="20"/>
        </w:rPr>
        <w:t xml:space="preserve">and paraffin free </w:t>
      </w:r>
      <w:r w:rsidR="003E2FAD" w:rsidRPr="00AA10D4">
        <w:rPr>
          <w:rFonts w:ascii="Arial" w:hAnsi="Arial" w:cs="Arial"/>
          <w:sz w:val="20"/>
          <w:szCs w:val="20"/>
        </w:rPr>
        <w:t>cream.</w:t>
      </w:r>
      <w:r w:rsidR="0081268A" w:rsidRPr="003E2FAD">
        <w:rPr>
          <w:rFonts w:ascii="Arial" w:hAnsi="Arial" w:cs="Arial"/>
          <w:sz w:val="20"/>
          <w:szCs w:val="20"/>
        </w:rPr>
        <w:t xml:space="preserve"> </w:t>
      </w:r>
    </w:p>
    <w:p w14:paraId="074F8E5D" w14:textId="3519042D" w:rsidR="007841AB" w:rsidRPr="00826A04" w:rsidRDefault="001B16A5" w:rsidP="00AE2852">
      <w:pPr>
        <w:spacing w:line="360" w:lineRule="auto"/>
        <w:rPr>
          <w:rFonts w:ascii="Arial" w:hAnsi="Arial" w:cs="Arial"/>
          <w:sz w:val="20"/>
          <w:szCs w:val="20"/>
        </w:rPr>
      </w:pPr>
      <w:r w:rsidRPr="00AA10D4">
        <w:rPr>
          <w:rFonts w:ascii="Arial" w:hAnsi="Arial" w:cs="Arial"/>
          <w:sz w:val="20"/>
          <w:szCs w:val="20"/>
        </w:rPr>
        <w:t>Th</w:t>
      </w:r>
      <w:r w:rsidR="000343FA" w:rsidRPr="00AA10D4">
        <w:rPr>
          <w:rFonts w:ascii="Arial" w:hAnsi="Arial" w:cs="Arial"/>
          <w:sz w:val="20"/>
          <w:szCs w:val="20"/>
        </w:rPr>
        <w:t xml:space="preserve">e experimental methods reported here, </w:t>
      </w:r>
      <w:r w:rsidR="00B55C08" w:rsidRPr="00AA10D4">
        <w:rPr>
          <w:rFonts w:ascii="Arial" w:hAnsi="Arial" w:cs="Arial"/>
          <w:sz w:val="20"/>
          <w:szCs w:val="20"/>
        </w:rPr>
        <w:t>only incorporate</w:t>
      </w:r>
      <w:r w:rsidR="000343FA" w:rsidRPr="00AA10D4">
        <w:rPr>
          <w:rFonts w:ascii="Arial" w:hAnsi="Arial" w:cs="Arial"/>
          <w:sz w:val="20"/>
          <w:szCs w:val="20"/>
        </w:rPr>
        <w:t>d</w:t>
      </w:r>
      <w:r w:rsidR="00B55C08" w:rsidRPr="00AA10D4">
        <w:rPr>
          <w:rFonts w:ascii="Arial" w:hAnsi="Arial" w:cs="Arial"/>
          <w:sz w:val="20"/>
          <w:szCs w:val="20"/>
        </w:rPr>
        <w:t xml:space="preserve"> a single application of </w:t>
      </w:r>
      <w:r w:rsidRPr="00AA10D4">
        <w:rPr>
          <w:rFonts w:ascii="Arial" w:hAnsi="Arial" w:cs="Arial"/>
          <w:sz w:val="20"/>
          <w:szCs w:val="20"/>
        </w:rPr>
        <w:t>e</w:t>
      </w:r>
      <w:r w:rsidR="00B55C08" w:rsidRPr="00AA10D4">
        <w:rPr>
          <w:rFonts w:ascii="Arial" w:hAnsi="Arial" w:cs="Arial"/>
          <w:sz w:val="20"/>
          <w:szCs w:val="20"/>
        </w:rPr>
        <w:t>mollient and</w:t>
      </w:r>
      <w:r w:rsidR="00B55C08" w:rsidRPr="001B16A5">
        <w:rPr>
          <w:rFonts w:ascii="Arial" w:hAnsi="Arial" w:cs="Arial"/>
          <w:sz w:val="20"/>
          <w:szCs w:val="20"/>
        </w:rPr>
        <w:t xml:space="preserve"> one wash cycle. </w:t>
      </w:r>
      <w:r w:rsidR="00180A73">
        <w:rPr>
          <w:rFonts w:ascii="Arial" w:hAnsi="Arial" w:cs="Arial"/>
          <w:sz w:val="20"/>
          <w:szCs w:val="20"/>
        </w:rPr>
        <w:t>F</w:t>
      </w:r>
      <w:r w:rsidR="00B55C08" w:rsidRPr="001B16A5">
        <w:rPr>
          <w:rFonts w:ascii="Arial" w:hAnsi="Arial" w:cs="Arial"/>
          <w:sz w:val="20"/>
          <w:szCs w:val="20"/>
        </w:rPr>
        <w:t xml:space="preserve">urther work </w:t>
      </w:r>
      <w:r w:rsidR="00180A73">
        <w:rPr>
          <w:rFonts w:ascii="Arial" w:hAnsi="Arial" w:cs="Arial"/>
          <w:sz w:val="20"/>
          <w:szCs w:val="20"/>
        </w:rPr>
        <w:t xml:space="preserve">is </w:t>
      </w:r>
      <w:r w:rsidR="00B55C08" w:rsidRPr="001B16A5">
        <w:rPr>
          <w:rFonts w:ascii="Arial" w:hAnsi="Arial" w:cs="Arial"/>
          <w:sz w:val="20"/>
          <w:szCs w:val="20"/>
        </w:rPr>
        <w:t>need</w:t>
      </w:r>
      <w:r w:rsidR="00180A73">
        <w:rPr>
          <w:rFonts w:ascii="Arial" w:hAnsi="Arial" w:cs="Arial"/>
          <w:sz w:val="20"/>
          <w:szCs w:val="20"/>
        </w:rPr>
        <w:t>ed for</w:t>
      </w:r>
      <w:r w:rsidR="00B55C08" w:rsidRPr="001B16A5">
        <w:rPr>
          <w:rFonts w:ascii="Arial" w:hAnsi="Arial" w:cs="Arial"/>
          <w:sz w:val="20"/>
          <w:szCs w:val="20"/>
        </w:rPr>
        <w:t xml:space="preserve"> multiple applications to mirror re-worn clothing over </w:t>
      </w:r>
      <w:proofErr w:type="gramStart"/>
      <w:r w:rsidR="00B55C08" w:rsidRPr="001B16A5">
        <w:rPr>
          <w:rFonts w:ascii="Arial" w:hAnsi="Arial" w:cs="Arial"/>
          <w:sz w:val="20"/>
          <w:szCs w:val="20"/>
        </w:rPr>
        <w:t>a number of</w:t>
      </w:r>
      <w:proofErr w:type="gramEnd"/>
      <w:r w:rsidR="00B55C08" w:rsidRPr="001B16A5">
        <w:rPr>
          <w:rFonts w:ascii="Arial" w:hAnsi="Arial" w:cs="Arial"/>
          <w:sz w:val="20"/>
          <w:szCs w:val="20"/>
        </w:rPr>
        <w:t xml:space="preserve"> days or weekly changing of bedding</w:t>
      </w:r>
      <w:r w:rsidR="000A617F">
        <w:rPr>
          <w:rFonts w:ascii="Arial" w:hAnsi="Arial" w:cs="Arial"/>
          <w:sz w:val="20"/>
          <w:szCs w:val="20"/>
        </w:rPr>
        <w:t>. I</w:t>
      </w:r>
      <w:r w:rsidR="00FA4ED3">
        <w:rPr>
          <w:rFonts w:ascii="Arial" w:hAnsi="Arial" w:cs="Arial"/>
          <w:sz w:val="20"/>
          <w:szCs w:val="20"/>
        </w:rPr>
        <w:t>t is also important to consider that some emollients are applied liberally and often as needed</w:t>
      </w:r>
      <w:r w:rsidR="00B55C08" w:rsidRPr="001B16A5">
        <w:rPr>
          <w:rFonts w:ascii="Arial" w:hAnsi="Arial" w:cs="Arial"/>
          <w:sz w:val="20"/>
          <w:szCs w:val="20"/>
        </w:rPr>
        <w:t>. The</w:t>
      </w:r>
      <w:r w:rsidR="00180A73">
        <w:rPr>
          <w:rFonts w:ascii="Arial" w:hAnsi="Arial" w:cs="Arial"/>
          <w:sz w:val="20"/>
          <w:szCs w:val="20"/>
        </w:rPr>
        <w:t xml:space="preserve">se </w:t>
      </w:r>
      <w:r w:rsidR="00B55C08" w:rsidRPr="001B16A5">
        <w:rPr>
          <w:rFonts w:ascii="Arial" w:hAnsi="Arial" w:cs="Arial"/>
          <w:sz w:val="20"/>
          <w:szCs w:val="20"/>
        </w:rPr>
        <w:t xml:space="preserve">results </w:t>
      </w:r>
      <w:r w:rsidR="000A617F">
        <w:rPr>
          <w:rFonts w:ascii="Arial" w:hAnsi="Arial" w:cs="Arial"/>
          <w:sz w:val="20"/>
          <w:szCs w:val="20"/>
        </w:rPr>
        <w:t>confirm</w:t>
      </w:r>
      <w:r w:rsidR="00B55C08" w:rsidRPr="001B16A5">
        <w:rPr>
          <w:rFonts w:ascii="Arial" w:hAnsi="Arial" w:cs="Arial"/>
          <w:sz w:val="20"/>
          <w:szCs w:val="20"/>
        </w:rPr>
        <w:t xml:space="preserve"> that laundering clothing</w:t>
      </w:r>
      <w:r w:rsidR="00180A73">
        <w:rPr>
          <w:rFonts w:ascii="Arial" w:hAnsi="Arial" w:cs="Arial"/>
          <w:sz w:val="20"/>
          <w:szCs w:val="20"/>
        </w:rPr>
        <w:t>,</w:t>
      </w:r>
      <w:r w:rsidR="00B55C08" w:rsidRPr="001B16A5">
        <w:rPr>
          <w:rFonts w:ascii="Arial" w:hAnsi="Arial" w:cs="Arial"/>
          <w:sz w:val="20"/>
          <w:szCs w:val="20"/>
        </w:rPr>
        <w:t xml:space="preserve"> even at high </w:t>
      </w:r>
      <w:r w:rsidR="00B55C08" w:rsidRPr="001B16A5">
        <w:rPr>
          <w:rFonts w:ascii="Arial" w:hAnsi="Arial" w:cs="Arial"/>
          <w:sz w:val="20"/>
          <w:szCs w:val="20"/>
        </w:rPr>
        <w:lastRenderedPageBreak/>
        <w:t>temperatures</w:t>
      </w:r>
      <w:r w:rsidR="00180A73">
        <w:rPr>
          <w:rFonts w:ascii="Arial" w:hAnsi="Arial" w:cs="Arial"/>
          <w:sz w:val="20"/>
          <w:szCs w:val="20"/>
        </w:rPr>
        <w:t>,</w:t>
      </w:r>
      <w:r w:rsidR="00B55C08" w:rsidRPr="001B16A5">
        <w:rPr>
          <w:rFonts w:ascii="Arial" w:hAnsi="Arial" w:cs="Arial"/>
          <w:sz w:val="20"/>
          <w:szCs w:val="20"/>
        </w:rPr>
        <w:t xml:space="preserve"> does not remove </w:t>
      </w:r>
      <w:proofErr w:type="gramStart"/>
      <w:r w:rsidR="00B55C08" w:rsidRPr="001B16A5">
        <w:rPr>
          <w:rFonts w:ascii="Arial" w:hAnsi="Arial" w:cs="Arial"/>
          <w:sz w:val="20"/>
          <w:szCs w:val="20"/>
        </w:rPr>
        <w:t>the large majority of</w:t>
      </w:r>
      <w:proofErr w:type="gramEnd"/>
      <w:r w:rsidR="00B55C08" w:rsidRPr="001B16A5">
        <w:rPr>
          <w:rFonts w:ascii="Arial" w:hAnsi="Arial" w:cs="Arial"/>
          <w:sz w:val="20"/>
          <w:szCs w:val="20"/>
        </w:rPr>
        <w:t xml:space="preserve"> emollients</w:t>
      </w:r>
      <w:r w:rsidRPr="001B16A5">
        <w:rPr>
          <w:rFonts w:ascii="Arial" w:hAnsi="Arial" w:cs="Arial"/>
          <w:sz w:val="20"/>
          <w:szCs w:val="20"/>
        </w:rPr>
        <w:t xml:space="preserve"> and therefore does not mitigate the fire risk when exposing fabrics to a flame</w:t>
      </w:r>
      <w:r w:rsidR="00180A73">
        <w:rPr>
          <w:rFonts w:ascii="Arial" w:hAnsi="Arial" w:cs="Arial"/>
          <w:sz w:val="20"/>
          <w:szCs w:val="20"/>
        </w:rPr>
        <w:t xml:space="preserve">. </w:t>
      </w:r>
      <w:r w:rsidR="00337FFB">
        <w:rPr>
          <w:rFonts w:ascii="Arial" w:hAnsi="Arial" w:cs="Arial"/>
          <w:sz w:val="20"/>
          <w:szCs w:val="20"/>
        </w:rPr>
        <w:t xml:space="preserve">Furthermore, the </w:t>
      </w:r>
      <w:r w:rsidR="00FA4ED3">
        <w:rPr>
          <w:rFonts w:ascii="Arial" w:hAnsi="Arial" w:cs="Arial"/>
          <w:sz w:val="20"/>
          <w:szCs w:val="20"/>
        </w:rPr>
        <w:t>contamination of ‘clean’ fabrics washed with</w:t>
      </w:r>
      <w:r w:rsidR="00A668E2">
        <w:rPr>
          <w:rFonts w:ascii="Arial" w:hAnsi="Arial" w:cs="Arial"/>
          <w:sz w:val="20"/>
          <w:szCs w:val="20"/>
        </w:rPr>
        <w:t xml:space="preserve"> </w:t>
      </w:r>
      <w:r w:rsidR="00FA4ED3">
        <w:rPr>
          <w:rFonts w:ascii="Arial" w:hAnsi="Arial" w:cs="Arial"/>
          <w:sz w:val="20"/>
          <w:szCs w:val="20"/>
        </w:rPr>
        <w:t xml:space="preserve">contaminated fabrics and </w:t>
      </w:r>
      <w:r w:rsidR="00512BDD">
        <w:rPr>
          <w:rFonts w:ascii="Arial" w:hAnsi="Arial" w:cs="Arial"/>
          <w:sz w:val="20"/>
          <w:szCs w:val="20"/>
        </w:rPr>
        <w:t xml:space="preserve">evidence of </w:t>
      </w:r>
      <w:r w:rsidR="00FA4ED3">
        <w:rPr>
          <w:rFonts w:ascii="Arial" w:hAnsi="Arial" w:cs="Arial"/>
          <w:sz w:val="20"/>
          <w:szCs w:val="20"/>
        </w:rPr>
        <w:t xml:space="preserve">residues </w:t>
      </w:r>
      <w:r w:rsidR="00512BDD">
        <w:rPr>
          <w:rFonts w:ascii="Arial" w:hAnsi="Arial" w:cs="Arial"/>
          <w:sz w:val="20"/>
          <w:szCs w:val="20"/>
        </w:rPr>
        <w:t xml:space="preserve">contaminating the washer </w:t>
      </w:r>
      <w:r w:rsidR="00FA4ED3">
        <w:rPr>
          <w:rFonts w:ascii="Arial" w:hAnsi="Arial" w:cs="Arial"/>
          <w:sz w:val="20"/>
          <w:szCs w:val="20"/>
        </w:rPr>
        <w:t xml:space="preserve">drum </w:t>
      </w:r>
      <w:r w:rsidR="00512BDD">
        <w:rPr>
          <w:rFonts w:ascii="Arial" w:hAnsi="Arial" w:cs="Arial"/>
          <w:sz w:val="20"/>
          <w:szCs w:val="20"/>
        </w:rPr>
        <w:t>supports a change in advice on, specifically the separate</w:t>
      </w:r>
      <w:r w:rsidR="00A668E2">
        <w:rPr>
          <w:rFonts w:ascii="Arial" w:hAnsi="Arial" w:cs="Arial"/>
          <w:sz w:val="20"/>
          <w:szCs w:val="20"/>
        </w:rPr>
        <w:t xml:space="preserve"> washing </w:t>
      </w:r>
      <w:r w:rsidR="00512BDD">
        <w:rPr>
          <w:rFonts w:ascii="Arial" w:hAnsi="Arial" w:cs="Arial"/>
          <w:sz w:val="20"/>
          <w:szCs w:val="20"/>
        </w:rPr>
        <w:t xml:space="preserve">of </w:t>
      </w:r>
      <w:r w:rsidR="00A668E2">
        <w:rPr>
          <w:rFonts w:ascii="Arial" w:hAnsi="Arial" w:cs="Arial"/>
          <w:sz w:val="20"/>
          <w:szCs w:val="20"/>
        </w:rPr>
        <w:t>emollient soiled fabrics</w:t>
      </w:r>
      <w:r w:rsidR="00FA4ED3" w:rsidRPr="00826A04">
        <w:rPr>
          <w:rFonts w:ascii="Arial" w:hAnsi="Arial" w:cs="Arial"/>
          <w:sz w:val="20"/>
          <w:szCs w:val="20"/>
        </w:rPr>
        <w:t xml:space="preserve">. </w:t>
      </w:r>
      <w:r w:rsidR="00512BDD">
        <w:rPr>
          <w:rFonts w:ascii="Arial" w:hAnsi="Arial" w:cs="Arial"/>
          <w:sz w:val="20"/>
          <w:szCs w:val="20"/>
        </w:rPr>
        <w:t>We propose the</w:t>
      </w:r>
      <w:r w:rsidR="00F9727C" w:rsidRPr="00826A04">
        <w:rPr>
          <w:rFonts w:ascii="Arial" w:hAnsi="Arial" w:cs="Arial"/>
          <w:sz w:val="20"/>
          <w:szCs w:val="20"/>
        </w:rPr>
        <w:t xml:space="preserve"> </w:t>
      </w:r>
      <w:r w:rsidRPr="00826A04">
        <w:rPr>
          <w:rFonts w:ascii="Arial" w:hAnsi="Arial" w:cs="Arial"/>
          <w:sz w:val="20"/>
          <w:szCs w:val="20"/>
        </w:rPr>
        <w:t>advice</w:t>
      </w:r>
      <w:r w:rsidR="002B311A" w:rsidRPr="00826A04">
        <w:rPr>
          <w:rFonts w:ascii="Arial" w:hAnsi="Arial" w:cs="Arial"/>
          <w:sz w:val="20"/>
          <w:szCs w:val="20"/>
        </w:rPr>
        <w:t xml:space="preserve"> on the safer use of emollients </w:t>
      </w:r>
      <w:r w:rsidR="00512BDD">
        <w:rPr>
          <w:rFonts w:ascii="Arial" w:hAnsi="Arial" w:cs="Arial"/>
          <w:sz w:val="20"/>
          <w:szCs w:val="20"/>
        </w:rPr>
        <w:t>requires revision beyond</w:t>
      </w:r>
      <w:r w:rsidR="00A218D4" w:rsidRPr="00826A04">
        <w:rPr>
          <w:rFonts w:ascii="Arial" w:hAnsi="Arial" w:cs="Arial"/>
          <w:sz w:val="20"/>
          <w:szCs w:val="20"/>
        </w:rPr>
        <w:t xml:space="preserve"> avoiding flames and high temperature source</w:t>
      </w:r>
      <w:r w:rsidR="00512BDD">
        <w:rPr>
          <w:rFonts w:ascii="Arial" w:hAnsi="Arial" w:cs="Arial"/>
          <w:sz w:val="20"/>
          <w:szCs w:val="20"/>
        </w:rPr>
        <w:t>, as recommended by</w:t>
      </w:r>
      <w:r w:rsidR="00A218D4" w:rsidRPr="00826A04">
        <w:rPr>
          <w:rFonts w:ascii="Arial" w:hAnsi="Arial" w:cs="Arial"/>
          <w:sz w:val="20"/>
          <w:szCs w:val="20"/>
        </w:rPr>
        <w:t xml:space="preserve"> MHRA</w:t>
      </w:r>
      <w:r w:rsidR="00F9727C" w:rsidRPr="00826A04">
        <w:rPr>
          <w:rFonts w:ascii="Arial" w:hAnsi="Arial" w:cs="Arial"/>
          <w:sz w:val="20"/>
          <w:szCs w:val="20"/>
        </w:rPr>
        <w:t xml:space="preserve"> and</w:t>
      </w:r>
      <w:r w:rsidR="00A218D4" w:rsidRPr="00826A04">
        <w:rPr>
          <w:rFonts w:ascii="Arial" w:hAnsi="Arial" w:cs="Arial"/>
          <w:sz w:val="20"/>
          <w:szCs w:val="20"/>
        </w:rPr>
        <w:t xml:space="preserve"> health and</w:t>
      </w:r>
      <w:r w:rsidR="00D10F7A" w:rsidRPr="00826A04">
        <w:rPr>
          <w:rFonts w:ascii="Arial" w:hAnsi="Arial" w:cs="Arial"/>
          <w:sz w:val="20"/>
          <w:szCs w:val="20"/>
        </w:rPr>
        <w:t xml:space="preserve"> </w:t>
      </w:r>
      <w:r w:rsidR="00A218D4" w:rsidRPr="00826A04">
        <w:rPr>
          <w:rFonts w:ascii="Arial" w:hAnsi="Arial" w:cs="Arial"/>
          <w:sz w:val="20"/>
          <w:szCs w:val="20"/>
        </w:rPr>
        <w:t>fire and rescue professionals</w:t>
      </w:r>
      <w:r w:rsidR="00512BDD">
        <w:rPr>
          <w:rFonts w:ascii="Arial" w:hAnsi="Arial" w:cs="Arial"/>
          <w:sz w:val="20"/>
          <w:szCs w:val="20"/>
        </w:rPr>
        <w:t>,</w:t>
      </w:r>
      <w:r w:rsidR="00F9727C" w:rsidRPr="00826A04">
        <w:rPr>
          <w:rFonts w:ascii="Arial" w:hAnsi="Arial" w:cs="Arial"/>
          <w:sz w:val="20"/>
          <w:szCs w:val="20"/>
        </w:rPr>
        <w:t xml:space="preserve"> until more research is carried out on additional laundering processes.</w:t>
      </w:r>
      <w:r w:rsidR="007841AB" w:rsidRPr="00826A04">
        <w:rPr>
          <w:rFonts w:ascii="Arial" w:hAnsi="Arial" w:cs="Arial"/>
          <w:sz w:val="20"/>
          <w:szCs w:val="20"/>
        </w:rPr>
        <w:t xml:space="preserve"> Although awareness of the fire risk of emollients when dried onto fabrics is improving, the dissemination of th</w:t>
      </w:r>
      <w:r w:rsidR="00A668E2" w:rsidRPr="00826A04">
        <w:rPr>
          <w:rFonts w:ascii="Arial" w:hAnsi="Arial" w:cs="Arial"/>
          <w:sz w:val="20"/>
          <w:szCs w:val="20"/>
        </w:rPr>
        <w:t>ese results</w:t>
      </w:r>
      <w:r w:rsidR="007841AB" w:rsidRPr="00826A04">
        <w:rPr>
          <w:rFonts w:ascii="Arial" w:hAnsi="Arial" w:cs="Arial"/>
          <w:sz w:val="20"/>
          <w:szCs w:val="20"/>
        </w:rPr>
        <w:t xml:space="preserve"> aims to</w:t>
      </w:r>
      <w:r w:rsidR="00A668E2" w:rsidRPr="00826A04">
        <w:rPr>
          <w:rFonts w:ascii="Arial" w:hAnsi="Arial" w:cs="Arial"/>
          <w:sz w:val="20"/>
          <w:szCs w:val="20"/>
        </w:rPr>
        <w:t xml:space="preserve"> also</w:t>
      </w:r>
      <w:r w:rsidR="007841AB" w:rsidRPr="00826A04">
        <w:rPr>
          <w:rFonts w:ascii="Arial" w:hAnsi="Arial" w:cs="Arial"/>
          <w:sz w:val="20"/>
          <w:szCs w:val="20"/>
        </w:rPr>
        <w:t xml:space="preserve"> improve this amongst the forensic science community.</w:t>
      </w:r>
    </w:p>
    <w:p w14:paraId="6A778DD1" w14:textId="5FC61285" w:rsidR="00E22528" w:rsidRDefault="00512BDD" w:rsidP="00415F7E">
      <w:pPr>
        <w:spacing w:line="360" w:lineRule="auto"/>
        <w:rPr>
          <w:rFonts w:ascii="Arial" w:hAnsi="Arial" w:cs="Arial"/>
          <w:sz w:val="20"/>
          <w:szCs w:val="20"/>
        </w:rPr>
      </w:pPr>
      <w:r>
        <w:rPr>
          <w:rFonts w:ascii="Arial" w:hAnsi="Arial" w:cs="Arial"/>
          <w:sz w:val="20"/>
          <w:szCs w:val="20"/>
        </w:rPr>
        <w:t xml:space="preserve">The persistence of emollient </w:t>
      </w:r>
      <w:r w:rsidR="001B16A5" w:rsidRPr="00826A04">
        <w:rPr>
          <w:rFonts w:ascii="Arial" w:hAnsi="Arial" w:cs="Arial"/>
          <w:sz w:val="20"/>
          <w:szCs w:val="20"/>
        </w:rPr>
        <w:t xml:space="preserve">residues </w:t>
      </w:r>
      <w:r w:rsidR="002B311A" w:rsidRPr="00826A04">
        <w:rPr>
          <w:rFonts w:ascii="Arial" w:hAnsi="Arial" w:cs="Arial"/>
          <w:sz w:val="20"/>
          <w:szCs w:val="20"/>
        </w:rPr>
        <w:t>after washing</w:t>
      </w:r>
      <w:r w:rsidR="001B16A5" w:rsidRPr="00826A04">
        <w:rPr>
          <w:rFonts w:ascii="Arial" w:hAnsi="Arial" w:cs="Arial"/>
          <w:sz w:val="20"/>
          <w:szCs w:val="20"/>
        </w:rPr>
        <w:t xml:space="preserve"> </w:t>
      </w:r>
      <w:r w:rsidR="009B6967" w:rsidRPr="00826A04">
        <w:rPr>
          <w:rFonts w:ascii="Arial" w:hAnsi="Arial" w:cs="Arial"/>
          <w:sz w:val="20"/>
          <w:szCs w:val="20"/>
        </w:rPr>
        <w:t xml:space="preserve">could </w:t>
      </w:r>
      <w:r w:rsidR="001B16A5" w:rsidRPr="00826A04">
        <w:rPr>
          <w:rFonts w:ascii="Arial" w:hAnsi="Arial" w:cs="Arial"/>
          <w:sz w:val="20"/>
          <w:szCs w:val="20"/>
        </w:rPr>
        <w:t xml:space="preserve">still pose </w:t>
      </w:r>
      <w:r w:rsidR="008A0A66" w:rsidRPr="00826A04">
        <w:rPr>
          <w:rFonts w:ascii="Arial" w:hAnsi="Arial" w:cs="Arial"/>
          <w:sz w:val="20"/>
          <w:szCs w:val="20"/>
        </w:rPr>
        <w:t>a</w:t>
      </w:r>
      <w:r w:rsidR="001B16A5" w:rsidRPr="00826A04">
        <w:rPr>
          <w:rFonts w:ascii="Arial" w:hAnsi="Arial" w:cs="Arial"/>
          <w:sz w:val="20"/>
          <w:szCs w:val="20"/>
        </w:rPr>
        <w:t xml:space="preserve"> change in </w:t>
      </w:r>
      <w:r w:rsidR="002B311A" w:rsidRPr="00826A04">
        <w:rPr>
          <w:rFonts w:ascii="Arial" w:hAnsi="Arial" w:cs="Arial"/>
          <w:sz w:val="20"/>
          <w:szCs w:val="20"/>
        </w:rPr>
        <w:t xml:space="preserve">the </w:t>
      </w:r>
      <w:r w:rsidR="001B16A5" w:rsidRPr="00826A04">
        <w:rPr>
          <w:rFonts w:ascii="Arial" w:hAnsi="Arial" w:cs="Arial"/>
          <w:sz w:val="20"/>
          <w:szCs w:val="20"/>
        </w:rPr>
        <w:t xml:space="preserve">flammability behaviour of </w:t>
      </w:r>
      <w:r>
        <w:rPr>
          <w:rFonts w:ascii="Arial" w:hAnsi="Arial" w:cs="Arial"/>
          <w:sz w:val="20"/>
          <w:szCs w:val="20"/>
        </w:rPr>
        <w:t xml:space="preserve">contaminated </w:t>
      </w:r>
      <w:r w:rsidR="001B16A5" w:rsidRPr="00826A04">
        <w:rPr>
          <w:rFonts w:ascii="Arial" w:hAnsi="Arial" w:cs="Arial"/>
          <w:sz w:val="20"/>
          <w:szCs w:val="20"/>
        </w:rPr>
        <w:t>fabrics</w:t>
      </w:r>
      <w:r>
        <w:rPr>
          <w:rFonts w:ascii="Arial" w:hAnsi="Arial" w:cs="Arial"/>
          <w:sz w:val="20"/>
          <w:szCs w:val="20"/>
        </w:rPr>
        <w:t xml:space="preserve"> </w:t>
      </w:r>
      <w:r w:rsidR="001B16A5" w:rsidRPr="00826A04">
        <w:rPr>
          <w:rFonts w:ascii="Arial" w:hAnsi="Arial" w:cs="Arial"/>
          <w:sz w:val="20"/>
          <w:szCs w:val="20"/>
        </w:rPr>
        <w:t xml:space="preserve">with </w:t>
      </w:r>
      <w:r>
        <w:rPr>
          <w:rFonts w:ascii="Arial" w:hAnsi="Arial" w:cs="Arial"/>
          <w:sz w:val="20"/>
          <w:szCs w:val="20"/>
        </w:rPr>
        <w:t>a</w:t>
      </w:r>
      <w:r w:rsidR="002B311A" w:rsidRPr="00826A04">
        <w:rPr>
          <w:rFonts w:ascii="Arial" w:hAnsi="Arial" w:cs="Arial"/>
          <w:sz w:val="20"/>
          <w:szCs w:val="20"/>
        </w:rPr>
        <w:t xml:space="preserve"> </w:t>
      </w:r>
      <w:r w:rsidR="001B16A5" w:rsidRPr="00826A04">
        <w:rPr>
          <w:rFonts w:ascii="Arial" w:hAnsi="Arial" w:cs="Arial"/>
          <w:sz w:val="20"/>
          <w:szCs w:val="20"/>
        </w:rPr>
        <w:t>significant reduction in ignition times</w:t>
      </w:r>
      <w:r w:rsidR="002B311A" w:rsidRPr="00826A04">
        <w:rPr>
          <w:rFonts w:ascii="Arial" w:hAnsi="Arial" w:cs="Arial"/>
          <w:sz w:val="20"/>
          <w:szCs w:val="20"/>
        </w:rPr>
        <w:t xml:space="preserve">. </w:t>
      </w:r>
      <w:r>
        <w:rPr>
          <w:rFonts w:ascii="Arial" w:hAnsi="Arial" w:cs="Arial"/>
          <w:sz w:val="20"/>
          <w:szCs w:val="20"/>
        </w:rPr>
        <w:t xml:space="preserve">While </w:t>
      </w:r>
      <w:r w:rsidR="00D90CD0">
        <w:rPr>
          <w:rFonts w:ascii="Arial" w:hAnsi="Arial" w:cs="Arial"/>
          <w:sz w:val="20"/>
          <w:szCs w:val="20"/>
        </w:rPr>
        <w:t xml:space="preserve">this </w:t>
      </w:r>
      <w:r w:rsidR="00923D00" w:rsidRPr="00826A04">
        <w:rPr>
          <w:rFonts w:ascii="Arial" w:hAnsi="Arial" w:cs="Arial"/>
          <w:sz w:val="20"/>
          <w:szCs w:val="20"/>
        </w:rPr>
        <w:t>reduction in</w:t>
      </w:r>
      <w:r w:rsidR="00DC4964" w:rsidRPr="00826A04">
        <w:rPr>
          <w:rFonts w:ascii="Arial" w:hAnsi="Arial" w:cs="Arial"/>
          <w:sz w:val="20"/>
          <w:szCs w:val="20"/>
        </w:rPr>
        <w:t xml:space="preserve"> time to ignition </w:t>
      </w:r>
      <w:r>
        <w:rPr>
          <w:rFonts w:ascii="Arial" w:hAnsi="Arial" w:cs="Arial"/>
          <w:sz w:val="20"/>
          <w:szCs w:val="20"/>
        </w:rPr>
        <w:t xml:space="preserve">for emollient-contaminated </w:t>
      </w:r>
      <w:r w:rsidR="00DC4964" w:rsidRPr="00826A04">
        <w:rPr>
          <w:rFonts w:ascii="Arial" w:hAnsi="Arial" w:cs="Arial"/>
          <w:sz w:val="20"/>
          <w:szCs w:val="20"/>
        </w:rPr>
        <w:t xml:space="preserve">fabrics </w:t>
      </w:r>
      <w:r>
        <w:rPr>
          <w:rFonts w:ascii="Arial" w:hAnsi="Arial" w:cs="Arial"/>
          <w:sz w:val="20"/>
          <w:szCs w:val="20"/>
        </w:rPr>
        <w:t>is compelling</w:t>
      </w:r>
      <w:r w:rsidR="00DC4964" w:rsidRPr="00826A04">
        <w:rPr>
          <w:rFonts w:ascii="Arial" w:hAnsi="Arial" w:cs="Arial"/>
          <w:sz w:val="20"/>
          <w:szCs w:val="20"/>
        </w:rPr>
        <w:t>, further work</w:t>
      </w:r>
      <w:r>
        <w:rPr>
          <w:rFonts w:ascii="Arial" w:hAnsi="Arial" w:cs="Arial"/>
          <w:sz w:val="20"/>
          <w:szCs w:val="20"/>
        </w:rPr>
        <w:t xml:space="preserve"> on flammability testing</w:t>
      </w:r>
      <w:r w:rsidR="00DC4964" w:rsidRPr="00826A04">
        <w:rPr>
          <w:rFonts w:ascii="Arial" w:hAnsi="Arial" w:cs="Arial"/>
          <w:sz w:val="20"/>
          <w:szCs w:val="20"/>
        </w:rPr>
        <w:t xml:space="preserve"> is recommended </w:t>
      </w:r>
      <w:r>
        <w:rPr>
          <w:rFonts w:ascii="Arial" w:hAnsi="Arial" w:cs="Arial"/>
          <w:sz w:val="20"/>
          <w:szCs w:val="20"/>
        </w:rPr>
        <w:t xml:space="preserve">for washed </w:t>
      </w:r>
      <w:r w:rsidR="00DC4964" w:rsidRPr="00826A04">
        <w:rPr>
          <w:rFonts w:ascii="Arial" w:hAnsi="Arial" w:cs="Arial"/>
          <w:sz w:val="20"/>
          <w:szCs w:val="20"/>
        </w:rPr>
        <w:t xml:space="preserve">contaminated fabrics. </w:t>
      </w:r>
      <w:r w:rsidR="00A40EE5">
        <w:rPr>
          <w:rFonts w:ascii="Arial" w:hAnsi="Arial" w:cs="Arial"/>
          <w:sz w:val="20"/>
          <w:szCs w:val="20"/>
        </w:rPr>
        <w:t>C</w:t>
      </w:r>
      <w:r w:rsidR="00923D00" w:rsidRPr="00826A04">
        <w:rPr>
          <w:rFonts w:ascii="Arial" w:hAnsi="Arial" w:cs="Arial"/>
          <w:sz w:val="20"/>
          <w:szCs w:val="20"/>
        </w:rPr>
        <w:t xml:space="preserve">omparing the mass </w:t>
      </w:r>
      <w:r w:rsidR="00A40EE5">
        <w:rPr>
          <w:rFonts w:ascii="Arial" w:hAnsi="Arial" w:cs="Arial"/>
          <w:sz w:val="20"/>
          <w:szCs w:val="20"/>
        </w:rPr>
        <w:t xml:space="preserve">of emollients </w:t>
      </w:r>
      <w:r w:rsidR="00923D00" w:rsidRPr="00826A04">
        <w:rPr>
          <w:rFonts w:ascii="Arial" w:hAnsi="Arial" w:cs="Arial"/>
          <w:sz w:val="20"/>
          <w:szCs w:val="20"/>
        </w:rPr>
        <w:t>used in these laundering experiments (</w:t>
      </w:r>
      <w:r w:rsidR="00594750" w:rsidRPr="00826A04">
        <w:rPr>
          <w:rFonts w:ascii="Arial" w:hAnsi="Arial" w:cs="Arial"/>
          <w:sz w:val="20"/>
          <w:szCs w:val="20"/>
        </w:rPr>
        <w:t xml:space="preserve">5.317g of 21% paraffin-based cream) </w:t>
      </w:r>
      <w:r w:rsidR="00A40EE5">
        <w:rPr>
          <w:rFonts w:ascii="Arial" w:hAnsi="Arial" w:cs="Arial"/>
          <w:sz w:val="20"/>
          <w:szCs w:val="20"/>
        </w:rPr>
        <w:t xml:space="preserve">with </w:t>
      </w:r>
      <w:r w:rsidR="00594750" w:rsidRPr="00826A04">
        <w:rPr>
          <w:rFonts w:ascii="Arial" w:hAnsi="Arial" w:cs="Arial"/>
          <w:sz w:val="20"/>
          <w:szCs w:val="20"/>
        </w:rPr>
        <w:t xml:space="preserve">flammability tests (1.389g of the same cream) after washing could </w:t>
      </w:r>
      <w:r w:rsidR="00A40EE5">
        <w:rPr>
          <w:rFonts w:ascii="Arial" w:hAnsi="Arial" w:cs="Arial"/>
          <w:sz w:val="20"/>
          <w:szCs w:val="20"/>
        </w:rPr>
        <w:t>imply persistent</w:t>
      </w:r>
      <w:r w:rsidR="00594750" w:rsidRPr="00826A04">
        <w:rPr>
          <w:rFonts w:ascii="Arial" w:hAnsi="Arial" w:cs="Arial"/>
          <w:sz w:val="20"/>
          <w:szCs w:val="20"/>
        </w:rPr>
        <w:t xml:space="preserve"> residues </w:t>
      </w:r>
      <w:r w:rsidR="00A40EE5">
        <w:rPr>
          <w:rFonts w:ascii="Arial" w:hAnsi="Arial" w:cs="Arial"/>
          <w:sz w:val="20"/>
          <w:szCs w:val="20"/>
        </w:rPr>
        <w:t>could</w:t>
      </w:r>
      <w:r w:rsidR="00594750" w:rsidRPr="00826A04">
        <w:rPr>
          <w:rFonts w:ascii="Arial" w:hAnsi="Arial" w:cs="Arial"/>
          <w:sz w:val="20"/>
          <w:szCs w:val="20"/>
        </w:rPr>
        <w:t xml:space="preserve"> contribute to earl</w:t>
      </w:r>
      <w:r w:rsidR="00A40EE5">
        <w:rPr>
          <w:rFonts w:ascii="Arial" w:hAnsi="Arial" w:cs="Arial"/>
          <w:sz w:val="20"/>
          <w:szCs w:val="20"/>
        </w:rPr>
        <w:t>y</w:t>
      </w:r>
      <w:r w:rsidR="00594750" w:rsidRPr="00826A04">
        <w:rPr>
          <w:rFonts w:ascii="Arial" w:hAnsi="Arial" w:cs="Arial"/>
          <w:sz w:val="20"/>
          <w:szCs w:val="20"/>
        </w:rPr>
        <w:t xml:space="preserve"> ignition</w:t>
      </w:r>
      <w:r w:rsidR="00422C99" w:rsidRPr="00826A04">
        <w:rPr>
          <w:rFonts w:ascii="Arial" w:hAnsi="Arial" w:cs="Arial"/>
          <w:sz w:val="20"/>
          <w:szCs w:val="20"/>
        </w:rPr>
        <w:t xml:space="preserve"> of the </w:t>
      </w:r>
      <w:r w:rsidR="00A40EE5">
        <w:rPr>
          <w:rFonts w:ascii="Arial" w:hAnsi="Arial" w:cs="Arial"/>
          <w:sz w:val="20"/>
          <w:szCs w:val="20"/>
        </w:rPr>
        <w:t xml:space="preserve">washed </w:t>
      </w:r>
      <w:r w:rsidR="00422C99" w:rsidRPr="00826A04">
        <w:rPr>
          <w:rFonts w:ascii="Arial" w:hAnsi="Arial" w:cs="Arial"/>
          <w:sz w:val="20"/>
          <w:szCs w:val="20"/>
        </w:rPr>
        <w:t>100% cotton fabric</w:t>
      </w:r>
      <w:r w:rsidR="00594750" w:rsidRPr="00826A04">
        <w:rPr>
          <w:rFonts w:ascii="Arial" w:hAnsi="Arial" w:cs="Arial"/>
          <w:sz w:val="20"/>
          <w:szCs w:val="20"/>
        </w:rPr>
        <w:t>.</w:t>
      </w:r>
      <w:r w:rsidR="00422C99" w:rsidRPr="00826A04">
        <w:rPr>
          <w:rFonts w:ascii="Arial" w:hAnsi="Arial" w:cs="Arial"/>
          <w:sz w:val="20"/>
          <w:szCs w:val="20"/>
        </w:rPr>
        <w:t xml:space="preserve"> </w:t>
      </w:r>
      <w:r w:rsidR="00DC4964" w:rsidRPr="00826A04">
        <w:rPr>
          <w:rFonts w:ascii="Arial" w:hAnsi="Arial" w:cs="Arial"/>
          <w:sz w:val="20"/>
          <w:szCs w:val="20"/>
        </w:rPr>
        <w:t>These findings have been passed onto the MHRA and other organisations</w:t>
      </w:r>
      <w:r w:rsidR="00A40EE5">
        <w:rPr>
          <w:rFonts w:ascii="Arial" w:hAnsi="Arial" w:cs="Arial"/>
          <w:sz w:val="20"/>
          <w:szCs w:val="20"/>
        </w:rPr>
        <w:t xml:space="preserve">. It is hoped that </w:t>
      </w:r>
      <w:r w:rsidR="00DC4964" w:rsidRPr="00826A04">
        <w:rPr>
          <w:rFonts w:ascii="Arial" w:hAnsi="Arial" w:cs="Arial"/>
          <w:sz w:val="20"/>
          <w:szCs w:val="20"/>
        </w:rPr>
        <w:t xml:space="preserve">disseminating such results </w:t>
      </w:r>
      <w:r w:rsidR="00270973">
        <w:rPr>
          <w:rFonts w:ascii="Arial" w:hAnsi="Arial" w:cs="Arial"/>
          <w:sz w:val="20"/>
          <w:szCs w:val="20"/>
        </w:rPr>
        <w:t>will</w:t>
      </w:r>
      <w:r w:rsidR="00422C99" w:rsidRPr="00826A04">
        <w:rPr>
          <w:rFonts w:ascii="Arial" w:hAnsi="Arial" w:cs="Arial"/>
          <w:sz w:val="20"/>
          <w:szCs w:val="20"/>
        </w:rPr>
        <w:t xml:space="preserve"> </w:t>
      </w:r>
      <w:r w:rsidR="00A40EE5">
        <w:rPr>
          <w:rFonts w:ascii="Arial" w:hAnsi="Arial" w:cs="Arial"/>
          <w:sz w:val="20"/>
          <w:szCs w:val="20"/>
        </w:rPr>
        <w:t>improve future</w:t>
      </w:r>
      <w:r w:rsidR="00DC4964" w:rsidRPr="00826A04">
        <w:rPr>
          <w:rFonts w:ascii="Arial" w:hAnsi="Arial" w:cs="Arial"/>
          <w:sz w:val="20"/>
          <w:szCs w:val="20"/>
        </w:rPr>
        <w:t xml:space="preserve"> safety advi</w:t>
      </w:r>
      <w:r w:rsidR="00903476" w:rsidRPr="00826A04">
        <w:rPr>
          <w:rFonts w:ascii="Arial" w:hAnsi="Arial" w:cs="Arial"/>
          <w:sz w:val="20"/>
          <w:szCs w:val="20"/>
        </w:rPr>
        <w:t>c</w:t>
      </w:r>
      <w:r w:rsidR="00DC4964" w:rsidRPr="00826A04">
        <w:rPr>
          <w:rFonts w:ascii="Arial" w:hAnsi="Arial" w:cs="Arial"/>
          <w:sz w:val="20"/>
          <w:szCs w:val="20"/>
        </w:rPr>
        <w:t>e</w:t>
      </w:r>
      <w:r w:rsidR="00A668E2" w:rsidRPr="00826A04">
        <w:rPr>
          <w:rFonts w:ascii="Arial" w:hAnsi="Arial" w:cs="Arial"/>
          <w:sz w:val="20"/>
          <w:szCs w:val="20"/>
        </w:rPr>
        <w:t xml:space="preserve"> and information</w:t>
      </w:r>
      <w:r w:rsidR="00DC4964" w:rsidRPr="00826A04">
        <w:rPr>
          <w:rFonts w:ascii="Arial" w:hAnsi="Arial" w:cs="Arial"/>
          <w:sz w:val="20"/>
          <w:szCs w:val="20"/>
        </w:rPr>
        <w:t xml:space="preserve"> </w:t>
      </w:r>
      <w:r w:rsidR="00FA4ED3" w:rsidRPr="00826A04">
        <w:rPr>
          <w:rFonts w:ascii="Arial" w:hAnsi="Arial" w:cs="Arial"/>
          <w:sz w:val="20"/>
          <w:szCs w:val="20"/>
        </w:rPr>
        <w:t>on</w:t>
      </w:r>
      <w:r w:rsidR="00DC4964" w:rsidRPr="00826A04">
        <w:rPr>
          <w:rFonts w:ascii="Arial" w:hAnsi="Arial" w:cs="Arial"/>
          <w:sz w:val="20"/>
          <w:szCs w:val="20"/>
        </w:rPr>
        <w:t xml:space="preserve"> </w:t>
      </w:r>
      <w:r w:rsidR="00FA4ED3" w:rsidRPr="00826A04">
        <w:rPr>
          <w:rFonts w:ascii="Arial" w:hAnsi="Arial" w:cs="Arial"/>
          <w:sz w:val="20"/>
          <w:szCs w:val="20"/>
        </w:rPr>
        <w:t>the fire</w:t>
      </w:r>
      <w:r w:rsidR="00DC4964" w:rsidRPr="00826A04">
        <w:rPr>
          <w:rFonts w:ascii="Arial" w:hAnsi="Arial" w:cs="Arial"/>
          <w:sz w:val="20"/>
          <w:szCs w:val="20"/>
        </w:rPr>
        <w:t xml:space="preserve"> risk posed by emollients </w:t>
      </w:r>
      <w:r w:rsidR="00422C99" w:rsidRPr="00826A04">
        <w:rPr>
          <w:rFonts w:ascii="Arial" w:hAnsi="Arial" w:cs="Arial"/>
          <w:sz w:val="20"/>
          <w:szCs w:val="20"/>
        </w:rPr>
        <w:t>and</w:t>
      </w:r>
      <w:r w:rsidR="00DC4964" w:rsidRPr="00826A04">
        <w:rPr>
          <w:rFonts w:ascii="Arial" w:hAnsi="Arial" w:cs="Arial"/>
          <w:sz w:val="20"/>
          <w:szCs w:val="20"/>
        </w:rPr>
        <w:t xml:space="preserve"> reduce fatalities linked with such products. </w:t>
      </w:r>
      <w:r w:rsidR="003E2FAD" w:rsidRPr="00826A04">
        <w:rPr>
          <w:rFonts w:ascii="Arial" w:hAnsi="Arial" w:cs="Arial"/>
          <w:sz w:val="20"/>
          <w:szCs w:val="20"/>
        </w:rPr>
        <w:t>F</w:t>
      </w:r>
      <w:r w:rsidR="00756D35" w:rsidRPr="00826A04">
        <w:rPr>
          <w:rFonts w:ascii="Arial" w:hAnsi="Arial" w:cs="Arial"/>
          <w:sz w:val="20"/>
          <w:szCs w:val="20"/>
        </w:rPr>
        <w:t xml:space="preserve">uture </w:t>
      </w:r>
      <w:r w:rsidR="00A40EE5">
        <w:rPr>
          <w:rFonts w:ascii="Arial" w:hAnsi="Arial" w:cs="Arial"/>
          <w:sz w:val="20"/>
          <w:szCs w:val="20"/>
        </w:rPr>
        <w:t xml:space="preserve">developments of these methods </w:t>
      </w:r>
      <w:r w:rsidR="00756D35" w:rsidRPr="00826A04">
        <w:rPr>
          <w:rFonts w:ascii="Arial" w:hAnsi="Arial" w:cs="Arial"/>
          <w:sz w:val="20"/>
          <w:szCs w:val="20"/>
        </w:rPr>
        <w:t>will explore the</w:t>
      </w:r>
      <w:r w:rsidR="00422C99" w:rsidRPr="00826A04">
        <w:rPr>
          <w:rFonts w:ascii="Arial" w:hAnsi="Arial" w:cs="Arial"/>
          <w:sz w:val="20"/>
          <w:szCs w:val="20"/>
        </w:rPr>
        <w:t xml:space="preserve"> use</w:t>
      </w:r>
      <w:r w:rsidR="00903476" w:rsidRPr="00826A04">
        <w:rPr>
          <w:rFonts w:ascii="Arial" w:hAnsi="Arial" w:cs="Arial"/>
          <w:sz w:val="20"/>
          <w:szCs w:val="20"/>
        </w:rPr>
        <w:t xml:space="preserve"> of</w:t>
      </w:r>
      <w:r w:rsidR="00422C99" w:rsidRPr="00826A04">
        <w:rPr>
          <w:rFonts w:ascii="Arial" w:hAnsi="Arial" w:cs="Arial"/>
          <w:sz w:val="20"/>
          <w:szCs w:val="20"/>
        </w:rPr>
        <w:t xml:space="preserve"> FTIR spectroscopy </w:t>
      </w:r>
      <w:r w:rsidR="00FA4ED3" w:rsidRPr="00826A04">
        <w:rPr>
          <w:rFonts w:ascii="Arial" w:hAnsi="Arial" w:cs="Arial"/>
          <w:sz w:val="20"/>
          <w:szCs w:val="20"/>
        </w:rPr>
        <w:t xml:space="preserve">and chemometrics </w:t>
      </w:r>
      <w:r w:rsidR="00422C99" w:rsidRPr="00826A04">
        <w:rPr>
          <w:rFonts w:ascii="Arial" w:hAnsi="Arial" w:cs="Arial"/>
          <w:sz w:val="20"/>
          <w:szCs w:val="20"/>
        </w:rPr>
        <w:t>to detect remaining residues of emollients on fabrics in fire debris with other forensic analytical techniques</w:t>
      </w:r>
      <w:r w:rsidR="00422C99" w:rsidRPr="00AA10D4">
        <w:rPr>
          <w:rFonts w:ascii="Arial" w:hAnsi="Arial" w:cs="Arial"/>
          <w:sz w:val="20"/>
          <w:szCs w:val="20"/>
        </w:rPr>
        <w:t xml:space="preserve">. </w:t>
      </w:r>
      <w:r w:rsidR="000343FA" w:rsidRPr="00AA10D4">
        <w:rPr>
          <w:rFonts w:ascii="Arial" w:hAnsi="Arial" w:cs="Arial"/>
          <w:sz w:val="20"/>
          <w:szCs w:val="20"/>
        </w:rPr>
        <w:t xml:space="preserve">To improve </w:t>
      </w:r>
      <w:r w:rsidR="00A40EE5">
        <w:rPr>
          <w:rFonts w:ascii="Arial" w:hAnsi="Arial" w:cs="Arial"/>
          <w:sz w:val="20"/>
          <w:szCs w:val="20"/>
        </w:rPr>
        <w:t>forensic</w:t>
      </w:r>
      <w:r w:rsidR="00422C99" w:rsidRPr="00826A04">
        <w:rPr>
          <w:rFonts w:ascii="Arial" w:hAnsi="Arial" w:cs="Arial"/>
          <w:sz w:val="20"/>
          <w:szCs w:val="20"/>
        </w:rPr>
        <w:t xml:space="preserve"> evidence </w:t>
      </w:r>
      <w:r w:rsidR="00A40EE5">
        <w:rPr>
          <w:rFonts w:ascii="Arial" w:hAnsi="Arial" w:cs="Arial"/>
          <w:sz w:val="20"/>
          <w:szCs w:val="20"/>
        </w:rPr>
        <w:t>when investigating</w:t>
      </w:r>
      <w:r w:rsidR="00422C99" w:rsidRPr="00826A04">
        <w:rPr>
          <w:rFonts w:ascii="Arial" w:hAnsi="Arial" w:cs="Arial"/>
          <w:sz w:val="20"/>
          <w:szCs w:val="20"/>
        </w:rPr>
        <w:t xml:space="preserve"> fire fatalities</w:t>
      </w:r>
      <w:r w:rsidR="007841AB" w:rsidRPr="00826A04">
        <w:rPr>
          <w:rFonts w:ascii="Arial" w:hAnsi="Arial" w:cs="Arial"/>
          <w:sz w:val="20"/>
          <w:szCs w:val="20"/>
        </w:rPr>
        <w:t xml:space="preserve"> associated with</w:t>
      </w:r>
      <w:r w:rsidR="00422C99" w:rsidRPr="00826A04">
        <w:rPr>
          <w:rFonts w:ascii="Arial" w:hAnsi="Arial" w:cs="Arial"/>
          <w:sz w:val="20"/>
          <w:szCs w:val="20"/>
        </w:rPr>
        <w:t xml:space="preserve"> emollients</w:t>
      </w:r>
      <w:r w:rsidR="00A40EE5">
        <w:rPr>
          <w:rFonts w:ascii="Arial" w:hAnsi="Arial" w:cs="Arial"/>
          <w:sz w:val="20"/>
          <w:szCs w:val="20"/>
        </w:rPr>
        <w:t>. This will be</w:t>
      </w:r>
      <w:r w:rsidR="007841AB" w:rsidRPr="00826A04">
        <w:rPr>
          <w:rFonts w:ascii="Arial" w:hAnsi="Arial" w:cs="Arial"/>
          <w:sz w:val="20"/>
          <w:szCs w:val="20"/>
        </w:rPr>
        <w:t xml:space="preserve"> of </w:t>
      </w:r>
      <w:r w:rsidR="00A40EE5">
        <w:rPr>
          <w:rFonts w:ascii="Arial" w:hAnsi="Arial" w:cs="Arial"/>
          <w:sz w:val="20"/>
          <w:szCs w:val="20"/>
        </w:rPr>
        <w:t xml:space="preserve">significant </w:t>
      </w:r>
      <w:r w:rsidR="007841AB" w:rsidRPr="00826A04">
        <w:rPr>
          <w:rFonts w:ascii="Arial" w:hAnsi="Arial" w:cs="Arial"/>
          <w:sz w:val="20"/>
          <w:szCs w:val="20"/>
        </w:rPr>
        <w:t>interest to fire investigators</w:t>
      </w:r>
      <w:r w:rsidR="009D02A8" w:rsidRPr="00826A04">
        <w:rPr>
          <w:rFonts w:ascii="Arial" w:hAnsi="Arial" w:cs="Arial"/>
          <w:sz w:val="20"/>
          <w:szCs w:val="20"/>
        </w:rPr>
        <w:t xml:space="preserve">, </w:t>
      </w:r>
      <w:r w:rsidR="00A40EE5">
        <w:rPr>
          <w:rFonts w:ascii="Arial" w:hAnsi="Arial" w:cs="Arial"/>
          <w:sz w:val="20"/>
          <w:szCs w:val="20"/>
        </w:rPr>
        <w:t xml:space="preserve">presenting </w:t>
      </w:r>
      <w:r w:rsidR="00422C99" w:rsidRPr="00826A04">
        <w:rPr>
          <w:rFonts w:ascii="Arial" w:hAnsi="Arial" w:cs="Arial"/>
          <w:sz w:val="20"/>
          <w:szCs w:val="20"/>
        </w:rPr>
        <w:t xml:space="preserve">a stronger link </w:t>
      </w:r>
      <w:r w:rsidR="00C51A39">
        <w:rPr>
          <w:rFonts w:ascii="Arial" w:hAnsi="Arial" w:cs="Arial"/>
          <w:sz w:val="20"/>
          <w:szCs w:val="20"/>
        </w:rPr>
        <w:t>between the presence of emollients</w:t>
      </w:r>
      <w:r w:rsidR="00270973">
        <w:rPr>
          <w:rFonts w:ascii="Arial" w:hAnsi="Arial" w:cs="Arial"/>
          <w:sz w:val="20"/>
          <w:szCs w:val="20"/>
        </w:rPr>
        <w:t xml:space="preserve"> </w:t>
      </w:r>
      <w:r w:rsidR="00422C99" w:rsidRPr="00826A04">
        <w:rPr>
          <w:rFonts w:ascii="Arial" w:hAnsi="Arial" w:cs="Arial"/>
          <w:sz w:val="20"/>
          <w:szCs w:val="20"/>
        </w:rPr>
        <w:t xml:space="preserve">on fabrics and </w:t>
      </w:r>
      <w:r w:rsidR="00C51A39">
        <w:rPr>
          <w:rFonts w:ascii="Arial" w:hAnsi="Arial" w:cs="Arial"/>
          <w:sz w:val="20"/>
          <w:szCs w:val="20"/>
        </w:rPr>
        <w:t>their</w:t>
      </w:r>
      <w:r w:rsidR="00FA4ED3" w:rsidRPr="00826A04">
        <w:rPr>
          <w:rFonts w:ascii="Arial" w:hAnsi="Arial" w:cs="Arial"/>
          <w:sz w:val="20"/>
          <w:szCs w:val="20"/>
        </w:rPr>
        <w:t xml:space="preserve"> </w:t>
      </w:r>
      <w:r w:rsidR="00422C99" w:rsidRPr="00826A04">
        <w:rPr>
          <w:rFonts w:ascii="Arial" w:hAnsi="Arial" w:cs="Arial"/>
          <w:sz w:val="20"/>
          <w:szCs w:val="20"/>
        </w:rPr>
        <w:t>contribution to fire development</w:t>
      </w:r>
      <w:r w:rsidR="00415F7E" w:rsidRPr="00826A04">
        <w:rPr>
          <w:rFonts w:ascii="Arial" w:hAnsi="Arial" w:cs="Arial"/>
          <w:sz w:val="20"/>
          <w:szCs w:val="20"/>
        </w:rPr>
        <w:t xml:space="preserve">. </w:t>
      </w:r>
    </w:p>
    <w:p w14:paraId="092BFEF3" w14:textId="77777777" w:rsidR="00C56974" w:rsidRDefault="00C56974">
      <w:pPr>
        <w:rPr>
          <w:rFonts w:ascii="Arial" w:hAnsi="Arial" w:cs="Arial"/>
          <w:b/>
          <w:bCs/>
          <w:lang w:val="en-US"/>
        </w:rPr>
      </w:pPr>
      <w:r>
        <w:br w:type="page"/>
      </w:r>
    </w:p>
    <w:p w14:paraId="2F6139EB" w14:textId="40514760" w:rsidR="00CD4CE2" w:rsidRPr="00CD4CE2" w:rsidRDefault="00CD4CE2" w:rsidP="00C56974">
      <w:pPr>
        <w:pStyle w:val="Heading1"/>
      </w:pPr>
      <w:r w:rsidRPr="00CD4CE2">
        <w:lastRenderedPageBreak/>
        <w:t>References</w:t>
      </w:r>
    </w:p>
    <w:p w14:paraId="78CC09CB" w14:textId="5690B4DC"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[1]</w:t>
      </w:r>
      <w:r w:rsidRPr="00CD4CE2">
        <w:rPr>
          <w:rFonts w:ascii="Times New Roman" w:hAnsi="Times New Roman" w:cs="Times New Roman"/>
          <w:noProof/>
          <w:lang w:val="en-US"/>
        </w:rPr>
        <w:tab/>
        <w:t>Medicines and Healthcare products Regulatory Agency, Emollients: new information about risk of severe and fatal burns with paraffin-containing and paraffin-free emollients, 2018.</w:t>
      </w:r>
      <w:r w:rsidR="000036E0">
        <w:rPr>
          <w:rFonts w:ascii="Times New Roman" w:hAnsi="Times New Roman" w:cs="Times New Roman"/>
          <w:noProof/>
          <w:lang w:val="en-US"/>
        </w:rPr>
        <w:t xml:space="preserve"> </w:t>
      </w:r>
      <w:r w:rsidRPr="00CD4CE2">
        <w:rPr>
          <w:rFonts w:ascii="Times New Roman" w:hAnsi="Times New Roman" w:cs="Times New Roman"/>
          <w:noProof/>
          <w:lang w:val="en-US"/>
        </w:rPr>
        <w:t>https://www.gov.uk/drug-safety-update/emollients-new-information-about-risk-of-severe-and-fatal-burns-with-paraffin-containing-and-paraffin-free-emollients.</w:t>
      </w:r>
    </w:p>
    <w:p w14:paraId="1EFBBD3B" w14:textId="73D354EC" w:rsid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341F0C">
        <w:rPr>
          <w:rFonts w:ascii="Times New Roman" w:hAnsi="Times New Roman" w:cs="Times New Roman"/>
          <w:noProof/>
          <w:lang w:val="en-US"/>
        </w:rPr>
        <w:t>2</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F. Al-Niaimi, M. Chadha, and N. Cox, Flammability of paraffin-based products: a primary care survey and a need for product labelling, </w:t>
      </w:r>
      <w:r w:rsidRPr="00CD4CE2">
        <w:rPr>
          <w:rFonts w:ascii="Times New Roman" w:hAnsi="Times New Roman" w:cs="Times New Roman"/>
          <w:iCs/>
          <w:noProof/>
          <w:lang w:val="en-US"/>
        </w:rPr>
        <w:t>Clin. Exp. Dermatol</w:t>
      </w:r>
      <w:r w:rsidRPr="00CD4CE2">
        <w:rPr>
          <w:rFonts w:ascii="Times New Roman" w:hAnsi="Times New Roman" w:cs="Times New Roman"/>
          <w:i/>
          <w:iCs/>
          <w:noProof/>
          <w:lang w:val="en-US"/>
        </w:rPr>
        <w:t>.</w:t>
      </w:r>
      <w:r w:rsidRPr="00CD4CE2">
        <w:rPr>
          <w:rFonts w:ascii="Times New Roman" w:hAnsi="Times New Roman" w:cs="Times New Roman"/>
          <w:noProof/>
          <w:lang w:val="en-US"/>
        </w:rPr>
        <w:t xml:space="preserve"> 36</w:t>
      </w:r>
      <w:r w:rsidR="00C051D6">
        <w:rPr>
          <w:rFonts w:ascii="Times New Roman" w:hAnsi="Times New Roman" w:cs="Times New Roman"/>
          <w:noProof/>
          <w:lang w:val="en-US"/>
        </w:rPr>
        <w:t xml:space="preserve"> (</w:t>
      </w:r>
      <w:r w:rsidRPr="00CD4CE2">
        <w:rPr>
          <w:rFonts w:ascii="Times New Roman" w:hAnsi="Times New Roman" w:cs="Times New Roman"/>
          <w:noProof/>
          <w:lang w:val="en-US"/>
        </w:rPr>
        <w:t>1</w:t>
      </w:r>
      <w:r w:rsidR="00C051D6">
        <w:rPr>
          <w:rFonts w:ascii="Times New Roman" w:hAnsi="Times New Roman" w:cs="Times New Roman"/>
          <w:noProof/>
          <w:lang w:val="en-US"/>
        </w:rPr>
        <w:t>) (2011)</w:t>
      </w:r>
      <w:r w:rsidRPr="00CD4CE2">
        <w:rPr>
          <w:rFonts w:ascii="Times New Roman" w:hAnsi="Times New Roman" w:cs="Times New Roman"/>
          <w:noProof/>
          <w:lang w:val="en-US"/>
        </w:rPr>
        <w:t xml:space="preserve">  97–98</w:t>
      </w:r>
      <w:r w:rsidR="00C051D6">
        <w:rPr>
          <w:rFonts w:ascii="Times New Roman" w:hAnsi="Times New Roman" w:cs="Times New Roman"/>
          <w:noProof/>
          <w:lang w:val="en-US"/>
        </w:rPr>
        <w:t>.</w:t>
      </w:r>
    </w:p>
    <w:p w14:paraId="2C3EF015" w14:textId="0D6DCACA" w:rsidR="00341F0C" w:rsidRPr="00CD4CE2" w:rsidRDefault="00341F0C" w:rsidP="00341F0C">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Pr>
          <w:rFonts w:ascii="Times New Roman" w:hAnsi="Times New Roman" w:cs="Times New Roman"/>
          <w:noProof/>
          <w:lang w:val="en-US"/>
        </w:rPr>
        <w:t>3</w:t>
      </w:r>
      <w:r w:rsidRPr="00CD4CE2">
        <w:rPr>
          <w:rFonts w:ascii="Times New Roman" w:hAnsi="Times New Roman" w:cs="Times New Roman"/>
          <w:noProof/>
          <w:lang w:val="en-US"/>
        </w:rPr>
        <w:t>]</w:t>
      </w:r>
      <w:r w:rsidRPr="00CD4CE2">
        <w:rPr>
          <w:rFonts w:ascii="Times New Roman" w:hAnsi="Times New Roman" w:cs="Times New Roman"/>
          <w:noProof/>
          <w:lang w:val="en-US"/>
        </w:rPr>
        <w:tab/>
        <w:t>The Telegraph, Paraffin-based skin creams may be linked to hundreds of deaths, senior firefighter warns,</w:t>
      </w:r>
      <w:r>
        <w:rPr>
          <w:rFonts w:ascii="Times New Roman" w:hAnsi="Times New Roman" w:cs="Times New Roman"/>
          <w:noProof/>
          <w:lang w:val="en-US"/>
        </w:rPr>
        <w:t xml:space="preserve"> </w:t>
      </w:r>
      <w:r w:rsidRPr="00CD4CE2">
        <w:rPr>
          <w:rFonts w:ascii="Times New Roman" w:hAnsi="Times New Roman" w:cs="Times New Roman"/>
          <w:noProof/>
          <w:lang w:val="en-US"/>
        </w:rPr>
        <w:t>2018.</w:t>
      </w:r>
      <w:r>
        <w:rPr>
          <w:rFonts w:ascii="Times New Roman" w:hAnsi="Times New Roman" w:cs="Times New Roman"/>
          <w:noProof/>
          <w:lang w:val="en-US"/>
        </w:rPr>
        <w:t xml:space="preserve"> </w:t>
      </w:r>
      <w:r w:rsidRPr="00CD4CE2">
        <w:rPr>
          <w:rFonts w:ascii="Times New Roman" w:hAnsi="Times New Roman" w:cs="Times New Roman"/>
          <w:noProof/>
          <w:lang w:val="en-US"/>
        </w:rPr>
        <w:t>https://www.telegraph.co.uk/news/2018/02/11/paraffin-based-skin-creams-may-linked-hundreds-deaths-senior/.</w:t>
      </w:r>
    </w:p>
    <w:p w14:paraId="3A9733D6" w14:textId="00D10515"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[4]</w:t>
      </w:r>
      <w:r w:rsidRPr="00CD4CE2">
        <w:rPr>
          <w:rFonts w:ascii="Times New Roman" w:hAnsi="Times New Roman" w:cs="Times New Roman"/>
          <w:noProof/>
          <w:lang w:val="en-US"/>
        </w:rPr>
        <w:tab/>
        <w:t xml:space="preserve">S. J. R. Allan and M. J. Tidman, Dermatology dressings: an incendiary potential, </w:t>
      </w:r>
      <w:r w:rsidRPr="00C051D6">
        <w:rPr>
          <w:rFonts w:ascii="Times New Roman" w:hAnsi="Times New Roman" w:cs="Times New Roman"/>
          <w:iCs/>
          <w:noProof/>
          <w:lang w:val="en-US"/>
        </w:rPr>
        <w:t>Br. J. Dermatol</w:t>
      </w:r>
      <w:r w:rsidRPr="00CD4CE2">
        <w:rPr>
          <w:rFonts w:ascii="Times New Roman" w:hAnsi="Times New Roman" w:cs="Times New Roman"/>
          <w:i/>
          <w:iCs/>
          <w:noProof/>
          <w:lang w:val="en-US"/>
        </w:rPr>
        <w:t>.</w:t>
      </w:r>
      <w:r w:rsidRPr="00CD4CE2">
        <w:rPr>
          <w:rFonts w:ascii="Times New Roman" w:hAnsi="Times New Roman" w:cs="Times New Roman"/>
          <w:noProof/>
          <w:lang w:val="en-US"/>
        </w:rPr>
        <w:t>144</w:t>
      </w:r>
      <w:r w:rsidR="00C051D6">
        <w:rPr>
          <w:rFonts w:ascii="Times New Roman" w:hAnsi="Times New Roman" w:cs="Times New Roman"/>
          <w:noProof/>
          <w:lang w:val="en-US"/>
        </w:rPr>
        <w:t xml:space="preserve"> (</w:t>
      </w:r>
      <w:r w:rsidRPr="00CD4CE2">
        <w:rPr>
          <w:rFonts w:ascii="Times New Roman" w:hAnsi="Times New Roman" w:cs="Times New Roman"/>
          <w:noProof/>
          <w:lang w:val="en-US"/>
        </w:rPr>
        <w:t>3</w:t>
      </w:r>
      <w:r w:rsidR="00C051D6">
        <w:rPr>
          <w:rFonts w:ascii="Times New Roman" w:hAnsi="Times New Roman" w:cs="Times New Roman"/>
          <w:noProof/>
          <w:lang w:val="en-US"/>
        </w:rPr>
        <w:t>)</w:t>
      </w:r>
      <w:r w:rsidRPr="00CD4CE2">
        <w:rPr>
          <w:rFonts w:ascii="Times New Roman" w:hAnsi="Times New Roman" w:cs="Times New Roman"/>
          <w:noProof/>
          <w:lang w:val="en-US"/>
        </w:rPr>
        <w:t xml:space="preserve"> </w:t>
      </w:r>
      <w:r w:rsidR="00C051D6">
        <w:rPr>
          <w:rFonts w:ascii="Times New Roman" w:hAnsi="Times New Roman" w:cs="Times New Roman"/>
          <w:noProof/>
          <w:lang w:val="en-US"/>
        </w:rPr>
        <w:t>(2001)</w:t>
      </w:r>
      <w:r w:rsidRPr="00CD4CE2">
        <w:rPr>
          <w:rFonts w:ascii="Times New Roman" w:hAnsi="Times New Roman" w:cs="Times New Roman"/>
          <w:noProof/>
          <w:lang w:val="en-US"/>
        </w:rPr>
        <w:t xml:space="preserve"> 649–650.</w:t>
      </w:r>
    </w:p>
    <w:p w14:paraId="55AC6372" w14:textId="2E9D494E"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[5]</w:t>
      </w:r>
      <w:r w:rsidRPr="00CD4CE2">
        <w:rPr>
          <w:rFonts w:ascii="Times New Roman" w:hAnsi="Times New Roman" w:cs="Times New Roman"/>
          <w:noProof/>
          <w:lang w:val="en-US"/>
        </w:rPr>
        <w:tab/>
        <w:t xml:space="preserve">E. A. Brewer, Patient safety: Paraffin-based products, </w:t>
      </w:r>
      <w:r w:rsidRPr="00C051D6">
        <w:rPr>
          <w:rFonts w:ascii="Times New Roman" w:hAnsi="Times New Roman" w:cs="Times New Roman"/>
          <w:iCs/>
          <w:noProof/>
          <w:lang w:val="en-US"/>
        </w:rPr>
        <w:t>B</w:t>
      </w:r>
      <w:r w:rsidR="00AF79C6">
        <w:rPr>
          <w:rFonts w:ascii="Times New Roman" w:hAnsi="Times New Roman" w:cs="Times New Roman"/>
          <w:iCs/>
          <w:noProof/>
          <w:lang w:val="en-US"/>
        </w:rPr>
        <w:t>r. Dent. J.</w:t>
      </w:r>
      <w:r w:rsidRPr="00CD4CE2">
        <w:rPr>
          <w:rFonts w:ascii="Times New Roman" w:hAnsi="Times New Roman" w:cs="Times New Roman"/>
          <w:noProof/>
          <w:lang w:val="en-US"/>
        </w:rPr>
        <w:t xml:space="preserve"> 223</w:t>
      </w:r>
      <w:r w:rsidR="00C051D6">
        <w:rPr>
          <w:rFonts w:ascii="Times New Roman" w:hAnsi="Times New Roman" w:cs="Times New Roman"/>
          <w:noProof/>
          <w:lang w:val="en-US"/>
        </w:rPr>
        <w:t xml:space="preserve"> (2017)</w:t>
      </w:r>
      <w:r w:rsidRPr="00CD4CE2">
        <w:rPr>
          <w:rFonts w:ascii="Times New Roman" w:hAnsi="Times New Roman" w:cs="Times New Roman"/>
          <w:noProof/>
          <w:lang w:val="en-US"/>
        </w:rPr>
        <w:t xml:space="preserve"> 62</w:t>
      </w:r>
      <w:r w:rsidR="00C051D6">
        <w:rPr>
          <w:rFonts w:ascii="Times New Roman" w:hAnsi="Times New Roman" w:cs="Times New Roman"/>
          <w:noProof/>
          <w:lang w:val="en-US"/>
        </w:rPr>
        <w:t>0</w:t>
      </w:r>
      <w:r w:rsidRPr="00CD4CE2">
        <w:rPr>
          <w:rFonts w:ascii="Times New Roman" w:hAnsi="Times New Roman" w:cs="Times New Roman"/>
          <w:noProof/>
          <w:lang w:val="en-US"/>
        </w:rPr>
        <w:t>.</w:t>
      </w:r>
    </w:p>
    <w:p w14:paraId="516FE9ED" w14:textId="1AA853D9"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[6]</w:t>
      </w:r>
      <w:r w:rsidRPr="00CD4CE2">
        <w:rPr>
          <w:rFonts w:ascii="Times New Roman" w:hAnsi="Times New Roman" w:cs="Times New Roman"/>
          <w:noProof/>
          <w:lang w:val="en-US"/>
        </w:rPr>
        <w:tab/>
        <w:t>Medicines and Healthcare products Regulatory Agency, Paraffin-based skin emollients on dressings or clothing: fire risk, 2016. https://www.gov.uk/drug-safety-update/paraffin-based-skin-emollients-on-dressings-or-clothing-fire-risk.</w:t>
      </w:r>
    </w:p>
    <w:p w14:paraId="4D6DF6F3" w14:textId="1A2A61B9"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[7]</w:t>
      </w:r>
      <w:r w:rsidRPr="00CD4CE2">
        <w:rPr>
          <w:rFonts w:ascii="Times New Roman" w:hAnsi="Times New Roman" w:cs="Times New Roman"/>
          <w:noProof/>
          <w:lang w:val="en-US"/>
        </w:rPr>
        <w:tab/>
        <w:t>F. Al-Niaimi, S. Manickam, and N. H. Cox, Flammability of paraffin-based products: an under-recognized hazard and methods to reduce it</w:t>
      </w:r>
      <w:r w:rsidRPr="00073ACA">
        <w:rPr>
          <w:rFonts w:ascii="Times New Roman" w:hAnsi="Times New Roman" w:cs="Times New Roman"/>
          <w:noProof/>
          <w:lang w:val="en-US"/>
        </w:rPr>
        <w:t>,</w:t>
      </w:r>
      <w:r w:rsidR="00073ACA" w:rsidRPr="00073ACA">
        <w:rPr>
          <w:rFonts w:ascii="Times New Roman" w:hAnsi="Times New Roman" w:cs="Times New Roman"/>
          <w:noProof/>
          <w:lang w:val="en-US"/>
        </w:rPr>
        <w:t xml:space="preserve"> </w:t>
      </w:r>
      <w:r w:rsidRPr="00073ACA">
        <w:rPr>
          <w:rFonts w:ascii="Times New Roman" w:hAnsi="Times New Roman" w:cs="Times New Roman"/>
          <w:iCs/>
          <w:noProof/>
          <w:lang w:val="en-US"/>
        </w:rPr>
        <w:t>Br. J. Dermatol</w:t>
      </w:r>
      <w:r w:rsidRPr="00CD4CE2">
        <w:rPr>
          <w:rFonts w:ascii="Times New Roman" w:hAnsi="Times New Roman" w:cs="Times New Roman"/>
          <w:i/>
          <w:iCs/>
          <w:noProof/>
          <w:lang w:val="en-US"/>
        </w:rPr>
        <w:t>.</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 xml:space="preserve">162 </w:t>
      </w:r>
      <w:r w:rsidR="00073ACA">
        <w:rPr>
          <w:rFonts w:ascii="Times New Roman" w:hAnsi="Times New Roman" w:cs="Times New Roman"/>
          <w:noProof/>
          <w:lang w:val="en-US"/>
        </w:rPr>
        <w:t>(</w:t>
      </w:r>
      <w:r w:rsidRPr="00CD4CE2">
        <w:rPr>
          <w:rFonts w:ascii="Times New Roman" w:hAnsi="Times New Roman" w:cs="Times New Roman"/>
          <w:noProof/>
          <w:lang w:val="en-US"/>
        </w:rPr>
        <w:t>4</w:t>
      </w:r>
      <w:r w:rsidR="00073ACA">
        <w:rPr>
          <w:rFonts w:ascii="Times New Roman" w:hAnsi="Times New Roman" w:cs="Times New Roman"/>
          <w:noProof/>
          <w:lang w:val="en-US"/>
        </w:rPr>
        <w:t>) (2009)</w:t>
      </w:r>
      <w:r w:rsidRPr="00CD4CE2">
        <w:rPr>
          <w:rFonts w:ascii="Times New Roman" w:hAnsi="Times New Roman" w:cs="Times New Roman"/>
          <w:noProof/>
          <w:lang w:val="en-US"/>
        </w:rPr>
        <w:t xml:space="preserve"> 893–895</w:t>
      </w:r>
      <w:r w:rsidR="00073ACA">
        <w:rPr>
          <w:rFonts w:ascii="Times New Roman" w:hAnsi="Times New Roman" w:cs="Times New Roman"/>
          <w:noProof/>
          <w:lang w:val="en-US"/>
        </w:rPr>
        <w:t>.</w:t>
      </w:r>
    </w:p>
    <w:p w14:paraId="0EA7978E" w14:textId="1B2A742E"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[8]</w:t>
      </w:r>
      <w:r w:rsidRPr="00CD4CE2">
        <w:rPr>
          <w:rFonts w:ascii="Times New Roman" w:hAnsi="Times New Roman" w:cs="Times New Roman"/>
          <w:noProof/>
          <w:lang w:val="en-US"/>
        </w:rPr>
        <w:tab/>
        <w:t xml:space="preserve">R. E. Ferner, C. Easton, and A. R. Cox, Deaths from Medicines: A </w:t>
      </w:r>
      <w:r w:rsidR="00792EF1">
        <w:rPr>
          <w:rFonts w:ascii="Times New Roman" w:hAnsi="Times New Roman" w:cs="Times New Roman"/>
          <w:noProof/>
          <w:lang w:val="en-US"/>
        </w:rPr>
        <w:t>s</w:t>
      </w:r>
      <w:r w:rsidRPr="00CD4CE2">
        <w:rPr>
          <w:rFonts w:ascii="Times New Roman" w:hAnsi="Times New Roman" w:cs="Times New Roman"/>
          <w:noProof/>
          <w:lang w:val="en-US"/>
        </w:rPr>
        <w:t xml:space="preserve">ystematic </w:t>
      </w:r>
      <w:r w:rsidR="00792EF1">
        <w:rPr>
          <w:rFonts w:ascii="Times New Roman" w:hAnsi="Times New Roman" w:cs="Times New Roman"/>
          <w:noProof/>
          <w:lang w:val="en-US"/>
        </w:rPr>
        <w:t>a</w:t>
      </w:r>
      <w:r w:rsidRPr="00CD4CE2">
        <w:rPr>
          <w:rFonts w:ascii="Times New Roman" w:hAnsi="Times New Roman" w:cs="Times New Roman"/>
          <w:noProof/>
          <w:lang w:val="en-US"/>
        </w:rPr>
        <w:t xml:space="preserve">nalysis of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oroners’ </w:t>
      </w:r>
      <w:r w:rsidR="00792EF1">
        <w:rPr>
          <w:rFonts w:ascii="Times New Roman" w:hAnsi="Times New Roman" w:cs="Times New Roman"/>
          <w:noProof/>
          <w:lang w:val="en-US"/>
        </w:rPr>
        <w:t>r</w:t>
      </w:r>
      <w:r w:rsidRPr="00CD4CE2">
        <w:rPr>
          <w:rFonts w:ascii="Times New Roman" w:hAnsi="Times New Roman" w:cs="Times New Roman"/>
          <w:noProof/>
          <w:lang w:val="en-US"/>
        </w:rPr>
        <w:t xml:space="preserve">eports to </w:t>
      </w:r>
      <w:r w:rsidR="00792EF1">
        <w:rPr>
          <w:rFonts w:ascii="Times New Roman" w:hAnsi="Times New Roman" w:cs="Times New Roman"/>
          <w:noProof/>
          <w:lang w:val="en-US"/>
        </w:rPr>
        <w:t>p</w:t>
      </w:r>
      <w:r w:rsidRPr="00CD4CE2">
        <w:rPr>
          <w:rFonts w:ascii="Times New Roman" w:hAnsi="Times New Roman" w:cs="Times New Roman"/>
          <w:noProof/>
          <w:lang w:val="en-US"/>
        </w:rPr>
        <w:t xml:space="preserve">revent </w:t>
      </w:r>
      <w:r w:rsidR="00792EF1">
        <w:rPr>
          <w:rFonts w:ascii="Times New Roman" w:hAnsi="Times New Roman" w:cs="Times New Roman"/>
          <w:noProof/>
          <w:lang w:val="en-US"/>
        </w:rPr>
        <w:t>f</w:t>
      </w:r>
      <w:r w:rsidRPr="00CD4CE2">
        <w:rPr>
          <w:rFonts w:ascii="Times New Roman" w:hAnsi="Times New Roman" w:cs="Times New Roman"/>
          <w:noProof/>
          <w:lang w:val="en-US"/>
        </w:rPr>
        <w:t xml:space="preserve">uture </w:t>
      </w:r>
      <w:r w:rsidR="00792EF1">
        <w:rPr>
          <w:rFonts w:ascii="Times New Roman" w:hAnsi="Times New Roman" w:cs="Times New Roman"/>
          <w:noProof/>
          <w:lang w:val="en-US"/>
        </w:rPr>
        <w:t>d</w:t>
      </w:r>
      <w:r w:rsidRPr="00CD4CE2">
        <w:rPr>
          <w:rFonts w:ascii="Times New Roman" w:hAnsi="Times New Roman" w:cs="Times New Roman"/>
          <w:noProof/>
          <w:lang w:val="en-US"/>
        </w:rPr>
        <w:t>eaths,</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 xml:space="preserve"> </w:t>
      </w:r>
      <w:r w:rsidRPr="00073ACA">
        <w:rPr>
          <w:rFonts w:ascii="Times New Roman" w:hAnsi="Times New Roman" w:cs="Times New Roman"/>
          <w:iCs/>
          <w:noProof/>
          <w:lang w:val="en-US"/>
        </w:rPr>
        <w:t>Drug Saf</w:t>
      </w:r>
      <w:r w:rsidRPr="00CD4CE2">
        <w:rPr>
          <w:rFonts w:ascii="Times New Roman" w:hAnsi="Times New Roman" w:cs="Times New Roman"/>
          <w:i/>
          <w:iCs/>
          <w:noProof/>
          <w:lang w:val="en-US"/>
        </w:rPr>
        <w:t>.</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41</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1</w:t>
      </w:r>
      <w:r w:rsidR="00073ACA">
        <w:rPr>
          <w:rFonts w:ascii="Times New Roman" w:hAnsi="Times New Roman" w:cs="Times New Roman"/>
          <w:noProof/>
          <w:lang w:val="en-US"/>
        </w:rPr>
        <w:t xml:space="preserve">) (2018) </w:t>
      </w:r>
      <w:r w:rsidRPr="00CD4CE2">
        <w:rPr>
          <w:rFonts w:ascii="Times New Roman" w:hAnsi="Times New Roman" w:cs="Times New Roman"/>
          <w:noProof/>
          <w:lang w:val="en-US"/>
        </w:rPr>
        <w:t>103–110.</w:t>
      </w:r>
    </w:p>
    <w:p w14:paraId="4E6DDCCE" w14:textId="3798E8A8" w:rsidR="00CD4CE2" w:rsidRPr="005D49AD"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[9]</w:t>
      </w:r>
      <w:r w:rsidRPr="00CD4CE2">
        <w:rPr>
          <w:rFonts w:ascii="Times New Roman" w:hAnsi="Times New Roman" w:cs="Times New Roman"/>
          <w:noProof/>
          <w:lang w:val="en-US"/>
        </w:rPr>
        <w:tab/>
        <w:t>C. Wilkinson, Regulation 28 Report to Prevent Future Deaths, West Sussex, 2015.</w:t>
      </w:r>
      <w:r w:rsidR="00B83761">
        <w:rPr>
          <w:rFonts w:ascii="Times New Roman" w:hAnsi="Times New Roman" w:cs="Times New Roman"/>
          <w:noProof/>
          <w:lang w:val="en-US"/>
        </w:rPr>
        <w:t xml:space="preserve"> </w:t>
      </w:r>
      <w:r w:rsidR="00B83761" w:rsidRPr="00415F7E">
        <w:rPr>
          <w:rFonts w:ascii="Times New Roman" w:hAnsi="Times New Roman" w:cs="Times New Roman"/>
          <w:noProof/>
          <w:color w:val="000000" w:themeColor="text1"/>
          <w:lang w:val="en-US"/>
        </w:rPr>
        <w:t>https://www.judiciary.uk/wp-content/uploads/2015/10/Hills-2015-0317.pdf</w:t>
      </w:r>
    </w:p>
    <w:p w14:paraId="5A8C3B06" w14:textId="2E8A5D0C" w:rsidR="00CD0BFA" w:rsidRPr="00792EF1" w:rsidRDefault="00CD4CE2" w:rsidP="00CD0BFA">
      <w:pPr>
        <w:widowControl w:val="0"/>
        <w:autoSpaceDE w:val="0"/>
        <w:autoSpaceDN w:val="0"/>
        <w:adjustRightInd w:val="0"/>
        <w:spacing w:line="360" w:lineRule="auto"/>
        <w:ind w:left="640" w:hanging="640"/>
        <w:rPr>
          <w:rFonts w:ascii="Times New Roman" w:hAnsi="Times New Roman" w:cs="Times New Roman"/>
          <w:noProof/>
          <w:color w:val="000000" w:themeColor="text1"/>
          <w:lang w:val="en-US"/>
        </w:rPr>
      </w:pPr>
      <w:r w:rsidRPr="00CD4CE2">
        <w:rPr>
          <w:rFonts w:ascii="Times New Roman" w:hAnsi="Times New Roman" w:cs="Times New Roman"/>
          <w:noProof/>
          <w:lang w:val="en-US"/>
        </w:rPr>
        <w:t>[10]</w:t>
      </w:r>
      <w:r w:rsidRPr="00CD4CE2">
        <w:rPr>
          <w:rFonts w:ascii="Times New Roman" w:hAnsi="Times New Roman" w:cs="Times New Roman"/>
          <w:noProof/>
          <w:lang w:val="en-US"/>
        </w:rPr>
        <w:tab/>
      </w:r>
      <w:r w:rsidR="00CD0BFA" w:rsidRPr="00792EF1">
        <w:rPr>
          <w:rFonts w:ascii="Times New Roman" w:hAnsi="Times New Roman" w:cs="Times New Roman"/>
          <w:noProof/>
          <w:lang w:val="en-US"/>
        </w:rPr>
        <w:t xml:space="preserve">S. </w:t>
      </w:r>
      <w:r w:rsidR="00CD0BFA" w:rsidRPr="00792EF1">
        <w:rPr>
          <w:rFonts w:ascii="Times New Roman" w:hAnsi="Times New Roman" w:cs="Times New Roman"/>
          <w:noProof/>
          <w:color w:val="000000" w:themeColor="text1"/>
          <w:lang w:val="en-US"/>
        </w:rPr>
        <w:t>Ormond-Walshe, Regulation 28 Report to Prevent Future Deaths, West London; 2018. https://www.judiciary.uk/wp-content/uploads/2018/07/Kevin-Freely-2018-0180_Redacted.pdf</w:t>
      </w:r>
    </w:p>
    <w:p w14:paraId="01047479" w14:textId="2EBB160D" w:rsidR="00D16BCD" w:rsidRPr="005D49AD"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C64C4">
        <w:rPr>
          <w:rFonts w:ascii="Times New Roman" w:hAnsi="Times New Roman" w:cs="Times New Roman"/>
          <w:noProof/>
          <w:color w:val="000000" w:themeColor="text1"/>
          <w:lang w:val="en-US"/>
        </w:rPr>
        <w:t>[11]</w:t>
      </w:r>
      <w:r w:rsidRPr="00CC64C4">
        <w:rPr>
          <w:rFonts w:ascii="Times New Roman" w:hAnsi="Times New Roman" w:cs="Times New Roman"/>
          <w:noProof/>
          <w:color w:val="000000" w:themeColor="text1"/>
          <w:lang w:val="en-US"/>
        </w:rPr>
        <w:tab/>
        <w:t>M. Fleming, Regulation 28 Report to Prevent Future Deaths, West Yorkshire, 2018.</w:t>
      </w:r>
      <w:r w:rsidR="00CD0BFA" w:rsidRPr="00CC64C4">
        <w:rPr>
          <w:rFonts w:ascii="Times New Roman" w:hAnsi="Times New Roman" w:cs="Times New Roman"/>
          <w:noProof/>
          <w:color w:val="000000" w:themeColor="text1"/>
          <w:lang w:val="en-US"/>
        </w:rPr>
        <w:t xml:space="preserve"> </w:t>
      </w:r>
      <w:r w:rsidR="00D16BCD" w:rsidRPr="00CC64C4">
        <w:rPr>
          <w:rFonts w:ascii="Times New Roman" w:hAnsi="Times New Roman" w:cs="Times New Roman"/>
          <w:noProof/>
          <w:color w:val="000000" w:themeColor="text1"/>
          <w:lang w:val="en-US"/>
        </w:rPr>
        <w:t>https://www.judiciary.uk/wp-content/uploads/2018/10/Brian-Bicat-2018-0277_Redacted.pdf</w:t>
      </w:r>
    </w:p>
    <w:p w14:paraId="05931C2A" w14:textId="47BF62C8" w:rsidR="00CD4CE2" w:rsidRPr="005D49AD" w:rsidRDefault="00CD4CE2" w:rsidP="00CD0BFA">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[12]</w:t>
      </w:r>
      <w:r w:rsidRPr="00CD4CE2">
        <w:rPr>
          <w:rFonts w:ascii="Times New Roman" w:hAnsi="Times New Roman" w:cs="Times New Roman"/>
          <w:noProof/>
          <w:lang w:val="en-US"/>
        </w:rPr>
        <w:tab/>
        <w:t>M. Burke, Regulation 28: Report to Prevent Future Deaths, West Yorkshire, 2017.</w:t>
      </w:r>
      <w:r w:rsidR="00CD0BFA">
        <w:rPr>
          <w:rFonts w:ascii="Times New Roman" w:hAnsi="Times New Roman" w:cs="Times New Roman"/>
          <w:noProof/>
          <w:lang w:val="en-US"/>
        </w:rPr>
        <w:t xml:space="preserve"> </w:t>
      </w:r>
      <w:r w:rsidR="00CD0BFA" w:rsidRPr="00415F7E">
        <w:rPr>
          <w:rFonts w:ascii="Times New Roman" w:hAnsi="Times New Roman" w:cs="Times New Roman"/>
          <w:noProof/>
          <w:color w:val="000000" w:themeColor="text1"/>
          <w:lang w:val="en-US"/>
        </w:rPr>
        <w:t>https://www.judiciary.uk/wp-content/uploads/2018/01/Pauline-Taylor-2017-0330.pdf</w:t>
      </w:r>
    </w:p>
    <w:p w14:paraId="6AAB4C0C" w14:textId="77777777" w:rsidR="008F7CCF" w:rsidRDefault="00CD4CE2" w:rsidP="00CD4CE2">
      <w:pPr>
        <w:widowControl w:val="0"/>
        <w:autoSpaceDE w:val="0"/>
        <w:autoSpaceDN w:val="0"/>
        <w:adjustRightInd w:val="0"/>
        <w:spacing w:line="360" w:lineRule="auto"/>
        <w:ind w:left="640" w:hanging="640"/>
        <w:rPr>
          <w:rFonts w:ascii="Times New Roman" w:hAnsi="Times New Roman" w:cs="Times New Roman"/>
          <w:noProof/>
          <w:color w:val="000000" w:themeColor="text1"/>
          <w:lang w:val="en-US"/>
        </w:rPr>
      </w:pPr>
      <w:r w:rsidRPr="00CD4CE2">
        <w:rPr>
          <w:rFonts w:ascii="Times New Roman" w:hAnsi="Times New Roman" w:cs="Times New Roman"/>
          <w:noProof/>
          <w:lang w:val="en-US"/>
        </w:rPr>
        <w:t>[13]</w:t>
      </w:r>
      <w:r w:rsidRPr="00CD4CE2">
        <w:rPr>
          <w:rFonts w:ascii="Times New Roman" w:hAnsi="Times New Roman" w:cs="Times New Roman"/>
          <w:noProof/>
          <w:lang w:val="en-US"/>
        </w:rPr>
        <w:tab/>
        <w:t>C. J. Swann, Regulation 28 Report to Prevent Future Deaths, 2016.</w:t>
      </w:r>
      <w:r w:rsidR="00CD0BFA">
        <w:rPr>
          <w:rFonts w:ascii="Times New Roman" w:hAnsi="Times New Roman" w:cs="Times New Roman"/>
          <w:noProof/>
          <w:lang w:val="en-US"/>
        </w:rPr>
        <w:t xml:space="preserve"> </w:t>
      </w:r>
      <w:r w:rsidR="00CD0BFA" w:rsidRPr="00792EF1">
        <w:rPr>
          <w:rFonts w:ascii="Times New Roman" w:hAnsi="Times New Roman" w:cs="Times New Roman"/>
          <w:noProof/>
          <w:color w:val="000000" w:themeColor="text1"/>
          <w:lang w:val="en-US"/>
        </w:rPr>
        <w:t>https://www</w:t>
      </w:r>
      <w:r w:rsidR="008F7CCF" w:rsidRPr="008F7CCF">
        <w:t xml:space="preserve"> </w:t>
      </w:r>
      <w:r w:rsidR="008F7CCF" w:rsidRPr="008F7CCF">
        <w:rPr>
          <w:rFonts w:ascii="Times New Roman" w:hAnsi="Times New Roman" w:cs="Times New Roman"/>
          <w:noProof/>
          <w:color w:val="000000" w:themeColor="text1"/>
          <w:lang w:val="en-US"/>
        </w:rPr>
        <w:t xml:space="preserve">https://www.judiciary.uk/wp-content/uploads/2016/08/Holyoake-2016-0163.pdf </w:t>
      </w:r>
    </w:p>
    <w:p w14:paraId="71A1A39C" w14:textId="1995E17D" w:rsidR="008F7CCF" w:rsidRDefault="00CD4CE2" w:rsidP="008F7CCF">
      <w:pPr>
        <w:widowControl w:val="0"/>
        <w:autoSpaceDE w:val="0"/>
        <w:autoSpaceDN w:val="0"/>
        <w:adjustRightInd w:val="0"/>
        <w:spacing w:after="0" w:line="360" w:lineRule="auto"/>
        <w:ind w:left="641" w:hanging="641"/>
        <w:rPr>
          <w:rFonts w:ascii="Times New Roman" w:hAnsi="Times New Roman" w:cs="Times New Roman"/>
          <w:noProof/>
          <w:lang w:val="en-US"/>
        </w:rPr>
      </w:pPr>
      <w:r w:rsidRPr="00CD4CE2">
        <w:rPr>
          <w:rFonts w:ascii="Times New Roman" w:hAnsi="Times New Roman" w:cs="Times New Roman"/>
          <w:noProof/>
          <w:lang w:val="en-US"/>
        </w:rPr>
        <w:t>[14]</w:t>
      </w:r>
      <w:r w:rsidRPr="00CD4CE2">
        <w:rPr>
          <w:rFonts w:ascii="Times New Roman" w:hAnsi="Times New Roman" w:cs="Times New Roman"/>
          <w:noProof/>
          <w:lang w:val="en-US"/>
        </w:rPr>
        <w:tab/>
        <w:t xml:space="preserve">National Patient Safety Agency, Fire Hazard with Paraffin‐based Skin Products, </w:t>
      </w:r>
      <w:r w:rsidRPr="00073ACA">
        <w:rPr>
          <w:rFonts w:ascii="Times New Roman" w:hAnsi="Times New Roman" w:cs="Times New Roman"/>
          <w:iCs/>
          <w:noProof/>
          <w:lang w:val="en-US"/>
        </w:rPr>
        <w:t xml:space="preserve">Rapid </w:t>
      </w:r>
      <w:r w:rsidRPr="00073ACA">
        <w:rPr>
          <w:rFonts w:ascii="Times New Roman" w:hAnsi="Times New Roman" w:cs="Times New Roman"/>
          <w:iCs/>
          <w:noProof/>
          <w:lang w:val="en-US"/>
        </w:rPr>
        <w:lastRenderedPageBreak/>
        <w:t>Response Report 4</w:t>
      </w:r>
      <w:r w:rsidRPr="00CD4CE2">
        <w:rPr>
          <w:rFonts w:ascii="Times New Roman" w:hAnsi="Times New Roman" w:cs="Times New Roman"/>
          <w:noProof/>
          <w:lang w:val="en-US"/>
        </w:rPr>
        <w:t>, 2007</w:t>
      </w:r>
      <w:r w:rsidR="008F7CCF" w:rsidRPr="008F7CCF">
        <w:t xml:space="preserve">. </w:t>
      </w:r>
      <w:r w:rsidR="008F7CCF" w:rsidRPr="008F7CCF">
        <w:rPr>
          <w:rFonts w:ascii="Times New Roman" w:hAnsi="Times New Roman" w:cs="Times New Roman"/>
        </w:rPr>
        <w:t>h</w:t>
      </w:r>
      <w:r w:rsidR="008F7CCF" w:rsidRPr="008F7CCF">
        <w:rPr>
          <w:rFonts w:ascii="Times New Roman" w:hAnsi="Times New Roman" w:cs="Times New Roman"/>
          <w:noProof/>
          <w:lang w:val="en-US"/>
        </w:rPr>
        <w:t>ttps://webarchive.nationalarchives.gov.uk/ukgwa/</w:t>
      </w:r>
    </w:p>
    <w:p w14:paraId="37D56C5C" w14:textId="69F4DBD0" w:rsidR="008F7CCF" w:rsidRDefault="008F7CCF" w:rsidP="008F7CCF">
      <w:pPr>
        <w:widowControl w:val="0"/>
        <w:autoSpaceDE w:val="0"/>
        <w:autoSpaceDN w:val="0"/>
        <w:adjustRightInd w:val="0"/>
        <w:spacing w:line="360" w:lineRule="auto"/>
        <w:ind w:left="640"/>
        <w:rPr>
          <w:rFonts w:ascii="Times New Roman" w:hAnsi="Times New Roman" w:cs="Times New Roman"/>
          <w:noProof/>
          <w:lang w:val="en-US"/>
        </w:rPr>
      </w:pPr>
      <w:r w:rsidRPr="008F7CCF">
        <w:rPr>
          <w:rFonts w:ascii="Times New Roman" w:hAnsi="Times New Roman" w:cs="Times New Roman"/>
          <w:noProof/>
          <w:lang w:val="en-US"/>
        </w:rPr>
        <w:t xml:space="preserve">20170906174326/http://www.nrls.npsa.nhs.uk/resources/healthcare-setting/community-pharmacy/?entryid45=59876&amp;p=3 </w:t>
      </w:r>
    </w:p>
    <w:p w14:paraId="7EC014B3" w14:textId="1559F9EB" w:rsidR="00D16BCD" w:rsidRPr="00CD4CE2" w:rsidRDefault="00EB3240"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Pr>
          <w:rFonts w:ascii="Times New Roman" w:hAnsi="Times New Roman" w:cs="Times New Roman"/>
          <w:noProof/>
          <w:lang w:val="en-US"/>
        </w:rPr>
        <w:t>15</w:t>
      </w:r>
      <w:r w:rsidRPr="00CD4CE2">
        <w:rPr>
          <w:rFonts w:ascii="Times New Roman" w:hAnsi="Times New Roman" w:cs="Times New Roman"/>
          <w:noProof/>
          <w:lang w:val="en-US"/>
        </w:rPr>
        <w:t>]</w:t>
      </w:r>
      <w:r w:rsidRPr="00CD4CE2">
        <w:rPr>
          <w:rFonts w:ascii="Times New Roman" w:hAnsi="Times New Roman" w:cs="Times New Roman"/>
          <w:noProof/>
          <w:lang w:val="en-US"/>
        </w:rPr>
        <w:tab/>
        <w:t>S. Hall, L. Franklin, J. Bull, A. Beard, G. Phillips, and J. Morrissey, The flammability of textiles when contaminated with paraffin base products,</w:t>
      </w:r>
      <w:r>
        <w:rPr>
          <w:rFonts w:ascii="Times New Roman" w:hAnsi="Times New Roman" w:cs="Times New Roman"/>
          <w:noProof/>
          <w:lang w:val="en-US"/>
        </w:rPr>
        <w:t xml:space="preserve"> </w:t>
      </w:r>
      <w:r w:rsidRPr="00CD4CE2">
        <w:rPr>
          <w:rFonts w:ascii="Times New Roman" w:hAnsi="Times New Roman" w:cs="Times New Roman"/>
          <w:noProof/>
          <w:lang w:val="en-US"/>
        </w:rPr>
        <w:t xml:space="preserve"> </w:t>
      </w:r>
      <w:r w:rsidRPr="00AA3E76">
        <w:rPr>
          <w:rFonts w:ascii="Times New Roman" w:hAnsi="Times New Roman" w:cs="Times New Roman"/>
          <w:iCs/>
          <w:noProof/>
          <w:lang w:val="en-US"/>
        </w:rPr>
        <w:t>Fire Saf. J.</w:t>
      </w:r>
      <w:r>
        <w:rPr>
          <w:rFonts w:ascii="Times New Roman" w:hAnsi="Times New Roman" w:cs="Times New Roman"/>
          <w:noProof/>
          <w:lang w:val="en-US"/>
        </w:rPr>
        <w:t xml:space="preserve"> </w:t>
      </w:r>
      <w:r w:rsidRPr="00CD4CE2">
        <w:rPr>
          <w:rFonts w:ascii="Times New Roman" w:hAnsi="Times New Roman" w:cs="Times New Roman"/>
          <w:noProof/>
          <w:lang w:val="en-US"/>
        </w:rPr>
        <w:t>104</w:t>
      </w:r>
      <w:r>
        <w:rPr>
          <w:rFonts w:ascii="Times New Roman" w:hAnsi="Times New Roman" w:cs="Times New Roman"/>
          <w:noProof/>
          <w:lang w:val="en-US"/>
        </w:rPr>
        <w:t xml:space="preserve"> (2019)</w:t>
      </w:r>
      <w:r w:rsidRPr="00CD4CE2">
        <w:rPr>
          <w:rFonts w:ascii="Times New Roman" w:hAnsi="Times New Roman" w:cs="Times New Roman"/>
          <w:noProof/>
          <w:lang w:val="en-US"/>
        </w:rPr>
        <w:t xml:space="preserve"> 109–116.</w:t>
      </w:r>
    </w:p>
    <w:p w14:paraId="4E157DB5" w14:textId="2FBBB528"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16</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M. Santer, I. Muller, L. Yardley, S. Lewis-Jones, S. Ersser, and P. Little, Parents’ and carers’ views about emollients for childhood eczema: qualitative interview study, </w:t>
      </w:r>
      <w:r w:rsidRPr="00073ACA">
        <w:rPr>
          <w:rFonts w:ascii="Times New Roman" w:hAnsi="Times New Roman" w:cs="Times New Roman"/>
          <w:iCs/>
          <w:noProof/>
          <w:lang w:val="en-US"/>
        </w:rPr>
        <w:t>BMJ Open</w:t>
      </w:r>
      <w:r w:rsidR="00AA25F5">
        <w:rPr>
          <w:rFonts w:ascii="Times New Roman" w:hAnsi="Times New Roman" w:cs="Times New Roman"/>
          <w:iCs/>
          <w:noProof/>
          <w:lang w:val="en-US"/>
        </w:rPr>
        <w:t>, 2016</w:t>
      </w:r>
      <w:r w:rsidR="00073ACA">
        <w:rPr>
          <w:rFonts w:ascii="Times New Roman" w:hAnsi="Times New Roman" w:cs="Times New Roman"/>
          <w:noProof/>
          <w:lang w:val="en-US"/>
        </w:rPr>
        <w:t>.</w:t>
      </w:r>
      <w:r w:rsidR="00AA25F5" w:rsidRPr="00AA25F5">
        <w:t xml:space="preserve"> </w:t>
      </w:r>
      <w:r w:rsidR="00AA25F5" w:rsidRPr="00AA25F5">
        <w:rPr>
          <w:rFonts w:ascii="Times New Roman" w:hAnsi="Times New Roman" w:cs="Times New Roman"/>
          <w:noProof/>
          <w:lang w:val="en-US"/>
        </w:rPr>
        <w:t>https://bmjopen.bmj.com/content/6/8/e011887</w:t>
      </w:r>
    </w:p>
    <w:p w14:paraId="298477CD" w14:textId="37052E01" w:rsid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17</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R. Oakley and S. Lawton, Views on unwanted effects of leave-on emollients and experiences surrounding their incidence, </w:t>
      </w:r>
      <w:r w:rsidRPr="00073ACA">
        <w:rPr>
          <w:rFonts w:ascii="Times New Roman" w:hAnsi="Times New Roman" w:cs="Times New Roman"/>
          <w:iCs/>
          <w:noProof/>
          <w:lang w:val="en-US"/>
        </w:rPr>
        <w:t>Dermatological Nurs.</w:t>
      </w:r>
      <w:r w:rsidR="00073ACA">
        <w:rPr>
          <w:rFonts w:ascii="Times New Roman" w:hAnsi="Times New Roman" w:cs="Times New Roman"/>
          <w:iCs/>
          <w:noProof/>
          <w:lang w:val="en-US"/>
        </w:rPr>
        <w:t xml:space="preserve"> </w:t>
      </w:r>
      <w:r w:rsidRPr="00073ACA">
        <w:rPr>
          <w:rFonts w:ascii="Times New Roman" w:hAnsi="Times New Roman" w:cs="Times New Roman"/>
          <w:noProof/>
          <w:lang w:val="en-US"/>
        </w:rPr>
        <w:t>15</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4</w:t>
      </w:r>
      <w:r w:rsidR="00073ACA">
        <w:rPr>
          <w:rFonts w:ascii="Times New Roman" w:hAnsi="Times New Roman" w:cs="Times New Roman"/>
          <w:noProof/>
          <w:lang w:val="en-US"/>
        </w:rPr>
        <w:t xml:space="preserve">) (2016) </w:t>
      </w:r>
      <w:r w:rsidRPr="00CD4CE2">
        <w:rPr>
          <w:rFonts w:ascii="Times New Roman" w:hAnsi="Times New Roman" w:cs="Times New Roman"/>
          <w:noProof/>
          <w:lang w:val="en-US"/>
        </w:rPr>
        <w:t>38–43.</w:t>
      </w:r>
    </w:p>
    <w:p w14:paraId="6C225AFC" w14:textId="485995FF" w:rsidR="002655E2" w:rsidRPr="002655E2" w:rsidRDefault="002655E2" w:rsidP="00AA25F5">
      <w:pPr>
        <w:shd w:val="clear" w:color="auto" w:fill="FFFFFF"/>
        <w:spacing w:line="360" w:lineRule="auto"/>
        <w:ind w:left="641" w:hanging="641"/>
        <w:rPr>
          <w:rFonts w:ascii="Times New Roman" w:hAnsi="Times New Roman" w:cs="Times New Roman"/>
        </w:rPr>
      </w:pPr>
      <w:r w:rsidRPr="003A6B6E">
        <w:rPr>
          <w:color w:val="333333"/>
        </w:rPr>
        <w:t>[</w:t>
      </w:r>
      <w:r w:rsidR="00EB3240">
        <w:rPr>
          <w:color w:val="333333"/>
        </w:rPr>
        <w:t>18</w:t>
      </w:r>
      <w:r w:rsidRPr="003A6B6E">
        <w:rPr>
          <w:color w:val="333333"/>
        </w:rPr>
        <w:t>]</w:t>
      </w:r>
      <w:r w:rsidRPr="003A6B6E">
        <w:rPr>
          <w:color w:val="333333"/>
        </w:rPr>
        <w:tab/>
      </w:r>
      <w:r w:rsidRPr="003A6B6E">
        <w:rPr>
          <w:rFonts w:ascii="Times New Roman" w:hAnsi="Times New Roman" w:cs="Times New Roman"/>
          <w:color w:val="333333"/>
        </w:rPr>
        <w:t>J.P</w:t>
      </w:r>
      <w:r w:rsidR="00325FBD">
        <w:rPr>
          <w:rFonts w:ascii="Times New Roman" w:hAnsi="Times New Roman" w:cs="Times New Roman"/>
          <w:color w:val="333333"/>
        </w:rPr>
        <w:t>.</w:t>
      </w:r>
      <w:r w:rsidRPr="003A6B6E">
        <w:rPr>
          <w:rFonts w:ascii="Times New Roman" w:hAnsi="Times New Roman" w:cs="Times New Roman"/>
          <w:color w:val="333333"/>
        </w:rPr>
        <w:t xml:space="preserve"> Chan, G. Boyd, P.A. Quinn and M.J. </w:t>
      </w:r>
      <w:proofErr w:type="spellStart"/>
      <w:r w:rsidRPr="003A6B6E">
        <w:rPr>
          <w:rFonts w:ascii="Times New Roman" w:hAnsi="Times New Roman" w:cs="Times New Roman"/>
          <w:color w:val="333333"/>
        </w:rPr>
        <w:t>Ridd</w:t>
      </w:r>
      <w:proofErr w:type="spellEnd"/>
      <w:r w:rsidRPr="003A6B6E">
        <w:rPr>
          <w:rFonts w:ascii="Times New Roman" w:hAnsi="Times New Roman" w:cs="Times New Roman"/>
          <w:color w:val="333333"/>
        </w:rPr>
        <w:t xml:space="preserve">, </w:t>
      </w:r>
      <w:r w:rsidRPr="003A6B6E">
        <w:rPr>
          <w:rFonts w:ascii="Times New Roman" w:hAnsi="Times New Roman" w:cs="Times New Roman"/>
          <w:color w:val="333333"/>
          <w:shd w:val="clear" w:color="auto" w:fill="FFFFFF"/>
        </w:rPr>
        <w:t>Emollient prescribing formularies in England and Wales: a cross-sectional study</w:t>
      </w:r>
      <w:r w:rsidRPr="003A6B6E">
        <w:rPr>
          <w:rFonts w:ascii="Times New Roman" w:hAnsi="Times New Roman" w:cs="Times New Roman"/>
          <w:color w:val="333333"/>
        </w:rPr>
        <w:t>. 2018</w:t>
      </w:r>
      <w:r w:rsidR="00AA25F5">
        <w:rPr>
          <w:rFonts w:ascii="Times New Roman" w:hAnsi="Times New Roman" w:cs="Times New Roman"/>
          <w:color w:val="333333"/>
        </w:rPr>
        <w:t>.</w:t>
      </w:r>
      <w:r w:rsidRPr="003A6B6E">
        <w:rPr>
          <w:rFonts w:ascii="Times New Roman" w:hAnsi="Times New Roman" w:cs="Times New Roman"/>
          <w:color w:val="333333"/>
        </w:rPr>
        <w:t xml:space="preserve"> B</w:t>
      </w:r>
      <w:r w:rsidR="008F7CCF">
        <w:rPr>
          <w:rFonts w:ascii="Times New Roman" w:hAnsi="Times New Roman" w:cs="Times New Roman"/>
          <w:color w:val="333333"/>
        </w:rPr>
        <w:t>MJ</w:t>
      </w:r>
      <w:r w:rsidRPr="003A6B6E">
        <w:rPr>
          <w:rFonts w:ascii="Times New Roman" w:hAnsi="Times New Roman" w:cs="Times New Roman"/>
          <w:color w:val="333333"/>
        </w:rPr>
        <w:t xml:space="preserve"> Open</w:t>
      </w:r>
      <w:r w:rsidR="00792EF1">
        <w:rPr>
          <w:rFonts w:ascii="Times New Roman" w:hAnsi="Times New Roman" w:cs="Times New Roman"/>
          <w:color w:val="333333"/>
        </w:rPr>
        <w:t>.</w:t>
      </w:r>
      <w:r w:rsidRPr="003A6B6E">
        <w:rPr>
          <w:rFonts w:ascii="Times New Roman" w:hAnsi="Times New Roman" w:cs="Times New Roman"/>
          <w:color w:val="333333"/>
        </w:rPr>
        <w:t xml:space="preserve"> </w:t>
      </w:r>
      <w:r w:rsidR="00AA25F5" w:rsidRPr="00AA25F5">
        <w:rPr>
          <w:rFonts w:ascii="Times New Roman" w:hAnsi="Times New Roman" w:cs="Times New Roman"/>
          <w:color w:val="333333"/>
        </w:rPr>
        <w:t>https://bmjopen.bmj.com/content</w:t>
      </w:r>
      <w:r w:rsidRPr="003A6B6E">
        <w:rPr>
          <w:rFonts w:ascii="Times New Roman" w:hAnsi="Times New Roman" w:cs="Times New Roman"/>
        </w:rPr>
        <w:t>/8/6/e022009</w:t>
      </w:r>
      <w:r w:rsidR="00792EF1">
        <w:rPr>
          <w:rFonts w:ascii="Times New Roman" w:hAnsi="Times New Roman" w:cs="Times New Roman"/>
        </w:rPr>
        <w:t>.</w:t>
      </w:r>
    </w:p>
    <w:p w14:paraId="59F4AE4A" w14:textId="75AC7B0B"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19</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T. Sabanoglu, Market value of skincare cosmetics in Great Britain in 2018, by product type (in 1,000 GBP), </w:t>
      </w:r>
      <w:r w:rsidRPr="00073ACA">
        <w:rPr>
          <w:rFonts w:ascii="Times New Roman" w:hAnsi="Times New Roman" w:cs="Times New Roman"/>
          <w:iCs/>
          <w:noProof/>
          <w:lang w:val="en-US"/>
        </w:rPr>
        <w:t>Statista</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2019. https://www.statista.com/statistics/289711/market-value-of-skincare-cosmetics-in-the-united-kingdom-uk/.</w:t>
      </w:r>
    </w:p>
    <w:p w14:paraId="5EC01159" w14:textId="7B8D3AB0" w:rsidR="00AA25F5"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FB568D">
        <w:rPr>
          <w:rFonts w:ascii="Times New Roman" w:hAnsi="Times New Roman" w:cs="Times New Roman"/>
          <w:noProof/>
          <w:lang w:val="en-US"/>
        </w:rPr>
        <w:t>[</w:t>
      </w:r>
      <w:r w:rsidR="00EB3240" w:rsidRPr="00FB568D">
        <w:rPr>
          <w:rFonts w:ascii="Times New Roman" w:hAnsi="Times New Roman" w:cs="Times New Roman"/>
          <w:noProof/>
          <w:lang w:val="en-US"/>
        </w:rPr>
        <w:t>20</w:t>
      </w:r>
      <w:r w:rsidRPr="00FB568D">
        <w:rPr>
          <w:rFonts w:ascii="Times New Roman" w:hAnsi="Times New Roman" w:cs="Times New Roman"/>
          <w:noProof/>
          <w:lang w:val="en-US"/>
        </w:rPr>
        <w:t>]</w:t>
      </w:r>
      <w:r w:rsidRPr="00FB568D">
        <w:rPr>
          <w:rFonts w:ascii="Times New Roman" w:hAnsi="Times New Roman" w:cs="Times New Roman"/>
          <w:noProof/>
          <w:lang w:val="en-US"/>
        </w:rPr>
        <w:tab/>
        <w:t>National Health Service, Prescription Cost Analysis, England</w:t>
      </w:r>
      <w:r w:rsidR="00AA25F5">
        <w:rPr>
          <w:rFonts w:ascii="Times New Roman" w:hAnsi="Times New Roman" w:cs="Times New Roman"/>
          <w:noProof/>
          <w:lang w:val="en-US"/>
        </w:rPr>
        <w:t>,</w:t>
      </w:r>
      <w:r w:rsidRPr="00FB568D">
        <w:rPr>
          <w:rFonts w:ascii="Times New Roman" w:hAnsi="Times New Roman" w:cs="Times New Roman"/>
          <w:noProof/>
          <w:lang w:val="en-US"/>
        </w:rPr>
        <w:t xml:space="preserve"> 2018</w:t>
      </w:r>
      <w:r w:rsidR="00AA25F5">
        <w:rPr>
          <w:rFonts w:ascii="Times New Roman" w:hAnsi="Times New Roman" w:cs="Times New Roman"/>
          <w:noProof/>
          <w:lang w:val="en-US"/>
        </w:rPr>
        <w:t xml:space="preserve"> [PAS]</w:t>
      </w:r>
      <w:r w:rsidR="00FB568D" w:rsidRPr="00FB568D">
        <w:rPr>
          <w:rFonts w:ascii="Times New Roman" w:hAnsi="Times New Roman" w:cs="Times New Roman"/>
          <w:noProof/>
          <w:lang w:val="en-US"/>
        </w:rPr>
        <w:t>.</w:t>
      </w:r>
      <w:r w:rsidRPr="00FB568D">
        <w:rPr>
          <w:rFonts w:ascii="Times New Roman" w:hAnsi="Times New Roman" w:cs="Times New Roman"/>
          <w:noProof/>
          <w:lang w:val="en-US"/>
        </w:rPr>
        <w:t xml:space="preserve"> 2019.</w:t>
      </w:r>
      <w:r w:rsidR="00DD1F34" w:rsidRPr="00FB568D">
        <w:rPr>
          <w:rFonts w:ascii="Times New Roman" w:hAnsi="Times New Roman" w:cs="Times New Roman"/>
          <w:noProof/>
          <w:lang w:val="en-US"/>
        </w:rPr>
        <w:t xml:space="preserve"> </w:t>
      </w:r>
      <w:r w:rsidR="00AA25F5" w:rsidRPr="00AA25F5">
        <w:rPr>
          <w:rFonts w:ascii="Times New Roman" w:hAnsi="Times New Roman" w:cs="Times New Roman"/>
          <w:noProof/>
          <w:lang w:val="en-US"/>
        </w:rPr>
        <w:t xml:space="preserve">https://digital.nhs.uk/data-and-information/publications/statistical/prescription-cost-analysis/2018 </w:t>
      </w:r>
    </w:p>
    <w:p w14:paraId="1B6E91F4" w14:textId="287655A3"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21</w:t>
      </w:r>
      <w:r w:rsidRPr="00CD4CE2">
        <w:rPr>
          <w:rFonts w:ascii="Times New Roman" w:hAnsi="Times New Roman" w:cs="Times New Roman"/>
          <w:noProof/>
          <w:lang w:val="en-US"/>
        </w:rPr>
        <w:t>]</w:t>
      </w:r>
      <w:r w:rsidRPr="00CD4CE2">
        <w:rPr>
          <w:rFonts w:ascii="Times New Roman" w:hAnsi="Times New Roman" w:cs="Times New Roman"/>
          <w:noProof/>
          <w:lang w:val="en-US"/>
        </w:rPr>
        <w:tab/>
        <w:t>S. L. P</w:t>
      </w:r>
      <w:r w:rsidR="00073ACA">
        <w:rPr>
          <w:rFonts w:ascii="Times New Roman" w:hAnsi="Times New Roman" w:cs="Times New Roman"/>
          <w:noProof/>
          <w:lang w:val="en-US"/>
        </w:rPr>
        <w:t>aek</w:t>
      </w:r>
      <w:r w:rsidRPr="00CD4CE2">
        <w:rPr>
          <w:rFonts w:ascii="Times New Roman" w:hAnsi="Times New Roman" w:cs="Times New Roman"/>
          <w:noProof/>
          <w:lang w:val="en-US"/>
        </w:rPr>
        <w:t xml:space="preserve">, The effect of detergent type and laundering temperature on the soil removal and soil redeposition performance of cotton and p/c blends with and without durable press finish, </w:t>
      </w:r>
      <w:r w:rsidRPr="00073ACA">
        <w:rPr>
          <w:rFonts w:ascii="Times New Roman" w:hAnsi="Times New Roman" w:cs="Times New Roman"/>
          <w:iCs/>
          <w:noProof/>
          <w:lang w:val="en-US"/>
        </w:rPr>
        <w:t>J. Consum. Stud. Home Econ.</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7</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4</w:t>
      </w:r>
      <w:r w:rsidR="00073ACA">
        <w:rPr>
          <w:rFonts w:ascii="Times New Roman" w:hAnsi="Times New Roman" w:cs="Times New Roman"/>
          <w:noProof/>
          <w:lang w:val="en-US"/>
        </w:rPr>
        <w:t xml:space="preserve">) (1983) </w:t>
      </w:r>
      <w:r w:rsidRPr="00CD4CE2">
        <w:rPr>
          <w:rFonts w:ascii="Times New Roman" w:hAnsi="Times New Roman" w:cs="Times New Roman"/>
          <w:noProof/>
          <w:lang w:val="en-US"/>
        </w:rPr>
        <w:t>339–348</w:t>
      </w:r>
      <w:r w:rsidR="00073ACA">
        <w:rPr>
          <w:rFonts w:ascii="Times New Roman" w:hAnsi="Times New Roman" w:cs="Times New Roman"/>
          <w:noProof/>
          <w:lang w:val="en-US"/>
        </w:rPr>
        <w:t>.</w:t>
      </w:r>
    </w:p>
    <w:p w14:paraId="7BE20A37" w14:textId="1CEF79C3"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22</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E. M. Crown, A. Feng, and X. Xu, How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lean is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lean </w:t>
      </w:r>
      <w:r w:rsidR="00792EF1">
        <w:rPr>
          <w:rFonts w:ascii="Times New Roman" w:hAnsi="Times New Roman" w:cs="Times New Roman"/>
          <w:noProof/>
          <w:lang w:val="en-US"/>
        </w:rPr>
        <w:t>e</w:t>
      </w:r>
      <w:r w:rsidRPr="00CD4CE2">
        <w:rPr>
          <w:rFonts w:ascii="Times New Roman" w:hAnsi="Times New Roman" w:cs="Times New Roman"/>
          <w:noProof/>
          <w:lang w:val="en-US"/>
        </w:rPr>
        <w:t xml:space="preserve">nough? Maintaining </w:t>
      </w:r>
      <w:r w:rsidR="00792EF1">
        <w:rPr>
          <w:rFonts w:ascii="Times New Roman" w:hAnsi="Times New Roman" w:cs="Times New Roman"/>
          <w:noProof/>
          <w:lang w:val="en-US"/>
        </w:rPr>
        <w:t>t</w:t>
      </w:r>
      <w:r w:rsidRPr="00CD4CE2">
        <w:rPr>
          <w:rFonts w:ascii="Times New Roman" w:hAnsi="Times New Roman" w:cs="Times New Roman"/>
          <w:noProof/>
          <w:lang w:val="en-US"/>
        </w:rPr>
        <w:t xml:space="preserve">hermal </w:t>
      </w:r>
      <w:r w:rsidR="00792EF1">
        <w:rPr>
          <w:rFonts w:ascii="Times New Roman" w:hAnsi="Times New Roman" w:cs="Times New Roman"/>
          <w:noProof/>
          <w:lang w:val="en-US"/>
        </w:rPr>
        <w:t>p</w:t>
      </w:r>
      <w:r w:rsidRPr="00CD4CE2">
        <w:rPr>
          <w:rFonts w:ascii="Times New Roman" w:hAnsi="Times New Roman" w:cs="Times New Roman"/>
          <w:noProof/>
          <w:lang w:val="en-US"/>
        </w:rPr>
        <w:t xml:space="preserve">rotective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lothing </w:t>
      </w:r>
      <w:r w:rsidR="00792EF1">
        <w:rPr>
          <w:rFonts w:ascii="Times New Roman" w:hAnsi="Times New Roman" w:cs="Times New Roman"/>
          <w:noProof/>
          <w:lang w:val="en-US"/>
        </w:rPr>
        <w:t>u</w:t>
      </w:r>
      <w:r w:rsidRPr="00CD4CE2">
        <w:rPr>
          <w:rFonts w:ascii="Times New Roman" w:hAnsi="Times New Roman" w:cs="Times New Roman"/>
          <w:noProof/>
          <w:lang w:val="en-US"/>
        </w:rPr>
        <w:t xml:space="preserve">nder </w:t>
      </w:r>
      <w:r w:rsidR="00792EF1">
        <w:rPr>
          <w:rFonts w:ascii="Times New Roman" w:hAnsi="Times New Roman" w:cs="Times New Roman"/>
          <w:noProof/>
          <w:lang w:val="en-US"/>
        </w:rPr>
        <w:t>f</w:t>
      </w:r>
      <w:r w:rsidRPr="00CD4CE2">
        <w:rPr>
          <w:rFonts w:ascii="Times New Roman" w:hAnsi="Times New Roman" w:cs="Times New Roman"/>
          <w:noProof/>
          <w:lang w:val="en-US"/>
        </w:rPr>
        <w:t xml:space="preserve">ield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onditions in the </w:t>
      </w:r>
      <w:r w:rsidR="00792EF1">
        <w:rPr>
          <w:rFonts w:ascii="Times New Roman" w:hAnsi="Times New Roman" w:cs="Times New Roman"/>
          <w:noProof/>
          <w:lang w:val="en-US"/>
        </w:rPr>
        <w:t>o</w:t>
      </w:r>
      <w:r w:rsidRPr="00CD4CE2">
        <w:rPr>
          <w:rFonts w:ascii="Times New Roman" w:hAnsi="Times New Roman" w:cs="Times New Roman"/>
          <w:noProof/>
          <w:lang w:val="en-US"/>
        </w:rPr>
        <w:t xml:space="preserve">il and </w:t>
      </w:r>
      <w:r w:rsidR="00792EF1">
        <w:rPr>
          <w:rFonts w:ascii="Times New Roman" w:hAnsi="Times New Roman" w:cs="Times New Roman"/>
          <w:noProof/>
          <w:lang w:val="en-US"/>
        </w:rPr>
        <w:t>g</w:t>
      </w:r>
      <w:r w:rsidRPr="00CD4CE2">
        <w:rPr>
          <w:rFonts w:ascii="Times New Roman" w:hAnsi="Times New Roman" w:cs="Times New Roman"/>
          <w:noProof/>
          <w:lang w:val="en-US"/>
        </w:rPr>
        <w:t xml:space="preserve">as </w:t>
      </w:r>
      <w:r w:rsidR="00792EF1">
        <w:rPr>
          <w:rFonts w:ascii="Times New Roman" w:hAnsi="Times New Roman" w:cs="Times New Roman"/>
          <w:noProof/>
          <w:lang w:val="en-US"/>
        </w:rPr>
        <w:t>s</w:t>
      </w:r>
      <w:r w:rsidRPr="00CD4CE2">
        <w:rPr>
          <w:rFonts w:ascii="Times New Roman" w:hAnsi="Times New Roman" w:cs="Times New Roman"/>
          <w:noProof/>
          <w:lang w:val="en-US"/>
        </w:rPr>
        <w:t>ector,</w:t>
      </w:r>
      <w:r w:rsidRPr="00073ACA">
        <w:rPr>
          <w:rFonts w:ascii="Times New Roman" w:hAnsi="Times New Roman" w:cs="Times New Roman"/>
          <w:noProof/>
          <w:lang w:val="en-US"/>
        </w:rPr>
        <w:t xml:space="preserve"> </w:t>
      </w:r>
      <w:r w:rsidRPr="00073ACA">
        <w:rPr>
          <w:rFonts w:ascii="Times New Roman" w:hAnsi="Times New Roman" w:cs="Times New Roman"/>
          <w:iCs/>
          <w:noProof/>
          <w:lang w:val="en-US"/>
        </w:rPr>
        <w:t>Int. J. Occup. Saf</w:t>
      </w:r>
      <w:r w:rsidRPr="00CD4CE2">
        <w:rPr>
          <w:rFonts w:ascii="Times New Roman" w:hAnsi="Times New Roman" w:cs="Times New Roman"/>
          <w:i/>
          <w:iCs/>
          <w:noProof/>
          <w:lang w:val="en-US"/>
        </w:rPr>
        <w:t xml:space="preserve">. </w:t>
      </w:r>
      <w:r w:rsidRPr="00073ACA">
        <w:rPr>
          <w:rFonts w:ascii="Times New Roman" w:hAnsi="Times New Roman" w:cs="Times New Roman"/>
          <w:iCs/>
          <w:noProof/>
          <w:lang w:val="en-US"/>
        </w:rPr>
        <w:t>Ergon</w:t>
      </w:r>
      <w:r w:rsidRPr="00CD4CE2">
        <w:rPr>
          <w:rFonts w:ascii="Times New Roman" w:hAnsi="Times New Roman" w:cs="Times New Roman"/>
          <w:i/>
          <w:iCs/>
          <w:noProof/>
          <w:lang w:val="en-US"/>
        </w:rPr>
        <w:t>.</w:t>
      </w:r>
      <w:r w:rsidR="00073ACA">
        <w:rPr>
          <w:rFonts w:ascii="Times New Roman" w:hAnsi="Times New Roman" w:cs="Times New Roman"/>
          <w:i/>
          <w:iCs/>
          <w:noProof/>
          <w:lang w:val="en-US"/>
        </w:rPr>
        <w:t xml:space="preserve"> </w:t>
      </w:r>
      <w:r w:rsidRPr="00CD4CE2">
        <w:rPr>
          <w:rFonts w:ascii="Times New Roman" w:hAnsi="Times New Roman" w:cs="Times New Roman"/>
          <w:noProof/>
          <w:lang w:val="en-US"/>
        </w:rPr>
        <w:t>10</w:t>
      </w:r>
      <w:r w:rsidR="00073ACA">
        <w:rPr>
          <w:rFonts w:ascii="Times New Roman" w:hAnsi="Times New Roman" w:cs="Times New Roman"/>
          <w:noProof/>
          <w:lang w:val="en-US"/>
        </w:rPr>
        <w:t xml:space="preserve"> (</w:t>
      </w:r>
      <w:r w:rsidRPr="00CD4CE2">
        <w:rPr>
          <w:rFonts w:ascii="Times New Roman" w:hAnsi="Times New Roman" w:cs="Times New Roman"/>
          <w:noProof/>
          <w:lang w:val="en-US"/>
        </w:rPr>
        <w:t>3</w:t>
      </w:r>
      <w:r w:rsidR="00073ACA">
        <w:rPr>
          <w:rFonts w:ascii="Times New Roman" w:hAnsi="Times New Roman" w:cs="Times New Roman"/>
          <w:noProof/>
          <w:lang w:val="en-US"/>
        </w:rPr>
        <w:t xml:space="preserve">) (2004) </w:t>
      </w:r>
      <w:r w:rsidRPr="00CD4CE2">
        <w:rPr>
          <w:rFonts w:ascii="Times New Roman" w:hAnsi="Times New Roman" w:cs="Times New Roman"/>
          <w:noProof/>
          <w:lang w:val="en-US"/>
        </w:rPr>
        <w:t>247–254</w:t>
      </w:r>
      <w:r w:rsidR="00073ACA">
        <w:rPr>
          <w:rFonts w:ascii="Times New Roman" w:hAnsi="Times New Roman" w:cs="Times New Roman"/>
          <w:noProof/>
          <w:lang w:val="en-US"/>
        </w:rPr>
        <w:t>.</w:t>
      </w:r>
    </w:p>
    <w:p w14:paraId="29AED23F" w14:textId="488BECA7"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23</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J. Stull, C. Dodgen, M. Connor, and R. McCarthy, Evaluating the </w:t>
      </w:r>
      <w:r w:rsidR="00792EF1">
        <w:rPr>
          <w:rFonts w:ascii="Times New Roman" w:hAnsi="Times New Roman" w:cs="Times New Roman"/>
          <w:noProof/>
          <w:lang w:val="en-US"/>
        </w:rPr>
        <w:t>e</w:t>
      </w:r>
      <w:r w:rsidRPr="00CD4CE2">
        <w:rPr>
          <w:rFonts w:ascii="Times New Roman" w:hAnsi="Times New Roman" w:cs="Times New Roman"/>
          <w:noProof/>
          <w:lang w:val="en-US"/>
        </w:rPr>
        <w:t xml:space="preserve">ffectiveness of </w:t>
      </w:r>
      <w:r w:rsidR="00792EF1">
        <w:rPr>
          <w:rFonts w:ascii="Times New Roman" w:hAnsi="Times New Roman" w:cs="Times New Roman"/>
          <w:noProof/>
          <w:lang w:val="en-US"/>
        </w:rPr>
        <w:t>d</w:t>
      </w:r>
      <w:r w:rsidRPr="00CD4CE2">
        <w:rPr>
          <w:rFonts w:ascii="Times New Roman" w:hAnsi="Times New Roman" w:cs="Times New Roman"/>
          <w:noProof/>
          <w:lang w:val="en-US"/>
        </w:rPr>
        <w:t xml:space="preserve">ifferent </w:t>
      </w:r>
      <w:r w:rsidR="00792EF1">
        <w:rPr>
          <w:rFonts w:ascii="Times New Roman" w:hAnsi="Times New Roman" w:cs="Times New Roman"/>
          <w:noProof/>
          <w:lang w:val="en-US"/>
        </w:rPr>
        <w:t>l</w:t>
      </w:r>
      <w:r w:rsidRPr="00CD4CE2">
        <w:rPr>
          <w:rFonts w:ascii="Times New Roman" w:hAnsi="Times New Roman" w:cs="Times New Roman"/>
          <w:noProof/>
          <w:lang w:val="en-US"/>
        </w:rPr>
        <w:t xml:space="preserve">aundering </w:t>
      </w:r>
      <w:r w:rsidR="00792EF1">
        <w:rPr>
          <w:rFonts w:ascii="Times New Roman" w:hAnsi="Times New Roman" w:cs="Times New Roman"/>
          <w:noProof/>
          <w:lang w:val="en-US"/>
        </w:rPr>
        <w:t>a</w:t>
      </w:r>
      <w:r w:rsidRPr="00CD4CE2">
        <w:rPr>
          <w:rFonts w:ascii="Times New Roman" w:hAnsi="Times New Roman" w:cs="Times New Roman"/>
          <w:noProof/>
          <w:lang w:val="en-US"/>
        </w:rPr>
        <w:t xml:space="preserve">pproaches for </w:t>
      </w:r>
      <w:r w:rsidR="00792EF1">
        <w:rPr>
          <w:rFonts w:ascii="Times New Roman" w:hAnsi="Times New Roman" w:cs="Times New Roman"/>
          <w:noProof/>
          <w:lang w:val="en-US"/>
        </w:rPr>
        <w:t>e</w:t>
      </w:r>
      <w:r w:rsidRPr="00CD4CE2">
        <w:rPr>
          <w:rFonts w:ascii="Times New Roman" w:hAnsi="Times New Roman" w:cs="Times New Roman"/>
          <w:noProof/>
          <w:lang w:val="en-US"/>
        </w:rPr>
        <w:t xml:space="preserve">econtaminating </w:t>
      </w:r>
      <w:r w:rsidR="00792EF1">
        <w:rPr>
          <w:rFonts w:ascii="Times New Roman" w:hAnsi="Times New Roman" w:cs="Times New Roman"/>
          <w:noProof/>
          <w:lang w:val="en-US"/>
        </w:rPr>
        <w:t>s</w:t>
      </w:r>
      <w:r w:rsidRPr="00CD4CE2">
        <w:rPr>
          <w:rFonts w:ascii="Times New Roman" w:hAnsi="Times New Roman" w:cs="Times New Roman"/>
          <w:noProof/>
          <w:lang w:val="en-US"/>
        </w:rPr>
        <w:t xml:space="preserve">tructural </w:t>
      </w:r>
      <w:r w:rsidR="00792EF1">
        <w:rPr>
          <w:rFonts w:ascii="Times New Roman" w:hAnsi="Times New Roman" w:cs="Times New Roman"/>
          <w:noProof/>
          <w:lang w:val="en-US"/>
        </w:rPr>
        <w:t>f</w:t>
      </w:r>
      <w:r w:rsidRPr="00CD4CE2">
        <w:rPr>
          <w:rFonts w:ascii="Times New Roman" w:hAnsi="Times New Roman" w:cs="Times New Roman"/>
          <w:noProof/>
          <w:lang w:val="en-US"/>
        </w:rPr>
        <w:t xml:space="preserve">ire </w:t>
      </w:r>
      <w:r w:rsidR="00792EF1">
        <w:rPr>
          <w:rFonts w:ascii="Times New Roman" w:hAnsi="Times New Roman" w:cs="Times New Roman"/>
          <w:noProof/>
          <w:lang w:val="en-US"/>
        </w:rPr>
        <w:t>f</w:t>
      </w:r>
      <w:r w:rsidRPr="00CD4CE2">
        <w:rPr>
          <w:rFonts w:ascii="Times New Roman" w:hAnsi="Times New Roman" w:cs="Times New Roman"/>
          <w:noProof/>
          <w:lang w:val="en-US"/>
        </w:rPr>
        <w:t xml:space="preserve">ighting </w:t>
      </w:r>
      <w:r w:rsidR="00792EF1">
        <w:rPr>
          <w:rFonts w:ascii="Times New Roman" w:hAnsi="Times New Roman" w:cs="Times New Roman"/>
          <w:noProof/>
          <w:lang w:val="en-US"/>
        </w:rPr>
        <w:t>p</w:t>
      </w:r>
      <w:r w:rsidRPr="00CD4CE2">
        <w:rPr>
          <w:rFonts w:ascii="Times New Roman" w:hAnsi="Times New Roman" w:cs="Times New Roman"/>
          <w:noProof/>
          <w:lang w:val="en-US"/>
        </w:rPr>
        <w:t xml:space="preserve">rotective </w:t>
      </w:r>
      <w:r w:rsidR="00792EF1">
        <w:rPr>
          <w:rFonts w:ascii="Times New Roman" w:hAnsi="Times New Roman" w:cs="Times New Roman"/>
          <w:noProof/>
          <w:lang w:val="en-US"/>
        </w:rPr>
        <w:t>c</w:t>
      </w:r>
      <w:r w:rsidRPr="00CD4CE2">
        <w:rPr>
          <w:rFonts w:ascii="Times New Roman" w:hAnsi="Times New Roman" w:cs="Times New Roman"/>
          <w:noProof/>
          <w:lang w:val="en-US"/>
        </w:rPr>
        <w:t xml:space="preserve">lothing,  </w:t>
      </w:r>
      <w:r w:rsidR="00792EF1">
        <w:rPr>
          <w:rFonts w:ascii="Times New Roman" w:hAnsi="Times New Roman" w:cs="Times New Roman"/>
          <w:noProof/>
          <w:lang w:val="en-US"/>
        </w:rPr>
        <w:t>p</w:t>
      </w:r>
      <w:r w:rsidRPr="00073ACA">
        <w:rPr>
          <w:rFonts w:ascii="Times New Roman" w:hAnsi="Times New Roman" w:cs="Times New Roman"/>
          <w:iCs/>
          <w:noProof/>
          <w:lang w:val="en-US"/>
        </w:rPr>
        <w:t xml:space="preserve">erformance of </w:t>
      </w:r>
      <w:r w:rsidR="00792EF1">
        <w:rPr>
          <w:rFonts w:ascii="Times New Roman" w:hAnsi="Times New Roman" w:cs="Times New Roman"/>
          <w:iCs/>
          <w:noProof/>
          <w:lang w:val="en-US"/>
        </w:rPr>
        <w:t>p</w:t>
      </w:r>
      <w:r w:rsidRPr="00073ACA">
        <w:rPr>
          <w:rFonts w:ascii="Times New Roman" w:hAnsi="Times New Roman" w:cs="Times New Roman"/>
          <w:iCs/>
          <w:noProof/>
          <w:lang w:val="en-US"/>
        </w:rPr>
        <w:t xml:space="preserve">rotective </w:t>
      </w:r>
      <w:r w:rsidR="00792EF1">
        <w:rPr>
          <w:rFonts w:ascii="Times New Roman" w:hAnsi="Times New Roman" w:cs="Times New Roman"/>
          <w:iCs/>
          <w:noProof/>
          <w:lang w:val="en-US"/>
        </w:rPr>
        <w:t>c</w:t>
      </w:r>
      <w:r w:rsidRPr="00073ACA">
        <w:rPr>
          <w:rFonts w:ascii="Times New Roman" w:hAnsi="Times New Roman" w:cs="Times New Roman"/>
          <w:iCs/>
          <w:noProof/>
          <w:lang w:val="en-US"/>
        </w:rPr>
        <w:t>lothin</w:t>
      </w:r>
      <w:r w:rsidRPr="00CD4CE2">
        <w:rPr>
          <w:rFonts w:ascii="Times New Roman" w:hAnsi="Times New Roman" w:cs="Times New Roman"/>
          <w:i/>
          <w:iCs/>
          <w:noProof/>
          <w:lang w:val="en-US"/>
        </w:rPr>
        <w:t>g</w:t>
      </w:r>
      <w:r w:rsidR="00073ACA">
        <w:rPr>
          <w:rFonts w:ascii="Times New Roman" w:hAnsi="Times New Roman" w:cs="Times New Roman"/>
          <w:i/>
          <w:iCs/>
          <w:noProof/>
          <w:lang w:val="en-US"/>
        </w:rPr>
        <w:t>,</w:t>
      </w:r>
      <w:r w:rsidRPr="00CD4CE2">
        <w:rPr>
          <w:rFonts w:ascii="Times New Roman" w:hAnsi="Times New Roman" w:cs="Times New Roman"/>
          <w:noProof/>
          <w:lang w:val="en-US"/>
        </w:rPr>
        <w:t xml:space="preserve"> ASTM International</w:t>
      </w:r>
      <w:r w:rsidR="00073ACA">
        <w:rPr>
          <w:rFonts w:ascii="Times New Roman" w:hAnsi="Times New Roman" w:cs="Times New Roman"/>
          <w:noProof/>
          <w:lang w:val="en-US"/>
        </w:rPr>
        <w:t>. 5 (1996)</w:t>
      </w:r>
      <w:r w:rsidRPr="00CD4CE2">
        <w:rPr>
          <w:rFonts w:ascii="Times New Roman" w:hAnsi="Times New Roman" w:cs="Times New Roman"/>
          <w:noProof/>
          <w:lang w:val="en-US"/>
        </w:rPr>
        <w:t xml:space="preserve"> 447-4</w:t>
      </w:r>
      <w:r w:rsidR="00073ACA">
        <w:rPr>
          <w:rFonts w:ascii="Times New Roman" w:hAnsi="Times New Roman" w:cs="Times New Roman"/>
          <w:noProof/>
          <w:lang w:val="en-US"/>
        </w:rPr>
        <w:t>68</w:t>
      </w:r>
      <w:r w:rsidRPr="00CD4CE2">
        <w:rPr>
          <w:rFonts w:ascii="Times New Roman" w:hAnsi="Times New Roman" w:cs="Times New Roman"/>
          <w:noProof/>
          <w:lang w:val="en-US"/>
        </w:rPr>
        <w:t>.</w:t>
      </w:r>
    </w:p>
    <w:p w14:paraId="32C494E0" w14:textId="6390F582"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24</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C. B. Easley, J. M. Laughlin, R. E. Gold, and K. Schmidt, Detergents and water temperature as factors in methyl parathion removal from denim fabrics, </w:t>
      </w:r>
      <w:r w:rsidRPr="00DE56C4">
        <w:rPr>
          <w:rFonts w:ascii="Times New Roman" w:hAnsi="Times New Roman" w:cs="Times New Roman"/>
          <w:iCs/>
          <w:noProof/>
          <w:lang w:val="en-US"/>
        </w:rPr>
        <w:t>Bull. Environ. Contam. Toxicol.</w:t>
      </w:r>
      <w:r w:rsidR="00DE56C4">
        <w:rPr>
          <w:rFonts w:ascii="Times New Roman" w:hAnsi="Times New Roman" w:cs="Times New Roman"/>
          <w:noProof/>
          <w:lang w:val="en-US"/>
        </w:rPr>
        <w:t xml:space="preserve"> </w:t>
      </w:r>
      <w:r w:rsidRPr="00CD4CE2">
        <w:rPr>
          <w:rFonts w:ascii="Times New Roman" w:hAnsi="Times New Roman" w:cs="Times New Roman"/>
          <w:noProof/>
          <w:lang w:val="en-US"/>
        </w:rPr>
        <w:t xml:space="preserve">28 </w:t>
      </w:r>
      <w:r w:rsidR="00DE56C4">
        <w:rPr>
          <w:rFonts w:ascii="Times New Roman" w:hAnsi="Times New Roman" w:cs="Times New Roman"/>
          <w:noProof/>
          <w:lang w:val="en-US"/>
        </w:rPr>
        <w:t>(</w:t>
      </w:r>
      <w:r w:rsidRPr="00CD4CE2">
        <w:rPr>
          <w:rFonts w:ascii="Times New Roman" w:hAnsi="Times New Roman" w:cs="Times New Roman"/>
          <w:noProof/>
          <w:lang w:val="en-US"/>
        </w:rPr>
        <w:t>2</w:t>
      </w:r>
      <w:r w:rsidR="00DE56C4">
        <w:rPr>
          <w:rFonts w:ascii="Times New Roman" w:hAnsi="Times New Roman" w:cs="Times New Roman"/>
          <w:noProof/>
          <w:lang w:val="en-US"/>
        </w:rPr>
        <w:t xml:space="preserve">) (1982) </w:t>
      </w:r>
      <w:r w:rsidRPr="00CD4CE2">
        <w:rPr>
          <w:rFonts w:ascii="Times New Roman" w:hAnsi="Times New Roman" w:cs="Times New Roman"/>
          <w:noProof/>
          <w:lang w:val="en-US"/>
        </w:rPr>
        <w:t>239–244.</w:t>
      </w:r>
    </w:p>
    <w:p w14:paraId="3A9034FC" w14:textId="403A2F0B"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25</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E. L. Finley, G. I. Metcalfe, F. G. McDermott, J. B. Graves, P. E. Schilling, and F. L. Bonner, </w:t>
      </w:r>
      <w:r w:rsidRPr="00CD4CE2">
        <w:rPr>
          <w:rFonts w:ascii="Times New Roman" w:hAnsi="Times New Roman" w:cs="Times New Roman"/>
          <w:noProof/>
          <w:lang w:val="en-US"/>
        </w:rPr>
        <w:lastRenderedPageBreak/>
        <w:t xml:space="preserve">Efficacy of home laundering in removal of DDT, methyl parathion and toxaphene residues from contaminated fabrics, </w:t>
      </w:r>
      <w:r w:rsidRPr="00DE56C4">
        <w:rPr>
          <w:rFonts w:ascii="Times New Roman" w:hAnsi="Times New Roman" w:cs="Times New Roman"/>
          <w:iCs/>
          <w:noProof/>
          <w:lang w:val="en-US"/>
        </w:rPr>
        <w:t>Bull. Environ. Contam. Toxicol.</w:t>
      </w:r>
      <w:r w:rsidRPr="00CD4CE2">
        <w:rPr>
          <w:rFonts w:ascii="Times New Roman" w:hAnsi="Times New Roman" w:cs="Times New Roman"/>
          <w:noProof/>
          <w:lang w:val="en-US"/>
        </w:rPr>
        <w:t xml:space="preserve"> 12</w:t>
      </w:r>
      <w:r w:rsidR="00DE56C4">
        <w:rPr>
          <w:rFonts w:ascii="Times New Roman" w:hAnsi="Times New Roman" w:cs="Times New Roman"/>
          <w:noProof/>
          <w:lang w:val="en-US"/>
        </w:rPr>
        <w:t xml:space="preserve"> (</w:t>
      </w:r>
      <w:r w:rsidRPr="00CD4CE2">
        <w:rPr>
          <w:rFonts w:ascii="Times New Roman" w:hAnsi="Times New Roman" w:cs="Times New Roman"/>
          <w:noProof/>
          <w:lang w:val="en-US"/>
        </w:rPr>
        <w:t>3</w:t>
      </w:r>
      <w:r w:rsidR="00DE56C4">
        <w:rPr>
          <w:rFonts w:ascii="Times New Roman" w:hAnsi="Times New Roman" w:cs="Times New Roman"/>
          <w:noProof/>
          <w:lang w:val="en-US"/>
        </w:rPr>
        <w:t xml:space="preserve">) (1974) </w:t>
      </w:r>
      <w:r w:rsidRPr="00CD4CE2">
        <w:rPr>
          <w:rFonts w:ascii="Times New Roman" w:hAnsi="Times New Roman" w:cs="Times New Roman"/>
          <w:noProof/>
          <w:lang w:val="en-US"/>
        </w:rPr>
        <w:t>268–274.</w:t>
      </w:r>
    </w:p>
    <w:p w14:paraId="494D78B2" w14:textId="52E6914D"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26</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C. V. R. Mettananda and E. M. Crown, Quantity and </w:t>
      </w:r>
      <w:r w:rsidR="00AF79C6">
        <w:rPr>
          <w:rFonts w:ascii="Times New Roman" w:hAnsi="Times New Roman" w:cs="Times New Roman"/>
          <w:noProof/>
          <w:lang w:val="en-US"/>
        </w:rPr>
        <w:t>d</w:t>
      </w:r>
      <w:r w:rsidRPr="00CD4CE2">
        <w:rPr>
          <w:rFonts w:ascii="Times New Roman" w:hAnsi="Times New Roman" w:cs="Times New Roman"/>
          <w:noProof/>
          <w:lang w:val="en-US"/>
        </w:rPr>
        <w:t xml:space="preserve">istribution of </w:t>
      </w:r>
      <w:r w:rsidR="00AF79C6">
        <w:rPr>
          <w:rFonts w:ascii="Times New Roman" w:hAnsi="Times New Roman" w:cs="Times New Roman"/>
          <w:noProof/>
          <w:lang w:val="en-US"/>
        </w:rPr>
        <w:t>o</w:t>
      </w:r>
      <w:r w:rsidRPr="00CD4CE2">
        <w:rPr>
          <w:rFonts w:ascii="Times New Roman" w:hAnsi="Times New Roman" w:cs="Times New Roman"/>
          <w:noProof/>
          <w:lang w:val="en-US"/>
        </w:rPr>
        <w:t xml:space="preserve">ily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ontaminants </w:t>
      </w:r>
      <w:r w:rsidR="00AF79C6">
        <w:rPr>
          <w:rFonts w:ascii="Times New Roman" w:hAnsi="Times New Roman" w:cs="Times New Roman"/>
          <w:noProof/>
          <w:lang w:val="en-US"/>
        </w:rPr>
        <w:t>p</w:t>
      </w:r>
      <w:r w:rsidRPr="00CD4CE2">
        <w:rPr>
          <w:rFonts w:ascii="Times New Roman" w:hAnsi="Times New Roman" w:cs="Times New Roman"/>
          <w:noProof/>
          <w:lang w:val="en-US"/>
        </w:rPr>
        <w:t xml:space="preserve">resent in </w:t>
      </w:r>
      <w:r w:rsidR="00AF79C6">
        <w:rPr>
          <w:rFonts w:ascii="Times New Roman" w:hAnsi="Times New Roman" w:cs="Times New Roman"/>
          <w:noProof/>
          <w:lang w:val="en-US"/>
        </w:rPr>
        <w:t>f</w:t>
      </w:r>
      <w:r w:rsidRPr="00CD4CE2">
        <w:rPr>
          <w:rFonts w:ascii="Times New Roman" w:hAnsi="Times New Roman" w:cs="Times New Roman"/>
          <w:noProof/>
          <w:lang w:val="en-US"/>
        </w:rPr>
        <w:t xml:space="preserve">lame-resistant </w:t>
      </w:r>
      <w:r w:rsidR="00AF79C6">
        <w:rPr>
          <w:rFonts w:ascii="Times New Roman" w:hAnsi="Times New Roman" w:cs="Times New Roman"/>
          <w:noProof/>
          <w:lang w:val="en-US"/>
        </w:rPr>
        <w:t>t</w:t>
      </w:r>
      <w:r w:rsidRPr="00CD4CE2">
        <w:rPr>
          <w:rFonts w:ascii="Times New Roman" w:hAnsi="Times New Roman" w:cs="Times New Roman"/>
          <w:noProof/>
          <w:lang w:val="en-US"/>
        </w:rPr>
        <w:t xml:space="preserve">hermal-protective </w:t>
      </w:r>
      <w:r w:rsidR="00AF79C6">
        <w:rPr>
          <w:rFonts w:ascii="Times New Roman" w:hAnsi="Times New Roman" w:cs="Times New Roman"/>
          <w:noProof/>
          <w:lang w:val="en-US"/>
        </w:rPr>
        <w:t>t</w:t>
      </w:r>
      <w:r w:rsidRPr="00CD4CE2">
        <w:rPr>
          <w:rFonts w:ascii="Times New Roman" w:hAnsi="Times New Roman" w:cs="Times New Roman"/>
          <w:noProof/>
          <w:lang w:val="en-US"/>
        </w:rPr>
        <w:t xml:space="preserve">extiles, </w:t>
      </w:r>
      <w:r w:rsidRPr="00DE56C4">
        <w:rPr>
          <w:rFonts w:ascii="Times New Roman" w:hAnsi="Times New Roman" w:cs="Times New Roman"/>
          <w:iCs/>
          <w:noProof/>
          <w:lang w:val="en-US"/>
        </w:rPr>
        <w:t>Text. Res. J.</w:t>
      </w:r>
      <w:r w:rsidRPr="00CD4CE2">
        <w:rPr>
          <w:rFonts w:ascii="Times New Roman" w:hAnsi="Times New Roman" w:cs="Times New Roman"/>
          <w:noProof/>
          <w:lang w:val="en-US"/>
        </w:rPr>
        <w:t xml:space="preserve"> 80 </w:t>
      </w:r>
      <w:r w:rsidR="00DE56C4">
        <w:rPr>
          <w:rFonts w:ascii="Times New Roman" w:hAnsi="Times New Roman" w:cs="Times New Roman"/>
          <w:noProof/>
          <w:lang w:val="en-US"/>
        </w:rPr>
        <w:t>(</w:t>
      </w:r>
      <w:r w:rsidRPr="00CD4CE2">
        <w:rPr>
          <w:rFonts w:ascii="Times New Roman" w:hAnsi="Times New Roman" w:cs="Times New Roman"/>
          <w:noProof/>
          <w:lang w:val="en-US"/>
        </w:rPr>
        <w:t>9</w:t>
      </w:r>
      <w:r w:rsidR="00DE56C4">
        <w:rPr>
          <w:rFonts w:ascii="Times New Roman" w:hAnsi="Times New Roman" w:cs="Times New Roman"/>
          <w:noProof/>
          <w:lang w:val="en-US"/>
        </w:rPr>
        <w:t>) (2010)</w:t>
      </w:r>
      <w:r w:rsidRPr="00CD4CE2">
        <w:rPr>
          <w:rFonts w:ascii="Times New Roman" w:hAnsi="Times New Roman" w:cs="Times New Roman"/>
          <w:noProof/>
          <w:lang w:val="en-US"/>
        </w:rPr>
        <w:t xml:space="preserve"> 803–813</w:t>
      </w:r>
      <w:r w:rsidR="00DE56C4">
        <w:rPr>
          <w:rFonts w:ascii="Times New Roman" w:hAnsi="Times New Roman" w:cs="Times New Roman"/>
          <w:noProof/>
          <w:lang w:val="en-US"/>
        </w:rPr>
        <w:t>.</w:t>
      </w:r>
    </w:p>
    <w:p w14:paraId="3C1C13A4" w14:textId="4BADDDF6"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27</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M. A. Morris and H. H. Prato, The </w:t>
      </w:r>
      <w:r w:rsidR="00AF79C6">
        <w:rPr>
          <w:rFonts w:ascii="Times New Roman" w:hAnsi="Times New Roman" w:cs="Times New Roman"/>
          <w:noProof/>
          <w:lang w:val="en-US"/>
        </w:rPr>
        <w:t>e</w:t>
      </w:r>
      <w:r w:rsidRPr="00CD4CE2">
        <w:rPr>
          <w:rFonts w:ascii="Times New Roman" w:hAnsi="Times New Roman" w:cs="Times New Roman"/>
          <w:noProof/>
          <w:lang w:val="en-US"/>
        </w:rPr>
        <w:t xml:space="preserve">ffect of </w:t>
      </w:r>
      <w:r w:rsidR="00AF79C6">
        <w:rPr>
          <w:rFonts w:ascii="Times New Roman" w:hAnsi="Times New Roman" w:cs="Times New Roman"/>
          <w:noProof/>
          <w:lang w:val="en-US"/>
        </w:rPr>
        <w:t>w</w:t>
      </w:r>
      <w:r w:rsidRPr="00CD4CE2">
        <w:rPr>
          <w:rFonts w:ascii="Times New Roman" w:hAnsi="Times New Roman" w:cs="Times New Roman"/>
          <w:noProof/>
          <w:lang w:val="en-US"/>
        </w:rPr>
        <w:t xml:space="preserve">ash </w:t>
      </w:r>
      <w:r w:rsidR="00AF79C6">
        <w:rPr>
          <w:rFonts w:ascii="Times New Roman" w:hAnsi="Times New Roman" w:cs="Times New Roman"/>
          <w:noProof/>
          <w:lang w:val="en-US"/>
        </w:rPr>
        <w:t>t</w:t>
      </w:r>
      <w:r w:rsidRPr="00CD4CE2">
        <w:rPr>
          <w:rFonts w:ascii="Times New Roman" w:hAnsi="Times New Roman" w:cs="Times New Roman"/>
          <w:noProof/>
          <w:lang w:val="en-US"/>
        </w:rPr>
        <w:t xml:space="preserve">emperature on </w:t>
      </w:r>
      <w:r w:rsidR="00AF79C6">
        <w:rPr>
          <w:rFonts w:ascii="Times New Roman" w:hAnsi="Times New Roman" w:cs="Times New Roman"/>
          <w:noProof/>
          <w:lang w:val="en-US"/>
        </w:rPr>
        <w:t>r</w:t>
      </w:r>
      <w:r w:rsidRPr="00CD4CE2">
        <w:rPr>
          <w:rFonts w:ascii="Times New Roman" w:hAnsi="Times New Roman" w:cs="Times New Roman"/>
          <w:noProof/>
          <w:lang w:val="en-US"/>
        </w:rPr>
        <w:t xml:space="preserve">emoval of </w:t>
      </w:r>
      <w:r w:rsidR="00AF79C6">
        <w:rPr>
          <w:rFonts w:ascii="Times New Roman" w:hAnsi="Times New Roman" w:cs="Times New Roman"/>
          <w:noProof/>
          <w:lang w:val="en-US"/>
        </w:rPr>
        <w:t>p</w:t>
      </w:r>
      <w:r w:rsidRPr="00CD4CE2">
        <w:rPr>
          <w:rFonts w:ascii="Times New Roman" w:hAnsi="Times New Roman" w:cs="Times New Roman"/>
          <w:noProof/>
          <w:lang w:val="en-US"/>
        </w:rPr>
        <w:t xml:space="preserve">articulate and </w:t>
      </w:r>
      <w:r w:rsidR="00AF79C6">
        <w:rPr>
          <w:rFonts w:ascii="Times New Roman" w:hAnsi="Times New Roman" w:cs="Times New Roman"/>
          <w:noProof/>
          <w:lang w:val="en-US"/>
        </w:rPr>
        <w:t>o</w:t>
      </w:r>
      <w:r w:rsidRPr="00CD4CE2">
        <w:rPr>
          <w:rFonts w:ascii="Times New Roman" w:hAnsi="Times New Roman" w:cs="Times New Roman"/>
          <w:noProof/>
          <w:lang w:val="en-US"/>
        </w:rPr>
        <w:t xml:space="preserve">ily </w:t>
      </w:r>
      <w:r w:rsidR="00AF79C6">
        <w:rPr>
          <w:rFonts w:ascii="Times New Roman" w:hAnsi="Times New Roman" w:cs="Times New Roman"/>
          <w:noProof/>
          <w:lang w:val="en-US"/>
        </w:rPr>
        <w:t>s</w:t>
      </w:r>
      <w:r w:rsidRPr="00CD4CE2">
        <w:rPr>
          <w:rFonts w:ascii="Times New Roman" w:hAnsi="Times New Roman" w:cs="Times New Roman"/>
          <w:noProof/>
          <w:lang w:val="en-US"/>
        </w:rPr>
        <w:t xml:space="preserve">oil from </w:t>
      </w:r>
      <w:r w:rsidR="00AF79C6">
        <w:rPr>
          <w:rFonts w:ascii="Times New Roman" w:hAnsi="Times New Roman" w:cs="Times New Roman"/>
          <w:noProof/>
          <w:lang w:val="en-US"/>
        </w:rPr>
        <w:t>f</w:t>
      </w:r>
      <w:r w:rsidRPr="00CD4CE2">
        <w:rPr>
          <w:rFonts w:ascii="Times New Roman" w:hAnsi="Times New Roman" w:cs="Times New Roman"/>
          <w:noProof/>
          <w:lang w:val="en-US"/>
        </w:rPr>
        <w:t xml:space="preserve">abrics of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arying </w:t>
      </w:r>
      <w:r w:rsidR="00AF79C6">
        <w:rPr>
          <w:rFonts w:ascii="Times New Roman" w:hAnsi="Times New Roman" w:cs="Times New Roman"/>
          <w:noProof/>
          <w:lang w:val="en-US"/>
        </w:rPr>
        <w:t>f</w:t>
      </w:r>
      <w:r w:rsidRPr="00CD4CE2">
        <w:rPr>
          <w:rFonts w:ascii="Times New Roman" w:hAnsi="Times New Roman" w:cs="Times New Roman"/>
          <w:noProof/>
          <w:lang w:val="en-US"/>
        </w:rPr>
        <w:t xml:space="preserve">iber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ontent, </w:t>
      </w:r>
      <w:r w:rsidRPr="00AA3E76">
        <w:rPr>
          <w:rFonts w:ascii="Times New Roman" w:hAnsi="Times New Roman" w:cs="Times New Roman"/>
          <w:iCs/>
          <w:noProof/>
          <w:lang w:val="en-US"/>
        </w:rPr>
        <w:t>Text. Res. J.</w:t>
      </w:r>
      <w:r w:rsidRPr="00CD4CE2">
        <w:rPr>
          <w:rFonts w:ascii="Times New Roman" w:hAnsi="Times New Roman" w:cs="Times New Roman"/>
          <w:noProof/>
          <w:lang w:val="en-US"/>
        </w:rPr>
        <w:t xml:space="preserve"> 52</w:t>
      </w:r>
      <w:r w:rsidR="00AA3E76">
        <w:rPr>
          <w:rFonts w:ascii="Times New Roman" w:hAnsi="Times New Roman" w:cs="Times New Roman"/>
          <w:noProof/>
          <w:lang w:val="en-US"/>
        </w:rPr>
        <w:t xml:space="preserve"> (</w:t>
      </w:r>
      <w:r w:rsidRPr="00CD4CE2">
        <w:rPr>
          <w:rFonts w:ascii="Times New Roman" w:hAnsi="Times New Roman" w:cs="Times New Roman"/>
          <w:noProof/>
          <w:lang w:val="en-US"/>
        </w:rPr>
        <w:t>4</w:t>
      </w:r>
      <w:r w:rsidR="00AA3E76">
        <w:rPr>
          <w:rFonts w:ascii="Times New Roman" w:hAnsi="Times New Roman" w:cs="Times New Roman"/>
          <w:noProof/>
          <w:lang w:val="en-US"/>
        </w:rPr>
        <w:t xml:space="preserve">) (1982) </w:t>
      </w:r>
      <w:r w:rsidRPr="00CD4CE2">
        <w:rPr>
          <w:rFonts w:ascii="Times New Roman" w:hAnsi="Times New Roman" w:cs="Times New Roman"/>
          <w:noProof/>
          <w:lang w:val="en-US"/>
        </w:rPr>
        <w:t>280–286</w:t>
      </w:r>
      <w:r w:rsidR="00AA3E76">
        <w:rPr>
          <w:rFonts w:ascii="Times New Roman" w:hAnsi="Times New Roman" w:cs="Times New Roman"/>
          <w:noProof/>
          <w:lang w:val="en-US"/>
        </w:rPr>
        <w:t>.</w:t>
      </w:r>
    </w:p>
    <w:p w14:paraId="1C2A3F4A" w14:textId="1C9060FC"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28</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C. V. R. Mettananda, D. A. Torvi, and E. M. Crown, Characterization of the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ombustion </w:t>
      </w:r>
      <w:r w:rsidR="00AF79C6">
        <w:rPr>
          <w:rFonts w:ascii="Times New Roman" w:hAnsi="Times New Roman" w:cs="Times New Roman"/>
          <w:noProof/>
          <w:lang w:val="en-US"/>
        </w:rPr>
        <w:t>p</w:t>
      </w:r>
      <w:r w:rsidRPr="00CD4CE2">
        <w:rPr>
          <w:rFonts w:ascii="Times New Roman" w:hAnsi="Times New Roman" w:cs="Times New Roman"/>
          <w:noProof/>
          <w:lang w:val="en-US"/>
        </w:rPr>
        <w:t xml:space="preserve">rocess of </w:t>
      </w:r>
      <w:r w:rsidR="00AF79C6">
        <w:rPr>
          <w:rFonts w:ascii="Times New Roman" w:hAnsi="Times New Roman" w:cs="Times New Roman"/>
          <w:noProof/>
          <w:lang w:val="en-US"/>
        </w:rPr>
        <w:t>f</w:t>
      </w:r>
      <w:r w:rsidRPr="00CD4CE2">
        <w:rPr>
          <w:rFonts w:ascii="Times New Roman" w:hAnsi="Times New Roman" w:cs="Times New Roman"/>
          <w:noProof/>
          <w:lang w:val="en-US"/>
        </w:rPr>
        <w:t xml:space="preserve">lame </w:t>
      </w:r>
      <w:r w:rsidR="00AF79C6">
        <w:rPr>
          <w:rFonts w:ascii="Times New Roman" w:hAnsi="Times New Roman" w:cs="Times New Roman"/>
          <w:noProof/>
          <w:lang w:val="en-US"/>
        </w:rPr>
        <w:t>r</w:t>
      </w:r>
      <w:r w:rsidRPr="00CD4CE2">
        <w:rPr>
          <w:rFonts w:ascii="Times New Roman" w:hAnsi="Times New Roman" w:cs="Times New Roman"/>
          <w:noProof/>
          <w:lang w:val="en-US"/>
        </w:rPr>
        <w:t xml:space="preserve">esistant </w:t>
      </w:r>
      <w:r w:rsidR="00AF79C6">
        <w:rPr>
          <w:rFonts w:ascii="Times New Roman" w:hAnsi="Times New Roman" w:cs="Times New Roman"/>
          <w:noProof/>
          <w:lang w:val="en-US"/>
        </w:rPr>
        <w:t>t</w:t>
      </w:r>
      <w:r w:rsidRPr="00CD4CE2">
        <w:rPr>
          <w:rFonts w:ascii="Times New Roman" w:hAnsi="Times New Roman" w:cs="Times New Roman"/>
          <w:noProof/>
          <w:lang w:val="en-US"/>
        </w:rPr>
        <w:t xml:space="preserve">hermal </w:t>
      </w:r>
      <w:r w:rsidR="00AF79C6">
        <w:rPr>
          <w:rFonts w:ascii="Times New Roman" w:hAnsi="Times New Roman" w:cs="Times New Roman"/>
          <w:noProof/>
          <w:lang w:val="en-US"/>
        </w:rPr>
        <w:t>p</w:t>
      </w:r>
      <w:r w:rsidRPr="00CD4CE2">
        <w:rPr>
          <w:rFonts w:ascii="Times New Roman" w:hAnsi="Times New Roman" w:cs="Times New Roman"/>
          <w:noProof/>
          <w:lang w:val="en-US"/>
        </w:rPr>
        <w:t xml:space="preserve">rotective </w:t>
      </w:r>
      <w:r w:rsidR="00AF79C6">
        <w:rPr>
          <w:rFonts w:ascii="Times New Roman" w:hAnsi="Times New Roman" w:cs="Times New Roman"/>
          <w:noProof/>
          <w:lang w:val="en-US"/>
        </w:rPr>
        <w:t>t</w:t>
      </w:r>
      <w:r w:rsidRPr="00CD4CE2">
        <w:rPr>
          <w:rFonts w:ascii="Times New Roman" w:hAnsi="Times New Roman" w:cs="Times New Roman"/>
          <w:noProof/>
          <w:lang w:val="en-US"/>
        </w:rPr>
        <w:t xml:space="preserve">extiles in the </w:t>
      </w:r>
      <w:r w:rsidR="00AF79C6">
        <w:rPr>
          <w:rFonts w:ascii="Times New Roman" w:hAnsi="Times New Roman" w:cs="Times New Roman"/>
          <w:noProof/>
          <w:lang w:val="en-US"/>
        </w:rPr>
        <w:t>p</w:t>
      </w:r>
      <w:r w:rsidRPr="00CD4CE2">
        <w:rPr>
          <w:rFonts w:ascii="Times New Roman" w:hAnsi="Times New Roman" w:cs="Times New Roman"/>
          <w:noProof/>
          <w:lang w:val="en-US"/>
        </w:rPr>
        <w:t xml:space="preserve">resence of </w:t>
      </w:r>
      <w:r w:rsidR="00AF79C6">
        <w:rPr>
          <w:rFonts w:ascii="Times New Roman" w:hAnsi="Times New Roman" w:cs="Times New Roman"/>
          <w:noProof/>
          <w:lang w:val="en-US"/>
        </w:rPr>
        <w:t>o</w:t>
      </w:r>
      <w:r w:rsidRPr="00CD4CE2">
        <w:rPr>
          <w:rFonts w:ascii="Times New Roman" w:hAnsi="Times New Roman" w:cs="Times New Roman"/>
          <w:noProof/>
          <w:lang w:val="en-US"/>
        </w:rPr>
        <w:t xml:space="preserve">ily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ontaminants: </w:t>
      </w:r>
      <w:r w:rsidR="00AF79C6">
        <w:rPr>
          <w:rFonts w:ascii="Times New Roman" w:hAnsi="Times New Roman" w:cs="Times New Roman"/>
          <w:noProof/>
          <w:lang w:val="en-US"/>
        </w:rPr>
        <w:t>e</w:t>
      </w:r>
      <w:r w:rsidRPr="00CD4CE2">
        <w:rPr>
          <w:rFonts w:ascii="Times New Roman" w:hAnsi="Times New Roman" w:cs="Times New Roman"/>
          <w:noProof/>
          <w:lang w:val="en-US"/>
        </w:rPr>
        <w:t xml:space="preserve">ffects of </w:t>
      </w:r>
      <w:r w:rsidR="00AF79C6">
        <w:rPr>
          <w:rFonts w:ascii="Times New Roman" w:hAnsi="Times New Roman" w:cs="Times New Roman"/>
          <w:noProof/>
          <w:lang w:val="en-US"/>
        </w:rPr>
        <w:t>c</w:t>
      </w:r>
      <w:r w:rsidRPr="00CD4CE2">
        <w:rPr>
          <w:rFonts w:ascii="Times New Roman" w:hAnsi="Times New Roman" w:cs="Times New Roman"/>
          <w:noProof/>
          <w:lang w:val="en-US"/>
        </w:rPr>
        <w:t xml:space="preserve">ontamination and </w:t>
      </w:r>
      <w:r w:rsidR="00AF79C6">
        <w:rPr>
          <w:rFonts w:ascii="Times New Roman" w:hAnsi="Times New Roman" w:cs="Times New Roman"/>
          <w:noProof/>
          <w:lang w:val="en-US"/>
        </w:rPr>
        <w:t>d</w:t>
      </w:r>
      <w:r w:rsidRPr="00CD4CE2">
        <w:rPr>
          <w:rFonts w:ascii="Times New Roman" w:hAnsi="Times New Roman" w:cs="Times New Roman"/>
          <w:noProof/>
          <w:lang w:val="en-US"/>
        </w:rPr>
        <w:t xml:space="preserve">econtamination, </w:t>
      </w:r>
      <w:r w:rsidRPr="00AA3E76">
        <w:rPr>
          <w:rFonts w:ascii="Times New Roman" w:hAnsi="Times New Roman" w:cs="Times New Roman"/>
          <w:iCs/>
          <w:noProof/>
          <w:lang w:val="en-US"/>
        </w:rPr>
        <w:t>Text. Res. J.</w:t>
      </w:r>
      <w:r w:rsidRPr="00CD4CE2">
        <w:rPr>
          <w:rFonts w:ascii="Times New Roman" w:hAnsi="Times New Roman" w:cs="Times New Roman"/>
          <w:noProof/>
          <w:lang w:val="en-US"/>
        </w:rPr>
        <w:t xml:space="preserve"> 80</w:t>
      </w:r>
      <w:r w:rsidR="00AA3E76">
        <w:rPr>
          <w:rFonts w:ascii="Times New Roman" w:hAnsi="Times New Roman" w:cs="Times New Roman"/>
          <w:noProof/>
          <w:lang w:val="en-US"/>
        </w:rPr>
        <w:t xml:space="preserve"> (</w:t>
      </w:r>
      <w:r w:rsidRPr="00CD4CE2">
        <w:rPr>
          <w:rFonts w:ascii="Times New Roman" w:hAnsi="Times New Roman" w:cs="Times New Roman"/>
          <w:noProof/>
          <w:lang w:val="en-US"/>
        </w:rPr>
        <w:t>10</w:t>
      </w:r>
      <w:r w:rsidR="00AA3E76">
        <w:rPr>
          <w:rFonts w:ascii="Times New Roman" w:hAnsi="Times New Roman" w:cs="Times New Roman"/>
          <w:noProof/>
          <w:lang w:val="en-US"/>
        </w:rPr>
        <w:t xml:space="preserve">) (2010) </w:t>
      </w:r>
      <w:r w:rsidRPr="00CD4CE2">
        <w:rPr>
          <w:rFonts w:ascii="Times New Roman" w:hAnsi="Times New Roman" w:cs="Times New Roman"/>
          <w:noProof/>
          <w:lang w:val="en-US"/>
        </w:rPr>
        <w:t>917–934</w:t>
      </w:r>
      <w:r w:rsidR="00AA3E76">
        <w:rPr>
          <w:rFonts w:ascii="Times New Roman" w:hAnsi="Times New Roman" w:cs="Times New Roman"/>
          <w:noProof/>
          <w:lang w:val="en-US"/>
        </w:rPr>
        <w:t>.</w:t>
      </w:r>
    </w:p>
    <w:p w14:paraId="1BCAC304" w14:textId="21E88632"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EB3240">
        <w:rPr>
          <w:rFonts w:ascii="Times New Roman" w:hAnsi="Times New Roman" w:cs="Times New Roman"/>
          <w:noProof/>
          <w:lang w:val="en-US"/>
        </w:rPr>
        <w:t>29</w:t>
      </w:r>
      <w:r w:rsidRPr="00CD4CE2">
        <w:rPr>
          <w:rFonts w:ascii="Times New Roman" w:hAnsi="Times New Roman" w:cs="Times New Roman"/>
          <w:noProof/>
          <w:lang w:val="en-US"/>
        </w:rPr>
        <w:t>]</w:t>
      </w:r>
      <w:r w:rsidRPr="00CD4CE2">
        <w:rPr>
          <w:rFonts w:ascii="Times New Roman" w:hAnsi="Times New Roman" w:cs="Times New Roman"/>
          <w:noProof/>
          <w:lang w:val="en-US"/>
        </w:rPr>
        <w:tab/>
        <w:t xml:space="preserve">C. V. R. Mettananda and E. M. Crown, Effects of oily contamination and decontamination on the flame resistance of thermal protective textiles, </w:t>
      </w:r>
      <w:r w:rsidRPr="00AA3E76">
        <w:rPr>
          <w:rFonts w:ascii="Times New Roman" w:hAnsi="Times New Roman" w:cs="Times New Roman"/>
          <w:iCs/>
          <w:noProof/>
          <w:lang w:val="en-US"/>
        </w:rPr>
        <w:t>Fire Mater</w:t>
      </w:r>
      <w:r w:rsidR="00AA3E76">
        <w:rPr>
          <w:rFonts w:ascii="Times New Roman" w:hAnsi="Times New Roman" w:cs="Times New Roman"/>
          <w:iCs/>
          <w:noProof/>
          <w:lang w:val="en-US"/>
        </w:rPr>
        <w:t xml:space="preserve">. </w:t>
      </w:r>
      <w:r w:rsidRPr="00CD4CE2">
        <w:rPr>
          <w:rFonts w:ascii="Times New Roman" w:hAnsi="Times New Roman" w:cs="Times New Roman"/>
          <w:noProof/>
          <w:lang w:val="en-US"/>
        </w:rPr>
        <w:t>35</w:t>
      </w:r>
      <w:r w:rsidR="00AA3E76">
        <w:rPr>
          <w:rFonts w:ascii="Times New Roman" w:hAnsi="Times New Roman" w:cs="Times New Roman"/>
          <w:noProof/>
          <w:lang w:val="en-US"/>
        </w:rPr>
        <w:t xml:space="preserve"> (</w:t>
      </w:r>
      <w:r w:rsidRPr="00CD4CE2">
        <w:rPr>
          <w:rFonts w:ascii="Times New Roman" w:hAnsi="Times New Roman" w:cs="Times New Roman"/>
          <w:noProof/>
          <w:lang w:val="en-US"/>
        </w:rPr>
        <w:t>5</w:t>
      </w:r>
      <w:r w:rsidR="00AA3E76">
        <w:rPr>
          <w:rFonts w:ascii="Times New Roman" w:hAnsi="Times New Roman" w:cs="Times New Roman"/>
          <w:noProof/>
          <w:lang w:val="en-US"/>
        </w:rPr>
        <w:t xml:space="preserve">) (2011) </w:t>
      </w:r>
      <w:r w:rsidRPr="00CD4CE2">
        <w:rPr>
          <w:rFonts w:ascii="Times New Roman" w:hAnsi="Times New Roman" w:cs="Times New Roman"/>
          <w:noProof/>
          <w:lang w:val="en-US"/>
        </w:rPr>
        <w:t>329–342</w:t>
      </w:r>
      <w:r w:rsidR="00AA3E76">
        <w:rPr>
          <w:rFonts w:ascii="Times New Roman" w:hAnsi="Times New Roman" w:cs="Times New Roman"/>
          <w:noProof/>
          <w:lang w:val="en-US"/>
        </w:rPr>
        <w:t>.</w:t>
      </w:r>
    </w:p>
    <w:p w14:paraId="6B152082" w14:textId="768674D5"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w:t>
      </w:r>
      <w:r w:rsidR="003A6B6E">
        <w:rPr>
          <w:rFonts w:ascii="Times New Roman" w:hAnsi="Times New Roman" w:cs="Times New Roman"/>
          <w:noProof/>
          <w:lang w:val="en-US"/>
        </w:rPr>
        <w:t>30</w:t>
      </w:r>
      <w:r w:rsidRPr="00CD4CE2">
        <w:rPr>
          <w:rFonts w:ascii="Times New Roman" w:hAnsi="Times New Roman" w:cs="Times New Roman"/>
          <w:noProof/>
          <w:lang w:val="en-US"/>
        </w:rPr>
        <w:t>]</w:t>
      </w:r>
      <w:r w:rsidRPr="00CD4CE2">
        <w:rPr>
          <w:rFonts w:ascii="Times New Roman" w:hAnsi="Times New Roman" w:cs="Times New Roman"/>
          <w:noProof/>
          <w:lang w:val="en-US"/>
        </w:rPr>
        <w:tab/>
        <w:t>British Standards Institute, BS EN ISO 6330:2012 Textiles - Domestic washing and drying procedures for textile testing, 2012.</w:t>
      </w:r>
    </w:p>
    <w:p w14:paraId="248D0900" w14:textId="0107E16F" w:rsidR="00CD4CE2" w:rsidRP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[3</w:t>
      </w:r>
      <w:r w:rsidR="003A6B6E">
        <w:rPr>
          <w:rFonts w:ascii="Times New Roman" w:hAnsi="Times New Roman" w:cs="Times New Roman"/>
          <w:noProof/>
          <w:lang w:val="en-US"/>
        </w:rPr>
        <w:t>1</w:t>
      </w:r>
      <w:r w:rsidRPr="00CD4CE2">
        <w:rPr>
          <w:rFonts w:ascii="Times New Roman" w:hAnsi="Times New Roman" w:cs="Times New Roman"/>
          <w:noProof/>
          <w:lang w:val="en-US"/>
        </w:rPr>
        <w:t>]</w:t>
      </w:r>
      <w:r w:rsidRPr="00CD4CE2">
        <w:rPr>
          <w:rFonts w:ascii="Times New Roman" w:hAnsi="Times New Roman" w:cs="Times New Roman"/>
          <w:noProof/>
          <w:lang w:val="en-US"/>
        </w:rPr>
        <w:tab/>
        <w:t>British Standards Institute, BS EN ISO 12138 : 2018 BSI Standards Publication Textiles – Domestic laundering procedures for textile fabrics prior to flammability, 2018.</w:t>
      </w:r>
    </w:p>
    <w:p w14:paraId="519EFC85" w14:textId="74115DFC" w:rsidR="00CD4CE2" w:rsidRDefault="00CD4CE2" w:rsidP="00CD4CE2">
      <w:pPr>
        <w:widowControl w:val="0"/>
        <w:autoSpaceDE w:val="0"/>
        <w:autoSpaceDN w:val="0"/>
        <w:adjustRightInd w:val="0"/>
        <w:spacing w:line="360" w:lineRule="auto"/>
        <w:ind w:left="640" w:hanging="640"/>
        <w:rPr>
          <w:rFonts w:ascii="Times New Roman" w:hAnsi="Times New Roman" w:cs="Times New Roman"/>
          <w:noProof/>
          <w:lang w:val="en-US"/>
        </w:rPr>
      </w:pPr>
      <w:r w:rsidRPr="00CD4CE2">
        <w:rPr>
          <w:rFonts w:ascii="Times New Roman" w:hAnsi="Times New Roman" w:cs="Times New Roman"/>
          <w:noProof/>
          <w:lang w:val="en-US"/>
        </w:rPr>
        <w:t>[3</w:t>
      </w:r>
      <w:r w:rsidR="003A6B6E">
        <w:rPr>
          <w:rFonts w:ascii="Times New Roman" w:hAnsi="Times New Roman" w:cs="Times New Roman"/>
          <w:noProof/>
          <w:lang w:val="en-US"/>
        </w:rPr>
        <w:t>2</w:t>
      </w:r>
      <w:r w:rsidRPr="00CD4CE2">
        <w:rPr>
          <w:rFonts w:ascii="Times New Roman" w:hAnsi="Times New Roman" w:cs="Times New Roman"/>
          <w:noProof/>
          <w:lang w:val="en-US"/>
        </w:rPr>
        <w:t>]</w:t>
      </w:r>
      <w:r w:rsidRPr="00CD4CE2">
        <w:rPr>
          <w:rFonts w:ascii="Times New Roman" w:hAnsi="Times New Roman" w:cs="Times New Roman"/>
          <w:noProof/>
          <w:lang w:val="en-US"/>
        </w:rPr>
        <w:tab/>
        <w:t>Cambridge Water Company, Water Hardness, 2018.</w:t>
      </w:r>
      <w:r w:rsidR="00AA3E76">
        <w:rPr>
          <w:rFonts w:ascii="Times New Roman" w:hAnsi="Times New Roman" w:cs="Times New Roman"/>
          <w:noProof/>
          <w:lang w:val="en-US"/>
        </w:rPr>
        <w:t xml:space="preserve"> </w:t>
      </w:r>
      <w:r w:rsidR="00792EF1" w:rsidRPr="00792EF1">
        <w:rPr>
          <w:rFonts w:ascii="Times New Roman" w:hAnsi="Times New Roman" w:cs="Times New Roman"/>
          <w:noProof/>
          <w:lang w:val="en-US"/>
        </w:rPr>
        <w:t>https://www.cambridge-water.co.uk/household/my-water-supply/water-quality/water-hardness</w:t>
      </w:r>
      <w:r w:rsidRPr="00CD4CE2">
        <w:rPr>
          <w:rFonts w:ascii="Times New Roman" w:hAnsi="Times New Roman" w:cs="Times New Roman"/>
          <w:noProof/>
          <w:lang w:val="en-US"/>
        </w:rPr>
        <w:t>.</w:t>
      </w:r>
    </w:p>
    <w:p w14:paraId="34FCD733" w14:textId="42E3A3C4" w:rsidR="00586D4C" w:rsidRPr="00792EF1" w:rsidRDefault="00586D4C" w:rsidP="00792EF1">
      <w:pPr>
        <w:spacing w:line="360" w:lineRule="auto"/>
        <w:ind w:left="641" w:hanging="641"/>
        <w:rPr>
          <w:rFonts w:ascii="Times New Roman" w:hAnsi="Times New Roman" w:cs="Times New Roman"/>
        </w:rPr>
      </w:pPr>
      <w:r w:rsidRPr="00792EF1">
        <w:rPr>
          <w:rFonts w:ascii="Times New Roman" w:hAnsi="Times New Roman" w:cs="Times New Roman"/>
        </w:rPr>
        <w:t xml:space="preserve">[33] </w:t>
      </w:r>
      <w:r w:rsidR="00792EF1" w:rsidRPr="00792EF1">
        <w:rPr>
          <w:rFonts w:ascii="Times New Roman" w:hAnsi="Times New Roman" w:cs="Times New Roman"/>
        </w:rPr>
        <w:tab/>
      </w:r>
      <w:r w:rsidRPr="00792EF1">
        <w:rPr>
          <w:rFonts w:ascii="Times New Roman" w:hAnsi="Times New Roman" w:cs="Times New Roman"/>
        </w:rPr>
        <w:t xml:space="preserve">A. </w:t>
      </w:r>
      <w:proofErr w:type="spellStart"/>
      <w:r w:rsidRPr="00792EF1">
        <w:rPr>
          <w:rFonts w:ascii="Times New Roman" w:hAnsi="Times New Roman" w:cs="Times New Roman"/>
        </w:rPr>
        <w:t>Girod</w:t>
      </w:r>
      <w:proofErr w:type="spellEnd"/>
      <w:r w:rsidRPr="00792EF1">
        <w:rPr>
          <w:rFonts w:ascii="Times New Roman" w:hAnsi="Times New Roman" w:cs="Times New Roman"/>
        </w:rPr>
        <w:t xml:space="preserve">, L. Xiao, B. Reedy, C. Roux and C. </w:t>
      </w:r>
      <w:proofErr w:type="spellStart"/>
      <w:r w:rsidRPr="00792EF1">
        <w:rPr>
          <w:rFonts w:ascii="Times New Roman" w:hAnsi="Times New Roman" w:cs="Times New Roman"/>
        </w:rPr>
        <w:t>Weyermann</w:t>
      </w:r>
      <w:proofErr w:type="spellEnd"/>
      <w:r w:rsidRPr="00792EF1">
        <w:rPr>
          <w:rFonts w:ascii="Times New Roman" w:hAnsi="Times New Roman" w:cs="Times New Roman"/>
        </w:rPr>
        <w:t xml:space="preserve">, </w:t>
      </w:r>
      <w:proofErr w:type="spellStart"/>
      <w:r w:rsidRPr="00792EF1">
        <w:rPr>
          <w:rFonts w:ascii="Times New Roman" w:hAnsi="Times New Roman" w:cs="Times New Roman"/>
        </w:rPr>
        <w:t>Fingermark</w:t>
      </w:r>
      <w:proofErr w:type="spellEnd"/>
      <w:r w:rsidRPr="00792EF1">
        <w:rPr>
          <w:rFonts w:ascii="Times New Roman" w:hAnsi="Times New Roman" w:cs="Times New Roman"/>
        </w:rPr>
        <w:t xml:space="preserve"> initial composition and aging using Fourier transform infrared microscopy (m-FTIR), Forensic Sci. Int. 254 (2015) 185-196.</w:t>
      </w:r>
    </w:p>
    <w:p w14:paraId="5570C773" w14:textId="6A4F77A5" w:rsidR="00586D4C" w:rsidRDefault="00586D4C" w:rsidP="00586D4C">
      <w:pPr>
        <w:widowControl w:val="0"/>
        <w:autoSpaceDE w:val="0"/>
        <w:autoSpaceDN w:val="0"/>
        <w:adjustRightInd w:val="0"/>
        <w:spacing w:line="360" w:lineRule="auto"/>
        <w:ind w:left="640" w:hanging="640"/>
        <w:rPr>
          <w:rFonts w:ascii="Times New Roman" w:hAnsi="Times New Roman" w:cs="Times New Roman"/>
        </w:rPr>
      </w:pPr>
      <w:r w:rsidRPr="00792EF1">
        <w:rPr>
          <w:rFonts w:ascii="Times New Roman" w:hAnsi="Times New Roman" w:cs="Times New Roman"/>
        </w:rPr>
        <w:t xml:space="preserve">[34] </w:t>
      </w:r>
      <w:r w:rsidR="00792EF1" w:rsidRPr="00792EF1">
        <w:rPr>
          <w:rFonts w:ascii="Times New Roman" w:hAnsi="Times New Roman" w:cs="Times New Roman"/>
        </w:rPr>
        <w:tab/>
      </w:r>
      <w:r w:rsidRPr="00792EF1">
        <w:rPr>
          <w:rFonts w:ascii="Times New Roman" w:hAnsi="Times New Roman" w:cs="Times New Roman"/>
        </w:rPr>
        <w:t xml:space="preserve">A. </w:t>
      </w:r>
      <w:proofErr w:type="spellStart"/>
      <w:r w:rsidRPr="00792EF1">
        <w:rPr>
          <w:rFonts w:ascii="Times New Roman" w:hAnsi="Times New Roman" w:cs="Times New Roman"/>
        </w:rPr>
        <w:t>Rinnan</w:t>
      </w:r>
      <w:proofErr w:type="spellEnd"/>
      <w:r w:rsidRPr="00792EF1">
        <w:rPr>
          <w:rFonts w:ascii="Times New Roman" w:hAnsi="Times New Roman" w:cs="Times New Roman"/>
        </w:rPr>
        <w:t xml:space="preserve">, F. van den Berg and S. Balling </w:t>
      </w:r>
      <w:proofErr w:type="spellStart"/>
      <w:r w:rsidRPr="00792EF1">
        <w:rPr>
          <w:rFonts w:ascii="Times New Roman" w:hAnsi="Times New Roman" w:cs="Times New Roman"/>
        </w:rPr>
        <w:t>Engelsen</w:t>
      </w:r>
      <w:proofErr w:type="spellEnd"/>
      <w:r w:rsidRPr="00792EF1">
        <w:rPr>
          <w:rFonts w:ascii="Times New Roman" w:hAnsi="Times New Roman" w:cs="Times New Roman"/>
        </w:rPr>
        <w:t xml:space="preserve">, Review of the most common pre-processing techniques for near-infrared spectra, Trends </w:t>
      </w:r>
      <w:proofErr w:type="spellStart"/>
      <w:r w:rsidRPr="00792EF1">
        <w:rPr>
          <w:rFonts w:ascii="Times New Roman" w:hAnsi="Times New Roman" w:cs="Times New Roman"/>
        </w:rPr>
        <w:t>Analyt</w:t>
      </w:r>
      <w:proofErr w:type="spellEnd"/>
      <w:r w:rsidRPr="00792EF1">
        <w:rPr>
          <w:rFonts w:ascii="Times New Roman" w:hAnsi="Times New Roman" w:cs="Times New Roman"/>
        </w:rPr>
        <w:t>. Chem. 28 (10) (2009) 1201-1222</w:t>
      </w:r>
      <w:r w:rsidR="00D15B5E">
        <w:rPr>
          <w:rFonts w:ascii="Times New Roman" w:hAnsi="Times New Roman" w:cs="Times New Roman"/>
        </w:rPr>
        <w:t>.</w:t>
      </w:r>
    </w:p>
    <w:p w14:paraId="05ADD77A" w14:textId="672C8A9E" w:rsidR="00D15B5E" w:rsidRPr="00E411DB" w:rsidRDefault="00D15B5E" w:rsidP="00586D4C">
      <w:pPr>
        <w:widowControl w:val="0"/>
        <w:autoSpaceDE w:val="0"/>
        <w:autoSpaceDN w:val="0"/>
        <w:adjustRightInd w:val="0"/>
        <w:spacing w:line="360" w:lineRule="auto"/>
        <w:ind w:left="640" w:hanging="640"/>
        <w:rPr>
          <w:rFonts w:ascii="Times New Roman" w:hAnsi="Times New Roman" w:cs="Times New Roman"/>
        </w:rPr>
      </w:pPr>
      <w:r w:rsidRPr="00E411DB">
        <w:rPr>
          <w:rFonts w:ascii="Times New Roman" w:hAnsi="Times New Roman" w:cs="Times New Roman"/>
        </w:rPr>
        <w:t xml:space="preserve">[35] </w:t>
      </w:r>
      <w:r w:rsidR="00E411DB" w:rsidRPr="00E411DB">
        <w:rPr>
          <w:rFonts w:ascii="Times New Roman" w:hAnsi="Times New Roman" w:cs="Times New Roman"/>
        </w:rPr>
        <w:tab/>
      </w:r>
      <w:r w:rsidRPr="00E411DB">
        <w:rPr>
          <w:rFonts w:ascii="Times New Roman" w:hAnsi="Times New Roman" w:cs="Times New Roman"/>
        </w:rPr>
        <w:t>I.T</w:t>
      </w:r>
      <w:r w:rsidR="00E411DB">
        <w:rPr>
          <w:rFonts w:ascii="Times New Roman" w:hAnsi="Times New Roman" w:cs="Times New Roman"/>
        </w:rPr>
        <w:t>.</w:t>
      </w:r>
      <w:r w:rsidRPr="00E411DB">
        <w:rPr>
          <w:rFonts w:ascii="Times New Roman" w:hAnsi="Times New Roman" w:cs="Times New Roman"/>
        </w:rPr>
        <w:t xml:space="preserve"> Jolliffe, Principal component analysis</w:t>
      </w:r>
      <w:r w:rsidR="00826A04">
        <w:rPr>
          <w:rFonts w:ascii="Times New Roman" w:hAnsi="Times New Roman" w:cs="Times New Roman"/>
        </w:rPr>
        <w:t>, s</w:t>
      </w:r>
      <w:r w:rsidRPr="00E411DB">
        <w:rPr>
          <w:rFonts w:ascii="Times New Roman" w:hAnsi="Times New Roman" w:cs="Times New Roman"/>
        </w:rPr>
        <w:t>econd ed</w:t>
      </w:r>
      <w:r w:rsidR="00826A04">
        <w:rPr>
          <w:rFonts w:ascii="Times New Roman" w:hAnsi="Times New Roman" w:cs="Times New Roman"/>
        </w:rPr>
        <w:t xml:space="preserve">., </w:t>
      </w:r>
      <w:r w:rsidRPr="00E411DB">
        <w:rPr>
          <w:rFonts w:ascii="Times New Roman" w:hAnsi="Times New Roman" w:cs="Times New Roman"/>
        </w:rPr>
        <w:t xml:space="preserve">Springer-Verlag, </w:t>
      </w:r>
      <w:r w:rsidR="00826A04">
        <w:rPr>
          <w:rFonts w:ascii="Times New Roman" w:hAnsi="Times New Roman" w:cs="Times New Roman"/>
        </w:rPr>
        <w:t xml:space="preserve">New York, </w:t>
      </w:r>
      <w:r w:rsidR="00325FBD">
        <w:rPr>
          <w:rFonts w:ascii="Times New Roman" w:hAnsi="Times New Roman" w:cs="Times New Roman"/>
        </w:rPr>
        <w:t>2001.</w:t>
      </w:r>
    </w:p>
    <w:p w14:paraId="5424044C" w14:textId="77777777" w:rsidR="00826A04" w:rsidRDefault="00D15B5E" w:rsidP="00D15B5E">
      <w:pPr>
        <w:widowControl w:val="0"/>
        <w:autoSpaceDE w:val="0"/>
        <w:autoSpaceDN w:val="0"/>
        <w:adjustRightInd w:val="0"/>
        <w:spacing w:line="360" w:lineRule="auto"/>
        <w:ind w:left="640" w:hanging="640"/>
        <w:rPr>
          <w:rFonts w:ascii="Times New Roman" w:hAnsi="Times New Roman" w:cs="Times New Roman"/>
        </w:rPr>
      </w:pPr>
      <w:r w:rsidRPr="00E411DB">
        <w:rPr>
          <w:rFonts w:ascii="Times New Roman" w:hAnsi="Times New Roman" w:cs="Times New Roman"/>
        </w:rPr>
        <w:t xml:space="preserve">[36] </w:t>
      </w:r>
      <w:r w:rsidR="00E411DB" w:rsidRPr="00E411DB">
        <w:rPr>
          <w:rFonts w:ascii="Times New Roman" w:hAnsi="Times New Roman" w:cs="Times New Roman"/>
        </w:rPr>
        <w:tab/>
      </w:r>
      <w:r w:rsidRPr="00E411DB">
        <w:rPr>
          <w:rFonts w:ascii="Times New Roman" w:hAnsi="Times New Roman" w:cs="Times New Roman"/>
        </w:rPr>
        <w:t>I. Legendre and P. Legendre, Numerical ecology, Elsevier Scientific Publishing Company, New York</w:t>
      </w:r>
      <w:r w:rsidR="00826A04">
        <w:rPr>
          <w:rFonts w:ascii="Times New Roman" w:hAnsi="Times New Roman" w:cs="Times New Roman"/>
        </w:rPr>
        <w:t xml:space="preserve">, 1983. </w:t>
      </w:r>
    </w:p>
    <w:p w14:paraId="57860921" w14:textId="5F658173" w:rsidR="00D15B5E" w:rsidRPr="00E411DB" w:rsidRDefault="00D15B5E" w:rsidP="00D15B5E">
      <w:pPr>
        <w:widowControl w:val="0"/>
        <w:autoSpaceDE w:val="0"/>
        <w:autoSpaceDN w:val="0"/>
        <w:adjustRightInd w:val="0"/>
        <w:spacing w:line="360" w:lineRule="auto"/>
        <w:ind w:left="640" w:hanging="640"/>
        <w:rPr>
          <w:rFonts w:ascii="Times New Roman" w:hAnsi="Times New Roman" w:cs="Times New Roman"/>
          <w:noProof/>
          <w:lang w:val="en-US"/>
        </w:rPr>
      </w:pPr>
      <w:r w:rsidRPr="00E411DB">
        <w:rPr>
          <w:rFonts w:ascii="Times New Roman" w:hAnsi="Times New Roman" w:cs="Times New Roman"/>
        </w:rPr>
        <w:t>[37</w:t>
      </w:r>
      <w:r w:rsidR="00E411DB" w:rsidRPr="00E411DB">
        <w:rPr>
          <w:rFonts w:ascii="Times New Roman" w:hAnsi="Times New Roman" w:cs="Times New Roman"/>
        </w:rPr>
        <w:t>]</w:t>
      </w:r>
      <w:r w:rsidRPr="00E411DB">
        <w:rPr>
          <w:rFonts w:ascii="Times New Roman" w:hAnsi="Times New Roman" w:cs="Times New Roman"/>
        </w:rPr>
        <w:t xml:space="preserve"> </w:t>
      </w:r>
      <w:r w:rsidR="00E411DB" w:rsidRPr="00E411DB">
        <w:rPr>
          <w:rFonts w:ascii="Times New Roman" w:hAnsi="Times New Roman" w:cs="Times New Roman"/>
        </w:rPr>
        <w:tab/>
      </w:r>
      <w:r w:rsidRPr="00E411DB">
        <w:rPr>
          <w:rFonts w:ascii="Times New Roman" w:hAnsi="Times New Roman" w:cs="Times New Roman"/>
          <w:noProof/>
          <w:lang w:val="en-US"/>
        </w:rPr>
        <w:t>W. Kovach, MVSP - A multiVariate statistical package for Windows. Kovach Computing Services, Pentraeth, Wales, U.K., 2007.</w:t>
      </w:r>
    </w:p>
    <w:p w14:paraId="648A8B5C" w14:textId="04C5CA8E" w:rsidR="00D15B5E" w:rsidRDefault="00D15B5E" w:rsidP="00D15B5E">
      <w:pPr>
        <w:spacing w:line="360" w:lineRule="auto"/>
        <w:ind w:left="641" w:hanging="641"/>
      </w:pPr>
      <w:r>
        <w:rPr>
          <w:rFonts w:ascii="Times New Roman" w:hAnsi="Times New Roman" w:cs="Times New Roman"/>
        </w:rPr>
        <w:t xml:space="preserve">[38] </w:t>
      </w:r>
      <w:r w:rsidR="00E411DB">
        <w:rPr>
          <w:rFonts w:ascii="Times New Roman" w:hAnsi="Times New Roman" w:cs="Times New Roman"/>
        </w:rPr>
        <w:tab/>
      </w:r>
      <w:r w:rsidRPr="003A6B6E">
        <w:rPr>
          <w:rFonts w:ascii="Times New Roman" w:hAnsi="Times New Roman" w:cs="Times New Roman"/>
          <w:noProof/>
          <w:lang w:val="en-US"/>
        </w:rPr>
        <w:t xml:space="preserve">P.J.A. </w:t>
      </w:r>
      <w:r w:rsidRPr="003A6B6E">
        <w:rPr>
          <w:rFonts w:ascii="Times New Roman" w:hAnsi="Times New Roman" w:cs="Times New Roman"/>
        </w:rPr>
        <w:t>Pugh and P. Convey, Surviving out in the cold: Antarctic endemic invertebrates and their refugia</w:t>
      </w:r>
      <w:r>
        <w:rPr>
          <w:rFonts w:ascii="Times New Roman" w:hAnsi="Times New Roman" w:cs="Times New Roman"/>
        </w:rPr>
        <w:t>,</w:t>
      </w:r>
      <w:r w:rsidRPr="003A6B6E">
        <w:rPr>
          <w:rFonts w:ascii="Times New Roman" w:hAnsi="Times New Roman" w:cs="Times New Roman"/>
        </w:rPr>
        <w:t xml:space="preserve"> J</w:t>
      </w:r>
      <w:r>
        <w:rPr>
          <w:rFonts w:ascii="Times New Roman" w:hAnsi="Times New Roman" w:cs="Times New Roman"/>
        </w:rPr>
        <w:t xml:space="preserve">. </w:t>
      </w:r>
      <w:proofErr w:type="spellStart"/>
      <w:r w:rsidRPr="003A6B6E">
        <w:rPr>
          <w:rFonts w:ascii="Times New Roman" w:hAnsi="Times New Roman" w:cs="Times New Roman"/>
        </w:rPr>
        <w:t>Biogeogr</w:t>
      </w:r>
      <w:proofErr w:type="spellEnd"/>
      <w:r>
        <w:rPr>
          <w:rFonts w:ascii="Times New Roman" w:hAnsi="Times New Roman" w:cs="Times New Roman"/>
        </w:rPr>
        <w:t>.</w:t>
      </w:r>
      <w:r w:rsidRPr="003A6B6E">
        <w:rPr>
          <w:rFonts w:ascii="Times New Roman" w:hAnsi="Times New Roman" w:cs="Times New Roman"/>
        </w:rPr>
        <w:t xml:space="preserve"> 35 (2008) 2176–2186</w:t>
      </w:r>
      <w:r w:rsidR="00826A04">
        <w:rPr>
          <w:rFonts w:ascii="Times New Roman" w:hAnsi="Times New Roman" w:cs="Times New Roman"/>
        </w:rPr>
        <w:t>.</w:t>
      </w:r>
    </w:p>
    <w:p w14:paraId="013BC3A9" w14:textId="46F3B89F" w:rsidR="00D15B5E" w:rsidRPr="003A6B6E" w:rsidRDefault="00D15B5E" w:rsidP="00D15B5E">
      <w:pPr>
        <w:widowControl w:val="0"/>
        <w:autoSpaceDE w:val="0"/>
        <w:autoSpaceDN w:val="0"/>
        <w:adjustRightInd w:val="0"/>
        <w:spacing w:line="360" w:lineRule="auto"/>
        <w:ind w:left="641" w:hanging="641"/>
        <w:rPr>
          <w:rFonts w:ascii="Times New Roman" w:hAnsi="Times New Roman" w:cs="Times New Roman"/>
          <w:noProof/>
          <w:lang w:val="en-US"/>
        </w:rPr>
      </w:pPr>
      <w:r>
        <w:rPr>
          <w:rFonts w:ascii="Times New Roman" w:hAnsi="Times New Roman" w:cs="Times New Roman"/>
        </w:rPr>
        <w:t>[39]</w:t>
      </w:r>
      <w:r w:rsidRPr="00D15B5E">
        <w:rPr>
          <w:rFonts w:ascii="Times New Roman" w:hAnsi="Times New Roman" w:cs="Times New Roman"/>
          <w:noProof/>
          <w:lang w:val="en-US"/>
        </w:rPr>
        <w:t xml:space="preserve"> </w:t>
      </w:r>
      <w:r w:rsidR="00E411DB">
        <w:rPr>
          <w:rFonts w:ascii="Times New Roman" w:hAnsi="Times New Roman" w:cs="Times New Roman"/>
          <w:noProof/>
          <w:lang w:val="en-US"/>
        </w:rPr>
        <w:tab/>
      </w:r>
      <w:r w:rsidRPr="003A6B6E">
        <w:rPr>
          <w:rFonts w:ascii="Times New Roman" w:hAnsi="Times New Roman" w:cs="Times New Roman"/>
          <w:noProof/>
          <w:lang w:val="en-US"/>
        </w:rPr>
        <w:t xml:space="preserve">W. </w:t>
      </w:r>
      <w:r w:rsidRPr="003A6B6E">
        <w:rPr>
          <w:rFonts w:ascii="Times New Roman" w:hAnsi="Times New Roman" w:cs="Times New Roman"/>
        </w:rPr>
        <w:t xml:space="preserve">de </w:t>
      </w:r>
      <w:proofErr w:type="spellStart"/>
      <w:r w:rsidRPr="003A6B6E">
        <w:rPr>
          <w:rFonts w:ascii="Times New Roman" w:hAnsi="Times New Roman" w:cs="Times New Roman"/>
        </w:rPr>
        <w:t>Nooy</w:t>
      </w:r>
      <w:proofErr w:type="spellEnd"/>
      <w:r w:rsidRPr="003A6B6E">
        <w:rPr>
          <w:rFonts w:ascii="Times New Roman" w:hAnsi="Times New Roman" w:cs="Times New Roman"/>
        </w:rPr>
        <w:t xml:space="preserve">, A. </w:t>
      </w:r>
      <w:proofErr w:type="spellStart"/>
      <w:r w:rsidRPr="003A6B6E">
        <w:rPr>
          <w:rFonts w:ascii="Times New Roman" w:hAnsi="Times New Roman" w:cs="Times New Roman"/>
        </w:rPr>
        <w:t>Mrva</w:t>
      </w:r>
      <w:proofErr w:type="spellEnd"/>
      <w:r w:rsidRPr="003A6B6E">
        <w:rPr>
          <w:rFonts w:ascii="Times New Roman" w:hAnsi="Times New Roman" w:cs="Times New Roman"/>
        </w:rPr>
        <w:t xml:space="preserve"> and V. </w:t>
      </w:r>
      <w:proofErr w:type="spellStart"/>
      <w:r w:rsidRPr="003A6B6E">
        <w:rPr>
          <w:rFonts w:ascii="Times New Roman" w:hAnsi="Times New Roman" w:cs="Times New Roman"/>
        </w:rPr>
        <w:t>Batagelj</w:t>
      </w:r>
      <w:proofErr w:type="spellEnd"/>
      <w:r w:rsidRPr="003A6B6E">
        <w:rPr>
          <w:rFonts w:ascii="Times New Roman" w:hAnsi="Times New Roman" w:cs="Times New Roman"/>
        </w:rPr>
        <w:t xml:space="preserve">, V, Exploratory social network analysis with </w:t>
      </w:r>
      <w:proofErr w:type="spellStart"/>
      <w:r w:rsidRPr="003A6B6E">
        <w:rPr>
          <w:rFonts w:ascii="Times New Roman" w:hAnsi="Times New Roman" w:cs="Times New Roman"/>
        </w:rPr>
        <w:t>Pajek</w:t>
      </w:r>
      <w:proofErr w:type="spellEnd"/>
      <w:r w:rsidRPr="003A6B6E">
        <w:rPr>
          <w:rFonts w:ascii="Times New Roman" w:hAnsi="Times New Roman" w:cs="Times New Roman"/>
        </w:rPr>
        <w:t xml:space="preserve">: </w:t>
      </w:r>
      <w:r w:rsidRPr="003A6B6E">
        <w:rPr>
          <w:rFonts w:ascii="Times New Roman" w:hAnsi="Times New Roman" w:cs="Times New Roman"/>
        </w:rPr>
        <w:lastRenderedPageBreak/>
        <w:t>revised and expanded edition for updated software. Third Edition. Structural Analysis in the Social Sciences, 46, (2018) Cambridge University Press, pp. 455</w:t>
      </w:r>
      <w:r>
        <w:rPr>
          <w:rFonts w:ascii="Times New Roman" w:hAnsi="Times New Roman" w:cs="Times New Roman"/>
        </w:rPr>
        <w:t>.</w:t>
      </w:r>
      <w:r w:rsidRPr="003A6B6E">
        <w:rPr>
          <w:rFonts w:ascii="Times New Roman" w:hAnsi="Times New Roman" w:cs="Times New Roman"/>
        </w:rPr>
        <w:t xml:space="preserve"> </w:t>
      </w:r>
    </w:p>
    <w:p w14:paraId="7948F480" w14:textId="1C256AA2" w:rsidR="00D15B5E" w:rsidRPr="00792EF1" w:rsidRDefault="00D15B5E" w:rsidP="00586D4C">
      <w:pPr>
        <w:widowControl w:val="0"/>
        <w:autoSpaceDE w:val="0"/>
        <w:autoSpaceDN w:val="0"/>
        <w:adjustRightInd w:val="0"/>
        <w:spacing w:line="360" w:lineRule="auto"/>
        <w:ind w:left="640" w:hanging="640"/>
        <w:rPr>
          <w:rFonts w:ascii="Times New Roman" w:hAnsi="Times New Roman" w:cs="Times New Roman"/>
          <w:noProof/>
          <w:lang w:val="en-US"/>
        </w:rPr>
      </w:pPr>
      <w:r>
        <w:rPr>
          <w:rFonts w:ascii="Times New Roman" w:hAnsi="Times New Roman" w:cs="Times New Roman"/>
          <w:lang w:val="en-US"/>
        </w:rPr>
        <w:t>[40]</w:t>
      </w:r>
      <w:r w:rsidRPr="00D15B5E">
        <w:rPr>
          <w:rFonts w:ascii="Times New Roman" w:hAnsi="Times New Roman" w:cs="Times New Roman"/>
          <w:noProof/>
          <w:lang w:val="en-US"/>
        </w:rPr>
        <w:t xml:space="preserve"> </w:t>
      </w:r>
      <w:r w:rsidR="00E411DB">
        <w:rPr>
          <w:rFonts w:ascii="Times New Roman" w:hAnsi="Times New Roman" w:cs="Times New Roman"/>
          <w:noProof/>
          <w:lang w:val="en-US"/>
        </w:rPr>
        <w:tab/>
      </w:r>
      <w:r w:rsidRPr="00CD4CE2">
        <w:rPr>
          <w:rFonts w:ascii="Times New Roman" w:hAnsi="Times New Roman" w:cs="Times New Roman"/>
          <w:noProof/>
          <w:lang w:val="en-US"/>
        </w:rPr>
        <w:t xml:space="preserve">T. Kamada and S. Kawai, An algorithm for drawing general undirected graphs, </w:t>
      </w:r>
      <w:r w:rsidRPr="00AA3E76">
        <w:rPr>
          <w:rFonts w:ascii="Times New Roman" w:hAnsi="Times New Roman" w:cs="Times New Roman"/>
          <w:iCs/>
          <w:noProof/>
          <w:lang w:val="en-US"/>
        </w:rPr>
        <w:t>Inf. Process. Lett.</w:t>
      </w:r>
      <w:r>
        <w:rPr>
          <w:rFonts w:ascii="Times New Roman" w:hAnsi="Times New Roman" w:cs="Times New Roman"/>
          <w:noProof/>
          <w:lang w:val="en-US"/>
        </w:rPr>
        <w:t xml:space="preserve"> </w:t>
      </w:r>
      <w:r w:rsidRPr="00CD4CE2">
        <w:rPr>
          <w:rFonts w:ascii="Times New Roman" w:hAnsi="Times New Roman" w:cs="Times New Roman"/>
          <w:noProof/>
          <w:lang w:val="en-US"/>
        </w:rPr>
        <w:t>31</w:t>
      </w:r>
      <w:r>
        <w:rPr>
          <w:rFonts w:ascii="Times New Roman" w:hAnsi="Times New Roman" w:cs="Times New Roman"/>
          <w:noProof/>
          <w:lang w:val="en-US"/>
        </w:rPr>
        <w:t xml:space="preserve"> (</w:t>
      </w:r>
      <w:r w:rsidRPr="00CD4CE2">
        <w:rPr>
          <w:rFonts w:ascii="Times New Roman" w:hAnsi="Times New Roman" w:cs="Times New Roman"/>
          <w:noProof/>
          <w:lang w:val="en-US"/>
        </w:rPr>
        <w:t>1</w:t>
      </w:r>
      <w:r>
        <w:rPr>
          <w:rFonts w:ascii="Times New Roman" w:hAnsi="Times New Roman" w:cs="Times New Roman"/>
          <w:noProof/>
          <w:lang w:val="en-US"/>
        </w:rPr>
        <w:t xml:space="preserve">) (1989) </w:t>
      </w:r>
      <w:r w:rsidRPr="00CD4CE2">
        <w:rPr>
          <w:rFonts w:ascii="Times New Roman" w:hAnsi="Times New Roman" w:cs="Times New Roman"/>
          <w:noProof/>
          <w:lang w:val="en-US"/>
        </w:rPr>
        <w:t>7–15</w:t>
      </w:r>
      <w:r>
        <w:rPr>
          <w:rFonts w:ascii="Times New Roman" w:hAnsi="Times New Roman" w:cs="Times New Roman"/>
          <w:noProof/>
          <w:lang w:val="en-US"/>
        </w:rPr>
        <w:t>.</w:t>
      </w:r>
    </w:p>
    <w:p w14:paraId="3ECB96DF" w14:textId="3B2BACD7" w:rsidR="006F6A15" w:rsidRPr="00415F7E" w:rsidRDefault="002655E2" w:rsidP="003A6B6E">
      <w:pPr>
        <w:spacing w:line="360" w:lineRule="auto"/>
        <w:ind w:left="641" w:hanging="641"/>
        <w:rPr>
          <w:rFonts w:ascii="Times New Roman" w:hAnsi="Times New Roman" w:cs="Times New Roman"/>
        </w:rPr>
      </w:pPr>
      <w:r w:rsidRPr="00415F7E">
        <w:rPr>
          <w:rFonts w:ascii="Times New Roman" w:hAnsi="Times New Roman" w:cs="Times New Roman"/>
        </w:rPr>
        <w:t>[</w:t>
      </w:r>
      <w:r w:rsidR="00586D4C">
        <w:rPr>
          <w:rFonts w:ascii="Times New Roman" w:hAnsi="Times New Roman" w:cs="Times New Roman"/>
        </w:rPr>
        <w:t>41</w:t>
      </w:r>
      <w:r w:rsidRPr="00415F7E">
        <w:rPr>
          <w:rFonts w:ascii="Times New Roman" w:hAnsi="Times New Roman" w:cs="Times New Roman"/>
        </w:rPr>
        <w:t>]</w:t>
      </w:r>
      <w:r w:rsidRPr="00415F7E">
        <w:rPr>
          <w:rFonts w:ascii="Times New Roman" w:hAnsi="Times New Roman" w:cs="Times New Roman"/>
        </w:rPr>
        <w:tab/>
      </w:r>
      <w:r w:rsidR="0003475A" w:rsidRPr="00415F7E">
        <w:rPr>
          <w:rFonts w:ascii="Times New Roman" w:hAnsi="Times New Roman" w:cs="Times New Roman"/>
        </w:rPr>
        <w:t xml:space="preserve">G. </w:t>
      </w:r>
      <w:r w:rsidRPr="00415F7E">
        <w:rPr>
          <w:rFonts w:ascii="Times New Roman" w:hAnsi="Times New Roman" w:cs="Times New Roman"/>
        </w:rPr>
        <w:t>Socrates,</w:t>
      </w:r>
      <w:r w:rsidR="0003475A" w:rsidRPr="00415F7E">
        <w:rPr>
          <w:rFonts w:ascii="Times New Roman" w:hAnsi="Times New Roman" w:cs="Times New Roman"/>
        </w:rPr>
        <w:t xml:space="preserve"> Infrared and Raman Characteristic Group Frequencies</w:t>
      </w:r>
      <w:r w:rsidR="00826A04">
        <w:rPr>
          <w:rFonts w:ascii="Times New Roman" w:hAnsi="Times New Roman" w:cs="Times New Roman"/>
        </w:rPr>
        <w:t>:</w:t>
      </w:r>
      <w:r w:rsidR="0003475A" w:rsidRPr="00415F7E">
        <w:rPr>
          <w:rFonts w:ascii="Times New Roman" w:hAnsi="Times New Roman" w:cs="Times New Roman"/>
        </w:rPr>
        <w:t xml:space="preserve"> Tables and Charts</w:t>
      </w:r>
      <w:r w:rsidR="00826A04">
        <w:rPr>
          <w:rFonts w:ascii="Times New Roman" w:hAnsi="Times New Roman" w:cs="Times New Roman"/>
        </w:rPr>
        <w:t>, third ed</w:t>
      </w:r>
      <w:r w:rsidR="0003475A" w:rsidRPr="00415F7E">
        <w:rPr>
          <w:rFonts w:ascii="Times New Roman" w:hAnsi="Times New Roman" w:cs="Times New Roman"/>
        </w:rPr>
        <w:t>.</w:t>
      </w:r>
      <w:r w:rsidR="00826A04">
        <w:rPr>
          <w:rFonts w:ascii="Times New Roman" w:hAnsi="Times New Roman" w:cs="Times New Roman"/>
        </w:rPr>
        <w:t>,</w:t>
      </w:r>
      <w:r w:rsidR="0003475A" w:rsidRPr="00415F7E">
        <w:rPr>
          <w:rFonts w:ascii="Times New Roman" w:hAnsi="Times New Roman" w:cs="Times New Roman"/>
        </w:rPr>
        <w:t xml:space="preserve"> John Wiley and Sons, </w:t>
      </w:r>
      <w:r w:rsidR="00826A04">
        <w:rPr>
          <w:rFonts w:ascii="Times New Roman" w:hAnsi="Times New Roman" w:cs="Times New Roman"/>
        </w:rPr>
        <w:t xml:space="preserve">England, 2001. </w:t>
      </w:r>
    </w:p>
    <w:p w14:paraId="7AF44137" w14:textId="5C74684A" w:rsidR="00B13D21" w:rsidRPr="00415F7E" w:rsidRDefault="00B13D21" w:rsidP="003A6B6E">
      <w:pPr>
        <w:spacing w:line="360" w:lineRule="auto"/>
        <w:ind w:left="641" w:hanging="641"/>
        <w:rPr>
          <w:lang w:val="en-US"/>
        </w:rPr>
      </w:pPr>
    </w:p>
    <w:sectPr w:rsidR="00B13D21" w:rsidRPr="00415F7E">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1C42FC" w14:textId="77777777" w:rsidR="00857430" w:rsidRDefault="00857430" w:rsidP="001D4B12">
      <w:pPr>
        <w:spacing w:after="0" w:line="240" w:lineRule="auto"/>
      </w:pPr>
      <w:r>
        <w:separator/>
      </w:r>
    </w:p>
  </w:endnote>
  <w:endnote w:type="continuationSeparator" w:id="0">
    <w:p w14:paraId="3892FF34" w14:textId="77777777" w:rsidR="00857430" w:rsidRDefault="00857430" w:rsidP="001D4B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51EF96" w14:textId="77777777" w:rsidR="00857430" w:rsidRDefault="00857430" w:rsidP="001D4B12">
      <w:pPr>
        <w:spacing w:after="0" w:line="240" w:lineRule="auto"/>
      </w:pPr>
      <w:r>
        <w:separator/>
      </w:r>
    </w:p>
  </w:footnote>
  <w:footnote w:type="continuationSeparator" w:id="0">
    <w:p w14:paraId="3BE3FCEA" w14:textId="77777777" w:rsidR="00857430" w:rsidRDefault="00857430" w:rsidP="001D4B1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4632"/>
    <w:rsid w:val="0000083E"/>
    <w:rsid w:val="000036E0"/>
    <w:rsid w:val="00004632"/>
    <w:rsid w:val="00005D59"/>
    <w:rsid w:val="00011BFC"/>
    <w:rsid w:val="00012DB9"/>
    <w:rsid w:val="0001339E"/>
    <w:rsid w:val="00013685"/>
    <w:rsid w:val="00013ED1"/>
    <w:rsid w:val="0002354D"/>
    <w:rsid w:val="00026B29"/>
    <w:rsid w:val="00027AFE"/>
    <w:rsid w:val="00032EB5"/>
    <w:rsid w:val="000343FA"/>
    <w:rsid w:val="0003475A"/>
    <w:rsid w:val="00034C0E"/>
    <w:rsid w:val="00051E3D"/>
    <w:rsid w:val="00055286"/>
    <w:rsid w:val="00055A17"/>
    <w:rsid w:val="00064FEA"/>
    <w:rsid w:val="00073ACA"/>
    <w:rsid w:val="00075055"/>
    <w:rsid w:val="00082800"/>
    <w:rsid w:val="00090191"/>
    <w:rsid w:val="00090C1B"/>
    <w:rsid w:val="00091A3C"/>
    <w:rsid w:val="00092CBD"/>
    <w:rsid w:val="00093F38"/>
    <w:rsid w:val="0009797A"/>
    <w:rsid w:val="000A3531"/>
    <w:rsid w:val="000A617F"/>
    <w:rsid w:val="000B1201"/>
    <w:rsid w:val="000C6C45"/>
    <w:rsid w:val="000D0069"/>
    <w:rsid w:val="000D5A2C"/>
    <w:rsid w:val="000E0D8B"/>
    <w:rsid w:val="000E4213"/>
    <w:rsid w:val="000E4538"/>
    <w:rsid w:val="00111FA1"/>
    <w:rsid w:val="00116BA9"/>
    <w:rsid w:val="00121ED3"/>
    <w:rsid w:val="001242C4"/>
    <w:rsid w:val="0012596B"/>
    <w:rsid w:val="001310E4"/>
    <w:rsid w:val="00134F60"/>
    <w:rsid w:val="00135939"/>
    <w:rsid w:val="0015557A"/>
    <w:rsid w:val="0016648A"/>
    <w:rsid w:val="00167103"/>
    <w:rsid w:val="001671BE"/>
    <w:rsid w:val="001672A2"/>
    <w:rsid w:val="0017606B"/>
    <w:rsid w:val="00180A73"/>
    <w:rsid w:val="00196D4E"/>
    <w:rsid w:val="001B07AA"/>
    <w:rsid w:val="001B16A5"/>
    <w:rsid w:val="001B3E8C"/>
    <w:rsid w:val="001B4A90"/>
    <w:rsid w:val="001B7211"/>
    <w:rsid w:val="001C4850"/>
    <w:rsid w:val="001C4DB3"/>
    <w:rsid w:val="001C58BE"/>
    <w:rsid w:val="001D2B87"/>
    <w:rsid w:val="001D4B12"/>
    <w:rsid w:val="001D57D7"/>
    <w:rsid w:val="001D763B"/>
    <w:rsid w:val="001E0F9C"/>
    <w:rsid w:val="001E2ECF"/>
    <w:rsid w:val="001F2F38"/>
    <w:rsid w:val="00204106"/>
    <w:rsid w:val="002048A7"/>
    <w:rsid w:val="00207EDA"/>
    <w:rsid w:val="00217FC3"/>
    <w:rsid w:val="00221207"/>
    <w:rsid w:val="0022196F"/>
    <w:rsid w:val="00231EF0"/>
    <w:rsid w:val="00233134"/>
    <w:rsid w:val="00251173"/>
    <w:rsid w:val="00251708"/>
    <w:rsid w:val="00254690"/>
    <w:rsid w:val="00255182"/>
    <w:rsid w:val="0025773E"/>
    <w:rsid w:val="002624A7"/>
    <w:rsid w:val="002650E5"/>
    <w:rsid w:val="002655E2"/>
    <w:rsid w:val="0026731D"/>
    <w:rsid w:val="00270973"/>
    <w:rsid w:val="00280E5E"/>
    <w:rsid w:val="002816D3"/>
    <w:rsid w:val="00286BAA"/>
    <w:rsid w:val="002A22EF"/>
    <w:rsid w:val="002B08DE"/>
    <w:rsid w:val="002B311A"/>
    <w:rsid w:val="002C1785"/>
    <w:rsid w:val="002C5A75"/>
    <w:rsid w:val="002D448B"/>
    <w:rsid w:val="002E0762"/>
    <w:rsid w:val="002E0B3E"/>
    <w:rsid w:val="002E367A"/>
    <w:rsid w:val="002E4D28"/>
    <w:rsid w:val="002E5F90"/>
    <w:rsid w:val="002F4A7F"/>
    <w:rsid w:val="002F4D3C"/>
    <w:rsid w:val="003010E7"/>
    <w:rsid w:val="00306910"/>
    <w:rsid w:val="00307843"/>
    <w:rsid w:val="00310FD5"/>
    <w:rsid w:val="00313ECE"/>
    <w:rsid w:val="00313F74"/>
    <w:rsid w:val="00315515"/>
    <w:rsid w:val="0031648D"/>
    <w:rsid w:val="00321796"/>
    <w:rsid w:val="00325FBD"/>
    <w:rsid w:val="0033035E"/>
    <w:rsid w:val="00331786"/>
    <w:rsid w:val="003334F4"/>
    <w:rsid w:val="00333B6B"/>
    <w:rsid w:val="00335242"/>
    <w:rsid w:val="00337FFB"/>
    <w:rsid w:val="00340B43"/>
    <w:rsid w:val="00340F01"/>
    <w:rsid w:val="00341F0C"/>
    <w:rsid w:val="0034238B"/>
    <w:rsid w:val="00342F48"/>
    <w:rsid w:val="00343927"/>
    <w:rsid w:val="00343B8B"/>
    <w:rsid w:val="003461AE"/>
    <w:rsid w:val="00352168"/>
    <w:rsid w:val="00353786"/>
    <w:rsid w:val="003571D6"/>
    <w:rsid w:val="00361CAF"/>
    <w:rsid w:val="00365609"/>
    <w:rsid w:val="00371A8D"/>
    <w:rsid w:val="00373D31"/>
    <w:rsid w:val="003845D5"/>
    <w:rsid w:val="003908D2"/>
    <w:rsid w:val="00393D17"/>
    <w:rsid w:val="00394489"/>
    <w:rsid w:val="00395852"/>
    <w:rsid w:val="003A66A8"/>
    <w:rsid w:val="003A6B6E"/>
    <w:rsid w:val="003B1CFA"/>
    <w:rsid w:val="003C3444"/>
    <w:rsid w:val="003C616A"/>
    <w:rsid w:val="003D2E77"/>
    <w:rsid w:val="003D6D96"/>
    <w:rsid w:val="003E2FAD"/>
    <w:rsid w:val="003E47DB"/>
    <w:rsid w:val="003F2E98"/>
    <w:rsid w:val="003F5AE8"/>
    <w:rsid w:val="0040137E"/>
    <w:rsid w:val="00405362"/>
    <w:rsid w:val="00407B3F"/>
    <w:rsid w:val="00413E4C"/>
    <w:rsid w:val="00415F7E"/>
    <w:rsid w:val="0041713F"/>
    <w:rsid w:val="00422C99"/>
    <w:rsid w:val="00424C9D"/>
    <w:rsid w:val="004271F0"/>
    <w:rsid w:val="00431B15"/>
    <w:rsid w:val="00431DE3"/>
    <w:rsid w:val="0043552E"/>
    <w:rsid w:val="00437508"/>
    <w:rsid w:val="0044116A"/>
    <w:rsid w:val="00443A6B"/>
    <w:rsid w:val="004454EB"/>
    <w:rsid w:val="0045361F"/>
    <w:rsid w:val="004627F5"/>
    <w:rsid w:val="00462BDB"/>
    <w:rsid w:val="00463651"/>
    <w:rsid w:val="00464F33"/>
    <w:rsid w:val="00472F9B"/>
    <w:rsid w:val="00476CBF"/>
    <w:rsid w:val="00480929"/>
    <w:rsid w:val="004857DF"/>
    <w:rsid w:val="00486006"/>
    <w:rsid w:val="00490123"/>
    <w:rsid w:val="00496273"/>
    <w:rsid w:val="004B69A4"/>
    <w:rsid w:val="004C18A7"/>
    <w:rsid w:val="004C4758"/>
    <w:rsid w:val="004C476C"/>
    <w:rsid w:val="004C56D4"/>
    <w:rsid w:val="004D1033"/>
    <w:rsid w:val="004D28CE"/>
    <w:rsid w:val="004D666E"/>
    <w:rsid w:val="004D7BFE"/>
    <w:rsid w:val="004E0BCC"/>
    <w:rsid w:val="004E3C0D"/>
    <w:rsid w:val="004E6002"/>
    <w:rsid w:val="004F289E"/>
    <w:rsid w:val="00501428"/>
    <w:rsid w:val="00511844"/>
    <w:rsid w:val="00512BDD"/>
    <w:rsid w:val="00515F62"/>
    <w:rsid w:val="00517869"/>
    <w:rsid w:val="0052222E"/>
    <w:rsid w:val="0052459E"/>
    <w:rsid w:val="005251B8"/>
    <w:rsid w:val="00527BE0"/>
    <w:rsid w:val="00532E08"/>
    <w:rsid w:val="00536A50"/>
    <w:rsid w:val="00537236"/>
    <w:rsid w:val="00541FC5"/>
    <w:rsid w:val="00547FCE"/>
    <w:rsid w:val="00550B26"/>
    <w:rsid w:val="005532CB"/>
    <w:rsid w:val="0055382E"/>
    <w:rsid w:val="0056162B"/>
    <w:rsid w:val="00567533"/>
    <w:rsid w:val="00574D83"/>
    <w:rsid w:val="00581F5D"/>
    <w:rsid w:val="00584C6A"/>
    <w:rsid w:val="00584E89"/>
    <w:rsid w:val="00586D4C"/>
    <w:rsid w:val="00594750"/>
    <w:rsid w:val="00596447"/>
    <w:rsid w:val="005A5BA3"/>
    <w:rsid w:val="005A64C5"/>
    <w:rsid w:val="005A69CE"/>
    <w:rsid w:val="005C2FC8"/>
    <w:rsid w:val="005D24CE"/>
    <w:rsid w:val="005D49AD"/>
    <w:rsid w:val="005E6EFB"/>
    <w:rsid w:val="005F19DC"/>
    <w:rsid w:val="00601C34"/>
    <w:rsid w:val="00602411"/>
    <w:rsid w:val="00612369"/>
    <w:rsid w:val="0062397F"/>
    <w:rsid w:val="00624C5A"/>
    <w:rsid w:val="0063138F"/>
    <w:rsid w:val="00637D46"/>
    <w:rsid w:val="006456CE"/>
    <w:rsid w:val="00651E1D"/>
    <w:rsid w:val="0065310F"/>
    <w:rsid w:val="00653718"/>
    <w:rsid w:val="00656A2F"/>
    <w:rsid w:val="00656A98"/>
    <w:rsid w:val="006621DE"/>
    <w:rsid w:val="00662980"/>
    <w:rsid w:val="00666A1B"/>
    <w:rsid w:val="006740E6"/>
    <w:rsid w:val="00675B9F"/>
    <w:rsid w:val="00676EEF"/>
    <w:rsid w:val="00680C26"/>
    <w:rsid w:val="00681E1E"/>
    <w:rsid w:val="00684193"/>
    <w:rsid w:val="00685839"/>
    <w:rsid w:val="00685CF1"/>
    <w:rsid w:val="00686476"/>
    <w:rsid w:val="00696DA3"/>
    <w:rsid w:val="00697874"/>
    <w:rsid w:val="00697B63"/>
    <w:rsid w:val="006A09B6"/>
    <w:rsid w:val="006A36FC"/>
    <w:rsid w:val="006A5EAC"/>
    <w:rsid w:val="006A7CD7"/>
    <w:rsid w:val="006B02AA"/>
    <w:rsid w:val="006B4997"/>
    <w:rsid w:val="006B5618"/>
    <w:rsid w:val="006B7187"/>
    <w:rsid w:val="006C11E6"/>
    <w:rsid w:val="006C3F1E"/>
    <w:rsid w:val="006C4F7D"/>
    <w:rsid w:val="006D0CAA"/>
    <w:rsid w:val="006D6A3D"/>
    <w:rsid w:val="006E057E"/>
    <w:rsid w:val="006F07EC"/>
    <w:rsid w:val="006F3F2D"/>
    <w:rsid w:val="006F5407"/>
    <w:rsid w:val="006F6A15"/>
    <w:rsid w:val="006F774F"/>
    <w:rsid w:val="007042F7"/>
    <w:rsid w:val="007045FE"/>
    <w:rsid w:val="00704CCD"/>
    <w:rsid w:val="007058BA"/>
    <w:rsid w:val="00706091"/>
    <w:rsid w:val="00706C8D"/>
    <w:rsid w:val="00712E94"/>
    <w:rsid w:val="00712F12"/>
    <w:rsid w:val="00722A19"/>
    <w:rsid w:val="00723AC7"/>
    <w:rsid w:val="00723D74"/>
    <w:rsid w:val="007314F6"/>
    <w:rsid w:val="007326C6"/>
    <w:rsid w:val="00735328"/>
    <w:rsid w:val="00744C92"/>
    <w:rsid w:val="00747D85"/>
    <w:rsid w:val="00750BB8"/>
    <w:rsid w:val="007511FE"/>
    <w:rsid w:val="0075524B"/>
    <w:rsid w:val="00756D35"/>
    <w:rsid w:val="0076034B"/>
    <w:rsid w:val="00774BB9"/>
    <w:rsid w:val="00777310"/>
    <w:rsid w:val="007825D7"/>
    <w:rsid w:val="007841AB"/>
    <w:rsid w:val="00785124"/>
    <w:rsid w:val="00790A38"/>
    <w:rsid w:val="0079278D"/>
    <w:rsid w:val="00792EF1"/>
    <w:rsid w:val="0079428D"/>
    <w:rsid w:val="007A265D"/>
    <w:rsid w:val="007A2D0E"/>
    <w:rsid w:val="007A4AFF"/>
    <w:rsid w:val="007A5E73"/>
    <w:rsid w:val="007B22A4"/>
    <w:rsid w:val="007B4B70"/>
    <w:rsid w:val="007C0E8E"/>
    <w:rsid w:val="007C1672"/>
    <w:rsid w:val="007C1A1F"/>
    <w:rsid w:val="007C2F32"/>
    <w:rsid w:val="007C595A"/>
    <w:rsid w:val="007D0AF1"/>
    <w:rsid w:val="007E09BD"/>
    <w:rsid w:val="007E130A"/>
    <w:rsid w:val="007E4C0A"/>
    <w:rsid w:val="007F2632"/>
    <w:rsid w:val="007F5F77"/>
    <w:rsid w:val="00800E53"/>
    <w:rsid w:val="0081063A"/>
    <w:rsid w:val="0081091F"/>
    <w:rsid w:val="0081268A"/>
    <w:rsid w:val="0081477E"/>
    <w:rsid w:val="008149B1"/>
    <w:rsid w:val="00817A0E"/>
    <w:rsid w:val="0082062A"/>
    <w:rsid w:val="00825C62"/>
    <w:rsid w:val="00826A04"/>
    <w:rsid w:val="0083382C"/>
    <w:rsid w:val="00833AF6"/>
    <w:rsid w:val="008353D7"/>
    <w:rsid w:val="00835CAE"/>
    <w:rsid w:val="00836B16"/>
    <w:rsid w:val="00840F34"/>
    <w:rsid w:val="008411A4"/>
    <w:rsid w:val="008462F1"/>
    <w:rsid w:val="00857430"/>
    <w:rsid w:val="008623F0"/>
    <w:rsid w:val="008631E3"/>
    <w:rsid w:val="00867407"/>
    <w:rsid w:val="008712F5"/>
    <w:rsid w:val="00877615"/>
    <w:rsid w:val="00877F1F"/>
    <w:rsid w:val="00880744"/>
    <w:rsid w:val="008816DF"/>
    <w:rsid w:val="0088427E"/>
    <w:rsid w:val="00887702"/>
    <w:rsid w:val="00891F80"/>
    <w:rsid w:val="008941C0"/>
    <w:rsid w:val="008A047C"/>
    <w:rsid w:val="008A07C3"/>
    <w:rsid w:val="008A0A66"/>
    <w:rsid w:val="008A4006"/>
    <w:rsid w:val="008B0CD1"/>
    <w:rsid w:val="008B3F6C"/>
    <w:rsid w:val="008B5D89"/>
    <w:rsid w:val="008C0632"/>
    <w:rsid w:val="008C7584"/>
    <w:rsid w:val="008D031E"/>
    <w:rsid w:val="008D6ACC"/>
    <w:rsid w:val="008E28A4"/>
    <w:rsid w:val="008E31F8"/>
    <w:rsid w:val="008E78B5"/>
    <w:rsid w:val="008F523E"/>
    <w:rsid w:val="008F7CCF"/>
    <w:rsid w:val="00903476"/>
    <w:rsid w:val="009069AD"/>
    <w:rsid w:val="00907757"/>
    <w:rsid w:val="009171E2"/>
    <w:rsid w:val="0092016F"/>
    <w:rsid w:val="00923D00"/>
    <w:rsid w:val="00927438"/>
    <w:rsid w:val="00935ADE"/>
    <w:rsid w:val="00936185"/>
    <w:rsid w:val="00937DFA"/>
    <w:rsid w:val="00950F9F"/>
    <w:rsid w:val="0095156A"/>
    <w:rsid w:val="00953C3F"/>
    <w:rsid w:val="00982FA4"/>
    <w:rsid w:val="009839F0"/>
    <w:rsid w:val="00992406"/>
    <w:rsid w:val="00992862"/>
    <w:rsid w:val="009A09FC"/>
    <w:rsid w:val="009A2007"/>
    <w:rsid w:val="009A4A25"/>
    <w:rsid w:val="009A6123"/>
    <w:rsid w:val="009B2700"/>
    <w:rsid w:val="009B6967"/>
    <w:rsid w:val="009C629B"/>
    <w:rsid w:val="009D02A8"/>
    <w:rsid w:val="009E0081"/>
    <w:rsid w:val="009E36A9"/>
    <w:rsid w:val="009F1781"/>
    <w:rsid w:val="009F1881"/>
    <w:rsid w:val="00A06C5E"/>
    <w:rsid w:val="00A07F9D"/>
    <w:rsid w:val="00A10CDF"/>
    <w:rsid w:val="00A11040"/>
    <w:rsid w:val="00A117AF"/>
    <w:rsid w:val="00A20DEC"/>
    <w:rsid w:val="00A218D4"/>
    <w:rsid w:val="00A23A22"/>
    <w:rsid w:val="00A31AC1"/>
    <w:rsid w:val="00A37A9B"/>
    <w:rsid w:val="00A40EE5"/>
    <w:rsid w:val="00A422B6"/>
    <w:rsid w:val="00A46621"/>
    <w:rsid w:val="00A503E0"/>
    <w:rsid w:val="00A56711"/>
    <w:rsid w:val="00A56C88"/>
    <w:rsid w:val="00A60BE2"/>
    <w:rsid w:val="00A62F72"/>
    <w:rsid w:val="00A668E2"/>
    <w:rsid w:val="00A66AD6"/>
    <w:rsid w:val="00A67972"/>
    <w:rsid w:val="00A87798"/>
    <w:rsid w:val="00A9122E"/>
    <w:rsid w:val="00A97A27"/>
    <w:rsid w:val="00AA10D4"/>
    <w:rsid w:val="00AA25F5"/>
    <w:rsid w:val="00AA3E76"/>
    <w:rsid w:val="00AA527D"/>
    <w:rsid w:val="00AA56AC"/>
    <w:rsid w:val="00AB217C"/>
    <w:rsid w:val="00AB6F1B"/>
    <w:rsid w:val="00AD1B00"/>
    <w:rsid w:val="00AD2138"/>
    <w:rsid w:val="00AD5B4C"/>
    <w:rsid w:val="00AE1E6A"/>
    <w:rsid w:val="00AE27AF"/>
    <w:rsid w:val="00AE2852"/>
    <w:rsid w:val="00AE66AB"/>
    <w:rsid w:val="00AF5005"/>
    <w:rsid w:val="00AF79C6"/>
    <w:rsid w:val="00B00545"/>
    <w:rsid w:val="00B034BA"/>
    <w:rsid w:val="00B042CD"/>
    <w:rsid w:val="00B13A21"/>
    <w:rsid w:val="00B13D21"/>
    <w:rsid w:val="00B15488"/>
    <w:rsid w:val="00B21CEE"/>
    <w:rsid w:val="00B26953"/>
    <w:rsid w:val="00B30CC4"/>
    <w:rsid w:val="00B316CC"/>
    <w:rsid w:val="00B345A6"/>
    <w:rsid w:val="00B42BA1"/>
    <w:rsid w:val="00B43771"/>
    <w:rsid w:val="00B54756"/>
    <w:rsid w:val="00B54EDD"/>
    <w:rsid w:val="00B55C08"/>
    <w:rsid w:val="00B56483"/>
    <w:rsid w:val="00B659AE"/>
    <w:rsid w:val="00B65E83"/>
    <w:rsid w:val="00B70183"/>
    <w:rsid w:val="00B7580D"/>
    <w:rsid w:val="00B83761"/>
    <w:rsid w:val="00B84DA5"/>
    <w:rsid w:val="00B90F35"/>
    <w:rsid w:val="00B959C7"/>
    <w:rsid w:val="00BA4E2F"/>
    <w:rsid w:val="00BA5B7E"/>
    <w:rsid w:val="00BB1308"/>
    <w:rsid w:val="00BB225F"/>
    <w:rsid w:val="00BB6AF6"/>
    <w:rsid w:val="00BC036A"/>
    <w:rsid w:val="00BC3FBB"/>
    <w:rsid w:val="00BD53FB"/>
    <w:rsid w:val="00BD6519"/>
    <w:rsid w:val="00BF3C4E"/>
    <w:rsid w:val="00BF540B"/>
    <w:rsid w:val="00C01925"/>
    <w:rsid w:val="00C040A0"/>
    <w:rsid w:val="00C051D6"/>
    <w:rsid w:val="00C06ACE"/>
    <w:rsid w:val="00C10F7C"/>
    <w:rsid w:val="00C14192"/>
    <w:rsid w:val="00C15DDF"/>
    <w:rsid w:val="00C16EE9"/>
    <w:rsid w:val="00C17B89"/>
    <w:rsid w:val="00C22049"/>
    <w:rsid w:val="00C22CA8"/>
    <w:rsid w:val="00C23C8D"/>
    <w:rsid w:val="00C364D0"/>
    <w:rsid w:val="00C40C71"/>
    <w:rsid w:val="00C4244A"/>
    <w:rsid w:val="00C44CBE"/>
    <w:rsid w:val="00C50215"/>
    <w:rsid w:val="00C51A39"/>
    <w:rsid w:val="00C54574"/>
    <w:rsid w:val="00C54FDA"/>
    <w:rsid w:val="00C5634B"/>
    <w:rsid w:val="00C56974"/>
    <w:rsid w:val="00C62A9F"/>
    <w:rsid w:val="00C67A55"/>
    <w:rsid w:val="00C723BE"/>
    <w:rsid w:val="00C8138E"/>
    <w:rsid w:val="00C81778"/>
    <w:rsid w:val="00C93946"/>
    <w:rsid w:val="00C95CB4"/>
    <w:rsid w:val="00C9622E"/>
    <w:rsid w:val="00C96A93"/>
    <w:rsid w:val="00CA3E05"/>
    <w:rsid w:val="00CA43EE"/>
    <w:rsid w:val="00CA6DCF"/>
    <w:rsid w:val="00CB344A"/>
    <w:rsid w:val="00CB3580"/>
    <w:rsid w:val="00CB37A7"/>
    <w:rsid w:val="00CC0695"/>
    <w:rsid w:val="00CC61AB"/>
    <w:rsid w:val="00CC64C4"/>
    <w:rsid w:val="00CC6C51"/>
    <w:rsid w:val="00CD0BFA"/>
    <w:rsid w:val="00CD26B4"/>
    <w:rsid w:val="00CD4CE2"/>
    <w:rsid w:val="00CD765A"/>
    <w:rsid w:val="00CE0ABC"/>
    <w:rsid w:val="00CF01C6"/>
    <w:rsid w:val="00CF5C5A"/>
    <w:rsid w:val="00CF6000"/>
    <w:rsid w:val="00CF6949"/>
    <w:rsid w:val="00D00621"/>
    <w:rsid w:val="00D03309"/>
    <w:rsid w:val="00D03551"/>
    <w:rsid w:val="00D047AF"/>
    <w:rsid w:val="00D061C7"/>
    <w:rsid w:val="00D07D66"/>
    <w:rsid w:val="00D10F7A"/>
    <w:rsid w:val="00D11592"/>
    <w:rsid w:val="00D140B3"/>
    <w:rsid w:val="00D147C8"/>
    <w:rsid w:val="00D15B5E"/>
    <w:rsid w:val="00D16BCD"/>
    <w:rsid w:val="00D17446"/>
    <w:rsid w:val="00D2119C"/>
    <w:rsid w:val="00D21ACD"/>
    <w:rsid w:val="00D2733B"/>
    <w:rsid w:val="00D32392"/>
    <w:rsid w:val="00D37A21"/>
    <w:rsid w:val="00D61D50"/>
    <w:rsid w:val="00D67881"/>
    <w:rsid w:val="00D72963"/>
    <w:rsid w:val="00D777ED"/>
    <w:rsid w:val="00D85E5B"/>
    <w:rsid w:val="00D90CD0"/>
    <w:rsid w:val="00D93EF3"/>
    <w:rsid w:val="00DA1AA4"/>
    <w:rsid w:val="00DA58CE"/>
    <w:rsid w:val="00DA69CF"/>
    <w:rsid w:val="00DB30DA"/>
    <w:rsid w:val="00DB6036"/>
    <w:rsid w:val="00DC1D34"/>
    <w:rsid w:val="00DC4964"/>
    <w:rsid w:val="00DD0640"/>
    <w:rsid w:val="00DD1F34"/>
    <w:rsid w:val="00DD357D"/>
    <w:rsid w:val="00DD72A0"/>
    <w:rsid w:val="00DE1D25"/>
    <w:rsid w:val="00DE31CE"/>
    <w:rsid w:val="00DE56C4"/>
    <w:rsid w:val="00E02CC5"/>
    <w:rsid w:val="00E13681"/>
    <w:rsid w:val="00E205ED"/>
    <w:rsid w:val="00E22528"/>
    <w:rsid w:val="00E246E3"/>
    <w:rsid w:val="00E24C85"/>
    <w:rsid w:val="00E24D7B"/>
    <w:rsid w:val="00E3454B"/>
    <w:rsid w:val="00E40FD0"/>
    <w:rsid w:val="00E411DB"/>
    <w:rsid w:val="00E44F6C"/>
    <w:rsid w:val="00E4524C"/>
    <w:rsid w:val="00E45B10"/>
    <w:rsid w:val="00E4707A"/>
    <w:rsid w:val="00E53965"/>
    <w:rsid w:val="00E67C67"/>
    <w:rsid w:val="00E701E5"/>
    <w:rsid w:val="00E71A03"/>
    <w:rsid w:val="00E726B1"/>
    <w:rsid w:val="00E74719"/>
    <w:rsid w:val="00E76DA3"/>
    <w:rsid w:val="00E8005B"/>
    <w:rsid w:val="00E82178"/>
    <w:rsid w:val="00E825FB"/>
    <w:rsid w:val="00E87240"/>
    <w:rsid w:val="00E87FFB"/>
    <w:rsid w:val="00E92D97"/>
    <w:rsid w:val="00E93A01"/>
    <w:rsid w:val="00E9483D"/>
    <w:rsid w:val="00E97B20"/>
    <w:rsid w:val="00EB3240"/>
    <w:rsid w:val="00EB41AF"/>
    <w:rsid w:val="00EC0AE5"/>
    <w:rsid w:val="00EC407D"/>
    <w:rsid w:val="00EC668D"/>
    <w:rsid w:val="00ED0F33"/>
    <w:rsid w:val="00ED55F5"/>
    <w:rsid w:val="00ED6687"/>
    <w:rsid w:val="00ED6BE0"/>
    <w:rsid w:val="00EE1C4A"/>
    <w:rsid w:val="00EE33B7"/>
    <w:rsid w:val="00EE4B3D"/>
    <w:rsid w:val="00EF0918"/>
    <w:rsid w:val="00EF4042"/>
    <w:rsid w:val="00EF4A18"/>
    <w:rsid w:val="00F05956"/>
    <w:rsid w:val="00F13ADA"/>
    <w:rsid w:val="00F43835"/>
    <w:rsid w:val="00F51E23"/>
    <w:rsid w:val="00F60655"/>
    <w:rsid w:val="00F67C7B"/>
    <w:rsid w:val="00F718E6"/>
    <w:rsid w:val="00F75DA1"/>
    <w:rsid w:val="00F830D0"/>
    <w:rsid w:val="00F9727C"/>
    <w:rsid w:val="00FA077B"/>
    <w:rsid w:val="00FA1022"/>
    <w:rsid w:val="00FA1350"/>
    <w:rsid w:val="00FA2346"/>
    <w:rsid w:val="00FA3370"/>
    <w:rsid w:val="00FA4ED3"/>
    <w:rsid w:val="00FB13CC"/>
    <w:rsid w:val="00FB568D"/>
    <w:rsid w:val="00FB7FC1"/>
    <w:rsid w:val="00FC44CB"/>
    <w:rsid w:val="00FC4D7E"/>
    <w:rsid w:val="00FD1675"/>
    <w:rsid w:val="00FE0CA1"/>
    <w:rsid w:val="00FE57CF"/>
    <w:rsid w:val="00FE65E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FEDAA1"/>
  <w15:chartTrackingRefBased/>
  <w15:docId w15:val="{C1768349-D41A-46ED-B488-856CB11A4B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56974"/>
    <w:pPr>
      <w:outlineLvl w:val="0"/>
    </w:pPr>
    <w:rPr>
      <w:rFonts w:ascii="Arial" w:hAnsi="Arial" w:cs="Arial"/>
      <w:b/>
      <w:bCs/>
      <w:lang w:val="en-US"/>
    </w:rPr>
  </w:style>
  <w:style w:type="paragraph" w:styleId="Heading2">
    <w:name w:val="heading 2"/>
    <w:basedOn w:val="Normal"/>
    <w:next w:val="Normal"/>
    <w:link w:val="Heading2Char"/>
    <w:uiPriority w:val="9"/>
    <w:unhideWhenUsed/>
    <w:qFormat/>
    <w:rsid w:val="00C56974"/>
    <w:pPr>
      <w:spacing w:line="360" w:lineRule="auto"/>
      <w:outlineLvl w:val="1"/>
    </w:pPr>
    <w:rPr>
      <w:rFonts w:ascii="Arial" w:hAnsi="Arial" w:cs="Arial"/>
      <w:b/>
      <w:bCs/>
      <w:i/>
      <w:iCs/>
    </w:rPr>
  </w:style>
  <w:style w:type="paragraph" w:styleId="Heading3">
    <w:name w:val="heading 3"/>
    <w:basedOn w:val="Normal"/>
    <w:next w:val="Normal"/>
    <w:link w:val="Heading3Char"/>
    <w:uiPriority w:val="9"/>
    <w:unhideWhenUsed/>
    <w:qFormat/>
    <w:rsid w:val="00C56974"/>
    <w:pPr>
      <w:spacing w:line="360" w:lineRule="auto"/>
      <w:outlineLvl w:val="2"/>
    </w:pPr>
    <w:rPr>
      <w:rFonts w:ascii="Arial" w:hAnsi="Arial" w:cs="Arial"/>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B5D89"/>
    <w:rPr>
      <w:color w:val="0563C1" w:themeColor="hyperlink"/>
      <w:u w:val="single"/>
    </w:rPr>
  </w:style>
  <w:style w:type="character" w:customStyle="1" w:styleId="UnresolvedMention1">
    <w:name w:val="Unresolved Mention1"/>
    <w:basedOn w:val="DefaultParagraphFont"/>
    <w:uiPriority w:val="99"/>
    <w:semiHidden/>
    <w:unhideWhenUsed/>
    <w:rsid w:val="008B5D89"/>
    <w:rPr>
      <w:color w:val="605E5C"/>
      <w:shd w:val="clear" w:color="auto" w:fill="E1DFDD"/>
    </w:rPr>
  </w:style>
  <w:style w:type="paragraph" w:styleId="BalloonText">
    <w:name w:val="Balloon Text"/>
    <w:basedOn w:val="Normal"/>
    <w:link w:val="BalloonTextChar"/>
    <w:uiPriority w:val="99"/>
    <w:semiHidden/>
    <w:unhideWhenUsed/>
    <w:rsid w:val="00342F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2F48"/>
    <w:rPr>
      <w:rFonts w:ascii="Segoe UI" w:hAnsi="Segoe UI" w:cs="Segoe UI"/>
      <w:sz w:val="18"/>
      <w:szCs w:val="18"/>
    </w:rPr>
  </w:style>
  <w:style w:type="paragraph" w:styleId="Caption">
    <w:name w:val="caption"/>
    <w:basedOn w:val="Normal"/>
    <w:next w:val="Normal"/>
    <w:uiPriority w:val="35"/>
    <w:unhideWhenUsed/>
    <w:qFormat/>
    <w:rsid w:val="00685839"/>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3C616A"/>
    <w:rPr>
      <w:sz w:val="16"/>
      <w:szCs w:val="16"/>
    </w:rPr>
  </w:style>
  <w:style w:type="paragraph" w:styleId="CommentText">
    <w:name w:val="annotation text"/>
    <w:basedOn w:val="Normal"/>
    <w:link w:val="CommentTextChar"/>
    <w:uiPriority w:val="99"/>
    <w:unhideWhenUsed/>
    <w:rsid w:val="003C616A"/>
    <w:pPr>
      <w:spacing w:line="240" w:lineRule="auto"/>
    </w:pPr>
    <w:rPr>
      <w:sz w:val="20"/>
      <w:szCs w:val="20"/>
    </w:rPr>
  </w:style>
  <w:style w:type="character" w:customStyle="1" w:styleId="CommentTextChar">
    <w:name w:val="Comment Text Char"/>
    <w:basedOn w:val="DefaultParagraphFont"/>
    <w:link w:val="CommentText"/>
    <w:uiPriority w:val="99"/>
    <w:rsid w:val="003C616A"/>
    <w:rPr>
      <w:sz w:val="20"/>
      <w:szCs w:val="20"/>
    </w:rPr>
  </w:style>
  <w:style w:type="paragraph" w:styleId="CommentSubject">
    <w:name w:val="annotation subject"/>
    <w:basedOn w:val="CommentText"/>
    <w:next w:val="CommentText"/>
    <w:link w:val="CommentSubjectChar"/>
    <w:uiPriority w:val="99"/>
    <w:semiHidden/>
    <w:unhideWhenUsed/>
    <w:rsid w:val="00541FC5"/>
    <w:rPr>
      <w:b/>
      <w:bCs/>
    </w:rPr>
  </w:style>
  <w:style w:type="character" w:customStyle="1" w:styleId="CommentSubjectChar">
    <w:name w:val="Comment Subject Char"/>
    <w:basedOn w:val="CommentTextChar"/>
    <w:link w:val="CommentSubject"/>
    <w:uiPriority w:val="99"/>
    <w:semiHidden/>
    <w:rsid w:val="00541FC5"/>
    <w:rPr>
      <w:b/>
      <w:bCs/>
      <w:sz w:val="20"/>
      <w:szCs w:val="20"/>
    </w:rPr>
  </w:style>
  <w:style w:type="table" w:styleId="TableGrid">
    <w:name w:val="Table Grid"/>
    <w:basedOn w:val="TableNormal"/>
    <w:uiPriority w:val="39"/>
    <w:rsid w:val="0015557A"/>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C5021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PlaceholderText">
    <w:name w:val="Placeholder Text"/>
    <w:basedOn w:val="DefaultParagraphFont"/>
    <w:uiPriority w:val="99"/>
    <w:semiHidden/>
    <w:rsid w:val="00584E89"/>
    <w:rPr>
      <w:color w:val="808080"/>
    </w:rPr>
  </w:style>
  <w:style w:type="paragraph" w:styleId="Header">
    <w:name w:val="header"/>
    <w:basedOn w:val="Normal"/>
    <w:link w:val="HeaderChar"/>
    <w:uiPriority w:val="99"/>
    <w:unhideWhenUsed/>
    <w:rsid w:val="001D4B12"/>
    <w:pPr>
      <w:tabs>
        <w:tab w:val="center" w:pos="4513"/>
        <w:tab w:val="right" w:pos="9026"/>
      </w:tabs>
      <w:spacing w:after="0" w:line="240" w:lineRule="auto"/>
    </w:pPr>
  </w:style>
  <w:style w:type="character" w:customStyle="1" w:styleId="HeaderChar">
    <w:name w:val="Header Char"/>
    <w:basedOn w:val="DefaultParagraphFont"/>
    <w:link w:val="Header"/>
    <w:uiPriority w:val="99"/>
    <w:rsid w:val="001D4B12"/>
  </w:style>
  <w:style w:type="paragraph" w:styleId="Footer">
    <w:name w:val="footer"/>
    <w:basedOn w:val="Normal"/>
    <w:link w:val="FooterChar"/>
    <w:uiPriority w:val="99"/>
    <w:unhideWhenUsed/>
    <w:rsid w:val="001D4B12"/>
    <w:pPr>
      <w:tabs>
        <w:tab w:val="center" w:pos="4513"/>
        <w:tab w:val="right" w:pos="9026"/>
      </w:tabs>
      <w:spacing w:after="0" w:line="240" w:lineRule="auto"/>
    </w:pPr>
  </w:style>
  <w:style w:type="character" w:customStyle="1" w:styleId="FooterChar">
    <w:name w:val="Footer Char"/>
    <w:basedOn w:val="DefaultParagraphFont"/>
    <w:link w:val="Footer"/>
    <w:uiPriority w:val="99"/>
    <w:rsid w:val="001D4B12"/>
  </w:style>
  <w:style w:type="character" w:customStyle="1" w:styleId="UnresolvedMention2">
    <w:name w:val="Unresolved Mention2"/>
    <w:basedOn w:val="DefaultParagraphFont"/>
    <w:uiPriority w:val="99"/>
    <w:semiHidden/>
    <w:unhideWhenUsed/>
    <w:rsid w:val="00A60BE2"/>
    <w:rPr>
      <w:color w:val="605E5C"/>
      <w:shd w:val="clear" w:color="auto" w:fill="E1DFDD"/>
    </w:rPr>
  </w:style>
  <w:style w:type="character" w:customStyle="1" w:styleId="UnresolvedMention3">
    <w:name w:val="Unresolved Mention3"/>
    <w:basedOn w:val="DefaultParagraphFont"/>
    <w:uiPriority w:val="99"/>
    <w:semiHidden/>
    <w:unhideWhenUsed/>
    <w:rsid w:val="00586D4C"/>
    <w:rPr>
      <w:color w:val="605E5C"/>
      <w:shd w:val="clear" w:color="auto" w:fill="E1DFDD"/>
    </w:rPr>
  </w:style>
  <w:style w:type="paragraph" w:styleId="Title">
    <w:name w:val="Title"/>
    <w:basedOn w:val="Normal"/>
    <w:next w:val="Normal"/>
    <w:link w:val="TitleChar"/>
    <w:uiPriority w:val="10"/>
    <w:qFormat/>
    <w:rsid w:val="00C56974"/>
    <w:pPr>
      <w:spacing w:line="360" w:lineRule="auto"/>
    </w:pPr>
    <w:rPr>
      <w:rFonts w:ascii="Arial" w:hAnsi="Arial" w:cs="Arial"/>
      <w:b/>
    </w:rPr>
  </w:style>
  <w:style w:type="character" w:customStyle="1" w:styleId="TitleChar">
    <w:name w:val="Title Char"/>
    <w:basedOn w:val="DefaultParagraphFont"/>
    <w:link w:val="Title"/>
    <w:uiPriority w:val="10"/>
    <w:rsid w:val="00C56974"/>
    <w:rPr>
      <w:rFonts w:ascii="Arial" w:hAnsi="Arial" w:cs="Arial"/>
      <w:b/>
    </w:rPr>
  </w:style>
  <w:style w:type="character" w:customStyle="1" w:styleId="Heading1Char">
    <w:name w:val="Heading 1 Char"/>
    <w:basedOn w:val="DefaultParagraphFont"/>
    <w:link w:val="Heading1"/>
    <w:uiPriority w:val="9"/>
    <w:rsid w:val="00C56974"/>
    <w:rPr>
      <w:rFonts w:ascii="Arial" w:hAnsi="Arial" w:cs="Arial"/>
      <w:b/>
      <w:bCs/>
      <w:lang w:val="en-US"/>
    </w:rPr>
  </w:style>
  <w:style w:type="character" w:customStyle="1" w:styleId="Heading2Char">
    <w:name w:val="Heading 2 Char"/>
    <w:basedOn w:val="DefaultParagraphFont"/>
    <w:link w:val="Heading2"/>
    <w:uiPriority w:val="9"/>
    <w:rsid w:val="00C56974"/>
    <w:rPr>
      <w:rFonts w:ascii="Arial" w:hAnsi="Arial" w:cs="Arial"/>
      <w:b/>
      <w:bCs/>
      <w:i/>
      <w:iCs/>
    </w:rPr>
  </w:style>
  <w:style w:type="character" w:customStyle="1" w:styleId="Heading3Char">
    <w:name w:val="Heading 3 Char"/>
    <w:basedOn w:val="DefaultParagraphFont"/>
    <w:link w:val="Heading3"/>
    <w:uiPriority w:val="9"/>
    <w:rsid w:val="00C56974"/>
    <w:rPr>
      <w:rFonts w:ascii="Arial" w:hAnsi="Arial" w:cs="Arial"/>
      <w:b/>
      <w:bCs/>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62403">
      <w:bodyDiv w:val="1"/>
      <w:marLeft w:val="0"/>
      <w:marRight w:val="0"/>
      <w:marTop w:val="0"/>
      <w:marBottom w:val="0"/>
      <w:divBdr>
        <w:top w:val="none" w:sz="0" w:space="0" w:color="auto"/>
        <w:left w:val="none" w:sz="0" w:space="0" w:color="auto"/>
        <w:bottom w:val="none" w:sz="0" w:space="0" w:color="auto"/>
        <w:right w:val="none" w:sz="0" w:space="0" w:color="auto"/>
      </w:divBdr>
      <w:divsChild>
        <w:div w:id="1634285674">
          <w:marLeft w:val="360"/>
          <w:marRight w:val="0"/>
          <w:marTop w:val="200"/>
          <w:marBottom w:val="0"/>
          <w:divBdr>
            <w:top w:val="none" w:sz="0" w:space="0" w:color="auto"/>
            <w:left w:val="none" w:sz="0" w:space="0" w:color="auto"/>
            <w:bottom w:val="none" w:sz="0" w:space="0" w:color="auto"/>
            <w:right w:val="none" w:sz="0" w:space="0" w:color="auto"/>
          </w:divBdr>
        </w:div>
        <w:div w:id="1135684772">
          <w:marLeft w:val="360"/>
          <w:marRight w:val="0"/>
          <w:marTop w:val="200"/>
          <w:marBottom w:val="0"/>
          <w:divBdr>
            <w:top w:val="none" w:sz="0" w:space="0" w:color="auto"/>
            <w:left w:val="none" w:sz="0" w:space="0" w:color="auto"/>
            <w:bottom w:val="none" w:sz="0" w:space="0" w:color="auto"/>
            <w:right w:val="none" w:sz="0" w:space="0" w:color="auto"/>
          </w:divBdr>
        </w:div>
        <w:div w:id="369571954">
          <w:marLeft w:val="360"/>
          <w:marRight w:val="0"/>
          <w:marTop w:val="200"/>
          <w:marBottom w:val="0"/>
          <w:divBdr>
            <w:top w:val="none" w:sz="0" w:space="0" w:color="auto"/>
            <w:left w:val="none" w:sz="0" w:space="0" w:color="auto"/>
            <w:bottom w:val="none" w:sz="0" w:space="0" w:color="auto"/>
            <w:right w:val="none" w:sz="0" w:space="0" w:color="auto"/>
          </w:divBdr>
        </w:div>
      </w:divsChild>
    </w:div>
    <w:div w:id="485242380">
      <w:bodyDiv w:val="1"/>
      <w:marLeft w:val="0"/>
      <w:marRight w:val="0"/>
      <w:marTop w:val="0"/>
      <w:marBottom w:val="0"/>
      <w:divBdr>
        <w:top w:val="none" w:sz="0" w:space="0" w:color="auto"/>
        <w:left w:val="none" w:sz="0" w:space="0" w:color="auto"/>
        <w:bottom w:val="none" w:sz="0" w:space="0" w:color="auto"/>
        <w:right w:val="none" w:sz="0" w:space="0" w:color="auto"/>
      </w:divBdr>
    </w:div>
    <w:div w:id="491874413">
      <w:bodyDiv w:val="1"/>
      <w:marLeft w:val="0"/>
      <w:marRight w:val="0"/>
      <w:marTop w:val="0"/>
      <w:marBottom w:val="0"/>
      <w:divBdr>
        <w:top w:val="none" w:sz="0" w:space="0" w:color="auto"/>
        <w:left w:val="none" w:sz="0" w:space="0" w:color="auto"/>
        <w:bottom w:val="none" w:sz="0" w:space="0" w:color="auto"/>
        <w:right w:val="none" w:sz="0" w:space="0" w:color="auto"/>
      </w:divBdr>
    </w:div>
    <w:div w:id="498160621">
      <w:bodyDiv w:val="1"/>
      <w:marLeft w:val="0"/>
      <w:marRight w:val="0"/>
      <w:marTop w:val="0"/>
      <w:marBottom w:val="0"/>
      <w:divBdr>
        <w:top w:val="none" w:sz="0" w:space="0" w:color="auto"/>
        <w:left w:val="none" w:sz="0" w:space="0" w:color="auto"/>
        <w:bottom w:val="none" w:sz="0" w:space="0" w:color="auto"/>
        <w:right w:val="none" w:sz="0" w:space="0" w:color="auto"/>
      </w:divBdr>
    </w:div>
    <w:div w:id="884220858">
      <w:bodyDiv w:val="1"/>
      <w:marLeft w:val="0"/>
      <w:marRight w:val="0"/>
      <w:marTop w:val="0"/>
      <w:marBottom w:val="0"/>
      <w:divBdr>
        <w:top w:val="none" w:sz="0" w:space="0" w:color="auto"/>
        <w:left w:val="none" w:sz="0" w:space="0" w:color="auto"/>
        <w:bottom w:val="none" w:sz="0" w:space="0" w:color="auto"/>
        <w:right w:val="none" w:sz="0" w:space="0" w:color="auto"/>
      </w:divBdr>
    </w:div>
    <w:div w:id="1595163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E0FA6-EE5B-416C-B1EE-8BD737DDE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5972</Words>
  <Characters>33981</Characters>
  <Application>Microsoft Office Word</Application>
  <DocSecurity>0</DocSecurity>
  <Lines>530</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Hall et al</dc:creator>
  <cp:keywords/>
  <dc:description/>
  <cp:lastModifiedBy>Blanshard, Lisa</cp:lastModifiedBy>
  <cp:revision>5</cp:revision>
  <cp:lastPrinted>2021-10-08T14:24:00Z</cp:lastPrinted>
  <dcterms:created xsi:type="dcterms:W3CDTF">2022-01-20T17:13:00Z</dcterms:created>
  <dcterms:modified xsi:type="dcterms:W3CDTF">2022-01-20T17:58:00Z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http://www.zotero.org/styles/modern-humanities-research-association</vt:lpwstr>
  </property>
  <property fmtid="{D5CDD505-2E9C-101B-9397-08002B2CF9AE}" pid="13" name="Mendeley Recent Style Name 5_1">
    <vt:lpwstr>Modern Humanities Research Association 3rd edition (note with bibliography)</vt:lpwstr>
  </property>
  <property fmtid="{D5CDD505-2E9C-101B-9397-08002B2CF9AE}" pid="14" name="Mendeley Recent Style Id 6_1">
    <vt:lpwstr>http://www.zotero.org/styles/modern-language-association</vt:lpwstr>
  </property>
  <property fmtid="{D5CDD505-2E9C-101B-9397-08002B2CF9AE}" pid="15" name="Mendeley Recent Style Name 6_1">
    <vt:lpwstr>Modern Language Association 8th edition</vt:lpwstr>
  </property>
  <property fmtid="{D5CDD505-2E9C-101B-9397-08002B2CF9AE}" pid="16" name="Mendeley Recent Style Id 7_1">
    <vt:lpwstr>http://www.zotero.org/styles/science-and-justice</vt:lpwstr>
  </property>
  <property fmtid="{D5CDD505-2E9C-101B-9397-08002B2CF9AE}" pid="17" name="Mendeley Recent Style Name 7_1">
    <vt:lpwstr>Science &amp; Justice</vt:lpwstr>
  </property>
  <property fmtid="{D5CDD505-2E9C-101B-9397-08002B2CF9AE}" pid="18" name="Mendeley Recent Style Id 8_1">
    <vt:lpwstr>http://www.zotero.org/styles/social-science-and-medicine</vt:lpwstr>
  </property>
  <property fmtid="{D5CDD505-2E9C-101B-9397-08002B2CF9AE}" pid="19" name="Mendeley Recent Style Name 8_1">
    <vt:lpwstr>Social Science &amp; Medicine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5f74d200-bac2-3bc7-ad85-fd569f9ed2ca</vt:lpwstr>
  </property>
  <property fmtid="{D5CDD505-2E9C-101B-9397-08002B2CF9AE}" pid="24" name="Mendeley Citation Style_1">
    <vt:lpwstr>http://www.zotero.org/styles/ieee</vt:lpwstr>
  </property>
</Properties>
</file>