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97D3C" w14:textId="77777777" w:rsidR="0076480A" w:rsidRPr="00D51AD7" w:rsidRDefault="0076480A" w:rsidP="00B8026E">
      <w:pPr>
        <w:spacing w:after="0"/>
        <w:rPr>
          <w:rFonts w:ascii="Times New Roman" w:hAnsi="Times New Roman" w:cs="Times New Roman"/>
          <w:b/>
          <w:bCs/>
          <w:sz w:val="24"/>
          <w:szCs w:val="24"/>
        </w:rPr>
      </w:pPr>
    </w:p>
    <w:p w14:paraId="20E64BF4" w14:textId="77777777" w:rsidR="0076480A" w:rsidRPr="00E725DE" w:rsidRDefault="0076480A" w:rsidP="00B8026E">
      <w:pPr>
        <w:spacing w:after="0"/>
        <w:rPr>
          <w:rStyle w:val="TitleChar"/>
        </w:rPr>
      </w:pPr>
      <w:r w:rsidRPr="00D51AD7">
        <w:rPr>
          <w:rFonts w:ascii="Times New Roman" w:hAnsi="Times New Roman" w:cs="Times New Roman"/>
          <w:b/>
          <w:bCs/>
          <w:sz w:val="24"/>
          <w:szCs w:val="24"/>
        </w:rPr>
        <w:t xml:space="preserve">Title: </w:t>
      </w:r>
      <w:bookmarkStart w:id="0" w:name="_Hlk71483462"/>
      <w:r w:rsidRPr="00E725DE">
        <w:rPr>
          <w:rStyle w:val="TitleChar"/>
        </w:rPr>
        <w:t xml:space="preserve">Comparative safety of mRNA COVID-19 vaccines to influenza vaccines: a pharmacovigilance analysis </w:t>
      </w:r>
      <w:r w:rsidRPr="00E725DE">
        <w:rPr>
          <w:rStyle w:val="TitleChar"/>
          <w:rFonts w:hint="eastAsia"/>
        </w:rPr>
        <w:t xml:space="preserve">of </w:t>
      </w:r>
      <w:r w:rsidRPr="00E725DE">
        <w:rPr>
          <w:rStyle w:val="TitleChar"/>
        </w:rPr>
        <w:t>WHO international database</w:t>
      </w:r>
      <w:bookmarkEnd w:id="0"/>
    </w:p>
    <w:p w14:paraId="3DFC8B5C" w14:textId="77777777" w:rsidR="0076480A" w:rsidRPr="00D51AD7" w:rsidRDefault="0076480A" w:rsidP="00B8026E">
      <w:pPr>
        <w:spacing w:after="0" w:line="276" w:lineRule="auto"/>
        <w:rPr>
          <w:rFonts w:ascii="Times New Roman" w:hAnsi="Times New Roman" w:cs="Times New Roman"/>
          <w:b/>
          <w:sz w:val="32"/>
          <w:szCs w:val="32"/>
        </w:rPr>
      </w:pPr>
    </w:p>
    <w:p w14:paraId="1C7B1959" w14:textId="77777777" w:rsidR="0076480A" w:rsidRPr="00D51AD7" w:rsidRDefault="0076480A" w:rsidP="00B8026E">
      <w:pPr>
        <w:spacing w:after="0" w:line="276" w:lineRule="auto"/>
        <w:rPr>
          <w:rFonts w:ascii="Times New Roman" w:hAnsi="Times New Roman" w:cs="Times New Roman"/>
          <w:sz w:val="24"/>
          <w:szCs w:val="24"/>
        </w:rPr>
      </w:pPr>
      <w:r w:rsidRPr="00D51AD7">
        <w:rPr>
          <w:rFonts w:ascii="Times New Roman" w:eastAsia="Times New Roman" w:hAnsi="Times New Roman" w:cs="Times New Roman"/>
          <w:sz w:val="24"/>
          <w:szCs w:val="24"/>
        </w:rPr>
        <w:t xml:space="preserve">Min </w:t>
      </w:r>
      <w:proofErr w:type="spellStart"/>
      <w:r w:rsidRPr="00D51AD7">
        <w:rPr>
          <w:rFonts w:ascii="Times New Roman" w:eastAsia="Times New Roman" w:hAnsi="Times New Roman" w:cs="Times New Roman"/>
          <w:sz w:val="24"/>
          <w:szCs w:val="24"/>
        </w:rPr>
        <w:t>Seo</w:t>
      </w:r>
      <w:proofErr w:type="spellEnd"/>
      <w:r w:rsidRPr="00D51AD7">
        <w:rPr>
          <w:rFonts w:ascii="Times New Roman" w:eastAsia="Times New Roman" w:hAnsi="Times New Roman" w:cs="Times New Roman"/>
          <w:sz w:val="24"/>
          <w:szCs w:val="24"/>
        </w:rPr>
        <w:t xml:space="preserve"> Kim, MD</w:t>
      </w:r>
      <w:r w:rsidRPr="00D51AD7">
        <w:rPr>
          <w:rFonts w:ascii="Times New Roman" w:eastAsia="Times New Roman" w:hAnsi="Times New Roman" w:cs="Times New Roman"/>
          <w:sz w:val="24"/>
          <w:szCs w:val="24"/>
          <w:vertAlign w:val="superscript"/>
        </w:rPr>
        <w:t>1,2</w:t>
      </w:r>
      <w:r w:rsidRPr="00D51AD7">
        <w:rPr>
          <w:rFonts w:ascii="Times New Roman" w:eastAsia="Times New Roman" w:hAnsi="Times New Roman" w:cs="Times New Roman"/>
          <w:sz w:val="24"/>
          <w:szCs w:val="24"/>
        </w:rPr>
        <w:t>*, Se Yong Jung, MD</w:t>
      </w:r>
      <w:r w:rsidRPr="00D51AD7">
        <w:rPr>
          <w:rFonts w:ascii="Times New Roman" w:eastAsia="Times New Roman" w:hAnsi="Times New Roman" w:cs="Times New Roman"/>
          <w:sz w:val="24"/>
          <w:szCs w:val="24"/>
          <w:vertAlign w:val="superscript"/>
        </w:rPr>
        <w:t>3</w:t>
      </w:r>
      <w:r w:rsidRPr="00D51AD7">
        <w:rPr>
          <w:rFonts w:ascii="Times New Roman" w:eastAsia="Times New Roman" w:hAnsi="Times New Roman" w:cs="Times New Roman"/>
          <w:sz w:val="24"/>
          <w:szCs w:val="24"/>
        </w:rPr>
        <w:t xml:space="preserve">*, Jong </w:t>
      </w:r>
      <w:proofErr w:type="spellStart"/>
      <w:r w:rsidRPr="00D51AD7">
        <w:rPr>
          <w:rFonts w:ascii="Times New Roman" w:eastAsia="Times New Roman" w:hAnsi="Times New Roman" w:cs="Times New Roman"/>
          <w:sz w:val="24"/>
          <w:szCs w:val="24"/>
        </w:rPr>
        <w:t>Gyun</w:t>
      </w:r>
      <w:proofErr w:type="spellEnd"/>
      <w:r w:rsidRPr="00D51AD7">
        <w:rPr>
          <w:rFonts w:ascii="Times New Roman" w:eastAsia="Times New Roman" w:hAnsi="Times New Roman" w:cs="Times New Roman"/>
          <w:sz w:val="24"/>
          <w:szCs w:val="24"/>
        </w:rPr>
        <w:t xml:space="preserve"> </w:t>
      </w:r>
      <w:proofErr w:type="spellStart"/>
      <w:r w:rsidRPr="00D51AD7">
        <w:rPr>
          <w:rFonts w:ascii="Times New Roman" w:eastAsia="Times New Roman" w:hAnsi="Times New Roman" w:cs="Times New Roman"/>
          <w:sz w:val="24"/>
          <w:szCs w:val="24"/>
        </w:rPr>
        <w:t>Ahn</w:t>
      </w:r>
      <w:proofErr w:type="spellEnd"/>
      <w:r w:rsidRPr="00D51AD7">
        <w:rPr>
          <w:rFonts w:ascii="Times New Roman" w:eastAsia="Times New Roman" w:hAnsi="Times New Roman" w:cs="Times New Roman"/>
          <w:sz w:val="24"/>
          <w:szCs w:val="24"/>
        </w:rPr>
        <w:t>, MD, PhD</w:t>
      </w:r>
      <w:r w:rsidRPr="00D51AD7">
        <w:rPr>
          <w:rFonts w:ascii="Times New Roman" w:eastAsia="Times New Roman" w:hAnsi="Times New Roman" w:cs="Times New Roman"/>
          <w:sz w:val="24"/>
          <w:szCs w:val="24"/>
          <w:vertAlign w:val="superscript"/>
        </w:rPr>
        <w:t>4</w:t>
      </w:r>
      <w:r w:rsidRPr="00D51AD7">
        <w:rPr>
          <w:rFonts w:ascii="Times New Roman" w:eastAsia="Times New Roman" w:hAnsi="Times New Roman" w:cs="Times New Roman"/>
          <w:sz w:val="24"/>
          <w:szCs w:val="24"/>
        </w:rPr>
        <w:t>, Se Jin Park, MD, PhD</w:t>
      </w:r>
      <w:r w:rsidRPr="00D51AD7">
        <w:rPr>
          <w:rFonts w:ascii="Times New Roman" w:eastAsia="Times New Roman" w:hAnsi="Times New Roman" w:cs="Times New Roman"/>
          <w:sz w:val="24"/>
          <w:szCs w:val="24"/>
          <w:vertAlign w:val="superscript"/>
        </w:rPr>
        <w:t>5</w:t>
      </w:r>
      <w:r w:rsidRPr="00D51AD7">
        <w:rPr>
          <w:rFonts w:ascii="Times New Roman" w:eastAsia="Times New Roman" w:hAnsi="Times New Roman" w:cs="Times New Roman"/>
          <w:sz w:val="24"/>
          <w:szCs w:val="24"/>
        </w:rPr>
        <w:t xml:space="preserve">, Yehuda </w:t>
      </w:r>
      <w:proofErr w:type="spellStart"/>
      <w:r w:rsidRPr="00D51AD7">
        <w:rPr>
          <w:rFonts w:ascii="Times New Roman" w:eastAsia="Times New Roman" w:hAnsi="Times New Roman" w:cs="Times New Roman"/>
          <w:sz w:val="24"/>
          <w:szCs w:val="24"/>
        </w:rPr>
        <w:t>Shoenfeld</w:t>
      </w:r>
      <w:proofErr w:type="spellEnd"/>
      <w:r w:rsidRPr="00D51AD7">
        <w:rPr>
          <w:rFonts w:ascii="Times New Roman" w:eastAsia="Times New Roman" w:hAnsi="Times New Roman" w:cs="Times New Roman"/>
          <w:sz w:val="24"/>
          <w:szCs w:val="24"/>
        </w:rPr>
        <w:t>, MD, FRCP</w:t>
      </w:r>
      <w:r w:rsidRPr="00D51AD7">
        <w:rPr>
          <w:rFonts w:ascii="Times New Roman" w:eastAsia="Times New Roman" w:hAnsi="Times New Roman" w:cs="Times New Roman"/>
          <w:sz w:val="24"/>
          <w:szCs w:val="24"/>
          <w:vertAlign w:val="superscript"/>
        </w:rPr>
        <w:t>6,7</w:t>
      </w:r>
      <w:r w:rsidRPr="00D51AD7">
        <w:rPr>
          <w:rFonts w:ascii="Times New Roman" w:eastAsia="Times New Roman" w:hAnsi="Times New Roman" w:cs="Times New Roman"/>
          <w:sz w:val="24"/>
          <w:szCs w:val="24"/>
        </w:rPr>
        <w:t xml:space="preserve">, Andreas </w:t>
      </w:r>
      <w:proofErr w:type="spellStart"/>
      <w:r w:rsidRPr="00D51AD7">
        <w:rPr>
          <w:rFonts w:ascii="Times New Roman" w:eastAsia="Times New Roman" w:hAnsi="Times New Roman" w:cs="Times New Roman"/>
          <w:sz w:val="24"/>
          <w:szCs w:val="24"/>
        </w:rPr>
        <w:t>Kronbichler</w:t>
      </w:r>
      <w:proofErr w:type="spellEnd"/>
      <w:r w:rsidRPr="00D51AD7">
        <w:rPr>
          <w:rFonts w:ascii="Times New Roman" w:eastAsia="Times New Roman" w:hAnsi="Times New Roman" w:cs="Times New Roman"/>
          <w:sz w:val="24"/>
          <w:szCs w:val="24"/>
        </w:rPr>
        <w:t>, MD, PhD</w:t>
      </w:r>
      <w:r w:rsidRPr="00D51AD7">
        <w:rPr>
          <w:rFonts w:ascii="Times New Roman" w:eastAsia="Times New Roman" w:hAnsi="Times New Roman" w:cs="Times New Roman"/>
          <w:sz w:val="24"/>
          <w:szCs w:val="24"/>
          <w:vertAlign w:val="superscript"/>
        </w:rPr>
        <w:t>8</w:t>
      </w:r>
      <w:r w:rsidRPr="00D51AD7">
        <w:rPr>
          <w:rFonts w:ascii="Times New Roman" w:eastAsia="Times New Roman" w:hAnsi="Times New Roman" w:cs="Times New Roman"/>
          <w:sz w:val="24"/>
          <w:szCs w:val="24"/>
        </w:rPr>
        <w:t>, Ai Koyanagi, MD, PhD</w:t>
      </w:r>
      <w:r w:rsidRPr="00D51AD7">
        <w:rPr>
          <w:rFonts w:ascii="Times New Roman" w:eastAsia="Times New Roman" w:hAnsi="Times New Roman" w:cs="Times New Roman"/>
          <w:sz w:val="24"/>
          <w:szCs w:val="24"/>
          <w:vertAlign w:val="superscript"/>
        </w:rPr>
        <w:t>9,10,11</w:t>
      </w:r>
      <w:r w:rsidRPr="00D51AD7">
        <w:rPr>
          <w:rFonts w:ascii="Times New Roman" w:eastAsia="Times New Roman" w:hAnsi="Times New Roman" w:cs="Times New Roman"/>
          <w:sz w:val="24"/>
          <w:szCs w:val="24"/>
        </w:rPr>
        <w:t xml:space="preserve">, Elena </w:t>
      </w:r>
      <w:proofErr w:type="spellStart"/>
      <w:r w:rsidRPr="00D51AD7">
        <w:rPr>
          <w:rFonts w:ascii="Times New Roman" w:eastAsia="Times New Roman" w:hAnsi="Times New Roman" w:cs="Times New Roman"/>
          <w:sz w:val="24"/>
          <w:szCs w:val="24"/>
        </w:rPr>
        <w:t>Dragioti</w:t>
      </w:r>
      <w:proofErr w:type="spellEnd"/>
      <w:r w:rsidRPr="00D51AD7">
        <w:rPr>
          <w:rFonts w:ascii="Times New Roman" w:eastAsia="Times New Roman" w:hAnsi="Times New Roman" w:cs="Times New Roman"/>
          <w:sz w:val="24"/>
          <w:szCs w:val="24"/>
        </w:rPr>
        <w:t>, BSc, MSc, PhD</w:t>
      </w:r>
      <w:r w:rsidRPr="00D51AD7">
        <w:rPr>
          <w:rFonts w:ascii="Times New Roman" w:eastAsia="Times New Roman" w:hAnsi="Times New Roman" w:cs="Times New Roman"/>
          <w:sz w:val="24"/>
          <w:szCs w:val="24"/>
          <w:vertAlign w:val="superscript"/>
        </w:rPr>
        <w:t>12</w:t>
      </w:r>
      <w:r w:rsidRPr="00D51AD7">
        <w:rPr>
          <w:rFonts w:ascii="Times New Roman" w:eastAsia="Times New Roman" w:hAnsi="Times New Roman" w:cs="Times New Roman"/>
          <w:sz w:val="24"/>
          <w:szCs w:val="24"/>
        </w:rPr>
        <w:t xml:space="preserve">, </w:t>
      </w:r>
      <w:proofErr w:type="spellStart"/>
      <w:r w:rsidRPr="00D51AD7">
        <w:rPr>
          <w:rFonts w:ascii="Times New Roman" w:eastAsia="Times New Roman" w:hAnsi="Times New Roman" w:cs="Times New Roman"/>
          <w:sz w:val="24"/>
          <w:szCs w:val="24"/>
        </w:rPr>
        <w:t>Kalthoum</w:t>
      </w:r>
      <w:proofErr w:type="spellEnd"/>
      <w:r w:rsidRPr="00D51AD7">
        <w:rPr>
          <w:rFonts w:ascii="Times New Roman" w:eastAsia="Times New Roman" w:hAnsi="Times New Roman" w:cs="Times New Roman"/>
          <w:sz w:val="24"/>
          <w:szCs w:val="24"/>
        </w:rPr>
        <w:t xml:space="preserve"> </w:t>
      </w:r>
      <w:proofErr w:type="spellStart"/>
      <w:r w:rsidRPr="00D51AD7">
        <w:rPr>
          <w:rFonts w:ascii="Times New Roman" w:eastAsia="Times New Roman" w:hAnsi="Times New Roman" w:cs="Times New Roman"/>
          <w:sz w:val="24"/>
          <w:szCs w:val="24"/>
        </w:rPr>
        <w:t>Tizaoui</w:t>
      </w:r>
      <w:proofErr w:type="spellEnd"/>
      <w:r w:rsidRPr="00D51AD7">
        <w:rPr>
          <w:rFonts w:ascii="Times New Roman" w:eastAsia="Times New Roman" w:hAnsi="Times New Roman" w:cs="Times New Roman"/>
          <w:sz w:val="24"/>
          <w:szCs w:val="24"/>
        </w:rPr>
        <w:t>, PhD</w:t>
      </w:r>
      <w:r w:rsidRPr="00D51AD7">
        <w:rPr>
          <w:rFonts w:ascii="Times New Roman" w:eastAsia="Times New Roman" w:hAnsi="Times New Roman" w:cs="Times New Roman"/>
          <w:sz w:val="24"/>
          <w:szCs w:val="24"/>
          <w:vertAlign w:val="superscript"/>
        </w:rPr>
        <w:t>13</w:t>
      </w:r>
      <w:r w:rsidRPr="00D51AD7">
        <w:rPr>
          <w:rFonts w:ascii="Times New Roman" w:eastAsia="Times New Roman" w:hAnsi="Times New Roman" w:cs="Times New Roman"/>
          <w:sz w:val="24"/>
          <w:szCs w:val="24"/>
        </w:rPr>
        <w:t xml:space="preserve">, Sung </w:t>
      </w:r>
      <w:proofErr w:type="spellStart"/>
      <w:r w:rsidRPr="00D51AD7">
        <w:rPr>
          <w:rFonts w:ascii="Times New Roman" w:eastAsia="Times New Roman" w:hAnsi="Times New Roman" w:cs="Times New Roman"/>
          <w:sz w:val="24"/>
          <w:szCs w:val="24"/>
        </w:rPr>
        <w:t>Hwi</w:t>
      </w:r>
      <w:proofErr w:type="spellEnd"/>
      <w:r w:rsidRPr="00D51AD7">
        <w:rPr>
          <w:rFonts w:ascii="Times New Roman" w:eastAsia="Times New Roman" w:hAnsi="Times New Roman" w:cs="Times New Roman"/>
          <w:sz w:val="24"/>
          <w:szCs w:val="24"/>
        </w:rPr>
        <w:t xml:space="preserve"> Hong, MD, MPH</w:t>
      </w:r>
      <w:r w:rsidRPr="00D51AD7">
        <w:rPr>
          <w:rFonts w:ascii="Times New Roman" w:eastAsia="Times New Roman" w:hAnsi="Times New Roman" w:cs="Times New Roman"/>
          <w:sz w:val="24"/>
          <w:szCs w:val="24"/>
          <w:vertAlign w:val="superscript"/>
        </w:rPr>
        <w:t>14</w:t>
      </w:r>
      <w:r w:rsidRPr="00D51AD7">
        <w:rPr>
          <w:rFonts w:ascii="Times New Roman" w:eastAsia="Times New Roman" w:hAnsi="Times New Roman" w:cs="Times New Roman"/>
          <w:sz w:val="24"/>
          <w:szCs w:val="24"/>
        </w:rPr>
        <w:t>, Louis Jacob, MD, PhD</w:t>
      </w:r>
      <w:r w:rsidRPr="00D51AD7">
        <w:rPr>
          <w:rFonts w:ascii="Times New Roman" w:eastAsia="Times New Roman" w:hAnsi="Times New Roman" w:cs="Times New Roman"/>
          <w:sz w:val="24"/>
          <w:szCs w:val="24"/>
          <w:vertAlign w:val="superscript"/>
        </w:rPr>
        <w:t>9,15</w:t>
      </w:r>
      <w:r w:rsidRPr="00D51AD7">
        <w:rPr>
          <w:rFonts w:ascii="Times New Roman" w:hAnsi="Times New Roman" w:cs="Times New Roman"/>
          <w:sz w:val="24"/>
          <w:szCs w:val="24"/>
        </w:rPr>
        <w:t xml:space="preserve">, </w:t>
      </w:r>
      <w:r w:rsidRPr="00D51AD7">
        <w:rPr>
          <w:rFonts w:ascii="Times New Roman" w:eastAsia="Times New Roman" w:hAnsi="Times New Roman" w:cs="Times New Roman"/>
          <w:sz w:val="24"/>
          <w:szCs w:val="24"/>
        </w:rPr>
        <w:t xml:space="preserve">Joe-Elie Salem, MD, </w:t>
      </w:r>
      <w:proofErr w:type="spellStart"/>
      <w:r w:rsidRPr="00D51AD7">
        <w:rPr>
          <w:rFonts w:ascii="Times New Roman" w:eastAsia="Times New Roman" w:hAnsi="Times New Roman" w:cs="Times New Roman"/>
          <w:sz w:val="24"/>
          <w:szCs w:val="24"/>
        </w:rPr>
        <w:t>MPharm</w:t>
      </w:r>
      <w:proofErr w:type="spellEnd"/>
      <w:r w:rsidRPr="00D51AD7">
        <w:rPr>
          <w:rFonts w:ascii="Times New Roman" w:eastAsia="Times New Roman" w:hAnsi="Times New Roman" w:cs="Times New Roman"/>
          <w:sz w:val="24"/>
          <w:szCs w:val="24"/>
        </w:rPr>
        <w:t>, PhD</w:t>
      </w:r>
      <w:r w:rsidRPr="00D51AD7">
        <w:rPr>
          <w:rFonts w:ascii="Times New Roman" w:eastAsia="Times New Roman" w:hAnsi="Times New Roman" w:cs="Times New Roman"/>
          <w:sz w:val="24"/>
          <w:szCs w:val="24"/>
          <w:vertAlign w:val="superscript"/>
        </w:rPr>
        <w:t>16</w:t>
      </w:r>
      <w:r w:rsidRPr="00D51AD7">
        <w:rPr>
          <w:rFonts w:ascii="Times New Roman" w:eastAsia="Times New Roman" w:hAnsi="Times New Roman" w:cs="Times New Roman"/>
          <w:sz w:val="24"/>
          <w:szCs w:val="24"/>
        </w:rPr>
        <w:t>, Dong Keon Yon, MD</w:t>
      </w:r>
      <w:r w:rsidRPr="00D51AD7">
        <w:rPr>
          <w:rFonts w:ascii="Times New Roman" w:eastAsia="Times New Roman" w:hAnsi="Times New Roman" w:cs="Times New Roman"/>
          <w:sz w:val="24"/>
          <w:szCs w:val="24"/>
          <w:vertAlign w:val="superscript"/>
        </w:rPr>
        <w:t>17</w:t>
      </w:r>
      <w:r w:rsidRPr="00D51AD7">
        <w:rPr>
          <w:rFonts w:ascii="Times New Roman" w:eastAsia="Times New Roman" w:hAnsi="Times New Roman" w:cs="Times New Roman"/>
          <w:sz w:val="24"/>
          <w:szCs w:val="24"/>
        </w:rPr>
        <w:t>, Seung Won Lee, MD, PhD</w:t>
      </w:r>
      <w:r w:rsidRPr="00D51AD7">
        <w:rPr>
          <w:rFonts w:ascii="Times New Roman" w:eastAsia="Times New Roman" w:hAnsi="Times New Roman" w:cs="Times New Roman"/>
          <w:sz w:val="24"/>
          <w:szCs w:val="24"/>
          <w:vertAlign w:val="superscript"/>
        </w:rPr>
        <w:t>18</w:t>
      </w:r>
      <w:r w:rsidRPr="00D51AD7">
        <w:rPr>
          <w:rFonts w:ascii="Times New Roman" w:eastAsia="Times New Roman" w:hAnsi="Times New Roman" w:cs="Times New Roman"/>
          <w:sz w:val="24"/>
          <w:szCs w:val="24"/>
        </w:rPr>
        <w:t>, Shuji Ogino, MD, MS, PhD</w:t>
      </w:r>
      <w:r w:rsidRPr="00D51AD7">
        <w:rPr>
          <w:rFonts w:ascii="Times New Roman" w:eastAsia="Times New Roman" w:hAnsi="Times New Roman" w:cs="Times New Roman"/>
          <w:sz w:val="24"/>
          <w:szCs w:val="24"/>
          <w:vertAlign w:val="superscript"/>
        </w:rPr>
        <w:t>19,20,21,22</w:t>
      </w:r>
      <w:r w:rsidRPr="00D51AD7">
        <w:rPr>
          <w:rFonts w:ascii="Times New Roman" w:eastAsia="Times New Roman" w:hAnsi="Times New Roman" w:cs="Times New Roman"/>
          <w:sz w:val="24"/>
          <w:szCs w:val="24"/>
        </w:rPr>
        <w:t>, Hanna Kim</w:t>
      </w:r>
      <w:r w:rsidRPr="00D51AD7">
        <w:rPr>
          <w:rFonts w:ascii="Times New Roman" w:eastAsia="Times New Roman" w:hAnsi="Times New Roman" w:cs="Times New Roman"/>
          <w:sz w:val="24"/>
          <w:szCs w:val="24"/>
          <w:vertAlign w:val="superscript"/>
        </w:rPr>
        <w:t>23</w:t>
      </w:r>
      <w:r w:rsidRPr="00D51AD7">
        <w:rPr>
          <w:rFonts w:ascii="Times New Roman" w:eastAsia="Times New Roman" w:hAnsi="Times New Roman" w:cs="Times New Roman"/>
          <w:sz w:val="24"/>
          <w:szCs w:val="24"/>
        </w:rPr>
        <w:t>,</w:t>
      </w:r>
      <w:r w:rsidRPr="00D51AD7">
        <w:rPr>
          <w:rFonts w:ascii="Times New Roman" w:eastAsia="Times New Roman" w:hAnsi="Times New Roman" w:cs="Times New Roman"/>
          <w:sz w:val="24"/>
          <w:szCs w:val="24"/>
          <w:vertAlign w:val="superscript"/>
        </w:rPr>
        <w:t xml:space="preserve"> </w:t>
      </w:r>
      <w:r w:rsidRPr="00D51AD7">
        <w:rPr>
          <w:rFonts w:ascii="Times New Roman" w:eastAsia="Times New Roman" w:hAnsi="Times New Roman" w:cs="Times New Roman"/>
          <w:sz w:val="24"/>
          <w:szCs w:val="24"/>
        </w:rPr>
        <w:t>Jerome H. Kim, MD</w:t>
      </w:r>
      <w:r w:rsidRPr="00D51AD7">
        <w:rPr>
          <w:rFonts w:ascii="Times New Roman" w:eastAsia="Times New Roman" w:hAnsi="Times New Roman" w:cs="Times New Roman"/>
          <w:sz w:val="24"/>
          <w:szCs w:val="24"/>
          <w:vertAlign w:val="superscript"/>
        </w:rPr>
        <w:t>24</w:t>
      </w:r>
      <w:r w:rsidRPr="00D51AD7">
        <w:rPr>
          <w:rFonts w:ascii="Times New Roman" w:eastAsia="Times New Roman" w:hAnsi="Times New Roman" w:cs="Times New Roman"/>
          <w:sz w:val="24"/>
          <w:szCs w:val="24"/>
        </w:rPr>
        <w:t xml:space="preserve">, Jean-Louis </w:t>
      </w:r>
      <w:proofErr w:type="spellStart"/>
      <w:r w:rsidRPr="00D51AD7">
        <w:rPr>
          <w:rFonts w:ascii="Times New Roman" w:eastAsia="Times New Roman" w:hAnsi="Times New Roman" w:cs="Times New Roman"/>
          <w:sz w:val="24"/>
          <w:szCs w:val="24"/>
        </w:rPr>
        <w:t>Excler</w:t>
      </w:r>
      <w:proofErr w:type="spellEnd"/>
      <w:r w:rsidRPr="00D51AD7">
        <w:rPr>
          <w:rFonts w:ascii="Times New Roman" w:eastAsia="Times New Roman" w:hAnsi="Times New Roman" w:cs="Times New Roman"/>
          <w:sz w:val="24"/>
          <w:szCs w:val="24"/>
        </w:rPr>
        <w:t>, MD</w:t>
      </w:r>
      <w:r w:rsidRPr="00D51AD7">
        <w:rPr>
          <w:rFonts w:ascii="Times New Roman" w:eastAsia="Times New Roman" w:hAnsi="Times New Roman" w:cs="Times New Roman"/>
          <w:sz w:val="24"/>
          <w:szCs w:val="24"/>
          <w:vertAlign w:val="superscript"/>
        </w:rPr>
        <w:t>24</w:t>
      </w:r>
      <w:r w:rsidRPr="00D51AD7">
        <w:rPr>
          <w:rFonts w:ascii="Times New Roman" w:eastAsia="Times New Roman" w:hAnsi="Times New Roman" w:cs="Times New Roman"/>
          <w:sz w:val="24"/>
          <w:szCs w:val="24"/>
        </w:rPr>
        <w:t>, Florian Marks, MPH, PhD</w:t>
      </w:r>
      <w:r w:rsidRPr="00D51AD7">
        <w:rPr>
          <w:rFonts w:ascii="Times New Roman" w:eastAsia="Times New Roman" w:hAnsi="Times New Roman" w:cs="Times New Roman"/>
          <w:sz w:val="24"/>
          <w:szCs w:val="24"/>
          <w:vertAlign w:val="superscript"/>
        </w:rPr>
        <w:t>24,25,26</w:t>
      </w:r>
      <w:r w:rsidRPr="00D51AD7">
        <w:rPr>
          <w:rFonts w:ascii="Times New Roman" w:eastAsia="Times New Roman" w:hAnsi="Times New Roman" w:cs="Times New Roman"/>
          <w:sz w:val="24"/>
          <w:szCs w:val="24"/>
        </w:rPr>
        <w:t>,</w:t>
      </w:r>
      <w:r w:rsidRPr="00D51AD7">
        <w:t xml:space="preserve"> </w:t>
      </w:r>
      <w:r w:rsidRPr="00D51AD7">
        <w:rPr>
          <w:rFonts w:ascii="Times New Roman" w:eastAsia="Times New Roman" w:hAnsi="Times New Roman" w:cs="Times New Roman"/>
          <w:sz w:val="24"/>
          <w:szCs w:val="24"/>
        </w:rPr>
        <w:t>John D. Clemens, MD</w:t>
      </w:r>
      <w:r w:rsidRPr="00D51AD7">
        <w:rPr>
          <w:rFonts w:ascii="Times New Roman" w:eastAsia="Times New Roman" w:hAnsi="Times New Roman" w:cs="Times New Roman"/>
          <w:sz w:val="24"/>
          <w:szCs w:val="24"/>
          <w:vertAlign w:val="superscript"/>
        </w:rPr>
        <w:t>24,27,28</w:t>
      </w:r>
      <w:r w:rsidRPr="00D51AD7">
        <w:rPr>
          <w:rFonts w:ascii="Times New Roman" w:eastAsia="Times New Roman" w:hAnsi="Times New Roman" w:cs="Times New Roman"/>
          <w:sz w:val="24"/>
          <w:szCs w:val="24"/>
        </w:rPr>
        <w:t xml:space="preserve">, </w:t>
      </w:r>
      <w:r w:rsidRPr="00D51AD7">
        <w:rPr>
          <w:rFonts w:ascii="Times New Roman" w:eastAsia="Malgun Gothic" w:hAnsi="Times New Roman" w:cs="Times New Roman"/>
          <w:sz w:val="24"/>
          <w:szCs w:val="24"/>
        </w:rPr>
        <w:t>Michael Eisenhut, MD</w:t>
      </w:r>
      <w:r w:rsidRPr="00D51AD7">
        <w:rPr>
          <w:rFonts w:ascii="Times New Roman" w:eastAsia="Malgun Gothic" w:hAnsi="Times New Roman" w:cs="Times New Roman"/>
          <w:sz w:val="24"/>
          <w:szCs w:val="24"/>
          <w:vertAlign w:val="superscript"/>
        </w:rPr>
        <w:t>29</w:t>
      </w:r>
      <w:r w:rsidRPr="00D51AD7">
        <w:rPr>
          <w:rFonts w:ascii="Times New Roman" w:eastAsia="Malgun Gothic" w:hAnsi="Times New Roman" w:cs="Times New Roman"/>
          <w:sz w:val="24"/>
          <w:szCs w:val="24"/>
        </w:rPr>
        <w:t>, Yvonne Barnett, PhD</w:t>
      </w:r>
      <w:r w:rsidRPr="00D51AD7">
        <w:rPr>
          <w:rFonts w:ascii="Times New Roman" w:eastAsia="Malgun Gothic" w:hAnsi="Times New Roman" w:cs="Times New Roman"/>
          <w:sz w:val="24"/>
          <w:szCs w:val="24"/>
          <w:vertAlign w:val="superscript"/>
        </w:rPr>
        <w:t>30</w:t>
      </w:r>
      <w:r w:rsidRPr="00D51AD7">
        <w:rPr>
          <w:rFonts w:ascii="Times New Roman" w:eastAsia="Malgun Gothic" w:hAnsi="Times New Roman" w:cs="Times New Roman"/>
          <w:sz w:val="24"/>
          <w:szCs w:val="24"/>
        </w:rPr>
        <w:t>, Laurie Butler, PhD</w:t>
      </w:r>
      <w:r w:rsidRPr="00D51AD7">
        <w:rPr>
          <w:rFonts w:ascii="Times New Roman" w:eastAsia="Malgun Gothic" w:hAnsi="Times New Roman" w:cs="Times New Roman"/>
          <w:sz w:val="24"/>
          <w:szCs w:val="24"/>
          <w:vertAlign w:val="superscript"/>
        </w:rPr>
        <w:t>30</w:t>
      </w:r>
      <w:r w:rsidRPr="00D51AD7">
        <w:rPr>
          <w:rFonts w:ascii="Times New Roman" w:eastAsia="Malgun Gothic" w:hAnsi="Times New Roman" w:cs="Times New Roman"/>
          <w:sz w:val="24"/>
          <w:szCs w:val="24"/>
        </w:rPr>
        <w:t xml:space="preserve">, Cristian </w:t>
      </w:r>
      <w:proofErr w:type="spellStart"/>
      <w:r w:rsidRPr="00D51AD7">
        <w:rPr>
          <w:rFonts w:ascii="Times New Roman" w:eastAsia="Malgun Gothic" w:hAnsi="Times New Roman" w:cs="Times New Roman"/>
          <w:sz w:val="24"/>
          <w:szCs w:val="24"/>
        </w:rPr>
        <w:t>Petre</w:t>
      </w:r>
      <w:proofErr w:type="spellEnd"/>
      <w:r w:rsidRPr="00D51AD7">
        <w:rPr>
          <w:rFonts w:ascii="Times New Roman" w:eastAsia="Malgun Gothic" w:hAnsi="Times New Roman" w:cs="Times New Roman"/>
          <w:sz w:val="24"/>
          <w:szCs w:val="24"/>
        </w:rPr>
        <w:t xml:space="preserve"> </w:t>
      </w:r>
      <w:proofErr w:type="spellStart"/>
      <w:r w:rsidRPr="00D51AD7">
        <w:rPr>
          <w:rFonts w:ascii="Times New Roman" w:eastAsia="Malgun Gothic" w:hAnsi="Times New Roman" w:cs="Times New Roman"/>
          <w:sz w:val="24"/>
          <w:szCs w:val="24"/>
        </w:rPr>
        <w:t>Ilie</w:t>
      </w:r>
      <w:proofErr w:type="spellEnd"/>
      <w:r w:rsidRPr="00D51AD7">
        <w:rPr>
          <w:rFonts w:ascii="Times New Roman" w:eastAsia="Malgun Gothic" w:hAnsi="Times New Roman" w:cs="Times New Roman"/>
          <w:sz w:val="24"/>
          <w:szCs w:val="24"/>
        </w:rPr>
        <w:t>, MD</w:t>
      </w:r>
      <w:r w:rsidRPr="00D51AD7">
        <w:rPr>
          <w:rFonts w:ascii="Times New Roman" w:eastAsia="Malgun Gothic" w:hAnsi="Times New Roman" w:cs="Times New Roman"/>
          <w:sz w:val="24"/>
          <w:szCs w:val="24"/>
          <w:vertAlign w:val="superscript"/>
        </w:rPr>
        <w:t>31</w:t>
      </w:r>
      <w:r w:rsidRPr="00D51AD7">
        <w:rPr>
          <w:rFonts w:ascii="Times New Roman" w:eastAsia="Malgun Gothic" w:hAnsi="Times New Roman" w:cs="Times New Roman"/>
          <w:sz w:val="24"/>
          <w:szCs w:val="24"/>
        </w:rPr>
        <w:t xml:space="preserve">, </w:t>
      </w:r>
      <w:proofErr w:type="spellStart"/>
      <w:r w:rsidRPr="00D51AD7">
        <w:rPr>
          <w:rFonts w:ascii="Times New Roman" w:eastAsia="Malgun Gothic" w:hAnsi="Times New Roman" w:cs="Times New Roman"/>
          <w:sz w:val="24"/>
          <w:szCs w:val="24"/>
        </w:rPr>
        <w:t>Eui</w:t>
      </w:r>
      <w:proofErr w:type="spellEnd"/>
      <w:r w:rsidRPr="00D51AD7">
        <w:rPr>
          <w:rFonts w:ascii="Times New Roman" w:eastAsia="Malgun Gothic" w:hAnsi="Times New Roman" w:cs="Times New Roman"/>
          <w:sz w:val="24"/>
          <w:szCs w:val="24"/>
        </w:rPr>
        <w:t>-Cheol Shin, MD, PhD</w:t>
      </w:r>
      <w:r w:rsidRPr="00D51AD7">
        <w:rPr>
          <w:rFonts w:ascii="Times New Roman" w:eastAsia="Malgun Gothic" w:hAnsi="Times New Roman" w:cs="Times New Roman"/>
          <w:sz w:val="24"/>
          <w:szCs w:val="24"/>
          <w:vertAlign w:val="superscript"/>
        </w:rPr>
        <w:t>32,33</w:t>
      </w:r>
      <w:r w:rsidRPr="00D51AD7">
        <w:rPr>
          <w:rFonts w:ascii="Times New Roman" w:eastAsia="Malgun Gothic" w:hAnsi="Times New Roman" w:cs="Times New Roman"/>
          <w:sz w:val="24"/>
          <w:szCs w:val="24"/>
        </w:rPr>
        <w:t xml:space="preserve">, </w:t>
      </w:r>
      <w:r w:rsidRPr="00D51AD7">
        <w:rPr>
          <w:rFonts w:ascii="Times New Roman" w:eastAsia="Times New Roman" w:hAnsi="Times New Roman" w:cs="Times New Roman"/>
          <w:sz w:val="24"/>
          <w:szCs w:val="24"/>
        </w:rPr>
        <w:t>Jae Il Shin, MD, PhD</w:t>
      </w:r>
      <w:r w:rsidRPr="00D51AD7">
        <w:rPr>
          <w:rFonts w:ascii="Times New Roman" w:eastAsia="Times New Roman" w:hAnsi="Times New Roman" w:cs="Times New Roman"/>
          <w:sz w:val="24"/>
          <w:szCs w:val="24"/>
          <w:vertAlign w:val="superscript"/>
        </w:rPr>
        <w:t>3</w:t>
      </w:r>
      <w:r w:rsidRPr="00D51AD7">
        <w:rPr>
          <w:rFonts w:ascii="Times New Roman" w:eastAsia="Times New Roman" w:hAnsi="Times New Roman" w:cs="Times New Roman"/>
          <w:sz w:val="24"/>
          <w:szCs w:val="24"/>
        </w:rPr>
        <w:t>†, Lee Smith, BSc, MSc, PhD</w:t>
      </w:r>
      <w:r w:rsidRPr="00D51AD7">
        <w:rPr>
          <w:rFonts w:ascii="Times New Roman" w:eastAsia="Times New Roman" w:hAnsi="Times New Roman" w:cs="Times New Roman"/>
          <w:sz w:val="24"/>
          <w:szCs w:val="24"/>
          <w:vertAlign w:val="superscript"/>
        </w:rPr>
        <w:t xml:space="preserve">30 </w:t>
      </w:r>
    </w:p>
    <w:p w14:paraId="39882567" w14:textId="77777777" w:rsidR="0076480A" w:rsidRPr="00D51AD7" w:rsidRDefault="0076480A" w:rsidP="00B8026E">
      <w:pPr>
        <w:spacing w:after="0" w:line="276" w:lineRule="auto"/>
        <w:rPr>
          <w:rFonts w:ascii="Times New Roman" w:hAnsi="Times New Roman" w:cs="Times New Roman"/>
          <w:sz w:val="24"/>
          <w:szCs w:val="24"/>
        </w:rPr>
      </w:pPr>
    </w:p>
    <w:p w14:paraId="370FB17E" w14:textId="77777777" w:rsidR="0076480A" w:rsidRPr="00D51AD7" w:rsidRDefault="0076480A" w:rsidP="00B8026E">
      <w:pPr>
        <w:pStyle w:val="NormalWeb"/>
        <w:spacing w:before="0" w:beforeAutospacing="0" w:after="0" w:afterAutospacing="0" w:line="207" w:lineRule="atLeast"/>
        <w:rPr>
          <w:rFonts w:ascii="Dotum" w:eastAsia="Dotum" w:hAnsi="Dotum"/>
          <w:sz w:val="18"/>
          <w:szCs w:val="18"/>
        </w:rPr>
      </w:pPr>
      <w:r w:rsidRPr="00D51AD7">
        <w:rPr>
          <w:rFonts w:ascii="Times New Roman" w:eastAsia="Dotum" w:hAnsi="Times New Roman" w:cs="Times New Roman"/>
        </w:rPr>
        <w:t>*These authors contributed equally to this work.</w:t>
      </w:r>
    </w:p>
    <w:p w14:paraId="7018F6C7" w14:textId="77777777" w:rsidR="0076480A" w:rsidRPr="00D51AD7" w:rsidRDefault="0076480A" w:rsidP="00B8026E">
      <w:pPr>
        <w:pStyle w:val="NormalWeb"/>
        <w:spacing w:before="0" w:beforeAutospacing="0" w:after="0" w:afterAutospacing="0" w:line="207" w:lineRule="atLeast"/>
        <w:rPr>
          <w:rFonts w:ascii="Dotum" w:eastAsia="Dotum" w:hAnsi="Dotum"/>
          <w:sz w:val="18"/>
          <w:szCs w:val="18"/>
        </w:rPr>
      </w:pPr>
      <w:r w:rsidRPr="00D51AD7">
        <w:rPr>
          <w:rFonts w:ascii="Times New Roman" w:eastAsia="Dotum" w:hAnsi="Times New Roman" w:cs="Times New Roman"/>
        </w:rPr>
        <w:t>†Corresponding author</w:t>
      </w:r>
    </w:p>
    <w:p w14:paraId="08C01F7E" w14:textId="77777777" w:rsidR="0076480A" w:rsidRPr="00D51AD7" w:rsidRDefault="0076480A" w:rsidP="00B8026E">
      <w:pPr>
        <w:spacing w:after="0" w:line="276" w:lineRule="auto"/>
        <w:rPr>
          <w:rFonts w:ascii="Times New Roman" w:hAnsi="Times New Roman" w:cs="Times New Roman"/>
          <w:sz w:val="24"/>
          <w:szCs w:val="24"/>
        </w:rPr>
      </w:pPr>
    </w:p>
    <w:p w14:paraId="4D84C72A" w14:textId="77777777" w:rsidR="0076480A" w:rsidRPr="00D51AD7" w:rsidRDefault="0076480A" w:rsidP="00B8026E">
      <w:pPr>
        <w:spacing w:after="0" w:line="276" w:lineRule="auto"/>
        <w:jc w:val="left"/>
        <w:rPr>
          <w:rFonts w:ascii="Times New Roman" w:eastAsia="Times New Roman" w:hAnsi="Times New Roman" w:cs="Times New Roman"/>
          <w:sz w:val="24"/>
          <w:szCs w:val="24"/>
        </w:rPr>
      </w:pPr>
      <w:r w:rsidRPr="00D51AD7">
        <w:rPr>
          <w:rFonts w:ascii="Times New Roman" w:eastAsia="Times New Roman" w:hAnsi="Times New Roman" w:cs="Times New Roman"/>
          <w:sz w:val="24"/>
          <w:szCs w:val="24"/>
          <w:vertAlign w:val="superscript"/>
        </w:rPr>
        <w:t xml:space="preserve">1 </w:t>
      </w:r>
      <w:r w:rsidRPr="00D51AD7">
        <w:rPr>
          <w:rFonts w:ascii="Times New Roman" w:eastAsia="Times New Roman" w:hAnsi="Times New Roman" w:cs="Times New Roman"/>
          <w:sz w:val="24"/>
          <w:szCs w:val="24"/>
        </w:rPr>
        <w:t>College of Medicine, Korea University, Seoul, Republic of Korea; minseolike@naver.com</w:t>
      </w:r>
    </w:p>
    <w:p w14:paraId="79D97E68" w14:textId="77777777" w:rsidR="0076480A" w:rsidRPr="00D51AD7" w:rsidRDefault="0076480A" w:rsidP="00B8026E">
      <w:pPr>
        <w:spacing w:after="0" w:line="276" w:lineRule="auto"/>
        <w:jc w:val="left"/>
        <w:rPr>
          <w:rFonts w:ascii="Times New Roman" w:eastAsia="Times New Roman" w:hAnsi="Times New Roman" w:cs="Times New Roman"/>
          <w:sz w:val="24"/>
          <w:szCs w:val="24"/>
        </w:rPr>
      </w:pPr>
      <w:r w:rsidRPr="00D51AD7">
        <w:rPr>
          <w:rFonts w:ascii="Times New Roman" w:eastAsia="Times New Roman" w:hAnsi="Times New Roman" w:cs="Times New Roman"/>
          <w:sz w:val="24"/>
          <w:szCs w:val="24"/>
          <w:vertAlign w:val="superscript"/>
        </w:rPr>
        <w:t>2</w:t>
      </w:r>
      <w:r w:rsidRPr="00D51AD7">
        <w:rPr>
          <w:rFonts w:ascii="Times New Roman" w:hAnsi="Times New Roman" w:cs="Times New Roman"/>
        </w:rPr>
        <w:t xml:space="preserve"> </w:t>
      </w:r>
      <w:r w:rsidRPr="00D51AD7">
        <w:rPr>
          <w:rFonts w:ascii="Times New Roman" w:eastAsia="Times New Roman" w:hAnsi="Times New Roman" w:cs="Times New Roman"/>
          <w:sz w:val="24"/>
          <w:szCs w:val="24"/>
        </w:rPr>
        <w:t>Samsung Advanced Institute for Health Sciences and Technology (SAIHST), Sungkyunkwan University, Samsung Medical Center, Seoul, Republic of Korea; minseolike@naver.com</w:t>
      </w:r>
    </w:p>
    <w:p w14:paraId="27D3480E" w14:textId="77777777" w:rsidR="0076480A" w:rsidRPr="00D51AD7" w:rsidRDefault="0076480A" w:rsidP="00B8026E">
      <w:pPr>
        <w:spacing w:after="0" w:line="276" w:lineRule="auto"/>
        <w:jc w:val="left"/>
        <w:rPr>
          <w:rFonts w:ascii="Times New Roman" w:hAnsi="Times New Roman" w:cs="Times New Roman"/>
          <w:sz w:val="24"/>
          <w:szCs w:val="24"/>
        </w:rPr>
      </w:pPr>
      <w:r w:rsidRPr="00D51AD7">
        <w:rPr>
          <w:rFonts w:ascii="Times New Roman" w:hAnsi="Times New Roman" w:cs="Times New Roman"/>
          <w:sz w:val="24"/>
          <w:szCs w:val="24"/>
          <w:vertAlign w:val="superscript"/>
        </w:rPr>
        <w:t>3</w:t>
      </w:r>
      <w:r w:rsidRPr="00D51AD7">
        <w:t xml:space="preserve"> </w:t>
      </w:r>
      <w:r w:rsidRPr="00D51AD7">
        <w:rPr>
          <w:rFonts w:ascii="Times New Roman" w:hAnsi="Times New Roman" w:cs="Times New Roman"/>
          <w:sz w:val="24"/>
          <w:szCs w:val="24"/>
        </w:rPr>
        <w:t xml:space="preserve">Department of Pediatrics, Yonsei University College of Medicine, Seoul, Republic of Korea; jung811111@yuhs.ac (SY Jung), </w:t>
      </w:r>
      <w:hyperlink r:id="rId6" w:history="1">
        <w:r w:rsidRPr="00D51AD7">
          <w:rPr>
            <w:rStyle w:val="Hyperlink"/>
            <w:rFonts w:ascii="Times New Roman" w:hAnsi="Times New Roman" w:cs="Times New Roman"/>
            <w:color w:val="auto"/>
            <w:sz w:val="24"/>
            <w:szCs w:val="24"/>
          </w:rPr>
          <w:t>shinji@yuhs.ac</w:t>
        </w:r>
      </w:hyperlink>
      <w:r w:rsidRPr="00D51AD7">
        <w:rPr>
          <w:rFonts w:ascii="Times New Roman" w:hAnsi="Times New Roman" w:cs="Times New Roman"/>
          <w:sz w:val="24"/>
          <w:szCs w:val="24"/>
        </w:rPr>
        <w:t xml:space="preserve"> (JI Shin)</w:t>
      </w:r>
    </w:p>
    <w:p w14:paraId="6F8006B1" w14:textId="77777777" w:rsidR="0076480A" w:rsidRPr="00D51AD7" w:rsidRDefault="0076480A" w:rsidP="00B8026E">
      <w:pPr>
        <w:spacing w:after="0" w:line="276" w:lineRule="auto"/>
        <w:jc w:val="left"/>
        <w:rPr>
          <w:rFonts w:ascii="Times New Roman" w:hAnsi="Times New Roman" w:cs="Times New Roman"/>
          <w:sz w:val="24"/>
          <w:szCs w:val="24"/>
        </w:rPr>
      </w:pPr>
      <w:r w:rsidRPr="00D51AD7">
        <w:rPr>
          <w:rFonts w:ascii="Times New Roman" w:hAnsi="Times New Roman" w:cs="Times New Roman" w:hint="eastAsia"/>
          <w:sz w:val="24"/>
          <w:szCs w:val="24"/>
          <w:vertAlign w:val="superscript"/>
        </w:rPr>
        <w:t>4</w:t>
      </w:r>
      <w:r w:rsidRPr="00D51AD7">
        <w:rPr>
          <w:rFonts w:ascii="Times New Roman" w:hAnsi="Times New Roman" w:cs="Times New Roman"/>
          <w:sz w:val="24"/>
          <w:szCs w:val="24"/>
        </w:rPr>
        <w:t xml:space="preserve"> Department of Pediatrics, Severance Children's Hospital, Yonsei University College of Medicine, South Korea; JGAHN@yuhs.ac</w:t>
      </w:r>
    </w:p>
    <w:p w14:paraId="1D8DAAB1" w14:textId="77777777" w:rsidR="0076480A" w:rsidRPr="00D51AD7" w:rsidRDefault="0076480A" w:rsidP="00B8026E">
      <w:pPr>
        <w:spacing w:after="0" w:line="276" w:lineRule="auto"/>
        <w:jc w:val="left"/>
        <w:rPr>
          <w:rFonts w:ascii="Times New Roman" w:hAnsi="Times New Roman" w:cs="Times New Roman"/>
          <w:sz w:val="24"/>
          <w:szCs w:val="24"/>
        </w:rPr>
      </w:pPr>
      <w:r w:rsidRPr="00D51AD7">
        <w:rPr>
          <w:rFonts w:ascii="Times New Roman" w:hAnsi="Times New Roman" w:cs="Times New Roman"/>
          <w:sz w:val="24"/>
          <w:szCs w:val="24"/>
          <w:vertAlign w:val="superscript"/>
        </w:rPr>
        <w:t>5</w:t>
      </w:r>
      <w:r w:rsidRPr="00D51AD7">
        <w:rPr>
          <w:rFonts w:ascii="Times New Roman" w:hAnsi="Times New Roman" w:cs="Times New Roman"/>
          <w:sz w:val="24"/>
          <w:szCs w:val="24"/>
        </w:rPr>
        <w:t xml:space="preserve"> Department of Pediatrics, </w:t>
      </w:r>
      <w:proofErr w:type="spellStart"/>
      <w:r w:rsidRPr="00D51AD7">
        <w:rPr>
          <w:rFonts w:ascii="Times New Roman" w:hAnsi="Times New Roman" w:cs="Times New Roman"/>
          <w:sz w:val="24"/>
          <w:szCs w:val="24"/>
        </w:rPr>
        <w:t>Eulji</w:t>
      </w:r>
      <w:proofErr w:type="spellEnd"/>
      <w:r w:rsidRPr="00D51AD7">
        <w:rPr>
          <w:rFonts w:ascii="Times New Roman" w:hAnsi="Times New Roman" w:cs="Times New Roman"/>
          <w:sz w:val="24"/>
          <w:szCs w:val="24"/>
        </w:rPr>
        <w:t xml:space="preserve"> University School of Medicine, Daejeon, Republic of Korea; fli018@hanmail.net</w:t>
      </w:r>
    </w:p>
    <w:p w14:paraId="5ED9FB7A" w14:textId="77777777" w:rsidR="0076480A" w:rsidRPr="00D51AD7" w:rsidRDefault="0076480A" w:rsidP="00B8026E">
      <w:pPr>
        <w:spacing w:after="0" w:line="276" w:lineRule="auto"/>
        <w:jc w:val="left"/>
        <w:rPr>
          <w:rFonts w:ascii="Times New Roman" w:hAnsi="Times New Roman" w:cs="Times New Roman"/>
          <w:sz w:val="24"/>
          <w:szCs w:val="24"/>
        </w:rPr>
      </w:pPr>
      <w:r w:rsidRPr="00D51AD7">
        <w:rPr>
          <w:rFonts w:ascii="Times New Roman" w:hAnsi="Times New Roman" w:cs="Times New Roman"/>
          <w:sz w:val="24"/>
          <w:szCs w:val="24"/>
          <w:vertAlign w:val="superscript"/>
        </w:rPr>
        <w:t>6</w:t>
      </w:r>
      <w:r w:rsidRPr="00D51AD7">
        <w:rPr>
          <w:rFonts w:ascii="Times New Roman" w:hAnsi="Times New Roman" w:cs="Times New Roman"/>
          <w:sz w:val="24"/>
          <w:szCs w:val="24"/>
        </w:rPr>
        <w:t xml:space="preserve"> Laboratory of the Mosaics of Autoimmunity, Saint Petersburg State University, Saint-Petersburg, Russian Federation; shoenfel@post.tau.ac.il</w:t>
      </w:r>
    </w:p>
    <w:p w14:paraId="6B91537B" w14:textId="77777777" w:rsidR="0076480A" w:rsidRPr="00D51AD7" w:rsidRDefault="0076480A" w:rsidP="00B8026E">
      <w:pPr>
        <w:spacing w:after="0" w:line="276" w:lineRule="auto"/>
        <w:jc w:val="left"/>
        <w:rPr>
          <w:rFonts w:ascii="Times New Roman" w:hAnsi="Times New Roman" w:cs="Times New Roman"/>
          <w:sz w:val="24"/>
          <w:szCs w:val="24"/>
        </w:rPr>
      </w:pPr>
      <w:r w:rsidRPr="00D51AD7">
        <w:rPr>
          <w:rFonts w:ascii="Times New Roman" w:hAnsi="Times New Roman" w:cs="Times New Roman"/>
          <w:sz w:val="24"/>
          <w:szCs w:val="24"/>
          <w:vertAlign w:val="superscript"/>
        </w:rPr>
        <w:t>7</w:t>
      </w:r>
      <w:r w:rsidRPr="00D51AD7">
        <w:rPr>
          <w:rFonts w:ascii="Times New Roman" w:hAnsi="Times New Roman" w:cs="Times New Roman"/>
          <w:sz w:val="24"/>
          <w:szCs w:val="24"/>
        </w:rPr>
        <w:t xml:space="preserve"> </w:t>
      </w:r>
      <w:proofErr w:type="spellStart"/>
      <w:r w:rsidRPr="00D51AD7">
        <w:rPr>
          <w:rFonts w:ascii="Times New Roman" w:hAnsi="Times New Roman" w:cs="Times New Roman"/>
          <w:sz w:val="24"/>
          <w:szCs w:val="24"/>
        </w:rPr>
        <w:t>Zabludowicz</w:t>
      </w:r>
      <w:proofErr w:type="spellEnd"/>
      <w:r w:rsidRPr="00D51AD7">
        <w:rPr>
          <w:rFonts w:ascii="Times New Roman" w:hAnsi="Times New Roman" w:cs="Times New Roman"/>
          <w:sz w:val="24"/>
          <w:szCs w:val="24"/>
        </w:rPr>
        <w:t xml:space="preserve"> Center for Autoimmune Diseases, Sheba Medical Center, Affiliated to Tel-Aviv University School of Medicine, Tel-</w:t>
      </w:r>
      <w:proofErr w:type="spellStart"/>
      <w:r w:rsidRPr="00D51AD7">
        <w:rPr>
          <w:rFonts w:ascii="Times New Roman" w:hAnsi="Times New Roman" w:cs="Times New Roman"/>
          <w:sz w:val="24"/>
          <w:szCs w:val="24"/>
        </w:rPr>
        <w:t>Hashomer</w:t>
      </w:r>
      <w:proofErr w:type="spellEnd"/>
      <w:r w:rsidRPr="00D51AD7">
        <w:rPr>
          <w:rFonts w:ascii="Times New Roman" w:hAnsi="Times New Roman" w:cs="Times New Roman"/>
          <w:sz w:val="24"/>
          <w:szCs w:val="24"/>
        </w:rPr>
        <w:t>, Israel; shoenfel@post.tau.ac.il</w:t>
      </w:r>
    </w:p>
    <w:p w14:paraId="413C7F8F" w14:textId="77777777" w:rsidR="0076480A" w:rsidRPr="00D51AD7" w:rsidRDefault="0076480A" w:rsidP="00B8026E">
      <w:pPr>
        <w:spacing w:after="0" w:line="276" w:lineRule="auto"/>
        <w:jc w:val="left"/>
        <w:rPr>
          <w:rFonts w:ascii="Times New Roman" w:hAnsi="Times New Roman" w:cs="Times New Roman"/>
          <w:sz w:val="24"/>
          <w:szCs w:val="24"/>
        </w:rPr>
      </w:pPr>
      <w:r w:rsidRPr="00D51AD7">
        <w:rPr>
          <w:rFonts w:ascii="Times New Roman" w:hAnsi="Times New Roman" w:cs="Times New Roman"/>
          <w:sz w:val="24"/>
          <w:szCs w:val="24"/>
          <w:vertAlign w:val="superscript"/>
        </w:rPr>
        <w:t>8</w:t>
      </w:r>
      <w:r w:rsidRPr="00D51AD7">
        <w:rPr>
          <w:rFonts w:ascii="Times New Roman" w:hAnsi="Times New Roman" w:cs="Times New Roman"/>
          <w:sz w:val="24"/>
          <w:szCs w:val="24"/>
        </w:rPr>
        <w:t xml:space="preserve"> Department of Internal Medicine IV, Medical University Innsbruck, </w:t>
      </w:r>
      <w:proofErr w:type="spellStart"/>
      <w:r w:rsidRPr="00D51AD7">
        <w:rPr>
          <w:rFonts w:ascii="Times New Roman" w:hAnsi="Times New Roman" w:cs="Times New Roman"/>
          <w:sz w:val="24"/>
          <w:szCs w:val="24"/>
        </w:rPr>
        <w:t>Anichstraße</w:t>
      </w:r>
      <w:proofErr w:type="spellEnd"/>
      <w:r w:rsidRPr="00D51AD7">
        <w:rPr>
          <w:rFonts w:ascii="Times New Roman" w:hAnsi="Times New Roman" w:cs="Times New Roman"/>
          <w:sz w:val="24"/>
          <w:szCs w:val="24"/>
        </w:rPr>
        <w:t xml:space="preserve"> 35, 6020 Innsbruck, Austria; andreas.kronbichler@i-med.ac.at</w:t>
      </w:r>
    </w:p>
    <w:p w14:paraId="48F65DC0" w14:textId="77777777" w:rsidR="0076480A" w:rsidRPr="00D51AD7" w:rsidRDefault="0076480A" w:rsidP="00B8026E">
      <w:pPr>
        <w:spacing w:after="0" w:line="276" w:lineRule="auto"/>
        <w:jc w:val="left"/>
        <w:rPr>
          <w:rFonts w:ascii="Times New Roman" w:hAnsi="Times New Roman" w:cs="Times New Roman"/>
          <w:sz w:val="24"/>
          <w:szCs w:val="24"/>
        </w:rPr>
      </w:pPr>
      <w:r w:rsidRPr="00D51AD7">
        <w:rPr>
          <w:rFonts w:ascii="Times New Roman" w:hAnsi="Times New Roman" w:cs="Times New Roman"/>
          <w:sz w:val="24"/>
          <w:szCs w:val="24"/>
          <w:vertAlign w:val="superscript"/>
        </w:rPr>
        <w:t>9</w:t>
      </w:r>
      <w:r w:rsidRPr="00D51AD7">
        <w:rPr>
          <w:rFonts w:ascii="Times New Roman" w:hAnsi="Times New Roman" w:cs="Times New Roman" w:hint="eastAsia"/>
          <w:sz w:val="24"/>
          <w:szCs w:val="24"/>
        </w:rPr>
        <w:t xml:space="preserve"> </w:t>
      </w:r>
      <w:r w:rsidRPr="00D51AD7">
        <w:rPr>
          <w:rFonts w:ascii="Times New Roman" w:hAnsi="Times New Roman" w:cs="Times New Roman"/>
          <w:sz w:val="24"/>
          <w:szCs w:val="24"/>
        </w:rPr>
        <w:t xml:space="preserve">Research and Development Unit, Parc </w:t>
      </w:r>
      <w:proofErr w:type="spellStart"/>
      <w:r w:rsidRPr="00D51AD7">
        <w:rPr>
          <w:rFonts w:ascii="Times New Roman" w:hAnsi="Times New Roman" w:cs="Times New Roman"/>
          <w:sz w:val="24"/>
          <w:szCs w:val="24"/>
        </w:rPr>
        <w:t>Sanitari</w:t>
      </w:r>
      <w:proofErr w:type="spellEnd"/>
      <w:r w:rsidRPr="00D51AD7">
        <w:rPr>
          <w:rFonts w:ascii="Times New Roman" w:hAnsi="Times New Roman" w:cs="Times New Roman"/>
          <w:sz w:val="24"/>
          <w:szCs w:val="24"/>
        </w:rPr>
        <w:t xml:space="preserve"> Sant Joan de </w:t>
      </w:r>
      <w:proofErr w:type="spellStart"/>
      <w:r w:rsidRPr="00D51AD7">
        <w:rPr>
          <w:rFonts w:ascii="Times New Roman" w:hAnsi="Times New Roman" w:cs="Times New Roman"/>
          <w:sz w:val="24"/>
          <w:szCs w:val="24"/>
        </w:rPr>
        <w:t>Déu</w:t>
      </w:r>
      <w:proofErr w:type="spellEnd"/>
      <w:r w:rsidRPr="00D51AD7">
        <w:rPr>
          <w:rFonts w:ascii="Times New Roman" w:hAnsi="Times New Roman" w:cs="Times New Roman"/>
          <w:sz w:val="24"/>
          <w:szCs w:val="24"/>
        </w:rPr>
        <w:t xml:space="preserve">, </w:t>
      </w:r>
      <w:proofErr w:type="spellStart"/>
      <w:r w:rsidRPr="00D51AD7">
        <w:rPr>
          <w:rFonts w:ascii="Times New Roman" w:hAnsi="Times New Roman" w:cs="Times New Roman"/>
          <w:sz w:val="24"/>
          <w:szCs w:val="24"/>
        </w:rPr>
        <w:t>Universitat</w:t>
      </w:r>
      <w:proofErr w:type="spellEnd"/>
      <w:r w:rsidRPr="00D51AD7">
        <w:rPr>
          <w:rFonts w:ascii="Times New Roman" w:hAnsi="Times New Roman" w:cs="Times New Roman"/>
          <w:sz w:val="24"/>
          <w:szCs w:val="24"/>
        </w:rPr>
        <w:t xml:space="preserve"> de Barcelona, </w:t>
      </w:r>
      <w:proofErr w:type="spellStart"/>
      <w:r w:rsidRPr="00D51AD7">
        <w:rPr>
          <w:rFonts w:ascii="Times New Roman" w:hAnsi="Times New Roman" w:cs="Times New Roman"/>
          <w:sz w:val="24"/>
          <w:szCs w:val="24"/>
        </w:rPr>
        <w:t>Fundació</w:t>
      </w:r>
      <w:proofErr w:type="spellEnd"/>
      <w:r w:rsidRPr="00D51AD7">
        <w:rPr>
          <w:rFonts w:ascii="Times New Roman" w:hAnsi="Times New Roman" w:cs="Times New Roman"/>
          <w:sz w:val="24"/>
          <w:szCs w:val="24"/>
        </w:rPr>
        <w:t xml:space="preserve"> Sant Joan de </w:t>
      </w:r>
      <w:proofErr w:type="spellStart"/>
      <w:r w:rsidRPr="00D51AD7">
        <w:rPr>
          <w:rFonts w:ascii="Times New Roman" w:hAnsi="Times New Roman" w:cs="Times New Roman"/>
          <w:sz w:val="24"/>
          <w:szCs w:val="24"/>
        </w:rPr>
        <w:t>Déu</w:t>
      </w:r>
      <w:proofErr w:type="spellEnd"/>
      <w:r w:rsidRPr="00D51AD7">
        <w:rPr>
          <w:rFonts w:ascii="Times New Roman" w:hAnsi="Times New Roman" w:cs="Times New Roman"/>
          <w:sz w:val="24"/>
          <w:szCs w:val="24"/>
        </w:rPr>
        <w:t>, CIBERSAM, 08830 Barcelona, Spain; a.koyanagi@pssjd.org, louis.jacob.contacts@gmail.com</w:t>
      </w:r>
    </w:p>
    <w:p w14:paraId="2E776F8F" w14:textId="77777777" w:rsidR="0076480A" w:rsidRPr="00D51AD7" w:rsidRDefault="0076480A" w:rsidP="00B8026E">
      <w:pPr>
        <w:spacing w:after="0" w:line="276" w:lineRule="auto"/>
        <w:jc w:val="left"/>
        <w:rPr>
          <w:rFonts w:ascii="Times New Roman" w:hAnsi="Times New Roman" w:cs="Times New Roman"/>
          <w:sz w:val="24"/>
          <w:szCs w:val="24"/>
        </w:rPr>
      </w:pPr>
      <w:r w:rsidRPr="00D51AD7">
        <w:rPr>
          <w:rFonts w:ascii="Times New Roman" w:hAnsi="Times New Roman" w:cs="Times New Roman"/>
          <w:sz w:val="24"/>
          <w:szCs w:val="24"/>
          <w:vertAlign w:val="superscript"/>
        </w:rPr>
        <w:t>10</w:t>
      </w:r>
      <w:r w:rsidRPr="00D51AD7">
        <w:rPr>
          <w:rFonts w:ascii="Times New Roman" w:hAnsi="Times New Roman" w:cs="Times New Roman"/>
          <w:sz w:val="24"/>
          <w:szCs w:val="24"/>
        </w:rPr>
        <w:t xml:space="preserve"> ICREA, Pg. </w:t>
      </w:r>
      <w:proofErr w:type="spellStart"/>
      <w:r w:rsidRPr="00D51AD7">
        <w:rPr>
          <w:rFonts w:ascii="Times New Roman" w:hAnsi="Times New Roman" w:cs="Times New Roman"/>
          <w:sz w:val="24"/>
          <w:szCs w:val="24"/>
        </w:rPr>
        <w:t>Lluis</w:t>
      </w:r>
      <w:proofErr w:type="spellEnd"/>
      <w:r w:rsidRPr="00D51AD7">
        <w:rPr>
          <w:rFonts w:ascii="Times New Roman" w:hAnsi="Times New Roman" w:cs="Times New Roman"/>
          <w:sz w:val="24"/>
          <w:szCs w:val="24"/>
        </w:rPr>
        <w:t xml:space="preserve"> </w:t>
      </w:r>
      <w:proofErr w:type="spellStart"/>
      <w:r w:rsidRPr="00D51AD7">
        <w:rPr>
          <w:rFonts w:ascii="Times New Roman" w:hAnsi="Times New Roman" w:cs="Times New Roman"/>
          <w:sz w:val="24"/>
          <w:szCs w:val="24"/>
        </w:rPr>
        <w:t>Companys</w:t>
      </w:r>
      <w:proofErr w:type="spellEnd"/>
      <w:r w:rsidRPr="00D51AD7">
        <w:rPr>
          <w:rFonts w:ascii="Times New Roman" w:hAnsi="Times New Roman" w:cs="Times New Roman"/>
          <w:sz w:val="24"/>
          <w:szCs w:val="24"/>
        </w:rPr>
        <w:t xml:space="preserve"> 23, 08010 Barcelona, Spain</w:t>
      </w:r>
    </w:p>
    <w:p w14:paraId="36FF8E80" w14:textId="77777777" w:rsidR="0076480A" w:rsidRPr="00D51AD7" w:rsidRDefault="0076480A" w:rsidP="00B8026E">
      <w:pPr>
        <w:spacing w:after="0" w:line="276" w:lineRule="auto"/>
        <w:jc w:val="left"/>
        <w:rPr>
          <w:rFonts w:ascii="Times New Roman" w:hAnsi="Times New Roman" w:cs="Times New Roman"/>
          <w:sz w:val="24"/>
          <w:szCs w:val="24"/>
        </w:rPr>
      </w:pPr>
      <w:r w:rsidRPr="00D51AD7">
        <w:rPr>
          <w:rFonts w:ascii="Times New Roman" w:hAnsi="Times New Roman" w:cs="Times New Roman"/>
          <w:sz w:val="24"/>
          <w:szCs w:val="24"/>
          <w:vertAlign w:val="superscript"/>
        </w:rPr>
        <w:t>11</w:t>
      </w:r>
      <w:r w:rsidRPr="00D51AD7">
        <w:rPr>
          <w:rFonts w:ascii="Times New Roman" w:hAnsi="Times New Roman" w:cs="Times New Roman"/>
          <w:sz w:val="24"/>
          <w:szCs w:val="24"/>
        </w:rPr>
        <w:t xml:space="preserve"> Instituto de </w:t>
      </w:r>
      <w:proofErr w:type="spellStart"/>
      <w:r w:rsidRPr="00D51AD7">
        <w:rPr>
          <w:rFonts w:ascii="Times New Roman" w:hAnsi="Times New Roman" w:cs="Times New Roman"/>
          <w:sz w:val="24"/>
          <w:szCs w:val="24"/>
        </w:rPr>
        <w:t>Salud</w:t>
      </w:r>
      <w:proofErr w:type="spellEnd"/>
      <w:r w:rsidRPr="00D51AD7">
        <w:rPr>
          <w:rFonts w:ascii="Times New Roman" w:hAnsi="Times New Roman" w:cs="Times New Roman"/>
          <w:sz w:val="24"/>
          <w:szCs w:val="24"/>
        </w:rPr>
        <w:t xml:space="preserve"> Carlos III, Centro de </w:t>
      </w:r>
      <w:proofErr w:type="spellStart"/>
      <w:r w:rsidRPr="00D51AD7">
        <w:rPr>
          <w:rFonts w:ascii="Times New Roman" w:hAnsi="Times New Roman" w:cs="Times New Roman"/>
          <w:sz w:val="24"/>
          <w:szCs w:val="24"/>
        </w:rPr>
        <w:t>Investigación</w:t>
      </w:r>
      <w:proofErr w:type="spellEnd"/>
      <w:r w:rsidRPr="00D51AD7">
        <w:rPr>
          <w:rFonts w:ascii="Times New Roman" w:hAnsi="Times New Roman" w:cs="Times New Roman"/>
          <w:sz w:val="24"/>
          <w:szCs w:val="24"/>
        </w:rPr>
        <w:t xml:space="preserve"> </w:t>
      </w:r>
      <w:proofErr w:type="spellStart"/>
      <w:r w:rsidRPr="00D51AD7">
        <w:rPr>
          <w:rFonts w:ascii="Times New Roman" w:hAnsi="Times New Roman" w:cs="Times New Roman"/>
          <w:sz w:val="24"/>
          <w:szCs w:val="24"/>
        </w:rPr>
        <w:t>Biomédica</w:t>
      </w:r>
      <w:proofErr w:type="spellEnd"/>
      <w:r w:rsidRPr="00D51AD7">
        <w:rPr>
          <w:rFonts w:ascii="Times New Roman" w:hAnsi="Times New Roman" w:cs="Times New Roman"/>
          <w:sz w:val="24"/>
          <w:szCs w:val="24"/>
        </w:rPr>
        <w:t xml:space="preserve"> </w:t>
      </w:r>
      <w:proofErr w:type="spellStart"/>
      <w:r w:rsidRPr="00D51AD7">
        <w:rPr>
          <w:rFonts w:ascii="Times New Roman" w:hAnsi="Times New Roman" w:cs="Times New Roman"/>
          <w:sz w:val="24"/>
          <w:szCs w:val="24"/>
        </w:rPr>
        <w:t>en</w:t>
      </w:r>
      <w:proofErr w:type="spellEnd"/>
      <w:r w:rsidRPr="00D51AD7">
        <w:rPr>
          <w:rFonts w:ascii="Times New Roman" w:hAnsi="Times New Roman" w:cs="Times New Roman"/>
          <w:sz w:val="24"/>
          <w:szCs w:val="24"/>
        </w:rPr>
        <w:t xml:space="preserve"> Red de </w:t>
      </w:r>
      <w:proofErr w:type="spellStart"/>
      <w:r w:rsidRPr="00D51AD7">
        <w:rPr>
          <w:rFonts w:ascii="Times New Roman" w:hAnsi="Times New Roman" w:cs="Times New Roman"/>
          <w:sz w:val="24"/>
          <w:szCs w:val="24"/>
        </w:rPr>
        <w:t>Salud</w:t>
      </w:r>
      <w:proofErr w:type="spellEnd"/>
      <w:r w:rsidRPr="00D51AD7">
        <w:rPr>
          <w:rFonts w:ascii="Times New Roman" w:hAnsi="Times New Roman" w:cs="Times New Roman"/>
          <w:sz w:val="24"/>
          <w:szCs w:val="24"/>
        </w:rPr>
        <w:t xml:space="preserve"> Mental, CIBERSAM, 28029 Madrid, Spain</w:t>
      </w:r>
    </w:p>
    <w:p w14:paraId="050A9E45" w14:textId="77777777" w:rsidR="0076480A" w:rsidRPr="00D51AD7" w:rsidRDefault="0076480A" w:rsidP="00B8026E">
      <w:pPr>
        <w:spacing w:after="0" w:line="276" w:lineRule="auto"/>
        <w:jc w:val="left"/>
        <w:rPr>
          <w:rFonts w:ascii="Times New Roman" w:hAnsi="Times New Roman" w:cs="Times New Roman"/>
          <w:sz w:val="24"/>
          <w:szCs w:val="24"/>
        </w:rPr>
      </w:pPr>
      <w:r w:rsidRPr="00D51AD7">
        <w:rPr>
          <w:rFonts w:ascii="Times New Roman" w:hAnsi="Times New Roman" w:cs="Times New Roman"/>
          <w:sz w:val="24"/>
          <w:szCs w:val="24"/>
          <w:vertAlign w:val="superscript"/>
        </w:rPr>
        <w:t>12</w:t>
      </w:r>
      <w:r w:rsidRPr="00D51AD7">
        <w:rPr>
          <w:rFonts w:ascii="Times New Roman" w:hAnsi="Times New Roman" w:cs="Times New Roman"/>
          <w:sz w:val="24"/>
          <w:szCs w:val="24"/>
        </w:rPr>
        <w:t xml:space="preserve"> Pain and Rehabilitation Centre, and Department of Health, Medicine and Caring Sciences, Linköping University, SE-581 85 Linköping, Sweden; elena.dragioti@liu.se</w:t>
      </w:r>
    </w:p>
    <w:p w14:paraId="03666169" w14:textId="77777777" w:rsidR="0076480A" w:rsidRPr="00D51AD7" w:rsidRDefault="0076480A" w:rsidP="00B8026E">
      <w:pPr>
        <w:spacing w:after="0" w:line="276" w:lineRule="auto"/>
        <w:jc w:val="left"/>
        <w:rPr>
          <w:rFonts w:ascii="Times New Roman" w:hAnsi="Times New Roman" w:cs="Times New Roman"/>
          <w:sz w:val="24"/>
          <w:szCs w:val="24"/>
        </w:rPr>
      </w:pPr>
      <w:r w:rsidRPr="00D51AD7">
        <w:rPr>
          <w:rFonts w:ascii="Times New Roman" w:hAnsi="Times New Roman" w:cs="Times New Roman"/>
          <w:sz w:val="24"/>
          <w:szCs w:val="24"/>
          <w:vertAlign w:val="superscript"/>
        </w:rPr>
        <w:lastRenderedPageBreak/>
        <w:t>13</w:t>
      </w:r>
      <w:r w:rsidRPr="00D51AD7">
        <w:rPr>
          <w:rFonts w:ascii="Times New Roman" w:hAnsi="Times New Roman" w:cs="Times New Roman"/>
          <w:sz w:val="24"/>
          <w:szCs w:val="24"/>
        </w:rPr>
        <w:t xml:space="preserve"> Laboratory of </w:t>
      </w:r>
      <w:proofErr w:type="spellStart"/>
      <w:r w:rsidRPr="00D51AD7">
        <w:rPr>
          <w:rFonts w:ascii="Times New Roman" w:hAnsi="Times New Roman" w:cs="Times New Roman"/>
          <w:sz w:val="24"/>
          <w:szCs w:val="24"/>
        </w:rPr>
        <w:t>Microorganismes</w:t>
      </w:r>
      <w:proofErr w:type="spellEnd"/>
      <w:r w:rsidRPr="00D51AD7">
        <w:rPr>
          <w:rFonts w:ascii="Times New Roman" w:hAnsi="Times New Roman" w:cs="Times New Roman"/>
          <w:sz w:val="24"/>
          <w:szCs w:val="24"/>
        </w:rPr>
        <w:t xml:space="preserve"> and Active Biomolecules, Sciences Faculty of Tunis, University Tunis El </w:t>
      </w:r>
      <w:proofErr w:type="spellStart"/>
      <w:r w:rsidRPr="00D51AD7">
        <w:rPr>
          <w:rFonts w:ascii="Times New Roman" w:hAnsi="Times New Roman" w:cs="Times New Roman"/>
          <w:sz w:val="24"/>
          <w:szCs w:val="24"/>
        </w:rPr>
        <w:t>Manar</w:t>
      </w:r>
      <w:proofErr w:type="spellEnd"/>
      <w:r w:rsidRPr="00D51AD7">
        <w:rPr>
          <w:rFonts w:ascii="Times New Roman" w:hAnsi="Times New Roman" w:cs="Times New Roman"/>
          <w:sz w:val="24"/>
          <w:szCs w:val="24"/>
        </w:rPr>
        <w:t>, 1068 Tunis, Tunisia.; kalttizaoui@gmail.com</w:t>
      </w:r>
    </w:p>
    <w:p w14:paraId="09B3B04C" w14:textId="77777777" w:rsidR="0076480A" w:rsidRPr="00D51AD7" w:rsidRDefault="0076480A" w:rsidP="00B8026E">
      <w:pPr>
        <w:spacing w:after="0" w:line="276" w:lineRule="auto"/>
        <w:jc w:val="left"/>
        <w:rPr>
          <w:rFonts w:ascii="Times New Roman" w:hAnsi="Times New Roman" w:cs="Times New Roman"/>
          <w:sz w:val="24"/>
          <w:szCs w:val="24"/>
        </w:rPr>
      </w:pPr>
      <w:r w:rsidRPr="00D51AD7">
        <w:rPr>
          <w:rFonts w:ascii="Times New Roman" w:hAnsi="Times New Roman" w:cs="Times New Roman"/>
          <w:sz w:val="24"/>
          <w:szCs w:val="24"/>
          <w:vertAlign w:val="superscript"/>
        </w:rPr>
        <w:t>14</w:t>
      </w:r>
      <w:r w:rsidRPr="00D51AD7">
        <w:rPr>
          <w:rFonts w:ascii="Times New Roman" w:hAnsi="Times New Roman" w:cs="Times New Roman"/>
          <w:sz w:val="24"/>
          <w:szCs w:val="24"/>
        </w:rPr>
        <w:t xml:space="preserve"> Yonsei University College of Medicine, Seoul 03722, Republic of Korea; sunghwihong@gmail.com (S.H.H.)</w:t>
      </w:r>
    </w:p>
    <w:p w14:paraId="4D7EFB19" w14:textId="77777777" w:rsidR="0076480A" w:rsidRPr="00D51AD7" w:rsidRDefault="0076480A" w:rsidP="00B8026E">
      <w:pPr>
        <w:spacing w:after="0" w:line="276" w:lineRule="auto"/>
        <w:jc w:val="left"/>
        <w:rPr>
          <w:rFonts w:ascii="Times New Roman" w:hAnsi="Times New Roman" w:cs="Times New Roman"/>
          <w:sz w:val="24"/>
          <w:szCs w:val="24"/>
        </w:rPr>
      </w:pPr>
      <w:r w:rsidRPr="00D51AD7">
        <w:rPr>
          <w:rFonts w:ascii="Times New Roman" w:hAnsi="Times New Roman" w:cs="Times New Roman"/>
          <w:sz w:val="24"/>
          <w:szCs w:val="24"/>
          <w:vertAlign w:val="superscript"/>
        </w:rPr>
        <w:t>15</w:t>
      </w:r>
      <w:r w:rsidRPr="00D51AD7">
        <w:rPr>
          <w:rFonts w:ascii="Times New Roman" w:hAnsi="Times New Roman" w:cs="Times New Roman"/>
          <w:sz w:val="24"/>
          <w:szCs w:val="24"/>
        </w:rPr>
        <w:t xml:space="preserve"> Faculty of Medicine, University of Versailles Saint-Quentin-</w:t>
      </w:r>
      <w:proofErr w:type="spellStart"/>
      <w:r w:rsidRPr="00D51AD7">
        <w:rPr>
          <w:rFonts w:ascii="Times New Roman" w:hAnsi="Times New Roman" w:cs="Times New Roman"/>
          <w:sz w:val="24"/>
          <w:szCs w:val="24"/>
        </w:rPr>
        <w:t>en</w:t>
      </w:r>
      <w:proofErr w:type="spellEnd"/>
      <w:r w:rsidRPr="00D51AD7">
        <w:rPr>
          <w:rFonts w:ascii="Times New Roman" w:hAnsi="Times New Roman" w:cs="Times New Roman"/>
          <w:sz w:val="24"/>
          <w:szCs w:val="24"/>
        </w:rPr>
        <w:t xml:space="preserve">-Yvelines, 78180, </w:t>
      </w:r>
      <w:proofErr w:type="spellStart"/>
      <w:r w:rsidRPr="00D51AD7">
        <w:rPr>
          <w:rFonts w:ascii="Times New Roman" w:hAnsi="Times New Roman" w:cs="Times New Roman"/>
          <w:sz w:val="24"/>
          <w:szCs w:val="24"/>
        </w:rPr>
        <w:t>Montigny</w:t>
      </w:r>
      <w:proofErr w:type="spellEnd"/>
      <w:r w:rsidRPr="00D51AD7">
        <w:rPr>
          <w:rFonts w:ascii="Times New Roman" w:hAnsi="Times New Roman" w:cs="Times New Roman"/>
          <w:sz w:val="24"/>
          <w:szCs w:val="24"/>
        </w:rPr>
        <w:t>-le-Bretonneux, France</w:t>
      </w:r>
    </w:p>
    <w:p w14:paraId="1B73BD5C" w14:textId="77777777" w:rsidR="0076480A" w:rsidRPr="00D51AD7" w:rsidRDefault="0076480A" w:rsidP="00B8026E">
      <w:pPr>
        <w:spacing w:after="0" w:line="276" w:lineRule="auto"/>
        <w:jc w:val="left"/>
        <w:rPr>
          <w:rFonts w:ascii="Times New Roman" w:hAnsi="Times New Roman" w:cs="Times New Roman"/>
          <w:sz w:val="24"/>
          <w:szCs w:val="24"/>
        </w:rPr>
      </w:pPr>
      <w:r w:rsidRPr="00D51AD7">
        <w:rPr>
          <w:rFonts w:ascii="Times New Roman" w:hAnsi="Times New Roman" w:cs="Times New Roman"/>
          <w:sz w:val="24"/>
          <w:szCs w:val="24"/>
          <w:vertAlign w:val="superscript"/>
        </w:rPr>
        <w:t>16</w:t>
      </w:r>
      <w:r w:rsidRPr="00D51AD7">
        <w:t xml:space="preserve"> </w:t>
      </w:r>
      <w:r w:rsidRPr="00D51AD7">
        <w:rPr>
          <w:rFonts w:ascii="Times New Roman" w:hAnsi="Times New Roman" w:cs="Times New Roman"/>
          <w:sz w:val="24"/>
          <w:szCs w:val="24"/>
        </w:rPr>
        <w:t xml:space="preserve">Sorbonne Université, INSERM, CIC-1901 Paris-Est, CLIP² </w:t>
      </w:r>
      <w:proofErr w:type="spellStart"/>
      <w:r w:rsidRPr="00D51AD7">
        <w:rPr>
          <w:rFonts w:ascii="Times New Roman" w:hAnsi="Times New Roman" w:cs="Times New Roman"/>
          <w:sz w:val="24"/>
          <w:szCs w:val="24"/>
        </w:rPr>
        <w:t>Galilée</w:t>
      </w:r>
      <w:proofErr w:type="spellEnd"/>
      <w:r w:rsidRPr="00D51AD7">
        <w:rPr>
          <w:rFonts w:ascii="Times New Roman" w:hAnsi="Times New Roman" w:cs="Times New Roman"/>
          <w:sz w:val="24"/>
          <w:szCs w:val="24"/>
        </w:rPr>
        <w:t>, UNICO-GRECO</w:t>
      </w:r>
      <w:r w:rsidRPr="00D51AD7">
        <w:rPr>
          <w:rFonts w:ascii="Times New Roman" w:hAnsi="Times New Roman" w:cs="Times New Roman" w:hint="eastAsia"/>
          <w:sz w:val="24"/>
          <w:szCs w:val="24"/>
        </w:rPr>
        <w:t xml:space="preserve"> </w:t>
      </w:r>
      <w:r w:rsidRPr="00D51AD7">
        <w:rPr>
          <w:rFonts w:ascii="Times New Roman" w:hAnsi="Times New Roman" w:cs="Times New Roman"/>
          <w:sz w:val="24"/>
          <w:szCs w:val="24"/>
        </w:rPr>
        <w:t xml:space="preserve">Cardio-oncology Program, and Department of Pharmacology, </w:t>
      </w:r>
      <w:proofErr w:type="spellStart"/>
      <w:r w:rsidRPr="00D51AD7">
        <w:rPr>
          <w:rFonts w:ascii="Times New Roman" w:hAnsi="Times New Roman" w:cs="Times New Roman"/>
          <w:sz w:val="24"/>
          <w:szCs w:val="24"/>
        </w:rPr>
        <w:t>Pitié-Salpêtrière</w:t>
      </w:r>
      <w:proofErr w:type="spellEnd"/>
      <w:r w:rsidRPr="00D51AD7">
        <w:rPr>
          <w:rFonts w:ascii="Times New Roman" w:hAnsi="Times New Roman" w:cs="Times New Roman"/>
          <w:sz w:val="24"/>
          <w:szCs w:val="24"/>
        </w:rPr>
        <w:t xml:space="preserve"> Hospital,</w:t>
      </w:r>
      <w:r w:rsidRPr="00D51AD7">
        <w:rPr>
          <w:rFonts w:ascii="Times New Roman" w:hAnsi="Times New Roman" w:cs="Times New Roman" w:hint="eastAsia"/>
          <w:sz w:val="24"/>
          <w:szCs w:val="24"/>
        </w:rPr>
        <w:t xml:space="preserve"> </w:t>
      </w:r>
      <w:r w:rsidRPr="00D51AD7">
        <w:rPr>
          <w:rFonts w:ascii="Times New Roman" w:hAnsi="Times New Roman" w:cs="Times New Roman"/>
          <w:sz w:val="24"/>
          <w:szCs w:val="24"/>
        </w:rPr>
        <w:t xml:space="preserve">Assistance </w:t>
      </w:r>
      <w:proofErr w:type="spellStart"/>
      <w:r w:rsidRPr="00D51AD7">
        <w:rPr>
          <w:rFonts w:ascii="Times New Roman" w:hAnsi="Times New Roman" w:cs="Times New Roman"/>
          <w:sz w:val="24"/>
          <w:szCs w:val="24"/>
        </w:rPr>
        <w:t>Publique</w:t>
      </w:r>
      <w:proofErr w:type="spellEnd"/>
      <w:r w:rsidRPr="00D51AD7">
        <w:rPr>
          <w:rFonts w:ascii="Times New Roman" w:hAnsi="Times New Roman" w:cs="Times New Roman"/>
          <w:sz w:val="24"/>
          <w:szCs w:val="24"/>
        </w:rPr>
        <w:t>–</w:t>
      </w:r>
      <w:proofErr w:type="spellStart"/>
      <w:r w:rsidRPr="00D51AD7">
        <w:rPr>
          <w:rFonts w:ascii="Times New Roman" w:hAnsi="Times New Roman" w:cs="Times New Roman"/>
          <w:sz w:val="24"/>
          <w:szCs w:val="24"/>
        </w:rPr>
        <w:t>Hôpitaux</w:t>
      </w:r>
      <w:proofErr w:type="spellEnd"/>
      <w:r w:rsidRPr="00D51AD7">
        <w:rPr>
          <w:rFonts w:ascii="Times New Roman" w:hAnsi="Times New Roman" w:cs="Times New Roman"/>
          <w:sz w:val="24"/>
          <w:szCs w:val="24"/>
        </w:rPr>
        <w:t xml:space="preserve"> de Paris, F-75013 Paris, France; joe-elie.salem@aphp.fr</w:t>
      </w:r>
    </w:p>
    <w:p w14:paraId="42342CA4" w14:textId="77777777" w:rsidR="0076480A" w:rsidRPr="00D51AD7" w:rsidRDefault="0076480A" w:rsidP="00B8026E">
      <w:pPr>
        <w:spacing w:after="0" w:line="276" w:lineRule="auto"/>
        <w:jc w:val="left"/>
        <w:rPr>
          <w:rFonts w:ascii="Times New Roman" w:hAnsi="Times New Roman" w:cs="Times New Roman"/>
          <w:sz w:val="24"/>
          <w:szCs w:val="24"/>
        </w:rPr>
      </w:pPr>
      <w:r w:rsidRPr="00D51AD7">
        <w:rPr>
          <w:rFonts w:ascii="Times New Roman" w:hAnsi="Times New Roman" w:cs="Times New Roman"/>
          <w:sz w:val="24"/>
          <w:szCs w:val="24"/>
          <w:vertAlign w:val="superscript"/>
        </w:rPr>
        <w:t>17</w:t>
      </w:r>
      <w:r w:rsidRPr="00D51AD7">
        <w:rPr>
          <w:rFonts w:ascii="Times New Roman" w:hAnsi="Times New Roman" w:cs="Times New Roman"/>
          <w:sz w:val="24"/>
          <w:szCs w:val="24"/>
        </w:rPr>
        <w:t xml:space="preserve"> Department of Pediatrics, Seoul National University Children's Hospital, Seoul National University College of Medicine, Seoul, Republic of Korea; yonkkang@gmail.com</w:t>
      </w:r>
    </w:p>
    <w:p w14:paraId="66A16E96" w14:textId="77777777" w:rsidR="0076480A" w:rsidRPr="00D51AD7" w:rsidRDefault="0076480A" w:rsidP="00B8026E">
      <w:pPr>
        <w:spacing w:after="0" w:line="276" w:lineRule="auto"/>
        <w:jc w:val="left"/>
        <w:rPr>
          <w:rFonts w:ascii="Times New Roman" w:hAnsi="Times New Roman" w:cs="Times New Roman"/>
          <w:sz w:val="24"/>
          <w:szCs w:val="24"/>
        </w:rPr>
      </w:pPr>
      <w:r w:rsidRPr="00D51AD7">
        <w:rPr>
          <w:rFonts w:ascii="Times New Roman" w:hAnsi="Times New Roman" w:cs="Times New Roman"/>
          <w:sz w:val="24"/>
          <w:szCs w:val="24"/>
          <w:vertAlign w:val="superscript"/>
        </w:rPr>
        <w:t>18</w:t>
      </w:r>
      <w:r w:rsidRPr="00D51AD7">
        <w:rPr>
          <w:rFonts w:ascii="Times New Roman" w:hAnsi="Times New Roman" w:cs="Times New Roman"/>
          <w:sz w:val="24"/>
          <w:szCs w:val="24"/>
        </w:rPr>
        <w:t xml:space="preserve"> Department of Data Science, Sejong University College of Software Convergence, Seoul, Republic of Korea; lsw2920@gmail.com</w:t>
      </w:r>
    </w:p>
    <w:p w14:paraId="5A1C569E" w14:textId="77777777" w:rsidR="0076480A" w:rsidRPr="00D51AD7" w:rsidRDefault="0076480A" w:rsidP="00B8026E">
      <w:pPr>
        <w:spacing w:after="0" w:line="276" w:lineRule="auto"/>
        <w:jc w:val="left"/>
        <w:rPr>
          <w:rFonts w:ascii="Times New Roman" w:hAnsi="Times New Roman" w:cs="Times New Roman"/>
          <w:sz w:val="24"/>
          <w:szCs w:val="24"/>
        </w:rPr>
      </w:pPr>
      <w:r w:rsidRPr="00D51AD7">
        <w:rPr>
          <w:rFonts w:ascii="Times New Roman" w:hAnsi="Times New Roman" w:cs="Times New Roman"/>
          <w:sz w:val="24"/>
          <w:szCs w:val="24"/>
          <w:vertAlign w:val="superscript"/>
        </w:rPr>
        <w:t>19</w:t>
      </w:r>
      <w:r w:rsidRPr="00D51AD7">
        <w:rPr>
          <w:rFonts w:ascii="Times New Roman" w:hAnsi="Times New Roman" w:cs="Times New Roman"/>
          <w:sz w:val="24"/>
          <w:szCs w:val="24"/>
        </w:rPr>
        <w:t xml:space="preserve"> Cancer Immunology and Cancer Epidemiology Programs, Dana-Farber Harvard Cancer Center, Boston, MA, USA.; SOGINO@bwh.harvard.edu</w:t>
      </w:r>
    </w:p>
    <w:p w14:paraId="0C33DB58" w14:textId="77777777" w:rsidR="0076480A" w:rsidRPr="00D51AD7" w:rsidRDefault="0076480A" w:rsidP="00B8026E">
      <w:pPr>
        <w:spacing w:after="0" w:line="276" w:lineRule="auto"/>
        <w:jc w:val="left"/>
        <w:rPr>
          <w:rFonts w:ascii="Times New Roman" w:hAnsi="Times New Roman" w:cs="Times New Roman"/>
          <w:sz w:val="24"/>
          <w:szCs w:val="24"/>
        </w:rPr>
      </w:pPr>
      <w:r w:rsidRPr="00D51AD7">
        <w:rPr>
          <w:rFonts w:ascii="Times New Roman" w:hAnsi="Times New Roman" w:cs="Times New Roman"/>
          <w:sz w:val="24"/>
          <w:szCs w:val="24"/>
          <w:vertAlign w:val="superscript"/>
        </w:rPr>
        <w:t>20</w:t>
      </w:r>
      <w:r w:rsidRPr="00D51AD7">
        <w:rPr>
          <w:rFonts w:ascii="Times New Roman" w:hAnsi="Times New Roman" w:cs="Times New Roman"/>
          <w:sz w:val="24"/>
          <w:szCs w:val="24"/>
        </w:rPr>
        <w:t xml:space="preserve"> Department of Epidemiology, Harvard TH Chan School of Public Health, Boston, MA, USA.; SOGINO@bwh.harvard.edu </w:t>
      </w:r>
    </w:p>
    <w:p w14:paraId="3C7280AE" w14:textId="77777777" w:rsidR="0076480A" w:rsidRPr="00D51AD7" w:rsidRDefault="0076480A" w:rsidP="00B8026E">
      <w:pPr>
        <w:spacing w:after="0" w:line="276" w:lineRule="auto"/>
        <w:jc w:val="left"/>
        <w:rPr>
          <w:rFonts w:ascii="Times New Roman" w:hAnsi="Times New Roman" w:cs="Times New Roman"/>
          <w:sz w:val="24"/>
          <w:szCs w:val="24"/>
        </w:rPr>
      </w:pPr>
      <w:r w:rsidRPr="00D51AD7">
        <w:rPr>
          <w:rFonts w:ascii="Times New Roman" w:hAnsi="Times New Roman" w:cs="Times New Roman"/>
          <w:sz w:val="24"/>
          <w:szCs w:val="24"/>
          <w:vertAlign w:val="superscript"/>
        </w:rPr>
        <w:t>21</w:t>
      </w:r>
      <w:r w:rsidRPr="00D51AD7">
        <w:rPr>
          <w:rFonts w:ascii="Times New Roman" w:hAnsi="Times New Roman" w:cs="Times New Roman"/>
          <w:sz w:val="24"/>
          <w:szCs w:val="24"/>
        </w:rPr>
        <w:t xml:space="preserve"> Program in MPE Molecular Pathological Epidemiology, Department of Pathology, Brigham and Women's Hospital, Harvard Medical School, Boston, MA, USA.; SOGINO@bwh.harvard.edu</w:t>
      </w:r>
    </w:p>
    <w:p w14:paraId="0FBF7884" w14:textId="77777777" w:rsidR="0076480A" w:rsidRPr="00D51AD7" w:rsidRDefault="0076480A" w:rsidP="00B8026E">
      <w:pPr>
        <w:spacing w:after="0" w:line="276" w:lineRule="auto"/>
        <w:jc w:val="left"/>
        <w:rPr>
          <w:rFonts w:ascii="Times New Roman" w:hAnsi="Times New Roman" w:cs="Times New Roman"/>
          <w:sz w:val="24"/>
          <w:szCs w:val="24"/>
        </w:rPr>
      </w:pPr>
      <w:r w:rsidRPr="00D51AD7">
        <w:rPr>
          <w:rFonts w:ascii="Times New Roman" w:hAnsi="Times New Roman" w:cs="Times New Roman"/>
          <w:sz w:val="24"/>
          <w:szCs w:val="24"/>
          <w:vertAlign w:val="superscript"/>
        </w:rPr>
        <w:t>22</w:t>
      </w:r>
      <w:r w:rsidRPr="00D51AD7">
        <w:rPr>
          <w:rFonts w:ascii="Times New Roman" w:hAnsi="Times New Roman" w:cs="Times New Roman"/>
          <w:sz w:val="24"/>
          <w:szCs w:val="24"/>
        </w:rPr>
        <w:t xml:space="preserve"> Broad Institute of Massachusetts Institute of Technology and Harvard, Cambridge, MA, USA.; SOGINO@bwh.harvard.edu</w:t>
      </w:r>
    </w:p>
    <w:p w14:paraId="3F7F299C" w14:textId="77777777" w:rsidR="0076480A" w:rsidRPr="00D51AD7" w:rsidRDefault="0076480A" w:rsidP="00B8026E">
      <w:pPr>
        <w:spacing w:after="0" w:line="276" w:lineRule="auto"/>
        <w:jc w:val="left"/>
        <w:rPr>
          <w:rFonts w:ascii="Times New Roman" w:hAnsi="Times New Roman" w:cs="Times New Roman"/>
          <w:sz w:val="24"/>
          <w:szCs w:val="24"/>
        </w:rPr>
      </w:pPr>
      <w:r w:rsidRPr="00D51AD7">
        <w:rPr>
          <w:rFonts w:ascii="Times New Roman" w:hAnsi="Times New Roman" w:cs="Times New Roman"/>
          <w:sz w:val="24"/>
          <w:szCs w:val="24"/>
          <w:vertAlign w:val="superscript"/>
        </w:rPr>
        <w:t>23</w:t>
      </w:r>
      <w:r w:rsidRPr="00D51AD7">
        <w:rPr>
          <w:rFonts w:ascii="Times New Roman" w:hAnsi="Times New Roman" w:cs="Times New Roman"/>
          <w:sz w:val="24"/>
          <w:szCs w:val="24"/>
        </w:rPr>
        <w:t xml:space="preserve"> College of Medicine, </w:t>
      </w:r>
      <w:proofErr w:type="spellStart"/>
      <w:r w:rsidRPr="00D51AD7">
        <w:rPr>
          <w:rFonts w:ascii="Times New Roman" w:hAnsi="Times New Roman" w:cs="Times New Roman"/>
          <w:sz w:val="24"/>
          <w:szCs w:val="24"/>
        </w:rPr>
        <w:t>Ewha</w:t>
      </w:r>
      <w:proofErr w:type="spellEnd"/>
      <w:r w:rsidRPr="00D51AD7">
        <w:rPr>
          <w:rFonts w:ascii="Times New Roman" w:hAnsi="Times New Roman" w:cs="Times New Roman"/>
          <w:sz w:val="24"/>
          <w:szCs w:val="24"/>
        </w:rPr>
        <w:t xml:space="preserve"> </w:t>
      </w:r>
      <w:proofErr w:type="spellStart"/>
      <w:r w:rsidRPr="00D51AD7">
        <w:rPr>
          <w:rFonts w:ascii="Times New Roman" w:hAnsi="Times New Roman" w:cs="Times New Roman"/>
          <w:sz w:val="24"/>
          <w:szCs w:val="24"/>
        </w:rPr>
        <w:t>Womans</w:t>
      </w:r>
      <w:proofErr w:type="spellEnd"/>
      <w:r w:rsidRPr="00D51AD7">
        <w:rPr>
          <w:rFonts w:ascii="Times New Roman" w:hAnsi="Times New Roman" w:cs="Times New Roman"/>
          <w:sz w:val="24"/>
          <w:szCs w:val="24"/>
        </w:rPr>
        <w:t xml:space="preserve"> University, Seoul, Republic of Korea; </w:t>
      </w:r>
      <w:hyperlink r:id="rId7" w:history="1">
        <w:r w:rsidRPr="00D51AD7">
          <w:rPr>
            <w:rStyle w:val="Hyperlink"/>
            <w:rFonts w:ascii="Times New Roman" w:hAnsi="Times New Roman" w:cs="Times New Roman"/>
            <w:color w:val="auto"/>
            <w:sz w:val="24"/>
            <w:szCs w:val="24"/>
          </w:rPr>
          <w:t>znrznr93@gmail.com</w:t>
        </w:r>
      </w:hyperlink>
    </w:p>
    <w:p w14:paraId="0C6C0E5B" w14:textId="77777777" w:rsidR="0076480A" w:rsidRPr="00D51AD7" w:rsidRDefault="0076480A" w:rsidP="00B8026E">
      <w:pPr>
        <w:spacing w:after="0" w:line="276" w:lineRule="auto"/>
        <w:jc w:val="left"/>
        <w:rPr>
          <w:rFonts w:ascii="Times New Roman" w:hAnsi="Times New Roman" w:cs="Times New Roman"/>
          <w:sz w:val="24"/>
          <w:szCs w:val="24"/>
        </w:rPr>
      </w:pPr>
      <w:r w:rsidRPr="00D51AD7">
        <w:rPr>
          <w:rFonts w:ascii="Times New Roman" w:hAnsi="Times New Roman" w:cs="Times New Roman"/>
          <w:sz w:val="24"/>
          <w:szCs w:val="24"/>
          <w:vertAlign w:val="superscript"/>
        </w:rPr>
        <w:t>24</w:t>
      </w:r>
      <w:r w:rsidRPr="00D51AD7">
        <w:rPr>
          <w:rFonts w:ascii="Times New Roman" w:hAnsi="Times New Roman" w:cs="Times New Roman"/>
          <w:sz w:val="24"/>
          <w:szCs w:val="24"/>
        </w:rPr>
        <w:t xml:space="preserve"> International Vaccine Institute, Seoul, Republic of Korea; jerome.kim@ivi.int;</w:t>
      </w:r>
      <w:r w:rsidRPr="00D51AD7">
        <w:t xml:space="preserve"> </w:t>
      </w:r>
      <w:hyperlink r:id="rId8" w:history="1">
        <w:r w:rsidRPr="00D51AD7">
          <w:rPr>
            <w:rStyle w:val="Hyperlink"/>
            <w:rFonts w:ascii="Times New Roman" w:hAnsi="Times New Roman" w:cs="Times New Roman"/>
            <w:color w:val="auto"/>
            <w:sz w:val="24"/>
            <w:szCs w:val="24"/>
          </w:rPr>
          <w:t>fmarks@ivi.int</w:t>
        </w:r>
      </w:hyperlink>
      <w:r w:rsidRPr="00D51AD7">
        <w:rPr>
          <w:rFonts w:ascii="Times New Roman" w:hAnsi="Times New Roman" w:cs="Times New Roman"/>
          <w:sz w:val="24"/>
          <w:szCs w:val="24"/>
        </w:rPr>
        <w:t xml:space="preserve">; </w:t>
      </w:r>
      <w:hyperlink r:id="rId9" w:history="1">
        <w:r w:rsidRPr="00D51AD7">
          <w:rPr>
            <w:rStyle w:val="Hyperlink"/>
            <w:rFonts w:ascii="Times New Roman" w:hAnsi="Times New Roman" w:cs="Times New Roman"/>
            <w:color w:val="auto"/>
            <w:sz w:val="24"/>
            <w:szCs w:val="24"/>
          </w:rPr>
          <w:t>jeanlouis.excler@ivi.int</w:t>
        </w:r>
      </w:hyperlink>
    </w:p>
    <w:p w14:paraId="286F73E1" w14:textId="77777777" w:rsidR="0076480A" w:rsidRPr="00D51AD7" w:rsidRDefault="0076480A" w:rsidP="00B8026E">
      <w:pPr>
        <w:spacing w:after="0" w:line="276" w:lineRule="auto"/>
        <w:jc w:val="left"/>
        <w:rPr>
          <w:rFonts w:ascii="Times New Roman" w:hAnsi="Times New Roman" w:cs="Times New Roman"/>
          <w:sz w:val="24"/>
          <w:szCs w:val="24"/>
        </w:rPr>
      </w:pPr>
      <w:r w:rsidRPr="00D51AD7">
        <w:rPr>
          <w:rFonts w:ascii="Times New Roman" w:hAnsi="Times New Roman" w:cs="Times New Roman"/>
          <w:sz w:val="24"/>
          <w:szCs w:val="24"/>
          <w:vertAlign w:val="superscript"/>
        </w:rPr>
        <w:t>25</w:t>
      </w:r>
      <w:r w:rsidRPr="00D51AD7">
        <w:rPr>
          <w:rFonts w:ascii="Times New Roman" w:hAnsi="Times New Roman" w:cs="Times New Roman"/>
          <w:sz w:val="24"/>
          <w:szCs w:val="24"/>
        </w:rPr>
        <w:t xml:space="preserve"> Cambridge Institute of Therapeutic Immunology and Infectious Disease, University of</w:t>
      </w:r>
    </w:p>
    <w:p w14:paraId="56BD48C4" w14:textId="77777777" w:rsidR="0076480A" w:rsidRPr="00D51AD7" w:rsidRDefault="0076480A" w:rsidP="00B8026E">
      <w:pPr>
        <w:spacing w:after="0" w:line="276" w:lineRule="auto"/>
        <w:jc w:val="left"/>
        <w:rPr>
          <w:rFonts w:ascii="Times New Roman" w:hAnsi="Times New Roman" w:cs="Times New Roman"/>
          <w:sz w:val="24"/>
          <w:szCs w:val="24"/>
        </w:rPr>
      </w:pPr>
      <w:r w:rsidRPr="00D51AD7">
        <w:rPr>
          <w:rFonts w:ascii="Times New Roman" w:hAnsi="Times New Roman" w:cs="Times New Roman"/>
          <w:sz w:val="24"/>
          <w:szCs w:val="24"/>
        </w:rPr>
        <w:t>Cambridge School of Clinical Medicine, Cambridge, UK; fm471@cam.ac.uk</w:t>
      </w:r>
    </w:p>
    <w:p w14:paraId="369D72BA" w14:textId="77777777" w:rsidR="0076480A" w:rsidRPr="00D51AD7" w:rsidRDefault="0076480A" w:rsidP="00B8026E">
      <w:pPr>
        <w:spacing w:after="0" w:line="276" w:lineRule="auto"/>
        <w:jc w:val="left"/>
        <w:rPr>
          <w:rFonts w:ascii="Times New Roman" w:hAnsi="Times New Roman" w:cs="Times New Roman"/>
          <w:sz w:val="24"/>
          <w:szCs w:val="24"/>
        </w:rPr>
      </w:pPr>
      <w:r w:rsidRPr="00D51AD7">
        <w:rPr>
          <w:rFonts w:ascii="Times New Roman" w:hAnsi="Times New Roman" w:cs="Times New Roman" w:hint="eastAsia"/>
          <w:sz w:val="24"/>
          <w:szCs w:val="24"/>
          <w:vertAlign w:val="superscript"/>
        </w:rPr>
        <w:t>2</w:t>
      </w:r>
      <w:r w:rsidRPr="00D51AD7">
        <w:rPr>
          <w:rFonts w:ascii="Times New Roman" w:hAnsi="Times New Roman" w:cs="Times New Roman"/>
          <w:sz w:val="24"/>
          <w:szCs w:val="24"/>
          <w:vertAlign w:val="superscript"/>
        </w:rPr>
        <w:t>6</w:t>
      </w:r>
      <w:r w:rsidRPr="00D51AD7">
        <w:rPr>
          <w:rFonts w:ascii="Times New Roman" w:hAnsi="Times New Roman" w:cs="Times New Roman"/>
          <w:sz w:val="24"/>
          <w:szCs w:val="24"/>
        </w:rPr>
        <w:t xml:space="preserve"> University of Antananarivo, Antananarivo, Madagascar</w:t>
      </w:r>
    </w:p>
    <w:p w14:paraId="51471625" w14:textId="77777777" w:rsidR="0076480A" w:rsidRPr="00D51AD7" w:rsidRDefault="0076480A" w:rsidP="00B8026E">
      <w:pPr>
        <w:spacing w:after="0" w:line="276" w:lineRule="auto"/>
        <w:jc w:val="left"/>
        <w:rPr>
          <w:rFonts w:ascii="Times New Roman" w:hAnsi="Times New Roman" w:cs="Times New Roman"/>
          <w:sz w:val="24"/>
          <w:szCs w:val="24"/>
        </w:rPr>
      </w:pPr>
      <w:r w:rsidRPr="00D51AD7">
        <w:rPr>
          <w:rFonts w:ascii="Times New Roman" w:hAnsi="Times New Roman" w:cs="Times New Roman"/>
          <w:sz w:val="24"/>
          <w:szCs w:val="24"/>
          <w:vertAlign w:val="superscript"/>
        </w:rPr>
        <w:t>27</w:t>
      </w:r>
      <w:r w:rsidRPr="00D51AD7">
        <w:rPr>
          <w:rFonts w:ascii="Times New Roman" w:hAnsi="Times New Roman" w:cs="Times New Roman"/>
          <w:sz w:val="24"/>
          <w:szCs w:val="24"/>
        </w:rPr>
        <w:t xml:space="preserve"> International Centre for Diarrheal</w:t>
      </w:r>
      <w:r w:rsidRPr="00D51AD7">
        <w:rPr>
          <w:rFonts w:ascii="Times New Roman" w:hAnsi="Times New Roman" w:cs="Times New Roman" w:hint="eastAsia"/>
          <w:sz w:val="24"/>
          <w:szCs w:val="24"/>
        </w:rPr>
        <w:t xml:space="preserve"> </w:t>
      </w:r>
      <w:r w:rsidRPr="00D51AD7">
        <w:rPr>
          <w:rFonts w:ascii="Times New Roman" w:hAnsi="Times New Roman" w:cs="Times New Roman"/>
          <w:sz w:val="24"/>
          <w:szCs w:val="24"/>
        </w:rPr>
        <w:t>Diseases Research, Dhaka, Dhaka, Bangladesh; jclemens@icddrb.org</w:t>
      </w:r>
    </w:p>
    <w:p w14:paraId="2F297BB5" w14:textId="77777777" w:rsidR="0076480A" w:rsidRPr="00D51AD7" w:rsidRDefault="0076480A" w:rsidP="00B8026E">
      <w:pPr>
        <w:spacing w:after="0" w:line="276" w:lineRule="auto"/>
        <w:jc w:val="left"/>
        <w:rPr>
          <w:rFonts w:ascii="Times New Roman" w:hAnsi="Times New Roman" w:cs="Times New Roman"/>
          <w:sz w:val="24"/>
          <w:szCs w:val="24"/>
        </w:rPr>
      </w:pPr>
      <w:r w:rsidRPr="00D51AD7">
        <w:rPr>
          <w:rFonts w:ascii="Times New Roman" w:hAnsi="Times New Roman" w:cs="Times New Roman"/>
          <w:sz w:val="24"/>
          <w:szCs w:val="24"/>
          <w:vertAlign w:val="superscript"/>
        </w:rPr>
        <w:t>28</w:t>
      </w:r>
      <w:r w:rsidRPr="00D51AD7">
        <w:rPr>
          <w:rFonts w:ascii="Times New Roman" w:hAnsi="Times New Roman" w:cs="Times New Roman"/>
          <w:sz w:val="24"/>
          <w:szCs w:val="24"/>
        </w:rPr>
        <w:t xml:space="preserve"> UCLA Fielding School of Public Health, Los Angeles, CA, USA;</w:t>
      </w:r>
      <w:r w:rsidRPr="00D51AD7">
        <w:t xml:space="preserve"> </w:t>
      </w:r>
      <w:r w:rsidRPr="00D51AD7">
        <w:rPr>
          <w:rFonts w:ascii="Times New Roman" w:hAnsi="Times New Roman" w:cs="Times New Roman"/>
          <w:sz w:val="24"/>
          <w:szCs w:val="24"/>
        </w:rPr>
        <w:t>jclemens@icddrb.org</w:t>
      </w:r>
    </w:p>
    <w:p w14:paraId="657BA8AA" w14:textId="77777777" w:rsidR="0076480A" w:rsidRPr="00D51AD7" w:rsidRDefault="0076480A" w:rsidP="00B8026E">
      <w:pPr>
        <w:spacing w:after="0" w:line="276" w:lineRule="auto"/>
        <w:jc w:val="left"/>
        <w:rPr>
          <w:rFonts w:ascii="Times New Roman" w:hAnsi="Times New Roman" w:cs="Times New Roman"/>
          <w:sz w:val="24"/>
          <w:szCs w:val="24"/>
          <w:shd w:val="clear" w:color="auto" w:fill="FFFFFF"/>
        </w:rPr>
      </w:pPr>
      <w:r w:rsidRPr="00D51AD7">
        <w:rPr>
          <w:rFonts w:ascii="Times New Roman" w:hAnsi="Times New Roman" w:cs="Times New Roman"/>
          <w:sz w:val="24"/>
          <w:szCs w:val="24"/>
          <w:vertAlign w:val="superscript"/>
        </w:rPr>
        <w:t>29</w:t>
      </w:r>
      <w:r w:rsidRPr="00D51AD7">
        <w:rPr>
          <w:rFonts w:ascii="Times New Roman" w:hAnsi="Times New Roman" w:cs="Times New Roman"/>
          <w:sz w:val="24"/>
          <w:szCs w:val="24"/>
        </w:rPr>
        <w:t xml:space="preserve"> </w:t>
      </w:r>
      <w:proofErr w:type="spellStart"/>
      <w:r w:rsidRPr="00D51AD7">
        <w:rPr>
          <w:rFonts w:ascii="Times New Roman" w:hAnsi="Times New Roman" w:cs="Times New Roman"/>
          <w:sz w:val="24"/>
          <w:szCs w:val="24"/>
        </w:rPr>
        <w:t>Luton&amp;Dunstable</w:t>
      </w:r>
      <w:proofErr w:type="spellEnd"/>
      <w:r w:rsidRPr="00D51AD7">
        <w:rPr>
          <w:rFonts w:ascii="Times New Roman" w:hAnsi="Times New Roman" w:cs="Times New Roman"/>
          <w:sz w:val="24"/>
          <w:szCs w:val="24"/>
        </w:rPr>
        <w:t xml:space="preserve"> University Hospital NHS Foundation Trust, Luton, United Kingdom;</w:t>
      </w:r>
      <w:r w:rsidRPr="00D51AD7">
        <w:rPr>
          <w:rFonts w:ascii="Times New Roman" w:hAnsi="Times New Roman" w:cs="Times New Roman"/>
          <w:sz w:val="24"/>
          <w:szCs w:val="24"/>
          <w:shd w:val="clear" w:color="auto" w:fill="FFFFFF"/>
        </w:rPr>
        <w:t xml:space="preserve"> michael_eisenhut@yahoo.com</w:t>
      </w:r>
    </w:p>
    <w:p w14:paraId="540280C3" w14:textId="77777777" w:rsidR="0076480A" w:rsidRPr="00D51AD7" w:rsidRDefault="0076480A" w:rsidP="00B8026E">
      <w:pPr>
        <w:spacing w:after="0" w:line="276" w:lineRule="auto"/>
        <w:jc w:val="left"/>
        <w:rPr>
          <w:rFonts w:ascii="Times New Roman" w:hAnsi="Times New Roman" w:cs="Times New Roman"/>
          <w:sz w:val="24"/>
          <w:szCs w:val="24"/>
        </w:rPr>
      </w:pPr>
      <w:r w:rsidRPr="00D51AD7">
        <w:rPr>
          <w:rFonts w:ascii="Times New Roman" w:hAnsi="Times New Roman" w:cs="Times New Roman"/>
          <w:sz w:val="24"/>
          <w:szCs w:val="24"/>
          <w:vertAlign w:val="superscript"/>
        </w:rPr>
        <w:t>30</w:t>
      </w:r>
      <w:r w:rsidRPr="00D51AD7">
        <w:rPr>
          <w:rFonts w:ascii="Times New Roman" w:hAnsi="Times New Roman" w:cs="Times New Roman"/>
          <w:sz w:val="24"/>
          <w:szCs w:val="24"/>
        </w:rPr>
        <w:t xml:space="preserve"> The Cambridge Centre for Sport and Exercise Sciences, Anglia Ruskin University, Cambridge CB1 1PT, UK; lee.smith@aru.ac.uk</w:t>
      </w:r>
      <w:r w:rsidRPr="00D51AD7">
        <w:rPr>
          <w:rStyle w:val="Hyperlink"/>
          <w:rFonts w:ascii="Times New Roman" w:hAnsi="Times New Roman" w:cs="Times New Roman"/>
          <w:color w:val="auto"/>
          <w:sz w:val="24"/>
          <w:szCs w:val="24"/>
          <w:u w:val="none"/>
        </w:rPr>
        <w:t>; Yvonne.barnett@aru.ac.uk; laurie.butler@aru.ac.uk</w:t>
      </w:r>
    </w:p>
    <w:p w14:paraId="7F128E1B" w14:textId="77777777" w:rsidR="0076480A" w:rsidRPr="00D51AD7" w:rsidRDefault="0076480A" w:rsidP="00B8026E">
      <w:pPr>
        <w:spacing w:after="0" w:line="276" w:lineRule="auto"/>
        <w:jc w:val="left"/>
        <w:rPr>
          <w:rFonts w:ascii="Times New Roman" w:hAnsi="Times New Roman" w:cs="Times New Roman"/>
          <w:sz w:val="24"/>
          <w:szCs w:val="24"/>
        </w:rPr>
      </w:pPr>
      <w:r w:rsidRPr="00D51AD7">
        <w:rPr>
          <w:rFonts w:ascii="Times New Roman" w:hAnsi="Times New Roman" w:cs="Times New Roman" w:hint="eastAsia"/>
          <w:sz w:val="24"/>
          <w:szCs w:val="24"/>
          <w:vertAlign w:val="superscript"/>
        </w:rPr>
        <w:t>3</w:t>
      </w:r>
      <w:r w:rsidRPr="00D51AD7">
        <w:rPr>
          <w:rFonts w:ascii="Times New Roman" w:hAnsi="Times New Roman" w:cs="Times New Roman"/>
          <w:sz w:val="24"/>
          <w:szCs w:val="24"/>
          <w:vertAlign w:val="superscript"/>
        </w:rPr>
        <w:t>1</w:t>
      </w:r>
      <w:r w:rsidRPr="00D51AD7">
        <w:rPr>
          <w:rFonts w:ascii="Times New Roman" w:hAnsi="Times New Roman" w:cs="Times New Roman"/>
          <w:sz w:val="24"/>
          <w:szCs w:val="24"/>
        </w:rPr>
        <w:t xml:space="preserve"> Queen Elizabeth Hospital Foundation Trust, King’s Lynn, Norfolk, England; petre-cristian.ilie@qehkl.nhs.uk</w:t>
      </w:r>
    </w:p>
    <w:p w14:paraId="05E296C7" w14:textId="77777777" w:rsidR="0076480A" w:rsidRPr="00D51AD7" w:rsidRDefault="0076480A" w:rsidP="00B8026E">
      <w:pPr>
        <w:spacing w:after="0" w:line="276" w:lineRule="auto"/>
        <w:jc w:val="left"/>
        <w:rPr>
          <w:rFonts w:ascii="Times New Roman" w:hAnsi="Times New Roman" w:cs="Times New Roman"/>
          <w:sz w:val="24"/>
          <w:szCs w:val="24"/>
        </w:rPr>
      </w:pPr>
      <w:r w:rsidRPr="00D51AD7">
        <w:rPr>
          <w:rFonts w:ascii="Times New Roman" w:hAnsi="Times New Roman" w:cs="Times New Roman" w:hint="eastAsia"/>
          <w:sz w:val="24"/>
          <w:szCs w:val="24"/>
          <w:vertAlign w:val="superscript"/>
        </w:rPr>
        <w:t>3</w:t>
      </w:r>
      <w:r w:rsidRPr="00D51AD7">
        <w:rPr>
          <w:rFonts w:ascii="Times New Roman" w:hAnsi="Times New Roman" w:cs="Times New Roman"/>
          <w:sz w:val="24"/>
          <w:szCs w:val="24"/>
          <w:vertAlign w:val="superscript"/>
        </w:rPr>
        <w:t>2</w:t>
      </w:r>
      <w:r w:rsidRPr="00D51AD7">
        <w:rPr>
          <w:rFonts w:ascii="Times New Roman" w:hAnsi="Times New Roman" w:cs="Times New Roman"/>
          <w:sz w:val="24"/>
          <w:szCs w:val="24"/>
        </w:rPr>
        <w:t xml:space="preserve"> Laboratory of Immunology and Infectious Diseases, Graduate School of Medical Science and Engineering, Korea Advanced Institute of Science and Technology, Daejeon, Republic of </w:t>
      </w:r>
      <w:r w:rsidRPr="00D51AD7">
        <w:rPr>
          <w:rFonts w:ascii="Times New Roman" w:hAnsi="Times New Roman" w:cs="Times New Roman"/>
          <w:sz w:val="24"/>
          <w:szCs w:val="24"/>
        </w:rPr>
        <w:lastRenderedPageBreak/>
        <w:t>Korea; ecshin@kaist.ac.kr</w:t>
      </w:r>
    </w:p>
    <w:p w14:paraId="60BEF23C" w14:textId="77777777" w:rsidR="0076480A" w:rsidRPr="00D51AD7" w:rsidRDefault="0076480A" w:rsidP="00B8026E">
      <w:pPr>
        <w:spacing w:after="0" w:line="276" w:lineRule="auto"/>
        <w:jc w:val="left"/>
        <w:rPr>
          <w:rFonts w:ascii="Times New Roman" w:hAnsi="Times New Roman" w:cs="Times New Roman"/>
          <w:sz w:val="24"/>
          <w:szCs w:val="24"/>
        </w:rPr>
      </w:pPr>
      <w:r w:rsidRPr="00D51AD7">
        <w:rPr>
          <w:rFonts w:ascii="Times New Roman" w:hAnsi="Times New Roman" w:cs="Times New Roman"/>
          <w:sz w:val="24"/>
          <w:szCs w:val="24"/>
          <w:vertAlign w:val="superscript"/>
        </w:rPr>
        <w:t>33</w:t>
      </w:r>
      <w:r w:rsidRPr="00D51AD7">
        <w:rPr>
          <w:rFonts w:ascii="Times New Roman" w:hAnsi="Times New Roman" w:cs="Times New Roman"/>
          <w:sz w:val="24"/>
          <w:szCs w:val="24"/>
        </w:rPr>
        <w:t xml:space="preserve"> The Center for Epidemic Preparedness, Korea Advanced Institute of Science and Technology, Daejeon, Republic of Korea</w:t>
      </w:r>
    </w:p>
    <w:p w14:paraId="185FCC81" w14:textId="77777777" w:rsidR="0076480A" w:rsidRPr="00D51AD7" w:rsidRDefault="0076480A" w:rsidP="00B8026E">
      <w:pPr>
        <w:spacing w:after="0" w:line="276" w:lineRule="auto"/>
        <w:jc w:val="left"/>
        <w:rPr>
          <w:rFonts w:ascii="Times New Roman" w:hAnsi="Times New Roman" w:cs="Times New Roman"/>
          <w:sz w:val="24"/>
          <w:szCs w:val="24"/>
        </w:rPr>
      </w:pPr>
    </w:p>
    <w:p w14:paraId="2E352923" w14:textId="77777777" w:rsidR="0076480A" w:rsidRPr="00D51AD7" w:rsidRDefault="0076480A" w:rsidP="00B8026E">
      <w:pPr>
        <w:spacing w:after="0" w:line="276" w:lineRule="auto"/>
        <w:jc w:val="left"/>
        <w:rPr>
          <w:rFonts w:ascii="Times New Roman" w:eastAsia="Times New Roman" w:hAnsi="Times New Roman" w:cs="Times New Roman"/>
          <w:b/>
          <w:sz w:val="24"/>
          <w:szCs w:val="24"/>
        </w:rPr>
      </w:pPr>
      <w:r w:rsidRPr="00D51AD7">
        <w:rPr>
          <w:rFonts w:ascii="Times New Roman" w:eastAsia="Times New Roman" w:hAnsi="Times New Roman" w:cs="Times New Roman"/>
          <w:b/>
          <w:sz w:val="24"/>
          <w:szCs w:val="24"/>
        </w:rPr>
        <w:t>Corresponding author:</w:t>
      </w:r>
    </w:p>
    <w:p w14:paraId="4877E700" w14:textId="77777777" w:rsidR="0076480A" w:rsidRPr="00D51AD7" w:rsidRDefault="0076480A" w:rsidP="00B8026E">
      <w:pPr>
        <w:spacing w:after="0" w:line="276" w:lineRule="auto"/>
        <w:jc w:val="left"/>
        <w:rPr>
          <w:rFonts w:ascii="Times New Roman" w:eastAsia="Times New Roman" w:hAnsi="Times New Roman" w:cs="Times New Roman"/>
          <w:sz w:val="24"/>
          <w:szCs w:val="24"/>
        </w:rPr>
      </w:pPr>
    </w:p>
    <w:p w14:paraId="3AE5C92F" w14:textId="77777777" w:rsidR="0076480A" w:rsidRPr="00D51AD7" w:rsidRDefault="0076480A" w:rsidP="00B8026E">
      <w:pPr>
        <w:spacing w:after="0" w:line="480" w:lineRule="auto"/>
        <w:jc w:val="left"/>
        <w:rPr>
          <w:rFonts w:ascii="Times New Roman" w:eastAsia="HYSinMyeongJo-Medium" w:hAnsi="Times New Roman" w:cs="Times New Roman"/>
          <w:sz w:val="24"/>
          <w:szCs w:val="24"/>
        </w:rPr>
      </w:pPr>
      <w:r w:rsidRPr="00D51AD7">
        <w:rPr>
          <w:rFonts w:ascii="Times New Roman" w:eastAsia="HYSinMyeongJo-Medium" w:hAnsi="Times New Roman" w:cs="Times New Roman"/>
          <w:sz w:val="24"/>
          <w:szCs w:val="24"/>
        </w:rPr>
        <w:t>Prof. Jae Il Shin, Department of Pediatrics, Yonsei University College of Medicine, Seoul 03722, Republic of Korea; Address: 50-1 Yonsei-</w:t>
      </w:r>
      <w:proofErr w:type="spellStart"/>
      <w:r w:rsidRPr="00D51AD7">
        <w:rPr>
          <w:rFonts w:ascii="Times New Roman" w:eastAsia="HYSinMyeongJo-Medium" w:hAnsi="Times New Roman" w:cs="Times New Roman"/>
          <w:sz w:val="24"/>
          <w:szCs w:val="24"/>
        </w:rPr>
        <w:t>ro</w:t>
      </w:r>
      <w:proofErr w:type="spellEnd"/>
      <w:r w:rsidRPr="00D51AD7">
        <w:rPr>
          <w:rFonts w:ascii="Times New Roman" w:eastAsia="HYSinMyeongJo-Medium" w:hAnsi="Times New Roman" w:cs="Times New Roman"/>
          <w:sz w:val="24"/>
          <w:szCs w:val="24"/>
        </w:rPr>
        <w:t xml:space="preserve">, </w:t>
      </w:r>
      <w:proofErr w:type="spellStart"/>
      <w:r w:rsidRPr="00D51AD7">
        <w:rPr>
          <w:rFonts w:ascii="Times New Roman" w:eastAsia="HYSinMyeongJo-Medium" w:hAnsi="Times New Roman" w:cs="Times New Roman"/>
          <w:sz w:val="24"/>
          <w:szCs w:val="24"/>
        </w:rPr>
        <w:t>Seodaemun-gu</w:t>
      </w:r>
      <w:proofErr w:type="spellEnd"/>
      <w:r w:rsidRPr="00D51AD7">
        <w:rPr>
          <w:rFonts w:ascii="Times New Roman" w:eastAsia="HYSinMyeongJo-Medium" w:hAnsi="Times New Roman" w:cs="Times New Roman"/>
          <w:sz w:val="24"/>
          <w:szCs w:val="24"/>
        </w:rPr>
        <w:t>, C. P. O. Box 8044; Tel: +82-2-2228-2050 shinji@yuhs.ac</w:t>
      </w:r>
    </w:p>
    <w:p w14:paraId="1C63F647" w14:textId="77777777" w:rsidR="0076480A" w:rsidRPr="00D51AD7" w:rsidRDefault="0076480A" w:rsidP="00B8026E">
      <w:pPr>
        <w:spacing w:after="0" w:line="480" w:lineRule="auto"/>
        <w:jc w:val="left"/>
        <w:rPr>
          <w:rFonts w:ascii="Times New Roman" w:eastAsia="HYSinMyeongJo-Medium" w:hAnsi="Times New Roman" w:cs="Times New Roman"/>
          <w:sz w:val="24"/>
          <w:szCs w:val="24"/>
        </w:rPr>
      </w:pPr>
    </w:p>
    <w:p w14:paraId="41EBD257" w14:textId="77777777" w:rsidR="0076480A" w:rsidRPr="00D51AD7" w:rsidRDefault="0076480A" w:rsidP="00B8026E">
      <w:pPr>
        <w:spacing w:after="0" w:line="480" w:lineRule="auto"/>
        <w:jc w:val="left"/>
        <w:rPr>
          <w:rFonts w:ascii="Times New Roman" w:hAnsi="Times New Roman" w:cs="Times New Roman"/>
          <w:sz w:val="24"/>
          <w:szCs w:val="24"/>
        </w:rPr>
      </w:pPr>
      <w:r w:rsidRPr="00D51AD7">
        <w:rPr>
          <w:rFonts w:ascii="Times New Roman" w:eastAsia="Times New Roman" w:hAnsi="Times New Roman" w:cs="Times New Roman"/>
          <w:b/>
          <w:sz w:val="24"/>
          <w:szCs w:val="24"/>
        </w:rPr>
        <w:t xml:space="preserve">Keywords: COVID-19, mRNA vaccine, influenza vaccine, post-implementation surveillance, safety, </w:t>
      </w:r>
      <w:proofErr w:type="spellStart"/>
      <w:r w:rsidRPr="00D51AD7">
        <w:rPr>
          <w:rFonts w:ascii="Times New Roman" w:eastAsia="Times New Roman" w:hAnsi="Times New Roman" w:cs="Times New Roman"/>
          <w:b/>
          <w:sz w:val="24"/>
          <w:szCs w:val="24"/>
        </w:rPr>
        <w:t>VigiBase</w:t>
      </w:r>
      <w:proofErr w:type="spellEnd"/>
    </w:p>
    <w:p w14:paraId="0EF13790" w14:textId="77777777" w:rsidR="0076480A" w:rsidRPr="00D51AD7" w:rsidRDefault="0076480A" w:rsidP="00E62215">
      <w:pPr>
        <w:spacing w:after="0" w:line="480" w:lineRule="auto"/>
        <w:jc w:val="left"/>
        <w:rPr>
          <w:rFonts w:ascii="Times New Roman" w:eastAsia="HYSinMyeongJo-Medium" w:hAnsi="Times New Roman" w:cs="Times New Roman"/>
          <w:sz w:val="24"/>
          <w:szCs w:val="24"/>
        </w:rPr>
      </w:pPr>
      <w:r w:rsidRPr="00D51AD7">
        <w:rPr>
          <w:rFonts w:ascii="Times New Roman" w:eastAsia="HYSinMyeongJo-Medium" w:hAnsi="Times New Roman" w:cs="Times New Roman"/>
          <w:sz w:val="24"/>
          <w:szCs w:val="24"/>
        </w:rPr>
        <w:t xml:space="preserve">Total word count: </w:t>
      </w:r>
      <w:r>
        <w:rPr>
          <w:rFonts w:ascii="Times New Roman" w:eastAsia="HYSinMyeongJo-Medium" w:hAnsi="Times New Roman" w:cs="Times New Roman"/>
          <w:sz w:val="24"/>
          <w:szCs w:val="24"/>
        </w:rPr>
        <w:t>2675</w:t>
      </w:r>
    </w:p>
    <w:p w14:paraId="56ED4EA0" w14:textId="77777777" w:rsidR="0076480A" w:rsidRPr="00D51AD7" w:rsidRDefault="0076480A" w:rsidP="00E62215">
      <w:pPr>
        <w:spacing w:after="0" w:line="480" w:lineRule="auto"/>
        <w:jc w:val="left"/>
        <w:rPr>
          <w:rFonts w:ascii="Times New Roman" w:eastAsia="HYSinMyeongJo-Medium" w:hAnsi="Times New Roman" w:cs="Times New Roman"/>
          <w:sz w:val="24"/>
          <w:szCs w:val="24"/>
        </w:rPr>
      </w:pPr>
      <w:r w:rsidRPr="00D51AD7">
        <w:rPr>
          <w:rFonts w:ascii="Times New Roman" w:eastAsia="HYSinMyeongJo-Medium" w:hAnsi="Times New Roman" w:cs="Times New Roman"/>
          <w:sz w:val="24"/>
          <w:szCs w:val="24"/>
        </w:rPr>
        <w:t xml:space="preserve">Number of figures: </w:t>
      </w:r>
      <w:r>
        <w:rPr>
          <w:rFonts w:ascii="Times New Roman" w:eastAsia="HYSinMyeongJo-Medium" w:hAnsi="Times New Roman" w:cs="Times New Roman"/>
          <w:sz w:val="24"/>
          <w:szCs w:val="24"/>
        </w:rPr>
        <w:t>2</w:t>
      </w:r>
    </w:p>
    <w:p w14:paraId="68EE3C9E" w14:textId="77777777" w:rsidR="0076480A" w:rsidRPr="00D51AD7" w:rsidRDefault="0076480A" w:rsidP="00E62215">
      <w:pPr>
        <w:spacing w:after="0" w:line="480" w:lineRule="auto"/>
        <w:jc w:val="left"/>
        <w:rPr>
          <w:rFonts w:ascii="Times New Roman" w:eastAsia="HYSinMyeongJo-Medium" w:hAnsi="Times New Roman" w:cs="Times New Roman"/>
          <w:sz w:val="24"/>
          <w:szCs w:val="24"/>
        </w:rPr>
      </w:pPr>
      <w:r w:rsidRPr="00D51AD7">
        <w:rPr>
          <w:rFonts w:ascii="Times New Roman" w:eastAsia="HYSinMyeongJo-Medium" w:hAnsi="Times New Roman" w:cs="Times New Roman"/>
          <w:sz w:val="24"/>
          <w:szCs w:val="24"/>
        </w:rPr>
        <w:t xml:space="preserve">Number of tables: </w:t>
      </w:r>
      <w:r>
        <w:rPr>
          <w:rFonts w:ascii="Times New Roman" w:eastAsia="HYSinMyeongJo-Medium" w:hAnsi="Times New Roman" w:cs="Times New Roman"/>
          <w:sz w:val="24"/>
          <w:szCs w:val="24"/>
        </w:rPr>
        <w:t>2</w:t>
      </w:r>
    </w:p>
    <w:p w14:paraId="16987A34" w14:textId="77777777" w:rsidR="0076480A" w:rsidRPr="00D51AD7" w:rsidRDefault="0076480A" w:rsidP="00E62215">
      <w:pPr>
        <w:spacing w:after="0" w:line="480" w:lineRule="auto"/>
        <w:jc w:val="left"/>
        <w:rPr>
          <w:rFonts w:ascii="Times New Roman" w:eastAsia="Times New Roman" w:hAnsi="Times New Roman" w:cs="Times New Roman"/>
          <w:sz w:val="24"/>
          <w:szCs w:val="24"/>
        </w:rPr>
      </w:pPr>
      <w:r w:rsidRPr="00D51AD7">
        <w:rPr>
          <w:rFonts w:ascii="Times New Roman" w:eastAsia="Times New Roman" w:hAnsi="Times New Roman" w:cs="Times New Roman"/>
          <w:b/>
          <w:sz w:val="24"/>
          <w:szCs w:val="24"/>
        </w:rPr>
        <w:t>Number of supplementary figures and tables</w:t>
      </w:r>
      <w:r w:rsidRPr="00D51AD7">
        <w:rPr>
          <w:rFonts w:ascii="Times New Roman" w:eastAsia="Times New Roman" w:hAnsi="Times New Roman" w:cs="Times New Roman"/>
          <w:sz w:val="24"/>
          <w:szCs w:val="24"/>
        </w:rPr>
        <w:t>:</w:t>
      </w:r>
      <w:r w:rsidRPr="00D51AD7">
        <w:rPr>
          <w:rFonts w:ascii="Times New Roman" w:eastAsia="Times New Roman" w:hAnsi="Times New Roman" w:cs="Times New Roman"/>
          <w:b/>
          <w:sz w:val="24"/>
          <w:szCs w:val="24"/>
        </w:rPr>
        <w:t xml:space="preserve"> </w:t>
      </w:r>
      <w:r>
        <w:rPr>
          <w:rFonts w:ascii="Times New Roman" w:hAnsi="Times New Roman" w:cs="Times New Roman"/>
          <w:bCs/>
          <w:sz w:val="24"/>
          <w:szCs w:val="24"/>
        </w:rPr>
        <w:t>3</w:t>
      </w:r>
      <w:r w:rsidRPr="00D51AD7">
        <w:rPr>
          <w:rFonts w:ascii="Times New Roman" w:eastAsia="Times New Roman" w:hAnsi="Times New Roman" w:cs="Times New Roman"/>
          <w:bCs/>
          <w:sz w:val="24"/>
          <w:szCs w:val="24"/>
        </w:rPr>
        <w:t xml:space="preserve"> tables and </w:t>
      </w:r>
      <w:r w:rsidRPr="00D51AD7">
        <w:rPr>
          <w:rFonts w:ascii="Times New Roman" w:hAnsi="Times New Roman" w:cs="Times New Roman"/>
          <w:bCs/>
          <w:sz w:val="24"/>
          <w:szCs w:val="24"/>
        </w:rPr>
        <w:t>2</w:t>
      </w:r>
      <w:r w:rsidRPr="00D51AD7">
        <w:rPr>
          <w:rFonts w:ascii="Times New Roman" w:eastAsia="Times New Roman" w:hAnsi="Times New Roman" w:cs="Times New Roman"/>
          <w:bCs/>
          <w:sz w:val="24"/>
          <w:szCs w:val="24"/>
        </w:rPr>
        <w:t xml:space="preserve"> figures</w:t>
      </w:r>
    </w:p>
    <w:p w14:paraId="7294D994" w14:textId="77777777" w:rsidR="0076480A" w:rsidRPr="00D51AD7" w:rsidRDefault="0076480A" w:rsidP="00B8026E">
      <w:pPr>
        <w:pStyle w:val="EndNoteBibliography"/>
        <w:spacing w:after="0" w:line="480" w:lineRule="auto"/>
        <w:rPr>
          <w:rFonts w:ascii="Times New Roman" w:hAnsi="Times New Roman" w:cs="Times New Roman"/>
          <w:noProof w:val="0"/>
          <w:sz w:val="24"/>
          <w:szCs w:val="24"/>
        </w:rPr>
      </w:pPr>
      <w:r w:rsidRPr="00D51AD7">
        <w:rPr>
          <w:rFonts w:ascii="Times New Roman" w:hAnsi="Times New Roman" w:cs="Times New Roman"/>
          <w:noProof w:val="0"/>
          <w:sz w:val="24"/>
          <w:szCs w:val="24"/>
        </w:rPr>
        <w:t xml:space="preserve">This manuscript has been reviewed and approved by all authors. </w:t>
      </w:r>
    </w:p>
    <w:p w14:paraId="536C07EA" w14:textId="77777777" w:rsidR="0076480A" w:rsidRPr="00D51AD7" w:rsidRDefault="0076480A" w:rsidP="00B8026E">
      <w:pPr>
        <w:pStyle w:val="EndNoteBibliography"/>
        <w:spacing w:after="0" w:line="480" w:lineRule="auto"/>
        <w:rPr>
          <w:rFonts w:ascii="Times New Roman" w:hAnsi="Times New Roman" w:cs="Times New Roman"/>
          <w:noProof w:val="0"/>
          <w:sz w:val="24"/>
          <w:szCs w:val="24"/>
        </w:rPr>
      </w:pPr>
    </w:p>
    <w:p w14:paraId="72786D4D" w14:textId="77777777" w:rsidR="0076480A" w:rsidRPr="00D51AD7" w:rsidRDefault="0076480A" w:rsidP="00880C32">
      <w:pPr>
        <w:pStyle w:val="EndNoteBibliography"/>
        <w:spacing w:after="0" w:line="480" w:lineRule="auto"/>
        <w:rPr>
          <w:rFonts w:ascii="Times New Roman" w:hAnsi="Times New Roman" w:cs="Times New Roman"/>
          <w:noProof w:val="0"/>
          <w:sz w:val="24"/>
          <w:szCs w:val="24"/>
        </w:rPr>
      </w:pPr>
      <w:r w:rsidRPr="00D51AD7">
        <w:rPr>
          <w:rFonts w:ascii="Times New Roman" w:hAnsi="Times New Roman" w:cs="Times New Roman"/>
          <w:noProof w:val="0"/>
          <w:sz w:val="24"/>
          <w:szCs w:val="24"/>
        </w:rPr>
        <w:t xml:space="preserve">Dr. </w:t>
      </w:r>
      <w:r w:rsidRPr="00D51AD7">
        <w:rPr>
          <w:rFonts w:ascii="Times New Roman" w:eastAsia="Batang" w:hAnsi="Times New Roman" w:cs="Times New Roman"/>
          <w:sz w:val="24"/>
          <w:szCs w:val="24"/>
        </w:rPr>
        <w:t>Jean-Louis Excler</w:t>
      </w:r>
      <w:r w:rsidRPr="00D51AD7">
        <w:rPr>
          <w:rFonts w:ascii="Times New Roman" w:hAnsi="Times New Roman" w:cs="Times New Roman"/>
          <w:noProof w:val="0"/>
          <w:sz w:val="24"/>
          <w:szCs w:val="24"/>
        </w:rPr>
        <w:t xml:space="preserve"> reports non-financial support from Brighton Collaboration, personal fees from US Military HIV Research Program, personal fees from Johnson &amp; Johnson, outside the submitted work; Dr. </w:t>
      </w:r>
      <w:r w:rsidRPr="00D51AD7">
        <w:rPr>
          <w:rFonts w:ascii="Times New Roman" w:eastAsia="Batang" w:hAnsi="Times New Roman" w:cs="Times New Roman"/>
          <w:sz w:val="24"/>
          <w:szCs w:val="24"/>
        </w:rPr>
        <w:t>Jerome H. Kim</w:t>
      </w:r>
      <w:r w:rsidRPr="00D51AD7">
        <w:rPr>
          <w:rFonts w:ascii="Times New Roman" w:hAnsi="Times New Roman" w:cs="Times New Roman"/>
          <w:noProof w:val="0"/>
          <w:sz w:val="24"/>
          <w:szCs w:val="24"/>
        </w:rPr>
        <w:t xml:space="preserve"> reports personal fees from SK bioscience, personal fees from educational companies during the period covered by this manuscript; </w:t>
      </w:r>
      <w:r w:rsidRPr="00D51AD7">
        <w:rPr>
          <w:rFonts w:ascii="Times New Roman" w:eastAsia="Batang" w:hAnsi="Times New Roman" w:cs="Times New Roman"/>
          <w:sz w:val="24"/>
          <w:szCs w:val="24"/>
        </w:rPr>
        <w:t xml:space="preserve">Min Seo Kim, Se Yong Jung, Jong Gyun Ahn, Se Jin Park, Yehuda Shoenfeld, Andreas Kronbichler, Ai Koyanagi, Elena Dragioti, Kalthoum Tizaoui, Sung Hwi Hong, Louis Jacob, Joe-Elie Salem, Dong Keon Yon, Seung Won Lee, Shuji Ogino, Hanna Kim, Florian Marks, John D. Clemens, Michael Eisenhut, Yvonne Barnett, Laurie Butler, Cristian Petre Ilie, Eui-Cheol Shin, Jae Il Shin, and </w:t>
      </w:r>
      <w:r w:rsidRPr="00D51AD7">
        <w:rPr>
          <w:rFonts w:ascii="Times New Roman" w:eastAsia="Batang" w:hAnsi="Times New Roman" w:cs="Times New Roman"/>
          <w:sz w:val="24"/>
          <w:szCs w:val="24"/>
        </w:rPr>
        <w:lastRenderedPageBreak/>
        <w:t xml:space="preserve">Lee Smith </w:t>
      </w:r>
      <w:r w:rsidRPr="00D51AD7">
        <w:rPr>
          <w:rFonts w:ascii="Times New Roman" w:hAnsi="Times New Roman" w:cs="Times New Roman"/>
          <w:sz w:val="24"/>
          <w:szCs w:val="24"/>
        </w:rPr>
        <w:t>have no commercial associations that may present a conflict of interest regarding this manuscript.</w:t>
      </w:r>
    </w:p>
    <w:p w14:paraId="11062640" w14:textId="77777777" w:rsidR="0076480A" w:rsidRPr="00D51AD7" w:rsidRDefault="0076480A" w:rsidP="00B8026E">
      <w:pPr>
        <w:tabs>
          <w:tab w:val="right" w:pos="9026"/>
        </w:tabs>
        <w:spacing w:after="0" w:line="480" w:lineRule="auto"/>
        <w:rPr>
          <w:rFonts w:ascii="Times New Roman" w:eastAsia="Batang" w:hAnsi="Times New Roman" w:cs="Times New Roman"/>
          <w:sz w:val="24"/>
          <w:szCs w:val="24"/>
        </w:rPr>
      </w:pPr>
    </w:p>
    <w:p w14:paraId="33F621B8" w14:textId="77777777" w:rsidR="0076480A" w:rsidRPr="00D51AD7" w:rsidRDefault="0076480A" w:rsidP="00E62215">
      <w:pPr>
        <w:spacing w:after="0" w:line="480" w:lineRule="auto"/>
        <w:jc w:val="left"/>
        <w:rPr>
          <w:rFonts w:ascii="Times New Roman" w:hAnsi="Times New Roman"/>
          <w:b/>
          <w:sz w:val="22"/>
          <w:highlight w:val="yellow"/>
        </w:rPr>
      </w:pPr>
      <w:r w:rsidRPr="00D51AD7">
        <w:rPr>
          <w:rFonts w:ascii="Times New Roman" w:hAnsi="Times New Roman" w:cs="Times New Roman"/>
          <w:sz w:val="24"/>
          <w:szCs w:val="24"/>
        </w:rPr>
        <w:t>Funding Statement: This study was supported by a new faculty research seed money grant of Yonsei University College of Medicine for 2021 (2021-32-0049). The funders had no role in the design, analyses, or interpretation of the study.</w:t>
      </w:r>
    </w:p>
    <w:p w14:paraId="408F7456" w14:textId="77777777" w:rsidR="00E725DE" w:rsidRDefault="00E725DE">
      <w:pPr>
        <w:widowControl/>
        <w:wordWrap/>
        <w:autoSpaceDE/>
        <w:autoSpaceDN/>
        <w:rPr>
          <w:rFonts w:ascii="Times New Roman" w:hAnsi="Times New Roman"/>
          <w:b/>
          <w:sz w:val="22"/>
        </w:rPr>
      </w:pPr>
      <w:r>
        <w:br w:type="page"/>
      </w:r>
    </w:p>
    <w:p w14:paraId="7AAD0121" w14:textId="59B99B80" w:rsidR="0076480A" w:rsidRPr="00E725DE" w:rsidRDefault="0076480A" w:rsidP="00E725DE">
      <w:pPr>
        <w:pStyle w:val="Heading1"/>
      </w:pPr>
      <w:r w:rsidRPr="00E725DE">
        <w:lastRenderedPageBreak/>
        <w:t>Abstract</w:t>
      </w:r>
    </w:p>
    <w:p w14:paraId="5A11411A" w14:textId="77777777" w:rsidR="0076480A" w:rsidRPr="00D51AD7" w:rsidRDefault="0076480A" w:rsidP="00BC471A">
      <w:pPr>
        <w:wordWrap/>
        <w:snapToGrid w:val="0"/>
        <w:spacing w:after="0" w:line="276" w:lineRule="auto"/>
        <w:rPr>
          <w:rFonts w:ascii="Times New Roman" w:hAnsi="Times New Roman"/>
          <w:b/>
          <w:sz w:val="22"/>
        </w:rPr>
      </w:pPr>
    </w:p>
    <w:p w14:paraId="62FB74DC" w14:textId="77777777" w:rsidR="0076480A" w:rsidRPr="00D51AD7" w:rsidRDefault="0076480A" w:rsidP="00AC4570">
      <w:pPr>
        <w:wordWrap/>
        <w:snapToGrid w:val="0"/>
        <w:spacing w:after="0" w:line="276" w:lineRule="auto"/>
        <w:rPr>
          <w:rFonts w:ascii="Times New Roman" w:hAnsi="Times New Roman"/>
          <w:b/>
          <w:sz w:val="22"/>
        </w:rPr>
      </w:pPr>
      <w:bookmarkStart w:id="1" w:name="_Hlk65239361"/>
      <w:r w:rsidRPr="00D51AD7">
        <w:rPr>
          <w:rFonts w:ascii="Times New Roman" w:hAnsi="Times New Roman"/>
          <w:b/>
          <w:sz w:val="22"/>
        </w:rPr>
        <w:t>Background:</w:t>
      </w:r>
      <w:r w:rsidRPr="00D51AD7">
        <w:rPr>
          <w:rFonts w:ascii="Times New Roman" w:hAnsi="Times New Roman"/>
          <w:sz w:val="22"/>
        </w:rPr>
        <w:t xml:space="preserve"> Two mRNA vaccines developed by Pfizer-BioNTech and Moderna are being roll-out. Despite the high volume of emerging evidence regarding adverse events (AEs)</w:t>
      </w:r>
      <w:r>
        <w:rPr>
          <w:rFonts w:ascii="Times New Roman" w:hAnsi="Times New Roman"/>
          <w:sz w:val="22"/>
        </w:rPr>
        <w:t xml:space="preserve"> associated</w:t>
      </w:r>
      <w:r w:rsidRPr="00D51AD7">
        <w:rPr>
          <w:rFonts w:ascii="Times New Roman" w:hAnsi="Times New Roman"/>
          <w:sz w:val="22"/>
        </w:rPr>
        <w:t xml:space="preserve"> with the COVID-19 mRNA vaccines, the </w:t>
      </w:r>
      <w:r>
        <w:rPr>
          <w:rFonts w:ascii="Times New Roman" w:hAnsi="Times New Roman"/>
          <w:sz w:val="22"/>
        </w:rPr>
        <w:t xml:space="preserve">previous </w:t>
      </w:r>
      <w:r w:rsidRPr="00D51AD7">
        <w:rPr>
          <w:rFonts w:ascii="Times New Roman" w:hAnsi="Times New Roman"/>
          <w:sz w:val="22"/>
        </w:rPr>
        <w:t xml:space="preserve">studies </w:t>
      </w:r>
      <w:r>
        <w:rPr>
          <w:rFonts w:ascii="Times New Roman" w:hAnsi="Times New Roman"/>
          <w:sz w:val="22"/>
        </w:rPr>
        <w:t>have</w:t>
      </w:r>
      <w:r w:rsidRPr="00D51AD7">
        <w:rPr>
          <w:rFonts w:ascii="Times New Roman" w:hAnsi="Times New Roman"/>
          <w:sz w:val="22"/>
        </w:rPr>
        <w:t xml:space="preserve"> thus far </w:t>
      </w:r>
      <w:r>
        <w:rPr>
          <w:rFonts w:ascii="Times New Roman" w:hAnsi="Times New Roman"/>
          <w:sz w:val="22"/>
        </w:rPr>
        <w:t xml:space="preserve">been </w:t>
      </w:r>
      <w:r w:rsidRPr="00D51AD7">
        <w:rPr>
          <w:rFonts w:ascii="Times New Roman" w:hAnsi="Times New Roman"/>
          <w:sz w:val="22"/>
        </w:rPr>
        <w:t xml:space="preserve">largely based on the comparison between vaccinated and unvaccinated control, possibly standing out the AE risks with </w:t>
      </w:r>
      <w:r>
        <w:rPr>
          <w:rFonts w:ascii="Times New Roman" w:hAnsi="Times New Roman"/>
          <w:sz w:val="22"/>
        </w:rPr>
        <w:t xml:space="preserve">COVID-19 mRNA </w:t>
      </w:r>
      <w:r w:rsidRPr="00D51AD7">
        <w:rPr>
          <w:rFonts w:ascii="Times New Roman" w:hAnsi="Times New Roman"/>
          <w:sz w:val="22"/>
        </w:rPr>
        <w:t xml:space="preserve">vaccination. Comparing the safety profile of mRNA vaccinated individuals with otherwise vaccinated individuals would enable more relevant assessment for the safety of mRNA vaccination. </w:t>
      </w:r>
    </w:p>
    <w:p w14:paraId="63BF03C5" w14:textId="77777777" w:rsidR="0076480A" w:rsidRPr="00D51AD7" w:rsidRDefault="0076480A" w:rsidP="00AC4570">
      <w:pPr>
        <w:wordWrap/>
        <w:snapToGrid w:val="0"/>
        <w:spacing w:after="0" w:line="276" w:lineRule="auto"/>
        <w:rPr>
          <w:rFonts w:ascii="Times New Roman" w:hAnsi="Times New Roman"/>
          <w:b/>
          <w:sz w:val="22"/>
        </w:rPr>
      </w:pPr>
    </w:p>
    <w:p w14:paraId="32009354" w14:textId="77777777" w:rsidR="0076480A" w:rsidRPr="00D51AD7" w:rsidRDefault="0076480A" w:rsidP="00AC4570">
      <w:pPr>
        <w:wordWrap/>
        <w:snapToGrid w:val="0"/>
        <w:spacing w:after="0" w:line="276" w:lineRule="auto"/>
        <w:rPr>
          <w:rFonts w:ascii="Times New Roman" w:hAnsi="Times New Roman"/>
          <w:b/>
          <w:sz w:val="22"/>
        </w:rPr>
      </w:pPr>
      <w:r w:rsidRPr="00D51AD7">
        <w:rPr>
          <w:rFonts w:ascii="Times New Roman" w:hAnsi="Times New Roman"/>
          <w:b/>
          <w:sz w:val="22"/>
        </w:rPr>
        <w:t xml:space="preserve">Methods: </w:t>
      </w:r>
      <w:r w:rsidRPr="00D51AD7">
        <w:rPr>
          <w:rFonts w:ascii="Times New Roman" w:hAnsi="Times New Roman"/>
          <w:sz w:val="22"/>
        </w:rPr>
        <w:t xml:space="preserve">We designed a comparative safety study between 18,755 and 27,895 individuals reported to </w:t>
      </w:r>
      <w:proofErr w:type="spellStart"/>
      <w:r w:rsidRPr="00D51AD7">
        <w:rPr>
          <w:rFonts w:ascii="Times New Roman" w:hAnsi="Times New Roman"/>
          <w:sz w:val="22"/>
        </w:rPr>
        <w:t>VigiBase</w:t>
      </w:r>
      <w:proofErr w:type="spellEnd"/>
      <w:r w:rsidRPr="00D51AD7">
        <w:rPr>
          <w:rFonts w:ascii="Times New Roman" w:hAnsi="Times New Roman"/>
          <w:sz w:val="22"/>
        </w:rPr>
        <w:t xml:space="preserve"> for adverse events following immunization (AEFI) with mRNA COVID-19 and influenza vaccines, respectively, from January </w:t>
      </w:r>
      <w:r w:rsidRPr="00D51AD7">
        <w:rPr>
          <w:rFonts w:ascii="Times New Roman" w:hAnsi="Times New Roman" w:cs="Times New Roman"/>
          <w:sz w:val="22"/>
        </w:rPr>
        <w:t>1</w:t>
      </w:r>
      <w:r w:rsidRPr="00D51AD7">
        <w:rPr>
          <w:rFonts w:ascii="Times New Roman" w:hAnsi="Times New Roman"/>
          <w:sz w:val="22"/>
        </w:rPr>
        <w:t>, 2020</w:t>
      </w:r>
      <w:r w:rsidRPr="00D51AD7">
        <w:rPr>
          <w:rFonts w:ascii="Times New Roman" w:hAnsi="Times New Roman" w:cs="Times New Roman"/>
          <w:sz w:val="22"/>
        </w:rPr>
        <w:t>,</w:t>
      </w:r>
      <w:r w:rsidRPr="00D51AD7">
        <w:rPr>
          <w:rFonts w:ascii="Times New Roman" w:hAnsi="Times New Roman"/>
          <w:sz w:val="22"/>
        </w:rPr>
        <w:t xml:space="preserve"> to January 17, 2021. We employed disproportionality analysis to rapidly detect relevant safety signals and compared comparative risks of diverse span of AEFIs for the vaccines. </w:t>
      </w:r>
    </w:p>
    <w:p w14:paraId="5B20D388" w14:textId="77777777" w:rsidR="0076480A" w:rsidRPr="00D51AD7" w:rsidRDefault="0076480A" w:rsidP="00AC4570">
      <w:pPr>
        <w:wordWrap/>
        <w:snapToGrid w:val="0"/>
        <w:spacing w:after="0" w:line="276" w:lineRule="auto"/>
        <w:rPr>
          <w:rFonts w:ascii="Times New Roman" w:hAnsi="Times New Roman"/>
          <w:b/>
          <w:sz w:val="22"/>
        </w:rPr>
      </w:pPr>
    </w:p>
    <w:p w14:paraId="155FF654" w14:textId="77777777" w:rsidR="0076480A" w:rsidRPr="00D51AD7" w:rsidRDefault="0076480A" w:rsidP="00EB348D">
      <w:pPr>
        <w:spacing w:after="0" w:line="276" w:lineRule="auto"/>
        <w:rPr>
          <w:rFonts w:ascii="Times New Roman" w:hAnsi="Times New Roman" w:cs="Times New Roman"/>
          <w:sz w:val="22"/>
        </w:rPr>
      </w:pPr>
      <w:r w:rsidRPr="00D51AD7">
        <w:rPr>
          <w:rFonts w:ascii="Times New Roman" w:hAnsi="Times New Roman" w:cs="Times New Roman"/>
          <w:b/>
          <w:sz w:val="22"/>
        </w:rPr>
        <w:t xml:space="preserve">Results: </w:t>
      </w:r>
      <w:r w:rsidRPr="00D51AD7">
        <w:rPr>
          <w:rFonts w:ascii="Times New Roman" w:hAnsi="Times New Roman" w:cs="Times New Roman"/>
          <w:bCs/>
          <w:sz w:val="22"/>
        </w:rPr>
        <w:t xml:space="preserve">The safety profile of novel mRNA vaccines was divergent from that of influenza vaccines. The overall pattern suggested that systematic reactions like chill, myalgia, fatigue were more noticeable with the mRNA COVID-19 vaccine, while injection site reactogenicity events were more prevalent with the influenza vaccine. </w:t>
      </w:r>
      <w:r w:rsidRPr="00D51AD7">
        <w:rPr>
          <w:rFonts w:ascii="Times New Roman" w:hAnsi="Times New Roman" w:cs="Times New Roman"/>
          <w:sz w:val="22"/>
        </w:rPr>
        <w:t>Compared to the influenza vaccine, mRNA COVID-19 vaccines demonstrated a significantly higher risk for a few manageable cardiovascular complications such as hypertensive crisis (</w:t>
      </w:r>
      <w:r w:rsidRPr="00D51AD7">
        <w:rPr>
          <w:rFonts w:ascii="Times New Roman" w:hAnsi="Times New Roman"/>
          <w:sz w:val="22"/>
        </w:rPr>
        <w:t>adjusted reporting odds ratio</w:t>
      </w:r>
      <w:r w:rsidRPr="00D51AD7">
        <w:rPr>
          <w:rFonts w:ascii="Times New Roman" w:hAnsi="Times New Roman" w:cs="Times New Roman"/>
          <w:sz w:val="22"/>
        </w:rPr>
        <w:t xml:space="preserve"> [ROR], 12.72; 95% confidence interval [CI], 2.47–65.54) and supraventricular tachycardia (adjusted ROR, 7.94; 95% CI, 2.62–24.00), but lower risk of neurological complications such as </w:t>
      </w:r>
      <w:r w:rsidRPr="00D51AD7">
        <w:rPr>
          <w:rFonts w:ascii="Times New Roman" w:hAnsi="Times New Roman"/>
          <w:sz w:val="22"/>
        </w:rPr>
        <w:t>syncope, neuralgia, loss of consciousness, Guillain-Barre syndrome, gait disturbance</w:t>
      </w:r>
      <w:r w:rsidRPr="00D51AD7">
        <w:rPr>
          <w:rFonts w:ascii="Times New Roman" w:hAnsi="Times New Roman" w:cs="Times New Roman"/>
          <w:sz w:val="22"/>
        </w:rPr>
        <w:t>, visual impairment, and dyskinesia.</w:t>
      </w:r>
    </w:p>
    <w:p w14:paraId="1D79B9E7" w14:textId="77777777" w:rsidR="0076480A" w:rsidRPr="00D51AD7" w:rsidRDefault="0076480A" w:rsidP="00EB348D">
      <w:pPr>
        <w:spacing w:after="0" w:line="276" w:lineRule="auto"/>
        <w:rPr>
          <w:rFonts w:ascii="Times New Roman" w:hAnsi="Times New Roman"/>
          <w:b/>
          <w:sz w:val="22"/>
        </w:rPr>
      </w:pPr>
    </w:p>
    <w:p w14:paraId="61DD8E09" w14:textId="77777777" w:rsidR="0076480A" w:rsidRPr="00D51AD7" w:rsidRDefault="0076480A" w:rsidP="00AC4570">
      <w:pPr>
        <w:wordWrap/>
        <w:snapToGrid w:val="0"/>
        <w:spacing w:after="0" w:line="276" w:lineRule="auto"/>
        <w:rPr>
          <w:rFonts w:ascii="Times New Roman" w:hAnsi="Times New Roman"/>
          <w:sz w:val="22"/>
        </w:rPr>
      </w:pPr>
      <w:r w:rsidRPr="00D51AD7">
        <w:rPr>
          <w:rFonts w:ascii="Times New Roman" w:hAnsi="Times New Roman"/>
          <w:b/>
          <w:sz w:val="22"/>
        </w:rPr>
        <w:t xml:space="preserve">Conclusions: </w:t>
      </w:r>
      <w:r w:rsidRPr="00D51AD7">
        <w:rPr>
          <w:rFonts w:ascii="Times New Roman" w:hAnsi="Times New Roman"/>
          <w:bCs/>
          <w:sz w:val="22"/>
        </w:rPr>
        <w:t xml:space="preserve">This study has not identified significant safety concerns regarding mRNA vaccination </w:t>
      </w:r>
      <w:bookmarkStart w:id="2" w:name="_Hlk65649994"/>
      <w:r w:rsidRPr="00D51AD7">
        <w:rPr>
          <w:rFonts w:ascii="Times New Roman" w:hAnsi="Times New Roman"/>
          <w:bCs/>
          <w:sz w:val="22"/>
        </w:rPr>
        <w:t>in real-world settings</w:t>
      </w:r>
      <w:bookmarkEnd w:id="2"/>
      <w:r w:rsidRPr="00D51AD7">
        <w:rPr>
          <w:rFonts w:ascii="Times New Roman" w:hAnsi="Times New Roman"/>
          <w:bCs/>
          <w:sz w:val="22"/>
        </w:rPr>
        <w:t>. The overall safety profile patterned a lower risk of serious AEFI following mRNA vaccines compared to influenza vaccines</w:t>
      </w:r>
      <w:r w:rsidRPr="00D51AD7">
        <w:rPr>
          <w:rFonts w:ascii="Times New Roman" w:hAnsi="Times New Roman"/>
          <w:sz w:val="22"/>
        </w:rPr>
        <w:t xml:space="preserve">. </w:t>
      </w:r>
      <w:bookmarkEnd w:id="1"/>
    </w:p>
    <w:p w14:paraId="0B9ED52D" w14:textId="77777777" w:rsidR="0076480A" w:rsidRPr="00D51AD7" w:rsidRDefault="0076480A" w:rsidP="00F8169C">
      <w:pPr>
        <w:wordWrap/>
        <w:snapToGrid w:val="0"/>
        <w:spacing w:after="0" w:line="276" w:lineRule="auto"/>
        <w:rPr>
          <w:rFonts w:ascii="Times New Roman" w:hAnsi="Times New Roman" w:cs="Times New Roman"/>
          <w:b/>
          <w:bCs/>
          <w:sz w:val="22"/>
        </w:rPr>
      </w:pPr>
    </w:p>
    <w:p w14:paraId="11B416EB" w14:textId="77777777" w:rsidR="00E725DE" w:rsidRDefault="00E725DE">
      <w:pPr>
        <w:widowControl/>
        <w:wordWrap/>
        <w:autoSpaceDE/>
        <w:autoSpaceDN/>
        <w:rPr>
          <w:rFonts w:ascii="Times New Roman" w:hAnsi="Times New Roman"/>
          <w:b/>
          <w:sz w:val="22"/>
        </w:rPr>
      </w:pPr>
      <w:r>
        <w:br w:type="page"/>
      </w:r>
    </w:p>
    <w:p w14:paraId="73440C66" w14:textId="691625C6" w:rsidR="0076480A" w:rsidRPr="00D51AD7" w:rsidRDefault="0076480A" w:rsidP="00E725DE">
      <w:pPr>
        <w:pStyle w:val="Heading1"/>
      </w:pPr>
      <w:r w:rsidRPr="00D51AD7">
        <w:lastRenderedPageBreak/>
        <w:t>Introduction</w:t>
      </w:r>
    </w:p>
    <w:p w14:paraId="149CABDB" w14:textId="77777777" w:rsidR="0076480A" w:rsidRPr="00D51AD7" w:rsidRDefault="0076480A" w:rsidP="00F8169C">
      <w:pPr>
        <w:wordWrap/>
        <w:snapToGrid w:val="0"/>
        <w:spacing w:after="0" w:line="276" w:lineRule="auto"/>
        <w:rPr>
          <w:rFonts w:ascii="Times New Roman" w:hAnsi="Times New Roman"/>
          <w:b/>
          <w:sz w:val="22"/>
        </w:rPr>
      </w:pPr>
    </w:p>
    <w:p w14:paraId="59799B57" w14:textId="77777777" w:rsidR="0076480A" w:rsidRPr="00D51AD7" w:rsidRDefault="0076480A" w:rsidP="00F8169C">
      <w:pPr>
        <w:wordWrap/>
        <w:snapToGrid w:val="0"/>
        <w:spacing w:after="0" w:line="276" w:lineRule="auto"/>
        <w:rPr>
          <w:rFonts w:ascii="Times New Roman" w:hAnsi="Times New Roman"/>
          <w:sz w:val="22"/>
        </w:rPr>
      </w:pPr>
      <w:r w:rsidRPr="00D51AD7">
        <w:rPr>
          <w:rFonts w:ascii="Times New Roman" w:hAnsi="Times New Roman"/>
          <w:sz w:val="22"/>
        </w:rPr>
        <w:t>In May 2020, the 42nd Global Advisory Committee on Vaccine Safety (GACVS) addressed pharmacovigilance preparedness for the launch of the future COVID-19 vaccines;</w:t>
      </w:r>
      <w:r w:rsidRPr="00F40A31">
        <w:rPr>
          <w:rFonts w:ascii="Times New Roman" w:hAnsi="Times New Roman"/>
          <w:noProof/>
          <w:sz w:val="22"/>
          <w:vertAlign w:val="superscript"/>
        </w:rPr>
        <w:t>1</w:t>
      </w:r>
      <w:r w:rsidRPr="00D51AD7">
        <w:rPr>
          <w:rFonts w:ascii="Times New Roman" w:hAnsi="Times New Roman"/>
          <w:sz w:val="22"/>
        </w:rPr>
        <w:t xml:space="preserve"> experts have voiced that achieving herd immunity at the population level through mass vaccination </w:t>
      </w:r>
      <w:r w:rsidRPr="00D51AD7">
        <w:rPr>
          <w:rFonts w:ascii="Times New Roman" w:hAnsi="Times New Roman" w:cs="Times New Roman"/>
          <w:sz w:val="22"/>
        </w:rPr>
        <w:t>is a potential strategy</w:t>
      </w:r>
      <w:r w:rsidRPr="00D51AD7">
        <w:rPr>
          <w:rFonts w:ascii="Times New Roman" w:hAnsi="Times New Roman"/>
          <w:sz w:val="22"/>
        </w:rPr>
        <w:t xml:space="preserve"> to control coronavirus disease (COVID-19).</w:t>
      </w:r>
      <w:r w:rsidRPr="00F40A31">
        <w:rPr>
          <w:rFonts w:ascii="Times New Roman" w:hAnsi="Times New Roman"/>
          <w:noProof/>
          <w:sz w:val="22"/>
          <w:vertAlign w:val="superscript"/>
        </w:rPr>
        <w:t>2</w:t>
      </w:r>
      <w:r w:rsidRPr="00D51AD7">
        <w:rPr>
          <w:rFonts w:ascii="Times New Roman" w:hAnsi="Times New Roman"/>
          <w:sz w:val="22"/>
        </w:rPr>
        <w:t xml:space="preserve"> Two vaccines, </w:t>
      </w:r>
      <w:r w:rsidRPr="00D51AD7">
        <w:rPr>
          <w:rFonts w:ascii="Times New Roman" w:hAnsi="Times New Roman" w:cs="Times New Roman"/>
          <w:sz w:val="22"/>
        </w:rPr>
        <w:t xml:space="preserve">the </w:t>
      </w:r>
      <w:r w:rsidRPr="00D51AD7">
        <w:rPr>
          <w:rFonts w:ascii="Times New Roman" w:hAnsi="Times New Roman"/>
          <w:sz w:val="22"/>
        </w:rPr>
        <w:t xml:space="preserve">Pfizer-BioNTech mRNA and </w:t>
      </w:r>
      <w:r w:rsidRPr="00D51AD7">
        <w:rPr>
          <w:rFonts w:ascii="Times New Roman" w:hAnsi="Times New Roman" w:cs="Times New Roman"/>
          <w:sz w:val="22"/>
        </w:rPr>
        <w:t xml:space="preserve">the </w:t>
      </w:r>
      <w:r w:rsidRPr="00D51AD7">
        <w:rPr>
          <w:rFonts w:ascii="Times New Roman" w:hAnsi="Times New Roman"/>
          <w:sz w:val="22"/>
        </w:rPr>
        <w:t>Moderna mRNA vaccine, have completed phase 3 trials,</w:t>
      </w:r>
      <w:r w:rsidRPr="00F40A31">
        <w:rPr>
          <w:rFonts w:ascii="Times New Roman" w:hAnsi="Times New Roman"/>
          <w:noProof/>
          <w:sz w:val="22"/>
          <w:vertAlign w:val="superscript"/>
        </w:rPr>
        <w:t>2-5</w:t>
      </w:r>
      <w:r w:rsidRPr="00D51AD7">
        <w:rPr>
          <w:rFonts w:ascii="Times New Roman" w:hAnsi="Times New Roman"/>
          <w:sz w:val="22"/>
        </w:rPr>
        <w:t xml:space="preserve"> and are being actively roll-out. T</w:t>
      </w:r>
      <w:bookmarkStart w:id="3" w:name="_Hlk63665611"/>
      <w:r w:rsidRPr="00D51AD7">
        <w:rPr>
          <w:rFonts w:ascii="Times New Roman" w:hAnsi="Times New Roman"/>
          <w:sz w:val="22"/>
        </w:rPr>
        <w:t>hese mRNA vaccines are based on new technologies that have not been deployed to the general population</w:t>
      </w:r>
      <w:bookmarkEnd w:id="3"/>
      <w:r w:rsidRPr="00D51AD7">
        <w:rPr>
          <w:rFonts w:ascii="Times New Roman" w:hAnsi="Times New Roman"/>
          <w:sz w:val="22"/>
        </w:rPr>
        <w:t>, and as such, concerns about their safety in real-world settings intersect with optimism for their extraordinarily encouraging efficacy in clinical trials.</w:t>
      </w:r>
      <w:r w:rsidRPr="00F40A31">
        <w:rPr>
          <w:rFonts w:ascii="Times New Roman" w:hAnsi="Times New Roman"/>
          <w:noProof/>
          <w:sz w:val="22"/>
          <w:vertAlign w:val="superscript"/>
        </w:rPr>
        <w:t>2, 3, 6</w:t>
      </w:r>
    </w:p>
    <w:p w14:paraId="29494DF2" w14:textId="77777777" w:rsidR="0076480A" w:rsidRPr="00D51AD7" w:rsidRDefault="0076480A" w:rsidP="00F8169C">
      <w:pPr>
        <w:wordWrap/>
        <w:snapToGrid w:val="0"/>
        <w:spacing w:after="0" w:line="276" w:lineRule="auto"/>
        <w:rPr>
          <w:rFonts w:ascii="Times New Roman" w:hAnsi="Times New Roman"/>
          <w:sz w:val="22"/>
        </w:rPr>
      </w:pPr>
    </w:p>
    <w:p w14:paraId="7C40019F" w14:textId="77777777" w:rsidR="0076480A" w:rsidRPr="00D51AD7" w:rsidRDefault="0076480A" w:rsidP="00F8169C">
      <w:pPr>
        <w:wordWrap/>
        <w:snapToGrid w:val="0"/>
        <w:spacing w:after="0" w:line="276" w:lineRule="auto"/>
        <w:rPr>
          <w:rFonts w:ascii="Times New Roman" w:hAnsi="Times New Roman"/>
          <w:sz w:val="22"/>
        </w:rPr>
      </w:pPr>
      <w:r w:rsidRPr="00D51AD7">
        <w:rPr>
          <w:rFonts w:ascii="Times New Roman" w:hAnsi="Times New Roman"/>
          <w:sz w:val="22"/>
        </w:rPr>
        <w:t xml:space="preserve">Although the safety profiles of mRNA vaccines </w:t>
      </w:r>
      <w:r w:rsidRPr="00D51AD7">
        <w:rPr>
          <w:rFonts w:ascii="Times New Roman" w:hAnsi="Times New Roman" w:cs="Times New Roman"/>
          <w:sz w:val="22"/>
        </w:rPr>
        <w:t>have been</w:t>
      </w:r>
      <w:r w:rsidRPr="00D51AD7">
        <w:rPr>
          <w:rFonts w:ascii="Times New Roman" w:hAnsi="Times New Roman"/>
          <w:sz w:val="22"/>
        </w:rPr>
        <w:t xml:space="preserve"> evaluated in serial clinical trials,</w:t>
      </w:r>
      <w:r w:rsidRPr="00F40A31">
        <w:rPr>
          <w:rFonts w:ascii="Times New Roman" w:hAnsi="Times New Roman"/>
          <w:noProof/>
          <w:sz w:val="22"/>
          <w:vertAlign w:val="superscript"/>
        </w:rPr>
        <w:t>4, 5, 7</w:t>
      </w:r>
      <w:r w:rsidRPr="00D51AD7">
        <w:rPr>
          <w:rFonts w:ascii="Times New Roman" w:hAnsi="Times New Roman"/>
          <w:sz w:val="22"/>
        </w:rPr>
        <w:t xml:space="preserve"> concerns remain as the safety evaluations in clinical trials were limited to relatively healthy people, excluding vulnerable populations such as children, pregnant women, </w:t>
      </w:r>
      <w:r w:rsidRPr="00D51AD7">
        <w:rPr>
          <w:rFonts w:ascii="Times New Roman" w:hAnsi="Times New Roman" w:cs="Times New Roman"/>
          <w:sz w:val="22"/>
        </w:rPr>
        <w:t>and</w:t>
      </w:r>
      <w:r w:rsidRPr="00D51AD7">
        <w:rPr>
          <w:rFonts w:ascii="Times New Roman" w:hAnsi="Times New Roman"/>
          <w:sz w:val="22"/>
        </w:rPr>
        <w:t xml:space="preserve"> individuals with severe underlying illness</w:t>
      </w:r>
      <w:r w:rsidRPr="00D51AD7">
        <w:rPr>
          <w:rFonts w:ascii="Times New Roman" w:hAnsi="Times New Roman" w:cs="Times New Roman"/>
          <w:sz w:val="22"/>
        </w:rPr>
        <w:t>es</w:t>
      </w:r>
      <w:r w:rsidRPr="00D51AD7">
        <w:rPr>
          <w:rFonts w:ascii="Times New Roman" w:hAnsi="Times New Roman"/>
          <w:sz w:val="22"/>
        </w:rPr>
        <w:t>.</w:t>
      </w:r>
      <w:r w:rsidRPr="00F40A31">
        <w:rPr>
          <w:rFonts w:ascii="Times New Roman" w:hAnsi="Times New Roman"/>
          <w:noProof/>
          <w:sz w:val="22"/>
          <w:vertAlign w:val="superscript"/>
        </w:rPr>
        <w:t>2, 3, 7</w:t>
      </w:r>
      <w:r w:rsidRPr="00D51AD7">
        <w:rPr>
          <w:rFonts w:ascii="Times New Roman" w:hAnsi="Times New Roman"/>
          <w:sz w:val="22"/>
        </w:rPr>
        <w:t xml:space="preserve"> </w:t>
      </w:r>
      <w:r w:rsidRPr="00D51AD7">
        <w:rPr>
          <w:rFonts w:ascii="Times New Roman" w:hAnsi="Times New Roman" w:cs="Times New Roman"/>
          <w:sz w:val="22"/>
        </w:rPr>
        <w:t>However, due</w:t>
      </w:r>
      <w:r w:rsidRPr="00D51AD7">
        <w:rPr>
          <w:rFonts w:ascii="Times New Roman" w:hAnsi="Times New Roman"/>
          <w:sz w:val="22"/>
        </w:rPr>
        <w:t xml:space="preserve"> to vaccine shortage</w:t>
      </w:r>
      <w:r w:rsidRPr="00D51AD7">
        <w:rPr>
          <w:rFonts w:ascii="Times New Roman" w:hAnsi="Times New Roman" w:cs="Times New Roman"/>
          <w:sz w:val="22"/>
        </w:rPr>
        <w:t>s</w:t>
      </w:r>
      <w:r w:rsidRPr="00D51AD7">
        <w:rPr>
          <w:rFonts w:ascii="Times New Roman" w:hAnsi="Times New Roman"/>
          <w:sz w:val="22"/>
        </w:rPr>
        <w:t>,</w:t>
      </w:r>
      <w:r w:rsidRPr="00F40A31">
        <w:rPr>
          <w:rFonts w:ascii="Times New Roman" w:hAnsi="Times New Roman"/>
          <w:noProof/>
          <w:sz w:val="22"/>
          <w:vertAlign w:val="superscript"/>
        </w:rPr>
        <w:t>3, 8, 9</w:t>
      </w:r>
      <w:r w:rsidRPr="00D51AD7">
        <w:rPr>
          <w:rFonts w:ascii="Times New Roman" w:hAnsi="Times New Roman"/>
          <w:sz w:val="22"/>
        </w:rPr>
        <w:t xml:space="preserve"> vulnerable patients at high risk for severe courses of COVID-19 are prioritized for </w:t>
      </w:r>
      <w:r w:rsidRPr="00D51AD7">
        <w:rPr>
          <w:rFonts w:ascii="Times New Roman" w:hAnsi="Times New Roman" w:cs="Times New Roman"/>
          <w:sz w:val="22"/>
        </w:rPr>
        <w:t>vaccination</w:t>
      </w:r>
      <w:r w:rsidRPr="00D51AD7">
        <w:rPr>
          <w:rFonts w:ascii="Times New Roman" w:hAnsi="Times New Roman"/>
          <w:sz w:val="22"/>
        </w:rPr>
        <w:t>.</w:t>
      </w:r>
      <w:r w:rsidRPr="00F40A31">
        <w:rPr>
          <w:rFonts w:ascii="Times New Roman" w:hAnsi="Times New Roman"/>
          <w:noProof/>
          <w:sz w:val="22"/>
          <w:vertAlign w:val="superscript"/>
        </w:rPr>
        <w:t>10</w:t>
      </w:r>
      <w:r w:rsidRPr="00D51AD7">
        <w:rPr>
          <w:rFonts w:ascii="Times New Roman" w:hAnsi="Times New Roman"/>
          <w:sz w:val="22"/>
        </w:rPr>
        <w:t xml:space="preserve"> </w:t>
      </w:r>
      <w:r w:rsidRPr="00D51AD7">
        <w:rPr>
          <w:rFonts w:ascii="Times New Roman" w:hAnsi="Times New Roman" w:cs="Times New Roman"/>
          <w:sz w:val="22"/>
        </w:rPr>
        <w:t>T</w:t>
      </w:r>
      <w:r w:rsidRPr="00D51AD7">
        <w:rPr>
          <w:rFonts w:ascii="Times New Roman" w:hAnsi="Times New Roman"/>
          <w:sz w:val="22"/>
        </w:rPr>
        <w:t xml:space="preserve">herefore, the safety results from these trials may be unrepresentative of </w:t>
      </w:r>
      <w:r w:rsidRPr="00D51AD7">
        <w:rPr>
          <w:rFonts w:ascii="Times New Roman" w:hAnsi="Times New Roman" w:cs="Times New Roman"/>
          <w:sz w:val="22"/>
        </w:rPr>
        <w:t xml:space="preserve">the </w:t>
      </w:r>
      <w:r w:rsidRPr="00D51AD7">
        <w:rPr>
          <w:rFonts w:ascii="Times New Roman" w:hAnsi="Times New Roman"/>
          <w:sz w:val="22"/>
        </w:rPr>
        <w:t>populations</w:t>
      </w:r>
      <w:r w:rsidRPr="00D51AD7">
        <w:rPr>
          <w:rFonts w:ascii="Times New Roman" w:hAnsi="Times New Roman" w:cs="Times New Roman"/>
          <w:sz w:val="22"/>
        </w:rPr>
        <w:t xml:space="preserve"> that are</w:t>
      </w:r>
      <w:r w:rsidRPr="00D51AD7">
        <w:rPr>
          <w:rFonts w:ascii="Times New Roman" w:hAnsi="Times New Roman"/>
          <w:sz w:val="22"/>
        </w:rPr>
        <w:t xml:space="preserve"> prioritized to receive them.</w:t>
      </w:r>
      <w:r w:rsidRPr="00F40A31">
        <w:rPr>
          <w:rFonts w:ascii="Times New Roman" w:hAnsi="Times New Roman"/>
          <w:noProof/>
          <w:sz w:val="22"/>
          <w:vertAlign w:val="superscript"/>
        </w:rPr>
        <w:t>11</w:t>
      </w:r>
      <w:r w:rsidRPr="00D51AD7">
        <w:rPr>
          <w:rFonts w:ascii="Times New Roman" w:hAnsi="Times New Roman"/>
          <w:sz w:val="22"/>
        </w:rPr>
        <w:t xml:space="preserve"> This discrepancy between the trial settings and real-world roll-out strategy warrants urgent interim post-implementation surveillance.</w:t>
      </w:r>
      <w:r w:rsidRPr="00F40A31">
        <w:rPr>
          <w:rFonts w:ascii="Times New Roman" w:hAnsi="Times New Roman"/>
          <w:noProof/>
          <w:sz w:val="22"/>
          <w:vertAlign w:val="superscript"/>
        </w:rPr>
        <w:t>3</w:t>
      </w:r>
      <w:r w:rsidRPr="00D51AD7">
        <w:rPr>
          <w:rFonts w:ascii="Times New Roman" w:hAnsi="Times New Roman"/>
          <w:sz w:val="22"/>
        </w:rPr>
        <w:t xml:space="preserve"> </w:t>
      </w:r>
    </w:p>
    <w:p w14:paraId="3E8B2041" w14:textId="77777777" w:rsidR="0076480A" w:rsidRPr="00D51AD7" w:rsidRDefault="0076480A" w:rsidP="00F8169C">
      <w:pPr>
        <w:wordWrap/>
        <w:snapToGrid w:val="0"/>
        <w:spacing w:after="0" w:line="276" w:lineRule="auto"/>
        <w:rPr>
          <w:rFonts w:ascii="Times New Roman" w:hAnsi="Times New Roman"/>
          <w:sz w:val="22"/>
        </w:rPr>
      </w:pPr>
    </w:p>
    <w:p w14:paraId="7A61423D" w14:textId="77777777" w:rsidR="0076480A" w:rsidRDefault="0076480A" w:rsidP="00F8169C">
      <w:pPr>
        <w:wordWrap/>
        <w:snapToGrid w:val="0"/>
        <w:spacing w:after="0" w:line="276" w:lineRule="auto"/>
        <w:rPr>
          <w:rFonts w:ascii="Times New Roman" w:hAnsi="Times New Roman"/>
          <w:sz w:val="22"/>
        </w:rPr>
      </w:pPr>
      <w:r w:rsidRPr="00D51AD7">
        <w:rPr>
          <w:rFonts w:ascii="Times New Roman" w:hAnsi="Times New Roman"/>
          <w:sz w:val="22"/>
        </w:rPr>
        <w:t>Despite the high volume of emerging evidence regarding adverse events (AEs)</w:t>
      </w:r>
      <w:r>
        <w:rPr>
          <w:rFonts w:ascii="Times New Roman" w:hAnsi="Times New Roman"/>
          <w:sz w:val="22"/>
        </w:rPr>
        <w:t xml:space="preserve"> associated</w:t>
      </w:r>
      <w:r w:rsidRPr="00D51AD7">
        <w:rPr>
          <w:rFonts w:ascii="Times New Roman" w:hAnsi="Times New Roman"/>
          <w:sz w:val="22"/>
        </w:rPr>
        <w:t xml:space="preserve"> with the COVID-19 mRNA vaccines, the </w:t>
      </w:r>
      <w:r>
        <w:rPr>
          <w:rFonts w:ascii="Times New Roman" w:hAnsi="Times New Roman"/>
          <w:sz w:val="22"/>
        </w:rPr>
        <w:t xml:space="preserve">previous </w:t>
      </w:r>
      <w:r w:rsidRPr="00D51AD7">
        <w:rPr>
          <w:rFonts w:ascii="Times New Roman" w:hAnsi="Times New Roman"/>
          <w:sz w:val="22"/>
        </w:rPr>
        <w:t xml:space="preserve">studies </w:t>
      </w:r>
      <w:r>
        <w:rPr>
          <w:rFonts w:ascii="Times New Roman" w:hAnsi="Times New Roman"/>
          <w:sz w:val="22"/>
        </w:rPr>
        <w:t>have</w:t>
      </w:r>
      <w:r w:rsidRPr="00D51AD7">
        <w:rPr>
          <w:rFonts w:ascii="Times New Roman" w:hAnsi="Times New Roman"/>
          <w:sz w:val="22"/>
        </w:rPr>
        <w:t xml:space="preserve"> thus far </w:t>
      </w:r>
      <w:r>
        <w:rPr>
          <w:rFonts w:ascii="Times New Roman" w:hAnsi="Times New Roman"/>
          <w:sz w:val="22"/>
        </w:rPr>
        <w:t xml:space="preserve">been </w:t>
      </w:r>
      <w:r w:rsidRPr="00D51AD7">
        <w:rPr>
          <w:rFonts w:ascii="Times New Roman" w:hAnsi="Times New Roman"/>
          <w:sz w:val="22"/>
        </w:rPr>
        <w:t xml:space="preserve">largely based on the comparison between vaccinated and unvaccinated control, possibly standing out the AE risks with </w:t>
      </w:r>
      <w:r>
        <w:rPr>
          <w:rFonts w:ascii="Times New Roman" w:hAnsi="Times New Roman"/>
          <w:sz w:val="22"/>
        </w:rPr>
        <w:t xml:space="preserve">COVID-19 mRNA </w:t>
      </w:r>
      <w:r w:rsidRPr="00D51AD7">
        <w:rPr>
          <w:rFonts w:ascii="Times New Roman" w:hAnsi="Times New Roman"/>
          <w:sz w:val="22"/>
        </w:rPr>
        <w:t>vaccination. Comparing the safety profile of mRNA vaccinated individuals with otherwise vaccinated individuals would enable more relevant assessment for the safety of mRNA vaccination.</w:t>
      </w:r>
    </w:p>
    <w:p w14:paraId="00371C32" w14:textId="77777777" w:rsidR="0076480A" w:rsidRPr="00232540" w:rsidRDefault="0076480A" w:rsidP="00F8169C">
      <w:pPr>
        <w:wordWrap/>
        <w:snapToGrid w:val="0"/>
        <w:spacing w:after="0" w:line="276" w:lineRule="auto"/>
        <w:rPr>
          <w:rFonts w:ascii="Times New Roman" w:hAnsi="Times New Roman"/>
          <w:sz w:val="22"/>
        </w:rPr>
      </w:pPr>
    </w:p>
    <w:p w14:paraId="5D414B5B" w14:textId="77777777" w:rsidR="0076480A" w:rsidRPr="00D51AD7" w:rsidRDefault="0076480A" w:rsidP="00F8169C">
      <w:pPr>
        <w:wordWrap/>
        <w:snapToGrid w:val="0"/>
        <w:spacing w:after="0" w:line="276" w:lineRule="auto"/>
        <w:rPr>
          <w:rFonts w:ascii="Times New Roman" w:hAnsi="Times New Roman"/>
          <w:sz w:val="22"/>
        </w:rPr>
      </w:pPr>
      <w:r w:rsidRPr="00D51AD7">
        <w:rPr>
          <w:rFonts w:ascii="Times New Roman" w:hAnsi="Times New Roman"/>
          <w:sz w:val="22"/>
        </w:rPr>
        <w:t xml:space="preserve">This study aimed to conduct post-implementation pharmacovigilance analysis for the Pfizer-BioNTech and Moderna mRNA vaccines by investigating vaccinated individuals who were reported for </w:t>
      </w:r>
      <w:r w:rsidRPr="00D51AD7">
        <w:rPr>
          <w:rFonts w:ascii="Times New Roman" w:hAnsi="Times New Roman" w:cs="Times New Roman"/>
          <w:sz w:val="22"/>
        </w:rPr>
        <w:t>AEFIs</w:t>
      </w:r>
      <w:r w:rsidRPr="00D51AD7">
        <w:rPr>
          <w:rFonts w:ascii="Times New Roman" w:hAnsi="Times New Roman"/>
          <w:sz w:val="22"/>
        </w:rPr>
        <w:t xml:space="preserve"> to </w:t>
      </w:r>
      <w:proofErr w:type="spellStart"/>
      <w:r w:rsidRPr="00D51AD7">
        <w:rPr>
          <w:rFonts w:ascii="Times New Roman" w:hAnsi="Times New Roman"/>
          <w:sz w:val="22"/>
        </w:rPr>
        <w:t>VigiBase</w:t>
      </w:r>
      <w:proofErr w:type="spellEnd"/>
      <w:r w:rsidRPr="00D51AD7">
        <w:rPr>
          <w:rFonts w:ascii="Times New Roman" w:hAnsi="Times New Roman"/>
          <w:sz w:val="22"/>
        </w:rPr>
        <w:t xml:space="preserve">, the global database of individual case safety reports (ICSRs) provided by </w:t>
      </w:r>
      <w:r w:rsidRPr="00D51AD7">
        <w:rPr>
          <w:rFonts w:ascii="Times New Roman" w:eastAsia="Malgun Gothic" w:hAnsi="Times New Roman" w:cs="Times New Roman"/>
          <w:sz w:val="22"/>
        </w:rPr>
        <w:t xml:space="preserve">the </w:t>
      </w:r>
      <w:r w:rsidRPr="00D51AD7">
        <w:rPr>
          <w:rFonts w:ascii="Times New Roman" w:hAnsi="Times New Roman"/>
          <w:sz w:val="22"/>
        </w:rPr>
        <w:t xml:space="preserve">WHO. To the best of our knowledge, this study is the first to report the comparative safety of the mRNA COVID-19 vaccine </w:t>
      </w:r>
      <w:r w:rsidRPr="00D51AD7">
        <w:rPr>
          <w:rFonts w:ascii="Times New Roman" w:hAnsi="Times New Roman" w:cs="Times New Roman"/>
          <w:sz w:val="22"/>
        </w:rPr>
        <w:t>against</w:t>
      </w:r>
      <w:r w:rsidRPr="00D51AD7">
        <w:rPr>
          <w:rFonts w:ascii="Times New Roman" w:hAnsi="Times New Roman"/>
          <w:sz w:val="22"/>
        </w:rPr>
        <w:t xml:space="preserve"> conventional influenza vaccines. </w:t>
      </w:r>
    </w:p>
    <w:p w14:paraId="2CF4CDCF" w14:textId="77777777" w:rsidR="0076480A" w:rsidRPr="00D51AD7" w:rsidRDefault="0076480A" w:rsidP="00F8169C">
      <w:pPr>
        <w:wordWrap/>
        <w:snapToGrid w:val="0"/>
        <w:spacing w:after="0" w:line="276" w:lineRule="auto"/>
        <w:rPr>
          <w:rFonts w:ascii="Times New Roman" w:hAnsi="Times New Roman"/>
          <w:sz w:val="22"/>
        </w:rPr>
      </w:pPr>
    </w:p>
    <w:p w14:paraId="6B366EDE" w14:textId="77777777" w:rsidR="00E725DE" w:rsidRDefault="00E725DE">
      <w:pPr>
        <w:widowControl/>
        <w:wordWrap/>
        <w:autoSpaceDE/>
        <w:autoSpaceDN/>
        <w:rPr>
          <w:rFonts w:ascii="Times New Roman" w:hAnsi="Times New Roman"/>
          <w:b/>
          <w:sz w:val="22"/>
        </w:rPr>
      </w:pPr>
      <w:r>
        <w:br w:type="page"/>
      </w:r>
    </w:p>
    <w:p w14:paraId="468847B4" w14:textId="5A6EE43A" w:rsidR="0076480A" w:rsidRPr="00D51AD7" w:rsidRDefault="0076480A" w:rsidP="00E725DE">
      <w:pPr>
        <w:pStyle w:val="Heading1"/>
      </w:pPr>
      <w:r w:rsidRPr="00D51AD7">
        <w:lastRenderedPageBreak/>
        <w:t>Methods</w:t>
      </w:r>
    </w:p>
    <w:p w14:paraId="7533A57F" w14:textId="77777777" w:rsidR="0076480A" w:rsidRPr="00D51AD7" w:rsidRDefault="0076480A" w:rsidP="00433E3E">
      <w:pPr>
        <w:wordWrap/>
        <w:snapToGrid w:val="0"/>
        <w:spacing w:after="0" w:line="276" w:lineRule="auto"/>
        <w:rPr>
          <w:rFonts w:ascii="Times New Roman" w:hAnsi="Times New Roman" w:cs="Times New Roman"/>
          <w:b/>
          <w:bCs/>
          <w:sz w:val="22"/>
        </w:rPr>
      </w:pPr>
    </w:p>
    <w:p w14:paraId="5960E28F" w14:textId="77777777" w:rsidR="0076480A" w:rsidRPr="00E725DE" w:rsidRDefault="0076480A" w:rsidP="00E725DE">
      <w:pPr>
        <w:pStyle w:val="Heading2"/>
      </w:pPr>
      <w:r w:rsidRPr="00E725DE">
        <w:t>Study design and data source</w:t>
      </w:r>
    </w:p>
    <w:p w14:paraId="74E077AA" w14:textId="77777777" w:rsidR="0076480A" w:rsidRPr="00D51AD7" w:rsidRDefault="0076480A" w:rsidP="00433E3E">
      <w:pPr>
        <w:wordWrap/>
        <w:snapToGrid w:val="0"/>
        <w:spacing w:after="0" w:line="276" w:lineRule="auto"/>
        <w:rPr>
          <w:rFonts w:ascii="Times New Roman" w:hAnsi="Times New Roman"/>
          <w:i/>
          <w:sz w:val="22"/>
        </w:rPr>
      </w:pPr>
    </w:p>
    <w:p w14:paraId="625BAE4A" w14:textId="77777777" w:rsidR="0076480A" w:rsidRPr="00D51AD7" w:rsidRDefault="0076480A" w:rsidP="00433E3E">
      <w:pPr>
        <w:wordWrap/>
        <w:snapToGrid w:val="0"/>
        <w:spacing w:after="0" w:line="276" w:lineRule="auto"/>
        <w:rPr>
          <w:rFonts w:ascii="Times New Roman" w:hAnsi="Times New Roman"/>
          <w:sz w:val="22"/>
        </w:rPr>
      </w:pPr>
      <w:r w:rsidRPr="00D51AD7">
        <w:rPr>
          <w:rFonts w:ascii="Times New Roman" w:hAnsi="Times New Roman"/>
          <w:sz w:val="22"/>
        </w:rPr>
        <w:t xml:space="preserve">The large post-implementation pharmacovigilance study was conducted using </w:t>
      </w:r>
      <w:proofErr w:type="spellStart"/>
      <w:r w:rsidRPr="00D51AD7">
        <w:rPr>
          <w:rFonts w:ascii="Times New Roman" w:hAnsi="Times New Roman"/>
          <w:sz w:val="22"/>
        </w:rPr>
        <w:t>VigiBase</w:t>
      </w:r>
      <w:proofErr w:type="spellEnd"/>
      <w:r w:rsidRPr="00D51AD7">
        <w:rPr>
          <w:rFonts w:ascii="Times New Roman" w:hAnsi="Times New Roman"/>
          <w:sz w:val="22"/>
        </w:rPr>
        <w:t xml:space="preserve">, </w:t>
      </w:r>
      <w:r w:rsidRPr="00D51AD7">
        <w:rPr>
          <w:rFonts w:ascii="Times New Roman" w:hAnsi="Times New Roman" w:cs="Times New Roman"/>
          <w:sz w:val="22"/>
        </w:rPr>
        <w:t xml:space="preserve">a </w:t>
      </w:r>
      <w:r w:rsidRPr="00D51AD7">
        <w:rPr>
          <w:rFonts w:ascii="Times New Roman" w:hAnsi="Times New Roman"/>
          <w:sz w:val="22"/>
        </w:rPr>
        <w:t>WHO global deduplicated individual case safety reports (ICSR) database,</w:t>
      </w:r>
      <w:r w:rsidRPr="00F40A31">
        <w:rPr>
          <w:rFonts w:ascii="Times New Roman" w:hAnsi="Times New Roman"/>
          <w:noProof/>
          <w:sz w:val="22"/>
          <w:vertAlign w:val="superscript"/>
        </w:rPr>
        <w:t>12</w:t>
      </w:r>
      <w:r w:rsidRPr="00D51AD7">
        <w:rPr>
          <w:rFonts w:ascii="Times New Roman" w:hAnsi="Times New Roman"/>
          <w:sz w:val="22"/>
        </w:rPr>
        <w:t xml:space="preserve"> which has collected adverse event (AE) reports from over 130 countries and 23 million ICSRs since inception in 1967. </w:t>
      </w:r>
      <w:proofErr w:type="spellStart"/>
      <w:r w:rsidRPr="00D51AD7">
        <w:rPr>
          <w:rFonts w:ascii="Times New Roman" w:hAnsi="Times New Roman" w:cs="Times New Roman"/>
          <w:sz w:val="22"/>
        </w:rPr>
        <w:t>VigiBase</w:t>
      </w:r>
      <w:proofErr w:type="spellEnd"/>
      <w:r w:rsidRPr="00D51AD7">
        <w:rPr>
          <w:rFonts w:ascii="Times New Roman" w:hAnsi="Times New Roman"/>
          <w:sz w:val="22"/>
        </w:rPr>
        <w:t xml:space="preserve"> is managed by the Uppsala Monitoring Center (UMC, Sweden). For the database, reported adverse reactions </w:t>
      </w:r>
      <w:r w:rsidRPr="00D51AD7">
        <w:rPr>
          <w:rFonts w:ascii="Times New Roman" w:hAnsi="Times New Roman" w:cs="Times New Roman"/>
          <w:sz w:val="22"/>
        </w:rPr>
        <w:t>we</w:t>
      </w:r>
      <w:r w:rsidRPr="00D51AD7">
        <w:rPr>
          <w:rFonts w:ascii="Times New Roman" w:hAnsi="Times New Roman"/>
          <w:sz w:val="22"/>
        </w:rPr>
        <w:t xml:space="preserve">re coded into </w:t>
      </w:r>
      <w:r w:rsidRPr="00D51AD7">
        <w:rPr>
          <w:rFonts w:ascii="Times New Roman" w:eastAsia="Malgun Gothic" w:hAnsi="Times New Roman" w:cs="Times New Roman"/>
          <w:sz w:val="22"/>
        </w:rPr>
        <w:t xml:space="preserve">the </w:t>
      </w:r>
      <w:r w:rsidRPr="00D51AD7">
        <w:rPr>
          <w:rFonts w:ascii="Times New Roman" w:hAnsi="Times New Roman"/>
          <w:sz w:val="22"/>
        </w:rPr>
        <w:t>Medical Dictionary for Regulatory Activities (MedDRA) Preferred Terms (PTs</w:t>
      </w:r>
      <w:r w:rsidRPr="00D51AD7">
        <w:rPr>
          <w:rFonts w:ascii="Times New Roman" w:hAnsi="Times New Roman" w:cs="Times New Roman"/>
          <w:sz w:val="22"/>
        </w:rPr>
        <w:t>).</w:t>
      </w:r>
      <w:r w:rsidRPr="00F40A31">
        <w:rPr>
          <w:rFonts w:ascii="Times New Roman" w:hAnsi="Times New Roman"/>
          <w:noProof/>
          <w:sz w:val="22"/>
          <w:vertAlign w:val="superscript"/>
        </w:rPr>
        <w:t>13</w:t>
      </w:r>
      <w:r w:rsidRPr="00D51AD7">
        <w:rPr>
          <w:rFonts w:ascii="Times New Roman" w:hAnsi="Times New Roman"/>
          <w:sz w:val="22"/>
        </w:rPr>
        <w:t xml:space="preserve"> </w:t>
      </w:r>
    </w:p>
    <w:p w14:paraId="723A3EB2" w14:textId="77777777" w:rsidR="0076480A" w:rsidRPr="00D51AD7" w:rsidRDefault="0076480A" w:rsidP="00433E3E">
      <w:pPr>
        <w:wordWrap/>
        <w:snapToGrid w:val="0"/>
        <w:spacing w:after="0" w:line="276" w:lineRule="auto"/>
        <w:rPr>
          <w:rFonts w:ascii="Times New Roman" w:hAnsi="Times New Roman"/>
          <w:sz w:val="22"/>
        </w:rPr>
      </w:pPr>
    </w:p>
    <w:p w14:paraId="3F842F7F" w14:textId="69EA00AB" w:rsidR="0076480A" w:rsidRDefault="0076480A" w:rsidP="00433E3E">
      <w:pPr>
        <w:wordWrap/>
        <w:snapToGrid w:val="0"/>
        <w:spacing w:after="0" w:line="276" w:lineRule="auto"/>
        <w:rPr>
          <w:rFonts w:ascii="Times New Roman" w:hAnsi="Times New Roman"/>
          <w:sz w:val="22"/>
        </w:rPr>
      </w:pPr>
      <w:r w:rsidRPr="00D51AD7">
        <w:rPr>
          <w:rFonts w:ascii="Times New Roman" w:hAnsi="Times New Roman"/>
          <w:sz w:val="22"/>
        </w:rPr>
        <w:t>AE following immunization (AEFI) is defined as any untoward medical event that follows immunization and that does not necessarily have a causal relationship with the usage of the vaccine.</w:t>
      </w:r>
      <w:r w:rsidRPr="00F40A31">
        <w:rPr>
          <w:rFonts w:ascii="Times New Roman" w:hAnsi="Times New Roman"/>
          <w:noProof/>
          <w:sz w:val="22"/>
          <w:vertAlign w:val="superscript"/>
        </w:rPr>
        <w:t>14</w:t>
      </w:r>
      <w:r w:rsidRPr="00D51AD7">
        <w:rPr>
          <w:rFonts w:ascii="Times New Roman" w:hAnsi="Times New Roman"/>
          <w:sz w:val="22"/>
        </w:rPr>
        <w:t xml:space="preserve"> AEFIs were reported from various sources, including </w:t>
      </w:r>
      <w:r w:rsidRPr="00D51AD7">
        <w:rPr>
          <w:rFonts w:ascii="Times New Roman" w:hAnsi="Times New Roman" w:cs="Times New Roman"/>
          <w:sz w:val="22"/>
        </w:rPr>
        <w:t>healthcare</w:t>
      </w:r>
      <w:r w:rsidRPr="00D51AD7">
        <w:rPr>
          <w:rFonts w:ascii="Times New Roman" w:hAnsi="Times New Roman"/>
          <w:sz w:val="22"/>
        </w:rPr>
        <w:t xml:space="preserve"> professionals, pharmaceutical companies, and patients, and the sources are generally provided with post-market notifications. We extracted AEFI cases from </w:t>
      </w:r>
      <w:proofErr w:type="spellStart"/>
      <w:r w:rsidRPr="00D51AD7">
        <w:rPr>
          <w:rFonts w:ascii="Times New Roman" w:hAnsi="Times New Roman"/>
          <w:sz w:val="22"/>
        </w:rPr>
        <w:t>VigiBase</w:t>
      </w:r>
      <w:proofErr w:type="spellEnd"/>
      <w:r w:rsidRPr="00D51AD7">
        <w:rPr>
          <w:rFonts w:ascii="Times New Roman" w:hAnsi="Times New Roman"/>
          <w:sz w:val="22"/>
        </w:rPr>
        <w:t xml:space="preserve"> reported with two novel mRNA COVID-19 vaccines, Pfizer-BioNTech and Moderna mRNA vaccine</w:t>
      </w:r>
      <w:r w:rsidRPr="00D51AD7">
        <w:rPr>
          <w:rFonts w:ascii="Times New Roman" w:hAnsi="Times New Roman" w:cs="Times New Roman"/>
          <w:sz w:val="22"/>
        </w:rPr>
        <w:t>s</w:t>
      </w:r>
      <w:r w:rsidRPr="00D51AD7">
        <w:rPr>
          <w:rFonts w:ascii="Times New Roman" w:hAnsi="Times New Roman"/>
          <w:sz w:val="22"/>
        </w:rPr>
        <w:t xml:space="preserve">, and influenza vaccines from the beginning of 2020 to January 17, 2021. AEFI were reported from America, Europe, and Asia with COVID-19 vaccines and America, Europe, Asia, Africa, and Australia with influenza vaccines. The </w:t>
      </w:r>
      <w:r w:rsidRPr="00D51AD7">
        <w:rPr>
          <w:rFonts w:ascii="Times New Roman" w:hAnsi="Times New Roman" w:cs="Times New Roman"/>
          <w:sz w:val="22"/>
        </w:rPr>
        <w:t>Ethics Committee</w:t>
      </w:r>
      <w:r w:rsidRPr="00D51AD7">
        <w:rPr>
          <w:rFonts w:ascii="Times New Roman" w:hAnsi="Times New Roman"/>
          <w:sz w:val="22"/>
        </w:rPr>
        <w:t xml:space="preserve"> of Yonsei University Severance Hospital, Seoul, Republic of Korea, approved this study and granted a waiver of review from the formal </w:t>
      </w:r>
      <w:r w:rsidRPr="00D51AD7">
        <w:rPr>
          <w:rFonts w:ascii="Times New Roman" w:hAnsi="Times New Roman" w:cs="Times New Roman"/>
          <w:sz w:val="22"/>
        </w:rPr>
        <w:t>Institutional Review Board</w:t>
      </w:r>
      <w:r w:rsidRPr="00D51AD7">
        <w:rPr>
          <w:rFonts w:ascii="Times New Roman" w:hAnsi="Times New Roman"/>
          <w:sz w:val="22"/>
        </w:rPr>
        <w:t xml:space="preserve"> (no.</w:t>
      </w:r>
      <w:r w:rsidRPr="00D51AD7">
        <w:rPr>
          <w:rFonts w:ascii="Times New Roman" w:hAnsi="Times New Roman" w:cs="Times New Roman"/>
          <w:sz w:val="22"/>
        </w:rPr>
        <w:t xml:space="preserve"> </w:t>
      </w:r>
      <w:r w:rsidRPr="00D51AD7">
        <w:rPr>
          <w:rFonts w:ascii="Times New Roman" w:hAnsi="Times New Roman"/>
          <w:sz w:val="22"/>
        </w:rPr>
        <w:t>4-2020-1379) for the use of de-identifi</w:t>
      </w:r>
      <w:r w:rsidRPr="00D51AD7">
        <w:rPr>
          <w:rFonts w:ascii="Times New Roman" w:hAnsi="Times New Roman" w:cs="Times New Roman"/>
          <w:sz w:val="22"/>
        </w:rPr>
        <w:t>ed</w:t>
      </w:r>
      <w:r w:rsidRPr="00D51AD7">
        <w:rPr>
          <w:rFonts w:ascii="Times New Roman" w:hAnsi="Times New Roman"/>
          <w:sz w:val="22"/>
        </w:rPr>
        <w:t xml:space="preserve"> data. </w:t>
      </w:r>
    </w:p>
    <w:p w14:paraId="51288893" w14:textId="77777777" w:rsidR="00E725DE" w:rsidRPr="00D51AD7" w:rsidRDefault="00E725DE" w:rsidP="00433E3E">
      <w:pPr>
        <w:wordWrap/>
        <w:snapToGrid w:val="0"/>
        <w:spacing w:after="0" w:line="276" w:lineRule="auto"/>
        <w:rPr>
          <w:rFonts w:ascii="Times New Roman" w:hAnsi="Times New Roman"/>
          <w:sz w:val="22"/>
        </w:rPr>
      </w:pPr>
    </w:p>
    <w:p w14:paraId="4D1EE64A" w14:textId="77777777" w:rsidR="0076480A" w:rsidRPr="00D51AD7" w:rsidRDefault="0076480A" w:rsidP="00E725DE">
      <w:pPr>
        <w:pStyle w:val="Heading2"/>
      </w:pPr>
      <w:r w:rsidRPr="00D51AD7">
        <w:t xml:space="preserve">Baseline characteristics </w:t>
      </w:r>
    </w:p>
    <w:p w14:paraId="357585D7" w14:textId="77777777" w:rsidR="0076480A" w:rsidRPr="00D51AD7" w:rsidRDefault="0076480A" w:rsidP="00433E3E">
      <w:pPr>
        <w:spacing w:before="240" w:line="240" w:lineRule="auto"/>
        <w:rPr>
          <w:rFonts w:ascii="Times New Roman" w:hAnsi="Times New Roman"/>
          <w:sz w:val="22"/>
        </w:rPr>
      </w:pPr>
      <w:r w:rsidRPr="00D51AD7">
        <w:rPr>
          <w:rFonts w:ascii="Times New Roman" w:hAnsi="Times New Roman"/>
          <w:sz w:val="22"/>
        </w:rPr>
        <w:t xml:space="preserve">The baseline characteristics of </w:t>
      </w:r>
      <w:r w:rsidRPr="00D51AD7">
        <w:rPr>
          <w:rFonts w:ascii="Times New Roman" w:hAnsi="Times New Roman" w:cs="Times New Roman"/>
          <w:sz w:val="22"/>
        </w:rPr>
        <w:t>individuals</w:t>
      </w:r>
      <w:r w:rsidRPr="00D51AD7">
        <w:rPr>
          <w:rFonts w:ascii="Times New Roman" w:hAnsi="Times New Roman"/>
          <w:sz w:val="22"/>
        </w:rPr>
        <w:t xml:space="preserve"> reported to </w:t>
      </w:r>
      <w:proofErr w:type="spellStart"/>
      <w:r w:rsidRPr="00D51AD7">
        <w:rPr>
          <w:rFonts w:ascii="Times New Roman" w:hAnsi="Times New Roman"/>
          <w:sz w:val="22"/>
        </w:rPr>
        <w:t>VigiBase</w:t>
      </w:r>
      <w:proofErr w:type="spellEnd"/>
      <w:r w:rsidRPr="00D51AD7">
        <w:rPr>
          <w:rFonts w:ascii="Times New Roman" w:hAnsi="Times New Roman"/>
          <w:sz w:val="22"/>
        </w:rPr>
        <w:t xml:space="preserve"> for any AEFI after mRNA COVID-19 and influenza vaccination are described in Table 1</w:t>
      </w:r>
      <w:r w:rsidRPr="00D51AD7">
        <w:rPr>
          <w:rFonts w:ascii="Times New Roman" w:hAnsi="Times New Roman" w:cs="Times New Roman"/>
          <w:sz w:val="22"/>
        </w:rPr>
        <w:t xml:space="preserve">. The </w:t>
      </w:r>
      <w:proofErr w:type="spellStart"/>
      <w:r w:rsidRPr="00D51AD7">
        <w:rPr>
          <w:rFonts w:ascii="Times New Roman" w:hAnsi="Times New Roman" w:cs="Times New Roman"/>
          <w:sz w:val="22"/>
        </w:rPr>
        <w:t>VigiBase</w:t>
      </w:r>
      <w:proofErr w:type="spellEnd"/>
      <w:r w:rsidRPr="00D51AD7">
        <w:rPr>
          <w:rFonts w:ascii="Times New Roman" w:hAnsi="Times New Roman" w:cs="Times New Roman"/>
          <w:sz w:val="22"/>
        </w:rPr>
        <w:t xml:space="preserve"> provides data on </w:t>
      </w:r>
      <w:r w:rsidRPr="00D51AD7">
        <w:rPr>
          <w:rFonts w:ascii="Times New Roman" w:hAnsi="Times New Roman"/>
          <w:sz w:val="22"/>
        </w:rPr>
        <w:t>demographics (age, sex, and regions), drug history (components, dosage, regimen, indications, and duration of administration), AEs (MedDRA PT classification terms, time to onset, seriousness of AEs, fetal outcomes, and death), and general administrative information (date of report, reports from clinical trials, and reporter type).</w:t>
      </w:r>
    </w:p>
    <w:p w14:paraId="789C6497" w14:textId="77777777" w:rsidR="0076480A" w:rsidRPr="00D51AD7" w:rsidRDefault="0076480A" w:rsidP="00433E3E">
      <w:pPr>
        <w:wordWrap/>
        <w:snapToGrid w:val="0"/>
        <w:spacing w:after="0" w:line="276" w:lineRule="auto"/>
        <w:rPr>
          <w:rFonts w:ascii="Times New Roman" w:hAnsi="Times New Roman"/>
          <w:sz w:val="22"/>
        </w:rPr>
      </w:pPr>
      <w:r w:rsidRPr="00D51AD7">
        <w:rPr>
          <w:rFonts w:ascii="Times New Roman" w:hAnsi="Times New Roman"/>
          <w:sz w:val="22"/>
        </w:rPr>
        <w:t xml:space="preserve">Common AEFI was defined as AEFI with a frequency </w:t>
      </w:r>
      <w:r w:rsidRPr="00D51AD7">
        <w:rPr>
          <w:rFonts w:ascii="Times New Roman" w:eastAsia="Malgun Gothic" w:hAnsi="Times New Roman" w:cs="Times New Roman"/>
          <w:sz w:val="22"/>
        </w:rPr>
        <w:t xml:space="preserve">≥ </w:t>
      </w:r>
      <w:r w:rsidRPr="00D51AD7">
        <w:rPr>
          <w:rFonts w:ascii="Times New Roman" w:hAnsi="Times New Roman"/>
          <w:sz w:val="22"/>
        </w:rPr>
        <w:t xml:space="preserve">1% of all COVID-19 vaccinated individuals reported for any adverse reaction to </w:t>
      </w:r>
      <w:proofErr w:type="spellStart"/>
      <w:r w:rsidRPr="00D51AD7">
        <w:rPr>
          <w:rFonts w:ascii="Times New Roman" w:hAnsi="Times New Roman"/>
          <w:sz w:val="22"/>
        </w:rPr>
        <w:t>VigiBase</w:t>
      </w:r>
      <w:proofErr w:type="spellEnd"/>
      <w:r w:rsidRPr="00D51AD7">
        <w:rPr>
          <w:rFonts w:ascii="Times New Roman" w:hAnsi="Times New Roman"/>
          <w:sz w:val="22"/>
        </w:rPr>
        <w:t xml:space="preserve">. A serious AEFI is defined as </w:t>
      </w:r>
      <w:r w:rsidRPr="00D51AD7">
        <w:rPr>
          <w:rFonts w:ascii="Times New Roman" w:hAnsi="Times New Roman" w:cs="Times New Roman"/>
          <w:sz w:val="22"/>
        </w:rPr>
        <w:t xml:space="preserve">an </w:t>
      </w:r>
      <w:r w:rsidRPr="00D51AD7">
        <w:rPr>
          <w:rFonts w:ascii="Times New Roman" w:hAnsi="Times New Roman"/>
          <w:sz w:val="22"/>
        </w:rPr>
        <w:t>AEFI that is associated with death, is life-threatening, involves hospitalization or its prolongation, results in chronic damage/disability, and requires interventions to prevent permanent impairment.</w:t>
      </w:r>
      <w:r w:rsidRPr="00F40A31">
        <w:rPr>
          <w:rFonts w:ascii="Times New Roman" w:hAnsi="Times New Roman"/>
          <w:noProof/>
          <w:sz w:val="22"/>
          <w:vertAlign w:val="superscript"/>
        </w:rPr>
        <w:t>14</w:t>
      </w:r>
      <w:r w:rsidRPr="00D51AD7">
        <w:rPr>
          <w:rFonts w:ascii="Times New Roman" w:hAnsi="Times New Roman"/>
          <w:sz w:val="22"/>
        </w:rPr>
        <w:t xml:space="preserve"> The selection process of common and serious AEFI is presented in Figure S1-2.</w:t>
      </w:r>
    </w:p>
    <w:p w14:paraId="22CBECBE" w14:textId="77777777" w:rsidR="0076480A" w:rsidRPr="00D51AD7" w:rsidRDefault="0076480A" w:rsidP="00433E3E">
      <w:pPr>
        <w:wordWrap/>
        <w:snapToGrid w:val="0"/>
        <w:spacing w:after="0" w:line="276" w:lineRule="auto"/>
        <w:rPr>
          <w:rFonts w:ascii="Times New Roman" w:hAnsi="Times New Roman"/>
          <w:sz w:val="22"/>
        </w:rPr>
      </w:pPr>
    </w:p>
    <w:p w14:paraId="0446007B" w14:textId="77777777" w:rsidR="0076480A" w:rsidRPr="00D51AD7" w:rsidRDefault="0076480A" w:rsidP="00E725DE">
      <w:pPr>
        <w:pStyle w:val="Heading2"/>
      </w:pPr>
      <w:r w:rsidRPr="00D51AD7">
        <w:t>Removal of potentially false reports</w:t>
      </w:r>
    </w:p>
    <w:p w14:paraId="0C8D1ECB" w14:textId="77777777" w:rsidR="0076480A" w:rsidRPr="00D51AD7" w:rsidRDefault="0076480A" w:rsidP="00433E3E">
      <w:pPr>
        <w:wordWrap/>
        <w:snapToGrid w:val="0"/>
        <w:spacing w:after="0" w:line="276" w:lineRule="auto"/>
        <w:rPr>
          <w:rFonts w:ascii="Times New Roman" w:hAnsi="Times New Roman"/>
          <w:sz w:val="22"/>
        </w:rPr>
      </w:pPr>
    </w:p>
    <w:p w14:paraId="763A15BC" w14:textId="7824E9FC" w:rsidR="00E725DE" w:rsidRPr="00D51AD7" w:rsidRDefault="0076480A" w:rsidP="00433E3E">
      <w:pPr>
        <w:wordWrap/>
        <w:snapToGrid w:val="0"/>
        <w:spacing w:after="0" w:line="276" w:lineRule="auto"/>
        <w:rPr>
          <w:rFonts w:ascii="Times New Roman" w:hAnsi="Times New Roman"/>
          <w:sz w:val="22"/>
        </w:rPr>
      </w:pPr>
      <w:r w:rsidRPr="00D51AD7">
        <w:rPr>
          <w:rFonts w:ascii="Times New Roman" w:hAnsi="Times New Roman"/>
          <w:sz w:val="22"/>
        </w:rPr>
        <w:t xml:space="preserve">Potentially false reports are partially prevented at an early data collection stage as most national centers review case reports before they are sent to UMC, and incoming reports to the </w:t>
      </w:r>
      <w:proofErr w:type="spellStart"/>
      <w:r w:rsidRPr="00D51AD7">
        <w:rPr>
          <w:rFonts w:ascii="Times New Roman" w:hAnsi="Times New Roman"/>
          <w:sz w:val="22"/>
        </w:rPr>
        <w:t>VigiBase</w:t>
      </w:r>
      <w:proofErr w:type="spellEnd"/>
      <w:r w:rsidRPr="00D51AD7">
        <w:rPr>
          <w:rFonts w:ascii="Times New Roman" w:hAnsi="Times New Roman"/>
          <w:sz w:val="22"/>
        </w:rPr>
        <w:t xml:space="preserve"> are systematically checked according to pre-defined quality criteria; unmet reports are</w:t>
      </w:r>
      <w:r w:rsidRPr="00D51AD7">
        <w:rPr>
          <w:rFonts w:ascii="Times New Roman" w:hAnsi="Times New Roman" w:hint="eastAsia"/>
          <w:sz w:val="22"/>
        </w:rPr>
        <w:t xml:space="preserve"> </w:t>
      </w:r>
      <w:r w:rsidRPr="00D51AD7">
        <w:rPr>
          <w:rFonts w:ascii="Times New Roman" w:hAnsi="Times New Roman"/>
          <w:sz w:val="22"/>
        </w:rPr>
        <w:t>flagged and subsequently inspected by UMC</w:t>
      </w:r>
      <w:r w:rsidRPr="00D51AD7">
        <w:rPr>
          <w:rFonts w:ascii="Times New Roman" w:hAnsi="Times New Roman" w:hint="eastAsia"/>
          <w:sz w:val="22"/>
        </w:rPr>
        <w:t xml:space="preserve"> </w:t>
      </w:r>
      <w:r w:rsidRPr="00D51AD7">
        <w:rPr>
          <w:rFonts w:ascii="Times New Roman" w:hAnsi="Times New Roman"/>
          <w:sz w:val="22"/>
        </w:rPr>
        <w:t>for reprocessing.</w:t>
      </w:r>
      <w:r w:rsidRPr="00F40A31">
        <w:rPr>
          <w:rFonts w:ascii="Times New Roman" w:hAnsi="Times New Roman"/>
          <w:noProof/>
          <w:sz w:val="22"/>
          <w:vertAlign w:val="superscript"/>
        </w:rPr>
        <w:t>12</w:t>
      </w:r>
      <w:r w:rsidRPr="00D51AD7">
        <w:rPr>
          <w:rFonts w:ascii="Times New Roman" w:hAnsi="Times New Roman"/>
          <w:sz w:val="22"/>
        </w:rPr>
        <w:t xml:space="preserve"> Despite the effort, the noise safety signals may still exist, and we triaged to select validated safety signals using two approaches. First, we incorporated </w:t>
      </w:r>
      <w:r w:rsidRPr="00D51AD7">
        <w:rPr>
          <w:rFonts w:ascii="Times New Roman" w:hAnsi="Times New Roman" w:cs="Times New Roman"/>
          <w:sz w:val="22"/>
        </w:rPr>
        <w:t>information</w:t>
      </w:r>
      <w:r w:rsidRPr="00D51AD7">
        <w:rPr>
          <w:rFonts w:ascii="Times New Roman" w:hAnsi="Times New Roman"/>
          <w:sz w:val="22"/>
        </w:rPr>
        <w:t xml:space="preserve"> component (IC), an indicator value for disproportionate reporting, that has been proven to be effective in </w:t>
      </w:r>
      <w:r w:rsidRPr="00D51AD7">
        <w:rPr>
          <w:rFonts w:ascii="Times New Roman" w:hAnsi="Times New Roman" w:hint="eastAsia"/>
          <w:sz w:val="22"/>
        </w:rPr>
        <w:t>a</w:t>
      </w:r>
      <w:r w:rsidRPr="00D51AD7">
        <w:rPr>
          <w:rFonts w:ascii="Times New Roman" w:hAnsi="Times New Roman"/>
          <w:sz w:val="22"/>
        </w:rPr>
        <w:t>voiding false positive</w:t>
      </w:r>
      <w:r w:rsidRPr="00F40A31">
        <w:rPr>
          <w:rFonts w:ascii="Times New Roman" w:hAnsi="Times New Roman"/>
          <w:noProof/>
          <w:sz w:val="22"/>
          <w:vertAlign w:val="superscript"/>
        </w:rPr>
        <w:t>15</w:t>
      </w:r>
      <w:r w:rsidRPr="00D51AD7">
        <w:rPr>
          <w:rFonts w:ascii="Times New Roman" w:hAnsi="Times New Roman"/>
          <w:sz w:val="22"/>
        </w:rPr>
        <w:t xml:space="preserve"> and thus suitable for conducting pharmacovigilance studies using spontaneous adverse reaction reporting databases</w:t>
      </w:r>
      <w:r>
        <w:rPr>
          <w:rFonts w:ascii="Times New Roman" w:hAnsi="Times New Roman"/>
          <w:sz w:val="22"/>
        </w:rPr>
        <w:t>.</w:t>
      </w:r>
      <w:r w:rsidRPr="00F40A31">
        <w:rPr>
          <w:rFonts w:ascii="Times New Roman" w:hAnsi="Times New Roman"/>
          <w:noProof/>
          <w:sz w:val="22"/>
          <w:vertAlign w:val="superscript"/>
        </w:rPr>
        <w:t>16-18</w:t>
      </w:r>
      <w:r w:rsidRPr="00D51AD7">
        <w:rPr>
          <w:rFonts w:ascii="Times New Roman" w:hAnsi="Times New Roman"/>
          <w:sz w:val="22"/>
        </w:rPr>
        <w:t xml:space="preserve"> Second, we triaged to remove potentially </w:t>
      </w:r>
      <w:r w:rsidRPr="00D51AD7">
        <w:rPr>
          <w:rFonts w:ascii="Times New Roman" w:hAnsi="Times New Roman"/>
          <w:sz w:val="22"/>
        </w:rPr>
        <w:lastRenderedPageBreak/>
        <w:t xml:space="preserve">false reports of adverse drug reactions (ADRs) using disproportionality analysis and clinical appraisal. Given that false reports by chance are less likely to survive in stringent association tests, we ran disproportionality analyses for 1980 ADRs and excluded non-significant ADRs that were deemed clinically irrelevant with vaccines or potentially containing false reports, leaving 49 ADRs subjected to comparative analysis of mRNA COVID-19 and influenza vaccines. We further excluded ADRs that were unlikely to be associated with vaccination (i.e., chronic diseases) by manual review. Death, anaphylactic reactions, and selected 49 reported ADRs out of 1980 MedDRA PTs were summarized in Table </w:t>
      </w:r>
      <w:r>
        <w:rPr>
          <w:rFonts w:ascii="Times New Roman" w:hAnsi="Times New Roman"/>
          <w:sz w:val="22"/>
        </w:rPr>
        <w:t>2</w:t>
      </w:r>
      <w:r w:rsidRPr="00D51AD7">
        <w:rPr>
          <w:rFonts w:ascii="Times New Roman" w:hAnsi="Times New Roman"/>
          <w:sz w:val="22"/>
        </w:rPr>
        <w:t xml:space="preserve"> and analyzed for the comparative safety between the vaccines (Figure 1). Our careful approach of using those reports deemed genuine and clinically meaningful for our comparative analyses minimized the risk of false reports driving the misleading results. The detailed triage process for AEFI is demonstrated in Figure S1-2. </w:t>
      </w:r>
    </w:p>
    <w:p w14:paraId="4A1306FC" w14:textId="77777777" w:rsidR="0076480A" w:rsidRPr="00D51AD7" w:rsidRDefault="0076480A" w:rsidP="00433E3E">
      <w:pPr>
        <w:wordWrap/>
        <w:snapToGrid w:val="0"/>
        <w:spacing w:after="0" w:line="276" w:lineRule="auto"/>
        <w:rPr>
          <w:rFonts w:ascii="Times New Roman" w:hAnsi="Times New Roman"/>
          <w:sz w:val="22"/>
          <w:highlight w:val="yellow"/>
        </w:rPr>
      </w:pPr>
    </w:p>
    <w:p w14:paraId="56FFD546" w14:textId="77777777" w:rsidR="0076480A" w:rsidRPr="00D51AD7" w:rsidRDefault="0076480A" w:rsidP="00E725DE">
      <w:pPr>
        <w:pStyle w:val="Heading2"/>
      </w:pPr>
      <w:r w:rsidRPr="00D51AD7">
        <w:t>Comparative safety between COVID-19 and influenza vaccines</w:t>
      </w:r>
    </w:p>
    <w:p w14:paraId="2FA5D591" w14:textId="77777777" w:rsidR="0076480A" w:rsidRPr="00D51AD7" w:rsidRDefault="0076480A" w:rsidP="00433E3E">
      <w:pPr>
        <w:wordWrap/>
        <w:snapToGrid w:val="0"/>
        <w:spacing w:after="0" w:line="276" w:lineRule="auto"/>
        <w:rPr>
          <w:rFonts w:ascii="Times New Roman" w:hAnsi="Times New Roman"/>
          <w:i/>
          <w:sz w:val="22"/>
          <w:highlight w:val="yellow"/>
        </w:rPr>
      </w:pPr>
    </w:p>
    <w:p w14:paraId="07FEEE2D" w14:textId="77777777" w:rsidR="0076480A" w:rsidRPr="00D51AD7" w:rsidRDefault="0076480A" w:rsidP="00433E3E">
      <w:pPr>
        <w:wordWrap/>
        <w:snapToGrid w:val="0"/>
        <w:spacing w:after="0" w:line="276" w:lineRule="auto"/>
        <w:rPr>
          <w:rFonts w:ascii="Times New Roman" w:hAnsi="Times New Roman"/>
          <w:sz w:val="22"/>
        </w:rPr>
      </w:pPr>
      <w:r w:rsidRPr="00D51AD7">
        <w:rPr>
          <w:rFonts w:ascii="Times New Roman" w:hAnsi="Times New Roman"/>
          <w:sz w:val="22"/>
        </w:rPr>
        <w:t>We have set influenza vaccines as a control given that they have endured iterative and thorough safety evaluations in the form of continued population-based post-market surveillance,</w:t>
      </w:r>
      <w:r w:rsidRPr="00F40A31">
        <w:rPr>
          <w:rFonts w:ascii="Times New Roman" w:hAnsi="Times New Roman"/>
          <w:noProof/>
          <w:sz w:val="22"/>
          <w:vertAlign w:val="superscript"/>
        </w:rPr>
        <w:t>19</w:t>
      </w:r>
      <w:r w:rsidRPr="00D51AD7">
        <w:rPr>
          <w:rFonts w:ascii="Times New Roman" w:hAnsi="Times New Roman"/>
          <w:sz w:val="22"/>
        </w:rPr>
        <w:t xml:space="preserve"> which have deemed them acceptably safe.</w:t>
      </w:r>
      <w:r w:rsidRPr="00F40A31">
        <w:rPr>
          <w:rFonts w:ascii="Times New Roman" w:hAnsi="Times New Roman"/>
          <w:noProof/>
          <w:sz w:val="22"/>
          <w:vertAlign w:val="superscript"/>
        </w:rPr>
        <w:t>19, 20</w:t>
      </w:r>
      <w:r w:rsidRPr="00D51AD7">
        <w:rPr>
          <w:rFonts w:ascii="Times New Roman" w:hAnsi="Times New Roman"/>
          <w:sz w:val="22"/>
        </w:rPr>
        <w:t xml:space="preserve"> The most frequently reported AEFIs and death after COVID-19 and influenza vaccination were compared in </w:t>
      </w:r>
      <w:r w:rsidRPr="00D51AD7">
        <w:rPr>
          <w:rFonts w:ascii="Times New Roman" w:hAnsi="Times New Roman" w:cs="Times New Roman"/>
          <w:sz w:val="22"/>
        </w:rPr>
        <w:t>overall individuals reported to the database for AEFI</w:t>
      </w:r>
      <w:r w:rsidRPr="00D51AD7">
        <w:rPr>
          <w:rFonts w:ascii="Times New Roman" w:hAnsi="Times New Roman"/>
          <w:sz w:val="22"/>
        </w:rPr>
        <w:t>. For uncommon but serious AEFIs that were identified to be potentially associated with the COVID-19 and influenza vaccine (IC</w:t>
      </w:r>
      <w:r w:rsidRPr="00D51AD7">
        <w:rPr>
          <w:rFonts w:ascii="Times New Roman" w:hAnsi="Times New Roman"/>
          <w:sz w:val="22"/>
          <w:vertAlign w:val="subscript"/>
        </w:rPr>
        <w:t xml:space="preserve">0.25 </w:t>
      </w:r>
      <w:r w:rsidRPr="00D51AD7">
        <w:rPr>
          <w:rFonts w:ascii="Times New Roman" w:hAnsi="Times New Roman"/>
          <w:sz w:val="22"/>
        </w:rPr>
        <w:t>&gt;</w:t>
      </w:r>
      <w:r w:rsidRPr="00D51AD7">
        <w:rPr>
          <w:rFonts w:ascii="Times New Roman" w:hAnsi="Times New Roman" w:cs="Times New Roman"/>
          <w:sz w:val="22"/>
        </w:rPr>
        <w:t xml:space="preserve"> </w:t>
      </w:r>
      <w:r w:rsidRPr="00D51AD7">
        <w:rPr>
          <w:rFonts w:ascii="Times New Roman" w:hAnsi="Times New Roman"/>
          <w:sz w:val="22"/>
        </w:rPr>
        <w:t>0), the variable adjusted reporting odds ratio (ROR) between mRNA COVID-19 and influenza vaccines for specific AEFI was calculated as described in a previous study</w:t>
      </w:r>
      <w:r w:rsidRPr="00F40A31">
        <w:rPr>
          <w:rFonts w:ascii="Times New Roman" w:hAnsi="Times New Roman"/>
          <w:noProof/>
          <w:sz w:val="22"/>
          <w:vertAlign w:val="superscript"/>
        </w:rPr>
        <w:t>18</w:t>
      </w:r>
      <w:r w:rsidRPr="00D51AD7">
        <w:rPr>
          <w:rFonts w:ascii="Times New Roman" w:hAnsi="Times New Roman"/>
          <w:sz w:val="22"/>
        </w:rPr>
        <w:t xml:space="preserve"> to identify comparative safety. The adjusted ROR was used to quantify the degree of difference in odds of specific AEFI between the COVID-19 and influenza vaccine; since the odds of specific AEFI in the influenza vaccine was used as a control, ROR &gt;1 indicates the higher risk of the AEFI in COVID-19 vaccines compared to influenza vaccines. </w:t>
      </w:r>
    </w:p>
    <w:p w14:paraId="5A03E74C" w14:textId="77777777" w:rsidR="0076480A" w:rsidRPr="00D51AD7" w:rsidRDefault="0076480A" w:rsidP="00433E3E">
      <w:pPr>
        <w:wordWrap/>
        <w:snapToGrid w:val="0"/>
        <w:spacing w:after="0" w:line="276" w:lineRule="auto"/>
        <w:rPr>
          <w:rFonts w:ascii="Times New Roman" w:hAnsi="Times New Roman"/>
          <w:sz w:val="22"/>
        </w:rPr>
      </w:pPr>
    </w:p>
    <w:p w14:paraId="62CD3C3A" w14:textId="77777777" w:rsidR="0076480A" w:rsidRPr="00D51AD7" w:rsidRDefault="0076480A" w:rsidP="00E725DE">
      <w:pPr>
        <w:pStyle w:val="Heading2"/>
      </w:pPr>
      <w:r w:rsidRPr="00D51AD7">
        <w:t>Statistical analysis</w:t>
      </w:r>
    </w:p>
    <w:p w14:paraId="768C734E" w14:textId="77777777" w:rsidR="0076480A" w:rsidRPr="00D51AD7" w:rsidRDefault="0076480A" w:rsidP="00433E3E">
      <w:pPr>
        <w:wordWrap/>
        <w:snapToGrid w:val="0"/>
        <w:spacing w:after="0" w:line="276" w:lineRule="auto"/>
        <w:rPr>
          <w:rFonts w:ascii="Times New Roman" w:hAnsi="Times New Roman"/>
          <w:i/>
          <w:sz w:val="22"/>
        </w:rPr>
      </w:pPr>
    </w:p>
    <w:p w14:paraId="0530694E" w14:textId="77777777" w:rsidR="0076480A" w:rsidRPr="00D51AD7" w:rsidRDefault="0076480A" w:rsidP="00433E3E">
      <w:pPr>
        <w:wordWrap/>
        <w:snapToGrid w:val="0"/>
        <w:spacing w:after="0" w:line="276" w:lineRule="auto"/>
        <w:rPr>
          <w:rFonts w:ascii="Times New Roman" w:hAnsi="Times New Roman"/>
          <w:sz w:val="22"/>
        </w:rPr>
      </w:pPr>
      <w:r w:rsidRPr="00D51AD7">
        <w:rPr>
          <w:rFonts w:ascii="Times New Roman" w:hAnsi="Times New Roman"/>
          <w:sz w:val="22"/>
        </w:rPr>
        <w:t xml:space="preserve">Given that </w:t>
      </w:r>
      <w:proofErr w:type="spellStart"/>
      <w:r w:rsidRPr="00D51AD7">
        <w:rPr>
          <w:rFonts w:ascii="Times New Roman" w:hAnsi="Times New Roman"/>
          <w:sz w:val="22"/>
        </w:rPr>
        <w:t>VigiBase</w:t>
      </w:r>
      <w:proofErr w:type="spellEnd"/>
      <w:r w:rsidRPr="00D51AD7">
        <w:rPr>
          <w:rFonts w:ascii="Times New Roman" w:hAnsi="Times New Roman"/>
          <w:sz w:val="22"/>
        </w:rPr>
        <w:t xml:space="preserve"> is composed of </w:t>
      </w:r>
      <w:r w:rsidRPr="00D51AD7">
        <w:rPr>
          <w:rFonts w:ascii="Times New Roman" w:eastAsia="Malgun Gothic" w:hAnsi="Times New Roman" w:cs="Times New Roman"/>
          <w:sz w:val="22"/>
        </w:rPr>
        <w:t xml:space="preserve">an </w:t>
      </w:r>
      <w:r w:rsidRPr="00D51AD7">
        <w:rPr>
          <w:rFonts w:ascii="Times New Roman" w:hAnsi="Times New Roman"/>
          <w:sz w:val="22"/>
        </w:rPr>
        <w:t xml:space="preserve">extensive sample size (23,880,736 reports from inception), the data </w:t>
      </w:r>
      <w:r w:rsidRPr="00D51AD7">
        <w:rPr>
          <w:rFonts w:ascii="Times New Roman" w:hAnsi="Times New Roman" w:cs="Times New Roman"/>
          <w:sz w:val="22"/>
        </w:rPr>
        <w:t>are</w:t>
      </w:r>
      <w:r w:rsidRPr="00D51AD7">
        <w:rPr>
          <w:rFonts w:ascii="Times New Roman" w:hAnsi="Times New Roman"/>
          <w:sz w:val="22"/>
        </w:rPr>
        <w:t xml:space="preserve"> eligible for disproportionality analysis (also known as case–non-case analysis), for which a large sample size is essential to guarantee applicable power and resolution.</w:t>
      </w:r>
      <w:r w:rsidRPr="00F40A31">
        <w:rPr>
          <w:rFonts w:ascii="Times New Roman" w:hAnsi="Times New Roman"/>
          <w:noProof/>
          <w:sz w:val="22"/>
          <w:vertAlign w:val="superscript"/>
        </w:rPr>
        <w:t>21</w:t>
      </w:r>
      <w:r w:rsidRPr="00D51AD7">
        <w:rPr>
          <w:rFonts w:ascii="Times New Roman" w:hAnsi="Times New Roman"/>
          <w:sz w:val="22"/>
        </w:rPr>
        <w:t xml:space="preserve"> When individuals exposed to a particular drug or vaccine (cases) have higher odds of reporting for certain adverse reaction than those not exposed to th</w:t>
      </w:r>
      <w:r w:rsidRPr="00D51AD7">
        <w:rPr>
          <w:rFonts w:ascii="Times New Roman" w:hAnsi="Times New Roman" w:cs="Times New Roman"/>
          <w:sz w:val="22"/>
        </w:rPr>
        <w:t>e</w:t>
      </w:r>
      <w:r w:rsidRPr="00D51AD7">
        <w:rPr>
          <w:rFonts w:ascii="Times New Roman" w:hAnsi="Times New Roman"/>
          <w:sz w:val="22"/>
        </w:rPr>
        <w:t xml:space="preserve"> drug or vaccine (non-cases), the association between the intervention and the adverse reaction suggests a possible safety signal. </w:t>
      </w:r>
      <w:r w:rsidRPr="00D51AD7">
        <w:rPr>
          <w:rFonts w:ascii="Times New Roman" w:eastAsia="Malgun Gothic" w:hAnsi="Times New Roman" w:cs="Times New Roman"/>
          <w:sz w:val="22"/>
        </w:rPr>
        <w:t xml:space="preserve">The </w:t>
      </w:r>
      <w:r w:rsidRPr="00D51AD7">
        <w:rPr>
          <w:rFonts w:ascii="Times New Roman" w:hAnsi="Times New Roman"/>
          <w:sz w:val="22"/>
        </w:rPr>
        <w:t xml:space="preserve">IC and ROR are indicator parameters used to detect signals from the disproportionate analysis developed by </w:t>
      </w:r>
      <w:r w:rsidRPr="00D51AD7">
        <w:rPr>
          <w:rFonts w:ascii="Times New Roman" w:hAnsi="Times New Roman" w:cs="Times New Roman"/>
          <w:sz w:val="22"/>
        </w:rPr>
        <w:t xml:space="preserve">the </w:t>
      </w:r>
      <w:r w:rsidRPr="00D51AD7">
        <w:rPr>
          <w:rFonts w:ascii="Times New Roman" w:hAnsi="Times New Roman"/>
          <w:sz w:val="22"/>
        </w:rPr>
        <w:t xml:space="preserve">UMC; </w:t>
      </w:r>
      <w:r w:rsidRPr="00D51AD7">
        <w:rPr>
          <w:rFonts w:ascii="Times New Roman" w:hAnsi="Times New Roman" w:cs="Times New Roman"/>
          <w:sz w:val="22"/>
        </w:rPr>
        <w:t>&gt;</w:t>
      </w:r>
      <w:r w:rsidRPr="00D51AD7">
        <w:rPr>
          <w:rFonts w:ascii="Times New Roman" w:hAnsi="Times New Roman"/>
          <w:sz w:val="22"/>
        </w:rPr>
        <w:t xml:space="preserve"> 0 for lower 95% credibility interval endpoint of information component (IC</w:t>
      </w:r>
      <w:r w:rsidRPr="00D51AD7">
        <w:rPr>
          <w:rFonts w:ascii="Times New Roman" w:hAnsi="Times New Roman"/>
          <w:sz w:val="22"/>
          <w:vertAlign w:val="subscript"/>
        </w:rPr>
        <w:t>0.25</w:t>
      </w:r>
      <w:r w:rsidRPr="00D51AD7">
        <w:rPr>
          <w:rFonts w:ascii="Times New Roman" w:hAnsi="Times New Roman"/>
          <w:sz w:val="22"/>
        </w:rPr>
        <w:t xml:space="preserve">) and </w:t>
      </w:r>
      <w:r w:rsidRPr="00D51AD7">
        <w:rPr>
          <w:rFonts w:ascii="Times New Roman" w:hAnsi="Times New Roman" w:cs="Times New Roman"/>
          <w:sz w:val="22"/>
        </w:rPr>
        <w:t>&gt;</w:t>
      </w:r>
      <w:r w:rsidRPr="00D51AD7">
        <w:rPr>
          <w:rFonts w:ascii="Times New Roman" w:hAnsi="Times New Roman"/>
          <w:sz w:val="22"/>
        </w:rPr>
        <w:t xml:space="preserve"> 1 for lower confidence interval (CI) of ROR are deemed significant, respectively. The formula for </w:t>
      </w:r>
      <w:r w:rsidRPr="00D51AD7">
        <w:rPr>
          <w:rFonts w:ascii="Times New Roman" w:hAnsi="Times New Roman" w:cs="Times New Roman"/>
          <w:sz w:val="22"/>
        </w:rPr>
        <w:t>the</w:t>
      </w:r>
      <w:r w:rsidRPr="00D51AD7">
        <w:rPr>
          <w:rFonts w:ascii="Times New Roman" w:hAnsi="Times New Roman"/>
          <w:sz w:val="22"/>
        </w:rPr>
        <w:t xml:space="preserve"> calculation</w:t>
      </w:r>
      <w:r w:rsidRPr="00D51AD7">
        <w:rPr>
          <w:rFonts w:ascii="Times New Roman" w:hAnsi="Times New Roman" w:cs="Times New Roman"/>
          <w:sz w:val="22"/>
        </w:rPr>
        <w:t xml:space="preserve"> </w:t>
      </w:r>
      <w:r w:rsidRPr="00D51AD7">
        <w:rPr>
          <w:rFonts w:ascii="Times New Roman" w:eastAsia="Malgun Gothic" w:hAnsi="Times New Roman" w:cs="Times New Roman"/>
          <w:sz w:val="22"/>
        </w:rPr>
        <w:t>of the IC</w:t>
      </w:r>
      <w:r w:rsidRPr="00D51AD7">
        <w:rPr>
          <w:rFonts w:ascii="Times New Roman" w:hAnsi="Times New Roman"/>
          <w:sz w:val="22"/>
        </w:rPr>
        <w:t xml:space="preserve"> is presented in Table S</w:t>
      </w:r>
      <w:r>
        <w:rPr>
          <w:rFonts w:ascii="Times New Roman" w:hAnsi="Times New Roman"/>
          <w:sz w:val="22"/>
        </w:rPr>
        <w:t>3</w:t>
      </w:r>
      <w:r w:rsidRPr="00D51AD7">
        <w:rPr>
          <w:rFonts w:ascii="Times New Roman" w:hAnsi="Times New Roman"/>
          <w:sz w:val="22"/>
        </w:rPr>
        <w:t>.</w:t>
      </w:r>
    </w:p>
    <w:p w14:paraId="2D449374" w14:textId="77777777" w:rsidR="0076480A" w:rsidRPr="00D51AD7" w:rsidRDefault="0076480A" w:rsidP="00433E3E">
      <w:pPr>
        <w:wordWrap/>
        <w:snapToGrid w:val="0"/>
        <w:spacing w:after="0" w:line="276" w:lineRule="auto"/>
        <w:rPr>
          <w:rFonts w:ascii="Times New Roman" w:hAnsi="Times New Roman"/>
          <w:sz w:val="22"/>
        </w:rPr>
      </w:pPr>
      <w:bookmarkStart w:id="4" w:name="_Hlk56697445"/>
    </w:p>
    <w:p w14:paraId="3AD992DF" w14:textId="77777777" w:rsidR="0076480A" w:rsidRPr="00D51AD7" w:rsidRDefault="0076480A" w:rsidP="00433E3E">
      <w:pPr>
        <w:wordWrap/>
        <w:snapToGrid w:val="0"/>
        <w:spacing w:after="0" w:line="276" w:lineRule="auto"/>
        <w:rPr>
          <w:rFonts w:ascii="Times New Roman" w:hAnsi="Times New Roman"/>
          <w:sz w:val="22"/>
        </w:rPr>
      </w:pPr>
      <w:r w:rsidRPr="00D51AD7">
        <w:rPr>
          <w:rFonts w:ascii="Times New Roman" w:hAnsi="Times New Roman" w:cs="Times New Roman"/>
          <w:sz w:val="22"/>
        </w:rPr>
        <w:t xml:space="preserve">The </w:t>
      </w:r>
      <w:r w:rsidRPr="00D51AD7">
        <w:rPr>
          <w:rFonts w:ascii="Times New Roman" w:hAnsi="Times New Roman"/>
          <w:sz w:val="22"/>
        </w:rPr>
        <w:t xml:space="preserve">IC was calculated by comparing observed and expected adverse reaction values using the Bayesian neural network method developed by </w:t>
      </w:r>
      <w:r w:rsidRPr="00D51AD7">
        <w:rPr>
          <w:rFonts w:ascii="Times New Roman" w:hAnsi="Times New Roman" w:cs="Times New Roman"/>
          <w:sz w:val="22"/>
        </w:rPr>
        <w:t xml:space="preserve">the </w:t>
      </w:r>
      <w:r w:rsidRPr="00D51AD7">
        <w:rPr>
          <w:rFonts w:ascii="Times New Roman" w:hAnsi="Times New Roman"/>
          <w:sz w:val="22"/>
        </w:rPr>
        <w:t>UMC,</w:t>
      </w:r>
      <w:r w:rsidRPr="00F40A31">
        <w:rPr>
          <w:rFonts w:ascii="Times New Roman" w:hAnsi="Times New Roman"/>
          <w:noProof/>
          <w:sz w:val="22"/>
          <w:vertAlign w:val="superscript"/>
        </w:rPr>
        <w:t>15</w:t>
      </w:r>
      <w:r w:rsidRPr="00D51AD7">
        <w:rPr>
          <w:rFonts w:ascii="Times New Roman" w:hAnsi="Times New Roman"/>
          <w:sz w:val="22"/>
        </w:rPr>
        <w:t xml:space="preserve"> and AEFIs associated with vaccines</w:t>
      </w:r>
      <w:r w:rsidRPr="00D51AD7">
        <w:rPr>
          <w:rFonts w:ascii="Times New Roman" w:eastAsia="Malgun Gothic" w:hAnsi="Times New Roman" w:cs="Times New Roman"/>
          <w:sz w:val="22"/>
        </w:rPr>
        <w:t xml:space="preserve"> were detected.</w:t>
      </w:r>
      <w:r w:rsidRPr="00D51AD7">
        <w:rPr>
          <w:rFonts w:ascii="Times New Roman" w:hAnsi="Times New Roman"/>
          <w:sz w:val="22"/>
        </w:rPr>
        <w:t xml:space="preserve"> </w:t>
      </w:r>
      <w:bookmarkEnd w:id="4"/>
      <w:r w:rsidRPr="00D51AD7">
        <w:rPr>
          <w:rFonts w:ascii="Times New Roman" w:hAnsi="Times New Roman"/>
          <w:sz w:val="22"/>
        </w:rPr>
        <w:t xml:space="preserve">Probabilistic logic in intelligent systems (information theory) </w:t>
      </w:r>
      <w:r w:rsidRPr="00D51AD7">
        <w:rPr>
          <w:rFonts w:ascii="Times New Roman" w:hAnsi="Times New Roman" w:cs="Times New Roman"/>
          <w:sz w:val="22"/>
        </w:rPr>
        <w:t>has been</w:t>
      </w:r>
      <w:r w:rsidRPr="00D51AD7">
        <w:rPr>
          <w:rFonts w:ascii="Times New Roman" w:hAnsi="Times New Roman"/>
          <w:sz w:val="22"/>
        </w:rPr>
        <w:t xml:space="preserve"> proven to be useful in controlling </w:t>
      </w:r>
      <w:r w:rsidRPr="00D51AD7">
        <w:rPr>
          <w:rFonts w:ascii="Times New Roman" w:hAnsi="Times New Roman" w:cs="Times New Roman"/>
          <w:sz w:val="22"/>
        </w:rPr>
        <w:t xml:space="preserve">both </w:t>
      </w:r>
      <w:r w:rsidRPr="00D51AD7">
        <w:rPr>
          <w:rFonts w:ascii="Times New Roman" w:hAnsi="Times New Roman"/>
          <w:sz w:val="22"/>
        </w:rPr>
        <w:t xml:space="preserve">big data </w:t>
      </w:r>
      <w:r w:rsidRPr="00D51AD7">
        <w:rPr>
          <w:rFonts w:ascii="Times New Roman" w:hAnsi="Times New Roman" w:cs="Times New Roman"/>
          <w:sz w:val="22"/>
        </w:rPr>
        <w:t>and</w:t>
      </w:r>
      <w:r w:rsidRPr="00D51AD7">
        <w:rPr>
          <w:rFonts w:ascii="Times New Roman" w:hAnsi="Times New Roman"/>
          <w:sz w:val="22"/>
        </w:rPr>
        <w:t xml:space="preserve"> missing data</w:t>
      </w:r>
      <w:r w:rsidRPr="00D51AD7">
        <w:rPr>
          <w:rFonts w:ascii="Times New Roman" w:hAnsi="Times New Roman" w:cs="Times New Roman"/>
          <w:sz w:val="22"/>
        </w:rPr>
        <w:t>.</w:t>
      </w:r>
      <w:r w:rsidRPr="00F40A31">
        <w:rPr>
          <w:rFonts w:ascii="Times New Roman" w:hAnsi="Times New Roman"/>
          <w:noProof/>
          <w:sz w:val="22"/>
          <w:vertAlign w:val="superscript"/>
        </w:rPr>
        <w:t>15</w:t>
      </w:r>
      <w:r w:rsidRPr="00D51AD7">
        <w:rPr>
          <w:rFonts w:ascii="Times New Roman" w:hAnsi="Times New Roman"/>
          <w:sz w:val="22"/>
        </w:rPr>
        <w:t xml:space="preserve"> </w:t>
      </w:r>
      <w:r w:rsidRPr="00D51AD7">
        <w:rPr>
          <w:rFonts w:ascii="Times New Roman" w:hAnsi="Times New Roman" w:cs="Times New Roman"/>
          <w:sz w:val="22"/>
        </w:rPr>
        <w:t>T</w:t>
      </w:r>
      <w:r w:rsidRPr="00D51AD7">
        <w:rPr>
          <w:rFonts w:ascii="Times New Roman" w:hAnsi="Times New Roman"/>
          <w:sz w:val="22"/>
        </w:rPr>
        <w:t xml:space="preserve">his sensitive algorithm allowed </w:t>
      </w:r>
      <w:r w:rsidRPr="00D51AD7">
        <w:rPr>
          <w:rFonts w:ascii="Times New Roman" w:eastAsia="Malgun Gothic" w:hAnsi="Times New Roman" w:cs="Times New Roman"/>
          <w:sz w:val="22"/>
        </w:rPr>
        <w:t xml:space="preserve">the detection of </w:t>
      </w:r>
      <w:r w:rsidRPr="00D51AD7">
        <w:rPr>
          <w:rFonts w:ascii="Times New Roman" w:hAnsi="Times New Roman"/>
          <w:sz w:val="22"/>
        </w:rPr>
        <w:t>early signals of mRNA vaccines and identif</w:t>
      </w:r>
      <w:r w:rsidRPr="00D51AD7">
        <w:rPr>
          <w:rFonts w:ascii="Times New Roman" w:hAnsi="Times New Roman" w:cs="Times New Roman"/>
          <w:sz w:val="22"/>
        </w:rPr>
        <w:t>ied</w:t>
      </w:r>
      <w:r w:rsidRPr="00D51AD7">
        <w:rPr>
          <w:rFonts w:ascii="Times New Roman" w:hAnsi="Times New Roman"/>
          <w:sz w:val="22"/>
        </w:rPr>
        <w:t xml:space="preserve"> any potential risks. Of note, </w:t>
      </w:r>
      <w:proofErr w:type="spellStart"/>
      <w:r w:rsidRPr="00D51AD7">
        <w:rPr>
          <w:rFonts w:ascii="Times New Roman" w:hAnsi="Times New Roman"/>
          <w:sz w:val="22"/>
        </w:rPr>
        <w:t>VigiBase</w:t>
      </w:r>
      <w:proofErr w:type="spellEnd"/>
      <w:r w:rsidRPr="00D51AD7">
        <w:rPr>
          <w:rFonts w:ascii="Times New Roman" w:hAnsi="Times New Roman"/>
          <w:sz w:val="22"/>
        </w:rPr>
        <w:t xml:space="preserve"> were not designed to verify the causal relationship between the vaccine and health problems; instead, they were established to detect uncommon or unexpected patterns of </w:t>
      </w:r>
      <w:r w:rsidRPr="00D51AD7">
        <w:rPr>
          <w:rFonts w:ascii="Times New Roman" w:hAnsi="Times New Roman" w:cs="Times New Roman"/>
          <w:sz w:val="22"/>
        </w:rPr>
        <w:t>AEFIs</w:t>
      </w:r>
      <w:r w:rsidRPr="00D51AD7">
        <w:rPr>
          <w:rFonts w:ascii="Times New Roman" w:hAnsi="Times New Roman"/>
          <w:sz w:val="22"/>
        </w:rPr>
        <w:t xml:space="preserve"> that imply possible safety concerns with vaccines.</w:t>
      </w:r>
    </w:p>
    <w:p w14:paraId="47E444A9" w14:textId="77777777" w:rsidR="0076480A" w:rsidRPr="00D51AD7" w:rsidRDefault="0076480A" w:rsidP="00433E3E">
      <w:pPr>
        <w:wordWrap/>
        <w:snapToGrid w:val="0"/>
        <w:spacing w:after="0" w:line="276" w:lineRule="auto"/>
        <w:rPr>
          <w:rFonts w:ascii="Times New Roman" w:hAnsi="Times New Roman"/>
          <w:sz w:val="22"/>
        </w:rPr>
      </w:pPr>
    </w:p>
    <w:p w14:paraId="0F51A8AB" w14:textId="526E1527" w:rsidR="00E725DE" w:rsidRPr="00D51AD7" w:rsidRDefault="0076480A" w:rsidP="00F8169C">
      <w:pPr>
        <w:wordWrap/>
        <w:snapToGrid w:val="0"/>
        <w:spacing w:after="0" w:line="276" w:lineRule="auto"/>
        <w:rPr>
          <w:rFonts w:ascii="Times New Roman" w:hAnsi="Times New Roman"/>
          <w:sz w:val="22"/>
        </w:rPr>
      </w:pPr>
      <w:r w:rsidRPr="00D51AD7">
        <w:rPr>
          <w:rFonts w:ascii="Times New Roman" w:hAnsi="Times New Roman"/>
          <w:sz w:val="22"/>
        </w:rPr>
        <w:t xml:space="preserve">We used a multivariable logistic regression model to produce age and sex adjusted ROR to compare ADR reporting between mRNA COVID-19 and influenza vaccines. Categorical variables </w:t>
      </w:r>
      <w:r w:rsidRPr="00D51AD7">
        <w:rPr>
          <w:rFonts w:ascii="Times New Roman" w:hAnsi="Times New Roman" w:cs="Times New Roman"/>
          <w:sz w:val="22"/>
        </w:rPr>
        <w:t>a</w:t>
      </w:r>
      <w:r w:rsidRPr="00D51AD7">
        <w:rPr>
          <w:rFonts w:ascii="Times New Roman" w:hAnsi="Times New Roman"/>
          <w:sz w:val="22"/>
        </w:rPr>
        <w:t xml:space="preserve">re described as number count </w:t>
      </w:r>
      <w:r w:rsidRPr="00D51AD7">
        <w:rPr>
          <w:rFonts w:ascii="Times New Roman" w:hAnsi="Times New Roman" w:cs="Times New Roman"/>
          <w:sz w:val="22"/>
        </w:rPr>
        <w:t>(%),</w:t>
      </w:r>
      <w:r w:rsidRPr="00D51AD7">
        <w:rPr>
          <w:rFonts w:ascii="Times New Roman" w:hAnsi="Times New Roman"/>
          <w:sz w:val="22"/>
        </w:rPr>
        <w:t xml:space="preserve"> and continuous variables </w:t>
      </w:r>
      <w:r w:rsidRPr="00D51AD7">
        <w:rPr>
          <w:rFonts w:ascii="Times New Roman" w:hAnsi="Times New Roman" w:cs="Times New Roman"/>
          <w:sz w:val="22"/>
        </w:rPr>
        <w:t>a</w:t>
      </w:r>
      <w:r w:rsidRPr="00D51AD7">
        <w:rPr>
          <w:rFonts w:ascii="Times New Roman" w:hAnsi="Times New Roman"/>
          <w:sz w:val="22"/>
        </w:rPr>
        <w:t xml:space="preserve">re reported </w:t>
      </w:r>
      <w:r w:rsidRPr="00D51AD7">
        <w:rPr>
          <w:rFonts w:ascii="Times New Roman" w:hAnsi="Times New Roman" w:cs="Times New Roman"/>
          <w:sz w:val="22"/>
        </w:rPr>
        <w:t>as</w:t>
      </w:r>
      <w:r w:rsidRPr="00D51AD7">
        <w:rPr>
          <w:rFonts w:ascii="Times New Roman" w:hAnsi="Times New Roman"/>
          <w:sz w:val="22"/>
        </w:rPr>
        <w:t xml:space="preserve"> median and interquartile range (IQR). The cases reported from COVID-19 and influenza vaccination and full database reports were compared using the χ2 test or Fisher’s exact test. Statistical significance was defined as two-tailed p</w:t>
      </w:r>
      <w:r w:rsidRPr="00D51AD7">
        <w:rPr>
          <w:rFonts w:ascii="Times New Roman" w:hAnsi="Times New Roman" w:cs="Times New Roman"/>
          <w:sz w:val="22"/>
        </w:rPr>
        <w:t xml:space="preserve"> &lt; </w:t>
      </w:r>
      <w:r w:rsidRPr="00D51AD7">
        <w:rPr>
          <w:rFonts w:ascii="Times New Roman" w:hAnsi="Times New Roman"/>
          <w:sz w:val="22"/>
        </w:rPr>
        <w:t>0.05. Comparative analyses were conducted using</w:t>
      </w:r>
      <w:r w:rsidRPr="00D51AD7">
        <w:rPr>
          <w:rFonts w:ascii="Times New Roman" w:hAnsi="Times New Roman" w:cs="Times New Roman"/>
          <w:sz w:val="22"/>
        </w:rPr>
        <w:t xml:space="preserve"> </w:t>
      </w:r>
      <w:r w:rsidRPr="00D51AD7">
        <w:rPr>
          <w:rFonts w:ascii="Times New Roman" w:eastAsia="Malgun Gothic" w:hAnsi="Times New Roman" w:cs="Times New Roman"/>
          <w:sz w:val="22"/>
        </w:rPr>
        <w:t>the</w:t>
      </w:r>
      <w:r w:rsidRPr="00D51AD7">
        <w:rPr>
          <w:rFonts w:ascii="Times New Roman" w:hAnsi="Times New Roman"/>
          <w:sz w:val="22"/>
        </w:rPr>
        <w:t xml:space="preserve"> IBM statistical package for the social sciences (SPSS) version 25.0 (SPSS Inc.). </w:t>
      </w:r>
    </w:p>
    <w:p w14:paraId="578B26E8" w14:textId="77777777" w:rsidR="0076480A" w:rsidRPr="00D51AD7" w:rsidRDefault="0076480A" w:rsidP="00F8169C">
      <w:pPr>
        <w:wordWrap/>
        <w:snapToGrid w:val="0"/>
        <w:spacing w:after="0" w:line="276" w:lineRule="auto"/>
        <w:rPr>
          <w:rFonts w:ascii="Times New Roman" w:hAnsi="Times New Roman"/>
          <w:sz w:val="22"/>
        </w:rPr>
      </w:pPr>
    </w:p>
    <w:p w14:paraId="5F3370E8" w14:textId="77777777" w:rsidR="00E725DE" w:rsidRDefault="00E725DE">
      <w:pPr>
        <w:widowControl/>
        <w:wordWrap/>
        <w:autoSpaceDE/>
        <w:autoSpaceDN/>
        <w:rPr>
          <w:rFonts w:ascii="Times New Roman" w:hAnsi="Times New Roman"/>
          <w:b/>
          <w:sz w:val="22"/>
        </w:rPr>
      </w:pPr>
      <w:r>
        <w:br w:type="page"/>
      </w:r>
    </w:p>
    <w:p w14:paraId="10607A49" w14:textId="642E4C56" w:rsidR="0076480A" w:rsidRPr="00D51AD7" w:rsidRDefault="0076480A" w:rsidP="00E725DE">
      <w:pPr>
        <w:pStyle w:val="Heading1"/>
      </w:pPr>
      <w:r w:rsidRPr="00D51AD7">
        <w:lastRenderedPageBreak/>
        <w:t>Results</w:t>
      </w:r>
    </w:p>
    <w:p w14:paraId="603FFA7D" w14:textId="77777777" w:rsidR="0076480A" w:rsidRPr="00D51AD7" w:rsidRDefault="0076480A" w:rsidP="00F8169C">
      <w:pPr>
        <w:wordWrap/>
        <w:snapToGrid w:val="0"/>
        <w:spacing w:after="0" w:line="276" w:lineRule="auto"/>
        <w:rPr>
          <w:rFonts w:ascii="Times New Roman" w:hAnsi="Times New Roman"/>
          <w:sz w:val="22"/>
        </w:rPr>
      </w:pPr>
    </w:p>
    <w:p w14:paraId="1179818D" w14:textId="77777777" w:rsidR="0076480A" w:rsidRPr="00D51AD7" w:rsidRDefault="0076480A" w:rsidP="00F8169C">
      <w:pPr>
        <w:wordWrap/>
        <w:snapToGrid w:val="0"/>
        <w:spacing w:after="0" w:line="276" w:lineRule="auto"/>
        <w:rPr>
          <w:rFonts w:ascii="Times New Roman" w:hAnsi="Times New Roman"/>
          <w:sz w:val="22"/>
        </w:rPr>
      </w:pPr>
      <w:r w:rsidRPr="00D51AD7">
        <w:rPr>
          <w:rFonts w:ascii="Times New Roman" w:hAnsi="Times New Roman"/>
          <w:sz w:val="22"/>
        </w:rPr>
        <w:t xml:space="preserve">From January </w:t>
      </w:r>
      <w:r w:rsidRPr="00D51AD7">
        <w:rPr>
          <w:rFonts w:ascii="Times New Roman" w:hAnsi="Times New Roman" w:cs="Times New Roman"/>
          <w:sz w:val="22"/>
        </w:rPr>
        <w:t>1</w:t>
      </w:r>
      <w:r w:rsidRPr="00D51AD7">
        <w:rPr>
          <w:rFonts w:ascii="Times New Roman" w:hAnsi="Times New Roman"/>
          <w:sz w:val="22"/>
        </w:rPr>
        <w:t xml:space="preserve">, 2020 to January 17, 2021, </w:t>
      </w:r>
      <w:r w:rsidRPr="00D51AD7">
        <w:rPr>
          <w:rFonts w:ascii="Times New Roman" w:hAnsi="Times New Roman" w:cs="Times New Roman"/>
          <w:sz w:val="22"/>
        </w:rPr>
        <w:t>18,755</w:t>
      </w:r>
      <w:r w:rsidRPr="00D51AD7">
        <w:rPr>
          <w:rFonts w:ascii="Times New Roman" w:hAnsi="Times New Roman"/>
          <w:sz w:val="22"/>
        </w:rPr>
        <w:t xml:space="preserve"> and 27,895 AEFIs for the COVID-19 and influenza vaccines were reported to </w:t>
      </w:r>
      <w:proofErr w:type="spellStart"/>
      <w:r w:rsidRPr="00D51AD7">
        <w:rPr>
          <w:rFonts w:ascii="Times New Roman" w:hAnsi="Times New Roman"/>
          <w:sz w:val="22"/>
        </w:rPr>
        <w:t>VigiBase</w:t>
      </w:r>
      <w:proofErr w:type="spellEnd"/>
      <w:r w:rsidRPr="00D51AD7">
        <w:rPr>
          <w:rFonts w:ascii="Times New Roman" w:hAnsi="Times New Roman"/>
          <w:sz w:val="22"/>
        </w:rPr>
        <w:t xml:space="preserve">. </w:t>
      </w:r>
      <w:r w:rsidRPr="00D51AD7">
        <w:rPr>
          <w:rFonts w:ascii="Times New Roman" w:eastAsia="Malgun Gothic" w:hAnsi="Times New Roman" w:cs="Times New Roman"/>
          <w:sz w:val="22"/>
        </w:rPr>
        <w:t xml:space="preserve">The AEFIs </w:t>
      </w:r>
      <w:r w:rsidRPr="00D51AD7">
        <w:rPr>
          <w:rFonts w:ascii="Times New Roman" w:hAnsi="Times New Roman"/>
          <w:sz w:val="22"/>
        </w:rPr>
        <w:t>were most frequently reported from</w:t>
      </w:r>
      <w:r w:rsidRPr="00D51AD7">
        <w:rPr>
          <w:rFonts w:ascii="Times New Roman" w:eastAsia="Malgun Gothic" w:hAnsi="Times New Roman" w:cs="Times New Roman"/>
          <w:sz w:val="22"/>
        </w:rPr>
        <w:t xml:space="preserve"> individuals</w:t>
      </w:r>
      <w:r w:rsidRPr="00D51AD7">
        <w:rPr>
          <w:rFonts w:ascii="Times New Roman" w:hAnsi="Times New Roman"/>
          <w:sz w:val="22"/>
        </w:rPr>
        <w:t xml:space="preserve"> under 64 years of age</w:t>
      </w:r>
      <w:r w:rsidRPr="00D51AD7">
        <w:rPr>
          <w:rFonts w:ascii="Times New Roman" w:eastAsia="Malgun Gothic" w:hAnsi="Times New Roman" w:cs="Times New Roman"/>
          <w:sz w:val="22"/>
        </w:rPr>
        <w:t xml:space="preserve"> for COVID-19 and </w:t>
      </w:r>
      <w:r w:rsidRPr="00D51AD7">
        <w:rPr>
          <w:rFonts w:ascii="Times New Roman" w:hAnsi="Times New Roman"/>
          <w:sz w:val="22"/>
        </w:rPr>
        <w:t xml:space="preserve">influenza vaccine (Table 1). Ninety-four individuals out of 18755 (0.5%) and 1326 individuals out of 28750 (4.8%) were reported from clinical trials for COVID-19 and influenza vaccines, respectively; the remaining reports were collected from spontaneous, non-clinical trial settings. A total of 23,880,736 and 2,720,221 ICSRs have been reported to </w:t>
      </w:r>
      <w:proofErr w:type="spellStart"/>
      <w:r w:rsidRPr="00D51AD7">
        <w:rPr>
          <w:rFonts w:ascii="Times New Roman" w:hAnsi="Times New Roman"/>
          <w:sz w:val="22"/>
        </w:rPr>
        <w:t>VigiBase</w:t>
      </w:r>
      <w:proofErr w:type="spellEnd"/>
      <w:r w:rsidRPr="00D51AD7">
        <w:rPr>
          <w:rFonts w:ascii="Times New Roman" w:hAnsi="Times New Roman"/>
          <w:sz w:val="22"/>
        </w:rPr>
        <w:t xml:space="preserve"> since the inception of the database (1967) and since 2020, respectively; and these reports were used as non-case. We identified safety signals associated with the vaccines, which are statistically significant (defined as IC</w:t>
      </w:r>
      <w:r w:rsidRPr="00D51AD7">
        <w:rPr>
          <w:rFonts w:ascii="Times New Roman" w:hAnsi="Times New Roman"/>
          <w:sz w:val="22"/>
          <w:vertAlign w:val="subscript"/>
        </w:rPr>
        <w:t>0.25</w:t>
      </w:r>
      <w:r w:rsidRPr="00D51AD7">
        <w:rPr>
          <w:rFonts w:ascii="Times New Roman" w:hAnsi="Times New Roman"/>
          <w:sz w:val="22"/>
        </w:rPr>
        <w:t xml:space="preserve"> &gt;</w:t>
      </w:r>
      <w:r w:rsidRPr="00D51AD7">
        <w:rPr>
          <w:rFonts w:ascii="Times New Roman" w:hAnsi="Times New Roman" w:cs="Times New Roman"/>
          <w:sz w:val="22"/>
        </w:rPr>
        <w:t xml:space="preserve"> </w:t>
      </w:r>
      <w:r w:rsidRPr="00D51AD7">
        <w:rPr>
          <w:rFonts w:ascii="Times New Roman" w:hAnsi="Times New Roman"/>
          <w:sz w:val="22"/>
        </w:rPr>
        <w:t xml:space="preserve">0) compared to non-cases. (Table </w:t>
      </w:r>
      <w:r>
        <w:rPr>
          <w:rFonts w:ascii="Times New Roman" w:hAnsi="Times New Roman"/>
          <w:sz w:val="22"/>
        </w:rPr>
        <w:t>2</w:t>
      </w:r>
      <w:r w:rsidRPr="00D51AD7">
        <w:rPr>
          <w:rFonts w:ascii="Times New Roman" w:hAnsi="Times New Roman"/>
          <w:sz w:val="22"/>
        </w:rPr>
        <w:t>, Table S</w:t>
      </w:r>
      <w:r>
        <w:rPr>
          <w:rFonts w:ascii="Times New Roman" w:hAnsi="Times New Roman"/>
          <w:sz w:val="22"/>
        </w:rPr>
        <w:t>1</w:t>
      </w:r>
      <w:r w:rsidRPr="00D51AD7">
        <w:rPr>
          <w:rFonts w:ascii="Times New Roman" w:hAnsi="Times New Roman"/>
          <w:sz w:val="22"/>
        </w:rPr>
        <w:t xml:space="preserve">). </w:t>
      </w:r>
    </w:p>
    <w:p w14:paraId="7D6BC686" w14:textId="77777777" w:rsidR="0076480A" w:rsidRPr="00D51AD7" w:rsidRDefault="0076480A" w:rsidP="00F8169C">
      <w:pPr>
        <w:wordWrap/>
        <w:snapToGrid w:val="0"/>
        <w:spacing w:after="0" w:line="276" w:lineRule="auto"/>
        <w:rPr>
          <w:rFonts w:ascii="Times New Roman" w:hAnsi="Times New Roman"/>
          <w:sz w:val="22"/>
        </w:rPr>
      </w:pPr>
    </w:p>
    <w:p w14:paraId="2AAC0DC0" w14:textId="77777777" w:rsidR="0076480A" w:rsidRPr="00D51AD7" w:rsidRDefault="0076480A" w:rsidP="00E725DE">
      <w:pPr>
        <w:pStyle w:val="Heading2"/>
      </w:pPr>
      <w:r w:rsidRPr="00D51AD7">
        <w:t>Common adverse events</w:t>
      </w:r>
    </w:p>
    <w:p w14:paraId="25983706" w14:textId="77777777" w:rsidR="0076480A" w:rsidRPr="00D51AD7" w:rsidRDefault="0076480A" w:rsidP="00F8169C">
      <w:pPr>
        <w:wordWrap/>
        <w:snapToGrid w:val="0"/>
        <w:spacing w:after="0" w:line="276" w:lineRule="auto"/>
        <w:rPr>
          <w:rFonts w:ascii="Times New Roman" w:hAnsi="Times New Roman"/>
          <w:i/>
          <w:sz w:val="22"/>
        </w:rPr>
      </w:pPr>
      <w:r w:rsidRPr="00D51AD7">
        <w:rPr>
          <w:rFonts w:ascii="Times New Roman" w:hAnsi="Times New Roman"/>
          <w:i/>
          <w:sz w:val="22"/>
        </w:rPr>
        <w:t xml:space="preserve">  </w:t>
      </w:r>
    </w:p>
    <w:p w14:paraId="5B83A477" w14:textId="77777777" w:rsidR="0076480A" w:rsidRPr="00D51AD7" w:rsidRDefault="0076480A" w:rsidP="00F8169C">
      <w:pPr>
        <w:wordWrap/>
        <w:snapToGrid w:val="0"/>
        <w:spacing w:after="0" w:line="276" w:lineRule="auto"/>
        <w:rPr>
          <w:rFonts w:ascii="Times New Roman" w:hAnsi="Times New Roman"/>
          <w:sz w:val="22"/>
        </w:rPr>
      </w:pPr>
      <w:r w:rsidRPr="00D51AD7">
        <w:rPr>
          <w:rFonts w:ascii="Times New Roman" w:hAnsi="Times New Roman"/>
          <w:sz w:val="22"/>
        </w:rPr>
        <w:t xml:space="preserve">COVID-19 and influenza vaccines showed numerous statistically significant AEFIs, of which many were related to systemic reaction and injection site reactogenicity (Table </w:t>
      </w:r>
      <w:r>
        <w:rPr>
          <w:rFonts w:ascii="Times New Roman" w:hAnsi="Times New Roman"/>
          <w:sz w:val="22"/>
        </w:rPr>
        <w:t>2</w:t>
      </w:r>
      <w:r w:rsidRPr="00D51AD7">
        <w:rPr>
          <w:rFonts w:ascii="Times New Roman" w:hAnsi="Times New Roman"/>
          <w:sz w:val="22"/>
        </w:rPr>
        <w:t xml:space="preserve">). The </w:t>
      </w:r>
      <w:r w:rsidRPr="00D51AD7">
        <w:rPr>
          <w:rFonts w:ascii="Times New Roman" w:hAnsi="Times New Roman" w:cs="Times New Roman"/>
          <w:sz w:val="22"/>
        </w:rPr>
        <w:t xml:space="preserve">ten </w:t>
      </w:r>
      <w:r w:rsidRPr="00D51AD7">
        <w:rPr>
          <w:rFonts w:ascii="Times New Roman" w:hAnsi="Times New Roman"/>
          <w:sz w:val="22"/>
        </w:rPr>
        <w:t>most common AEFIs and death</w:t>
      </w:r>
      <w:r w:rsidRPr="00D51AD7">
        <w:rPr>
          <w:rFonts w:ascii="Times New Roman" w:hAnsi="Times New Roman" w:cs="Times New Roman"/>
          <w:sz w:val="22"/>
        </w:rPr>
        <w:t>s</w:t>
      </w:r>
      <w:r w:rsidRPr="00D51AD7">
        <w:rPr>
          <w:rFonts w:ascii="Times New Roman" w:hAnsi="Times New Roman"/>
          <w:sz w:val="22"/>
        </w:rPr>
        <w:t xml:space="preserve"> for the entire population </w:t>
      </w:r>
      <w:r w:rsidRPr="00D51AD7">
        <w:rPr>
          <w:rFonts w:ascii="Times New Roman" w:hAnsi="Times New Roman" w:cs="Times New Roman"/>
          <w:sz w:val="22"/>
        </w:rPr>
        <w:t>are shown</w:t>
      </w:r>
      <w:r w:rsidRPr="00D51AD7">
        <w:rPr>
          <w:rFonts w:ascii="Times New Roman" w:hAnsi="Times New Roman"/>
          <w:sz w:val="22"/>
        </w:rPr>
        <w:t xml:space="preserve"> in Figure 1. A more detailed list of total AEFIs after COVID-19 vaccination and the selection process of common AEFIs are presented in the </w:t>
      </w:r>
      <w:r w:rsidRPr="00D51AD7">
        <w:rPr>
          <w:rFonts w:ascii="Times New Roman" w:hAnsi="Times New Roman" w:cs="Times New Roman"/>
          <w:sz w:val="22"/>
        </w:rPr>
        <w:t>S</w:t>
      </w:r>
      <w:r w:rsidRPr="00D51AD7">
        <w:rPr>
          <w:rFonts w:ascii="Times New Roman" w:hAnsi="Times New Roman"/>
          <w:sz w:val="22"/>
        </w:rPr>
        <w:t>upplementary material. In Figure 1, the cross-over pattern suggested that COVID-19</w:t>
      </w:r>
      <w:r w:rsidRPr="00D51AD7">
        <w:rPr>
          <w:rFonts w:ascii="Times New Roman" w:hAnsi="Times New Roman" w:cs="Times New Roman"/>
          <w:sz w:val="22"/>
        </w:rPr>
        <w:t>-</w:t>
      </w:r>
      <w:r w:rsidRPr="00D51AD7">
        <w:rPr>
          <w:rFonts w:ascii="Times New Roman" w:hAnsi="Times New Roman"/>
          <w:sz w:val="22"/>
        </w:rPr>
        <w:t>vaccinated individuals are more likely to experience systemic symptoms such as headache, myalgia, pyrexia, and fatigue, while influenza</w:t>
      </w:r>
      <w:r w:rsidRPr="00D51AD7">
        <w:rPr>
          <w:rFonts w:ascii="Times New Roman" w:hAnsi="Times New Roman" w:cs="Times New Roman"/>
          <w:sz w:val="22"/>
        </w:rPr>
        <w:t>-</w:t>
      </w:r>
      <w:r w:rsidRPr="00D51AD7">
        <w:rPr>
          <w:rFonts w:ascii="Times New Roman" w:hAnsi="Times New Roman"/>
          <w:sz w:val="22"/>
        </w:rPr>
        <w:t xml:space="preserve">vaccinated individuals were more likely to experience injection site reactogenicity events. </w:t>
      </w:r>
    </w:p>
    <w:p w14:paraId="6449476A" w14:textId="77777777" w:rsidR="0076480A" w:rsidRPr="00D51AD7" w:rsidRDefault="0076480A" w:rsidP="00F8169C">
      <w:pPr>
        <w:wordWrap/>
        <w:snapToGrid w:val="0"/>
        <w:spacing w:after="0" w:line="276" w:lineRule="auto"/>
        <w:rPr>
          <w:rFonts w:ascii="Times New Roman" w:hAnsi="Times New Roman"/>
          <w:sz w:val="22"/>
        </w:rPr>
      </w:pPr>
    </w:p>
    <w:p w14:paraId="6A4593B5" w14:textId="77777777" w:rsidR="0076480A" w:rsidRPr="00D51AD7" w:rsidRDefault="0076480A" w:rsidP="00E725DE">
      <w:pPr>
        <w:pStyle w:val="Heading2"/>
      </w:pPr>
      <w:r w:rsidRPr="00D51AD7">
        <w:t xml:space="preserve">Uncommon but serious adverse events </w:t>
      </w:r>
    </w:p>
    <w:p w14:paraId="0A407DAB" w14:textId="77777777" w:rsidR="0076480A" w:rsidRPr="00D51AD7" w:rsidRDefault="0076480A" w:rsidP="00F8169C">
      <w:pPr>
        <w:wordWrap/>
        <w:snapToGrid w:val="0"/>
        <w:spacing w:after="0" w:line="276" w:lineRule="auto"/>
        <w:rPr>
          <w:rFonts w:ascii="Times New Roman" w:hAnsi="Times New Roman"/>
          <w:sz w:val="22"/>
        </w:rPr>
      </w:pPr>
    </w:p>
    <w:p w14:paraId="6721C6B6" w14:textId="77777777" w:rsidR="0076480A" w:rsidRPr="00D51AD7" w:rsidRDefault="0076480A" w:rsidP="00F8169C">
      <w:pPr>
        <w:wordWrap/>
        <w:snapToGrid w:val="0"/>
        <w:spacing w:after="0" w:line="276" w:lineRule="auto"/>
        <w:rPr>
          <w:rFonts w:ascii="Times New Roman" w:hAnsi="Times New Roman"/>
          <w:sz w:val="22"/>
        </w:rPr>
      </w:pPr>
      <w:r w:rsidRPr="00D51AD7">
        <w:rPr>
          <w:rFonts w:ascii="Times New Roman" w:hAnsi="Times New Roman"/>
          <w:sz w:val="22"/>
        </w:rPr>
        <w:t xml:space="preserve">Our analysis detected uncommon but serious AEFIs that </w:t>
      </w:r>
      <w:r w:rsidRPr="00D51AD7">
        <w:rPr>
          <w:rFonts w:ascii="Times New Roman" w:hAnsi="Times New Roman" w:cs="Times New Roman"/>
          <w:sz w:val="22"/>
        </w:rPr>
        <w:t>we</w:t>
      </w:r>
      <w:r w:rsidRPr="00D51AD7">
        <w:rPr>
          <w:rFonts w:ascii="Times New Roman" w:hAnsi="Times New Roman"/>
          <w:sz w:val="22"/>
        </w:rPr>
        <w:t>re significantly associated with COVID</w:t>
      </w:r>
      <w:r w:rsidRPr="00D51AD7">
        <w:rPr>
          <w:rFonts w:ascii="Times New Roman" w:hAnsi="Times New Roman" w:cs="Times New Roman"/>
          <w:sz w:val="22"/>
        </w:rPr>
        <w:t>–</w:t>
      </w:r>
      <w:r w:rsidRPr="00D51AD7">
        <w:rPr>
          <w:rFonts w:ascii="Times New Roman" w:hAnsi="Times New Roman"/>
          <w:sz w:val="22"/>
        </w:rPr>
        <w:t xml:space="preserve">19 vaccines (Table </w:t>
      </w:r>
      <w:r>
        <w:rPr>
          <w:rFonts w:ascii="Times New Roman" w:hAnsi="Times New Roman"/>
          <w:sz w:val="22"/>
        </w:rPr>
        <w:t>2</w:t>
      </w:r>
      <w:r w:rsidRPr="00D51AD7">
        <w:rPr>
          <w:rFonts w:ascii="Times New Roman" w:hAnsi="Times New Roman"/>
          <w:sz w:val="22"/>
        </w:rPr>
        <w:t xml:space="preserve">).We assessed the comparative safety between COVID-19 and influenza vaccines for serious AEFIs by calculating </w:t>
      </w:r>
      <w:r w:rsidRPr="00D51AD7">
        <w:rPr>
          <w:rFonts w:ascii="Times New Roman" w:eastAsia="Malgun Gothic" w:hAnsi="Times New Roman" w:cs="Times New Roman"/>
          <w:sz w:val="22"/>
        </w:rPr>
        <w:t xml:space="preserve">the </w:t>
      </w:r>
      <w:r w:rsidRPr="00D51AD7">
        <w:rPr>
          <w:rFonts w:ascii="Times New Roman" w:hAnsi="Times New Roman"/>
          <w:sz w:val="22"/>
        </w:rPr>
        <w:t>adjusted reporting odds ratio (ROR); cardiovascular AEFIs were more prevalent with COVID-19 vaccines: hypertensive crisis (adjusted ROR</w:t>
      </w:r>
      <w:r w:rsidRPr="00D51AD7">
        <w:rPr>
          <w:rFonts w:ascii="Times New Roman" w:hAnsi="Times New Roman" w:cs="Times New Roman"/>
          <w:sz w:val="22"/>
        </w:rPr>
        <w:t>,</w:t>
      </w:r>
      <w:r w:rsidRPr="00D51AD7">
        <w:rPr>
          <w:rFonts w:ascii="Times New Roman" w:hAnsi="Times New Roman"/>
          <w:sz w:val="22"/>
        </w:rPr>
        <w:t xml:space="preserve"> 12.72</w:t>
      </w:r>
      <w:r w:rsidRPr="00D51AD7">
        <w:rPr>
          <w:rFonts w:ascii="Times New Roman" w:hAnsi="Times New Roman" w:cs="Times New Roman"/>
          <w:sz w:val="22"/>
        </w:rPr>
        <w:t>;</w:t>
      </w:r>
      <w:r w:rsidRPr="00D51AD7">
        <w:rPr>
          <w:rFonts w:ascii="Times New Roman" w:hAnsi="Times New Roman"/>
          <w:sz w:val="22"/>
        </w:rPr>
        <w:t xml:space="preserve"> 95% CI, 2.47</w:t>
      </w:r>
      <w:r w:rsidRPr="00D51AD7">
        <w:rPr>
          <w:rFonts w:ascii="Times New Roman" w:hAnsi="Times New Roman" w:cs="Times New Roman"/>
          <w:sz w:val="22"/>
        </w:rPr>
        <w:t>–</w:t>
      </w:r>
      <w:r w:rsidRPr="00D51AD7">
        <w:rPr>
          <w:rFonts w:ascii="Times New Roman" w:hAnsi="Times New Roman"/>
          <w:sz w:val="22"/>
        </w:rPr>
        <w:t>65.54</w:t>
      </w:r>
      <w:r w:rsidRPr="00D51AD7">
        <w:rPr>
          <w:rFonts w:ascii="Times New Roman" w:hAnsi="Times New Roman" w:cs="Times New Roman"/>
          <w:sz w:val="22"/>
        </w:rPr>
        <w:t>) and</w:t>
      </w:r>
      <w:r w:rsidRPr="00D51AD7">
        <w:rPr>
          <w:rFonts w:ascii="Times New Roman" w:hAnsi="Times New Roman"/>
          <w:sz w:val="22"/>
        </w:rPr>
        <w:t xml:space="preserve"> supraventricular tachycardia (adjusted ROR</w:t>
      </w:r>
      <w:r w:rsidRPr="00D51AD7">
        <w:rPr>
          <w:rFonts w:ascii="Times New Roman" w:hAnsi="Times New Roman" w:cs="Times New Roman"/>
          <w:sz w:val="22"/>
        </w:rPr>
        <w:t>,</w:t>
      </w:r>
      <w:r w:rsidRPr="00D51AD7">
        <w:rPr>
          <w:rFonts w:ascii="Times New Roman" w:hAnsi="Times New Roman"/>
          <w:sz w:val="22"/>
        </w:rPr>
        <w:t xml:space="preserve"> 7.94</w:t>
      </w:r>
      <w:r w:rsidRPr="00D51AD7">
        <w:rPr>
          <w:rFonts w:ascii="Times New Roman" w:hAnsi="Times New Roman" w:cs="Times New Roman"/>
          <w:sz w:val="22"/>
        </w:rPr>
        <w:t>;</w:t>
      </w:r>
      <w:r w:rsidRPr="00D51AD7">
        <w:rPr>
          <w:rFonts w:ascii="Times New Roman" w:hAnsi="Times New Roman"/>
          <w:sz w:val="22"/>
        </w:rPr>
        <w:t xml:space="preserve"> 95% CI, 2.62</w:t>
      </w:r>
      <w:r w:rsidRPr="00D51AD7">
        <w:rPr>
          <w:rFonts w:ascii="Times New Roman" w:hAnsi="Times New Roman" w:cs="Times New Roman"/>
          <w:sz w:val="22"/>
        </w:rPr>
        <w:t>–</w:t>
      </w:r>
      <w:r w:rsidRPr="00D51AD7">
        <w:rPr>
          <w:rFonts w:ascii="Times New Roman" w:hAnsi="Times New Roman"/>
          <w:sz w:val="22"/>
        </w:rPr>
        <w:t xml:space="preserve">24.00). </w:t>
      </w:r>
      <w:r w:rsidRPr="00D51AD7">
        <w:rPr>
          <w:rFonts w:ascii="Times New Roman" w:hAnsi="Times New Roman" w:cs="Times New Roman"/>
          <w:sz w:val="22"/>
        </w:rPr>
        <w:t>In contrast</w:t>
      </w:r>
      <w:r w:rsidRPr="00D51AD7">
        <w:rPr>
          <w:rFonts w:ascii="Times New Roman" w:hAnsi="Times New Roman"/>
          <w:sz w:val="22"/>
        </w:rPr>
        <w:t>, neurologic AEFIs</w:t>
      </w:r>
      <w:r w:rsidRPr="00D51AD7">
        <w:rPr>
          <w:rFonts w:ascii="Times New Roman" w:hAnsi="Times New Roman" w:cs="Times New Roman"/>
          <w:sz w:val="22"/>
        </w:rPr>
        <w:t>, such as</w:t>
      </w:r>
      <w:r w:rsidRPr="00D51AD7">
        <w:rPr>
          <w:rFonts w:ascii="Times New Roman" w:hAnsi="Times New Roman"/>
          <w:sz w:val="22"/>
        </w:rPr>
        <w:t xml:space="preserve"> syncope, neuralgia, loss of consciousness, Guillain-Barre syndrome, gait disturbance</w:t>
      </w:r>
      <w:r w:rsidRPr="00D51AD7">
        <w:rPr>
          <w:rFonts w:ascii="Times New Roman" w:hAnsi="Times New Roman" w:cs="Times New Roman"/>
          <w:sz w:val="22"/>
        </w:rPr>
        <w:t>, visual impairment, and dyskinesia were more prevalent with influenza vaccines (Fig.</w:t>
      </w:r>
      <w:r w:rsidRPr="00D51AD7">
        <w:rPr>
          <w:rFonts w:ascii="Times New Roman" w:hAnsi="Times New Roman"/>
          <w:sz w:val="22"/>
        </w:rPr>
        <w:t xml:space="preserve"> </w:t>
      </w:r>
      <w:r>
        <w:rPr>
          <w:rFonts w:ascii="Times New Roman" w:hAnsi="Times New Roman"/>
          <w:sz w:val="22"/>
        </w:rPr>
        <w:t>2</w:t>
      </w:r>
      <w:r w:rsidRPr="00D51AD7">
        <w:rPr>
          <w:rFonts w:ascii="Times New Roman" w:hAnsi="Times New Roman"/>
          <w:sz w:val="22"/>
        </w:rPr>
        <w:t xml:space="preserve">). </w:t>
      </w:r>
    </w:p>
    <w:p w14:paraId="15D119CC" w14:textId="77777777" w:rsidR="0076480A" w:rsidRPr="00D51AD7" w:rsidRDefault="0076480A" w:rsidP="00F8169C">
      <w:pPr>
        <w:wordWrap/>
        <w:snapToGrid w:val="0"/>
        <w:spacing w:after="0" w:line="276" w:lineRule="auto"/>
        <w:rPr>
          <w:rFonts w:ascii="Times New Roman" w:hAnsi="Times New Roman"/>
          <w:sz w:val="22"/>
        </w:rPr>
      </w:pPr>
    </w:p>
    <w:p w14:paraId="11D76D3F" w14:textId="77777777" w:rsidR="0076480A" w:rsidRPr="00D51AD7" w:rsidRDefault="0076480A" w:rsidP="00E725DE">
      <w:pPr>
        <w:pStyle w:val="Heading2"/>
      </w:pPr>
      <w:r w:rsidRPr="00D51AD7">
        <w:t>Death</w:t>
      </w:r>
    </w:p>
    <w:p w14:paraId="1086BDF7" w14:textId="77777777" w:rsidR="0076480A" w:rsidRPr="00D51AD7" w:rsidRDefault="0076480A" w:rsidP="00F8169C">
      <w:pPr>
        <w:wordWrap/>
        <w:snapToGrid w:val="0"/>
        <w:spacing w:after="0" w:line="276" w:lineRule="auto"/>
        <w:rPr>
          <w:rFonts w:ascii="Times New Roman" w:hAnsi="Times New Roman"/>
          <w:i/>
          <w:sz w:val="22"/>
        </w:rPr>
      </w:pPr>
    </w:p>
    <w:p w14:paraId="1C32696D" w14:textId="77777777" w:rsidR="0076480A" w:rsidRPr="00D51AD7" w:rsidRDefault="0076480A" w:rsidP="00E76F4C">
      <w:pPr>
        <w:wordWrap/>
        <w:snapToGrid w:val="0"/>
        <w:spacing w:after="0" w:line="276" w:lineRule="auto"/>
        <w:rPr>
          <w:rFonts w:ascii="Times New Roman" w:hAnsi="Times New Roman"/>
          <w:sz w:val="22"/>
          <w:lang w:val="en-GB"/>
        </w:rPr>
      </w:pPr>
      <w:r w:rsidRPr="00D51AD7">
        <w:rPr>
          <w:rFonts w:ascii="Times New Roman" w:hAnsi="Times New Roman"/>
          <w:sz w:val="22"/>
        </w:rPr>
        <w:t>COVID-19</w:t>
      </w:r>
      <w:r w:rsidRPr="00D51AD7">
        <w:rPr>
          <w:rFonts w:ascii="Times New Roman" w:hAnsi="Times New Roman" w:cs="Times New Roman"/>
          <w:sz w:val="22"/>
        </w:rPr>
        <w:t>-</w:t>
      </w:r>
      <w:r w:rsidRPr="00D51AD7">
        <w:rPr>
          <w:rFonts w:ascii="Times New Roman" w:hAnsi="Times New Roman"/>
          <w:sz w:val="22"/>
        </w:rPr>
        <w:t>vaccinated individuals experience</w:t>
      </w:r>
      <w:r w:rsidRPr="00D51AD7">
        <w:rPr>
          <w:rFonts w:ascii="Times New Roman" w:hAnsi="Times New Roman" w:cs="Times New Roman"/>
          <w:sz w:val="22"/>
        </w:rPr>
        <w:t>d</w:t>
      </w:r>
      <w:r w:rsidRPr="00D51AD7">
        <w:rPr>
          <w:rFonts w:ascii="Times New Roman" w:hAnsi="Times New Roman"/>
          <w:sz w:val="22"/>
        </w:rPr>
        <w:t xml:space="preserve"> fewer deaths compared to those not exposed to the vaccines, possibly indicating a protective effect of </w:t>
      </w:r>
      <w:r w:rsidRPr="00D51AD7">
        <w:rPr>
          <w:rFonts w:ascii="Times New Roman" w:hAnsi="Times New Roman" w:cs="Times New Roman"/>
          <w:sz w:val="22"/>
        </w:rPr>
        <w:t xml:space="preserve">the </w:t>
      </w:r>
      <w:r w:rsidRPr="00D51AD7">
        <w:rPr>
          <w:rFonts w:ascii="Times New Roman" w:hAnsi="Times New Roman"/>
          <w:sz w:val="22"/>
        </w:rPr>
        <w:t>vaccine (IC</w:t>
      </w:r>
      <w:r w:rsidRPr="00D51AD7">
        <w:rPr>
          <w:rFonts w:ascii="Times New Roman" w:hAnsi="Times New Roman"/>
          <w:sz w:val="22"/>
          <w:vertAlign w:val="subscript"/>
        </w:rPr>
        <w:t>0.25</w:t>
      </w:r>
      <w:r w:rsidRPr="00D51AD7">
        <w:rPr>
          <w:rFonts w:ascii="Times New Roman" w:hAnsi="Times New Roman" w:cs="Times New Roman"/>
          <w:sz w:val="22"/>
        </w:rPr>
        <w:t xml:space="preserve">, </w:t>
      </w:r>
      <w:r w:rsidRPr="00D51AD7">
        <w:rPr>
          <w:rFonts w:ascii="Times New Roman" w:hAnsi="Times New Roman" w:cs="Times New Roman"/>
          <w:sz w:val="22"/>
          <w:lang w:val="en-GB"/>
        </w:rPr>
        <w:t>−</w:t>
      </w:r>
      <w:r w:rsidRPr="00D51AD7">
        <w:rPr>
          <w:rFonts w:ascii="Times New Roman" w:hAnsi="Times New Roman"/>
          <w:sz w:val="22"/>
        </w:rPr>
        <w:t>1.66</w:t>
      </w:r>
      <w:r w:rsidRPr="00D51AD7">
        <w:rPr>
          <w:rFonts w:ascii="Times New Roman" w:hAnsi="Times New Roman" w:cs="Times New Roman"/>
          <w:sz w:val="22"/>
        </w:rPr>
        <w:t>;</w:t>
      </w:r>
      <w:r w:rsidRPr="00D51AD7">
        <w:rPr>
          <w:rFonts w:ascii="Times New Roman" w:hAnsi="Times New Roman"/>
          <w:sz w:val="22"/>
        </w:rPr>
        <w:t xml:space="preserve"> ROR</w:t>
      </w:r>
      <w:r w:rsidRPr="00D51AD7">
        <w:rPr>
          <w:rFonts w:ascii="Times New Roman" w:hAnsi="Times New Roman" w:cs="Times New Roman"/>
          <w:sz w:val="22"/>
        </w:rPr>
        <w:t>,</w:t>
      </w:r>
      <w:r w:rsidRPr="00D51AD7">
        <w:rPr>
          <w:rFonts w:ascii="Times New Roman" w:hAnsi="Times New Roman"/>
          <w:sz w:val="22"/>
        </w:rPr>
        <w:t xml:space="preserve"> 0.38</w:t>
      </w:r>
      <w:r w:rsidRPr="00D51AD7">
        <w:rPr>
          <w:rFonts w:ascii="Times New Roman" w:hAnsi="Times New Roman" w:cs="Times New Roman"/>
          <w:sz w:val="22"/>
        </w:rPr>
        <w:t>;</w:t>
      </w:r>
      <w:r w:rsidRPr="00D51AD7">
        <w:rPr>
          <w:rFonts w:ascii="Times New Roman" w:hAnsi="Times New Roman"/>
          <w:sz w:val="22"/>
        </w:rPr>
        <w:t xml:space="preserve"> 95% CI, 0.31</w:t>
      </w:r>
      <w:r w:rsidRPr="00D51AD7">
        <w:rPr>
          <w:rFonts w:ascii="Times New Roman" w:hAnsi="Times New Roman" w:cs="Times New Roman"/>
          <w:sz w:val="22"/>
        </w:rPr>
        <w:t>–</w:t>
      </w:r>
      <w:r w:rsidRPr="00D51AD7">
        <w:rPr>
          <w:rFonts w:ascii="Times New Roman" w:hAnsi="Times New Roman"/>
          <w:sz w:val="22"/>
        </w:rPr>
        <w:t xml:space="preserve">0.46, Table </w:t>
      </w:r>
      <w:r>
        <w:rPr>
          <w:rFonts w:ascii="Times New Roman" w:hAnsi="Times New Roman"/>
          <w:sz w:val="22"/>
        </w:rPr>
        <w:t>2</w:t>
      </w:r>
      <w:r w:rsidRPr="00D51AD7">
        <w:rPr>
          <w:rFonts w:ascii="Times New Roman" w:hAnsi="Times New Roman"/>
          <w:sz w:val="22"/>
        </w:rPr>
        <w:t>)</w:t>
      </w:r>
      <w:r w:rsidRPr="00D51AD7">
        <w:rPr>
          <w:rFonts w:ascii="Times New Roman" w:hAnsi="Times New Roman" w:cs="Times New Roman"/>
          <w:sz w:val="22"/>
        </w:rPr>
        <w:t>.</w:t>
      </w:r>
      <w:r w:rsidRPr="00D51AD7">
        <w:rPr>
          <w:rFonts w:ascii="Times New Roman" w:hAnsi="Times New Roman"/>
          <w:sz w:val="22"/>
        </w:rPr>
        <w:t xml:space="preserve"> Influenza</w:t>
      </w:r>
      <w:r w:rsidRPr="00D51AD7">
        <w:rPr>
          <w:rFonts w:ascii="Times New Roman" w:hAnsi="Times New Roman" w:cs="Times New Roman"/>
          <w:sz w:val="22"/>
        </w:rPr>
        <w:t xml:space="preserve"> </w:t>
      </w:r>
      <w:r w:rsidRPr="00D51AD7">
        <w:rPr>
          <w:rFonts w:ascii="Times New Roman" w:hAnsi="Times New Roman"/>
          <w:sz w:val="22"/>
        </w:rPr>
        <w:t>vaccinated individuals also experience</w:t>
      </w:r>
      <w:r w:rsidRPr="00D51AD7">
        <w:rPr>
          <w:rFonts w:ascii="Times New Roman" w:hAnsi="Times New Roman" w:cs="Times New Roman"/>
          <w:sz w:val="22"/>
        </w:rPr>
        <w:t>d</w:t>
      </w:r>
      <w:r w:rsidRPr="00D51AD7">
        <w:rPr>
          <w:rFonts w:ascii="Times New Roman" w:hAnsi="Times New Roman"/>
          <w:sz w:val="22"/>
        </w:rPr>
        <w:t xml:space="preserve"> fewer deaths compared to those not exposed to the vaccines (IC</w:t>
      </w:r>
      <w:r w:rsidRPr="00D51AD7">
        <w:rPr>
          <w:rFonts w:ascii="Times New Roman" w:hAnsi="Times New Roman"/>
          <w:sz w:val="22"/>
          <w:vertAlign w:val="subscript"/>
        </w:rPr>
        <w:t>0.25</w:t>
      </w:r>
      <w:r w:rsidRPr="00D51AD7">
        <w:rPr>
          <w:rFonts w:ascii="Times New Roman" w:hAnsi="Times New Roman" w:cs="Times New Roman"/>
          <w:sz w:val="22"/>
        </w:rPr>
        <w:t xml:space="preserve">, </w:t>
      </w:r>
      <w:r w:rsidRPr="00D51AD7">
        <w:rPr>
          <w:rFonts w:ascii="Times New Roman" w:hAnsi="Times New Roman" w:cs="Times New Roman"/>
          <w:sz w:val="22"/>
          <w:lang w:val="en-GB"/>
        </w:rPr>
        <w:t>−</w:t>
      </w:r>
      <w:r w:rsidRPr="00D51AD7">
        <w:rPr>
          <w:rFonts w:ascii="Times New Roman" w:hAnsi="Times New Roman"/>
          <w:sz w:val="22"/>
          <w:lang w:val="en-GB"/>
        </w:rPr>
        <w:t>2.22</w:t>
      </w:r>
      <w:r w:rsidRPr="00D51AD7">
        <w:rPr>
          <w:rFonts w:ascii="Times New Roman" w:hAnsi="Times New Roman" w:cs="Times New Roman"/>
          <w:sz w:val="22"/>
        </w:rPr>
        <w:t>;</w:t>
      </w:r>
      <w:r w:rsidRPr="00D51AD7">
        <w:rPr>
          <w:rFonts w:ascii="Times New Roman" w:hAnsi="Times New Roman"/>
          <w:sz w:val="22"/>
        </w:rPr>
        <w:t xml:space="preserve"> ROR</w:t>
      </w:r>
      <w:r w:rsidRPr="00D51AD7">
        <w:rPr>
          <w:rFonts w:ascii="Times New Roman" w:hAnsi="Times New Roman" w:cs="Times New Roman"/>
          <w:sz w:val="22"/>
        </w:rPr>
        <w:t>,</w:t>
      </w:r>
      <w:r w:rsidRPr="00D51AD7">
        <w:rPr>
          <w:rFonts w:ascii="Times New Roman" w:hAnsi="Times New Roman"/>
          <w:sz w:val="22"/>
        </w:rPr>
        <w:t xml:space="preserve"> 0.26</w:t>
      </w:r>
      <w:r w:rsidRPr="00D51AD7">
        <w:rPr>
          <w:rFonts w:ascii="Times New Roman" w:hAnsi="Times New Roman" w:cs="Times New Roman"/>
          <w:sz w:val="22"/>
        </w:rPr>
        <w:t>;</w:t>
      </w:r>
      <w:r w:rsidRPr="00D51AD7">
        <w:rPr>
          <w:rFonts w:ascii="Times New Roman" w:hAnsi="Times New Roman"/>
          <w:sz w:val="22"/>
        </w:rPr>
        <w:t xml:space="preserve"> 95% CI, 0.21</w:t>
      </w:r>
      <w:r w:rsidRPr="00D51AD7">
        <w:rPr>
          <w:rFonts w:ascii="Times New Roman" w:hAnsi="Times New Roman" w:cs="Times New Roman"/>
          <w:sz w:val="22"/>
        </w:rPr>
        <w:t>–</w:t>
      </w:r>
      <w:r w:rsidRPr="00D51AD7">
        <w:rPr>
          <w:rFonts w:ascii="Times New Roman" w:hAnsi="Times New Roman"/>
          <w:sz w:val="22"/>
        </w:rPr>
        <w:t xml:space="preserve">0.31, Table </w:t>
      </w:r>
      <w:r>
        <w:rPr>
          <w:rFonts w:ascii="Times New Roman" w:hAnsi="Times New Roman"/>
          <w:sz w:val="22"/>
        </w:rPr>
        <w:t>2</w:t>
      </w:r>
      <w:r w:rsidRPr="00D51AD7">
        <w:rPr>
          <w:rFonts w:ascii="Times New Roman" w:hAnsi="Times New Roman"/>
          <w:sz w:val="22"/>
        </w:rPr>
        <w:t>)</w:t>
      </w:r>
      <w:r w:rsidRPr="00D51AD7">
        <w:rPr>
          <w:rFonts w:ascii="Times New Roman" w:hAnsi="Times New Roman" w:cs="Times New Roman"/>
          <w:sz w:val="22"/>
        </w:rPr>
        <w:t>.</w:t>
      </w:r>
      <w:r w:rsidRPr="00D51AD7">
        <w:rPr>
          <w:rFonts w:ascii="Times New Roman" w:hAnsi="Times New Roman"/>
          <w:sz w:val="22"/>
        </w:rPr>
        <w:t xml:space="preserve"> </w:t>
      </w:r>
    </w:p>
    <w:p w14:paraId="55033305" w14:textId="77777777" w:rsidR="0076480A" w:rsidRPr="00D51AD7" w:rsidRDefault="0076480A" w:rsidP="00F8169C">
      <w:pPr>
        <w:wordWrap/>
        <w:snapToGrid w:val="0"/>
        <w:spacing w:after="0" w:line="276" w:lineRule="auto"/>
        <w:rPr>
          <w:rFonts w:ascii="Times New Roman" w:hAnsi="Times New Roman"/>
          <w:sz w:val="22"/>
        </w:rPr>
      </w:pPr>
    </w:p>
    <w:p w14:paraId="590C8897" w14:textId="77777777" w:rsidR="00E725DE" w:rsidRDefault="00E725DE">
      <w:pPr>
        <w:widowControl/>
        <w:wordWrap/>
        <w:autoSpaceDE/>
        <w:autoSpaceDN/>
        <w:rPr>
          <w:rFonts w:ascii="Times New Roman" w:hAnsi="Times New Roman"/>
          <w:b/>
          <w:sz w:val="22"/>
        </w:rPr>
      </w:pPr>
      <w:r>
        <w:br w:type="page"/>
      </w:r>
    </w:p>
    <w:p w14:paraId="76C91809" w14:textId="537F632D" w:rsidR="0076480A" w:rsidRPr="00D51AD7" w:rsidRDefault="0076480A" w:rsidP="00E725DE">
      <w:pPr>
        <w:pStyle w:val="Heading1"/>
      </w:pPr>
      <w:r w:rsidRPr="00D51AD7">
        <w:lastRenderedPageBreak/>
        <w:t xml:space="preserve">Discussion </w:t>
      </w:r>
    </w:p>
    <w:p w14:paraId="1BAC0D94" w14:textId="77777777" w:rsidR="0076480A" w:rsidRPr="00D51AD7" w:rsidRDefault="0076480A" w:rsidP="00F8169C">
      <w:pPr>
        <w:wordWrap/>
        <w:snapToGrid w:val="0"/>
        <w:spacing w:after="0" w:line="276" w:lineRule="auto"/>
        <w:rPr>
          <w:rFonts w:ascii="Times New Roman" w:hAnsi="Times New Roman"/>
          <w:sz w:val="22"/>
        </w:rPr>
      </w:pPr>
    </w:p>
    <w:p w14:paraId="3291A76E" w14:textId="77777777" w:rsidR="0076480A" w:rsidRPr="00D51AD7" w:rsidRDefault="0076480A" w:rsidP="00F8169C">
      <w:pPr>
        <w:wordWrap/>
        <w:snapToGrid w:val="0"/>
        <w:spacing w:after="0" w:line="276" w:lineRule="auto"/>
        <w:rPr>
          <w:rFonts w:ascii="Times New Roman" w:hAnsi="Times New Roman"/>
          <w:sz w:val="22"/>
        </w:rPr>
      </w:pPr>
      <w:r w:rsidRPr="00D51AD7">
        <w:rPr>
          <w:rFonts w:ascii="Times New Roman" w:hAnsi="Times New Roman"/>
          <w:sz w:val="22"/>
        </w:rPr>
        <w:t xml:space="preserve">To the best of our knowledge, this is the first post-implementation pharmacovigilance study </w:t>
      </w:r>
      <w:r w:rsidRPr="00D51AD7">
        <w:rPr>
          <w:rFonts w:ascii="Times New Roman" w:hAnsi="Times New Roman" w:cs="Times New Roman"/>
          <w:sz w:val="22"/>
        </w:rPr>
        <w:t>to investigate</w:t>
      </w:r>
      <w:r w:rsidRPr="00D51AD7">
        <w:rPr>
          <w:rFonts w:ascii="Times New Roman" w:hAnsi="Times New Roman"/>
          <w:sz w:val="22"/>
        </w:rPr>
        <w:t xml:space="preserve"> a diverse </w:t>
      </w:r>
      <w:r w:rsidRPr="00D51AD7">
        <w:rPr>
          <w:rFonts w:ascii="Times New Roman" w:hAnsi="Times New Roman" w:cs="Times New Roman"/>
          <w:sz w:val="22"/>
        </w:rPr>
        <w:t>range</w:t>
      </w:r>
      <w:r w:rsidRPr="00D51AD7">
        <w:rPr>
          <w:rFonts w:ascii="Times New Roman" w:hAnsi="Times New Roman"/>
          <w:sz w:val="22"/>
        </w:rPr>
        <w:t xml:space="preserve"> of adverse reactions and provide comparative views for COVID-19 mRNA vaccine and influenza vaccine. </w:t>
      </w:r>
      <w:r w:rsidRPr="00D51AD7">
        <w:rPr>
          <w:rFonts w:ascii="Times New Roman" w:hAnsi="Times New Roman"/>
          <w:bCs/>
          <w:sz w:val="22"/>
        </w:rPr>
        <w:t xml:space="preserve">This study has not identified significant safety concerns regarding mRNA vaccination in real-world settings. </w:t>
      </w:r>
      <w:r w:rsidRPr="00D51AD7">
        <w:rPr>
          <w:rFonts w:ascii="Times New Roman" w:hAnsi="Times New Roman"/>
          <w:sz w:val="22"/>
        </w:rPr>
        <w:t>We have set influenza vaccines as a control given that they have undergone iterative and thorough safety evaluations in the form of continued population-based post-market surveillance,</w:t>
      </w:r>
      <w:r w:rsidRPr="00F40A31">
        <w:rPr>
          <w:rFonts w:ascii="Times New Roman" w:hAnsi="Times New Roman"/>
          <w:noProof/>
          <w:sz w:val="22"/>
          <w:vertAlign w:val="superscript"/>
        </w:rPr>
        <w:t>19</w:t>
      </w:r>
      <w:r w:rsidRPr="00D51AD7">
        <w:rPr>
          <w:rFonts w:ascii="Times New Roman" w:hAnsi="Times New Roman"/>
          <w:sz w:val="22"/>
        </w:rPr>
        <w:t xml:space="preserve"> which have deemed them acceptably safe.</w:t>
      </w:r>
      <w:r w:rsidRPr="00F40A31">
        <w:rPr>
          <w:rFonts w:ascii="Times New Roman" w:hAnsi="Times New Roman"/>
          <w:noProof/>
          <w:sz w:val="22"/>
          <w:vertAlign w:val="superscript"/>
        </w:rPr>
        <w:t>19, 20</w:t>
      </w:r>
      <w:r w:rsidRPr="00D51AD7">
        <w:rPr>
          <w:rFonts w:ascii="Times New Roman" w:hAnsi="Times New Roman"/>
          <w:sz w:val="22"/>
        </w:rPr>
        <w:t xml:space="preserve"> This </w:t>
      </w:r>
      <w:r w:rsidRPr="00D51AD7">
        <w:rPr>
          <w:rFonts w:ascii="Times New Roman" w:hAnsi="Times New Roman" w:cs="Times New Roman"/>
          <w:sz w:val="22"/>
        </w:rPr>
        <w:t>interim</w:t>
      </w:r>
      <w:r w:rsidRPr="00D51AD7">
        <w:rPr>
          <w:rFonts w:ascii="Times New Roman" w:hAnsi="Times New Roman"/>
          <w:sz w:val="22"/>
        </w:rPr>
        <w:t xml:space="preserve"> safety surveillance data revealed that the safety profiles of novel mRNA vaccines may be divergent from those of influenza vaccines; the overall pattern suggested that systematic reactions like chill, myalgia, fatigue were more noticeable with the mRNA COVID-19 vaccine, while injection site reactogenicity events were more prevalent with the influenza vaccine (Fig. 1). </w:t>
      </w:r>
      <w:r w:rsidRPr="00D51AD7">
        <w:rPr>
          <w:rFonts w:ascii="Times New Roman" w:hAnsi="Times New Roman"/>
          <w:bCs/>
          <w:sz w:val="22"/>
        </w:rPr>
        <w:t xml:space="preserve">The overall safety profile patterned a lower risk of serious AEFI following mRNA vaccines compared to influenza vaccines (Fig. </w:t>
      </w:r>
      <w:r>
        <w:rPr>
          <w:rFonts w:ascii="Times New Roman" w:hAnsi="Times New Roman"/>
          <w:bCs/>
          <w:sz w:val="22"/>
        </w:rPr>
        <w:t>2</w:t>
      </w:r>
      <w:r w:rsidRPr="00D51AD7">
        <w:rPr>
          <w:rFonts w:ascii="Times New Roman" w:hAnsi="Times New Roman"/>
          <w:bCs/>
          <w:sz w:val="22"/>
        </w:rPr>
        <w:t>)</w:t>
      </w:r>
      <w:r w:rsidRPr="00D51AD7">
        <w:rPr>
          <w:rFonts w:ascii="Times New Roman" w:hAnsi="Times New Roman"/>
          <w:sz w:val="22"/>
        </w:rPr>
        <w:t xml:space="preserve">. </w:t>
      </w:r>
    </w:p>
    <w:p w14:paraId="18D0F770" w14:textId="77777777" w:rsidR="0076480A" w:rsidRPr="00D51AD7" w:rsidRDefault="0076480A" w:rsidP="00F8169C">
      <w:pPr>
        <w:wordWrap/>
        <w:snapToGrid w:val="0"/>
        <w:spacing w:after="0" w:line="276" w:lineRule="auto"/>
        <w:rPr>
          <w:rFonts w:ascii="Times New Roman" w:hAnsi="Times New Roman"/>
          <w:sz w:val="22"/>
        </w:rPr>
      </w:pPr>
    </w:p>
    <w:p w14:paraId="23B13A50" w14:textId="77777777" w:rsidR="0076480A" w:rsidRPr="00D51AD7" w:rsidRDefault="0076480A" w:rsidP="00F8169C">
      <w:pPr>
        <w:wordWrap/>
        <w:snapToGrid w:val="0"/>
        <w:spacing w:after="0" w:line="276" w:lineRule="auto"/>
        <w:rPr>
          <w:rFonts w:ascii="Times New Roman" w:hAnsi="Times New Roman"/>
          <w:sz w:val="22"/>
        </w:rPr>
      </w:pPr>
      <w:r w:rsidRPr="00D51AD7">
        <w:rPr>
          <w:rFonts w:ascii="Times New Roman" w:hAnsi="Times New Roman"/>
          <w:sz w:val="22"/>
        </w:rPr>
        <w:t>The two novel vaccines contain mRNAs that encode spike proteins of SARS-CoV-2 formulated in a lipid nanoparticle. In principle, mRNA vaccines have a unique mechanism compared to conventional vaccines in terms of immunogenicity. Exogenously administered mRNA can strongly stimulate the innate immune system through RNA-sensing pattern recognition receptors.</w:t>
      </w:r>
      <w:r w:rsidRPr="00F40A31">
        <w:rPr>
          <w:rFonts w:ascii="Times New Roman" w:hAnsi="Times New Roman"/>
          <w:noProof/>
          <w:sz w:val="22"/>
          <w:vertAlign w:val="superscript"/>
        </w:rPr>
        <w:t>22</w:t>
      </w:r>
      <w:r w:rsidRPr="00D51AD7">
        <w:rPr>
          <w:rFonts w:ascii="Times New Roman" w:hAnsi="Times New Roman"/>
          <w:sz w:val="22"/>
        </w:rPr>
        <w:t xml:space="preserve"> Although mRNA has been structurally modified to reduce innate immune responses in current mRNA vaccines,</w:t>
      </w:r>
      <w:r w:rsidRPr="00F40A31">
        <w:rPr>
          <w:rFonts w:ascii="Times New Roman" w:hAnsi="Times New Roman"/>
          <w:noProof/>
          <w:sz w:val="22"/>
          <w:vertAlign w:val="superscript"/>
        </w:rPr>
        <w:t>23</w:t>
      </w:r>
      <w:r w:rsidRPr="00D51AD7">
        <w:rPr>
          <w:rFonts w:ascii="Times New Roman" w:hAnsi="Times New Roman"/>
          <w:sz w:val="22"/>
        </w:rPr>
        <w:t xml:space="preserve"> the safety of mRNA vaccines needs to be carefully evaluated.</w:t>
      </w:r>
      <w:r w:rsidRPr="00D51AD7">
        <w:rPr>
          <w:rFonts w:ascii="Times New Roman" w:hAnsi="Times New Roman" w:hint="eastAsia"/>
          <w:sz w:val="22"/>
        </w:rPr>
        <w:t xml:space="preserve"> </w:t>
      </w:r>
      <w:r w:rsidRPr="00D51AD7">
        <w:rPr>
          <w:rFonts w:ascii="Times New Roman" w:hAnsi="Times New Roman"/>
          <w:sz w:val="22"/>
        </w:rPr>
        <w:t xml:space="preserve">Further safety concerns were raised from the fact that the safety evaluations in clinical trials were limited to relatively healthy people </w:t>
      </w:r>
      <w:bookmarkStart w:id="5" w:name="_Hlk64738378"/>
      <w:r w:rsidRPr="00D51AD7">
        <w:rPr>
          <w:rFonts w:ascii="Times New Roman" w:hAnsi="Times New Roman"/>
          <w:sz w:val="22"/>
        </w:rPr>
        <w:t>while vulnerable patients at high risk for severe courses of COVID-19</w:t>
      </w:r>
      <w:bookmarkEnd w:id="5"/>
      <w:r w:rsidRPr="00D51AD7">
        <w:rPr>
          <w:rFonts w:ascii="Times New Roman" w:hAnsi="Times New Roman"/>
          <w:sz w:val="22"/>
        </w:rPr>
        <w:t xml:space="preserve"> were prioritized to the vaccination in real-world settings.</w:t>
      </w:r>
      <w:r w:rsidRPr="00F40A31">
        <w:rPr>
          <w:rFonts w:ascii="Times New Roman" w:hAnsi="Times New Roman"/>
          <w:noProof/>
          <w:sz w:val="22"/>
          <w:vertAlign w:val="superscript"/>
        </w:rPr>
        <w:t>3, 8, 9</w:t>
      </w:r>
      <w:r w:rsidRPr="00D51AD7">
        <w:rPr>
          <w:rFonts w:ascii="Times New Roman" w:hAnsi="Times New Roman"/>
          <w:sz w:val="22"/>
        </w:rPr>
        <w:t xml:space="preserve"> This study was designed to investigate this gap and promptly detect safety signals undiscovered at the trial level</w:t>
      </w:r>
      <w:r w:rsidRPr="00D51AD7">
        <w:rPr>
          <w:rFonts w:ascii="Times New Roman" w:hAnsi="Times New Roman" w:cs="Times New Roman"/>
          <w:sz w:val="22"/>
        </w:rPr>
        <w:t>,</w:t>
      </w:r>
      <w:r w:rsidRPr="00D51AD7">
        <w:rPr>
          <w:rFonts w:ascii="Times New Roman" w:hAnsi="Times New Roman"/>
          <w:sz w:val="22"/>
        </w:rPr>
        <w:t xml:space="preserve"> but</w:t>
      </w:r>
      <w:r w:rsidRPr="00D51AD7">
        <w:rPr>
          <w:rFonts w:ascii="Times New Roman" w:hAnsi="Times New Roman" w:cs="Times New Roman"/>
          <w:sz w:val="22"/>
        </w:rPr>
        <w:t xml:space="preserve"> </w:t>
      </w:r>
      <w:r w:rsidRPr="00D51AD7">
        <w:rPr>
          <w:rFonts w:ascii="Times New Roman" w:hAnsi="Times New Roman"/>
          <w:sz w:val="22"/>
        </w:rPr>
        <w:t xml:space="preserve">could snowball as vaccine coverage spans across the billions of </w:t>
      </w:r>
      <w:r w:rsidRPr="00D51AD7">
        <w:rPr>
          <w:rFonts w:ascii="Times New Roman" w:hAnsi="Times New Roman" w:cs="Times New Roman"/>
          <w:sz w:val="22"/>
        </w:rPr>
        <w:t xml:space="preserve">people worldwide. Of note, </w:t>
      </w:r>
      <w:r w:rsidRPr="00D51AD7">
        <w:rPr>
          <w:rFonts w:ascii="Times New Roman" w:hAnsi="Times New Roman"/>
          <w:sz w:val="22"/>
        </w:rPr>
        <w:t>this analysis aims to raise hypotheses for further, more definitive studies, not to test hypotheses and inform recommendations.</w:t>
      </w:r>
    </w:p>
    <w:p w14:paraId="6116D27F" w14:textId="77777777" w:rsidR="0076480A" w:rsidRPr="00D51AD7" w:rsidRDefault="0076480A" w:rsidP="00F8169C">
      <w:pPr>
        <w:wordWrap/>
        <w:snapToGrid w:val="0"/>
        <w:spacing w:after="0" w:line="276" w:lineRule="auto"/>
        <w:rPr>
          <w:rFonts w:ascii="Times New Roman" w:hAnsi="Times New Roman"/>
          <w:sz w:val="22"/>
        </w:rPr>
      </w:pPr>
    </w:p>
    <w:p w14:paraId="43963E42" w14:textId="77777777" w:rsidR="0076480A" w:rsidRPr="00D51AD7" w:rsidRDefault="0076480A" w:rsidP="00F8169C">
      <w:pPr>
        <w:wordWrap/>
        <w:snapToGrid w:val="0"/>
        <w:spacing w:after="0" w:line="276" w:lineRule="auto"/>
        <w:rPr>
          <w:rFonts w:ascii="Times New Roman" w:hAnsi="Times New Roman"/>
          <w:sz w:val="22"/>
        </w:rPr>
      </w:pPr>
      <w:r w:rsidRPr="00D51AD7">
        <w:rPr>
          <w:rFonts w:ascii="Times New Roman" w:hAnsi="Times New Roman"/>
          <w:sz w:val="22"/>
        </w:rPr>
        <w:t xml:space="preserve">Our data revealed that COVID-19-vaccinated individuals experienced significantly fewer deaths compared to those not exposed to the vaccines, possibly indicating a protective effect of the vaccine (Table </w:t>
      </w:r>
      <w:r>
        <w:rPr>
          <w:rFonts w:ascii="Times New Roman" w:hAnsi="Times New Roman"/>
          <w:sz w:val="22"/>
        </w:rPr>
        <w:t>2</w:t>
      </w:r>
      <w:r w:rsidRPr="00D51AD7">
        <w:rPr>
          <w:rFonts w:ascii="Times New Roman" w:hAnsi="Times New Roman"/>
          <w:sz w:val="22"/>
        </w:rPr>
        <w:t xml:space="preserve">). </w:t>
      </w:r>
      <w:r w:rsidRPr="00D51AD7">
        <w:rPr>
          <w:rFonts w:ascii="Times New Roman" w:hAnsi="Times New Roman" w:cs="Times New Roman"/>
          <w:sz w:val="22"/>
        </w:rPr>
        <w:t>When stratifying death risk by age group</w:t>
      </w:r>
      <w:r w:rsidRPr="00D51AD7">
        <w:rPr>
          <w:rFonts w:ascii="Times New Roman" w:hAnsi="Times New Roman"/>
          <w:sz w:val="22"/>
        </w:rPr>
        <w:t xml:space="preserve">, the proportion of death among all AEFI-reported vaccinated individuals at the age group was higher in the </w:t>
      </w:r>
      <w:r w:rsidRPr="00D51AD7">
        <w:rPr>
          <w:rFonts w:ascii="Times New Roman" w:hAnsi="Times New Roman" w:cs="Times New Roman"/>
          <w:sz w:val="22"/>
        </w:rPr>
        <w:t>&gt;</w:t>
      </w:r>
      <w:r w:rsidRPr="00D51AD7">
        <w:rPr>
          <w:rFonts w:ascii="Times New Roman" w:hAnsi="Times New Roman"/>
          <w:sz w:val="22"/>
        </w:rPr>
        <w:t xml:space="preserve"> 65 years age </w:t>
      </w:r>
      <w:r w:rsidRPr="00D51AD7">
        <w:rPr>
          <w:rFonts w:ascii="Times New Roman" w:hAnsi="Times New Roman" w:cs="Times New Roman"/>
          <w:sz w:val="22"/>
        </w:rPr>
        <w:t>groups, and</w:t>
      </w:r>
      <w:r w:rsidRPr="00D51AD7">
        <w:rPr>
          <w:rFonts w:ascii="Times New Roman" w:hAnsi="Times New Roman"/>
          <w:sz w:val="22"/>
        </w:rPr>
        <w:t xml:space="preserve"> the tendency was more prominent for th</w:t>
      </w:r>
      <w:r w:rsidRPr="00D51AD7">
        <w:rPr>
          <w:rFonts w:ascii="Times New Roman" w:hAnsi="Times New Roman" w:cs="Times New Roman"/>
          <w:sz w:val="22"/>
        </w:rPr>
        <w:t>os</w:t>
      </w:r>
      <w:r w:rsidRPr="00D51AD7">
        <w:rPr>
          <w:rFonts w:ascii="Times New Roman" w:hAnsi="Times New Roman"/>
          <w:sz w:val="22"/>
        </w:rPr>
        <w:t xml:space="preserve">e </w:t>
      </w:r>
      <w:r w:rsidRPr="00D51AD7">
        <w:rPr>
          <w:rFonts w:ascii="Times New Roman" w:hAnsi="Times New Roman" w:cs="Times New Roman"/>
          <w:sz w:val="22"/>
        </w:rPr>
        <w:t>≥</w:t>
      </w:r>
      <w:r w:rsidRPr="00D51AD7">
        <w:rPr>
          <w:rFonts w:ascii="Times New Roman" w:eastAsia="Malgun Gothic" w:hAnsi="Times New Roman" w:cs="Times New Roman"/>
          <w:sz w:val="22"/>
        </w:rPr>
        <w:t xml:space="preserve"> </w:t>
      </w:r>
      <w:r w:rsidRPr="00D51AD7">
        <w:rPr>
          <w:rFonts w:ascii="Times New Roman" w:hAnsi="Times New Roman"/>
          <w:sz w:val="22"/>
        </w:rPr>
        <w:t>75</w:t>
      </w:r>
      <w:r w:rsidRPr="00D51AD7">
        <w:rPr>
          <w:rFonts w:ascii="Times New Roman" w:hAnsi="Times New Roman" w:cs="Times New Roman"/>
          <w:sz w:val="22"/>
        </w:rPr>
        <w:t xml:space="preserve"> </w:t>
      </w:r>
      <w:r w:rsidRPr="00D51AD7">
        <w:rPr>
          <w:rFonts w:ascii="Times New Roman" w:hAnsi="Times New Roman"/>
          <w:sz w:val="22"/>
        </w:rPr>
        <w:t>year</w:t>
      </w:r>
      <w:r w:rsidRPr="00D51AD7">
        <w:rPr>
          <w:rFonts w:ascii="Times New Roman" w:hAnsi="Times New Roman" w:cs="Times New Roman"/>
          <w:sz w:val="22"/>
        </w:rPr>
        <w:t xml:space="preserve">s </w:t>
      </w:r>
      <w:r w:rsidRPr="00D51AD7">
        <w:rPr>
          <w:rFonts w:ascii="Times New Roman" w:hAnsi="Times New Roman"/>
          <w:sz w:val="22"/>
        </w:rPr>
        <w:t xml:space="preserve">old </w:t>
      </w:r>
      <w:r w:rsidRPr="00D51AD7">
        <w:rPr>
          <w:rFonts w:ascii="Times New Roman" w:hAnsi="Times New Roman" w:cs="Times New Roman"/>
          <w:sz w:val="22"/>
        </w:rPr>
        <w:t>(</w:t>
      </w:r>
      <w:r w:rsidRPr="00D51AD7">
        <w:rPr>
          <w:rFonts w:ascii="Times New Roman" w:hAnsi="Times New Roman"/>
          <w:sz w:val="22"/>
        </w:rPr>
        <w:t>Table S</w:t>
      </w:r>
      <w:r>
        <w:rPr>
          <w:rFonts w:ascii="Times New Roman" w:hAnsi="Times New Roman"/>
          <w:sz w:val="22"/>
        </w:rPr>
        <w:t>2</w:t>
      </w:r>
      <w:r w:rsidRPr="00D51AD7">
        <w:rPr>
          <w:rFonts w:ascii="Times New Roman" w:hAnsi="Times New Roman"/>
          <w:sz w:val="22"/>
        </w:rPr>
        <w:t xml:space="preserve">). This observation could be explained, in part, by the selective roll-out of mRNA vaccines to particularly vulnerable elderly populations, such as those receiving care in long-term care facilities (LTCF), who are frail and at </w:t>
      </w:r>
      <w:r w:rsidRPr="00D51AD7">
        <w:rPr>
          <w:rFonts w:ascii="Times New Roman" w:eastAsia="Malgun Gothic" w:hAnsi="Times New Roman" w:cs="Times New Roman"/>
          <w:sz w:val="22"/>
        </w:rPr>
        <w:t xml:space="preserve">a </w:t>
      </w:r>
      <w:r w:rsidRPr="00D51AD7">
        <w:rPr>
          <w:rFonts w:ascii="Times New Roman" w:hAnsi="Times New Roman"/>
          <w:sz w:val="22"/>
        </w:rPr>
        <w:t xml:space="preserve">higher risk of severe courses. Therefore, it is difficult to attribute the higher odds of death in the elderly, especially those </w:t>
      </w:r>
      <w:r w:rsidRPr="00D51AD7">
        <w:rPr>
          <w:rFonts w:ascii="Times New Roman" w:hAnsi="Times New Roman" w:cs="Times New Roman"/>
          <w:sz w:val="22"/>
        </w:rPr>
        <w:t>&gt;</w:t>
      </w:r>
      <w:r w:rsidRPr="00D51AD7">
        <w:rPr>
          <w:rFonts w:ascii="Times New Roman" w:hAnsi="Times New Roman"/>
          <w:sz w:val="22"/>
        </w:rPr>
        <w:t xml:space="preserve"> 75</w:t>
      </w:r>
      <w:r w:rsidRPr="00D51AD7">
        <w:rPr>
          <w:rFonts w:ascii="Times New Roman" w:hAnsi="Times New Roman" w:cs="Times New Roman"/>
          <w:sz w:val="22"/>
        </w:rPr>
        <w:t xml:space="preserve"> years</w:t>
      </w:r>
      <w:r w:rsidRPr="00D51AD7">
        <w:rPr>
          <w:rFonts w:ascii="Times New Roman" w:hAnsi="Times New Roman"/>
          <w:sz w:val="22"/>
        </w:rPr>
        <w:t xml:space="preserve">, to mRNA vaccination per se without more data that may help extricate a causal relationship. Further studies should be </w:t>
      </w:r>
      <w:r w:rsidRPr="00D51AD7">
        <w:rPr>
          <w:rFonts w:ascii="Times New Roman" w:hAnsi="Times New Roman" w:cs="Times New Roman"/>
          <w:sz w:val="22"/>
        </w:rPr>
        <w:t>conducted</w:t>
      </w:r>
      <w:r w:rsidRPr="00D51AD7">
        <w:rPr>
          <w:rFonts w:ascii="Times New Roman" w:hAnsi="Times New Roman"/>
          <w:sz w:val="22"/>
        </w:rPr>
        <w:t xml:space="preserve"> to elucidate</w:t>
      </w:r>
      <w:r w:rsidRPr="00D51AD7">
        <w:rPr>
          <w:rFonts w:ascii="Times New Roman" w:hAnsi="Times New Roman" w:cs="Times New Roman"/>
          <w:sz w:val="22"/>
        </w:rPr>
        <w:t xml:space="preserve"> </w:t>
      </w:r>
      <w:r w:rsidRPr="00D51AD7">
        <w:rPr>
          <w:rFonts w:ascii="Times New Roman" w:eastAsia="Malgun Gothic" w:hAnsi="Times New Roman" w:cs="Times New Roman"/>
          <w:sz w:val="22"/>
        </w:rPr>
        <w:t>the</w:t>
      </w:r>
      <w:r w:rsidRPr="00D51AD7">
        <w:rPr>
          <w:rFonts w:ascii="Times New Roman" w:hAnsi="Times New Roman"/>
          <w:sz w:val="22"/>
        </w:rPr>
        <w:t xml:space="preserve"> causal relationship and underlying mechanisms for this association. </w:t>
      </w:r>
    </w:p>
    <w:p w14:paraId="75DF47EF" w14:textId="77777777" w:rsidR="0076480A" w:rsidRPr="00D51AD7" w:rsidRDefault="0076480A" w:rsidP="00F8169C">
      <w:pPr>
        <w:wordWrap/>
        <w:snapToGrid w:val="0"/>
        <w:spacing w:after="0" w:line="276" w:lineRule="auto"/>
        <w:rPr>
          <w:rFonts w:ascii="Times New Roman" w:hAnsi="Times New Roman"/>
          <w:sz w:val="22"/>
        </w:rPr>
      </w:pPr>
    </w:p>
    <w:p w14:paraId="11D7937D" w14:textId="77777777" w:rsidR="0076480A" w:rsidRPr="00D51AD7" w:rsidRDefault="0076480A" w:rsidP="00F8169C">
      <w:pPr>
        <w:wordWrap/>
        <w:snapToGrid w:val="0"/>
        <w:spacing w:after="0" w:line="276" w:lineRule="auto"/>
        <w:rPr>
          <w:rFonts w:ascii="Times New Roman" w:hAnsi="Times New Roman"/>
          <w:sz w:val="22"/>
        </w:rPr>
      </w:pPr>
      <w:r w:rsidRPr="00D51AD7">
        <w:rPr>
          <w:rFonts w:ascii="Times New Roman" w:hAnsi="Times New Roman"/>
          <w:sz w:val="22"/>
        </w:rPr>
        <w:t>It is noteworthy that mRNA vaccines demonstrated a significantly higher risk for a few cardiovascular complications</w:t>
      </w:r>
      <w:r w:rsidRPr="00D51AD7">
        <w:rPr>
          <w:rFonts w:ascii="Times New Roman" w:eastAsia="Malgun Gothic" w:hAnsi="Times New Roman" w:cs="Times New Roman"/>
          <w:sz w:val="22"/>
        </w:rPr>
        <w:t>,</w:t>
      </w:r>
      <w:r w:rsidRPr="00D51AD7">
        <w:rPr>
          <w:rFonts w:ascii="Times New Roman" w:hAnsi="Times New Roman"/>
          <w:sz w:val="22"/>
        </w:rPr>
        <w:t xml:space="preserve"> such as hypertensive crisis and supraventricular tachycardia (SVT) compared with influenza vaccines; however, risks for most other cardiovascular adverse events such as atrial fibrillation, myocardial infarction, cardiogenic shock, and cardiac failure were not increased with mRNA vaccination (Supplementary data). Considering hypertensive crisis and SVT are mostly manageable and rarely causing permanent or chronic damages, these cardiovascular signals are less likely to pose a </w:t>
      </w:r>
      <w:r w:rsidRPr="00D51AD7">
        <w:rPr>
          <w:rFonts w:ascii="Times New Roman" w:hAnsi="Times New Roman"/>
          <w:sz w:val="22"/>
        </w:rPr>
        <w:lastRenderedPageBreak/>
        <w:t xml:space="preserve">burden to a large population. Moreover, lower risks of other serious complications, especially neurological complications (i.e., neuralgia, Guillain-Barre syndrome, dyskinesia, and gait disturbance), with mRNA vaccines compared to influenza vaccines may further support the comparative safety of mRNA vaccines in real-world settings (Fig. </w:t>
      </w:r>
      <w:r>
        <w:rPr>
          <w:rFonts w:ascii="Times New Roman" w:hAnsi="Times New Roman"/>
          <w:sz w:val="22"/>
        </w:rPr>
        <w:t>2</w:t>
      </w:r>
      <w:r w:rsidRPr="00D51AD7">
        <w:rPr>
          <w:rFonts w:ascii="Times New Roman" w:hAnsi="Times New Roman"/>
          <w:sz w:val="22"/>
        </w:rPr>
        <w:t>).</w:t>
      </w:r>
      <w:r w:rsidRPr="00D51AD7">
        <w:rPr>
          <w:rFonts w:ascii="Times New Roman" w:hAnsi="Times New Roman" w:hint="eastAsia"/>
          <w:sz w:val="22"/>
        </w:rPr>
        <w:t xml:space="preserve"> </w:t>
      </w:r>
      <w:r w:rsidRPr="00D51AD7">
        <w:rPr>
          <w:rFonts w:ascii="Times New Roman" w:hAnsi="Times New Roman"/>
          <w:sz w:val="22"/>
        </w:rPr>
        <w:t xml:space="preserve">The findings and hypotheses raised from this first post-implementation surveillance data may support evidence-based discussions and risk-benefit assessments for ongoing mass vaccination. </w:t>
      </w:r>
    </w:p>
    <w:p w14:paraId="1641D909" w14:textId="77777777" w:rsidR="0076480A" w:rsidRPr="00D51AD7" w:rsidRDefault="0076480A" w:rsidP="00F8169C">
      <w:pPr>
        <w:wordWrap/>
        <w:snapToGrid w:val="0"/>
        <w:spacing w:after="0" w:line="276" w:lineRule="auto"/>
        <w:rPr>
          <w:rFonts w:ascii="Times New Roman" w:hAnsi="Times New Roman"/>
          <w:sz w:val="22"/>
        </w:rPr>
      </w:pPr>
    </w:p>
    <w:p w14:paraId="772FF1B4" w14:textId="77777777" w:rsidR="0076480A" w:rsidRPr="00D51AD7" w:rsidRDefault="0076480A" w:rsidP="00F8169C">
      <w:pPr>
        <w:wordWrap/>
        <w:snapToGrid w:val="0"/>
        <w:spacing w:after="0" w:line="276" w:lineRule="auto"/>
        <w:rPr>
          <w:rFonts w:ascii="Times New Roman" w:hAnsi="Times New Roman"/>
          <w:sz w:val="22"/>
        </w:rPr>
      </w:pPr>
      <w:r w:rsidRPr="00D51AD7">
        <w:rPr>
          <w:rFonts w:ascii="Times New Roman" w:hAnsi="Times New Roman"/>
          <w:sz w:val="22"/>
        </w:rPr>
        <w:t xml:space="preserve">The results </w:t>
      </w:r>
      <w:r w:rsidRPr="00D51AD7">
        <w:rPr>
          <w:rFonts w:ascii="Times New Roman" w:hAnsi="Times New Roman" w:cs="Times New Roman"/>
          <w:sz w:val="22"/>
        </w:rPr>
        <w:t xml:space="preserve">of this study </w:t>
      </w:r>
      <w:r w:rsidRPr="00D51AD7">
        <w:rPr>
          <w:rFonts w:ascii="Times New Roman" w:hAnsi="Times New Roman"/>
          <w:sz w:val="22"/>
        </w:rPr>
        <w:t xml:space="preserve">should be interpreted in the context of known limitations. First, </w:t>
      </w:r>
      <w:proofErr w:type="spellStart"/>
      <w:r w:rsidRPr="00D51AD7">
        <w:rPr>
          <w:rFonts w:ascii="Times New Roman" w:hAnsi="Times New Roman"/>
          <w:sz w:val="22"/>
        </w:rPr>
        <w:t>VigiBase</w:t>
      </w:r>
      <w:proofErr w:type="spellEnd"/>
      <w:r w:rsidRPr="00D51AD7">
        <w:rPr>
          <w:rFonts w:ascii="Times New Roman" w:hAnsi="Times New Roman"/>
          <w:sz w:val="22"/>
        </w:rPr>
        <w:t xml:space="preserve"> relies on spontaneous reports, and therefore the data are subject to reporting biases. To address, we triaged to remove potentially false reports using disproportionality analysis and clinical appraisal as demonstrated in the methods. Second, </w:t>
      </w:r>
      <w:proofErr w:type="spellStart"/>
      <w:r w:rsidRPr="00D51AD7">
        <w:rPr>
          <w:rFonts w:ascii="Times New Roman" w:hAnsi="Times New Roman"/>
          <w:sz w:val="22"/>
        </w:rPr>
        <w:t>VigiBase</w:t>
      </w:r>
      <w:proofErr w:type="spellEnd"/>
      <w:r w:rsidRPr="00D51AD7">
        <w:rPr>
          <w:rFonts w:ascii="Times New Roman" w:hAnsi="Times New Roman"/>
          <w:sz w:val="22"/>
        </w:rPr>
        <w:t xml:space="preserve"> was primarily designed to identify unusual or unexpected safety signals that might be associated with vaccines rather than to determine a causal relationship. Therefore, our analysis should be interpreted </w:t>
      </w:r>
      <w:r w:rsidRPr="00D51AD7">
        <w:rPr>
          <w:rFonts w:ascii="Times New Roman" w:eastAsia="Malgun Gothic" w:hAnsi="Times New Roman" w:cs="Times New Roman"/>
          <w:sz w:val="22"/>
        </w:rPr>
        <w:t xml:space="preserve">as </w:t>
      </w:r>
      <w:r w:rsidRPr="00D51AD7">
        <w:rPr>
          <w:rFonts w:ascii="Times New Roman" w:hAnsi="Times New Roman"/>
          <w:sz w:val="22"/>
        </w:rPr>
        <w:t xml:space="preserve">confined to the associations, and beware that this analysis is intended to raise hypotheses for further, more definitive studies. Lastly, we employed disproportionality analyses between </w:t>
      </w:r>
      <w:r w:rsidRPr="00D51AD7">
        <w:rPr>
          <w:rFonts w:ascii="Times New Roman" w:hAnsi="Times New Roman" w:cs="Times New Roman"/>
          <w:sz w:val="22"/>
        </w:rPr>
        <w:t>the AEFIs</w:t>
      </w:r>
      <w:r w:rsidRPr="00D51AD7">
        <w:rPr>
          <w:rFonts w:ascii="Times New Roman" w:hAnsi="Times New Roman"/>
          <w:sz w:val="22"/>
        </w:rPr>
        <w:t xml:space="preserve"> reported with mRNA COVID-19/influenza vaccines and the total number of individual case safety reports for the entire </w:t>
      </w:r>
      <w:proofErr w:type="spellStart"/>
      <w:r w:rsidRPr="00D51AD7">
        <w:rPr>
          <w:rFonts w:ascii="Times New Roman" w:hAnsi="Times New Roman"/>
          <w:sz w:val="22"/>
        </w:rPr>
        <w:t>VigiBase</w:t>
      </w:r>
      <w:proofErr w:type="spellEnd"/>
      <w:r w:rsidRPr="00D51AD7">
        <w:rPr>
          <w:rFonts w:ascii="Times New Roman" w:hAnsi="Times New Roman"/>
          <w:sz w:val="22"/>
        </w:rPr>
        <w:t xml:space="preserve"> database. However, the advantage</w:t>
      </w:r>
      <w:r w:rsidRPr="00D51AD7">
        <w:rPr>
          <w:rFonts w:ascii="Times New Roman" w:hAnsi="Times New Roman" w:cs="Times New Roman"/>
          <w:sz w:val="22"/>
        </w:rPr>
        <w:t>s</w:t>
      </w:r>
      <w:r w:rsidRPr="00D51AD7">
        <w:rPr>
          <w:rFonts w:ascii="Times New Roman" w:hAnsi="Times New Roman"/>
          <w:sz w:val="22"/>
        </w:rPr>
        <w:t xml:space="preserve"> of </w:t>
      </w:r>
      <w:proofErr w:type="spellStart"/>
      <w:r w:rsidRPr="00D51AD7">
        <w:rPr>
          <w:rFonts w:ascii="Times New Roman" w:hAnsi="Times New Roman"/>
          <w:sz w:val="22"/>
        </w:rPr>
        <w:t>VigiBase</w:t>
      </w:r>
      <w:proofErr w:type="spellEnd"/>
      <w:r w:rsidRPr="00D51AD7">
        <w:rPr>
          <w:rFonts w:ascii="Times New Roman" w:hAnsi="Times New Roman"/>
          <w:sz w:val="22"/>
        </w:rPr>
        <w:t xml:space="preserve"> and the methods used in this study (disproportionate analysis) ha</w:t>
      </w:r>
      <w:r w:rsidRPr="00D51AD7">
        <w:rPr>
          <w:rFonts w:ascii="Times New Roman" w:hAnsi="Times New Roman" w:cs="Times New Roman"/>
          <w:sz w:val="22"/>
        </w:rPr>
        <w:t>ve</w:t>
      </w:r>
      <w:r w:rsidRPr="00D51AD7">
        <w:rPr>
          <w:rFonts w:ascii="Times New Roman" w:hAnsi="Times New Roman"/>
          <w:sz w:val="22"/>
        </w:rPr>
        <w:t xml:space="preserve"> been well</w:t>
      </w:r>
      <w:r w:rsidRPr="00D51AD7">
        <w:rPr>
          <w:rFonts w:ascii="Times New Roman" w:hAnsi="Times New Roman" w:cs="Times New Roman"/>
          <w:sz w:val="22"/>
        </w:rPr>
        <w:t xml:space="preserve"> </w:t>
      </w:r>
      <w:r w:rsidRPr="00D51AD7">
        <w:rPr>
          <w:rFonts w:ascii="Times New Roman" w:hAnsi="Times New Roman"/>
          <w:sz w:val="22"/>
        </w:rPr>
        <w:t>established through numerous studies</w:t>
      </w:r>
      <w:r w:rsidRPr="00F40A31">
        <w:rPr>
          <w:rFonts w:ascii="Times New Roman" w:hAnsi="Times New Roman"/>
          <w:noProof/>
          <w:sz w:val="22"/>
          <w:vertAlign w:val="superscript"/>
        </w:rPr>
        <w:t>16, 24-26</w:t>
      </w:r>
      <w:r w:rsidRPr="00D51AD7">
        <w:rPr>
          <w:rFonts w:ascii="Times New Roman" w:hAnsi="Times New Roman"/>
          <w:sz w:val="22"/>
        </w:rPr>
        <w:t xml:space="preserve"> and may provide sufficient evidence to bring the potential safety signals to the attention of public health </w:t>
      </w:r>
      <w:r w:rsidRPr="00D51AD7">
        <w:rPr>
          <w:rFonts w:ascii="Times New Roman" w:hAnsi="Times New Roman" w:cs="Times New Roman"/>
          <w:sz w:val="22"/>
        </w:rPr>
        <w:t xml:space="preserve">professionals </w:t>
      </w:r>
      <w:r w:rsidRPr="00D51AD7">
        <w:rPr>
          <w:rFonts w:ascii="Times New Roman" w:hAnsi="Times New Roman"/>
          <w:sz w:val="22"/>
        </w:rPr>
        <w:t xml:space="preserve">and decision-makers. </w:t>
      </w:r>
    </w:p>
    <w:p w14:paraId="05587284" w14:textId="77777777" w:rsidR="0076480A" w:rsidRPr="00D51AD7" w:rsidRDefault="0076480A" w:rsidP="00F8169C">
      <w:pPr>
        <w:wordWrap/>
        <w:snapToGrid w:val="0"/>
        <w:spacing w:after="0" w:line="276" w:lineRule="auto"/>
        <w:rPr>
          <w:rFonts w:ascii="Times New Roman" w:hAnsi="Times New Roman"/>
          <w:sz w:val="22"/>
        </w:rPr>
      </w:pPr>
    </w:p>
    <w:p w14:paraId="2D2DE9A0" w14:textId="77777777" w:rsidR="0076480A" w:rsidRPr="00D51AD7" w:rsidRDefault="0076480A" w:rsidP="00E725DE">
      <w:pPr>
        <w:pStyle w:val="Heading1"/>
      </w:pPr>
      <w:r w:rsidRPr="00D51AD7">
        <w:t>Conclusion</w:t>
      </w:r>
    </w:p>
    <w:p w14:paraId="55687764" w14:textId="77777777" w:rsidR="0076480A" w:rsidRPr="00D51AD7" w:rsidRDefault="0076480A" w:rsidP="00F8169C">
      <w:pPr>
        <w:wordWrap/>
        <w:snapToGrid w:val="0"/>
        <w:spacing w:after="0" w:line="276" w:lineRule="auto"/>
        <w:rPr>
          <w:rFonts w:ascii="Times New Roman" w:hAnsi="Times New Roman"/>
          <w:b/>
          <w:sz w:val="22"/>
        </w:rPr>
      </w:pPr>
    </w:p>
    <w:p w14:paraId="23B9101F" w14:textId="77777777" w:rsidR="0076480A" w:rsidRPr="00D51AD7" w:rsidRDefault="0076480A" w:rsidP="00F8169C">
      <w:pPr>
        <w:wordWrap/>
        <w:snapToGrid w:val="0"/>
        <w:spacing w:after="0" w:line="276" w:lineRule="auto"/>
        <w:rPr>
          <w:rFonts w:ascii="Times New Roman" w:hAnsi="Times New Roman"/>
          <w:sz w:val="22"/>
        </w:rPr>
      </w:pPr>
      <w:r w:rsidRPr="00D51AD7">
        <w:rPr>
          <w:rFonts w:ascii="Times New Roman" w:hAnsi="Times New Roman"/>
          <w:bCs/>
          <w:sz w:val="22"/>
        </w:rPr>
        <w:t>This pharmacovigilance study has not identified significant safety concerns regarding mRNA vaccination in real-world settings. The overall safety profile patterned a lower risk of serious AEFI following mRNA vaccines compared to influenza vaccines</w:t>
      </w:r>
      <w:r w:rsidRPr="00D51AD7">
        <w:rPr>
          <w:rFonts w:ascii="Times New Roman" w:hAnsi="Times New Roman"/>
          <w:sz w:val="22"/>
        </w:rPr>
        <w:t xml:space="preserve">. </w:t>
      </w:r>
    </w:p>
    <w:p w14:paraId="0DAC321B" w14:textId="77777777" w:rsidR="0076480A" w:rsidRPr="00D51AD7" w:rsidRDefault="0076480A" w:rsidP="00F8169C">
      <w:pPr>
        <w:wordWrap/>
        <w:snapToGrid w:val="0"/>
        <w:spacing w:after="0" w:line="276" w:lineRule="auto"/>
        <w:rPr>
          <w:rFonts w:ascii="Times New Roman" w:hAnsi="Times New Roman"/>
          <w:sz w:val="22"/>
        </w:rPr>
      </w:pPr>
    </w:p>
    <w:p w14:paraId="220AFC2B" w14:textId="77777777" w:rsidR="0076480A" w:rsidRPr="00D51AD7" w:rsidRDefault="0076480A" w:rsidP="00E725DE">
      <w:pPr>
        <w:pStyle w:val="Heading1"/>
      </w:pPr>
      <w:r w:rsidRPr="00D51AD7">
        <w:t xml:space="preserve">Acknowledgment </w:t>
      </w:r>
    </w:p>
    <w:p w14:paraId="1A78C69B" w14:textId="77777777" w:rsidR="0076480A" w:rsidRPr="00D51AD7" w:rsidRDefault="0076480A" w:rsidP="00F8169C">
      <w:pPr>
        <w:wordWrap/>
        <w:snapToGrid w:val="0"/>
        <w:spacing w:after="0" w:line="276" w:lineRule="auto"/>
        <w:rPr>
          <w:rFonts w:ascii="Times New Roman" w:hAnsi="Times New Roman" w:cs="Times New Roman"/>
          <w:sz w:val="22"/>
        </w:rPr>
      </w:pPr>
    </w:p>
    <w:p w14:paraId="2667D8A4" w14:textId="77777777" w:rsidR="0076480A" w:rsidRPr="00D51AD7" w:rsidRDefault="0076480A" w:rsidP="00F8169C">
      <w:pPr>
        <w:wordWrap/>
        <w:snapToGrid w:val="0"/>
        <w:spacing w:after="0" w:line="276" w:lineRule="auto"/>
        <w:rPr>
          <w:rFonts w:ascii="Times New Roman" w:hAnsi="Times New Roman"/>
          <w:sz w:val="22"/>
        </w:rPr>
      </w:pPr>
      <w:r w:rsidRPr="00D51AD7">
        <w:rPr>
          <w:rFonts w:ascii="Times New Roman" w:hAnsi="Times New Roman"/>
          <w:sz w:val="22"/>
        </w:rPr>
        <w:t>We appreciate</w:t>
      </w:r>
      <w:r w:rsidRPr="00D51AD7">
        <w:rPr>
          <w:rFonts w:ascii="Times New Roman" w:hAnsi="Times New Roman" w:cs="Times New Roman"/>
          <w:sz w:val="22"/>
        </w:rPr>
        <w:t xml:space="preserve"> </w:t>
      </w:r>
      <w:r w:rsidRPr="00D51AD7">
        <w:rPr>
          <w:rFonts w:ascii="Times New Roman" w:eastAsia="Malgun Gothic" w:hAnsi="Times New Roman" w:cs="Times New Roman"/>
          <w:sz w:val="22"/>
        </w:rPr>
        <w:t>the</w:t>
      </w:r>
      <w:r w:rsidRPr="00D51AD7">
        <w:rPr>
          <w:rFonts w:ascii="Times New Roman" w:hAnsi="Times New Roman"/>
          <w:sz w:val="22"/>
        </w:rPr>
        <w:t xml:space="preserve"> members of the custom search team at the Uppsala Monitoring Centre (Uppsala, Sweden) research section, who were invaluable to the successful performance of this study. </w:t>
      </w:r>
    </w:p>
    <w:p w14:paraId="78EEC51F" w14:textId="77777777" w:rsidR="0076480A" w:rsidRPr="00D51AD7" w:rsidRDefault="0076480A" w:rsidP="00F8169C">
      <w:pPr>
        <w:wordWrap/>
        <w:snapToGrid w:val="0"/>
        <w:spacing w:after="0" w:line="276" w:lineRule="auto"/>
        <w:rPr>
          <w:rFonts w:ascii="Times New Roman" w:hAnsi="Times New Roman"/>
          <w:sz w:val="22"/>
        </w:rPr>
      </w:pPr>
    </w:p>
    <w:p w14:paraId="7B0D2347" w14:textId="77777777" w:rsidR="0076480A" w:rsidRPr="00D51AD7" w:rsidRDefault="0076480A" w:rsidP="00E725DE">
      <w:pPr>
        <w:pStyle w:val="Heading1"/>
      </w:pPr>
      <w:r w:rsidRPr="00D51AD7">
        <w:t>D</w:t>
      </w:r>
      <w:r w:rsidRPr="00D51AD7">
        <w:rPr>
          <w:rFonts w:cs="Times New Roman"/>
          <w:bCs/>
        </w:rPr>
        <w:t>is</w:t>
      </w:r>
      <w:r w:rsidRPr="00D51AD7">
        <w:t>claimer</w:t>
      </w:r>
    </w:p>
    <w:p w14:paraId="420F6616" w14:textId="77777777" w:rsidR="0076480A" w:rsidRPr="00D51AD7" w:rsidRDefault="0076480A" w:rsidP="00F8169C">
      <w:pPr>
        <w:wordWrap/>
        <w:snapToGrid w:val="0"/>
        <w:spacing w:after="0" w:line="276" w:lineRule="auto"/>
        <w:rPr>
          <w:rFonts w:ascii="Times New Roman" w:hAnsi="Times New Roman"/>
          <w:sz w:val="22"/>
        </w:rPr>
      </w:pPr>
    </w:p>
    <w:p w14:paraId="63CC273E" w14:textId="77777777" w:rsidR="0076480A" w:rsidRPr="00D51AD7" w:rsidRDefault="0076480A" w:rsidP="00F8169C">
      <w:pPr>
        <w:wordWrap/>
        <w:snapToGrid w:val="0"/>
        <w:spacing w:after="0" w:line="276" w:lineRule="auto"/>
        <w:rPr>
          <w:rFonts w:ascii="Times New Roman" w:hAnsi="Times New Roman"/>
          <w:sz w:val="22"/>
        </w:rPr>
      </w:pPr>
      <w:r w:rsidRPr="00D51AD7">
        <w:rPr>
          <w:rFonts w:ascii="Times New Roman" w:hAnsi="Times New Roman"/>
          <w:sz w:val="22"/>
        </w:rPr>
        <w:t xml:space="preserve">The findings and conclusions in this article are those of the authors and do not necessarily represent the official position of the World Health Organization (WHO) and International Vaccine Institute (IVI). The authors declare that they have no known competing financial interests or personal relationships with companies that could have influenced the work reported in this paper. </w:t>
      </w:r>
    </w:p>
    <w:p w14:paraId="2A0A59C7" w14:textId="77777777" w:rsidR="0076480A" w:rsidRPr="00D51AD7" w:rsidRDefault="0076480A" w:rsidP="00F8169C">
      <w:pPr>
        <w:wordWrap/>
        <w:snapToGrid w:val="0"/>
        <w:spacing w:after="0" w:line="276" w:lineRule="auto"/>
        <w:rPr>
          <w:rFonts w:ascii="Times New Roman" w:hAnsi="Times New Roman"/>
          <w:sz w:val="22"/>
        </w:rPr>
      </w:pPr>
    </w:p>
    <w:p w14:paraId="6A23027A" w14:textId="77777777" w:rsidR="0076480A" w:rsidRPr="00D51AD7" w:rsidRDefault="0076480A" w:rsidP="00E725DE">
      <w:pPr>
        <w:pStyle w:val="Heading1"/>
      </w:pPr>
      <w:r w:rsidRPr="00D51AD7">
        <w:t>Contributors</w:t>
      </w:r>
    </w:p>
    <w:p w14:paraId="5C2304B2" w14:textId="77777777" w:rsidR="0076480A" w:rsidRPr="00D51AD7" w:rsidRDefault="0076480A" w:rsidP="006A32EC">
      <w:pPr>
        <w:wordWrap/>
        <w:snapToGrid w:val="0"/>
        <w:spacing w:after="0" w:line="276" w:lineRule="auto"/>
        <w:rPr>
          <w:rFonts w:ascii="Times New Roman" w:hAnsi="Times New Roman"/>
          <w:b/>
          <w:bCs/>
          <w:sz w:val="22"/>
        </w:rPr>
      </w:pPr>
    </w:p>
    <w:p w14:paraId="4677FC9A" w14:textId="77777777" w:rsidR="0076480A" w:rsidRPr="00D51AD7" w:rsidRDefault="0076480A" w:rsidP="006A32EC">
      <w:pPr>
        <w:wordWrap/>
        <w:snapToGrid w:val="0"/>
        <w:spacing w:after="0" w:line="276" w:lineRule="auto"/>
        <w:rPr>
          <w:rFonts w:ascii="Times New Roman" w:hAnsi="Times New Roman"/>
          <w:sz w:val="22"/>
        </w:rPr>
      </w:pPr>
      <w:r w:rsidRPr="00D51AD7">
        <w:rPr>
          <w:rFonts w:ascii="Times New Roman" w:hAnsi="Times New Roman"/>
          <w:sz w:val="22"/>
        </w:rPr>
        <w:t xml:space="preserve">MS Kim, SY Jung, and JI Shin contributed to the study concept and design. SY Jung and JI Shin </w:t>
      </w:r>
      <w:proofErr w:type="spellStart"/>
      <w:r w:rsidRPr="00D51AD7">
        <w:rPr>
          <w:rFonts w:ascii="Times New Roman" w:hAnsi="Times New Roman"/>
          <w:sz w:val="22"/>
        </w:rPr>
        <w:t>aquisited</w:t>
      </w:r>
      <w:proofErr w:type="spellEnd"/>
      <w:r w:rsidRPr="00D51AD7">
        <w:rPr>
          <w:rFonts w:ascii="Times New Roman" w:hAnsi="Times New Roman"/>
          <w:sz w:val="22"/>
        </w:rPr>
        <w:t xml:space="preserve"> data. MS Kim and SY Jung analyzed the data. MS Kim and SY Jung wrote the first draft of the manuscript. MS Kim finalized the manuscript. H Kim supported organizing influenza vaccine data and supplementary materials. JE Salem, Jerome Kim, JL </w:t>
      </w:r>
      <w:proofErr w:type="spellStart"/>
      <w:r w:rsidRPr="00D51AD7">
        <w:rPr>
          <w:rFonts w:ascii="Times New Roman" w:hAnsi="Times New Roman"/>
          <w:sz w:val="22"/>
        </w:rPr>
        <w:t>Excler</w:t>
      </w:r>
      <w:proofErr w:type="spellEnd"/>
      <w:r w:rsidRPr="00D51AD7">
        <w:rPr>
          <w:rFonts w:ascii="Times New Roman" w:hAnsi="Times New Roman"/>
          <w:sz w:val="22"/>
        </w:rPr>
        <w:t xml:space="preserve">, F Marks, JD Clemens supervised the interpretation of vaccine pharmacovigilance results. Jong </w:t>
      </w:r>
      <w:proofErr w:type="spellStart"/>
      <w:r w:rsidRPr="00D51AD7">
        <w:rPr>
          <w:rFonts w:ascii="Times New Roman" w:hAnsi="Times New Roman"/>
          <w:sz w:val="22"/>
        </w:rPr>
        <w:t>Gyun</w:t>
      </w:r>
      <w:proofErr w:type="spellEnd"/>
      <w:r w:rsidRPr="00D51AD7">
        <w:rPr>
          <w:rFonts w:ascii="Times New Roman" w:hAnsi="Times New Roman"/>
          <w:sz w:val="22"/>
        </w:rPr>
        <w:t xml:space="preserve"> </w:t>
      </w:r>
      <w:proofErr w:type="spellStart"/>
      <w:r w:rsidRPr="00D51AD7">
        <w:rPr>
          <w:rFonts w:ascii="Times New Roman" w:hAnsi="Times New Roman"/>
          <w:sz w:val="22"/>
        </w:rPr>
        <w:t>Ahn</w:t>
      </w:r>
      <w:proofErr w:type="spellEnd"/>
      <w:r w:rsidRPr="00D51AD7">
        <w:rPr>
          <w:rFonts w:ascii="Times New Roman" w:hAnsi="Times New Roman"/>
          <w:sz w:val="22"/>
        </w:rPr>
        <w:t xml:space="preserve">, Se Jin Park, Yehuda </w:t>
      </w:r>
      <w:proofErr w:type="spellStart"/>
      <w:r w:rsidRPr="00D51AD7">
        <w:rPr>
          <w:rFonts w:ascii="Times New Roman" w:hAnsi="Times New Roman"/>
          <w:sz w:val="22"/>
        </w:rPr>
        <w:t>Shoenfeld</w:t>
      </w:r>
      <w:proofErr w:type="spellEnd"/>
      <w:r w:rsidRPr="00D51AD7">
        <w:rPr>
          <w:rFonts w:ascii="Times New Roman" w:hAnsi="Times New Roman"/>
          <w:sz w:val="22"/>
        </w:rPr>
        <w:t xml:space="preserve">, </w:t>
      </w:r>
      <w:r w:rsidRPr="00D51AD7">
        <w:rPr>
          <w:rFonts w:ascii="Times New Roman" w:hAnsi="Times New Roman"/>
          <w:sz w:val="22"/>
        </w:rPr>
        <w:lastRenderedPageBreak/>
        <w:t xml:space="preserve">Andreas </w:t>
      </w:r>
      <w:proofErr w:type="spellStart"/>
      <w:r w:rsidRPr="00D51AD7">
        <w:rPr>
          <w:rFonts w:ascii="Times New Roman" w:hAnsi="Times New Roman"/>
          <w:sz w:val="22"/>
        </w:rPr>
        <w:t>Kronbichler</w:t>
      </w:r>
      <w:proofErr w:type="spellEnd"/>
      <w:r w:rsidRPr="00D51AD7">
        <w:rPr>
          <w:rFonts w:ascii="Times New Roman" w:hAnsi="Times New Roman"/>
          <w:sz w:val="22"/>
        </w:rPr>
        <w:t xml:space="preserve">, Ai </w:t>
      </w:r>
      <w:proofErr w:type="spellStart"/>
      <w:r w:rsidRPr="00D51AD7">
        <w:rPr>
          <w:rFonts w:ascii="Times New Roman" w:hAnsi="Times New Roman"/>
          <w:sz w:val="22"/>
        </w:rPr>
        <w:t>Koyanagi</w:t>
      </w:r>
      <w:proofErr w:type="spellEnd"/>
      <w:r w:rsidRPr="00D51AD7">
        <w:rPr>
          <w:rFonts w:ascii="Times New Roman" w:hAnsi="Times New Roman"/>
          <w:sz w:val="22"/>
        </w:rPr>
        <w:t xml:space="preserve">, Elena </w:t>
      </w:r>
      <w:proofErr w:type="spellStart"/>
      <w:r w:rsidRPr="00D51AD7">
        <w:rPr>
          <w:rFonts w:ascii="Times New Roman" w:hAnsi="Times New Roman"/>
          <w:sz w:val="22"/>
        </w:rPr>
        <w:t>Dragioti</w:t>
      </w:r>
      <w:proofErr w:type="spellEnd"/>
      <w:r w:rsidRPr="00D51AD7">
        <w:rPr>
          <w:rFonts w:ascii="Times New Roman" w:hAnsi="Times New Roman"/>
          <w:sz w:val="22"/>
        </w:rPr>
        <w:t xml:space="preserve">, </w:t>
      </w:r>
      <w:proofErr w:type="spellStart"/>
      <w:r w:rsidRPr="00D51AD7">
        <w:rPr>
          <w:rFonts w:ascii="Times New Roman" w:hAnsi="Times New Roman"/>
          <w:sz w:val="22"/>
        </w:rPr>
        <w:t>Kalthoum</w:t>
      </w:r>
      <w:proofErr w:type="spellEnd"/>
      <w:r w:rsidRPr="00D51AD7">
        <w:rPr>
          <w:rFonts w:ascii="Times New Roman" w:hAnsi="Times New Roman"/>
          <w:sz w:val="22"/>
        </w:rPr>
        <w:t xml:space="preserve"> </w:t>
      </w:r>
      <w:proofErr w:type="spellStart"/>
      <w:r w:rsidRPr="00D51AD7">
        <w:rPr>
          <w:rFonts w:ascii="Times New Roman" w:hAnsi="Times New Roman"/>
          <w:sz w:val="22"/>
        </w:rPr>
        <w:t>Tizaoui</w:t>
      </w:r>
      <w:proofErr w:type="spellEnd"/>
      <w:r w:rsidRPr="00D51AD7">
        <w:rPr>
          <w:rFonts w:ascii="Times New Roman" w:hAnsi="Times New Roman"/>
          <w:sz w:val="22"/>
        </w:rPr>
        <w:t xml:space="preserve">, Sung </w:t>
      </w:r>
      <w:proofErr w:type="spellStart"/>
      <w:r w:rsidRPr="00D51AD7">
        <w:rPr>
          <w:rFonts w:ascii="Times New Roman" w:hAnsi="Times New Roman"/>
          <w:sz w:val="22"/>
        </w:rPr>
        <w:t>Hwi</w:t>
      </w:r>
      <w:proofErr w:type="spellEnd"/>
      <w:r w:rsidRPr="00D51AD7">
        <w:rPr>
          <w:rFonts w:ascii="Times New Roman" w:hAnsi="Times New Roman"/>
          <w:sz w:val="22"/>
        </w:rPr>
        <w:t xml:space="preserve"> Hong, Louis Jacob, Dong Keon Yon, Seung Won Lee, Shuji Ogino, Michael Eisenhut, Yvonne Barnett, Laurie Butler, Cristian </w:t>
      </w:r>
      <w:proofErr w:type="spellStart"/>
      <w:r w:rsidRPr="00D51AD7">
        <w:rPr>
          <w:rFonts w:ascii="Times New Roman" w:hAnsi="Times New Roman"/>
          <w:sz w:val="22"/>
        </w:rPr>
        <w:t>Petre</w:t>
      </w:r>
      <w:proofErr w:type="spellEnd"/>
      <w:r w:rsidRPr="00D51AD7">
        <w:rPr>
          <w:rFonts w:ascii="Times New Roman" w:hAnsi="Times New Roman"/>
          <w:sz w:val="22"/>
        </w:rPr>
        <w:t xml:space="preserve"> </w:t>
      </w:r>
      <w:proofErr w:type="spellStart"/>
      <w:r w:rsidRPr="00D51AD7">
        <w:rPr>
          <w:rFonts w:ascii="Times New Roman" w:hAnsi="Times New Roman"/>
          <w:sz w:val="22"/>
        </w:rPr>
        <w:t>Ilie</w:t>
      </w:r>
      <w:proofErr w:type="spellEnd"/>
      <w:r w:rsidRPr="00D51AD7">
        <w:rPr>
          <w:rFonts w:ascii="Times New Roman" w:hAnsi="Times New Roman"/>
          <w:sz w:val="22"/>
        </w:rPr>
        <w:t xml:space="preserve">, </w:t>
      </w:r>
      <w:proofErr w:type="spellStart"/>
      <w:r w:rsidRPr="00D51AD7">
        <w:rPr>
          <w:rFonts w:ascii="Times New Roman" w:hAnsi="Times New Roman"/>
          <w:sz w:val="22"/>
        </w:rPr>
        <w:t>Eui</w:t>
      </w:r>
      <w:proofErr w:type="spellEnd"/>
      <w:r w:rsidRPr="00D51AD7">
        <w:rPr>
          <w:rFonts w:ascii="Times New Roman" w:hAnsi="Times New Roman"/>
          <w:sz w:val="22"/>
        </w:rPr>
        <w:t>-Cheol Shin, and Lee Smith contributed to the intellectual discussion, organization of contents, and critical revision of the manuscript. JI Shin and JE Salem provided statistical advice or supervised the statistical interpretations. All authors saw and approved the final submitted version.</w:t>
      </w:r>
    </w:p>
    <w:p w14:paraId="042274EB" w14:textId="77777777" w:rsidR="0076480A" w:rsidRPr="00D51AD7" w:rsidRDefault="0076480A" w:rsidP="005F4416">
      <w:pPr>
        <w:wordWrap/>
        <w:snapToGrid w:val="0"/>
        <w:spacing w:after="0" w:line="480" w:lineRule="auto"/>
        <w:rPr>
          <w:rFonts w:ascii="Times New Roman" w:hAnsi="Times New Roman" w:cs="Times New Roman"/>
          <w:sz w:val="22"/>
        </w:rPr>
      </w:pPr>
    </w:p>
    <w:p w14:paraId="17E77C6B" w14:textId="77777777" w:rsidR="00E725DE" w:rsidRDefault="00E725DE">
      <w:pPr>
        <w:widowControl/>
        <w:wordWrap/>
        <w:autoSpaceDE/>
        <w:autoSpaceDN/>
        <w:rPr>
          <w:rFonts w:ascii="Times New Roman" w:hAnsi="Times New Roman" w:cs="Times New Roman"/>
          <w:b/>
          <w:bCs/>
          <w:sz w:val="22"/>
        </w:rPr>
      </w:pPr>
      <w:r>
        <w:rPr>
          <w:rFonts w:ascii="Times New Roman" w:hAnsi="Times New Roman" w:cs="Times New Roman"/>
          <w:b/>
          <w:bCs/>
          <w:sz w:val="22"/>
        </w:rPr>
        <w:br w:type="page"/>
      </w:r>
    </w:p>
    <w:p w14:paraId="38EC0E19" w14:textId="059DF5B3" w:rsidR="0076480A" w:rsidRPr="00D51AD7" w:rsidRDefault="0076480A" w:rsidP="00B8026E">
      <w:pPr>
        <w:wordWrap/>
        <w:snapToGrid w:val="0"/>
        <w:spacing w:after="0" w:line="480" w:lineRule="auto"/>
        <w:rPr>
          <w:rFonts w:ascii="Times New Roman" w:hAnsi="Times New Roman" w:cs="Times New Roman"/>
          <w:b/>
          <w:bCs/>
          <w:sz w:val="22"/>
        </w:rPr>
      </w:pPr>
      <w:r w:rsidRPr="00D51AD7">
        <w:rPr>
          <w:rFonts w:ascii="Times New Roman" w:hAnsi="Times New Roman" w:cs="Times New Roman"/>
          <w:b/>
          <w:bCs/>
          <w:sz w:val="22"/>
        </w:rPr>
        <w:lastRenderedPageBreak/>
        <w:t xml:space="preserve">References </w:t>
      </w:r>
    </w:p>
    <w:p w14:paraId="52E5ADCC" w14:textId="77777777" w:rsidR="0076480A" w:rsidRPr="00F40A31" w:rsidRDefault="0076480A" w:rsidP="00F40A31">
      <w:pPr>
        <w:pStyle w:val="EndNoteBibliography"/>
        <w:spacing w:after="0"/>
        <w:ind w:left="720" w:hanging="720"/>
      </w:pPr>
      <w:r w:rsidRPr="00F40A31">
        <w:t>1.</w:t>
      </w:r>
      <w:r w:rsidRPr="00F40A31">
        <w:tab/>
        <w:t>World Health Orgnaization. Global Advisory Committee on Vaccine Safety, 27-28 May 2020, May 28, 2020 (</w:t>
      </w:r>
      <w:r w:rsidRPr="0076480A">
        <w:t>https://www.who.int/vaccine_safety/committee/reports/May_2020/en/</w:t>
      </w:r>
      <w:r w:rsidRPr="00F40A31">
        <w:t xml:space="preserve">). </w:t>
      </w:r>
    </w:p>
    <w:p w14:paraId="50494758" w14:textId="77777777" w:rsidR="0076480A" w:rsidRPr="00F40A31" w:rsidRDefault="0076480A" w:rsidP="00F40A31">
      <w:pPr>
        <w:pStyle w:val="EndNoteBibliography"/>
        <w:spacing w:after="0"/>
        <w:ind w:left="720" w:hanging="720"/>
      </w:pPr>
      <w:r w:rsidRPr="00F40A31">
        <w:t>2.</w:t>
      </w:r>
      <w:r w:rsidRPr="00F40A31">
        <w:tab/>
        <w:t xml:space="preserve">Connors M, Graham BS, Lane HC, Fauci AS. SARS-CoV-2 Vaccines: much accomplished, much to learn. </w:t>
      </w:r>
      <w:r w:rsidRPr="00F40A31">
        <w:rPr>
          <w:i/>
        </w:rPr>
        <w:t>Annals of Internal Medicine</w:t>
      </w:r>
      <w:r w:rsidRPr="00F40A31">
        <w:t>. 2021;</w:t>
      </w:r>
    </w:p>
    <w:p w14:paraId="2642EBD0" w14:textId="77777777" w:rsidR="0076480A" w:rsidRPr="00F40A31" w:rsidRDefault="0076480A" w:rsidP="00F40A31">
      <w:pPr>
        <w:pStyle w:val="EndNoteBibliography"/>
        <w:spacing w:after="0"/>
        <w:ind w:left="720" w:hanging="720"/>
      </w:pPr>
      <w:r w:rsidRPr="00F40A31">
        <w:t>3.</w:t>
      </w:r>
      <w:r w:rsidRPr="00F40A31">
        <w:tab/>
        <w:t xml:space="preserve">Kim JH, Marks F, Clemens JD. Looking beyond COVID-19 vaccine phase 3 trials. </w:t>
      </w:r>
      <w:r w:rsidRPr="00F40A31">
        <w:rPr>
          <w:i/>
        </w:rPr>
        <w:t>Nature medicine</w:t>
      </w:r>
      <w:r w:rsidRPr="00F40A31">
        <w:t xml:space="preserve">. 2021:1-7. </w:t>
      </w:r>
    </w:p>
    <w:p w14:paraId="705D532A" w14:textId="77777777" w:rsidR="0076480A" w:rsidRPr="00F40A31" w:rsidRDefault="0076480A" w:rsidP="00F40A31">
      <w:pPr>
        <w:pStyle w:val="EndNoteBibliography"/>
        <w:spacing w:after="0"/>
        <w:ind w:left="720" w:hanging="720"/>
      </w:pPr>
      <w:r w:rsidRPr="00F40A31">
        <w:t>4.</w:t>
      </w:r>
      <w:r w:rsidRPr="00F40A31">
        <w:tab/>
        <w:t xml:space="preserve">Polack FP, Thomas SJ, Kitchin N, et al. Safety and Efficacy of the BNT162b2 mRNA Covid-19 Vaccine. </w:t>
      </w:r>
      <w:r w:rsidRPr="00F40A31">
        <w:rPr>
          <w:i/>
        </w:rPr>
        <w:t>N Engl J Med</w:t>
      </w:r>
      <w:r w:rsidRPr="00F40A31">
        <w:t>. Dec 31 2020;383(27):2603-2615. doi:10.1056/NEJMoa2034577</w:t>
      </w:r>
    </w:p>
    <w:p w14:paraId="474C72D6" w14:textId="77777777" w:rsidR="0076480A" w:rsidRPr="00F40A31" w:rsidRDefault="0076480A" w:rsidP="00F40A31">
      <w:pPr>
        <w:pStyle w:val="EndNoteBibliography"/>
        <w:spacing w:after="0"/>
        <w:ind w:left="720" w:hanging="720"/>
      </w:pPr>
      <w:r w:rsidRPr="00F40A31">
        <w:t>5.</w:t>
      </w:r>
      <w:r w:rsidRPr="00F40A31">
        <w:tab/>
        <w:t xml:space="preserve">Baden LR, El Sahly HM, Essink B, et al. Efficacy and Safety of the mRNA-1273 SARS-CoV-2 Vaccine. </w:t>
      </w:r>
      <w:r w:rsidRPr="00F40A31">
        <w:rPr>
          <w:i/>
        </w:rPr>
        <w:t>N Engl J Med</w:t>
      </w:r>
      <w:r w:rsidRPr="00F40A31">
        <w:t>. Dec 30 2020;doi:10.1056/NEJMoa2035389</w:t>
      </w:r>
    </w:p>
    <w:p w14:paraId="5ADE49E4" w14:textId="77777777" w:rsidR="0076480A" w:rsidRPr="00F40A31" w:rsidRDefault="0076480A" w:rsidP="00F40A31">
      <w:pPr>
        <w:pStyle w:val="EndNoteBibliography"/>
        <w:spacing w:after="0"/>
        <w:ind w:left="720" w:hanging="720"/>
      </w:pPr>
      <w:r w:rsidRPr="00F40A31">
        <w:t>6.</w:t>
      </w:r>
      <w:r w:rsidRPr="00F40A31">
        <w:tab/>
        <w:t xml:space="preserve">Castells MC, Phillips EJ. Maintaining Safety with SARS-CoV-2 Vaccines. </w:t>
      </w:r>
      <w:r w:rsidRPr="00F40A31">
        <w:rPr>
          <w:i/>
        </w:rPr>
        <w:t>New England Journal of Medicine</w:t>
      </w:r>
      <w:r w:rsidRPr="00F40A31">
        <w:t>. 2020;</w:t>
      </w:r>
    </w:p>
    <w:p w14:paraId="1CC59AFA" w14:textId="77777777" w:rsidR="0076480A" w:rsidRPr="00F40A31" w:rsidRDefault="0076480A" w:rsidP="00F40A31">
      <w:pPr>
        <w:pStyle w:val="EndNoteBibliography"/>
        <w:spacing w:after="0"/>
        <w:ind w:left="720" w:hanging="720"/>
      </w:pPr>
      <w:r w:rsidRPr="00F40A31">
        <w:t>7.</w:t>
      </w:r>
      <w:r w:rsidRPr="00F40A31">
        <w:tab/>
        <w:t xml:space="preserve">Walsh EE, Frenck RW, Jr., Falsey AR, et al. Safety and Immunogenicity of Two RNA-Based Covid-19 Vaccine Candidates. </w:t>
      </w:r>
      <w:r w:rsidRPr="00F40A31">
        <w:rPr>
          <w:i/>
        </w:rPr>
        <w:t>N Engl J Med</w:t>
      </w:r>
      <w:r w:rsidRPr="00F40A31">
        <w:t>. Dec 17 2020;383(25):2439-2450. doi:10.1056/NEJMoa2027906</w:t>
      </w:r>
    </w:p>
    <w:p w14:paraId="63D738EB" w14:textId="77777777" w:rsidR="0076480A" w:rsidRPr="00F40A31" w:rsidRDefault="0076480A" w:rsidP="00F40A31">
      <w:pPr>
        <w:pStyle w:val="EndNoteBibliography"/>
        <w:spacing w:after="0"/>
        <w:ind w:left="720" w:hanging="720"/>
      </w:pPr>
      <w:r w:rsidRPr="00F40A31">
        <w:t>8.</w:t>
      </w:r>
      <w:r w:rsidRPr="00F40A31">
        <w:tab/>
        <w:t>Barnabas RV, Wald A. A Public Health COVID-19 Vaccination Strategy to Maximize the Health Gains for Every Single Vaccine Dose. American College of Physicians.</w:t>
      </w:r>
    </w:p>
    <w:p w14:paraId="52AF6FE1" w14:textId="77777777" w:rsidR="0076480A" w:rsidRPr="00F40A31" w:rsidRDefault="0076480A" w:rsidP="00F40A31">
      <w:pPr>
        <w:pStyle w:val="EndNoteBibliography"/>
        <w:spacing w:after="0"/>
        <w:ind w:left="720" w:hanging="720"/>
      </w:pPr>
      <w:r w:rsidRPr="00F40A31">
        <w:t>9.</w:t>
      </w:r>
      <w:r w:rsidRPr="00F40A31">
        <w:tab/>
        <w:t xml:space="preserve">Matrajt L, Eaton J, Leung T, Brown ER. Vaccine optimization for COVID-19: Who to vaccinate first? </w:t>
      </w:r>
      <w:r w:rsidRPr="00F40A31">
        <w:rPr>
          <w:i/>
        </w:rPr>
        <w:t>Science Advances</w:t>
      </w:r>
      <w:r w:rsidRPr="00F40A31">
        <w:t>. 2020;7(6):eabf1374. doi:10.1126/sciadv.abf1374</w:t>
      </w:r>
    </w:p>
    <w:p w14:paraId="2F63E2C8" w14:textId="77777777" w:rsidR="0076480A" w:rsidRPr="00F40A31" w:rsidRDefault="0076480A" w:rsidP="00F40A31">
      <w:pPr>
        <w:pStyle w:val="EndNoteBibliography"/>
        <w:spacing w:after="0"/>
        <w:ind w:left="720" w:hanging="720"/>
      </w:pPr>
      <w:r w:rsidRPr="00F40A31">
        <w:t>10.</w:t>
      </w:r>
      <w:r w:rsidRPr="00F40A31">
        <w:tab/>
        <w:t xml:space="preserve">Omer S, Faden R, Kochhar S, et al. WHO SAGE roadmap for prioritizing uses of COVID-19 vaccines in the context of limited supply. </w:t>
      </w:r>
      <w:r w:rsidRPr="00F40A31">
        <w:rPr>
          <w:i/>
        </w:rPr>
        <w:t>World Health Organization</w:t>
      </w:r>
      <w:r w:rsidRPr="00F40A31">
        <w:t>. 2020;</w:t>
      </w:r>
    </w:p>
    <w:p w14:paraId="25FFD68B" w14:textId="77777777" w:rsidR="0076480A" w:rsidRPr="00F40A31" w:rsidRDefault="0076480A" w:rsidP="00F40A31">
      <w:pPr>
        <w:pStyle w:val="EndNoteBibliography"/>
        <w:spacing w:after="0"/>
        <w:ind w:left="720" w:hanging="720"/>
      </w:pPr>
      <w:r w:rsidRPr="00F40A31">
        <w:t>11.</w:t>
      </w:r>
      <w:r w:rsidRPr="00F40A31">
        <w:tab/>
        <w:t xml:space="preserve">Doshi P. Will covid-19 vaccines save lives? Current trials aren’t designed to tell us. </w:t>
      </w:r>
      <w:r w:rsidRPr="00F40A31">
        <w:rPr>
          <w:i/>
        </w:rPr>
        <w:t>bmj</w:t>
      </w:r>
      <w:r w:rsidRPr="00F40A31">
        <w:t>. 2020;371</w:t>
      </w:r>
    </w:p>
    <w:p w14:paraId="62D65BB3" w14:textId="77777777" w:rsidR="0076480A" w:rsidRPr="00F40A31" w:rsidRDefault="0076480A" w:rsidP="00F40A31">
      <w:pPr>
        <w:pStyle w:val="EndNoteBibliography"/>
        <w:spacing w:after="0"/>
        <w:ind w:left="720" w:hanging="720"/>
      </w:pPr>
      <w:r w:rsidRPr="00F40A31">
        <w:t>12.</w:t>
      </w:r>
      <w:r w:rsidRPr="00F40A31">
        <w:tab/>
        <w:t xml:space="preserve">Lindquist M. VigiBase, the WHO global ICSR database system: basic facts. </w:t>
      </w:r>
      <w:r w:rsidRPr="00F40A31">
        <w:rPr>
          <w:i/>
        </w:rPr>
        <w:t>Drug Information Journal</w:t>
      </w:r>
      <w:r w:rsidRPr="00F40A31">
        <w:t xml:space="preserve">. 2008;42(5):409-419. </w:t>
      </w:r>
    </w:p>
    <w:p w14:paraId="5488CDA0" w14:textId="77777777" w:rsidR="0076480A" w:rsidRPr="00F40A31" w:rsidRDefault="0076480A" w:rsidP="00F40A31">
      <w:pPr>
        <w:pStyle w:val="EndNoteBibliography"/>
        <w:spacing w:after="0"/>
        <w:ind w:left="720" w:hanging="720"/>
      </w:pPr>
      <w:r w:rsidRPr="00F40A31">
        <w:t>13.</w:t>
      </w:r>
      <w:r w:rsidRPr="00F40A31">
        <w:tab/>
        <w:t xml:space="preserve">Shimabukuro TT, Nguyen M, Martin D, DeStefano F. Safety monitoring in the vaccine adverse event reporting system (VAERS). </w:t>
      </w:r>
      <w:r w:rsidRPr="00F40A31">
        <w:rPr>
          <w:i/>
        </w:rPr>
        <w:t>Vaccine</w:t>
      </w:r>
      <w:r w:rsidRPr="00F40A31">
        <w:t xml:space="preserve">. 2015;33(36):4398-4405. </w:t>
      </w:r>
    </w:p>
    <w:p w14:paraId="1F4546AC" w14:textId="77777777" w:rsidR="0076480A" w:rsidRPr="00F40A31" w:rsidRDefault="0076480A" w:rsidP="00F40A31">
      <w:pPr>
        <w:pStyle w:val="EndNoteBibliography"/>
        <w:spacing w:after="0"/>
        <w:ind w:left="720" w:hanging="720"/>
      </w:pPr>
      <w:r w:rsidRPr="00F40A31">
        <w:t>14.</w:t>
      </w:r>
      <w:r w:rsidRPr="00F40A31">
        <w:tab/>
        <w:t xml:space="preserve">World Health O. </w:t>
      </w:r>
      <w:r w:rsidRPr="00F40A31">
        <w:rPr>
          <w:i/>
        </w:rPr>
        <w:t>COVID-19 vaccines: safety surveillance manual</w:t>
      </w:r>
      <w:r w:rsidRPr="00F40A31">
        <w:t>. World Health Organization; 2020.</w:t>
      </w:r>
    </w:p>
    <w:p w14:paraId="3FB4FC44" w14:textId="77777777" w:rsidR="0076480A" w:rsidRPr="00F40A31" w:rsidRDefault="0076480A" w:rsidP="00F40A31">
      <w:pPr>
        <w:pStyle w:val="EndNoteBibliography"/>
        <w:spacing w:after="0"/>
        <w:ind w:left="720" w:hanging="720"/>
      </w:pPr>
      <w:r w:rsidRPr="00F40A31">
        <w:t>15.</w:t>
      </w:r>
      <w:r w:rsidRPr="00F40A31">
        <w:tab/>
        <w:t xml:space="preserve">Bate A, Lindquist M, Edwards IR, et al. A Bayesian neural network method for adverse drug reaction signal generation. </w:t>
      </w:r>
      <w:r w:rsidRPr="00F40A31">
        <w:rPr>
          <w:i/>
        </w:rPr>
        <w:t>European journal of clinical pharmacology</w:t>
      </w:r>
      <w:r w:rsidRPr="00F40A31">
        <w:t xml:space="preserve">. 1998;54(4):315-321. </w:t>
      </w:r>
    </w:p>
    <w:p w14:paraId="1D3E96FF" w14:textId="77777777" w:rsidR="0076480A" w:rsidRPr="00F40A31" w:rsidRDefault="0076480A" w:rsidP="00F40A31">
      <w:pPr>
        <w:pStyle w:val="EndNoteBibliography"/>
        <w:spacing w:after="0"/>
        <w:ind w:left="720" w:hanging="720"/>
      </w:pPr>
      <w:r w:rsidRPr="00F40A31">
        <w:t>16.</w:t>
      </w:r>
      <w:r w:rsidRPr="00F40A31">
        <w:tab/>
        <w:t xml:space="preserve">Salem J-E, Manouchehri A, Moey M, et al. Cardiovascular toxicities associated with immune checkpoint inhibitors: an observational, retrospective, pharmacovigilance study. </w:t>
      </w:r>
      <w:r w:rsidRPr="00F40A31">
        <w:rPr>
          <w:i/>
        </w:rPr>
        <w:t>The Lancet Oncology</w:t>
      </w:r>
      <w:r w:rsidRPr="00F40A31">
        <w:t xml:space="preserve">. 2018;19(12):1579-1589. </w:t>
      </w:r>
    </w:p>
    <w:p w14:paraId="05336365" w14:textId="77777777" w:rsidR="0076480A" w:rsidRPr="00F40A31" w:rsidRDefault="0076480A" w:rsidP="00F40A31">
      <w:pPr>
        <w:pStyle w:val="EndNoteBibliography"/>
        <w:spacing w:after="0"/>
        <w:ind w:left="720" w:hanging="720"/>
      </w:pPr>
      <w:r w:rsidRPr="00F40A31">
        <w:t>17.</w:t>
      </w:r>
      <w:r w:rsidRPr="00F40A31">
        <w:tab/>
        <w:t xml:space="preserve">Salem JE, Ederhy S, Lebrun-Vignes B, Moslehi JJ. Cardiac Events Associated With Chimeric Antigen Receptor T-Cells (CAR-T): A VigiBase Perspective. </w:t>
      </w:r>
      <w:r w:rsidRPr="00F40A31">
        <w:rPr>
          <w:i/>
        </w:rPr>
        <w:t>J Am Coll Cardiol</w:t>
      </w:r>
      <w:r w:rsidRPr="00F40A31">
        <w:t xml:space="preserve">. May 19 </w:t>
      </w:r>
      <w:r w:rsidRPr="00F40A31">
        <w:lastRenderedPageBreak/>
        <w:t>2020;75(19):2521-2523. doi:10.1016/j.jacc.2020.02.070</w:t>
      </w:r>
    </w:p>
    <w:p w14:paraId="1F78DA5B" w14:textId="77777777" w:rsidR="0076480A" w:rsidRPr="00F40A31" w:rsidRDefault="0076480A" w:rsidP="00F40A31">
      <w:pPr>
        <w:pStyle w:val="EndNoteBibliography"/>
        <w:spacing w:after="0"/>
        <w:ind w:left="720" w:hanging="720"/>
      </w:pPr>
      <w:r w:rsidRPr="00F40A31">
        <w:t>18.</w:t>
      </w:r>
      <w:r w:rsidRPr="00F40A31">
        <w:tab/>
        <w:t xml:space="preserve">Johnson DB, Manouchehri A, Haugh AM, et al. Neurologic toxicity associated with immune checkpoint inhibitors: a pharmacovigilance study. </w:t>
      </w:r>
      <w:r w:rsidRPr="00F40A31">
        <w:rPr>
          <w:i/>
        </w:rPr>
        <w:t>Journal for immunotherapy of cancer</w:t>
      </w:r>
      <w:r w:rsidRPr="00F40A31">
        <w:t xml:space="preserve">. 2019;7(1):1-9. </w:t>
      </w:r>
    </w:p>
    <w:p w14:paraId="7A5DA587" w14:textId="77777777" w:rsidR="0076480A" w:rsidRPr="00F40A31" w:rsidRDefault="0076480A" w:rsidP="00F40A31">
      <w:pPr>
        <w:pStyle w:val="EndNoteBibliography"/>
        <w:spacing w:after="0"/>
        <w:ind w:left="720" w:hanging="720"/>
      </w:pPr>
      <w:r w:rsidRPr="00F40A31">
        <w:t>19.</w:t>
      </w:r>
      <w:r w:rsidRPr="00F40A31">
        <w:tab/>
        <w:t xml:space="preserve">Liang X-F, Li L, Liu D-W, et al. Safety of influenza A (H1N1) vaccine in postmarketing surveillance in China. </w:t>
      </w:r>
      <w:r w:rsidRPr="00F40A31">
        <w:rPr>
          <w:i/>
        </w:rPr>
        <w:t>New England Journal of Medicine</w:t>
      </w:r>
      <w:r w:rsidRPr="00F40A31">
        <w:t xml:space="preserve">. 2011;364(7):638-647. </w:t>
      </w:r>
    </w:p>
    <w:p w14:paraId="75A42F64" w14:textId="77777777" w:rsidR="0076480A" w:rsidRPr="00F40A31" w:rsidRDefault="0076480A" w:rsidP="00F40A31">
      <w:pPr>
        <w:pStyle w:val="EndNoteBibliography"/>
        <w:spacing w:after="0"/>
        <w:ind w:left="720" w:hanging="720"/>
      </w:pPr>
      <w:r w:rsidRPr="00F40A31">
        <w:t>20.</w:t>
      </w:r>
      <w:r w:rsidRPr="00F40A31">
        <w:tab/>
        <w:t xml:space="preserve">Yamayoshi S, Kawaoka Y. Current and future influenza vaccines. </w:t>
      </w:r>
      <w:r w:rsidRPr="00F40A31">
        <w:rPr>
          <w:i/>
        </w:rPr>
        <w:t>Nature medicine</w:t>
      </w:r>
      <w:r w:rsidRPr="00F40A31">
        <w:t xml:space="preserve">. 2019;25(2):212-220. </w:t>
      </w:r>
    </w:p>
    <w:p w14:paraId="36BAF934" w14:textId="77777777" w:rsidR="0076480A" w:rsidRPr="00F40A31" w:rsidRDefault="0076480A" w:rsidP="00F40A31">
      <w:pPr>
        <w:pStyle w:val="EndNoteBibliography"/>
        <w:spacing w:after="0"/>
        <w:ind w:left="720" w:hanging="720"/>
      </w:pPr>
      <w:r w:rsidRPr="00F40A31">
        <w:t>21.</w:t>
      </w:r>
      <w:r w:rsidRPr="00F40A31">
        <w:tab/>
        <w:t xml:space="preserve">Caster O, Aoki Y, Gattepaille LM, Grundmark B. Disproportionality analysis for pharmacovigilance signal detection in small databases or subsets: recommendations for limiting false-positive associations. </w:t>
      </w:r>
      <w:r w:rsidRPr="00F40A31">
        <w:rPr>
          <w:i/>
        </w:rPr>
        <w:t>Drug Safety</w:t>
      </w:r>
      <w:r w:rsidRPr="00F40A31">
        <w:t xml:space="preserve">. 2020;43(5):479-487. </w:t>
      </w:r>
    </w:p>
    <w:p w14:paraId="3DF70CB1" w14:textId="77777777" w:rsidR="0076480A" w:rsidRPr="00F40A31" w:rsidRDefault="0076480A" w:rsidP="00F40A31">
      <w:pPr>
        <w:pStyle w:val="EndNoteBibliography"/>
        <w:spacing w:after="0"/>
        <w:ind w:left="720" w:hanging="720"/>
      </w:pPr>
      <w:r w:rsidRPr="00F40A31">
        <w:t>22.</w:t>
      </w:r>
      <w:r w:rsidRPr="00F40A31">
        <w:tab/>
        <w:t xml:space="preserve">Chow KT, Gale Jr M, Loo Y-M. RIG-I and other RNA sensors in antiviral immunity. </w:t>
      </w:r>
      <w:r w:rsidRPr="00F40A31">
        <w:rPr>
          <w:i/>
        </w:rPr>
        <w:t>Annual review of immunology</w:t>
      </w:r>
      <w:r w:rsidRPr="00F40A31">
        <w:t xml:space="preserve">. 2018;36:667-694. </w:t>
      </w:r>
    </w:p>
    <w:p w14:paraId="49AEC31C" w14:textId="77777777" w:rsidR="0076480A" w:rsidRPr="00F40A31" w:rsidRDefault="0076480A" w:rsidP="00F40A31">
      <w:pPr>
        <w:pStyle w:val="EndNoteBibliography"/>
        <w:spacing w:after="0"/>
        <w:ind w:left="720" w:hanging="720"/>
      </w:pPr>
      <w:r w:rsidRPr="00F40A31">
        <w:t>23.</w:t>
      </w:r>
      <w:r w:rsidRPr="00F40A31">
        <w:tab/>
        <w:t xml:space="preserve">Wang Y, Zhang Z, Luo J, Han X, Wei Y, Wei X. mRNA vaccine: a potential therapeutic strategy. </w:t>
      </w:r>
      <w:r w:rsidRPr="00F40A31">
        <w:rPr>
          <w:i/>
        </w:rPr>
        <w:t>Molecular cancer</w:t>
      </w:r>
      <w:r w:rsidRPr="00F40A31">
        <w:t xml:space="preserve">. 2021;20(1):1-23. </w:t>
      </w:r>
    </w:p>
    <w:p w14:paraId="507FD6B9" w14:textId="77777777" w:rsidR="0076480A" w:rsidRPr="00F40A31" w:rsidRDefault="0076480A" w:rsidP="00F40A31">
      <w:pPr>
        <w:pStyle w:val="EndNoteBibliography"/>
        <w:spacing w:after="0"/>
        <w:ind w:left="720" w:hanging="720"/>
      </w:pPr>
      <w:r w:rsidRPr="00F40A31">
        <w:t>24.</w:t>
      </w:r>
      <w:r w:rsidRPr="00F40A31">
        <w:tab/>
        <w:t xml:space="preserve">Slade BA, Leidel L, Vellozzi C, et al. Postlicensure safety surveillance for quadrivalent human papillomavirus recombinant vaccine. </w:t>
      </w:r>
      <w:r w:rsidRPr="00F40A31">
        <w:rPr>
          <w:i/>
        </w:rPr>
        <w:t>Jama</w:t>
      </w:r>
      <w:r w:rsidRPr="00F40A31">
        <w:t xml:space="preserve">. 2009;302(7):750-757. </w:t>
      </w:r>
    </w:p>
    <w:p w14:paraId="535D50F8" w14:textId="77777777" w:rsidR="0076480A" w:rsidRPr="00F40A31" w:rsidRDefault="0076480A" w:rsidP="00F40A31">
      <w:pPr>
        <w:pStyle w:val="EndNoteBibliography"/>
        <w:spacing w:after="0"/>
        <w:ind w:left="720" w:hanging="720"/>
      </w:pPr>
      <w:r w:rsidRPr="00F40A31">
        <w:t>25.</w:t>
      </w:r>
      <w:r w:rsidRPr="00F40A31">
        <w:tab/>
        <w:t xml:space="preserve">Dolladille C, Ederhy S, Sassier M, et al. Immune checkpoint inhibitor rechallenge after immune-related adverse events in patients with cancer. </w:t>
      </w:r>
      <w:r w:rsidRPr="00F40A31">
        <w:rPr>
          <w:i/>
        </w:rPr>
        <w:t>JAMA oncology</w:t>
      </w:r>
      <w:r w:rsidRPr="00F40A31">
        <w:t>. 2020;</w:t>
      </w:r>
    </w:p>
    <w:p w14:paraId="3DF82B29" w14:textId="77777777" w:rsidR="0076480A" w:rsidRPr="00F40A31" w:rsidRDefault="0076480A" w:rsidP="00F40A31">
      <w:pPr>
        <w:pStyle w:val="EndNoteBibliography"/>
        <w:ind w:left="720" w:hanging="720"/>
      </w:pPr>
      <w:r w:rsidRPr="00F40A31">
        <w:t>26.</w:t>
      </w:r>
      <w:r w:rsidRPr="00F40A31">
        <w:tab/>
        <w:t xml:space="preserve">Salem JE, Yang T, Moslehi JJ, et al. Androgenic Effects on Ventricular Repolarization: A Translational Study From the International Pharmacovigilance Database to iPSC-Cardiomyocytes. </w:t>
      </w:r>
      <w:r w:rsidRPr="00F40A31">
        <w:rPr>
          <w:i/>
        </w:rPr>
        <w:t>Circulation</w:t>
      </w:r>
      <w:r w:rsidRPr="00F40A31">
        <w:t>. Sep 24 2019;140(13):1070-1080. doi:10.1161/circulationaha.119.040162</w:t>
      </w:r>
    </w:p>
    <w:p w14:paraId="749CA167" w14:textId="77777777" w:rsidR="0076480A" w:rsidRPr="00D51AD7" w:rsidRDefault="0076480A" w:rsidP="00C269F8">
      <w:pPr>
        <w:wordWrap/>
        <w:snapToGrid w:val="0"/>
        <w:spacing w:after="0" w:line="480" w:lineRule="auto"/>
        <w:rPr>
          <w:rFonts w:ascii="Times New Roman" w:hAnsi="Times New Roman" w:cs="Times New Roman"/>
          <w:sz w:val="22"/>
        </w:rPr>
      </w:pPr>
    </w:p>
    <w:p w14:paraId="385D0E8E" w14:textId="77777777" w:rsidR="00E725DE" w:rsidRDefault="0076480A" w:rsidP="00E725DE">
      <w:pPr>
        <w:pStyle w:val="Heading1"/>
      </w:pPr>
      <w:r w:rsidRPr="00D51AD7">
        <w:br w:type="page"/>
      </w:r>
      <w:r w:rsidR="00E725DE">
        <w:lastRenderedPageBreak/>
        <w:t>Figures</w:t>
      </w:r>
    </w:p>
    <w:p w14:paraId="37E8E0A2" w14:textId="3490F6E9" w:rsidR="0076480A" w:rsidRPr="00435649" w:rsidRDefault="0076480A" w:rsidP="00232540">
      <w:pPr>
        <w:rPr>
          <w:rFonts w:ascii="Times New Roman" w:hAnsi="Times New Roman" w:cs="Times New Roman"/>
          <w:sz w:val="24"/>
          <w:szCs w:val="24"/>
        </w:rPr>
      </w:pPr>
      <w:r w:rsidRPr="00435649">
        <w:rPr>
          <w:rFonts w:ascii="Times New Roman" w:hAnsi="Times New Roman" w:cs="Times New Roman" w:hint="eastAsia"/>
          <w:sz w:val="24"/>
          <w:szCs w:val="24"/>
        </w:rPr>
        <w:t>A</w:t>
      </w:r>
      <w:r w:rsidRPr="00435649">
        <w:rPr>
          <w:rFonts w:ascii="Times New Roman" w:hAnsi="Times New Roman" w:cs="Times New Roman"/>
          <w:sz w:val="24"/>
          <w:szCs w:val="24"/>
        </w:rPr>
        <w:t xml:space="preserve"> Common AEFIs </w:t>
      </w:r>
    </w:p>
    <w:p w14:paraId="7BFE7633" w14:textId="77777777" w:rsidR="0076480A" w:rsidRDefault="0076480A" w:rsidP="00232540">
      <w:pPr>
        <w:rPr>
          <w:rFonts w:ascii="Times New Roman" w:hAnsi="Times New Roman" w:cs="Times New Roman"/>
          <w:sz w:val="24"/>
          <w:szCs w:val="24"/>
        </w:rPr>
      </w:pPr>
      <w:r w:rsidRPr="00435649">
        <w:rPr>
          <w:noProof/>
        </w:rPr>
        <w:drawing>
          <wp:inline distT="0" distB="0" distL="0" distR="0" wp14:anchorId="2BC16A6B" wp14:editId="70DD7EE0">
            <wp:extent cx="5731510" cy="2954020"/>
            <wp:effectExtent l="0" t="0" r="2540" b="0"/>
            <wp:docPr id="3" name="그림 3" descr="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그림 3" descr="Table"/>
                    <pic:cNvPicPr/>
                  </pic:nvPicPr>
                  <pic:blipFill>
                    <a:blip r:embed="rId10"/>
                    <a:stretch>
                      <a:fillRect/>
                    </a:stretch>
                  </pic:blipFill>
                  <pic:spPr>
                    <a:xfrm>
                      <a:off x="0" y="0"/>
                      <a:ext cx="5731510" cy="2954020"/>
                    </a:xfrm>
                    <a:prstGeom prst="rect">
                      <a:avLst/>
                    </a:prstGeom>
                  </pic:spPr>
                </pic:pic>
              </a:graphicData>
            </a:graphic>
          </wp:inline>
        </w:drawing>
      </w:r>
    </w:p>
    <w:p w14:paraId="6C096A13" w14:textId="77777777" w:rsidR="0076480A" w:rsidRDefault="0076480A" w:rsidP="00232540">
      <w:pPr>
        <w:rPr>
          <w:rFonts w:ascii="Times New Roman" w:hAnsi="Times New Roman" w:cs="Times New Roman"/>
          <w:sz w:val="22"/>
        </w:rPr>
      </w:pPr>
      <w:r w:rsidRPr="008A388A">
        <w:rPr>
          <w:rFonts w:ascii="Times New Roman" w:hAnsi="Times New Roman" w:cs="Times New Roman"/>
          <w:sz w:val="22"/>
        </w:rPr>
        <w:t xml:space="preserve">Figure </w:t>
      </w:r>
      <w:r w:rsidRPr="008A388A">
        <w:rPr>
          <w:rFonts w:ascii="Times New Roman" w:hAnsi="Times New Roman" w:cs="Times New Roman" w:hint="eastAsia"/>
          <w:sz w:val="22"/>
        </w:rPr>
        <w:t>1</w:t>
      </w:r>
      <w:r w:rsidRPr="008A388A">
        <w:rPr>
          <w:rFonts w:ascii="Times New Roman" w:hAnsi="Times New Roman" w:cs="Times New Roman"/>
          <w:sz w:val="22"/>
        </w:rPr>
        <w:t xml:space="preserve">. </w:t>
      </w:r>
      <w:r>
        <w:rPr>
          <w:rFonts w:ascii="Times New Roman" w:hAnsi="Times New Roman" w:cs="Times New Roman"/>
          <w:sz w:val="22"/>
        </w:rPr>
        <w:t xml:space="preserve">Comparative safety of mRNA vaccines to conventional influenza vaccines: </w:t>
      </w:r>
      <w:r>
        <w:rPr>
          <w:rFonts w:ascii="Times New Roman" w:eastAsia="Malgun Gothic" w:hAnsi="Times New Roman" w:cs="Times New Roman"/>
          <w:sz w:val="22"/>
        </w:rPr>
        <w:t xml:space="preserve">Common </w:t>
      </w:r>
      <w:r>
        <w:rPr>
          <w:rFonts w:ascii="Times New Roman" w:hAnsi="Times New Roman" w:cs="Times New Roman"/>
          <w:sz w:val="22"/>
        </w:rPr>
        <w:t>adverse events following immunization (AEFIs)</w:t>
      </w:r>
    </w:p>
    <w:p w14:paraId="40375C4E" w14:textId="77777777" w:rsidR="0076480A" w:rsidRPr="008A388A" w:rsidRDefault="0076480A" w:rsidP="00232540">
      <w:pPr>
        <w:wordWrap/>
        <w:snapToGrid w:val="0"/>
        <w:spacing w:after="0" w:line="480" w:lineRule="auto"/>
        <w:rPr>
          <w:rFonts w:ascii="Times New Roman" w:hAnsi="Times New Roman" w:cs="Times New Roman"/>
          <w:sz w:val="22"/>
        </w:rPr>
      </w:pPr>
      <w:r w:rsidRPr="008A388A">
        <w:rPr>
          <w:rFonts w:ascii="Times New Roman" w:hAnsi="Times New Roman" w:cs="Times New Roman"/>
          <w:sz w:val="22"/>
        </w:rPr>
        <w:t>The numbers in the first column represent the ranking of AE</w:t>
      </w:r>
      <w:r>
        <w:rPr>
          <w:rFonts w:ascii="Times New Roman" w:hAnsi="Times New Roman" w:cs="Times New Roman"/>
          <w:sz w:val="22"/>
        </w:rPr>
        <w:t>FI</w:t>
      </w:r>
      <w:r w:rsidRPr="008A388A">
        <w:rPr>
          <w:rFonts w:ascii="Times New Roman" w:hAnsi="Times New Roman" w:cs="Times New Roman"/>
          <w:sz w:val="22"/>
        </w:rPr>
        <w:t xml:space="preserve">s. </w:t>
      </w:r>
      <w:r w:rsidRPr="008A388A">
        <w:rPr>
          <w:rFonts w:ascii="Times New Roman" w:eastAsia="Malgun Gothic" w:hAnsi="Times New Roman" w:cs="Times New Roman"/>
          <w:sz w:val="22"/>
        </w:rPr>
        <w:t xml:space="preserve">Values </w:t>
      </w:r>
      <w:r w:rsidRPr="008A388A">
        <w:rPr>
          <w:rFonts w:ascii="Times New Roman" w:hAnsi="Times New Roman" w:cs="Times New Roman"/>
          <w:sz w:val="22"/>
        </w:rPr>
        <w:t xml:space="preserve">&gt; 0 for </w:t>
      </w:r>
      <w:r w:rsidRPr="008A388A">
        <w:rPr>
          <w:rFonts w:ascii="Times New Roman" w:eastAsia="Malgun Gothic" w:hAnsi="Times New Roman" w:cs="Times New Roman"/>
          <w:sz w:val="22"/>
        </w:rPr>
        <w:t xml:space="preserve">the lower </w:t>
      </w:r>
      <w:r w:rsidRPr="008A388A">
        <w:rPr>
          <w:rFonts w:ascii="Times New Roman" w:hAnsi="Times New Roman" w:cs="Times New Roman"/>
          <w:sz w:val="22"/>
        </w:rPr>
        <w:t xml:space="preserve">95% credibility interval endpoint of </w:t>
      </w:r>
      <w:r w:rsidRPr="008A388A">
        <w:rPr>
          <w:rFonts w:ascii="Times New Roman" w:eastAsia="Malgun Gothic" w:hAnsi="Times New Roman" w:cs="Times New Roman"/>
          <w:sz w:val="22"/>
        </w:rPr>
        <w:t xml:space="preserve">the information component </w:t>
      </w:r>
      <w:r w:rsidRPr="008A388A">
        <w:rPr>
          <w:rFonts w:ascii="Times New Roman" w:hAnsi="Times New Roman" w:cs="Times New Roman"/>
          <w:sz w:val="22"/>
        </w:rPr>
        <w:t>(IC</w:t>
      </w:r>
      <w:r w:rsidRPr="008A388A">
        <w:rPr>
          <w:rFonts w:ascii="Times New Roman" w:hAnsi="Times New Roman" w:cs="Times New Roman"/>
          <w:sz w:val="22"/>
          <w:vertAlign w:val="subscript"/>
        </w:rPr>
        <w:t>0.25</w:t>
      </w:r>
      <w:r w:rsidRPr="008A388A">
        <w:rPr>
          <w:rFonts w:ascii="Times New Roman" w:hAnsi="Times New Roman" w:cs="Times New Roman"/>
          <w:sz w:val="22"/>
        </w:rPr>
        <w:t xml:space="preserve">) and &gt; 1 for </w:t>
      </w:r>
      <w:r w:rsidRPr="008A388A">
        <w:rPr>
          <w:rFonts w:ascii="Times New Roman" w:eastAsia="Malgun Gothic" w:hAnsi="Times New Roman" w:cs="Times New Roman"/>
          <w:sz w:val="22"/>
        </w:rPr>
        <w:t xml:space="preserve">the </w:t>
      </w:r>
      <w:r w:rsidRPr="008A388A">
        <w:rPr>
          <w:rFonts w:ascii="Times New Roman" w:hAnsi="Times New Roman" w:cs="Times New Roman"/>
          <w:sz w:val="22"/>
        </w:rPr>
        <w:t>lower confidence interval (CI) of ROR indicate statistical significance. AE</w:t>
      </w:r>
      <w:r>
        <w:rPr>
          <w:rFonts w:ascii="Times New Roman" w:hAnsi="Times New Roman" w:cs="Times New Roman"/>
          <w:sz w:val="22"/>
        </w:rPr>
        <w:t>FI</w:t>
      </w:r>
      <w:r w:rsidRPr="008A388A">
        <w:rPr>
          <w:rFonts w:ascii="Times New Roman" w:hAnsi="Times New Roman" w:cs="Times New Roman"/>
          <w:sz w:val="22"/>
        </w:rPr>
        <w:t>: Adverse event</w:t>
      </w:r>
      <w:r>
        <w:rPr>
          <w:rFonts w:ascii="Times New Roman" w:hAnsi="Times New Roman" w:cs="Times New Roman"/>
          <w:sz w:val="22"/>
        </w:rPr>
        <w:t xml:space="preserve"> following immunization</w:t>
      </w:r>
      <w:r w:rsidRPr="008A388A">
        <w:rPr>
          <w:rFonts w:ascii="Times New Roman" w:hAnsi="Times New Roman" w:cs="Times New Roman"/>
          <w:sz w:val="22"/>
        </w:rPr>
        <w:t xml:space="preserve">, </w:t>
      </w:r>
      <w:r>
        <w:rPr>
          <w:rFonts w:ascii="Times New Roman" w:hAnsi="Times New Roman" w:cs="Times New Roman"/>
          <w:sz w:val="22"/>
        </w:rPr>
        <w:t>N</w:t>
      </w:r>
      <w:r w:rsidRPr="008A388A">
        <w:rPr>
          <w:rFonts w:ascii="Times New Roman" w:hAnsi="Times New Roman" w:cs="Times New Roman"/>
          <w:sz w:val="22"/>
        </w:rPr>
        <w:t>: Number, IC: Information component, ROR: Reporting odds ratio.</w:t>
      </w:r>
    </w:p>
    <w:p w14:paraId="26DCEA7D" w14:textId="77777777" w:rsidR="0076480A" w:rsidRPr="00772D36" w:rsidRDefault="0076480A" w:rsidP="00232540">
      <w:pPr>
        <w:rPr>
          <w:rFonts w:ascii="Times New Roman" w:hAnsi="Times New Roman" w:cs="Times New Roman"/>
          <w:sz w:val="24"/>
          <w:szCs w:val="24"/>
        </w:rPr>
      </w:pPr>
    </w:p>
    <w:p w14:paraId="041C8233" w14:textId="77777777" w:rsidR="0076480A" w:rsidRPr="00435649" w:rsidRDefault="0076480A" w:rsidP="00232540">
      <w:pPr>
        <w:rPr>
          <w:rFonts w:ascii="Times New Roman" w:hAnsi="Times New Roman" w:cs="Times New Roman"/>
          <w:sz w:val="24"/>
          <w:szCs w:val="24"/>
        </w:rPr>
      </w:pPr>
      <w:r w:rsidRPr="00435649">
        <w:rPr>
          <w:noProof/>
        </w:rPr>
        <w:lastRenderedPageBreak/>
        <w:drawing>
          <wp:inline distT="0" distB="0" distL="0" distR="0" wp14:anchorId="78C69D81" wp14:editId="550536C0">
            <wp:extent cx="5109785" cy="4629150"/>
            <wp:effectExtent l="0" t="0" r="0" b="0"/>
            <wp:docPr id="1" name="그림 1"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그림 1" descr="Graph"/>
                    <pic:cNvPicPr/>
                  </pic:nvPicPr>
                  <pic:blipFill>
                    <a:blip r:embed="rId11"/>
                    <a:stretch>
                      <a:fillRect/>
                    </a:stretch>
                  </pic:blipFill>
                  <pic:spPr>
                    <a:xfrm>
                      <a:off x="0" y="0"/>
                      <a:ext cx="5111130" cy="4630368"/>
                    </a:xfrm>
                    <a:prstGeom prst="rect">
                      <a:avLst/>
                    </a:prstGeom>
                  </pic:spPr>
                </pic:pic>
              </a:graphicData>
            </a:graphic>
          </wp:inline>
        </w:drawing>
      </w:r>
    </w:p>
    <w:p w14:paraId="54BB8843" w14:textId="77777777" w:rsidR="0076480A" w:rsidRDefault="0076480A" w:rsidP="00232540">
      <w:pPr>
        <w:wordWrap/>
        <w:snapToGrid w:val="0"/>
        <w:spacing w:after="0" w:line="480" w:lineRule="auto"/>
        <w:rPr>
          <w:rFonts w:ascii="Times New Roman" w:hAnsi="Times New Roman" w:cs="Times New Roman"/>
          <w:sz w:val="22"/>
        </w:rPr>
      </w:pPr>
      <w:r w:rsidRPr="007821B6">
        <w:rPr>
          <w:rFonts w:ascii="Times New Roman" w:hAnsi="Times New Roman" w:cs="Times New Roman"/>
          <w:sz w:val="22"/>
        </w:rPr>
        <w:t xml:space="preserve">Figure </w:t>
      </w:r>
      <w:r w:rsidRPr="007821B6">
        <w:rPr>
          <w:rFonts w:ascii="Times New Roman" w:hAnsi="Times New Roman" w:cs="Times New Roman" w:hint="eastAsia"/>
          <w:sz w:val="22"/>
        </w:rPr>
        <w:t>2</w:t>
      </w:r>
      <w:r w:rsidRPr="007821B6">
        <w:rPr>
          <w:rFonts w:ascii="Times New Roman" w:hAnsi="Times New Roman" w:cs="Times New Roman"/>
          <w:sz w:val="22"/>
        </w:rPr>
        <w:t>. Comparative</w:t>
      </w:r>
      <w:r w:rsidRPr="008A388A">
        <w:rPr>
          <w:rFonts w:ascii="Times New Roman" w:hAnsi="Times New Roman" w:cs="Times New Roman"/>
          <w:sz w:val="22"/>
        </w:rPr>
        <w:t xml:space="preserve"> safety of mRNA COVID-19 vaccines versus influenza vaccines with respect to</w:t>
      </w:r>
      <w:r>
        <w:rPr>
          <w:rFonts w:ascii="Times New Roman" w:hAnsi="Times New Roman" w:cs="Times New Roman"/>
          <w:sz w:val="22"/>
        </w:rPr>
        <w:t xml:space="preserve"> </w:t>
      </w:r>
      <w:r w:rsidRPr="008A388A">
        <w:rPr>
          <w:rFonts w:ascii="Times New Roman" w:hAnsi="Times New Roman" w:cs="Times New Roman"/>
          <w:sz w:val="22"/>
        </w:rPr>
        <w:t xml:space="preserve">serious </w:t>
      </w:r>
      <w:r>
        <w:rPr>
          <w:rFonts w:ascii="Times New Roman" w:hAnsi="Times New Roman" w:cs="Times New Roman"/>
          <w:sz w:val="22"/>
        </w:rPr>
        <w:t>adverse events after immunization (</w:t>
      </w:r>
      <w:r w:rsidRPr="008A388A">
        <w:rPr>
          <w:rFonts w:ascii="Times New Roman" w:hAnsi="Times New Roman" w:cs="Times New Roman"/>
          <w:sz w:val="22"/>
        </w:rPr>
        <w:t>AE</w:t>
      </w:r>
      <w:r>
        <w:rPr>
          <w:rFonts w:ascii="Times New Roman" w:hAnsi="Times New Roman" w:cs="Times New Roman"/>
          <w:sz w:val="22"/>
        </w:rPr>
        <w:t>FI</w:t>
      </w:r>
      <w:r w:rsidRPr="008A388A">
        <w:rPr>
          <w:rFonts w:ascii="Times New Roman" w:hAnsi="Times New Roman" w:cs="Times New Roman"/>
          <w:sz w:val="22"/>
        </w:rPr>
        <w:t>s</w:t>
      </w:r>
      <w:r>
        <w:rPr>
          <w:rFonts w:ascii="Times New Roman" w:hAnsi="Times New Roman" w:cs="Times New Roman"/>
          <w:sz w:val="22"/>
        </w:rPr>
        <w:t>)</w:t>
      </w:r>
      <w:r w:rsidRPr="008A388A">
        <w:rPr>
          <w:rFonts w:ascii="Times New Roman" w:hAnsi="Times New Roman" w:cs="Times New Roman"/>
          <w:sz w:val="22"/>
        </w:rPr>
        <w:t>.</w:t>
      </w:r>
      <w:r w:rsidRPr="008A388A">
        <w:rPr>
          <w:rFonts w:ascii="Times New Roman" w:hAnsi="Times New Roman" w:cs="Times New Roman" w:hint="eastAsia"/>
          <w:sz w:val="22"/>
        </w:rPr>
        <w:t xml:space="preserve"> </w:t>
      </w:r>
      <w:r>
        <w:rPr>
          <w:rFonts w:ascii="Times New Roman" w:hAnsi="Times New Roman" w:cs="Times New Roman" w:hint="eastAsia"/>
          <w:sz w:val="22"/>
        </w:rPr>
        <w:t>A</w:t>
      </w:r>
      <w:r>
        <w:rPr>
          <w:rFonts w:ascii="Times New Roman" w:hAnsi="Times New Roman" w:cs="Times New Roman"/>
          <w:sz w:val="22"/>
        </w:rPr>
        <w:t>dj-R</w:t>
      </w:r>
      <w:r w:rsidRPr="008A388A">
        <w:rPr>
          <w:rFonts w:ascii="Times New Roman" w:hAnsi="Times New Roman" w:cs="Times New Roman"/>
          <w:sz w:val="22"/>
        </w:rPr>
        <w:t xml:space="preserve">OR: </w:t>
      </w:r>
      <w:r>
        <w:rPr>
          <w:rFonts w:ascii="Times New Roman" w:hAnsi="Times New Roman" w:cs="Times New Roman"/>
          <w:sz w:val="22"/>
        </w:rPr>
        <w:t xml:space="preserve">Adjusted </w:t>
      </w:r>
      <w:r w:rsidRPr="008A388A">
        <w:rPr>
          <w:rFonts w:ascii="Times New Roman" w:hAnsi="Times New Roman" w:cs="Times New Roman"/>
          <w:sz w:val="22"/>
        </w:rPr>
        <w:t>R</w:t>
      </w:r>
      <w:r>
        <w:rPr>
          <w:rFonts w:ascii="Times New Roman" w:hAnsi="Times New Roman" w:cs="Times New Roman"/>
          <w:sz w:val="22"/>
        </w:rPr>
        <w:t xml:space="preserve">eported </w:t>
      </w:r>
      <w:r w:rsidRPr="008A388A">
        <w:rPr>
          <w:rFonts w:ascii="Times New Roman" w:hAnsi="Times New Roman" w:cs="Times New Roman"/>
          <w:sz w:val="22"/>
        </w:rPr>
        <w:t>odd ratios, 95%-CI: 95% confidential interval.</w:t>
      </w:r>
    </w:p>
    <w:p w14:paraId="396752D9" w14:textId="77777777" w:rsidR="0076480A" w:rsidRPr="00772D36" w:rsidRDefault="0076480A" w:rsidP="00232540">
      <w:pPr>
        <w:wordWrap/>
        <w:snapToGrid w:val="0"/>
        <w:spacing w:after="0" w:line="480" w:lineRule="auto"/>
        <w:rPr>
          <w:rFonts w:ascii="Times New Roman" w:hAnsi="Times New Roman" w:cs="Times New Roman"/>
          <w:sz w:val="24"/>
          <w:szCs w:val="24"/>
        </w:rPr>
      </w:pPr>
    </w:p>
    <w:p w14:paraId="4BE226DF" w14:textId="77777777" w:rsidR="0076480A" w:rsidRPr="00435649" w:rsidRDefault="0076480A" w:rsidP="00232540">
      <w:pPr>
        <w:widowControl/>
        <w:wordWrap/>
        <w:autoSpaceDE/>
        <w:autoSpaceDN/>
        <w:rPr>
          <w:rFonts w:ascii="Times New Roman" w:hAnsi="Times New Roman" w:cs="Times New Roman"/>
          <w:sz w:val="24"/>
          <w:szCs w:val="24"/>
        </w:rPr>
        <w:sectPr w:rsidR="0076480A" w:rsidRPr="00435649" w:rsidSect="008A22E6">
          <w:footerReference w:type="default" r:id="rId12"/>
          <w:pgSz w:w="11906" w:h="16838"/>
          <w:pgMar w:top="1701" w:right="1440" w:bottom="1440" w:left="1440" w:header="851" w:footer="992" w:gutter="0"/>
          <w:cols w:space="425"/>
          <w:docGrid w:linePitch="360"/>
        </w:sectPr>
      </w:pPr>
      <w:r w:rsidRPr="00435649">
        <w:rPr>
          <w:rFonts w:ascii="Times New Roman" w:hAnsi="Times New Roman" w:cs="Times New Roman"/>
          <w:sz w:val="24"/>
          <w:szCs w:val="24"/>
        </w:rPr>
        <w:br w:type="page"/>
      </w:r>
    </w:p>
    <w:p w14:paraId="64BC4A9E" w14:textId="77777777" w:rsidR="00E725DE" w:rsidRDefault="00E725DE" w:rsidP="00E725DE">
      <w:pPr>
        <w:pStyle w:val="Heading1"/>
      </w:pPr>
      <w:r>
        <w:lastRenderedPageBreak/>
        <w:t>Tables</w:t>
      </w:r>
    </w:p>
    <w:p w14:paraId="3DFA2343" w14:textId="56611054" w:rsidR="0076480A" w:rsidRPr="00BC2F44" w:rsidRDefault="0076480A" w:rsidP="00232540">
      <w:pPr>
        <w:wordWrap/>
        <w:adjustRightInd w:val="0"/>
        <w:snapToGrid w:val="0"/>
        <w:spacing w:after="0" w:line="480" w:lineRule="auto"/>
        <w:jc w:val="left"/>
        <w:rPr>
          <w:rFonts w:ascii="Times New Roman" w:hAnsi="Times New Roman" w:cs="Times New Roman"/>
          <w:kern w:val="0"/>
          <w:sz w:val="22"/>
        </w:rPr>
      </w:pPr>
      <w:r w:rsidRPr="00BC2F44">
        <w:rPr>
          <w:rFonts w:ascii="Times New Roman" w:hAnsi="Times New Roman" w:cs="Times New Roman"/>
          <w:b/>
          <w:bCs/>
          <w:kern w:val="0"/>
          <w:szCs w:val="20"/>
        </w:rPr>
        <w:t>Table 1</w:t>
      </w:r>
      <w:r w:rsidRPr="00BC2F44">
        <w:rPr>
          <w:rFonts w:ascii="Times New Roman" w:hAnsi="Times New Roman" w:cs="Times New Roman"/>
          <w:kern w:val="0"/>
          <w:szCs w:val="20"/>
        </w:rPr>
        <w:t xml:space="preserve">. Baseline characteristics of participants vaccinated against COVID-19 and influenza reported to </w:t>
      </w:r>
      <w:proofErr w:type="spellStart"/>
      <w:r w:rsidRPr="00BC2F44">
        <w:rPr>
          <w:rFonts w:ascii="Times New Roman" w:hAnsi="Times New Roman" w:cs="Times New Roman"/>
          <w:kern w:val="0"/>
          <w:szCs w:val="20"/>
        </w:rPr>
        <w:t>VigiBase</w:t>
      </w:r>
      <w:proofErr w:type="spellEnd"/>
      <w:r w:rsidRPr="00BC2F44">
        <w:rPr>
          <w:rFonts w:ascii="Times New Roman" w:hAnsi="Times New Roman" w:cs="Times New Roman"/>
          <w:kern w:val="0"/>
          <w:szCs w:val="20"/>
        </w:rPr>
        <w:t xml:space="preserve"> for any adverse event following immunization (AEFI)</w:t>
      </w:r>
      <w:r w:rsidRPr="00BC2F44">
        <w:rPr>
          <w:rFonts w:ascii="Times New Roman" w:hAnsi="Times New Roman" w:cs="Times New Roman"/>
          <w:kern w:val="0"/>
          <w:sz w:val="22"/>
        </w:rPr>
        <w:t xml:space="preserve"> </w:t>
      </w:r>
    </w:p>
    <w:tbl>
      <w:tblPr>
        <w:tblStyle w:val="TableGrid"/>
        <w:tblW w:w="873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06"/>
        <w:gridCol w:w="2424"/>
        <w:gridCol w:w="3400"/>
      </w:tblGrid>
      <w:tr w:rsidR="0076480A" w:rsidRPr="00BC2F44" w14:paraId="3698211A" w14:textId="77777777" w:rsidTr="009E1F24">
        <w:trPr>
          <w:trHeight w:val="418"/>
          <w:jc w:val="center"/>
        </w:trPr>
        <w:tc>
          <w:tcPr>
            <w:tcW w:w="2906" w:type="dxa"/>
            <w:tcBorders>
              <w:top w:val="single" w:sz="4" w:space="0" w:color="auto"/>
              <w:left w:val="nil"/>
              <w:bottom w:val="single" w:sz="4" w:space="0" w:color="auto"/>
              <w:right w:val="nil"/>
            </w:tcBorders>
          </w:tcPr>
          <w:p w14:paraId="40278A8C" w14:textId="77777777" w:rsidR="0076480A" w:rsidRPr="00BC2F44" w:rsidRDefault="0076480A" w:rsidP="009E1F24">
            <w:pPr>
              <w:rPr>
                <w:rFonts w:ascii="Times New Roman" w:hAnsi="Times New Roman" w:cs="Times New Roman"/>
                <w:szCs w:val="20"/>
              </w:rPr>
            </w:pPr>
            <w:r w:rsidRPr="00BC2F44">
              <w:rPr>
                <w:rFonts w:ascii="Times New Roman" w:hAnsi="Times New Roman" w:cs="Times New Roman"/>
                <w:kern w:val="0"/>
                <w:sz w:val="22"/>
              </w:rPr>
              <w:t xml:space="preserve"> </w:t>
            </w:r>
          </w:p>
        </w:tc>
        <w:tc>
          <w:tcPr>
            <w:tcW w:w="2424" w:type="dxa"/>
            <w:tcBorders>
              <w:top w:val="single" w:sz="4" w:space="0" w:color="auto"/>
              <w:left w:val="nil"/>
              <w:bottom w:val="single" w:sz="4" w:space="0" w:color="auto"/>
              <w:right w:val="nil"/>
            </w:tcBorders>
            <w:hideMark/>
          </w:tcPr>
          <w:p w14:paraId="47FAE218"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COVID-19 Vaccine</w:t>
            </w:r>
          </w:p>
          <w:p w14:paraId="7EC08643"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 (n =18755)</w:t>
            </w:r>
          </w:p>
        </w:tc>
        <w:tc>
          <w:tcPr>
            <w:tcW w:w="3400" w:type="dxa"/>
            <w:tcBorders>
              <w:top w:val="single" w:sz="4" w:space="0" w:color="auto"/>
              <w:left w:val="nil"/>
              <w:bottom w:val="single" w:sz="4" w:space="0" w:color="auto"/>
              <w:right w:val="nil"/>
            </w:tcBorders>
            <w:hideMark/>
          </w:tcPr>
          <w:p w14:paraId="3AEBA67C"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Influenza Vaccine</w:t>
            </w:r>
          </w:p>
          <w:p w14:paraId="7D5EBD7B"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(n = 27895)</w:t>
            </w:r>
          </w:p>
        </w:tc>
      </w:tr>
      <w:tr w:rsidR="0076480A" w:rsidRPr="00BC2F44" w14:paraId="4FDC3ED0" w14:textId="77777777" w:rsidTr="009E1F24">
        <w:trPr>
          <w:trHeight w:val="202"/>
          <w:jc w:val="center"/>
        </w:trPr>
        <w:tc>
          <w:tcPr>
            <w:tcW w:w="2906" w:type="dxa"/>
            <w:tcBorders>
              <w:top w:val="single" w:sz="4" w:space="0" w:color="auto"/>
              <w:left w:val="nil"/>
              <w:bottom w:val="nil"/>
              <w:right w:val="nil"/>
            </w:tcBorders>
            <w:hideMark/>
          </w:tcPr>
          <w:p w14:paraId="053AC162" w14:textId="77777777" w:rsidR="0076480A" w:rsidRPr="00BC2F44" w:rsidRDefault="0076480A" w:rsidP="009E1F24">
            <w:pPr>
              <w:rPr>
                <w:rFonts w:ascii="Times New Roman" w:hAnsi="Times New Roman" w:cs="Times New Roman"/>
                <w:szCs w:val="20"/>
              </w:rPr>
            </w:pPr>
            <w:r w:rsidRPr="00BC2F44">
              <w:rPr>
                <w:rFonts w:ascii="Times New Roman" w:hAnsi="Times New Roman" w:cs="Times New Roman"/>
                <w:szCs w:val="20"/>
              </w:rPr>
              <w:t>Regions reporting</w:t>
            </w:r>
          </w:p>
        </w:tc>
        <w:tc>
          <w:tcPr>
            <w:tcW w:w="2424" w:type="dxa"/>
            <w:tcBorders>
              <w:top w:val="single" w:sz="4" w:space="0" w:color="auto"/>
              <w:left w:val="nil"/>
              <w:bottom w:val="nil"/>
              <w:right w:val="nil"/>
            </w:tcBorders>
          </w:tcPr>
          <w:p w14:paraId="3A198566" w14:textId="77777777" w:rsidR="0076480A" w:rsidRPr="00BC2F44" w:rsidRDefault="0076480A" w:rsidP="009E1F24">
            <w:pPr>
              <w:jc w:val="center"/>
              <w:rPr>
                <w:rFonts w:ascii="Times New Roman" w:hAnsi="Times New Roman" w:cs="Times New Roman"/>
                <w:b/>
                <w:bCs/>
                <w:szCs w:val="20"/>
              </w:rPr>
            </w:pPr>
          </w:p>
        </w:tc>
        <w:tc>
          <w:tcPr>
            <w:tcW w:w="3400" w:type="dxa"/>
            <w:tcBorders>
              <w:top w:val="single" w:sz="4" w:space="0" w:color="auto"/>
              <w:left w:val="nil"/>
              <w:bottom w:val="nil"/>
              <w:right w:val="nil"/>
            </w:tcBorders>
          </w:tcPr>
          <w:p w14:paraId="001F67C2" w14:textId="77777777" w:rsidR="0076480A" w:rsidRPr="00BC2F44" w:rsidRDefault="0076480A" w:rsidP="009E1F24">
            <w:pPr>
              <w:jc w:val="center"/>
              <w:rPr>
                <w:rFonts w:ascii="Times New Roman" w:hAnsi="Times New Roman" w:cs="Times New Roman"/>
                <w:b/>
                <w:bCs/>
                <w:szCs w:val="20"/>
              </w:rPr>
            </w:pPr>
          </w:p>
        </w:tc>
      </w:tr>
      <w:tr w:rsidR="0076480A" w:rsidRPr="00BC2F44" w14:paraId="6255802C" w14:textId="77777777" w:rsidTr="009E1F24">
        <w:trPr>
          <w:trHeight w:val="202"/>
          <w:jc w:val="center"/>
        </w:trPr>
        <w:tc>
          <w:tcPr>
            <w:tcW w:w="2906" w:type="dxa"/>
            <w:hideMark/>
          </w:tcPr>
          <w:p w14:paraId="4F629A63" w14:textId="77777777" w:rsidR="0076480A" w:rsidRPr="00BC2F44" w:rsidRDefault="0076480A" w:rsidP="009E1F24">
            <w:pPr>
              <w:rPr>
                <w:rFonts w:ascii="Times New Roman" w:hAnsi="Times New Roman" w:cs="Times New Roman"/>
                <w:szCs w:val="20"/>
              </w:rPr>
            </w:pPr>
            <w:r w:rsidRPr="00BC2F44">
              <w:rPr>
                <w:rFonts w:ascii="Times New Roman" w:hAnsi="Times New Roman" w:cs="Times New Roman"/>
                <w:szCs w:val="20"/>
              </w:rPr>
              <w:t xml:space="preserve"> Americas</w:t>
            </w:r>
          </w:p>
        </w:tc>
        <w:tc>
          <w:tcPr>
            <w:tcW w:w="2424" w:type="dxa"/>
            <w:hideMark/>
          </w:tcPr>
          <w:p w14:paraId="14C9B49D"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6947/18755 (37.0)</w:t>
            </w:r>
          </w:p>
        </w:tc>
        <w:tc>
          <w:tcPr>
            <w:tcW w:w="3400" w:type="dxa"/>
            <w:hideMark/>
          </w:tcPr>
          <w:p w14:paraId="1922AD0D"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17730/27895 (63.6)</w:t>
            </w:r>
          </w:p>
        </w:tc>
      </w:tr>
      <w:tr w:rsidR="0076480A" w:rsidRPr="00BC2F44" w14:paraId="6C599C21" w14:textId="77777777" w:rsidTr="009E1F24">
        <w:trPr>
          <w:trHeight w:val="202"/>
          <w:jc w:val="center"/>
        </w:trPr>
        <w:tc>
          <w:tcPr>
            <w:tcW w:w="2906" w:type="dxa"/>
            <w:hideMark/>
          </w:tcPr>
          <w:p w14:paraId="0522F786" w14:textId="77777777" w:rsidR="0076480A" w:rsidRPr="00BC2F44" w:rsidRDefault="0076480A" w:rsidP="009E1F24">
            <w:pPr>
              <w:rPr>
                <w:rFonts w:ascii="Times New Roman" w:hAnsi="Times New Roman" w:cs="Times New Roman"/>
                <w:szCs w:val="20"/>
              </w:rPr>
            </w:pPr>
            <w:r w:rsidRPr="00BC2F44">
              <w:rPr>
                <w:rFonts w:ascii="Times New Roman" w:hAnsi="Times New Roman" w:cs="Times New Roman"/>
                <w:szCs w:val="20"/>
              </w:rPr>
              <w:t xml:space="preserve"> Europe</w:t>
            </w:r>
          </w:p>
        </w:tc>
        <w:tc>
          <w:tcPr>
            <w:tcW w:w="2424" w:type="dxa"/>
            <w:hideMark/>
          </w:tcPr>
          <w:p w14:paraId="297E737F"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11787/18755 (62.9)</w:t>
            </w:r>
          </w:p>
        </w:tc>
        <w:tc>
          <w:tcPr>
            <w:tcW w:w="3400" w:type="dxa"/>
            <w:hideMark/>
          </w:tcPr>
          <w:p w14:paraId="7321A23B"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8380/27895 (30.0)</w:t>
            </w:r>
          </w:p>
        </w:tc>
      </w:tr>
      <w:tr w:rsidR="0076480A" w:rsidRPr="00BC2F44" w14:paraId="79DBE0C2" w14:textId="77777777" w:rsidTr="009E1F24">
        <w:trPr>
          <w:trHeight w:val="215"/>
          <w:jc w:val="center"/>
        </w:trPr>
        <w:tc>
          <w:tcPr>
            <w:tcW w:w="2906" w:type="dxa"/>
            <w:hideMark/>
          </w:tcPr>
          <w:p w14:paraId="44C79101"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Australia</w:t>
            </w:r>
          </w:p>
        </w:tc>
        <w:tc>
          <w:tcPr>
            <w:tcW w:w="2424" w:type="dxa"/>
            <w:hideMark/>
          </w:tcPr>
          <w:p w14:paraId="3712A64F"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0/18755 (0.0)</w:t>
            </w:r>
          </w:p>
        </w:tc>
        <w:tc>
          <w:tcPr>
            <w:tcW w:w="3400" w:type="dxa"/>
            <w:hideMark/>
          </w:tcPr>
          <w:p w14:paraId="61830175"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1377/27895 (4.8) </w:t>
            </w:r>
          </w:p>
        </w:tc>
      </w:tr>
      <w:tr w:rsidR="0076480A" w:rsidRPr="00BC2F44" w14:paraId="69EF3B1D" w14:textId="77777777" w:rsidTr="009E1F24">
        <w:trPr>
          <w:trHeight w:val="202"/>
          <w:jc w:val="center"/>
        </w:trPr>
        <w:tc>
          <w:tcPr>
            <w:tcW w:w="2906" w:type="dxa"/>
            <w:hideMark/>
          </w:tcPr>
          <w:p w14:paraId="034A6AF7" w14:textId="77777777" w:rsidR="0076480A" w:rsidRPr="00BC2F44" w:rsidRDefault="0076480A" w:rsidP="009E1F24">
            <w:pPr>
              <w:rPr>
                <w:rFonts w:ascii="Times New Roman" w:hAnsi="Times New Roman" w:cs="Times New Roman"/>
                <w:szCs w:val="20"/>
              </w:rPr>
            </w:pPr>
            <w:r w:rsidRPr="00BC2F44">
              <w:rPr>
                <w:rFonts w:ascii="Times New Roman" w:hAnsi="Times New Roman" w:cs="Times New Roman"/>
                <w:szCs w:val="20"/>
              </w:rPr>
              <w:t xml:space="preserve"> Asia</w:t>
            </w:r>
          </w:p>
        </w:tc>
        <w:tc>
          <w:tcPr>
            <w:tcW w:w="2424" w:type="dxa"/>
            <w:hideMark/>
          </w:tcPr>
          <w:p w14:paraId="58F63C34"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21/18755 (0.1)</w:t>
            </w:r>
          </w:p>
        </w:tc>
        <w:tc>
          <w:tcPr>
            <w:tcW w:w="3400" w:type="dxa"/>
            <w:hideMark/>
          </w:tcPr>
          <w:p w14:paraId="797072C0"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327/27895 (1.2)</w:t>
            </w:r>
          </w:p>
        </w:tc>
      </w:tr>
      <w:tr w:rsidR="0076480A" w:rsidRPr="00BC2F44" w14:paraId="0D02FAE2" w14:textId="77777777" w:rsidTr="009E1F24">
        <w:trPr>
          <w:trHeight w:val="202"/>
          <w:jc w:val="center"/>
        </w:trPr>
        <w:tc>
          <w:tcPr>
            <w:tcW w:w="2906" w:type="dxa"/>
            <w:tcBorders>
              <w:top w:val="nil"/>
              <w:left w:val="nil"/>
              <w:bottom w:val="single" w:sz="4" w:space="0" w:color="auto"/>
              <w:right w:val="nil"/>
            </w:tcBorders>
            <w:hideMark/>
          </w:tcPr>
          <w:p w14:paraId="19BBC20C" w14:textId="77777777" w:rsidR="0076480A" w:rsidRPr="00BC2F44" w:rsidRDefault="0076480A" w:rsidP="009E1F24">
            <w:pPr>
              <w:rPr>
                <w:rFonts w:ascii="Times New Roman" w:hAnsi="Times New Roman" w:cs="Times New Roman"/>
                <w:szCs w:val="20"/>
              </w:rPr>
            </w:pPr>
            <w:r w:rsidRPr="00BC2F44">
              <w:rPr>
                <w:rFonts w:ascii="Times New Roman" w:hAnsi="Times New Roman" w:cs="Times New Roman"/>
                <w:szCs w:val="20"/>
              </w:rPr>
              <w:t xml:space="preserve"> Africa</w:t>
            </w:r>
          </w:p>
        </w:tc>
        <w:tc>
          <w:tcPr>
            <w:tcW w:w="2424" w:type="dxa"/>
            <w:tcBorders>
              <w:top w:val="nil"/>
              <w:left w:val="nil"/>
              <w:bottom w:val="single" w:sz="4" w:space="0" w:color="auto"/>
              <w:right w:val="nil"/>
            </w:tcBorders>
            <w:hideMark/>
          </w:tcPr>
          <w:p w14:paraId="530FF929"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0/18755 (0.0)</w:t>
            </w:r>
          </w:p>
        </w:tc>
        <w:tc>
          <w:tcPr>
            <w:tcW w:w="3400" w:type="dxa"/>
            <w:tcBorders>
              <w:top w:val="nil"/>
              <w:left w:val="nil"/>
              <w:bottom w:val="single" w:sz="4" w:space="0" w:color="auto"/>
              <w:right w:val="nil"/>
            </w:tcBorders>
            <w:hideMark/>
          </w:tcPr>
          <w:p w14:paraId="26D67994"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81/27895 (0.4)</w:t>
            </w:r>
          </w:p>
        </w:tc>
      </w:tr>
      <w:tr w:rsidR="0076480A" w:rsidRPr="00BC2F44" w14:paraId="43D38CC1" w14:textId="77777777" w:rsidTr="009E1F24">
        <w:trPr>
          <w:trHeight w:val="202"/>
          <w:jc w:val="center"/>
        </w:trPr>
        <w:tc>
          <w:tcPr>
            <w:tcW w:w="2906" w:type="dxa"/>
            <w:tcBorders>
              <w:top w:val="single" w:sz="4" w:space="0" w:color="auto"/>
              <w:left w:val="nil"/>
              <w:bottom w:val="nil"/>
              <w:right w:val="nil"/>
            </w:tcBorders>
            <w:hideMark/>
          </w:tcPr>
          <w:p w14:paraId="465F7AF4" w14:textId="77777777" w:rsidR="0076480A" w:rsidRPr="00BC2F44" w:rsidRDefault="0076480A" w:rsidP="009E1F24">
            <w:pPr>
              <w:rPr>
                <w:rFonts w:ascii="Times New Roman" w:hAnsi="Times New Roman" w:cs="Times New Roman"/>
                <w:szCs w:val="20"/>
              </w:rPr>
            </w:pPr>
            <w:r w:rsidRPr="00BC2F44">
              <w:rPr>
                <w:rFonts w:ascii="Times New Roman" w:hAnsi="Times New Roman" w:cs="Times New Roman"/>
                <w:szCs w:val="20"/>
              </w:rPr>
              <w:t>Report from clinical trials</w:t>
            </w:r>
          </w:p>
        </w:tc>
        <w:tc>
          <w:tcPr>
            <w:tcW w:w="2424" w:type="dxa"/>
            <w:tcBorders>
              <w:top w:val="single" w:sz="4" w:space="0" w:color="auto"/>
              <w:left w:val="nil"/>
              <w:bottom w:val="nil"/>
              <w:right w:val="nil"/>
            </w:tcBorders>
            <w:hideMark/>
          </w:tcPr>
          <w:p w14:paraId="57FCCE16"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94/18755 (0.5)</w:t>
            </w:r>
          </w:p>
        </w:tc>
        <w:tc>
          <w:tcPr>
            <w:tcW w:w="3400" w:type="dxa"/>
            <w:tcBorders>
              <w:top w:val="single" w:sz="4" w:space="0" w:color="auto"/>
              <w:left w:val="nil"/>
              <w:bottom w:val="nil"/>
              <w:right w:val="nil"/>
            </w:tcBorders>
            <w:hideMark/>
          </w:tcPr>
          <w:p w14:paraId="187B0DF7"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1326/28750 (4.8)</w:t>
            </w:r>
          </w:p>
        </w:tc>
      </w:tr>
      <w:tr w:rsidR="0076480A" w:rsidRPr="00BC2F44" w14:paraId="0898C48F" w14:textId="77777777" w:rsidTr="009E1F24">
        <w:trPr>
          <w:trHeight w:val="202"/>
          <w:jc w:val="center"/>
        </w:trPr>
        <w:tc>
          <w:tcPr>
            <w:tcW w:w="2906" w:type="dxa"/>
            <w:tcBorders>
              <w:top w:val="single" w:sz="4" w:space="0" w:color="auto"/>
              <w:left w:val="nil"/>
              <w:bottom w:val="nil"/>
              <w:right w:val="nil"/>
            </w:tcBorders>
            <w:hideMark/>
          </w:tcPr>
          <w:p w14:paraId="25CBA1A8" w14:textId="77777777" w:rsidR="0076480A" w:rsidRPr="00BC2F44" w:rsidRDefault="0076480A" w:rsidP="009E1F24">
            <w:pPr>
              <w:rPr>
                <w:rFonts w:ascii="Times New Roman" w:hAnsi="Times New Roman" w:cs="Times New Roman"/>
                <w:szCs w:val="20"/>
              </w:rPr>
            </w:pPr>
            <w:r w:rsidRPr="00BC2F44">
              <w:rPr>
                <w:rFonts w:ascii="Times New Roman" w:hAnsi="Times New Roman" w:cs="Times New Roman"/>
                <w:szCs w:val="20"/>
              </w:rPr>
              <w:t>Reporting months</w:t>
            </w:r>
          </w:p>
        </w:tc>
        <w:tc>
          <w:tcPr>
            <w:tcW w:w="2424" w:type="dxa"/>
            <w:tcBorders>
              <w:top w:val="single" w:sz="4" w:space="0" w:color="auto"/>
              <w:left w:val="nil"/>
              <w:bottom w:val="nil"/>
              <w:right w:val="nil"/>
            </w:tcBorders>
          </w:tcPr>
          <w:p w14:paraId="10055FD5" w14:textId="77777777" w:rsidR="0076480A" w:rsidRPr="00BC2F44" w:rsidRDefault="0076480A" w:rsidP="009E1F24">
            <w:pPr>
              <w:jc w:val="center"/>
              <w:rPr>
                <w:rFonts w:ascii="Times New Roman" w:hAnsi="Times New Roman" w:cs="Times New Roman"/>
                <w:szCs w:val="20"/>
              </w:rPr>
            </w:pPr>
          </w:p>
        </w:tc>
        <w:tc>
          <w:tcPr>
            <w:tcW w:w="3400" w:type="dxa"/>
            <w:tcBorders>
              <w:top w:val="single" w:sz="4" w:space="0" w:color="auto"/>
              <w:left w:val="nil"/>
              <w:bottom w:val="nil"/>
              <w:right w:val="nil"/>
            </w:tcBorders>
          </w:tcPr>
          <w:p w14:paraId="393A31E4" w14:textId="77777777" w:rsidR="0076480A" w:rsidRPr="00BC2F44" w:rsidRDefault="0076480A" w:rsidP="009E1F24">
            <w:pPr>
              <w:jc w:val="center"/>
              <w:rPr>
                <w:rFonts w:ascii="Times New Roman" w:hAnsi="Times New Roman" w:cs="Times New Roman"/>
                <w:szCs w:val="20"/>
              </w:rPr>
            </w:pPr>
          </w:p>
        </w:tc>
      </w:tr>
      <w:tr w:rsidR="0076480A" w:rsidRPr="00BC2F44" w14:paraId="2C600EBB" w14:textId="77777777" w:rsidTr="009E1F24">
        <w:trPr>
          <w:trHeight w:val="215"/>
          <w:jc w:val="center"/>
        </w:trPr>
        <w:tc>
          <w:tcPr>
            <w:tcW w:w="2906" w:type="dxa"/>
            <w:hideMark/>
          </w:tcPr>
          <w:p w14:paraId="67B9556C"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2020.01-2020.10</w:t>
            </w:r>
          </w:p>
        </w:tc>
        <w:tc>
          <w:tcPr>
            <w:tcW w:w="2424" w:type="dxa"/>
            <w:hideMark/>
          </w:tcPr>
          <w:p w14:paraId="4C0F0845"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0/18755 (0.0)</w:t>
            </w:r>
          </w:p>
        </w:tc>
        <w:tc>
          <w:tcPr>
            <w:tcW w:w="3400" w:type="dxa"/>
            <w:hideMark/>
          </w:tcPr>
          <w:p w14:paraId="77BD1874"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16338/27895 (58.6)</w:t>
            </w:r>
          </w:p>
        </w:tc>
      </w:tr>
      <w:tr w:rsidR="0076480A" w:rsidRPr="00BC2F44" w14:paraId="39069217" w14:textId="77777777" w:rsidTr="009E1F24">
        <w:trPr>
          <w:trHeight w:val="202"/>
          <w:jc w:val="center"/>
        </w:trPr>
        <w:tc>
          <w:tcPr>
            <w:tcW w:w="2906" w:type="dxa"/>
            <w:hideMark/>
          </w:tcPr>
          <w:p w14:paraId="7C21E7AF"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2020.11</w:t>
            </w:r>
          </w:p>
        </w:tc>
        <w:tc>
          <w:tcPr>
            <w:tcW w:w="2424" w:type="dxa"/>
            <w:hideMark/>
          </w:tcPr>
          <w:p w14:paraId="3BC216EA"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1/18755 (0.0)</w:t>
            </w:r>
          </w:p>
        </w:tc>
        <w:tc>
          <w:tcPr>
            <w:tcW w:w="3400" w:type="dxa"/>
            <w:hideMark/>
          </w:tcPr>
          <w:p w14:paraId="1FF5F00B"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2302/27895 (8.2)</w:t>
            </w:r>
          </w:p>
        </w:tc>
      </w:tr>
      <w:tr w:rsidR="0076480A" w:rsidRPr="00BC2F44" w14:paraId="0DDAF8EC" w14:textId="77777777" w:rsidTr="009E1F24">
        <w:trPr>
          <w:trHeight w:val="202"/>
          <w:jc w:val="center"/>
        </w:trPr>
        <w:tc>
          <w:tcPr>
            <w:tcW w:w="2906" w:type="dxa"/>
            <w:hideMark/>
          </w:tcPr>
          <w:p w14:paraId="4C1F49C2"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2020.12</w:t>
            </w:r>
          </w:p>
        </w:tc>
        <w:tc>
          <w:tcPr>
            <w:tcW w:w="2424" w:type="dxa"/>
            <w:hideMark/>
          </w:tcPr>
          <w:p w14:paraId="675D634D"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2087/18755 (11.1)</w:t>
            </w:r>
          </w:p>
        </w:tc>
        <w:tc>
          <w:tcPr>
            <w:tcW w:w="3400" w:type="dxa"/>
            <w:hideMark/>
          </w:tcPr>
          <w:p w14:paraId="04B77A49"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9217/27895 (32.0)</w:t>
            </w:r>
          </w:p>
        </w:tc>
      </w:tr>
      <w:tr w:rsidR="0076480A" w:rsidRPr="00BC2F44" w14:paraId="32F18C46" w14:textId="77777777" w:rsidTr="009E1F24">
        <w:trPr>
          <w:trHeight w:val="215"/>
          <w:jc w:val="center"/>
        </w:trPr>
        <w:tc>
          <w:tcPr>
            <w:tcW w:w="2906" w:type="dxa"/>
            <w:tcBorders>
              <w:top w:val="nil"/>
              <w:left w:val="nil"/>
              <w:bottom w:val="single" w:sz="4" w:space="0" w:color="auto"/>
              <w:right w:val="nil"/>
            </w:tcBorders>
            <w:hideMark/>
          </w:tcPr>
          <w:p w14:paraId="248C2444"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2021.01</w:t>
            </w:r>
          </w:p>
        </w:tc>
        <w:tc>
          <w:tcPr>
            <w:tcW w:w="2424" w:type="dxa"/>
            <w:tcBorders>
              <w:top w:val="nil"/>
              <w:left w:val="nil"/>
              <w:bottom w:val="single" w:sz="4" w:space="0" w:color="auto"/>
              <w:right w:val="nil"/>
            </w:tcBorders>
            <w:hideMark/>
          </w:tcPr>
          <w:p w14:paraId="2F5816D3"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16667/18755 (88.9)</w:t>
            </w:r>
          </w:p>
        </w:tc>
        <w:tc>
          <w:tcPr>
            <w:tcW w:w="3400" w:type="dxa"/>
            <w:tcBorders>
              <w:top w:val="nil"/>
              <w:left w:val="nil"/>
              <w:bottom w:val="single" w:sz="4" w:space="0" w:color="auto"/>
              <w:right w:val="nil"/>
            </w:tcBorders>
            <w:hideMark/>
          </w:tcPr>
          <w:p w14:paraId="6170797D"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898/27895 (3.2)</w:t>
            </w:r>
          </w:p>
        </w:tc>
      </w:tr>
      <w:tr w:rsidR="0076480A" w:rsidRPr="00BC2F44" w14:paraId="011CA3EA" w14:textId="77777777" w:rsidTr="009E1F24">
        <w:trPr>
          <w:trHeight w:val="202"/>
          <w:jc w:val="center"/>
        </w:trPr>
        <w:tc>
          <w:tcPr>
            <w:tcW w:w="2906" w:type="dxa"/>
            <w:tcBorders>
              <w:top w:val="single" w:sz="4" w:space="0" w:color="auto"/>
              <w:left w:val="nil"/>
              <w:bottom w:val="nil"/>
              <w:right w:val="nil"/>
            </w:tcBorders>
            <w:hideMark/>
          </w:tcPr>
          <w:p w14:paraId="779F276D" w14:textId="77777777" w:rsidR="0076480A" w:rsidRPr="00BC2F44" w:rsidRDefault="0076480A" w:rsidP="009E1F24">
            <w:pPr>
              <w:rPr>
                <w:rFonts w:ascii="Times New Roman" w:hAnsi="Times New Roman" w:cs="Times New Roman"/>
                <w:szCs w:val="20"/>
              </w:rPr>
            </w:pPr>
            <w:r w:rsidRPr="00BC2F44">
              <w:rPr>
                <w:rFonts w:ascii="Times New Roman" w:hAnsi="Times New Roman" w:cs="Times New Roman"/>
                <w:szCs w:val="20"/>
              </w:rPr>
              <w:t>Reporter</w:t>
            </w:r>
          </w:p>
        </w:tc>
        <w:tc>
          <w:tcPr>
            <w:tcW w:w="2424" w:type="dxa"/>
            <w:tcBorders>
              <w:top w:val="single" w:sz="4" w:space="0" w:color="auto"/>
              <w:left w:val="nil"/>
              <w:bottom w:val="nil"/>
              <w:right w:val="nil"/>
            </w:tcBorders>
            <w:hideMark/>
          </w:tcPr>
          <w:p w14:paraId="2FB8842C" w14:textId="77777777" w:rsidR="0076480A" w:rsidRPr="00BC2F44" w:rsidRDefault="0076480A" w:rsidP="009E1F24">
            <w:pPr>
              <w:rPr>
                <w:rFonts w:ascii="Times New Roman" w:hAnsi="Times New Roman" w:cs="Times New Roman"/>
                <w:b/>
                <w:bCs/>
                <w:szCs w:val="20"/>
              </w:rPr>
            </w:pPr>
            <w:r w:rsidRPr="00BC2F44">
              <w:rPr>
                <w:rFonts w:ascii="Times New Roman" w:hAnsi="Times New Roman" w:cs="Times New Roman"/>
                <w:b/>
                <w:bCs/>
                <w:szCs w:val="20"/>
              </w:rPr>
              <w:t xml:space="preserve">        </w:t>
            </w:r>
          </w:p>
        </w:tc>
        <w:tc>
          <w:tcPr>
            <w:tcW w:w="3400" w:type="dxa"/>
            <w:tcBorders>
              <w:top w:val="single" w:sz="4" w:space="0" w:color="auto"/>
              <w:left w:val="nil"/>
              <w:bottom w:val="nil"/>
              <w:right w:val="nil"/>
            </w:tcBorders>
          </w:tcPr>
          <w:p w14:paraId="54B36453" w14:textId="77777777" w:rsidR="0076480A" w:rsidRPr="00BC2F44" w:rsidRDefault="0076480A" w:rsidP="009E1F24">
            <w:pPr>
              <w:jc w:val="center"/>
              <w:rPr>
                <w:rFonts w:ascii="Times New Roman" w:hAnsi="Times New Roman" w:cs="Times New Roman"/>
                <w:b/>
                <w:bCs/>
                <w:szCs w:val="20"/>
              </w:rPr>
            </w:pPr>
          </w:p>
        </w:tc>
      </w:tr>
      <w:tr w:rsidR="0076480A" w:rsidRPr="00BC2F44" w14:paraId="285CBF6E" w14:textId="77777777" w:rsidTr="009E1F24">
        <w:trPr>
          <w:trHeight w:val="202"/>
          <w:jc w:val="center"/>
        </w:trPr>
        <w:tc>
          <w:tcPr>
            <w:tcW w:w="2906" w:type="dxa"/>
            <w:hideMark/>
          </w:tcPr>
          <w:p w14:paraId="42C900BB" w14:textId="77777777" w:rsidR="0076480A" w:rsidRPr="00BC2F44" w:rsidRDefault="0076480A" w:rsidP="009E1F24">
            <w:pPr>
              <w:ind w:leftChars="50" w:left="100"/>
              <w:rPr>
                <w:rFonts w:ascii="Times New Roman" w:hAnsi="Times New Roman" w:cs="Times New Roman"/>
                <w:szCs w:val="20"/>
              </w:rPr>
            </w:pPr>
            <w:r w:rsidRPr="00BC2F44">
              <w:rPr>
                <w:rFonts w:ascii="Times New Roman" w:hAnsi="Times New Roman" w:cs="Times New Roman"/>
                <w:szCs w:val="20"/>
              </w:rPr>
              <w:t>Health care professional</w:t>
            </w:r>
          </w:p>
        </w:tc>
        <w:tc>
          <w:tcPr>
            <w:tcW w:w="2424" w:type="dxa"/>
            <w:hideMark/>
          </w:tcPr>
          <w:p w14:paraId="342DCCAB"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8459/18755 (45.1)</w:t>
            </w:r>
          </w:p>
        </w:tc>
        <w:tc>
          <w:tcPr>
            <w:tcW w:w="3400" w:type="dxa"/>
            <w:hideMark/>
          </w:tcPr>
          <w:p w14:paraId="5C118D0B"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4054 /27895 (14.5)</w:t>
            </w:r>
          </w:p>
        </w:tc>
      </w:tr>
      <w:tr w:rsidR="0076480A" w:rsidRPr="00BC2F44" w14:paraId="3F6F57E1" w14:textId="77777777" w:rsidTr="009E1F24">
        <w:trPr>
          <w:trHeight w:val="202"/>
          <w:jc w:val="center"/>
        </w:trPr>
        <w:tc>
          <w:tcPr>
            <w:tcW w:w="2906" w:type="dxa"/>
            <w:hideMark/>
          </w:tcPr>
          <w:p w14:paraId="0928B009" w14:textId="77777777" w:rsidR="0076480A" w:rsidRPr="00BC2F44" w:rsidRDefault="0076480A" w:rsidP="009E1F24">
            <w:pPr>
              <w:ind w:leftChars="50" w:left="100"/>
              <w:rPr>
                <w:rFonts w:ascii="Times New Roman" w:hAnsi="Times New Roman" w:cs="Times New Roman"/>
                <w:szCs w:val="20"/>
              </w:rPr>
            </w:pPr>
            <w:r w:rsidRPr="00BC2F44">
              <w:rPr>
                <w:rFonts w:ascii="Times New Roman" w:hAnsi="Times New Roman" w:cs="Times New Roman"/>
                <w:szCs w:val="20"/>
              </w:rPr>
              <w:t xml:space="preserve">Non-health care professional </w:t>
            </w:r>
          </w:p>
        </w:tc>
        <w:tc>
          <w:tcPr>
            <w:tcW w:w="2424" w:type="dxa"/>
            <w:hideMark/>
          </w:tcPr>
          <w:p w14:paraId="78F61146"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3364/18755 (17.9)</w:t>
            </w:r>
          </w:p>
        </w:tc>
        <w:tc>
          <w:tcPr>
            <w:tcW w:w="3400" w:type="dxa"/>
            <w:hideMark/>
          </w:tcPr>
          <w:p w14:paraId="130199A0"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6009/27895 (21.5)</w:t>
            </w:r>
          </w:p>
        </w:tc>
      </w:tr>
      <w:tr w:rsidR="0076480A" w:rsidRPr="00BC2F44" w14:paraId="18A49139" w14:textId="77777777" w:rsidTr="009E1F24">
        <w:trPr>
          <w:trHeight w:val="202"/>
          <w:jc w:val="center"/>
        </w:trPr>
        <w:tc>
          <w:tcPr>
            <w:tcW w:w="2906" w:type="dxa"/>
            <w:hideMark/>
          </w:tcPr>
          <w:p w14:paraId="2D8B3AE4" w14:textId="77777777" w:rsidR="0076480A" w:rsidRPr="00BC2F44" w:rsidRDefault="0076480A" w:rsidP="009E1F24">
            <w:pPr>
              <w:ind w:leftChars="50" w:left="100"/>
              <w:rPr>
                <w:rFonts w:ascii="Times New Roman" w:hAnsi="Times New Roman" w:cs="Times New Roman"/>
                <w:szCs w:val="20"/>
              </w:rPr>
            </w:pPr>
            <w:r w:rsidRPr="00BC2F44">
              <w:rPr>
                <w:rFonts w:ascii="Times New Roman" w:hAnsi="Times New Roman" w:cs="Times New Roman"/>
                <w:szCs w:val="20"/>
              </w:rPr>
              <w:t>Unreported</w:t>
            </w:r>
          </w:p>
        </w:tc>
        <w:tc>
          <w:tcPr>
            <w:tcW w:w="2424" w:type="dxa"/>
            <w:hideMark/>
          </w:tcPr>
          <w:p w14:paraId="515F02BC"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6942/18755 (37.0)</w:t>
            </w:r>
          </w:p>
        </w:tc>
        <w:tc>
          <w:tcPr>
            <w:tcW w:w="3400" w:type="dxa"/>
            <w:hideMark/>
          </w:tcPr>
          <w:p w14:paraId="44F8D232"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17832/27895 (64.0)</w:t>
            </w:r>
          </w:p>
        </w:tc>
      </w:tr>
      <w:tr w:rsidR="0076480A" w:rsidRPr="00BC2F44" w14:paraId="07D165BC" w14:textId="77777777" w:rsidTr="009E1F24">
        <w:trPr>
          <w:trHeight w:val="202"/>
          <w:jc w:val="center"/>
        </w:trPr>
        <w:tc>
          <w:tcPr>
            <w:tcW w:w="2906" w:type="dxa"/>
            <w:tcBorders>
              <w:top w:val="single" w:sz="4" w:space="0" w:color="auto"/>
              <w:left w:val="nil"/>
              <w:bottom w:val="nil"/>
              <w:right w:val="nil"/>
            </w:tcBorders>
            <w:hideMark/>
          </w:tcPr>
          <w:p w14:paraId="7C63EF00" w14:textId="77777777" w:rsidR="0076480A" w:rsidRPr="00BC2F44" w:rsidRDefault="0076480A" w:rsidP="009E1F24">
            <w:pPr>
              <w:rPr>
                <w:rFonts w:ascii="Times New Roman" w:hAnsi="Times New Roman" w:cs="Times New Roman"/>
                <w:szCs w:val="20"/>
              </w:rPr>
            </w:pPr>
            <w:r w:rsidRPr="00BC2F44">
              <w:rPr>
                <w:rFonts w:ascii="Times New Roman" w:hAnsi="Times New Roman" w:cs="Times New Roman"/>
                <w:szCs w:val="20"/>
              </w:rPr>
              <w:t>Age groups</w:t>
            </w:r>
          </w:p>
        </w:tc>
        <w:tc>
          <w:tcPr>
            <w:tcW w:w="2424" w:type="dxa"/>
            <w:tcBorders>
              <w:top w:val="single" w:sz="4" w:space="0" w:color="auto"/>
              <w:left w:val="nil"/>
              <w:bottom w:val="nil"/>
              <w:right w:val="nil"/>
            </w:tcBorders>
          </w:tcPr>
          <w:p w14:paraId="20D4D527" w14:textId="77777777" w:rsidR="0076480A" w:rsidRPr="00BC2F44" w:rsidRDefault="0076480A" w:rsidP="009E1F24">
            <w:pPr>
              <w:jc w:val="center"/>
              <w:rPr>
                <w:rFonts w:ascii="Times New Roman" w:hAnsi="Times New Roman" w:cs="Times New Roman"/>
                <w:b/>
                <w:bCs/>
                <w:szCs w:val="20"/>
              </w:rPr>
            </w:pPr>
          </w:p>
        </w:tc>
        <w:tc>
          <w:tcPr>
            <w:tcW w:w="3400" w:type="dxa"/>
            <w:tcBorders>
              <w:top w:val="single" w:sz="4" w:space="0" w:color="auto"/>
              <w:left w:val="nil"/>
              <w:bottom w:val="nil"/>
              <w:right w:val="nil"/>
            </w:tcBorders>
          </w:tcPr>
          <w:p w14:paraId="20020047" w14:textId="77777777" w:rsidR="0076480A" w:rsidRPr="00BC2F44" w:rsidRDefault="0076480A" w:rsidP="009E1F24">
            <w:pPr>
              <w:jc w:val="center"/>
              <w:rPr>
                <w:rFonts w:ascii="Times New Roman" w:hAnsi="Times New Roman" w:cs="Times New Roman"/>
                <w:szCs w:val="20"/>
              </w:rPr>
            </w:pPr>
          </w:p>
        </w:tc>
      </w:tr>
      <w:tr w:rsidR="0076480A" w:rsidRPr="00BC2F44" w14:paraId="3EBBAF3F" w14:textId="77777777" w:rsidTr="009E1F24">
        <w:trPr>
          <w:trHeight w:val="202"/>
          <w:jc w:val="center"/>
        </w:trPr>
        <w:tc>
          <w:tcPr>
            <w:tcW w:w="2906" w:type="dxa"/>
            <w:hideMark/>
          </w:tcPr>
          <w:p w14:paraId="07388AC8" w14:textId="77777777" w:rsidR="0076480A" w:rsidRPr="00BC2F44" w:rsidRDefault="0076480A" w:rsidP="009E1F24">
            <w:pPr>
              <w:rPr>
                <w:rFonts w:ascii="Times New Roman" w:hAnsi="Times New Roman" w:cs="Times New Roman"/>
                <w:szCs w:val="20"/>
              </w:rPr>
            </w:pPr>
            <w:r w:rsidRPr="00BC2F44">
              <w:rPr>
                <w:rFonts w:ascii="Times New Roman" w:hAnsi="Times New Roman" w:cs="Times New Roman"/>
                <w:szCs w:val="20"/>
              </w:rPr>
              <w:t xml:space="preserve"> &lt; 45 years</w:t>
            </w:r>
          </w:p>
        </w:tc>
        <w:tc>
          <w:tcPr>
            <w:tcW w:w="2424" w:type="dxa"/>
            <w:hideMark/>
          </w:tcPr>
          <w:p w14:paraId="1F30D7F3"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9389/18755 (50.1)</w:t>
            </w:r>
          </w:p>
        </w:tc>
        <w:tc>
          <w:tcPr>
            <w:tcW w:w="3400" w:type="dxa"/>
            <w:hideMark/>
          </w:tcPr>
          <w:p w14:paraId="2FD94F15"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10703/27895 (38.3)</w:t>
            </w:r>
          </w:p>
        </w:tc>
      </w:tr>
      <w:tr w:rsidR="0076480A" w:rsidRPr="00BC2F44" w14:paraId="0A5B1DCE" w14:textId="77777777" w:rsidTr="009E1F24">
        <w:trPr>
          <w:trHeight w:val="202"/>
          <w:jc w:val="center"/>
        </w:trPr>
        <w:tc>
          <w:tcPr>
            <w:tcW w:w="2906" w:type="dxa"/>
            <w:hideMark/>
          </w:tcPr>
          <w:p w14:paraId="413EDCD4" w14:textId="77777777" w:rsidR="0076480A" w:rsidRPr="00BC2F44" w:rsidRDefault="0076480A" w:rsidP="009E1F24">
            <w:pPr>
              <w:rPr>
                <w:rFonts w:ascii="Times New Roman" w:hAnsi="Times New Roman" w:cs="Times New Roman"/>
                <w:szCs w:val="20"/>
              </w:rPr>
            </w:pPr>
            <w:r w:rsidRPr="00BC2F44">
              <w:rPr>
                <w:rFonts w:ascii="Times New Roman" w:hAnsi="Times New Roman" w:cs="Times New Roman"/>
                <w:szCs w:val="20"/>
              </w:rPr>
              <w:t xml:space="preserve"> 45 - 64 years</w:t>
            </w:r>
          </w:p>
        </w:tc>
        <w:tc>
          <w:tcPr>
            <w:tcW w:w="2424" w:type="dxa"/>
            <w:hideMark/>
          </w:tcPr>
          <w:p w14:paraId="23AA7BCC"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6422/18755 (34.2)</w:t>
            </w:r>
          </w:p>
        </w:tc>
        <w:tc>
          <w:tcPr>
            <w:tcW w:w="3400" w:type="dxa"/>
            <w:hideMark/>
          </w:tcPr>
          <w:p w14:paraId="5E5BFF39"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6504/27895 (23.3)</w:t>
            </w:r>
          </w:p>
        </w:tc>
      </w:tr>
      <w:tr w:rsidR="0076480A" w:rsidRPr="00BC2F44" w14:paraId="3CC8A8A9" w14:textId="77777777" w:rsidTr="009E1F24">
        <w:trPr>
          <w:trHeight w:val="215"/>
          <w:jc w:val="center"/>
        </w:trPr>
        <w:tc>
          <w:tcPr>
            <w:tcW w:w="2906" w:type="dxa"/>
            <w:hideMark/>
          </w:tcPr>
          <w:p w14:paraId="6493111F" w14:textId="77777777" w:rsidR="0076480A" w:rsidRPr="00BC2F44" w:rsidRDefault="0076480A" w:rsidP="009E1F24">
            <w:pPr>
              <w:rPr>
                <w:rFonts w:ascii="Times New Roman" w:hAnsi="Times New Roman" w:cs="Times New Roman"/>
                <w:szCs w:val="20"/>
              </w:rPr>
            </w:pPr>
            <w:r w:rsidRPr="00BC2F44">
              <w:rPr>
                <w:rFonts w:ascii="Times New Roman" w:hAnsi="Times New Roman" w:cs="Times New Roman"/>
                <w:szCs w:val="20"/>
              </w:rPr>
              <w:t xml:space="preserve"> 65 – 74 years</w:t>
            </w:r>
          </w:p>
        </w:tc>
        <w:tc>
          <w:tcPr>
            <w:tcW w:w="2424" w:type="dxa"/>
            <w:hideMark/>
          </w:tcPr>
          <w:p w14:paraId="7904AF52"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449/18755 (2.4)</w:t>
            </w:r>
          </w:p>
        </w:tc>
        <w:tc>
          <w:tcPr>
            <w:tcW w:w="3400" w:type="dxa"/>
            <w:hideMark/>
          </w:tcPr>
          <w:p w14:paraId="43C6CD8E"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5132/27895 (18.4)</w:t>
            </w:r>
          </w:p>
        </w:tc>
      </w:tr>
      <w:tr w:rsidR="0076480A" w:rsidRPr="00BC2F44" w14:paraId="1DBEF4AB" w14:textId="77777777" w:rsidTr="009E1F24">
        <w:trPr>
          <w:trHeight w:val="202"/>
          <w:jc w:val="center"/>
        </w:trPr>
        <w:tc>
          <w:tcPr>
            <w:tcW w:w="2906" w:type="dxa"/>
            <w:hideMark/>
          </w:tcPr>
          <w:p w14:paraId="78FB40B2" w14:textId="77777777" w:rsidR="0076480A" w:rsidRPr="00BC2F44" w:rsidRDefault="0076480A" w:rsidP="009E1F24">
            <w:pPr>
              <w:ind w:firstLineChars="50" w:firstLine="100"/>
              <w:rPr>
                <w:rFonts w:ascii="Times New Roman" w:eastAsia="Malgun Gothic" w:hAnsi="Times New Roman" w:cs="Times New Roman"/>
                <w:szCs w:val="20"/>
              </w:rPr>
            </w:pPr>
            <w:r w:rsidRPr="00BC2F44">
              <w:rPr>
                <w:rFonts w:ascii="Times New Roman" w:hAnsi="Times New Roman" w:cs="Times New Roman"/>
                <w:szCs w:val="20"/>
              </w:rPr>
              <w:t>≥ 75 years</w:t>
            </w:r>
          </w:p>
        </w:tc>
        <w:tc>
          <w:tcPr>
            <w:tcW w:w="2424" w:type="dxa"/>
            <w:hideMark/>
          </w:tcPr>
          <w:p w14:paraId="59EDDCAE"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1282/18755 (6.8)</w:t>
            </w:r>
          </w:p>
        </w:tc>
        <w:tc>
          <w:tcPr>
            <w:tcW w:w="3400" w:type="dxa"/>
            <w:hideMark/>
          </w:tcPr>
          <w:p w14:paraId="1537EE55"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2777/27895 (10.0)</w:t>
            </w:r>
          </w:p>
        </w:tc>
      </w:tr>
      <w:tr w:rsidR="0076480A" w:rsidRPr="00BC2F44" w14:paraId="2ABDAB78" w14:textId="77777777" w:rsidTr="009E1F24">
        <w:trPr>
          <w:trHeight w:val="202"/>
          <w:jc w:val="center"/>
        </w:trPr>
        <w:tc>
          <w:tcPr>
            <w:tcW w:w="2906" w:type="dxa"/>
            <w:tcBorders>
              <w:top w:val="nil"/>
              <w:left w:val="nil"/>
              <w:bottom w:val="single" w:sz="4" w:space="0" w:color="auto"/>
              <w:right w:val="nil"/>
            </w:tcBorders>
            <w:hideMark/>
          </w:tcPr>
          <w:p w14:paraId="41BD0A08"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 xml:space="preserve">Unreported </w:t>
            </w:r>
          </w:p>
        </w:tc>
        <w:tc>
          <w:tcPr>
            <w:tcW w:w="2424" w:type="dxa"/>
            <w:tcBorders>
              <w:top w:val="nil"/>
              <w:left w:val="nil"/>
              <w:bottom w:val="single" w:sz="4" w:space="0" w:color="auto"/>
              <w:right w:val="nil"/>
            </w:tcBorders>
            <w:hideMark/>
          </w:tcPr>
          <w:p w14:paraId="0C369A71"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1213/18755 (6.5)</w:t>
            </w:r>
          </w:p>
        </w:tc>
        <w:tc>
          <w:tcPr>
            <w:tcW w:w="3400" w:type="dxa"/>
            <w:tcBorders>
              <w:top w:val="nil"/>
              <w:left w:val="nil"/>
              <w:bottom w:val="single" w:sz="4" w:space="0" w:color="auto"/>
              <w:right w:val="nil"/>
            </w:tcBorders>
            <w:hideMark/>
          </w:tcPr>
          <w:p w14:paraId="25CFAA1C"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2779 /27895 (10.0)</w:t>
            </w:r>
          </w:p>
        </w:tc>
      </w:tr>
      <w:tr w:rsidR="0076480A" w:rsidRPr="00BC2F44" w14:paraId="7D68DF09" w14:textId="77777777" w:rsidTr="009E1F24">
        <w:trPr>
          <w:trHeight w:val="202"/>
          <w:jc w:val="center"/>
        </w:trPr>
        <w:tc>
          <w:tcPr>
            <w:tcW w:w="2906" w:type="dxa"/>
            <w:tcBorders>
              <w:top w:val="single" w:sz="4" w:space="0" w:color="auto"/>
              <w:left w:val="nil"/>
              <w:bottom w:val="nil"/>
              <w:right w:val="nil"/>
            </w:tcBorders>
            <w:hideMark/>
          </w:tcPr>
          <w:p w14:paraId="4967F661" w14:textId="77777777" w:rsidR="0076480A" w:rsidRPr="00BC2F44" w:rsidRDefault="0076480A" w:rsidP="009E1F24">
            <w:pPr>
              <w:rPr>
                <w:rFonts w:ascii="Times New Roman" w:hAnsi="Times New Roman" w:cs="Times New Roman"/>
                <w:szCs w:val="20"/>
              </w:rPr>
            </w:pPr>
            <w:r w:rsidRPr="00BC2F44">
              <w:rPr>
                <w:rFonts w:ascii="Times New Roman" w:hAnsi="Times New Roman" w:cs="Times New Roman"/>
                <w:szCs w:val="20"/>
              </w:rPr>
              <w:t xml:space="preserve">Sex </w:t>
            </w:r>
          </w:p>
        </w:tc>
        <w:tc>
          <w:tcPr>
            <w:tcW w:w="2424" w:type="dxa"/>
            <w:tcBorders>
              <w:top w:val="single" w:sz="4" w:space="0" w:color="auto"/>
              <w:left w:val="nil"/>
              <w:bottom w:val="nil"/>
              <w:right w:val="nil"/>
            </w:tcBorders>
          </w:tcPr>
          <w:p w14:paraId="3463D4A2" w14:textId="77777777" w:rsidR="0076480A" w:rsidRPr="00BC2F44" w:rsidRDefault="0076480A" w:rsidP="009E1F24">
            <w:pPr>
              <w:jc w:val="center"/>
              <w:rPr>
                <w:rFonts w:ascii="Times New Roman" w:hAnsi="Times New Roman" w:cs="Times New Roman"/>
                <w:b/>
                <w:bCs/>
                <w:szCs w:val="20"/>
              </w:rPr>
            </w:pPr>
          </w:p>
        </w:tc>
        <w:tc>
          <w:tcPr>
            <w:tcW w:w="3400" w:type="dxa"/>
            <w:tcBorders>
              <w:top w:val="single" w:sz="4" w:space="0" w:color="auto"/>
              <w:left w:val="nil"/>
              <w:bottom w:val="nil"/>
              <w:right w:val="nil"/>
            </w:tcBorders>
          </w:tcPr>
          <w:p w14:paraId="74E12C2E" w14:textId="77777777" w:rsidR="0076480A" w:rsidRPr="00BC2F44" w:rsidRDefault="0076480A" w:rsidP="009E1F24">
            <w:pPr>
              <w:jc w:val="center"/>
              <w:rPr>
                <w:rFonts w:ascii="Times New Roman" w:hAnsi="Times New Roman" w:cs="Times New Roman"/>
                <w:b/>
                <w:bCs/>
                <w:szCs w:val="20"/>
              </w:rPr>
            </w:pPr>
          </w:p>
        </w:tc>
      </w:tr>
      <w:tr w:rsidR="0076480A" w:rsidRPr="00BC2F44" w14:paraId="06DC15D0" w14:textId="77777777" w:rsidTr="009E1F24">
        <w:trPr>
          <w:trHeight w:val="202"/>
          <w:jc w:val="center"/>
        </w:trPr>
        <w:tc>
          <w:tcPr>
            <w:tcW w:w="2906" w:type="dxa"/>
            <w:hideMark/>
          </w:tcPr>
          <w:p w14:paraId="3B416610" w14:textId="77777777" w:rsidR="0076480A" w:rsidRPr="00BC2F44" w:rsidRDefault="0076480A" w:rsidP="009E1F24">
            <w:pPr>
              <w:rPr>
                <w:rFonts w:ascii="Times New Roman" w:hAnsi="Times New Roman" w:cs="Times New Roman"/>
                <w:szCs w:val="20"/>
              </w:rPr>
            </w:pPr>
            <w:r w:rsidRPr="00BC2F44">
              <w:rPr>
                <w:rFonts w:ascii="Times New Roman" w:hAnsi="Times New Roman" w:cs="Times New Roman"/>
                <w:szCs w:val="20"/>
              </w:rPr>
              <w:t xml:space="preserve"> Male </w:t>
            </w:r>
          </w:p>
        </w:tc>
        <w:tc>
          <w:tcPr>
            <w:tcW w:w="2424" w:type="dxa"/>
            <w:hideMark/>
          </w:tcPr>
          <w:p w14:paraId="56F54F26"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3838/18755 (20.5)</w:t>
            </w:r>
          </w:p>
        </w:tc>
        <w:tc>
          <w:tcPr>
            <w:tcW w:w="3400" w:type="dxa"/>
            <w:hideMark/>
          </w:tcPr>
          <w:p w14:paraId="1BEA4EC1"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9263/27895 (33.2)</w:t>
            </w:r>
          </w:p>
        </w:tc>
      </w:tr>
      <w:tr w:rsidR="0076480A" w:rsidRPr="00BC2F44" w14:paraId="024150A6" w14:textId="77777777" w:rsidTr="009E1F24">
        <w:trPr>
          <w:trHeight w:val="215"/>
          <w:jc w:val="center"/>
        </w:trPr>
        <w:tc>
          <w:tcPr>
            <w:tcW w:w="2906" w:type="dxa"/>
            <w:hideMark/>
          </w:tcPr>
          <w:p w14:paraId="443D7BEB" w14:textId="77777777" w:rsidR="0076480A" w:rsidRPr="00BC2F44" w:rsidRDefault="0076480A" w:rsidP="009E1F24">
            <w:pPr>
              <w:rPr>
                <w:rFonts w:ascii="Times New Roman" w:hAnsi="Times New Roman" w:cs="Times New Roman"/>
                <w:szCs w:val="20"/>
              </w:rPr>
            </w:pPr>
            <w:r w:rsidRPr="00BC2F44">
              <w:rPr>
                <w:rFonts w:ascii="Times New Roman" w:hAnsi="Times New Roman" w:cs="Times New Roman"/>
                <w:szCs w:val="20"/>
              </w:rPr>
              <w:t xml:space="preserve"> Female </w:t>
            </w:r>
          </w:p>
        </w:tc>
        <w:tc>
          <w:tcPr>
            <w:tcW w:w="2424" w:type="dxa"/>
            <w:hideMark/>
          </w:tcPr>
          <w:p w14:paraId="05C7B86C"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14514/18755 (77.4)</w:t>
            </w:r>
          </w:p>
        </w:tc>
        <w:tc>
          <w:tcPr>
            <w:tcW w:w="3400" w:type="dxa"/>
            <w:hideMark/>
          </w:tcPr>
          <w:p w14:paraId="59FAB6BD"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18262/27895 (65.5)</w:t>
            </w:r>
          </w:p>
        </w:tc>
      </w:tr>
      <w:tr w:rsidR="0076480A" w:rsidRPr="00BC2F44" w14:paraId="6F9315C0" w14:textId="77777777" w:rsidTr="009E1F24">
        <w:trPr>
          <w:trHeight w:val="215"/>
          <w:jc w:val="center"/>
        </w:trPr>
        <w:tc>
          <w:tcPr>
            <w:tcW w:w="2906" w:type="dxa"/>
            <w:tcBorders>
              <w:top w:val="nil"/>
              <w:left w:val="nil"/>
              <w:bottom w:val="single" w:sz="4" w:space="0" w:color="auto"/>
              <w:right w:val="nil"/>
            </w:tcBorders>
            <w:hideMark/>
          </w:tcPr>
          <w:p w14:paraId="1EBF9792" w14:textId="77777777" w:rsidR="0076480A" w:rsidRPr="00BC2F44" w:rsidRDefault="0076480A" w:rsidP="009E1F24">
            <w:pPr>
              <w:rPr>
                <w:rFonts w:ascii="Times New Roman" w:hAnsi="Times New Roman" w:cs="Times New Roman"/>
                <w:szCs w:val="20"/>
              </w:rPr>
            </w:pPr>
            <w:r w:rsidRPr="00BC2F44">
              <w:rPr>
                <w:rFonts w:ascii="Times New Roman" w:hAnsi="Times New Roman" w:cs="Times New Roman"/>
                <w:szCs w:val="20"/>
              </w:rPr>
              <w:t xml:space="preserve"> Unreported</w:t>
            </w:r>
          </w:p>
        </w:tc>
        <w:tc>
          <w:tcPr>
            <w:tcW w:w="2424" w:type="dxa"/>
            <w:tcBorders>
              <w:top w:val="nil"/>
              <w:left w:val="nil"/>
              <w:bottom w:val="single" w:sz="4" w:space="0" w:color="auto"/>
              <w:right w:val="nil"/>
            </w:tcBorders>
            <w:hideMark/>
          </w:tcPr>
          <w:p w14:paraId="37267669"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403/18755 (2.1)</w:t>
            </w:r>
          </w:p>
        </w:tc>
        <w:tc>
          <w:tcPr>
            <w:tcW w:w="3400" w:type="dxa"/>
            <w:tcBorders>
              <w:top w:val="nil"/>
              <w:left w:val="nil"/>
              <w:bottom w:val="single" w:sz="4" w:space="0" w:color="auto"/>
              <w:right w:val="nil"/>
            </w:tcBorders>
            <w:hideMark/>
          </w:tcPr>
          <w:p w14:paraId="599977BB"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370/27895 (1.3)</w:t>
            </w:r>
          </w:p>
        </w:tc>
      </w:tr>
      <w:tr w:rsidR="0076480A" w:rsidRPr="00BC2F44" w14:paraId="6523C062" w14:textId="77777777" w:rsidTr="009E1F24">
        <w:trPr>
          <w:trHeight w:val="202"/>
          <w:jc w:val="center"/>
        </w:trPr>
        <w:tc>
          <w:tcPr>
            <w:tcW w:w="2906" w:type="dxa"/>
            <w:tcBorders>
              <w:top w:val="single" w:sz="4" w:space="0" w:color="auto"/>
              <w:left w:val="nil"/>
              <w:bottom w:val="single" w:sz="4" w:space="0" w:color="auto"/>
              <w:right w:val="nil"/>
            </w:tcBorders>
            <w:hideMark/>
          </w:tcPr>
          <w:p w14:paraId="78B65843" w14:textId="77777777" w:rsidR="0076480A" w:rsidRPr="00BC2F44" w:rsidRDefault="0076480A" w:rsidP="009E1F24">
            <w:pPr>
              <w:rPr>
                <w:rFonts w:ascii="Times New Roman" w:hAnsi="Times New Roman" w:cs="Times New Roman"/>
                <w:szCs w:val="20"/>
              </w:rPr>
            </w:pPr>
            <w:r w:rsidRPr="00BC2F44">
              <w:rPr>
                <w:rFonts w:ascii="Times New Roman" w:hAnsi="Times New Roman" w:cs="Times New Roman"/>
                <w:szCs w:val="20"/>
              </w:rPr>
              <w:t>Serious AEFIs</w:t>
            </w:r>
          </w:p>
        </w:tc>
        <w:tc>
          <w:tcPr>
            <w:tcW w:w="2424" w:type="dxa"/>
            <w:tcBorders>
              <w:top w:val="single" w:sz="4" w:space="0" w:color="auto"/>
              <w:left w:val="nil"/>
              <w:bottom w:val="single" w:sz="4" w:space="0" w:color="auto"/>
              <w:right w:val="nil"/>
            </w:tcBorders>
            <w:hideMark/>
          </w:tcPr>
          <w:p w14:paraId="066509BD"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szCs w:val="20"/>
              </w:rPr>
              <w:t>3737/18755 (19.9)</w:t>
            </w:r>
          </w:p>
        </w:tc>
        <w:tc>
          <w:tcPr>
            <w:tcW w:w="3400" w:type="dxa"/>
            <w:tcBorders>
              <w:top w:val="single" w:sz="4" w:space="0" w:color="auto"/>
              <w:left w:val="nil"/>
              <w:bottom w:val="single" w:sz="4" w:space="0" w:color="auto"/>
              <w:right w:val="nil"/>
            </w:tcBorders>
            <w:hideMark/>
          </w:tcPr>
          <w:p w14:paraId="6D3353D3"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szCs w:val="20"/>
              </w:rPr>
              <w:t>3343/27573 (12.1)</w:t>
            </w:r>
          </w:p>
        </w:tc>
      </w:tr>
      <w:tr w:rsidR="0076480A" w:rsidRPr="00BC2F44" w14:paraId="6ABF29F5" w14:textId="77777777" w:rsidTr="009E1F24">
        <w:trPr>
          <w:trHeight w:val="202"/>
          <w:jc w:val="center"/>
        </w:trPr>
        <w:tc>
          <w:tcPr>
            <w:tcW w:w="2906" w:type="dxa"/>
            <w:tcBorders>
              <w:top w:val="single" w:sz="4" w:space="0" w:color="auto"/>
              <w:left w:val="nil"/>
              <w:bottom w:val="nil"/>
              <w:right w:val="nil"/>
            </w:tcBorders>
            <w:hideMark/>
          </w:tcPr>
          <w:p w14:paraId="27985DD3" w14:textId="77777777" w:rsidR="0076480A" w:rsidRPr="00BC2F44" w:rsidRDefault="0076480A" w:rsidP="009E1F24">
            <w:pPr>
              <w:rPr>
                <w:rFonts w:ascii="Times New Roman" w:hAnsi="Times New Roman" w:cs="Times New Roman"/>
                <w:szCs w:val="20"/>
              </w:rPr>
            </w:pPr>
            <w:r w:rsidRPr="00BC2F44">
              <w:rPr>
                <w:rFonts w:ascii="Times New Roman" w:hAnsi="Times New Roman" w:cs="Times New Roman"/>
                <w:szCs w:val="20"/>
              </w:rPr>
              <w:t>Outcomes</w:t>
            </w:r>
          </w:p>
        </w:tc>
        <w:tc>
          <w:tcPr>
            <w:tcW w:w="2424" w:type="dxa"/>
            <w:tcBorders>
              <w:top w:val="single" w:sz="4" w:space="0" w:color="auto"/>
              <w:left w:val="nil"/>
              <w:bottom w:val="nil"/>
              <w:right w:val="nil"/>
            </w:tcBorders>
            <w:hideMark/>
          </w:tcPr>
          <w:p w14:paraId="1B54228C"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 xml:space="preserve">n =13058 </w:t>
            </w:r>
          </w:p>
        </w:tc>
        <w:tc>
          <w:tcPr>
            <w:tcW w:w="3400" w:type="dxa"/>
            <w:tcBorders>
              <w:top w:val="single" w:sz="4" w:space="0" w:color="auto"/>
              <w:left w:val="nil"/>
              <w:bottom w:val="nil"/>
              <w:right w:val="nil"/>
            </w:tcBorders>
            <w:hideMark/>
          </w:tcPr>
          <w:p w14:paraId="05BE25DC"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 xml:space="preserve">n = 14317 </w:t>
            </w:r>
          </w:p>
        </w:tc>
      </w:tr>
      <w:tr w:rsidR="0076480A" w:rsidRPr="00BC2F44" w14:paraId="2A3FCDC3" w14:textId="77777777" w:rsidTr="009E1F24">
        <w:trPr>
          <w:trHeight w:val="202"/>
          <w:jc w:val="center"/>
        </w:trPr>
        <w:tc>
          <w:tcPr>
            <w:tcW w:w="2906" w:type="dxa"/>
            <w:tcBorders>
              <w:top w:val="nil"/>
              <w:left w:val="nil"/>
              <w:bottom w:val="single" w:sz="4" w:space="0" w:color="auto"/>
              <w:right w:val="nil"/>
            </w:tcBorders>
            <w:hideMark/>
          </w:tcPr>
          <w:p w14:paraId="42B98F52"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Deaths</w:t>
            </w:r>
            <w:r w:rsidRPr="00BC2F44">
              <w:rPr>
                <w:rFonts w:ascii="Times New Roman" w:hAnsi="Times New Roman" w:cs="Times New Roman"/>
                <w:szCs w:val="20"/>
                <w:vertAlign w:val="superscript"/>
              </w:rPr>
              <w:t>*</w:t>
            </w:r>
            <w:r w:rsidRPr="00BC2F44">
              <w:rPr>
                <w:rFonts w:ascii="Times New Roman" w:hAnsi="Times New Roman" w:cs="Times New Roman"/>
                <w:szCs w:val="20"/>
              </w:rPr>
              <w:t xml:space="preserve"> </w:t>
            </w:r>
          </w:p>
        </w:tc>
        <w:tc>
          <w:tcPr>
            <w:tcW w:w="2424" w:type="dxa"/>
            <w:tcBorders>
              <w:top w:val="nil"/>
              <w:left w:val="nil"/>
              <w:bottom w:val="single" w:sz="4" w:space="0" w:color="auto"/>
              <w:right w:val="nil"/>
            </w:tcBorders>
            <w:hideMark/>
          </w:tcPr>
          <w:p w14:paraId="63BC052B"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119/13058</w:t>
            </w:r>
          </w:p>
        </w:tc>
        <w:tc>
          <w:tcPr>
            <w:tcW w:w="3400" w:type="dxa"/>
            <w:tcBorders>
              <w:top w:val="nil"/>
              <w:left w:val="nil"/>
              <w:bottom w:val="single" w:sz="4" w:space="0" w:color="auto"/>
              <w:right w:val="nil"/>
            </w:tcBorders>
            <w:hideMark/>
          </w:tcPr>
          <w:p w14:paraId="3F1F2E4B"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113/14371</w:t>
            </w:r>
          </w:p>
        </w:tc>
      </w:tr>
      <w:tr w:rsidR="0076480A" w:rsidRPr="00BC2F44" w14:paraId="435BE9CC" w14:textId="77777777" w:rsidTr="009E1F24">
        <w:trPr>
          <w:trHeight w:val="202"/>
          <w:jc w:val="center"/>
        </w:trPr>
        <w:tc>
          <w:tcPr>
            <w:tcW w:w="2906" w:type="dxa"/>
            <w:tcBorders>
              <w:top w:val="single" w:sz="4" w:space="0" w:color="auto"/>
              <w:left w:val="nil"/>
              <w:bottom w:val="nil"/>
              <w:right w:val="nil"/>
            </w:tcBorders>
          </w:tcPr>
          <w:p w14:paraId="6CC5757F" w14:textId="77777777" w:rsidR="0076480A" w:rsidRPr="00BC2F44" w:rsidRDefault="0076480A" w:rsidP="009E1F24">
            <w:pPr>
              <w:rPr>
                <w:rFonts w:ascii="Times New Roman" w:hAnsi="Times New Roman" w:cs="Times New Roman"/>
                <w:szCs w:val="20"/>
              </w:rPr>
            </w:pPr>
            <w:r w:rsidRPr="00BC2F44">
              <w:rPr>
                <w:rFonts w:ascii="Times New Roman" w:hAnsi="Times New Roman" w:cs="Times New Roman"/>
                <w:szCs w:val="20"/>
              </w:rPr>
              <w:t>Time to AEFIs Onset</w:t>
            </w:r>
          </w:p>
        </w:tc>
        <w:tc>
          <w:tcPr>
            <w:tcW w:w="2424" w:type="dxa"/>
            <w:tcBorders>
              <w:top w:val="single" w:sz="4" w:space="0" w:color="auto"/>
              <w:left w:val="nil"/>
              <w:bottom w:val="nil"/>
              <w:right w:val="nil"/>
            </w:tcBorders>
          </w:tcPr>
          <w:p w14:paraId="6E398A29"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b/>
                <w:bCs/>
                <w:szCs w:val="20"/>
              </w:rPr>
              <w:t xml:space="preserve">n = 10876 </w:t>
            </w:r>
          </w:p>
        </w:tc>
        <w:tc>
          <w:tcPr>
            <w:tcW w:w="3400" w:type="dxa"/>
            <w:tcBorders>
              <w:top w:val="single" w:sz="4" w:space="0" w:color="auto"/>
              <w:left w:val="nil"/>
              <w:bottom w:val="nil"/>
              <w:right w:val="nil"/>
            </w:tcBorders>
          </w:tcPr>
          <w:p w14:paraId="30763F02"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b/>
                <w:bCs/>
                <w:szCs w:val="20"/>
              </w:rPr>
              <w:t xml:space="preserve">n = 14925 </w:t>
            </w:r>
          </w:p>
        </w:tc>
      </w:tr>
      <w:tr w:rsidR="0076480A" w:rsidRPr="00BC2F44" w14:paraId="3E8CC09F" w14:textId="77777777" w:rsidTr="009E1F24">
        <w:trPr>
          <w:trHeight w:val="202"/>
          <w:jc w:val="center"/>
        </w:trPr>
        <w:tc>
          <w:tcPr>
            <w:tcW w:w="2906" w:type="dxa"/>
            <w:tcBorders>
              <w:top w:val="nil"/>
              <w:left w:val="nil"/>
              <w:bottom w:val="single" w:sz="4" w:space="0" w:color="auto"/>
              <w:right w:val="nil"/>
            </w:tcBorders>
          </w:tcPr>
          <w:p w14:paraId="3825082F"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Median days (IQR)</w:t>
            </w:r>
          </w:p>
        </w:tc>
        <w:tc>
          <w:tcPr>
            <w:tcW w:w="2424" w:type="dxa"/>
            <w:tcBorders>
              <w:top w:val="nil"/>
              <w:left w:val="nil"/>
              <w:bottom w:val="single" w:sz="4" w:space="0" w:color="auto"/>
              <w:right w:val="nil"/>
            </w:tcBorders>
          </w:tcPr>
          <w:p w14:paraId="7FB7BB14"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1.0 (0.0-1.0)</w:t>
            </w:r>
          </w:p>
        </w:tc>
        <w:tc>
          <w:tcPr>
            <w:tcW w:w="3400" w:type="dxa"/>
            <w:tcBorders>
              <w:top w:val="nil"/>
              <w:left w:val="nil"/>
              <w:bottom w:val="single" w:sz="4" w:space="0" w:color="auto"/>
              <w:right w:val="nil"/>
            </w:tcBorders>
          </w:tcPr>
          <w:p w14:paraId="4690DD76"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0.0 (0.0-0.0)</w:t>
            </w:r>
          </w:p>
        </w:tc>
      </w:tr>
      <w:tr w:rsidR="0076480A" w:rsidRPr="00BC2F44" w14:paraId="318C85EB" w14:textId="77777777" w:rsidTr="009E1F24">
        <w:trPr>
          <w:trHeight w:val="202"/>
          <w:jc w:val="center"/>
        </w:trPr>
        <w:tc>
          <w:tcPr>
            <w:tcW w:w="8730" w:type="dxa"/>
            <w:gridSpan w:val="3"/>
            <w:tcBorders>
              <w:top w:val="single" w:sz="4" w:space="0" w:color="auto"/>
              <w:left w:val="nil"/>
              <w:right w:val="nil"/>
            </w:tcBorders>
          </w:tcPr>
          <w:p w14:paraId="38C67BEA" w14:textId="77777777" w:rsidR="0076480A" w:rsidRPr="00BC2F44" w:rsidRDefault="0076480A" w:rsidP="009E1F24">
            <w:pPr>
              <w:rPr>
                <w:rFonts w:ascii="Times New Roman" w:hAnsi="Times New Roman" w:cs="Times New Roman"/>
                <w:szCs w:val="20"/>
              </w:rPr>
            </w:pPr>
            <w:r w:rsidRPr="00BC2F44">
              <w:rPr>
                <w:rFonts w:ascii="Times New Roman" w:hAnsi="Times New Roman" w:cs="Times New Roman"/>
                <w:szCs w:val="20"/>
              </w:rPr>
              <w:t>*As denominator, all vaccinated participants with AEFIs reported rather than all vaccinated persons were used; we did not present percentile estimations given that they must be larger than those observed in real-world settings. The AEFIs for the COVID-19 and influenza vaccine were extracted from January 2020 to January 17, 2021. Values are presented as n (%) or n/N (%), unless otherwise indicated. Severe AEFI was defined as AEFI that is life-threatening, causes persistent or significant disability, requires hospitalization (first or prolonged), or results in death. AEFIs: Adverse events following immunization, IQR: Interquartile range.</w:t>
            </w:r>
          </w:p>
        </w:tc>
      </w:tr>
    </w:tbl>
    <w:p w14:paraId="76FA4DE7" w14:textId="77777777" w:rsidR="0076480A" w:rsidRDefault="0076480A" w:rsidP="00232540">
      <w:pPr>
        <w:widowControl/>
        <w:wordWrap/>
        <w:autoSpaceDE/>
        <w:autoSpaceDN/>
        <w:rPr>
          <w:rFonts w:ascii="Times New Roman" w:hAnsi="Times New Roman" w:cs="Times New Roman"/>
          <w:sz w:val="24"/>
          <w:szCs w:val="24"/>
        </w:rPr>
      </w:pPr>
    </w:p>
    <w:p w14:paraId="7B8B8655" w14:textId="77777777" w:rsidR="0076480A" w:rsidRDefault="0076480A" w:rsidP="00232540">
      <w:pPr>
        <w:widowControl/>
        <w:wordWrap/>
        <w:autoSpaceDE/>
        <w:autoSpaceDN/>
        <w:rPr>
          <w:rFonts w:ascii="Times New Roman" w:hAnsi="Times New Roman" w:cs="Times New Roman"/>
          <w:sz w:val="24"/>
          <w:szCs w:val="24"/>
        </w:rPr>
      </w:pPr>
    </w:p>
    <w:p w14:paraId="32AD6EFB" w14:textId="77777777" w:rsidR="0076480A" w:rsidRDefault="0076480A" w:rsidP="00232540">
      <w:pPr>
        <w:widowControl/>
        <w:wordWrap/>
        <w:autoSpaceDE/>
        <w:autoSpaceDN/>
        <w:rPr>
          <w:rFonts w:ascii="Times New Roman" w:hAnsi="Times New Roman" w:cs="Times New Roman"/>
          <w:sz w:val="24"/>
          <w:szCs w:val="24"/>
        </w:rPr>
      </w:pPr>
    </w:p>
    <w:p w14:paraId="5C07838C" w14:textId="77777777" w:rsidR="0076480A" w:rsidRDefault="0076480A" w:rsidP="00232540">
      <w:pPr>
        <w:widowControl/>
        <w:wordWrap/>
        <w:autoSpaceDE/>
        <w:autoSpaceDN/>
        <w:rPr>
          <w:rFonts w:ascii="Times New Roman" w:hAnsi="Times New Roman" w:cs="Times New Roman"/>
          <w:sz w:val="24"/>
          <w:szCs w:val="24"/>
        </w:rPr>
        <w:sectPr w:rsidR="0076480A">
          <w:footerReference w:type="default" r:id="rId13"/>
          <w:pgSz w:w="11906" w:h="16838"/>
          <w:pgMar w:top="1701" w:right="1440" w:bottom="1440" w:left="1440" w:header="851" w:footer="992" w:gutter="0"/>
          <w:cols w:space="425"/>
          <w:docGrid w:linePitch="360"/>
        </w:sectPr>
      </w:pPr>
    </w:p>
    <w:p w14:paraId="274E6F72" w14:textId="77777777" w:rsidR="0076480A" w:rsidRPr="00435649" w:rsidRDefault="0076480A" w:rsidP="00232540">
      <w:pPr>
        <w:widowControl/>
        <w:wordWrap/>
        <w:autoSpaceDE/>
        <w:autoSpaceDN/>
        <w:rPr>
          <w:rFonts w:ascii="Times New Roman" w:hAnsi="Times New Roman" w:cs="Times New Roman"/>
          <w:sz w:val="24"/>
          <w:szCs w:val="24"/>
        </w:rPr>
      </w:pPr>
    </w:p>
    <w:tbl>
      <w:tblPr>
        <w:tblStyle w:val="TableGrid"/>
        <w:tblpPr w:leftFromText="142" w:rightFromText="142" w:vertAnchor="text" w:horzAnchor="page" w:tblpXSpec="center" w:tblpY="639"/>
        <w:tblOverlap w:val="never"/>
        <w:tblW w:w="138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51"/>
        <w:gridCol w:w="1903"/>
        <w:gridCol w:w="1076"/>
        <w:gridCol w:w="1681"/>
        <w:gridCol w:w="1935"/>
        <w:gridCol w:w="1088"/>
        <w:gridCol w:w="1597"/>
        <w:gridCol w:w="1615"/>
      </w:tblGrid>
      <w:tr w:rsidR="0076480A" w:rsidRPr="00435649" w14:paraId="7B37F1F2" w14:textId="77777777" w:rsidTr="009E1F24">
        <w:trPr>
          <w:trHeight w:val="171"/>
        </w:trPr>
        <w:tc>
          <w:tcPr>
            <w:tcW w:w="13846" w:type="dxa"/>
            <w:gridSpan w:val="8"/>
            <w:tcBorders>
              <w:bottom w:val="single" w:sz="4" w:space="0" w:color="auto"/>
            </w:tcBorders>
          </w:tcPr>
          <w:p w14:paraId="07163D3D" w14:textId="77777777" w:rsidR="0076480A" w:rsidRPr="00435649" w:rsidRDefault="0076480A" w:rsidP="009E1F24">
            <w:pPr>
              <w:widowControl/>
              <w:wordWrap/>
              <w:autoSpaceDE/>
              <w:autoSpaceDN/>
              <w:rPr>
                <w:rFonts w:ascii="Times New Roman" w:hAnsi="Times New Roman" w:cs="Times New Roman"/>
                <w:sz w:val="24"/>
                <w:szCs w:val="24"/>
              </w:rPr>
            </w:pPr>
            <w:r w:rsidRPr="00435649">
              <w:rPr>
                <w:rFonts w:ascii="Times New Roman" w:hAnsi="Times New Roman" w:cs="Times New Roman"/>
                <w:b/>
                <w:bCs/>
                <w:szCs w:val="20"/>
              </w:rPr>
              <w:t xml:space="preserve">Table </w:t>
            </w:r>
            <w:r>
              <w:rPr>
                <w:rFonts w:ascii="Times New Roman" w:hAnsi="Times New Roman" w:cs="Times New Roman"/>
                <w:b/>
                <w:bCs/>
                <w:szCs w:val="20"/>
              </w:rPr>
              <w:t>2</w:t>
            </w:r>
            <w:r w:rsidRPr="00435649">
              <w:rPr>
                <w:rFonts w:ascii="Times New Roman" w:hAnsi="Times New Roman" w:cs="Times New Roman"/>
                <w:szCs w:val="20"/>
              </w:rPr>
              <w:t>. Adverse events following immunization (AE</w:t>
            </w:r>
            <w:r w:rsidRPr="00435649">
              <w:rPr>
                <w:rFonts w:ascii="Times New Roman" w:hAnsi="Times New Roman" w:cs="Times New Roman" w:hint="eastAsia"/>
                <w:szCs w:val="20"/>
              </w:rPr>
              <w:t>F</w:t>
            </w:r>
            <w:r w:rsidRPr="00435649">
              <w:rPr>
                <w:rFonts w:ascii="Times New Roman" w:hAnsi="Times New Roman" w:cs="Times New Roman"/>
                <w:szCs w:val="20"/>
              </w:rPr>
              <w:t xml:space="preserve">Is) associated with the COVID-19 and the influenza vaccine in the full database of the </w:t>
            </w:r>
            <w:proofErr w:type="spellStart"/>
            <w:r w:rsidRPr="00435649">
              <w:rPr>
                <w:rFonts w:ascii="Times New Roman" w:hAnsi="Times New Roman" w:cs="Times New Roman"/>
                <w:szCs w:val="20"/>
              </w:rPr>
              <w:t>VigiBase</w:t>
            </w:r>
            <w:proofErr w:type="spellEnd"/>
            <w:r w:rsidRPr="00435649">
              <w:rPr>
                <w:rFonts w:ascii="Times New Roman" w:hAnsi="Times New Roman" w:cs="Times New Roman"/>
                <w:szCs w:val="20"/>
              </w:rPr>
              <w:t xml:space="preserve"> from January, 2020.</w:t>
            </w:r>
          </w:p>
        </w:tc>
      </w:tr>
      <w:tr w:rsidR="0076480A" w:rsidRPr="00435649" w14:paraId="25B43D5D" w14:textId="77777777" w:rsidTr="009E1F24">
        <w:trPr>
          <w:trHeight w:val="171"/>
        </w:trPr>
        <w:tc>
          <w:tcPr>
            <w:tcW w:w="2951" w:type="dxa"/>
            <w:tcBorders>
              <w:top w:val="single" w:sz="4" w:space="0" w:color="auto"/>
              <w:bottom w:val="single" w:sz="4" w:space="0" w:color="auto"/>
            </w:tcBorders>
          </w:tcPr>
          <w:p w14:paraId="2C49D83C" w14:textId="77777777" w:rsidR="0076480A" w:rsidRPr="00435649" w:rsidRDefault="0076480A" w:rsidP="009E1F24">
            <w:pPr>
              <w:spacing w:line="276" w:lineRule="auto"/>
              <w:rPr>
                <w:rFonts w:ascii="Times New Roman" w:hAnsi="Times New Roman" w:cs="Times New Roman"/>
                <w:szCs w:val="20"/>
              </w:rPr>
            </w:pPr>
          </w:p>
        </w:tc>
        <w:tc>
          <w:tcPr>
            <w:tcW w:w="1903" w:type="dxa"/>
            <w:tcBorders>
              <w:top w:val="single" w:sz="4" w:space="0" w:color="auto"/>
              <w:bottom w:val="single" w:sz="4" w:space="0" w:color="auto"/>
            </w:tcBorders>
          </w:tcPr>
          <w:p w14:paraId="27F95170" w14:textId="77777777" w:rsidR="0076480A" w:rsidRPr="00435649" w:rsidRDefault="0076480A" w:rsidP="009E1F24">
            <w:pPr>
              <w:spacing w:line="276" w:lineRule="auto"/>
              <w:jc w:val="center"/>
              <w:rPr>
                <w:rFonts w:ascii="Times New Roman" w:hAnsi="Times New Roman" w:cs="Times New Roman"/>
                <w:szCs w:val="20"/>
              </w:rPr>
            </w:pPr>
            <w:r w:rsidRPr="00435649">
              <w:rPr>
                <w:rFonts w:ascii="Times New Roman" w:hAnsi="Times New Roman" w:cs="Times New Roman" w:hint="eastAsia"/>
                <w:szCs w:val="20"/>
              </w:rPr>
              <w:t>C</w:t>
            </w:r>
            <w:r w:rsidRPr="00435649">
              <w:rPr>
                <w:rFonts w:ascii="Times New Roman" w:hAnsi="Times New Roman" w:cs="Times New Roman"/>
                <w:szCs w:val="20"/>
              </w:rPr>
              <w:t>OVID-19 vaccine*</w:t>
            </w:r>
          </w:p>
        </w:tc>
        <w:tc>
          <w:tcPr>
            <w:tcW w:w="1076" w:type="dxa"/>
            <w:tcBorders>
              <w:top w:val="single" w:sz="4" w:space="0" w:color="auto"/>
              <w:bottom w:val="single" w:sz="4" w:space="0" w:color="auto"/>
            </w:tcBorders>
          </w:tcPr>
          <w:p w14:paraId="22B5EEC9" w14:textId="77777777" w:rsidR="0076480A" w:rsidRPr="00435649" w:rsidRDefault="0076480A" w:rsidP="009E1F24">
            <w:pPr>
              <w:spacing w:line="276" w:lineRule="auto"/>
              <w:jc w:val="center"/>
              <w:rPr>
                <w:rFonts w:ascii="Times New Roman" w:hAnsi="Times New Roman" w:cs="Times New Roman"/>
                <w:szCs w:val="20"/>
              </w:rPr>
            </w:pPr>
            <w:r w:rsidRPr="00435649">
              <w:rPr>
                <w:rFonts w:ascii="Times New Roman" w:hAnsi="Times New Roman" w:cs="Times New Roman"/>
                <w:szCs w:val="20"/>
              </w:rPr>
              <w:t>IC/IC</w:t>
            </w:r>
            <w:r w:rsidRPr="00435649">
              <w:rPr>
                <w:rFonts w:ascii="Times New Roman" w:hAnsi="Times New Roman" w:cs="Times New Roman"/>
                <w:szCs w:val="20"/>
                <w:vertAlign w:val="subscript"/>
              </w:rPr>
              <w:t>0.25</w:t>
            </w:r>
          </w:p>
        </w:tc>
        <w:tc>
          <w:tcPr>
            <w:tcW w:w="1681" w:type="dxa"/>
            <w:tcBorders>
              <w:top w:val="single" w:sz="4" w:space="0" w:color="auto"/>
              <w:bottom w:val="single" w:sz="4" w:space="0" w:color="auto"/>
            </w:tcBorders>
          </w:tcPr>
          <w:p w14:paraId="3896583B" w14:textId="77777777" w:rsidR="0076480A" w:rsidRPr="00435649" w:rsidRDefault="0076480A" w:rsidP="009E1F24">
            <w:pPr>
              <w:spacing w:line="276" w:lineRule="auto"/>
              <w:jc w:val="center"/>
              <w:rPr>
                <w:rFonts w:ascii="Times New Roman" w:hAnsi="Times New Roman" w:cs="Times New Roman"/>
                <w:szCs w:val="20"/>
              </w:rPr>
            </w:pPr>
            <w:r w:rsidRPr="00435649">
              <w:rPr>
                <w:rFonts w:ascii="Times New Roman" w:hAnsi="Times New Roman" w:cs="Times New Roman"/>
                <w:szCs w:val="20"/>
              </w:rPr>
              <w:t>ROR (95% CI)</w:t>
            </w:r>
          </w:p>
        </w:tc>
        <w:tc>
          <w:tcPr>
            <w:tcW w:w="1935" w:type="dxa"/>
            <w:tcBorders>
              <w:top w:val="single" w:sz="4" w:space="0" w:color="auto"/>
              <w:bottom w:val="single" w:sz="4" w:space="0" w:color="auto"/>
            </w:tcBorders>
          </w:tcPr>
          <w:p w14:paraId="7AC3A6A6" w14:textId="77777777" w:rsidR="0076480A" w:rsidRPr="00435649" w:rsidRDefault="0076480A" w:rsidP="009E1F24">
            <w:pPr>
              <w:spacing w:line="276" w:lineRule="auto"/>
              <w:jc w:val="center"/>
              <w:rPr>
                <w:rFonts w:ascii="Times New Roman" w:hAnsi="Times New Roman" w:cs="Times New Roman"/>
                <w:szCs w:val="20"/>
              </w:rPr>
            </w:pPr>
            <w:r w:rsidRPr="00435649">
              <w:rPr>
                <w:rFonts w:ascii="Times New Roman" w:hAnsi="Times New Roman" w:cs="Times New Roman"/>
                <w:szCs w:val="20"/>
              </w:rPr>
              <w:t>Influenza vaccine*</w:t>
            </w:r>
          </w:p>
        </w:tc>
        <w:tc>
          <w:tcPr>
            <w:tcW w:w="1088" w:type="dxa"/>
            <w:tcBorders>
              <w:top w:val="single" w:sz="4" w:space="0" w:color="auto"/>
              <w:bottom w:val="single" w:sz="4" w:space="0" w:color="auto"/>
            </w:tcBorders>
          </w:tcPr>
          <w:p w14:paraId="3EDD18A1" w14:textId="77777777" w:rsidR="0076480A" w:rsidRPr="00435649" w:rsidRDefault="0076480A" w:rsidP="009E1F24">
            <w:pPr>
              <w:spacing w:line="276" w:lineRule="auto"/>
              <w:jc w:val="center"/>
              <w:rPr>
                <w:rFonts w:ascii="Times New Roman" w:hAnsi="Times New Roman" w:cs="Times New Roman"/>
                <w:szCs w:val="20"/>
              </w:rPr>
            </w:pPr>
            <w:r w:rsidRPr="00435649">
              <w:rPr>
                <w:rFonts w:ascii="Times New Roman" w:hAnsi="Times New Roman" w:cs="Times New Roman"/>
                <w:szCs w:val="20"/>
              </w:rPr>
              <w:t>IC/IC</w:t>
            </w:r>
            <w:r w:rsidRPr="00435649">
              <w:rPr>
                <w:rFonts w:ascii="Times New Roman" w:hAnsi="Times New Roman" w:cs="Times New Roman"/>
                <w:szCs w:val="20"/>
                <w:vertAlign w:val="subscript"/>
              </w:rPr>
              <w:t>0.25</w:t>
            </w:r>
          </w:p>
        </w:tc>
        <w:tc>
          <w:tcPr>
            <w:tcW w:w="1597" w:type="dxa"/>
            <w:tcBorders>
              <w:top w:val="single" w:sz="4" w:space="0" w:color="auto"/>
              <w:bottom w:val="single" w:sz="4" w:space="0" w:color="auto"/>
            </w:tcBorders>
          </w:tcPr>
          <w:p w14:paraId="4306A8BD" w14:textId="77777777" w:rsidR="0076480A" w:rsidRPr="00435649" w:rsidRDefault="0076480A" w:rsidP="009E1F24">
            <w:pPr>
              <w:spacing w:line="276" w:lineRule="auto"/>
              <w:jc w:val="center"/>
              <w:rPr>
                <w:rFonts w:ascii="Times New Roman" w:hAnsi="Times New Roman" w:cs="Times New Roman"/>
                <w:szCs w:val="20"/>
              </w:rPr>
            </w:pPr>
            <w:r w:rsidRPr="00435649">
              <w:rPr>
                <w:rFonts w:ascii="Times New Roman" w:hAnsi="Times New Roman" w:cs="Times New Roman"/>
                <w:szCs w:val="20"/>
              </w:rPr>
              <w:t>ROR (95% CI)</w:t>
            </w:r>
          </w:p>
        </w:tc>
        <w:tc>
          <w:tcPr>
            <w:tcW w:w="1615" w:type="dxa"/>
            <w:tcBorders>
              <w:top w:val="single" w:sz="4" w:space="0" w:color="auto"/>
              <w:bottom w:val="single" w:sz="4" w:space="0" w:color="auto"/>
            </w:tcBorders>
          </w:tcPr>
          <w:p w14:paraId="718422BD" w14:textId="77777777" w:rsidR="0076480A" w:rsidRPr="00435649" w:rsidRDefault="0076480A" w:rsidP="009E1F24">
            <w:pPr>
              <w:spacing w:line="276" w:lineRule="auto"/>
              <w:jc w:val="center"/>
              <w:rPr>
                <w:rFonts w:ascii="Times New Roman" w:hAnsi="Times New Roman" w:cs="Times New Roman"/>
                <w:szCs w:val="20"/>
              </w:rPr>
            </w:pPr>
            <w:r w:rsidRPr="00435649">
              <w:rPr>
                <w:rFonts w:ascii="Times New Roman" w:hAnsi="Times New Roman" w:cs="Times New Roman"/>
                <w:szCs w:val="20"/>
              </w:rPr>
              <w:t>Full database*</w:t>
            </w:r>
          </w:p>
          <w:p w14:paraId="7535A2D2" w14:textId="77777777" w:rsidR="0076480A" w:rsidRPr="00435649" w:rsidRDefault="0076480A" w:rsidP="009E1F24">
            <w:pPr>
              <w:spacing w:line="276" w:lineRule="auto"/>
              <w:jc w:val="center"/>
              <w:rPr>
                <w:rFonts w:ascii="Times New Roman" w:hAnsi="Times New Roman" w:cs="Times New Roman"/>
                <w:szCs w:val="20"/>
              </w:rPr>
            </w:pPr>
            <w:r w:rsidRPr="00435649">
              <w:rPr>
                <w:rFonts w:ascii="Times New Roman" w:hAnsi="Times New Roman" w:cs="Times New Roman"/>
                <w:szCs w:val="20"/>
              </w:rPr>
              <w:t>(since 2020.01)</w:t>
            </w:r>
          </w:p>
        </w:tc>
      </w:tr>
      <w:tr w:rsidR="0076480A" w:rsidRPr="00435649" w14:paraId="384D13EF" w14:textId="77777777" w:rsidTr="009E1F24">
        <w:trPr>
          <w:trHeight w:val="271"/>
        </w:trPr>
        <w:tc>
          <w:tcPr>
            <w:tcW w:w="2951" w:type="dxa"/>
            <w:tcBorders>
              <w:top w:val="single" w:sz="4" w:space="0" w:color="auto"/>
              <w:bottom w:val="single" w:sz="4" w:space="0" w:color="auto"/>
            </w:tcBorders>
          </w:tcPr>
          <w:p w14:paraId="0EA2E1FE" w14:textId="77777777" w:rsidR="0076480A" w:rsidRPr="00435649" w:rsidRDefault="0076480A" w:rsidP="009E1F24">
            <w:pPr>
              <w:spacing w:line="276" w:lineRule="auto"/>
              <w:rPr>
                <w:rFonts w:ascii="Times New Roman" w:hAnsi="Times New Roman" w:cs="Times New Roman"/>
                <w:b/>
                <w:bCs/>
                <w:szCs w:val="20"/>
              </w:rPr>
            </w:pPr>
            <w:r w:rsidRPr="00435649">
              <w:rPr>
                <w:rFonts w:ascii="Times New Roman" w:hAnsi="Times New Roman" w:cs="Times New Roman"/>
                <w:b/>
                <w:bCs/>
                <w:szCs w:val="20"/>
              </w:rPr>
              <w:t xml:space="preserve">Total individuals with AEFIs </w:t>
            </w:r>
          </w:p>
        </w:tc>
        <w:tc>
          <w:tcPr>
            <w:tcW w:w="1903" w:type="dxa"/>
            <w:tcBorders>
              <w:top w:val="single" w:sz="4" w:space="0" w:color="auto"/>
              <w:bottom w:val="single" w:sz="4" w:space="0" w:color="auto"/>
            </w:tcBorders>
          </w:tcPr>
          <w:p w14:paraId="19C49283"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szCs w:val="20"/>
              </w:rPr>
              <w:t>18,755</w:t>
            </w:r>
          </w:p>
        </w:tc>
        <w:tc>
          <w:tcPr>
            <w:tcW w:w="1076" w:type="dxa"/>
            <w:tcBorders>
              <w:top w:val="single" w:sz="4" w:space="0" w:color="auto"/>
              <w:bottom w:val="single" w:sz="4" w:space="0" w:color="auto"/>
            </w:tcBorders>
          </w:tcPr>
          <w:p w14:paraId="253558C6" w14:textId="77777777" w:rsidR="0076480A" w:rsidRPr="00435649" w:rsidRDefault="0076480A" w:rsidP="009E1F24">
            <w:pPr>
              <w:spacing w:line="276" w:lineRule="auto"/>
              <w:jc w:val="center"/>
              <w:rPr>
                <w:rFonts w:ascii="Times New Roman" w:hAnsi="Times New Roman" w:cs="Times New Roman"/>
                <w:sz w:val="16"/>
                <w:szCs w:val="16"/>
              </w:rPr>
            </w:pPr>
          </w:p>
        </w:tc>
        <w:tc>
          <w:tcPr>
            <w:tcW w:w="1681" w:type="dxa"/>
            <w:tcBorders>
              <w:top w:val="single" w:sz="4" w:space="0" w:color="auto"/>
              <w:bottom w:val="single" w:sz="4" w:space="0" w:color="auto"/>
            </w:tcBorders>
          </w:tcPr>
          <w:p w14:paraId="0A9B6BB7" w14:textId="77777777" w:rsidR="0076480A" w:rsidRPr="00435649" w:rsidRDefault="0076480A" w:rsidP="009E1F24">
            <w:pPr>
              <w:spacing w:line="276" w:lineRule="auto"/>
              <w:jc w:val="center"/>
              <w:rPr>
                <w:rFonts w:ascii="Times New Roman" w:hAnsi="Times New Roman" w:cs="Times New Roman"/>
                <w:sz w:val="16"/>
                <w:szCs w:val="16"/>
              </w:rPr>
            </w:pPr>
          </w:p>
        </w:tc>
        <w:tc>
          <w:tcPr>
            <w:tcW w:w="1935" w:type="dxa"/>
            <w:tcBorders>
              <w:top w:val="single" w:sz="4" w:space="0" w:color="auto"/>
              <w:bottom w:val="single" w:sz="4" w:space="0" w:color="auto"/>
            </w:tcBorders>
          </w:tcPr>
          <w:p w14:paraId="077FFF69"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szCs w:val="20"/>
              </w:rPr>
              <w:t>27,895</w:t>
            </w:r>
          </w:p>
        </w:tc>
        <w:tc>
          <w:tcPr>
            <w:tcW w:w="1088" w:type="dxa"/>
            <w:tcBorders>
              <w:top w:val="single" w:sz="4" w:space="0" w:color="auto"/>
              <w:bottom w:val="single" w:sz="4" w:space="0" w:color="auto"/>
            </w:tcBorders>
          </w:tcPr>
          <w:p w14:paraId="54760DE6" w14:textId="77777777" w:rsidR="0076480A" w:rsidRPr="00435649" w:rsidRDefault="0076480A" w:rsidP="009E1F24">
            <w:pPr>
              <w:spacing w:line="276" w:lineRule="auto"/>
              <w:jc w:val="center"/>
              <w:rPr>
                <w:rFonts w:ascii="Times New Roman" w:hAnsi="Times New Roman" w:cs="Times New Roman"/>
                <w:b/>
                <w:bCs/>
                <w:sz w:val="16"/>
                <w:szCs w:val="16"/>
              </w:rPr>
            </w:pPr>
          </w:p>
        </w:tc>
        <w:tc>
          <w:tcPr>
            <w:tcW w:w="1597" w:type="dxa"/>
            <w:tcBorders>
              <w:top w:val="single" w:sz="4" w:space="0" w:color="auto"/>
              <w:bottom w:val="single" w:sz="4" w:space="0" w:color="auto"/>
            </w:tcBorders>
          </w:tcPr>
          <w:p w14:paraId="50001795" w14:textId="77777777" w:rsidR="0076480A" w:rsidRPr="00435649" w:rsidRDefault="0076480A" w:rsidP="009E1F24">
            <w:pPr>
              <w:spacing w:line="276" w:lineRule="auto"/>
              <w:jc w:val="center"/>
              <w:rPr>
                <w:rFonts w:ascii="Times New Roman" w:hAnsi="Times New Roman" w:cs="Times New Roman"/>
                <w:b/>
                <w:bCs/>
                <w:sz w:val="16"/>
                <w:szCs w:val="16"/>
              </w:rPr>
            </w:pPr>
          </w:p>
        </w:tc>
        <w:tc>
          <w:tcPr>
            <w:tcW w:w="1615" w:type="dxa"/>
            <w:tcBorders>
              <w:top w:val="single" w:sz="4" w:space="0" w:color="auto"/>
              <w:bottom w:val="single" w:sz="4" w:space="0" w:color="auto"/>
            </w:tcBorders>
          </w:tcPr>
          <w:p w14:paraId="2E957F9A"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szCs w:val="20"/>
              </w:rPr>
              <w:t>2</w:t>
            </w:r>
            <w:r w:rsidRPr="00435649">
              <w:rPr>
                <w:rFonts w:ascii="Times New Roman" w:hAnsi="Times New Roman" w:cs="Times New Roman"/>
                <w:szCs w:val="20"/>
              </w:rPr>
              <w:t>,720,221</w:t>
            </w:r>
          </w:p>
        </w:tc>
      </w:tr>
      <w:tr w:rsidR="0076480A" w:rsidRPr="00435649" w14:paraId="7DFD51E4" w14:textId="77777777" w:rsidTr="009E1F24">
        <w:trPr>
          <w:trHeight w:val="301"/>
        </w:trPr>
        <w:tc>
          <w:tcPr>
            <w:tcW w:w="7611" w:type="dxa"/>
            <w:gridSpan w:val="4"/>
            <w:tcBorders>
              <w:top w:val="single" w:sz="4" w:space="0" w:color="auto"/>
              <w:bottom w:val="single" w:sz="4" w:space="0" w:color="auto"/>
            </w:tcBorders>
          </w:tcPr>
          <w:p w14:paraId="00027B44" w14:textId="77777777" w:rsidR="0076480A" w:rsidRPr="00435649" w:rsidRDefault="0076480A" w:rsidP="009E1F24">
            <w:pPr>
              <w:spacing w:line="276" w:lineRule="auto"/>
              <w:jc w:val="left"/>
              <w:rPr>
                <w:rFonts w:ascii="Times New Roman" w:hAnsi="Times New Roman" w:cs="Times New Roman"/>
                <w:b/>
                <w:bCs/>
                <w:sz w:val="16"/>
                <w:szCs w:val="16"/>
              </w:rPr>
            </w:pPr>
            <w:r w:rsidRPr="00435649">
              <w:rPr>
                <w:rFonts w:ascii="Times New Roman" w:hAnsi="Times New Roman" w:cs="Times New Roman"/>
                <w:b/>
                <w:bCs/>
                <w:szCs w:val="20"/>
              </w:rPr>
              <w:t xml:space="preserve">Common AEFIs </w:t>
            </w:r>
          </w:p>
        </w:tc>
        <w:tc>
          <w:tcPr>
            <w:tcW w:w="1935" w:type="dxa"/>
            <w:tcBorders>
              <w:top w:val="single" w:sz="4" w:space="0" w:color="auto"/>
              <w:bottom w:val="single" w:sz="4" w:space="0" w:color="auto"/>
            </w:tcBorders>
          </w:tcPr>
          <w:p w14:paraId="7A3F7F18" w14:textId="77777777" w:rsidR="0076480A" w:rsidRPr="00435649" w:rsidRDefault="0076480A" w:rsidP="009E1F24">
            <w:pPr>
              <w:spacing w:line="276" w:lineRule="auto"/>
              <w:jc w:val="center"/>
              <w:rPr>
                <w:rFonts w:ascii="Times New Roman" w:hAnsi="Times New Roman" w:cs="Times New Roman"/>
                <w:sz w:val="16"/>
                <w:szCs w:val="16"/>
              </w:rPr>
            </w:pPr>
          </w:p>
        </w:tc>
        <w:tc>
          <w:tcPr>
            <w:tcW w:w="1088" w:type="dxa"/>
            <w:tcBorders>
              <w:top w:val="single" w:sz="4" w:space="0" w:color="auto"/>
              <w:bottom w:val="single" w:sz="4" w:space="0" w:color="auto"/>
            </w:tcBorders>
          </w:tcPr>
          <w:p w14:paraId="70FBC00A" w14:textId="77777777" w:rsidR="0076480A" w:rsidRPr="00435649" w:rsidRDefault="0076480A" w:rsidP="009E1F24">
            <w:pPr>
              <w:spacing w:line="276" w:lineRule="auto"/>
              <w:jc w:val="center"/>
              <w:rPr>
                <w:rFonts w:ascii="Times New Roman" w:hAnsi="Times New Roman" w:cs="Times New Roman"/>
                <w:sz w:val="16"/>
                <w:szCs w:val="16"/>
              </w:rPr>
            </w:pPr>
          </w:p>
        </w:tc>
        <w:tc>
          <w:tcPr>
            <w:tcW w:w="1597" w:type="dxa"/>
            <w:tcBorders>
              <w:top w:val="single" w:sz="4" w:space="0" w:color="auto"/>
              <w:bottom w:val="single" w:sz="4" w:space="0" w:color="auto"/>
            </w:tcBorders>
          </w:tcPr>
          <w:p w14:paraId="0503453C" w14:textId="77777777" w:rsidR="0076480A" w:rsidRPr="00435649" w:rsidRDefault="0076480A" w:rsidP="009E1F24">
            <w:pPr>
              <w:spacing w:line="276" w:lineRule="auto"/>
              <w:jc w:val="center"/>
              <w:rPr>
                <w:rFonts w:ascii="Times New Roman" w:hAnsi="Times New Roman" w:cs="Times New Roman"/>
                <w:sz w:val="16"/>
                <w:szCs w:val="16"/>
              </w:rPr>
            </w:pPr>
          </w:p>
        </w:tc>
        <w:tc>
          <w:tcPr>
            <w:tcW w:w="1615" w:type="dxa"/>
            <w:tcBorders>
              <w:top w:val="single" w:sz="4" w:space="0" w:color="auto"/>
              <w:bottom w:val="single" w:sz="4" w:space="0" w:color="auto"/>
            </w:tcBorders>
          </w:tcPr>
          <w:p w14:paraId="6983BD2D" w14:textId="77777777" w:rsidR="0076480A" w:rsidRPr="00435649" w:rsidRDefault="0076480A" w:rsidP="009E1F24">
            <w:pPr>
              <w:spacing w:line="276" w:lineRule="auto"/>
              <w:jc w:val="center"/>
              <w:rPr>
                <w:rFonts w:ascii="Times New Roman" w:hAnsi="Times New Roman" w:cs="Times New Roman"/>
                <w:sz w:val="16"/>
                <w:szCs w:val="16"/>
              </w:rPr>
            </w:pPr>
          </w:p>
        </w:tc>
      </w:tr>
      <w:tr w:rsidR="0076480A" w:rsidRPr="00435649" w14:paraId="5C098D1F" w14:textId="77777777" w:rsidTr="009E1F24">
        <w:trPr>
          <w:trHeight w:val="271"/>
        </w:trPr>
        <w:tc>
          <w:tcPr>
            <w:tcW w:w="2951" w:type="dxa"/>
            <w:tcBorders>
              <w:top w:val="single" w:sz="4" w:space="0" w:color="auto"/>
            </w:tcBorders>
          </w:tcPr>
          <w:p w14:paraId="7A3BA344" w14:textId="77777777" w:rsidR="0076480A" w:rsidRPr="00435649" w:rsidRDefault="0076480A" w:rsidP="009E1F24">
            <w:pPr>
              <w:spacing w:line="276" w:lineRule="auto"/>
              <w:ind w:leftChars="50" w:left="100"/>
              <w:rPr>
                <w:rFonts w:ascii="Times New Roman" w:hAnsi="Times New Roman" w:cs="Times New Roman"/>
                <w:bCs/>
                <w:szCs w:val="20"/>
              </w:rPr>
            </w:pPr>
            <w:r w:rsidRPr="00435649">
              <w:rPr>
                <w:rFonts w:ascii="Times New Roman" w:hAnsi="Times New Roman" w:cs="Times New Roman" w:hint="eastAsia"/>
                <w:bCs/>
                <w:szCs w:val="20"/>
              </w:rPr>
              <w:t>V</w:t>
            </w:r>
            <w:r w:rsidRPr="00435649">
              <w:rPr>
                <w:rFonts w:ascii="Times New Roman" w:hAnsi="Times New Roman" w:cs="Times New Roman"/>
                <w:bCs/>
                <w:szCs w:val="20"/>
              </w:rPr>
              <w:t>accination site pain</w:t>
            </w:r>
          </w:p>
        </w:tc>
        <w:tc>
          <w:tcPr>
            <w:tcW w:w="1903" w:type="dxa"/>
            <w:tcBorders>
              <w:top w:val="single" w:sz="4" w:space="0" w:color="auto"/>
            </w:tcBorders>
          </w:tcPr>
          <w:p w14:paraId="5CF36941"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8</w:t>
            </w:r>
            <w:r w:rsidRPr="00435649">
              <w:rPr>
                <w:rFonts w:ascii="Times New Roman" w:hAnsi="Times New Roman" w:cs="Times New Roman"/>
                <w:sz w:val="16"/>
                <w:szCs w:val="16"/>
              </w:rPr>
              <w:t>24</w:t>
            </w:r>
          </w:p>
        </w:tc>
        <w:tc>
          <w:tcPr>
            <w:tcW w:w="1076" w:type="dxa"/>
            <w:tcBorders>
              <w:top w:val="single" w:sz="4" w:space="0" w:color="auto"/>
            </w:tcBorders>
          </w:tcPr>
          <w:p w14:paraId="0119BEB4"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5</w:t>
            </w:r>
            <w:r w:rsidRPr="00435649">
              <w:rPr>
                <w:rFonts w:ascii="Times New Roman" w:hAnsi="Times New Roman" w:cs="Times New Roman"/>
                <w:b/>
                <w:bCs/>
                <w:sz w:val="16"/>
                <w:szCs w:val="16"/>
              </w:rPr>
              <w:t>.04/4.94</w:t>
            </w:r>
          </w:p>
        </w:tc>
        <w:tc>
          <w:tcPr>
            <w:tcW w:w="1681" w:type="dxa"/>
            <w:tcBorders>
              <w:top w:val="single" w:sz="4" w:space="0" w:color="auto"/>
            </w:tcBorders>
          </w:tcPr>
          <w:p w14:paraId="53B5BBEF"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sz w:val="16"/>
                <w:szCs w:val="16"/>
              </w:rPr>
              <w:t>45.20 (41.75-48.92)</w:t>
            </w:r>
          </w:p>
        </w:tc>
        <w:tc>
          <w:tcPr>
            <w:tcW w:w="1935" w:type="dxa"/>
            <w:tcBorders>
              <w:top w:val="single" w:sz="4" w:space="0" w:color="auto"/>
            </w:tcBorders>
            <w:vAlign w:val="center"/>
          </w:tcPr>
          <w:p w14:paraId="7DF790AB"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868</w:t>
            </w:r>
          </w:p>
        </w:tc>
        <w:tc>
          <w:tcPr>
            <w:tcW w:w="1088" w:type="dxa"/>
            <w:tcBorders>
              <w:top w:val="single" w:sz="4" w:space="0" w:color="auto"/>
            </w:tcBorders>
          </w:tcPr>
          <w:p w14:paraId="1D75FB6A"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4</w:t>
            </w:r>
            <w:r w:rsidRPr="00435649">
              <w:rPr>
                <w:rFonts w:ascii="Times New Roman" w:hAnsi="Times New Roman" w:cs="Times New Roman"/>
                <w:b/>
                <w:bCs/>
                <w:sz w:val="16"/>
                <w:szCs w:val="16"/>
              </w:rPr>
              <w:t>.55/4.45</w:t>
            </w:r>
          </w:p>
        </w:tc>
        <w:tc>
          <w:tcPr>
            <w:tcW w:w="1597" w:type="dxa"/>
            <w:tcBorders>
              <w:top w:val="single" w:sz="4" w:space="0" w:color="auto"/>
            </w:tcBorders>
          </w:tcPr>
          <w:p w14:paraId="523ADEC2"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3</w:t>
            </w:r>
            <w:r w:rsidRPr="00435649">
              <w:rPr>
                <w:rFonts w:ascii="Times New Roman" w:hAnsi="Times New Roman" w:cs="Times New Roman"/>
                <w:sz w:val="16"/>
                <w:szCs w:val="16"/>
              </w:rPr>
              <w:t>1.99 (29.61-34.57)</w:t>
            </w:r>
          </w:p>
        </w:tc>
        <w:tc>
          <w:tcPr>
            <w:tcW w:w="1615" w:type="dxa"/>
            <w:tcBorders>
              <w:top w:val="single" w:sz="4" w:space="0" w:color="auto"/>
            </w:tcBorders>
            <w:vAlign w:val="center"/>
          </w:tcPr>
          <w:p w14:paraId="37809CBB"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3,568</w:t>
            </w:r>
          </w:p>
        </w:tc>
      </w:tr>
      <w:tr w:rsidR="0076480A" w:rsidRPr="00435649" w14:paraId="399C9545" w14:textId="77777777" w:rsidTr="009E1F24">
        <w:trPr>
          <w:trHeight w:val="271"/>
        </w:trPr>
        <w:tc>
          <w:tcPr>
            <w:tcW w:w="2951" w:type="dxa"/>
          </w:tcPr>
          <w:p w14:paraId="7577BA45" w14:textId="77777777" w:rsidR="0076480A" w:rsidRPr="00435649" w:rsidRDefault="0076480A" w:rsidP="009E1F24">
            <w:pPr>
              <w:spacing w:line="276" w:lineRule="auto"/>
              <w:ind w:firstLineChars="50" w:firstLine="100"/>
              <w:rPr>
                <w:rFonts w:ascii="Times New Roman" w:hAnsi="Times New Roman" w:cs="Times New Roman"/>
                <w:bCs/>
                <w:szCs w:val="20"/>
              </w:rPr>
            </w:pPr>
            <w:r w:rsidRPr="00435649">
              <w:rPr>
                <w:rFonts w:ascii="Times New Roman" w:hAnsi="Times New Roman" w:cs="Times New Roman" w:hint="eastAsia"/>
                <w:bCs/>
                <w:szCs w:val="20"/>
              </w:rPr>
              <w:t>L</w:t>
            </w:r>
            <w:r w:rsidRPr="00435649">
              <w:rPr>
                <w:rFonts w:ascii="Times New Roman" w:hAnsi="Times New Roman" w:cs="Times New Roman"/>
                <w:bCs/>
                <w:szCs w:val="20"/>
              </w:rPr>
              <w:t>ymphadenopathy</w:t>
            </w:r>
          </w:p>
        </w:tc>
        <w:tc>
          <w:tcPr>
            <w:tcW w:w="1903" w:type="dxa"/>
          </w:tcPr>
          <w:p w14:paraId="0D31EB5F"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6</w:t>
            </w:r>
            <w:r w:rsidRPr="00435649">
              <w:rPr>
                <w:rFonts w:ascii="Times New Roman" w:hAnsi="Times New Roman" w:cs="Times New Roman"/>
                <w:sz w:val="16"/>
                <w:szCs w:val="16"/>
              </w:rPr>
              <w:t>85</w:t>
            </w:r>
          </w:p>
        </w:tc>
        <w:tc>
          <w:tcPr>
            <w:tcW w:w="1076" w:type="dxa"/>
          </w:tcPr>
          <w:p w14:paraId="4F1F4A31"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4</w:t>
            </w:r>
            <w:r w:rsidRPr="00435649">
              <w:rPr>
                <w:rFonts w:ascii="Times New Roman" w:hAnsi="Times New Roman" w:cs="Times New Roman"/>
                <w:b/>
                <w:bCs/>
                <w:sz w:val="16"/>
                <w:szCs w:val="16"/>
              </w:rPr>
              <w:t>.66/4.55</w:t>
            </w:r>
          </w:p>
        </w:tc>
        <w:tc>
          <w:tcPr>
            <w:tcW w:w="1681" w:type="dxa"/>
          </w:tcPr>
          <w:p w14:paraId="7E6E19DB"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sz w:val="16"/>
                <w:szCs w:val="16"/>
              </w:rPr>
              <w:t>32.27 (29.67-35.09)</w:t>
            </w:r>
          </w:p>
        </w:tc>
        <w:tc>
          <w:tcPr>
            <w:tcW w:w="1935" w:type="dxa"/>
            <w:vAlign w:val="center"/>
          </w:tcPr>
          <w:p w14:paraId="60E2E184"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287</w:t>
            </w:r>
          </w:p>
        </w:tc>
        <w:tc>
          <w:tcPr>
            <w:tcW w:w="1088" w:type="dxa"/>
          </w:tcPr>
          <w:p w14:paraId="7AF261A3"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2</w:t>
            </w:r>
            <w:r w:rsidRPr="00435649">
              <w:rPr>
                <w:rFonts w:ascii="Times New Roman" w:hAnsi="Times New Roman" w:cs="Times New Roman"/>
                <w:b/>
                <w:bCs/>
                <w:sz w:val="16"/>
                <w:szCs w:val="16"/>
              </w:rPr>
              <w:t>.84/2.67</w:t>
            </w:r>
          </w:p>
        </w:tc>
        <w:tc>
          <w:tcPr>
            <w:tcW w:w="1597" w:type="dxa"/>
          </w:tcPr>
          <w:p w14:paraId="3F989E81"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7</w:t>
            </w:r>
            <w:r w:rsidRPr="00435649">
              <w:rPr>
                <w:rFonts w:ascii="Times New Roman" w:hAnsi="Times New Roman" w:cs="Times New Roman"/>
                <w:sz w:val="16"/>
                <w:szCs w:val="16"/>
              </w:rPr>
              <w:t>.83 (6.94-8.84)</w:t>
            </w:r>
          </w:p>
        </w:tc>
        <w:tc>
          <w:tcPr>
            <w:tcW w:w="1615" w:type="dxa"/>
            <w:vAlign w:val="center"/>
          </w:tcPr>
          <w:p w14:paraId="5D05911B"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3,855</w:t>
            </w:r>
          </w:p>
        </w:tc>
      </w:tr>
      <w:tr w:rsidR="0076480A" w:rsidRPr="00435649" w14:paraId="6D53745E" w14:textId="77777777" w:rsidTr="009E1F24">
        <w:trPr>
          <w:trHeight w:val="271"/>
        </w:trPr>
        <w:tc>
          <w:tcPr>
            <w:tcW w:w="2951" w:type="dxa"/>
          </w:tcPr>
          <w:p w14:paraId="47175773" w14:textId="77777777" w:rsidR="0076480A" w:rsidRPr="00435649" w:rsidRDefault="0076480A" w:rsidP="009E1F24">
            <w:pPr>
              <w:spacing w:line="276" w:lineRule="auto"/>
              <w:ind w:firstLineChars="50" w:firstLine="100"/>
              <w:rPr>
                <w:rFonts w:ascii="Times New Roman" w:hAnsi="Times New Roman" w:cs="Times New Roman"/>
                <w:bCs/>
                <w:szCs w:val="20"/>
              </w:rPr>
            </w:pPr>
            <w:r w:rsidRPr="00435649">
              <w:rPr>
                <w:rFonts w:ascii="Times New Roman" w:hAnsi="Times New Roman" w:cs="Times New Roman" w:hint="eastAsia"/>
                <w:bCs/>
                <w:szCs w:val="20"/>
              </w:rPr>
              <w:t>O</w:t>
            </w:r>
            <w:r w:rsidRPr="00435649">
              <w:rPr>
                <w:rFonts w:ascii="Times New Roman" w:hAnsi="Times New Roman" w:cs="Times New Roman"/>
                <w:bCs/>
                <w:szCs w:val="20"/>
              </w:rPr>
              <w:t xml:space="preserve">ral </w:t>
            </w:r>
            <w:proofErr w:type="spellStart"/>
            <w:r w:rsidRPr="00435649">
              <w:rPr>
                <w:rFonts w:ascii="Times New Roman" w:hAnsi="Times New Roman" w:cs="Times New Roman"/>
                <w:bCs/>
                <w:szCs w:val="20"/>
              </w:rPr>
              <w:t>paraesthesia</w:t>
            </w:r>
            <w:proofErr w:type="spellEnd"/>
            <w:r w:rsidRPr="00435649">
              <w:rPr>
                <w:rFonts w:ascii="Times New Roman" w:hAnsi="Times New Roman" w:cs="Times New Roman"/>
                <w:bCs/>
                <w:szCs w:val="20"/>
              </w:rPr>
              <w:t xml:space="preserve"> </w:t>
            </w:r>
          </w:p>
        </w:tc>
        <w:tc>
          <w:tcPr>
            <w:tcW w:w="1903" w:type="dxa"/>
          </w:tcPr>
          <w:p w14:paraId="6582B962"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4</w:t>
            </w:r>
            <w:r w:rsidRPr="00435649">
              <w:rPr>
                <w:rFonts w:ascii="Times New Roman" w:hAnsi="Times New Roman" w:cs="Times New Roman"/>
                <w:sz w:val="16"/>
                <w:szCs w:val="16"/>
              </w:rPr>
              <w:t>72</w:t>
            </w:r>
          </w:p>
        </w:tc>
        <w:tc>
          <w:tcPr>
            <w:tcW w:w="1076" w:type="dxa"/>
          </w:tcPr>
          <w:p w14:paraId="630EBFF0"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4</w:t>
            </w:r>
            <w:r w:rsidRPr="00435649">
              <w:rPr>
                <w:rFonts w:ascii="Times New Roman" w:hAnsi="Times New Roman" w:cs="Times New Roman"/>
                <w:b/>
                <w:bCs/>
                <w:sz w:val="16"/>
                <w:szCs w:val="16"/>
              </w:rPr>
              <w:t>.68/4.54</w:t>
            </w:r>
          </w:p>
        </w:tc>
        <w:tc>
          <w:tcPr>
            <w:tcW w:w="1681" w:type="dxa"/>
          </w:tcPr>
          <w:p w14:paraId="47E64423"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3</w:t>
            </w:r>
            <w:r w:rsidRPr="00435649">
              <w:rPr>
                <w:rFonts w:ascii="Times New Roman" w:hAnsi="Times New Roman" w:cs="Times New Roman"/>
                <w:sz w:val="16"/>
                <w:szCs w:val="16"/>
              </w:rPr>
              <w:t>2.62 (29.50-36.08)</w:t>
            </w:r>
          </w:p>
        </w:tc>
        <w:tc>
          <w:tcPr>
            <w:tcW w:w="1935" w:type="dxa"/>
            <w:vAlign w:val="center"/>
          </w:tcPr>
          <w:p w14:paraId="67D0C668"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150</w:t>
            </w:r>
          </w:p>
        </w:tc>
        <w:tc>
          <w:tcPr>
            <w:tcW w:w="1088" w:type="dxa"/>
          </w:tcPr>
          <w:p w14:paraId="4F587FDD"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2</w:t>
            </w:r>
            <w:r w:rsidRPr="00435649">
              <w:rPr>
                <w:rFonts w:ascii="Times New Roman" w:hAnsi="Times New Roman" w:cs="Times New Roman"/>
                <w:b/>
                <w:bCs/>
                <w:sz w:val="16"/>
                <w:szCs w:val="16"/>
              </w:rPr>
              <w:t>.47/2.23</w:t>
            </w:r>
          </w:p>
        </w:tc>
        <w:tc>
          <w:tcPr>
            <w:tcW w:w="1597" w:type="dxa"/>
          </w:tcPr>
          <w:p w14:paraId="112E1356"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5</w:t>
            </w:r>
            <w:r w:rsidRPr="00435649">
              <w:rPr>
                <w:rFonts w:ascii="Times New Roman" w:hAnsi="Times New Roman" w:cs="Times New Roman"/>
                <w:sz w:val="16"/>
                <w:szCs w:val="16"/>
              </w:rPr>
              <w:t>.92 (5.02-6.98)</w:t>
            </w:r>
          </w:p>
        </w:tc>
        <w:tc>
          <w:tcPr>
            <w:tcW w:w="1615" w:type="dxa"/>
            <w:vAlign w:val="center"/>
          </w:tcPr>
          <w:p w14:paraId="2FA879C0"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2,608</w:t>
            </w:r>
          </w:p>
        </w:tc>
      </w:tr>
      <w:tr w:rsidR="0076480A" w:rsidRPr="00435649" w14:paraId="787F9BCA" w14:textId="77777777" w:rsidTr="009E1F24">
        <w:trPr>
          <w:trHeight w:val="271"/>
        </w:trPr>
        <w:tc>
          <w:tcPr>
            <w:tcW w:w="2951" w:type="dxa"/>
          </w:tcPr>
          <w:p w14:paraId="35A42E23" w14:textId="77777777" w:rsidR="0076480A" w:rsidRPr="00435649" w:rsidRDefault="0076480A" w:rsidP="009E1F24">
            <w:pPr>
              <w:spacing w:line="276" w:lineRule="auto"/>
              <w:ind w:firstLineChars="50" w:firstLine="100"/>
              <w:rPr>
                <w:rFonts w:ascii="Times New Roman" w:hAnsi="Times New Roman" w:cs="Times New Roman"/>
                <w:bCs/>
                <w:szCs w:val="20"/>
              </w:rPr>
            </w:pPr>
            <w:r w:rsidRPr="00435649">
              <w:rPr>
                <w:rFonts w:ascii="Times New Roman" w:hAnsi="Times New Roman" w:cs="Times New Roman" w:hint="eastAsia"/>
                <w:bCs/>
                <w:szCs w:val="20"/>
              </w:rPr>
              <w:t>M</w:t>
            </w:r>
            <w:r w:rsidRPr="00435649">
              <w:rPr>
                <w:rFonts w:ascii="Times New Roman" w:hAnsi="Times New Roman" w:cs="Times New Roman"/>
                <w:bCs/>
                <w:szCs w:val="20"/>
              </w:rPr>
              <w:t>yalgia</w:t>
            </w:r>
          </w:p>
        </w:tc>
        <w:tc>
          <w:tcPr>
            <w:tcW w:w="1903" w:type="dxa"/>
          </w:tcPr>
          <w:p w14:paraId="768AD572"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2</w:t>
            </w:r>
            <w:r w:rsidRPr="00435649">
              <w:rPr>
                <w:rFonts w:ascii="Times New Roman" w:hAnsi="Times New Roman" w:cs="Times New Roman"/>
                <w:sz w:val="16"/>
                <w:szCs w:val="16"/>
              </w:rPr>
              <w:t>,137</w:t>
            </w:r>
          </w:p>
        </w:tc>
        <w:tc>
          <w:tcPr>
            <w:tcW w:w="1076" w:type="dxa"/>
          </w:tcPr>
          <w:p w14:paraId="472B635C"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b/>
                <w:bCs/>
                <w:sz w:val="16"/>
                <w:szCs w:val="16"/>
              </w:rPr>
              <w:t>3.58/3.52</w:t>
            </w:r>
          </w:p>
        </w:tc>
        <w:tc>
          <w:tcPr>
            <w:tcW w:w="1681" w:type="dxa"/>
          </w:tcPr>
          <w:p w14:paraId="668F9E74"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sz w:val="16"/>
                <w:szCs w:val="16"/>
              </w:rPr>
              <w:t>14.54 (13.87-15.24)</w:t>
            </w:r>
          </w:p>
        </w:tc>
        <w:tc>
          <w:tcPr>
            <w:tcW w:w="1935" w:type="dxa"/>
            <w:vAlign w:val="center"/>
          </w:tcPr>
          <w:p w14:paraId="2EBEC6C5"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1,443</w:t>
            </w:r>
          </w:p>
        </w:tc>
        <w:tc>
          <w:tcPr>
            <w:tcW w:w="1088" w:type="dxa"/>
          </w:tcPr>
          <w:p w14:paraId="67DC4C5B"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2</w:t>
            </w:r>
            <w:r w:rsidRPr="00435649">
              <w:rPr>
                <w:rFonts w:ascii="Times New Roman" w:hAnsi="Times New Roman" w:cs="Times New Roman"/>
                <w:b/>
                <w:bCs/>
                <w:sz w:val="16"/>
                <w:szCs w:val="16"/>
              </w:rPr>
              <w:t>.44/2.37</w:t>
            </w:r>
          </w:p>
        </w:tc>
        <w:tc>
          <w:tcPr>
            <w:tcW w:w="1597" w:type="dxa"/>
          </w:tcPr>
          <w:p w14:paraId="096A2244"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5</w:t>
            </w:r>
            <w:r w:rsidRPr="00435649">
              <w:rPr>
                <w:rFonts w:ascii="Times New Roman" w:hAnsi="Times New Roman" w:cs="Times New Roman"/>
                <w:sz w:val="16"/>
                <w:szCs w:val="16"/>
              </w:rPr>
              <w:t>.97 (5.65-6.30)</w:t>
            </w:r>
          </w:p>
        </w:tc>
        <w:tc>
          <w:tcPr>
            <w:tcW w:w="1615" w:type="dxa"/>
            <w:vAlign w:val="center"/>
          </w:tcPr>
          <w:p w14:paraId="47B15110"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25,821</w:t>
            </w:r>
          </w:p>
        </w:tc>
      </w:tr>
      <w:tr w:rsidR="0076480A" w:rsidRPr="00435649" w14:paraId="3146C02D" w14:textId="77777777" w:rsidTr="009E1F24">
        <w:trPr>
          <w:trHeight w:val="271"/>
        </w:trPr>
        <w:tc>
          <w:tcPr>
            <w:tcW w:w="2951" w:type="dxa"/>
          </w:tcPr>
          <w:p w14:paraId="52889170" w14:textId="77777777" w:rsidR="0076480A" w:rsidRPr="00435649" w:rsidRDefault="0076480A" w:rsidP="009E1F24">
            <w:pPr>
              <w:ind w:firstLineChars="50" w:firstLine="100"/>
              <w:rPr>
                <w:rFonts w:ascii="Times New Roman" w:hAnsi="Times New Roman" w:cs="Times New Roman"/>
                <w:bCs/>
                <w:szCs w:val="20"/>
              </w:rPr>
            </w:pPr>
            <w:r w:rsidRPr="00435649">
              <w:rPr>
                <w:rFonts w:ascii="Times New Roman" w:hAnsi="Times New Roman" w:cs="Times New Roman"/>
                <w:bCs/>
                <w:szCs w:val="20"/>
              </w:rPr>
              <w:t>Heart rate increased</w:t>
            </w:r>
          </w:p>
        </w:tc>
        <w:tc>
          <w:tcPr>
            <w:tcW w:w="1903" w:type="dxa"/>
            <w:vAlign w:val="center"/>
          </w:tcPr>
          <w:p w14:paraId="5C4055AB"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357</w:t>
            </w:r>
          </w:p>
        </w:tc>
        <w:tc>
          <w:tcPr>
            <w:tcW w:w="1076" w:type="dxa"/>
          </w:tcPr>
          <w:p w14:paraId="2B23751D" w14:textId="77777777" w:rsidR="0076480A" w:rsidRPr="00435649" w:rsidRDefault="0076480A" w:rsidP="009E1F24">
            <w:pPr>
              <w:jc w:val="center"/>
              <w:rPr>
                <w:rFonts w:ascii="Times New Roman" w:hAnsi="Times New Roman" w:cs="Times New Roman"/>
                <w:b/>
                <w:bCs/>
                <w:sz w:val="16"/>
                <w:szCs w:val="16"/>
              </w:rPr>
            </w:pPr>
            <w:r w:rsidRPr="00435649">
              <w:rPr>
                <w:rFonts w:ascii="Times New Roman" w:hAnsi="Times New Roman" w:cs="Times New Roman"/>
                <w:b/>
                <w:bCs/>
                <w:sz w:val="16"/>
                <w:szCs w:val="16"/>
              </w:rPr>
              <w:t>3.00/2.85</w:t>
            </w:r>
          </w:p>
        </w:tc>
        <w:tc>
          <w:tcPr>
            <w:tcW w:w="1681" w:type="dxa"/>
          </w:tcPr>
          <w:p w14:paraId="0A5093E8" w14:textId="77777777" w:rsidR="0076480A" w:rsidRPr="00435649" w:rsidRDefault="0076480A" w:rsidP="009E1F24">
            <w:pPr>
              <w:jc w:val="center"/>
              <w:rPr>
                <w:rFonts w:ascii="Times New Roman" w:hAnsi="Times New Roman" w:cs="Times New Roman"/>
                <w:sz w:val="16"/>
                <w:szCs w:val="16"/>
              </w:rPr>
            </w:pPr>
            <w:r w:rsidRPr="00435649">
              <w:rPr>
                <w:rFonts w:ascii="Times New Roman" w:hAnsi="Times New Roman" w:cs="Times New Roman"/>
                <w:sz w:val="16"/>
                <w:szCs w:val="16"/>
              </w:rPr>
              <w:t>8.67 (7.78-9.65)</w:t>
            </w:r>
          </w:p>
        </w:tc>
        <w:tc>
          <w:tcPr>
            <w:tcW w:w="1935" w:type="dxa"/>
            <w:vAlign w:val="center"/>
          </w:tcPr>
          <w:p w14:paraId="5046F1DD"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175</w:t>
            </w:r>
          </w:p>
        </w:tc>
        <w:tc>
          <w:tcPr>
            <w:tcW w:w="1088" w:type="dxa"/>
          </w:tcPr>
          <w:p w14:paraId="4CB9892B" w14:textId="77777777" w:rsidR="0076480A" w:rsidRPr="00435649" w:rsidRDefault="0076480A" w:rsidP="009E1F24">
            <w:pPr>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1</w:t>
            </w:r>
            <w:r w:rsidRPr="00435649">
              <w:rPr>
                <w:rFonts w:ascii="Times New Roman" w:hAnsi="Times New Roman" w:cs="Times New Roman"/>
                <w:b/>
                <w:bCs/>
                <w:sz w:val="16"/>
                <w:szCs w:val="16"/>
              </w:rPr>
              <w:t>.41/1.19</w:t>
            </w:r>
          </w:p>
        </w:tc>
        <w:tc>
          <w:tcPr>
            <w:tcW w:w="1597" w:type="dxa"/>
          </w:tcPr>
          <w:p w14:paraId="04D02751" w14:textId="77777777" w:rsidR="0076480A" w:rsidRPr="00435649" w:rsidRDefault="0076480A" w:rsidP="009E1F24">
            <w:pPr>
              <w:jc w:val="center"/>
              <w:rPr>
                <w:rFonts w:ascii="Times New Roman" w:hAnsi="Times New Roman" w:cs="Times New Roman"/>
                <w:sz w:val="16"/>
                <w:szCs w:val="16"/>
              </w:rPr>
            </w:pPr>
            <w:r w:rsidRPr="00435649">
              <w:rPr>
                <w:rFonts w:ascii="Times New Roman" w:hAnsi="Times New Roman" w:cs="Times New Roman" w:hint="eastAsia"/>
                <w:sz w:val="16"/>
                <w:szCs w:val="16"/>
              </w:rPr>
              <w:t>2</w:t>
            </w:r>
            <w:r w:rsidRPr="00435649">
              <w:rPr>
                <w:rFonts w:ascii="Times New Roman" w:hAnsi="Times New Roman" w:cs="Times New Roman"/>
                <w:sz w:val="16"/>
                <w:szCs w:val="16"/>
              </w:rPr>
              <w:t>.73 (2.35-3.17)</w:t>
            </w:r>
          </w:p>
        </w:tc>
        <w:tc>
          <w:tcPr>
            <w:tcW w:w="1615" w:type="dxa"/>
            <w:vAlign w:val="center"/>
          </w:tcPr>
          <w:p w14:paraId="40810918"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6,393</w:t>
            </w:r>
          </w:p>
        </w:tc>
      </w:tr>
      <w:tr w:rsidR="0076480A" w:rsidRPr="00435649" w14:paraId="35C3B61D" w14:textId="77777777" w:rsidTr="009E1F24">
        <w:trPr>
          <w:trHeight w:val="271"/>
        </w:trPr>
        <w:tc>
          <w:tcPr>
            <w:tcW w:w="2951" w:type="dxa"/>
          </w:tcPr>
          <w:p w14:paraId="02474BC1" w14:textId="77777777" w:rsidR="0076480A" w:rsidRPr="00435649" w:rsidRDefault="0076480A" w:rsidP="009E1F24">
            <w:pPr>
              <w:ind w:firstLineChars="50" w:firstLine="100"/>
              <w:rPr>
                <w:rFonts w:ascii="Times New Roman" w:hAnsi="Times New Roman" w:cs="Times New Roman"/>
                <w:bCs/>
                <w:szCs w:val="20"/>
              </w:rPr>
            </w:pPr>
            <w:r w:rsidRPr="00435649">
              <w:rPr>
                <w:rFonts w:ascii="Times New Roman" w:hAnsi="Times New Roman" w:cs="Times New Roman" w:hint="eastAsia"/>
                <w:bCs/>
                <w:szCs w:val="20"/>
              </w:rPr>
              <w:t>P</w:t>
            </w:r>
            <w:r w:rsidRPr="00435649">
              <w:rPr>
                <w:rFonts w:ascii="Times New Roman" w:hAnsi="Times New Roman" w:cs="Times New Roman"/>
                <w:bCs/>
                <w:szCs w:val="20"/>
              </w:rPr>
              <w:t>ain in extremities</w:t>
            </w:r>
          </w:p>
        </w:tc>
        <w:tc>
          <w:tcPr>
            <w:tcW w:w="1903" w:type="dxa"/>
            <w:vAlign w:val="center"/>
          </w:tcPr>
          <w:p w14:paraId="0431D095"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1,524</w:t>
            </w:r>
          </w:p>
        </w:tc>
        <w:tc>
          <w:tcPr>
            <w:tcW w:w="1076" w:type="dxa"/>
          </w:tcPr>
          <w:p w14:paraId="061B90B8" w14:textId="77777777" w:rsidR="0076480A" w:rsidRPr="00435649" w:rsidRDefault="0076480A" w:rsidP="009E1F24">
            <w:pPr>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2</w:t>
            </w:r>
            <w:r w:rsidRPr="00435649">
              <w:rPr>
                <w:rFonts w:ascii="Times New Roman" w:hAnsi="Times New Roman" w:cs="Times New Roman"/>
                <w:b/>
                <w:bCs/>
                <w:sz w:val="16"/>
                <w:szCs w:val="16"/>
              </w:rPr>
              <w:t>.92/2.84</w:t>
            </w:r>
          </w:p>
        </w:tc>
        <w:tc>
          <w:tcPr>
            <w:tcW w:w="1681" w:type="dxa"/>
          </w:tcPr>
          <w:p w14:paraId="6A8B89DF" w14:textId="77777777" w:rsidR="0076480A" w:rsidRPr="00435649" w:rsidRDefault="0076480A" w:rsidP="009E1F24">
            <w:pPr>
              <w:jc w:val="center"/>
              <w:rPr>
                <w:rFonts w:ascii="Times New Roman" w:hAnsi="Times New Roman" w:cs="Times New Roman"/>
                <w:sz w:val="16"/>
                <w:szCs w:val="16"/>
              </w:rPr>
            </w:pPr>
            <w:r w:rsidRPr="00435649">
              <w:rPr>
                <w:rFonts w:ascii="Times New Roman" w:hAnsi="Times New Roman" w:cs="Times New Roman" w:hint="eastAsia"/>
                <w:sz w:val="16"/>
                <w:szCs w:val="16"/>
              </w:rPr>
              <w:t>8</w:t>
            </w:r>
            <w:r w:rsidRPr="00435649">
              <w:rPr>
                <w:rFonts w:ascii="Times New Roman" w:hAnsi="Times New Roman" w:cs="Times New Roman"/>
                <w:sz w:val="16"/>
                <w:szCs w:val="16"/>
              </w:rPr>
              <w:t>.55 (8.10-9.02)</w:t>
            </w:r>
          </w:p>
        </w:tc>
        <w:tc>
          <w:tcPr>
            <w:tcW w:w="1935" w:type="dxa"/>
            <w:vAlign w:val="center"/>
          </w:tcPr>
          <w:p w14:paraId="063512F3"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2,664</w:t>
            </w:r>
          </w:p>
        </w:tc>
        <w:tc>
          <w:tcPr>
            <w:tcW w:w="1088" w:type="dxa"/>
          </w:tcPr>
          <w:p w14:paraId="3D24A62E" w14:textId="77777777" w:rsidR="0076480A" w:rsidRPr="00435649" w:rsidRDefault="0076480A" w:rsidP="009E1F24">
            <w:pPr>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3</w:t>
            </w:r>
            <w:r w:rsidRPr="00435649">
              <w:rPr>
                <w:rFonts w:ascii="Times New Roman" w:hAnsi="Times New Roman" w:cs="Times New Roman"/>
                <w:b/>
                <w:bCs/>
                <w:sz w:val="16"/>
                <w:szCs w:val="16"/>
              </w:rPr>
              <w:t>.15/3.10</w:t>
            </w:r>
          </w:p>
        </w:tc>
        <w:tc>
          <w:tcPr>
            <w:tcW w:w="1597" w:type="dxa"/>
          </w:tcPr>
          <w:p w14:paraId="42080B80" w14:textId="77777777" w:rsidR="0076480A" w:rsidRPr="00435649" w:rsidRDefault="0076480A" w:rsidP="009E1F24">
            <w:pPr>
              <w:jc w:val="center"/>
              <w:rPr>
                <w:rFonts w:ascii="Times New Roman" w:hAnsi="Times New Roman" w:cs="Times New Roman"/>
                <w:sz w:val="16"/>
                <w:szCs w:val="16"/>
              </w:rPr>
            </w:pPr>
            <w:r w:rsidRPr="00435649">
              <w:rPr>
                <w:rFonts w:ascii="Times New Roman" w:hAnsi="Times New Roman" w:cs="Times New Roman" w:hint="eastAsia"/>
                <w:sz w:val="16"/>
                <w:szCs w:val="16"/>
              </w:rPr>
              <w:t>1</w:t>
            </w:r>
            <w:r w:rsidRPr="00435649">
              <w:rPr>
                <w:rFonts w:ascii="Times New Roman" w:hAnsi="Times New Roman" w:cs="Times New Roman"/>
                <w:sz w:val="16"/>
                <w:szCs w:val="16"/>
              </w:rPr>
              <w:t>0.61 (10.17-11.06)</w:t>
            </w:r>
          </w:p>
        </w:tc>
        <w:tc>
          <w:tcPr>
            <w:tcW w:w="1615" w:type="dxa"/>
            <w:vAlign w:val="center"/>
          </w:tcPr>
          <w:p w14:paraId="49AE10B4"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29,187</w:t>
            </w:r>
          </w:p>
        </w:tc>
      </w:tr>
      <w:tr w:rsidR="0076480A" w:rsidRPr="00435649" w14:paraId="786E247F" w14:textId="77777777" w:rsidTr="009E1F24">
        <w:trPr>
          <w:trHeight w:val="271"/>
        </w:trPr>
        <w:tc>
          <w:tcPr>
            <w:tcW w:w="2951" w:type="dxa"/>
          </w:tcPr>
          <w:p w14:paraId="302E3F84" w14:textId="77777777" w:rsidR="0076480A" w:rsidRPr="00435649" w:rsidRDefault="0076480A" w:rsidP="009E1F24">
            <w:pPr>
              <w:spacing w:line="276" w:lineRule="auto"/>
              <w:ind w:firstLineChars="50" w:firstLine="100"/>
              <w:rPr>
                <w:rFonts w:ascii="Times New Roman" w:hAnsi="Times New Roman" w:cs="Times New Roman"/>
                <w:bCs/>
                <w:szCs w:val="20"/>
              </w:rPr>
            </w:pPr>
            <w:r w:rsidRPr="00435649">
              <w:rPr>
                <w:rFonts w:ascii="Times New Roman" w:hAnsi="Times New Roman" w:cs="Times New Roman"/>
                <w:bCs/>
                <w:szCs w:val="20"/>
              </w:rPr>
              <w:t>Headache</w:t>
            </w:r>
          </w:p>
        </w:tc>
        <w:tc>
          <w:tcPr>
            <w:tcW w:w="1903" w:type="dxa"/>
            <w:vAlign w:val="center"/>
          </w:tcPr>
          <w:p w14:paraId="794781A4"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4,974</w:t>
            </w:r>
          </w:p>
        </w:tc>
        <w:tc>
          <w:tcPr>
            <w:tcW w:w="1076" w:type="dxa"/>
          </w:tcPr>
          <w:p w14:paraId="474576D9"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2</w:t>
            </w:r>
            <w:r w:rsidRPr="00435649">
              <w:rPr>
                <w:rFonts w:ascii="Times New Roman" w:hAnsi="Times New Roman" w:cs="Times New Roman"/>
                <w:b/>
                <w:bCs/>
                <w:sz w:val="16"/>
                <w:szCs w:val="16"/>
              </w:rPr>
              <w:t>.84/2.79</w:t>
            </w:r>
          </w:p>
        </w:tc>
        <w:tc>
          <w:tcPr>
            <w:tcW w:w="1681" w:type="dxa"/>
          </w:tcPr>
          <w:p w14:paraId="4EED4FDA"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9</w:t>
            </w:r>
            <w:r w:rsidRPr="00435649">
              <w:rPr>
                <w:rFonts w:ascii="Times New Roman" w:hAnsi="Times New Roman" w:cs="Times New Roman"/>
                <w:sz w:val="16"/>
                <w:szCs w:val="16"/>
              </w:rPr>
              <w:t>.68 (9.36-10.01)</w:t>
            </w:r>
          </w:p>
        </w:tc>
        <w:tc>
          <w:tcPr>
            <w:tcW w:w="1935" w:type="dxa"/>
            <w:vAlign w:val="center"/>
          </w:tcPr>
          <w:p w14:paraId="011D430E"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2474</w:t>
            </w:r>
          </w:p>
        </w:tc>
        <w:tc>
          <w:tcPr>
            <w:tcW w:w="1088" w:type="dxa"/>
          </w:tcPr>
          <w:p w14:paraId="5AA20FEE"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1</w:t>
            </w:r>
            <w:r w:rsidRPr="00435649">
              <w:rPr>
                <w:rFonts w:ascii="Times New Roman" w:hAnsi="Times New Roman" w:cs="Times New Roman"/>
                <w:b/>
                <w:bCs/>
                <w:sz w:val="16"/>
                <w:szCs w:val="16"/>
              </w:rPr>
              <w:t>.31/1.25</w:t>
            </w:r>
          </w:p>
        </w:tc>
        <w:tc>
          <w:tcPr>
            <w:tcW w:w="1597" w:type="dxa"/>
          </w:tcPr>
          <w:p w14:paraId="1649FEDF"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2</w:t>
            </w:r>
            <w:r w:rsidRPr="00435649">
              <w:rPr>
                <w:rFonts w:ascii="Times New Roman" w:hAnsi="Times New Roman" w:cs="Times New Roman"/>
                <w:sz w:val="16"/>
                <w:szCs w:val="16"/>
              </w:rPr>
              <w:t>.66 (2.56-2.78)</w:t>
            </w:r>
          </w:p>
        </w:tc>
        <w:tc>
          <w:tcPr>
            <w:tcW w:w="1615" w:type="dxa"/>
            <w:vAlign w:val="center"/>
          </w:tcPr>
          <w:p w14:paraId="2FC3750C"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97,345</w:t>
            </w:r>
          </w:p>
        </w:tc>
      </w:tr>
      <w:tr w:rsidR="0076480A" w:rsidRPr="00435649" w14:paraId="798F06C4" w14:textId="77777777" w:rsidTr="009E1F24">
        <w:trPr>
          <w:trHeight w:val="293"/>
        </w:trPr>
        <w:tc>
          <w:tcPr>
            <w:tcW w:w="2951" w:type="dxa"/>
          </w:tcPr>
          <w:p w14:paraId="347B25DB" w14:textId="77777777" w:rsidR="0076480A" w:rsidRPr="00435649" w:rsidRDefault="0076480A" w:rsidP="009E1F24">
            <w:pPr>
              <w:spacing w:line="276" w:lineRule="auto"/>
              <w:ind w:firstLineChars="50" w:firstLine="100"/>
              <w:rPr>
                <w:rFonts w:ascii="Times New Roman" w:hAnsi="Times New Roman" w:cs="Times New Roman"/>
                <w:bCs/>
                <w:szCs w:val="20"/>
              </w:rPr>
            </w:pPr>
            <w:r w:rsidRPr="00435649">
              <w:rPr>
                <w:rFonts w:ascii="Times New Roman" w:hAnsi="Times New Roman" w:cs="Times New Roman" w:hint="eastAsia"/>
                <w:bCs/>
                <w:szCs w:val="20"/>
              </w:rPr>
              <w:t>F</w:t>
            </w:r>
            <w:r w:rsidRPr="00435649">
              <w:rPr>
                <w:rFonts w:ascii="Times New Roman" w:hAnsi="Times New Roman" w:cs="Times New Roman"/>
                <w:bCs/>
                <w:szCs w:val="20"/>
              </w:rPr>
              <w:t>atigue</w:t>
            </w:r>
          </w:p>
        </w:tc>
        <w:tc>
          <w:tcPr>
            <w:tcW w:w="1903" w:type="dxa"/>
            <w:vAlign w:val="center"/>
          </w:tcPr>
          <w:p w14:paraId="73681700"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3,123</w:t>
            </w:r>
          </w:p>
        </w:tc>
        <w:tc>
          <w:tcPr>
            <w:tcW w:w="1076" w:type="dxa"/>
          </w:tcPr>
          <w:p w14:paraId="7B475009"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b/>
                <w:bCs/>
                <w:sz w:val="16"/>
                <w:szCs w:val="16"/>
              </w:rPr>
              <w:t>2.84/2.79</w:t>
            </w:r>
          </w:p>
        </w:tc>
        <w:tc>
          <w:tcPr>
            <w:tcW w:w="1681" w:type="dxa"/>
          </w:tcPr>
          <w:p w14:paraId="79D65EFB"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sz w:val="16"/>
                <w:szCs w:val="16"/>
              </w:rPr>
              <w:t>8.79 (8.45-9.14)</w:t>
            </w:r>
          </w:p>
        </w:tc>
        <w:tc>
          <w:tcPr>
            <w:tcW w:w="1935" w:type="dxa"/>
            <w:vAlign w:val="center"/>
          </w:tcPr>
          <w:p w14:paraId="3006AAD0"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1,498</w:t>
            </w:r>
          </w:p>
        </w:tc>
        <w:tc>
          <w:tcPr>
            <w:tcW w:w="1088" w:type="dxa"/>
          </w:tcPr>
          <w:p w14:paraId="0AD3A922"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1</w:t>
            </w:r>
            <w:r w:rsidRPr="00435649">
              <w:rPr>
                <w:rFonts w:ascii="Times New Roman" w:hAnsi="Times New Roman" w:cs="Times New Roman"/>
                <w:b/>
                <w:bCs/>
                <w:sz w:val="16"/>
                <w:szCs w:val="16"/>
              </w:rPr>
              <w:t>.21/1.14</w:t>
            </w:r>
          </w:p>
        </w:tc>
        <w:tc>
          <w:tcPr>
            <w:tcW w:w="1597" w:type="dxa"/>
          </w:tcPr>
          <w:p w14:paraId="750C4056"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2</w:t>
            </w:r>
            <w:r w:rsidRPr="00435649">
              <w:rPr>
                <w:rFonts w:ascii="Times New Roman" w:hAnsi="Times New Roman" w:cs="Times New Roman"/>
                <w:sz w:val="16"/>
                <w:szCs w:val="16"/>
              </w:rPr>
              <w:t>.42 (2.30-2.55)</w:t>
            </w:r>
          </w:p>
        </w:tc>
        <w:tc>
          <w:tcPr>
            <w:tcW w:w="1615" w:type="dxa"/>
            <w:vAlign w:val="center"/>
          </w:tcPr>
          <w:p w14:paraId="720D0BEA"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63,151</w:t>
            </w:r>
          </w:p>
        </w:tc>
      </w:tr>
      <w:tr w:rsidR="0076480A" w:rsidRPr="00435649" w14:paraId="13C0DDE4" w14:textId="77777777" w:rsidTr="009E1F24">
        <w:trPr>
          <w:trHeight w:val="271"/>
        </w:trPr>
        <w:tc>
          <w:tcPr>
            <w:tcW w:w="2951" w:type="dxa"/>
          </w:tcPr>
          <w:p w14:paraId="7F0389A8" w14:textId="77777777" w:rsidR="0076480A" w:rsidRPr="00435649" w:rsidRDefault="0076480A" w:rsidP="009E1F24">
            <w:pPr>
              <w:spacing w:line="276" w:lineRule="auto"/>
              <w:ind w:firstLineChars="50" w:firstLine="100"/>
              <w:rPr>
                <w:rFonts w:ascii="Times New Roman" w:hAnsi="Times New Roman" w:cs="Times New Roman"/>
                <w:bCs/>
                <w:szCs w:val="20"/>
              </w:rPr>
            </w:pPr>
            <w:r w:rsidRPr="00435649">
              <w:rPr>
                <w:rFonts w:ascii="Times New Roman" w:hAnsi="Times New Roman" w:cs="Times New Roman" w:hint="eastAsia"/>
                <w:bCs/>
                <w:szCs w:val="20"/>
              </w:rPr>
              <w:t>L</w:t>
            </w:r>
            <w:r w:rsidRPr="00435649">
              <w:rPr>
                <w:rFonts w:ascii="Times New Roman" w:hAnsi="Times New Roman" w:cs="Times New Roman"/>
                <w:bCs/>
                <w:szCs w:val="20"/>
              </w:rPr>
              <w:t>ethargy</w:t>
            </w:r>
          </w:p>
        </w:tc>
        <w:tc>
          <w:tcPr>
            <w:tcW w:w="1903" w:type="dxa"/>
            <w:vAlign w:val="center"/>
          </w:tcPr>
          <w:p w14:paraId="45C4E6FF"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242</w:t>
            </w:r>
          </w:p>
        </w:tc>
        <w:tc>
          <w:tcPr>
            <w:tcW w:w="1076" w:type="dxa"/>
          </w:tcPr>
          <w:p w14:paraId="2DDE8CF2"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2</w:t>
            </w:r>
            <w:r w:rsidRPr="00435649">
              <w:rPr>
                <w:rFonts w:ascii="Times New Roman" w:hAnsi="Times New Roman" w:cs="Times New Roman"/>
                <w:b/>
                <w:bCs/>
                <w:sz w:val="16"/>
                <w:szCs w:val="16"/>
              </w:rPr>
              <w:t>.95/2.76</w:t>
            </w:r>
          </w:p>
        </w:tc>
        <w:tc>
          <w:tcPr>
            <w:tcW w:w="1681" w:type="dxa"/>
          </w:tcPr>
          <w:p w14:paraId="4DD1DE41"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sz w:val="16"/>
                <w:szCs w:val="16"/>
              </w:rPr>
              <w:t>8.30 (7.28-9.45)</w:t>
            </w:r>
          </w:p>
        </w:tc>
        <w:tc>
          <w:tcPr>
            <w:tcW w:w="1935" w:type="dxa"/>
            <w:vAlign w:val="center"/>
          </w:tcPr>
          <w:p w14:paraId="07484240"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292</w:t>
            </w:r>
          </w:p>
        </w:tc>
        <w:tc>
          <w:tcPr>
            <w:tcW w:w="1088" w:type="dxa"/>
          </w:tcPr>
          <w:p w14:paraId="7A225488"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2</w:t>
            </w:r>
            <w:r w:rsidRPr="00435649">
              <w:rPr>
                <w:rFonts w:ascii="Times New Roman" w:hAnsi="Times New Roman" w:cs="Times New Roman"/>
                <w:b/>
                <w:bCs/>
                <w:sz w:val="16"/>
                <w:szCs w:val="16"/>
              </w:rPr>
              <w:t>.65/2.48</w:t>
            </w:r>
          </w:p>
        </w:tc>
        <w:tc>
          <w:tcPr>
            <w:tcW w:w="1597" w:type="dxa"/>
          </w:tcPr>
          <w:p w14:paraId="1211E9F5"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6</w:t>
            </w:r>
            <w:r w:rsidRPr="00435649">
              <w:rPr>
                <w:rFonts w:ascii="Times New Roman" w:hAnsi="Times New Roman" w:cs="Times New Roman"/>
                <w:sz w:val="16"/>
                <w:szCs w:val="16"/>
              </w:rPr>
              <w:t>.77 (6.01-7.63)</w:t>
            </w:r>
          </w:p>
        </w:tc>
        <w:tc>
          <w:tcPr>
            <w:tcW w:w="1615" w:type="dxa"/>
            <w:vAlign w:val="center"/>
          </w:tcPr>
          <w:p w14:paraId="54491BEB"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4,491</w:t>
            </w:r>
          </w:p>
        </w:tc>
      </w:tr>
      <w:tr w:rsidR="0076480A" w:rsidRPr="00435649" w14:paraId="51A2FC2D" w14:textId="77777777" w:rsidTr="009E1F24">
        <w:trPr>
          <w:trHeight w:val="271"/>
        </w:trPr>
        <w:tc>
          <w:tcPr>
            <w:tcW w:w="2951" w:type="dxa"/>
          </w:tcPr>
          <w:p w14:paraId="690D2D4C" w14:textId="77777777" w:rsidR="0076480A" w:rsidRPr="00435649" w:rsidRDefault="0076480A" w:rsidP="009E1F24">
            <w:pPr>
              <w:spacing w:line="276" w:lineRule="auto"/>
              <w:ind w:firstLineChars="50" w:firstLine="100"/>
              <w:rPr>
                <w:rFonts w:ascii="Times New Roman" w:hAnsi="Times New Roman" w:cs="Times New Roman"/>
                <w:bCs/>
                <w:szCs w:val="20"/>
              </w:rPr>
            </w:pPr>
            <w:r w:rsidRPr="00435649">
              <w:rPr>
                <w:rFonts w:ascii="Times New Roman" w:hAnsi="Times New Roman" w:cs="Times New Roman" w:hint="eastAsia"/>
                <w:bCs/>
                <w:szCs w:val="20"/>
              </w:rPr>
              <w:t>P</w:t>
            </w:r>
            <w:r w:rsidRPr="00435649">
              <w:rPr>
                <w:rFonts w:ascii="Times New Roman" w:hAnsi="Times New Roman" w:cs="Times New Roman"/>
                <w:bCs/>
                <w:szCs w:val="20"/>
              </w:rPr>
              <w:t>yrexia</w:t>
            </w:r>
          </w:p>
        </w:tc>
        <w:tc>
          <w:tcPr>
            <w:tcW w:w="1903" w:type="dxa"/>
            <w:vAlign w:val="center"/>
          </w:tcPr>
          <w:p w14:paraId="398FA2AA"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3577</w:t>
            </w:r>
          </w:p>
        </w:tc>
        <w:tc>
          <w:tcPr>
            <w:tcW w:w="1076" w:type="dxa"/>
          </w:tcPr>
          <w:p w14:paraId="5660165E"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2</w:t>
            </w:r>
            <w:r w:rsidRPr="00435649">
              <w:rPr>
                <w:rFonts w:ascii="Times New Roman" w:hAnsi="Times New Roman" w:cs="Times New Roman"/>
                <w:b/>
                <w:bCs/>
                <w:sz w:val="16"/>
                <w:szCs w:val="16"/>
              </w:rPr>
              <w:t>.73/2.68</w:t>
            </w:r>
          </w:p>
        </w:tc>
        <w:tc>
          <w:tcPr>
            <w:tcW w:w="1681" w:type="dxa"/>
          </w:tcPr>
          <w:p w14:paraId="3F470058"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sz w:val="16"/>
                <w:szCs w:val="16"/>
              </w:rPr>
              <w:t>8.30 (7.99-8.61)</w:t>
            </w:r>
          </w:p>
        </w:tc>
        <w:tc>
          <w:tcPr>
            <w:tcW w:w="1935" w:type="dxa"/>
            <w:vAlign w:val="center"/>
          </w:tcPr>
          <w:p w14:paraId="21E514E6"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3,324</w:t>
            </w:r>
          </w:p>
        </w:tc>
        <w:tc>
          <w:tcPr>
            <w:tcW w:w="1088" w:type="dxa"/>
          </w:tcPr>
          <w:p w14:paraId="6C5F88BA"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2</w:t>
            </w:r>
            <w:r w:rsidRPr="00435649">
              <w:rPr>
                <w:rFonts w:ascii="Times New Roman" w:hAnsi="Times New Roman" w:cs="Times New Roman"/>
                <w:b/>
                <w:bCs/>
                <w:sz w:val="16"/>
                <w:szCs w:val="16"/>
              </w:rPr>
              <w:t>.05/2.00</w:t>
            </w:r>
          </w:p>
        </w:tc>
        <w:tc>
          <w:tcPr>
            <w:tcW w:w="1597" w:type="dxa"/>
          </w:tcPr>
          <w:p w14:paraId="280D4B39"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4</w:t>
            </w:r>
            <w:r w:rsidRPr="00435649">
              <w:rPr>
                <w:rFonts w:ascii="Times New Roman" w:hAnsi="Times New Roman" w:cs="Times New Roman"/>
                <w:sz w:val="16"/>
                <w:szCs w:val="16"/>
              </w:rPr>
              <w:t>.73 (4.56-4.91)</w:t>
            </w:r>
          </w:p>
        </w:tc>
        <w:tc>
          <w:tcPr>
            <w:tcW w:w="1615" w:type="dxa"/>
            <w:vAlign w:val="center"/>
          </w:tcPr>
          <w:p w14:paraId="210B82BB"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78,189</w:t>
            </w:r>
          </w:p>
        </w:tc>
      </w:tr>
      <w:tr w:rsidR="0076480A" w:rsidRPr="00435649" w14:paraId="0A195AC0" w14:textId="77777777" w:rsidTr="009E1F24">
        <w:trPr>
          <w:trHeight w:val="271"/>
        </w:trPr>
        <w:tc>
          <w:tcPr>
            <w:tcW w:w="2951" w:type="dxa"/>
          </w:tcPr>
          <w:p w14:paraId="74B125AF" w14:textId="77777777" w:rsidR="0076480A" w:rsidRPr="00435649" w:rsidRDefault="0076480A" w:rsidP="009E1F24">
            <w:pPr>
              <w:spacing w:line="276" w:lineRule="auto"/>
              <w:ind w:firstLineChars="50" w:firstLine="100"/>
              <w:rPr>
                <w:rFonts w:ascii="Times New Roman" w:hAnsi="Times New Roman" w:cs="Times New Roman"/>
                <w:bCs/>
                <w:szCs w:val="20"/>
              </w:rPr>
            </w:pPr>
            <w:r w:rsidRPr="00435649">
              <w:rPr>
                <w:rFonts w:ascii="Times New Roman" w:hAnsi="Times New Roman" w:cs="Times New Roman" w:hint="eastAsia"/>
                <w:bCs/>
                <w:szCs w:val="20"/>
              </w:rPr>
              <w:t>C</w:t>
            </w:r>
            <w:r w:rsidRPr="00435649">
              <w:rPr>
                <w:rFonts w:ascii="Times New Roman" w:hAnsi="Times New Roman" w:cs="Times New Roman"/>
                <w:bCs/>
                <w:szCs w:val="20"/>
              </w:rPr>
              <w:t>hills</w:t>
            </w:r>
          </w:p>
        </w:tc>
        <w:tc>
          <w:tcPr>
            <w:tcW w:w="1903" w:type="dxa"/>
            <w:vAlign w:val="center"/>
          </w:tcPr>
          <w:p w14:paraId="4AFF9486"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2,476</w:t>
            </w:r>
          </w:p>
        </w:tc>
        <w:tc>
          <w:tcPr>
            <w:tcW w:w="1076" w:type="dxa"/>
          </w:tcPr>
          <w:p w14:paraId="49F1AC86"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b/>
                <w:bCs/>
                <w:sz w:val="16"/>
                <w:szCs w:val="16"/>
              </w:rPr>
              <w:t>2.59/2.54</w:t>
            </w:r>
          </w:p>
        </w:tc>
        <w:tc>
          <w:tcPr>
            <w:tcW w:w="1681" w:type="dxa"/>
          </w:tcPr>
          <w:p w14:paraId="57747455"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sz w:val="16"/>
                <w:szCs w:val="16"/>
              </w:rPr>
              <w:t>7.06 (6.76-7.37)</w:t>
            </w:r>
          </w:p>
        </w:tc>
        <w:tc>
          <w:tcPr>
            <w:tcW w:w="1935" w:type="dxa"/>
            <w:vAlign w:val="center"/>
          </w:tcPr>
          <w:p w14:paraId="299FD10C"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1,484</w:t>
            </w:r>
          </w:p>
        </w:tc>
        <w:tc>
          <w:tcPr>
            <w:tcW w:w="1088" w:type="dxa"/>
          </w:tcPr>
          <w:p w14:paraId="73238FF9"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1</w:t>
            </w:r>
            <w:r w:rsidRPr="00435649">
              <w:rPr>
                <w:rFonts w:ascii="Times New Roman" w:hAnsi="Times New Roman" w:cs="Times New Roman"/>
                <w:b/>
                <w:bCs/>
                <w:sz w:val="16"/>
                <w:szCs w:val="16"/>
              </w:rPr>
              <w:t>.28/1.21</w:t>
            </w:r>
          </w:p>
        </w:tc>
        <w:tc>
          <w:tcPr>
            <w:tcW w:w="1597" w:type="dxa"/>
          </w:tcPr>
          <w:p w14:paraId="365742C3"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2</w:t>
            </w:r>
            <w:r w:rsidRPr="00435649">
              <w:rPr>
                <w:rFonts w:ascii="Times New Roman" w:hAnsi="Times New Roman" w:cs="Times New Roman"/>
                <w:sz w:val="16"/>
                <w:szCs w:val="16"/>
              </w:rPr>
              <w:t>,.55 (2.42-2.69)</w:t>
            </w:r>
          </w:p>
        </w:tc>
        <w:tc>
          <w:tcPr>
            <w:tcW w:w="1615" w:type="dxa"/>
            <w:vAlign w:val="center"/>
          </w:tcPr>
          <w:p w14:paraId="4CA8FDB1"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59,451</w:t>
            </w:r>
          </w:p>
        </w:tc>
      </w:tr>
      <w:tr w:rsidR="0076480A" w:rsidRPr="00435649" w14:paraId="569B61E1" w14:textId="77777777" w:rsidTr="009E1F24">
        <w:trPr>
          <w:trHeight w:val="271"/>
        </w:trPr>
        <w:tc>
          <w:tcPr>
            <w:tcW w:w="2951" w:type="dxa"/>
          </w:tcPr>
          <w:p w14:paraId="09BB3D5D" w14:textId="77777777" w:rsidR="0076480A" w:rsidRPr="00435649" w:rsidRDefault="0076480A" w:rsidP="009E1F24">
            <w:pPr>
              <w:spacing w:line="276" w:lineRule="auto"/>
              <w:ind w:firstLineChars="50" w:firstLine="100"/>
              <w:rPr>
                <w:rFonts w:ascii="Times New Roman" w:hAnsi="Times New Roman" w:cs="Times New Roman"/>
                <w:bCs/>
                <w:szCs w:val="20"/>
              </w:rPr>
            </w:pPr>
            <w:r w:rsidRPr="00435649">
              <w:rPr>
                <w:rFonts w:ascii="Times New Roman" w:hAnsi="Times New Roman" w:cs="Times New Roman" w:hint="eastAsia"/>
                <w:bCs/>
                <w:szCs w:val="20"/>
              </w:rPr>
              <w:t>A</w:t>
            </w:r>
            <w:r w:rsidRPr="00435649">
              <w:rPr>
                <w:rFonts w:ascii="Times New Roman" w:hAnsi="Times New Roman" w:cs="Times New Roman"/>
                <w:bCs/>
                <w:szCs w:val="20"/>
              </w:rPr>
              <w:t>rthralgia</w:t>
            </w:r>
          </w:p>
        </w:tc>
        <w:tc>
          <w:tcPr>
            <w:tcW w:w="1903" w:type="dxa"/>
            <w:vAlign w:val="center"/>
          </w:tcPr>
          <w:p w14:paraId="6F2DC271"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1,338</w:t>
            </w:r>
          </w:p>
        </w:tc>
        <w:tc>
          <w:tcPr>
            <w:tcW w:w="1076" w:type="dxa"/>
          </w:tcPr>
          <w:p w14:paraId="498968F4"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b/>
                <w:bCs/>
                <w:sz w:val="16"/>
                <w:szCs w:val="16"/>
              </w:rPr>
              <w:t>2.58/2.50</w:t>
            </w:r>
          </w:p>
        </w:tc>
        <w:tc>
          <w:tcPr>
            <w:tcW w:w="1681" w:type="dxa"/>
          </w:tcPr>
          <w:p w14:paraId="378C34E1"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sz w:val="16"/>
                <w:szCs w:val="16"/>
              </w:rPr>
              <w:t>6.59 (6.22-6.97)</w:t>
            </w:r>
          </w:p>
        </w:tc>
        <w:tc>
          <w:tcPr>
            <w:tcW w:w="1935" w:type="dxa"/>
            <w:vAlign w:val="center"/>
          </w:tcPr>
          <w:p w14:paraId="18D56638"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1190</w:t>
            </w:r>
          </w:p>
        </w:tc>
        <w:tc>
          <w:tcPr>
            <w:tcW w:w="1088" w:type="dxa"/>
          </w:tcPr>
          <w:p w14:paraId="4DBF3AF3"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1</w:t>
            </w:r>
            <w:r w:rsidRPr="00435649">
              <w:rPr>
                <w:rFonts w:ascii="Times New Roman" w:hAnsi="Times New Roman" w:cs="Times New Roman"/>
                <w:b/>
                <w:bCs/>
                <w:sz w:val="16"/>
                <w:szCs w:val="16"/>
              </w:rPr>
              <w:t>.84/1.75</w:t>
            </w:r>
          </w:p>
        </w:tc>
        <w:tc>
          <w:tcPr>
            <w:tcW w:w="1597" w:type="dxa"/>
          </w:tcPr>
          <w:p w14:paraId="3C45567E"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3</w:t>
            </w:r>
            <w:r w:rsidRPr="00435649">
              <w:rPr>
                <w:rFonts w:ascii="Times New Roman" w:hAnsi="Times New Roman" w:cs="Times New Roman"/>
                <w:sz w:val="16"/>
                <w:szCs w:val="16"/>
              </w:rPr>
              <w:t>.79 (3.57-4.02)</w:t>
            </w:r>
          </w:p>
        </w:tc>
        <w:tc>
          <w:tcPr>
            <w:tcW w:w="1615" w:type="dxa"/>
            <w:vAlign w:val="center"/>
          </w:tcPr>
          <w:p w14:paraId="4B13EDEC"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32,482</w:t>
            </w:r>
          </w:p>
        </w:tc>
      </w:tr>
      <w:tr w:rsidR="0076480A" w:rsidRPr="00435649" w14:paraId="79B159A8" w14:textId="77777777" w:rsidTr="009E1F24">
        <w:trPr>
          <w:trHeight w:val="271"/>
        </w:trPr>
        <w:tc>
          <w:tcPr>
            <w:tcW w:w="2951" w:type="dxa"/>
          </w:tcPr>
          <w:p w14:paraId="2206EB34" w14:textId="77777777" w:rsidR="0076480A" w:rsidRPr="00435649" w:rsidRDefault="0076480A" w:rsidP="009E1F24">
            <w:pPr>
              <w:spacing w:line="276" w:lineRule="auto"/>
              <w:ind w:firstLineChars="50" w:firstLine="100"/>
              <w:rPr>
                <w:rFonts w:ascii="Times New Roman" w:hAnsi="Times New Roman" w:cs="Times New Roman"/>
                <w:bCs/>
                <w:szCs w:val="20"/>
              </w:rPr>
            </w:pPr>
            <w:r w:rsidRPr="00435649">
              <w:rPr>
                <w:rFonts w:ascii="Times New Roman" w:hAnsi="Times New Roman" w:cs="Times New Roman" w:hint="eastAsia"/>
                <w:bCs/>
                <w:szCs w:val="20"/>
              </w:rPr>
              <w:t>I</w:t>
            </w:r>
            <w:r w:rsidRPr="00435649">
              <w:rPr>
                <w:rFonts w:ascii="Times New Roman" w:hAnsi="Times New Roman" w:cs="Times New Roman"/>
                <w:bCs/>
                <w:szCs w:val="20"/>
              </w:rPr>
              <w:t>nfluenza like illness</w:t>
            </w:r>
          </w:p>
        </w:tc>
        <w:tc>
          <w:tcPr>
            <w:tcW w:w="1903" w:type="dxa"/>
            <w:vAlign w:val="center"/>
          </w:tcPr>
          <w:p w14:paraId="7E79E408"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359</w:t>
            </w:r>
          </w:p>
        </w:tc>
        <w:tc>
          <w:tcPr>
            <w:tcW w:w="1076" w:type="dxa"/>
          </w:tcPr>
          <w:p w14:paraId="252E0550"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2</w:t>
            </w:r>
            <w:r w:rsidRPr="00435649">
              <w:rPr>
                <w:rFonts w:ascii="Times New Roman" w:hAnsi="Times New Roman" w:cs="Times New Roman"/>
                <w:b/>
                <w:bCs/>
                <w:sz w:val="16"/>
                <w:szCs w:val="16"/>
              </w:rPr>
              <w:t>.</w:t>
            </w:r>
            <w:r w:rsidRPr="00435649">
              <w:rPr>
                <w:rFonts w:ascii="Times New Roman" w:hAnsi="Times New Roman" w:cs="Times New Roman" w:hint="eastAsia"/>
                <w:b/>
                <w:bCs/>
                <w:sz w:val="16"/>
                <w:szCs w:val="16"/>
              </w:rPr>
              <w:t>3</w:t>
            </w:r>
            <w:r w:rsidRPr="00435649">
              <w:rPr>
                <w:rFonts w:ascii="Times New Roman" w:hAnsi="Times New Roman" w:cs="Times New Roman"/>
                <w:b/>
                <w:bCs/>
                <w:sz w:val="16"/>
                <w:szCs w:val="16"/>
              </w:rPr>
              <w:t>0/2.15</w:t>
            </w:r>
          </w:p>
        </w:tc>
        <w:tc>
          <w:tcPr>
            <w:tcW w:w="1681" w:type="dxa"/>
          </w:tcPr>
          <w:p w14:paraId="718E9205"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sz w:val="16"/>
                <w:szCs w:val="16"/>
              </w:rPr>
              <w:t>5.19 (4.66-5.77)</w:t>
            </w:r>
          </w:p>
        </w:tc>
        <w:tc>
          <w:tcPr>
            <w:tcW w:w="1935" w:type="dxa"/>
            <w:vAlign w:val="center"/>
          </w:tcPr>
          <w:p w14:paraId="0584C05B"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494</w:t>
            </w:r>
          </w:p>
        </w:tc>
        <w:tc>
          <w:tcPr>
            <w:tcW w:w="1088" w:type="dxa"/>
          </w:tcPr>
          <w:p w14:paraId="50D42452"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2</w:t>
            </w:r>
            <w:r w:rsidRPr="00435649">
              <w:rPr>
                <w:rFonts w:ascii="Times New Roman" w:hAnsi="Times New Roman" w:cs="Times New Roman"/>
                <w:b/>
                <w:bCs/>
                <w:sz w:val="16"/>
                <w:szCs w:val="16"/>
              </w:rPr>
              <w:t>.19/2.06</w:t>
            </w:r>
          </w:p>
        </w:tc>
        <w:tc>
          <w:tcPr>
            <w:tcW w:w="1597" w:type="dxa"/>
          </w:tcPr>
          <w:p w14:paraId="75823FA4"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4</w:t>
            </w:r>
            <w:r w:rsidRPr="00435649">
              <w:rPr>
                <w:rFonts w:ascii="Times New Roman" w:hAnsi="Times New Roman" w:cs="Times New Roman"/>
                <w:sz w:val="16"/>
                <w:szCs w:val="16"/>
              </w:rPr>
              <w:t>.84 (4.42-5.30)</w:t>
            </w:r>
          </w:p>
        </w:tc>
        <w:tc>
          <w:tcPr>
            <w:tcW w:w="1615" w:type="dxa"/>
            <w:vAlign w:val="center"/>
          </w:tcPr>
          <w:p w14:paraId="20D07F53"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10,486</w:t>
            </w:r>
          </w:p>
        </w:tc>
      </w:tr>
      <w:tr w:rsidR="0076480A" w:rsidRPr="00435649" w14:paraId="38A3B3EF" w14:textId="77777777" w:rsidTr="009E1F24">
        <w:trPr>
          <w:trHeight w:val="271"/>
        </w:trPr>
        <w:tc>
          <w:tcPr>
            <w:tcW w:w="2951" w:type="dxa"/>
          </w:tcPr>
          <w:p w14:paraId="23C97F50" w14:textId="77777777" w:rsidR="0076480A" w:rsidRPr="00435649" w:rsidRDefault="0076480A" w:rsidP="009E1F24">
            <w:pPr>
              <w:spacing w:line="276" w:lineRule="auto"/>
              <w:ind w:firstLineChars="50" w:firstLine="100"/>
              <w:rPr>
                <w:rFonts w:ascii="Times New Roman" w:hAnsi="Times New Roman" w:cs="Times New Roman"/>
                <w:bCs/>
                <w:szCs w:val="20"/>
              </w:rPr>
            </w:pPr>
            <w:r w:rsidRPr="00435649">
              <w:rPr>
                <w:rFonts w:ascii="Times New Roman" w:hAnsi="Times New Roman" w:cs="Times New Roman" w:hint="eastAsia"/>
                <w:bCs/>
                <w:szCs w:val="20"/>
              </w:rPr>
              <w:t>C</w:t>
            </w:r>
            <w:r w:rsidRPr="00435649">
              <w:rPr>
                <w:rFonts w:ascii="Times New Roman" w:hAnsi="Times New Roman" w:cs="Times New Roman"/>
                <w:bCs/>
                <w:szCs w:val="20"/>
              </w:rPr>
              <w:t>hest discomfort</w:t>
            </w:r>
          </w:p>
        </w:tc>
        <w:tc>
          <w:tcPr>
            <w:tcW w:w="1903" w:type="dxa"/>
            <w:vAlign w:val="center"/>
          </w:tcPr>
          <w:p w14:paraId="0425EE84"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398</w:t>
            </w:r>
          </w:p>
        </w:tc>
        <w:tc>
          <w:tcPr>
            <w:tcW w:w="1076" w:type="dxa"/>
          </w:tcPr>
          <w:p w14:paraId="3E3BF83F"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2</w:t>
            </w:r>
            <w:r w:rsidRPr="00435649">
              <w:rPr>
                <w:rFonts w:ascii="Times New Roman" w:hAnsi="Times New Roman" w:cs="Times New Roman"/>
                <w:b/>
                <w:bCs/>
                <w:sz w:val="16"/>
                <w:szCs w:val="16"/>
              </w:rPr>
              <w:t>.01/1.87</w:t>
            </w:r>
          </w:p>
        </w:tc>
        <w:tc>
          <w:tcPr>
            <w:tcW w:w="1681" w:type="dxa"/>
          </w:tcPr>
          <w:p w14:paraId="1DAF6EDE"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4</w:t>
            </w:r>
            <w:r w:rsidRPr="00435649">
              <w:rPr>
                <w:rFonts w:ascii="Times New Roman" w:hAnsi="Times New Roman" w:cs="Times New Roman"/>
                <w:sz w:val="16"/>
                <w:szCs w:val="16"/>
              </w:rPr>
              <w:t>.21 (3.80-4.65)</w:t>
            </w:r>
          </w:p>
        </w:tc>
        <w:tc>
          <w:tcPr>
            <w:tcW w:w="1935" w:type="dxa"/>
            <w:vAlign w:val="center"/>
          </w:tcPr>
          <w:p w14:paraId="6E3CF64A"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231</w:t>
            </w:r>
          </w:p>
        </w:tc>
        <w:tc>
          <w:tcPr>
            <w:tcW w:w="1088" w:type="dxa"/>
          </w:tcPr>
          <w:p w14:paraId="33C16534"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0</w:t>
            </w:r>
            <w:r w:rsidRPr="00435649">
              <w:rPr>
                <w:rFonts w:ascii="Times New Roman" w:hAnsi="Times New Roman" w:cs="Times New Roman"/>
                <w:b/>
                <w:bCs/>
                <w:sz w:val="16"/>
                <w:szCs w:val="16"/>
              </w:rPr>
              <w:t>.66/0.47</w:t>
            </w:r>
          </w:p>
        </w:tc>
        <w:tc>
          <w:tcPr>
            <w:tcW w:w="1597" w:type="dxa"/>
          </w:tcPr>
          <w:p w14:paraId="1D543A29"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1</w:t>
            </w:r>
            <w:r w:rsidRPr="00435649">
              <w:rPr>
                <w:rFonts w:ascii="Times New Roman" w:hAnsi="Times New Roman" w:cs="Times New Roman"/>
                <w:sz w:val="16"/>
                <w:szCs w:val="16"/>
              </w:rPr>
              <w:t>.60 (1.40-1.82)</w:t>
            </w:r>
          </w:p>
        </w:tc>
        <w:tc>
          <w:tcPr>
            <w:tcW w:w="1615" w:type="dxa"/>
            <w:vAlign w:val="center"/>
          </w:tcPr>
          <w:p w14:paraId="4347E833"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14,247</w:t>
            </w:r>
          </w:p>
        </w:tc>
      </w:tr>
      <w:tr w:rsidR="0076480A" w:rsidRPr="00435649" w14:paraId="544923A6" w14:textId="77777777" w:rsidTr="009E1F24">
        <w:trPr>
          <w:trHeight w:val="293"/>
        </w:trPr>
        <w:tc>
          <w:tcPr>
            <w:tcW w:w="2951" w:type="dxa"/>
          </w:tcPr>
          <w:p w14:paraId="7B3AB5A2" w14:textId="77777777" w:rsidR="0076480A" w:rsidRPr="00435649" w:rsidRDefault="0076480A" w:rsidP="009E1F24">
            <w:pPr>
              <w:spacing w:line="276" w:lineRule="auto"/>
              <w:ind w:firstLineChars="50" w:firstLine="100"/>
              <w:rPr>
                <w:rFonts w:ascii="Times New Roman" w:hAnsi="Times New Roman" w:cs="Times New Roman"/>
                <w:bCs/>
                <w:szCs w:val="20"/>
              </w:rPr>
            </w:pPr>
            <w:r w:rsidRPr="00435649">
              <w:rPr>
                <w:rFonts w:ascii="Times New Roman" w:hAnsi="Times New Roman" w:cs="Times New Roman"/>
                <w:bCs/>
                <w:szCs w:val="20"/>
              </w:rPr>
              <w:t>Dizziness</w:t>
            </w:r>
          </w:p>
        </w:tc>
        <w:tc>
          <w:tcPr>
            <w:tcW w:w="1903" w:type="dxa"/>
            <w:vAlign w:val="center"/>
          </w:tcPr>
          <w:p w14:paraId="1656F194"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2,022</w:t>
            </w:r>
          </w:p>
        </w:tc>
        <w:tc>
          <w:tcPr>
            <w:tcW w:w="1076" w:type="dxa"/>
          </w:tcPr>
          <w:p w14:paraId="207E79A2"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1</w:t>
            </w:r>
            <w:r w:rsidRPr="00435649">
              <w:rPr>
                <w:rFonts w:ascii="Times New Roman" w:hAnsi="Times New Roman" w:cs="Times New Roman"/>
                <w:b/>
                <w:bCs/>
                <w:sz w:val="16"/>
                <w:szCs w:val="16"/>
              </w:rPr>
              <w:t>.37/1.31</w:t>
            </w:r>
          </w:p>
        </w:tc>
        <w:tc>
          <w:tcPr>
            <w:tcW w:w="1681" w:type="dxa"/>
          </w:tcPr>
          <w:p w14:paraId="2F0CFE8A"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sz w:val="16"/>
                <w:szCs w:val="16"/>
              </w:rPr>
              <w:t>2.81 (2.68-2.95)</w:t>
            </w:r>
          </w:p>
        </w:tc>
        <w:tc>
          <w:tcPr>
            <w:tcW w:w="1935" w:type="dxa"/>
            <w:vAlign w:val="center"/>
          </w:tcPr>
          <w:p w14:paraId="208DC0F0"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1,480</w:t>
            </w:r>
          </w:p>
        </w:tc>
        <w:tc>
          <w:tcPr>
            <w:tcW w:w="1088" w:type="dxa"/>
          </w:tcPr>
          <w:p w14:paraId="792F71A1"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0</w:t>
            </w:r>
            <w:r w:rsidRPr="00435649">
              <w:rPr>
                <w:rFonts w:ascii="Times New Roman" w:hAnsi="Times New Roman" w:cs="Times New Roman"/>
                <w:b/>
                <w:bCs/>
                <w:sz w:val="16"/>
                <w:szCs w:val="16"/>
              </w:rPr>
              <w:t>.35/0.27</w:t>
            </w:r>
          </w:p>
        </w:tc>
        <w:tc>
          <w:tcPr>
            <w:tcW w:w="1597" w:type="dxa"/>
          </w:tcPr>
          <w:p w14:paraId="2C272167"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1</w:t>
            </w:r>
            <w:r w:rsidRPr="00435649">
              <w:rPr>
                <w:rFonts w:ascii="Times New Roman" w:hAnsi="Times New Roman" w:cs="Times New Roman"/>
                <w:sz w:val="16"/>
                <w:szCs w:val="16"/>
              </w:rPr>
              <w:t>.29 (1.23-1.36)</w:t>
            </w:r>
          </w:p>
        </w:tc>
        <w:tc>
          <w:tcPr>
            <w:tcW w:w="1615" w:type="dxa"/>
            <w:vAlign w:val="center"/>
          </w:tcPr>
          <w:p w14:paraId="74394641"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113,320</w:t>
            </w:r>
          </w:p>
        </w:tc>
      </w:tr>
      <w:tr w:rsidR="0076480A" w:rsidRPr="00435649" w14:paraId="7BBB8D80" w14:textId="77777777" w:rsidTr="009E1F24">
        <w:trPr>
          <w:trHeight w:val="293"/>
        </w:trPr>
        <w:tc>
          <w:tcPr>
            <w:tcW w:w="2951" w:type="dxa"/>
          </w:tcPr>
          <w:p w14:paraId="14E970D9" w14:textId="77777777" w:rsidR="0076480A" w:rsidRPr="00435649" w:rsidRDefault="0076480A" w:rsidP="009E1F24">
            <w:pPr>
              <w:spacing w:line="276" w:lineRule="auto"/>
              <w:ind w:firstLineChars="50" w:firstLine="100"/>
              <w:rPr>
                <w:rFonts w:ascii="Times New Roman" w:hAnsi="Times New Roman" w:cs="Times New Roman"/>
                <w:bCs/>
                <w:szCs w:val="20"/>
              </w:rPr>
            </w:pPr>
            <w:r w:rsidRPr="00435649">
              <w:rPr>
                <w:rFonts w:ascii="Times New Roman" w:hAnsi="Times New Roman" w:cs="Times New Roman"/>
                <w:bCs/>
                <w:szCs w:val="20"/>
              </w:rPr>
              <w:t>Flushing</w:t>
            </w:r>
          </w:p>
        </w:tc>
        <w:tc>
          <w:tcPr>
            <w:tcW w:w="1903" w:type="dxa"/>
            <w:vAlign w:val="center"/>
          </w:tcPr>
          <w:p w14:paraId="5A9AEAA1"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543</w:t>
            </w:r>
          </w:p>
        </w:tc>
        <w:tc>
          <w:tcPr>
            <w:tcW w:w="1076" w:type="dxa"/>
          </w:tcPr>
          <w:p w14:paraId="04280C5E"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b/>
                <w:bCs/>
                <w:sz w:val="16"/>
                <w:szCs w:val="16"/>
              </w:rPr>
              <w:t>1.43/1.30</w:t>
            </w:r>
          </w:p>
        </w:tc>
        <w:tc>
          <w:tcPr>
            <w:tcW w:w="1681" w:type="dxa"/>
          </w:tcPr>
          <w:p w14:paraId="0F6F1884"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sz w:val="16"/>
                <w:szCs w:val="16"/>
              </w:rPr>
              <w:t>2.77 (2.55-3.02)</w:t>
            </w:r>
          </w:p>
        </w:tc>
        <w:tc>
          <w:tcPr>
            <w:tcW w:w="1935" w:type="dxa"/>
            <w:vAlign w:val="center"/>
          </w:tcPr>
          <w:p w14:paraId="340C336E"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192</w:t>
            </w:r>
          </w:p>
        </w:tc>
        <w:tc>
          <w:tcPr>
            <w:tcW w:w="1088" w:type="dxa"/>
          </w:tcPr>
          <w:p w14:paraId="531DD4A2"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w:t>
            </w:r>
            <w:r w:rsidRPr="00435649">
              <w:rPr>
                <w:rFonts w:ascii="Times New Roman" w:hAnsi="Times New Roman" w:cs="Times New Roman"/>
                <w:sz w:val="16"/>
                <w:szCs w:val="16"/>
              </w:rPr>
              <w:t>0.64/-0.85</w:t>
            </w:r>
          </w:p>
        </w:tc>
        <w:tc>
          <w:tcPr>
            <w:tcW w:w="1597" w:type="dxa"/>
          </w:tcPr>
          <w:p w14:paraId="3A73243E"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sz w:val="16"/>
                <w:szCs w:val="16"/>
              </w:rPr>
              <w:t>0.63 (0.55-0.73)</w:t>
            </w:r>
          </w:p>
        </w:tc>
        <w:tc>
          <w:tcPr>
            <w:tcW w:w="1615" w:type="dxa"/>
            <w:vAlign w:val="center"/>
          </w:tcPr>
          <w:p w14:paraId="6E422CBF"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29,262</w:t>
            </w:r>
          </w:p>
        </w:tc>
      </w:tr>
      <w:tr w:rsidR="0076480A" w:rsidRPr="00435649" w14:paraId="0ADA5EC1" w14:textId="77777777" w:rsidTr="009E1F24">
        <w:trPr>
          <w:trHeight w:val="293"/>
        </w:trPr>
        <w:tc>
          <w:tcPr>
            <w:tcW w:w="2951" w:type="dxa"/>
          </w:tcPr>
          <w:p w14:paraId="653059EA" w14:textId="77777777" w:rsidR="0076480A" w:rsidRPr="00435649" w:rsidRDefault="0076480A" w:rsidP="009E1F24">
            <w:pPr>
              <w:spacing w:line="276" w:lineRule="auto"/>
              <w:ind w:firstLineChars="50" w:firstLine="100"/>
              <w:rPr>
                <w:rFonts w:ascii="Times New Roman" w:hAnsi="Times New Roman" w:cs="Times New Roman"/>
                <w:bCs/>
                <w:szCs w:val="20"/>
              </w:rPr>
            </w:pPr>
            <w:r w:rsidRPr="00435649">
              <w:rPr>
                <w:rFonts w:ascii="Times New Roman" w:hAnsi="Times New Roman" w:cs="Times New Roman"/>
                <w:bCs/>
                <w:szCs w:val="20"/>
              </w:rPr>
              <w:t>Blood pressure increased</w:t>
            </w:r>
          </w:p>
        </w:tc>
        <w:tc>
          <w:tcPr>
            <w:tcW w:w="1903" w:type="dxa"/>
            <w:vAlign w:val="center"/>
          </w:tcPr>
          <w:p w14:paraId="0AF64DF0"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240</w:t>
            </w:r>
          </w:p>
        </w:tc>
        <w:tc>
          <w:tcPr>
            <w:tcW w:w="1076" w:type="dxa"/>
          </w:tcPr>
          <w:p w14:paraId="2618A131"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1</w:t>
            </w:r>
            <w:r w:rsidRPr="00435649">
              <w:rPr>
                <w:rFonts w:ascii="Times New Roman" w:hAnsi="Times New Roman" w:cs="Times New Roman"/>
                <w:b/>
                <w:bCs/>
                <w:sz w:val="16"/>
                <w:szCs w:val="16"/>
              </w:rPr>
              <w:t>.37/1.18</w:t>
            </w:r>
          </w:p>
        </w:tc>
        <w:tc>
          <w:tcPr>
            <w:tcW w:w="1681" w:type="dxa"/>
          </w:tcPr>
          <w:p w14:paraId="19ECA6B3"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sz w:val="16"/>
                <w:szCs w:val="16"/>
              </w:rPr>
              <w:t>2.64 (2.30-3.00)</w:t>
            </w:r>
          </w:p>
        </w:tc>
        <w:tc>
          <w:tcPr>
            <w:tcW w:w="1935" w:type="dxa"/>
            <w:vAlign w:val="center"/>
          </w:tcPr>
          <w:p w14:paraId="26C3E8F6"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100</w:t>
            </w:r>
          </w:p>
        </w:tc>
        <w:tc>
          <w:tcPr>
            <w:tcW w:w="1088" w:type="dxa"/>
          </w:tcPr>
          <w:p w14:paraId="44CCE73B"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w:t>
            </w:r>
            <w:r w:rsidRPr="00435649">
              <w:rPr>
                <w:rFonts w:ascii="Times New Roman" w:hAnsi="Times New Roman" w:cs="Times New Roman"/>
                <w:sz w:val="16"/>
                <w:szCs w:val="16"/>
              </w:rPr>
              <w:t xml:space="preserve">0.46/-0.76 </w:t>
            </w:r>
          </w:p>
        </w:tc>
        <w:tc>
          <w:tcPr>
            <w:tcW w:w="1597" w:type="dxa"/>
          </w:tcPr>
          <w:p w14:paraId="03CF8F50"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0</w:t>
            </w:r>
            <w:r w:rsidRPr="00435649">
              <w:rPr>
                <w:rFonts w:ascii="Times New Roman" w:hAnsi="Times New Roman" w:cs="Times New Roman"/>
                <w:sz w:val="16"/>
                <w:szCs w:val="16"/>
              </w:rPr>
              <w:t>.72 (0.59-0.88)</w:t>
            </w:r>
          </w:p>
        </w:tc>
        <w:tc>
          <w:tcPr>
            <w:tcW w:w="1615" w:type="dxa"/>
            <w:vAlign w:val="center"/>
          </w:tcPr>
          <w:p w14:paraId="4CB9B179"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13,442</w:t>
            </w:r>
          </w:p>
        </w:tc>
      </w:tr>
      <w:tr w:rsidR="0076480A" w:rsidRPr="00435649" w14:paraId="49AD36A1" w14:textId="77777777" w:rsidTr="009E1F24">
        <w:trPr>
          <w:trHeight w:val="239"/>
        </w:trPr>
        <w:tc>
          <w:tcPr>
            <w:tcW w:w="2951" w:type="dxa"/>
          </w:tcPr>
          <w:p w14:paraId="7671C5E3" w14:textId="77777777" w:rsidR="0076480A" w:rsidRPr="00435649" w:rsidRDefault="0076480A" w:rsidP="009E1F24">
            <w:pPr>
              <w:spacing w:line="276" w:lineRule="auto"/>
              <w:ind w:firstLineChars="50" w:firstLine="100"/>
              <w:rPr>
                <w:rFonts w:ascii="Times New Roman" w:hAnsi="Times New Roman" w:cs="Times New Roman"/>
                <w:bCs/>
                <w:szCs w:val="20"/>
              </w:rPr>
            </w:pPr>
            <w:r w:rsidRPr="00435649">
              <w:rPr>
                <w:rFonts w:ascii="Times New Roman" w:hAnsi="Times New Roman" w:cs="Times New Roman"/>
                <w:bCs/>
                <w:szCs w:val="20"/>
              </w:rPr>
              <w:t>Cough</w:t>
            </w:r>
          </w:p>
        </w:tc>
        <w:tc>
          <w:tcPr>
            <w:tcW w:w="1903" w:type="dxa"/>
            <w:vAlign w:val="center"/>
          </w:tcPr>
          <w:p w14:paraId="05C18304"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546</w:t>
            </w:r>
          </w:p>
        </w:tc>
        <w:tc>
          <w:tcPr>
            <w:tcW w:w="1076" w:type="dxa"/>
          </w:tcPr>
          <w:p w14:paraId="6BCBD325"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1</w:t>
            </w:r>
            <w:r w:rsidRPr="00435649">
              <w:rPr>
                <w:rFonts w:ascii="Times New Roman" w:hAnsi="Times New Roman" w:cs="Times New Roman"/>
                <w:b/>
                <w:bCs/>
                <w:sz w:val="16"/>
                <w:szCs w:val="16"/>
              </w:rPr>
              <w:t>.14/1.02</w:t>
            </w:r>
          </w:p>
        </w:tc>
        <w:tc>
          <w:tcPr>
            <w:tcW w:w="1681" w:type="dxa"/>
          </w:tcPr>
          <w:p w14:paraId="0570101B"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2</w:t>
            </w:r>
            <w:r w:rsidRPr="00435649">
              <w:rPr>
                <w:rFonts w:ascii="Times New Roman" w:hAnsi="Times New Roman" w:cs="Times New Roman"/>
                <w:sz w:val="16"/>
                <w:szCs w:val="16"/>
              </w:rPr>
              <w:t>.27 (2.08-2.47)</w:t>
            </w:r>
          </w:p>
        </w:tc>
        <w:tc>
          <w:tcPr>
            <w:tcW w:w="1935" w:type="dxa"/>
            <w:vAlign w:val="center"/>
          </w:tcPr>
          <w:p w14:paraId="37269162"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702</w:t>
            </w:r>
          </w:p>
        </w:tc>
        <w:tc>
          <w:tcPr>
            <w:tcW w:w="1088" w:type="dxa"/>
          </w:tcPr>
          <w:p w14:paraId="5DA43192"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0</w:t>
            </w:r>
            <w:r w:rsidRPr="00435649">
              <w:rPr>
                <w:rFonts w:ascii="Times New Roman" w:hAnsi="Times New Roman" w:cs="Times New Roman"/>
                <w:sz w:val="16"/>
                <w:szCs w:val="16"/>
              </w:rPr>
              <w:t>.93/0.83</w:t>
            </w:r>
          </w:p>
        </w:tc>
        <w:tc>
          <w:tcPr>
            <w:tcW w:w="1597" w:type="dxa"/>
          </w:tcPr>
          <w:p w14:paraId="7F0E8720"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1</w:t>
            </w:r>
            <w:r w:rsidRPr="00435649">
              <w:rPr>
                <w:rFonts w:ascii="Times New Roman" w:hAnsi="Times New Roman" w:cs="Times New Roman"/>
                <w:sz w:val="16"/>
                <w:szCs w:val="16"/>
              </w:rPr>
              <w:t>.96 (1.81-2.11)</w:t>
            </w:r>
          </w:p>
        </w:tc>
        <w:tc>
          <w:tcPr>
            <w:tcW w:w="1615" w:type="dxa"/>
            <w:vAlign w:val="center"/>
          </w:tcPr>
          <w:p w14:paraId="6B62D5B3"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35,788</w:t>
            </w:r>
          </w:p>
        </w:tc>
      </w:tr>
      <w:tr w:rsidR="0076480A" w:rsidRPr="00435649" w14:paraId="68B99566" w14:textId="77777777" w:rsidTr="009E1F24">
        <w:trPr>
          <w:trHeight w:val="271"/>
        </w:trPr>
        <w:tc>
          <w:tcPr>
            <w:tcW w:w="2951" w:type="dxa"/>
          </w:tcPr>
          <w:p w14:paraId="1515890B" w14:textId="77777777" w:rsidR="0076480A" w:rsidRPr="00435649" w:rsidRDefault="0076480A" w:rsidP="009E1F24">
            <w:pPr>
              <w:spacing w:line="276" w:lineRule="auto"/>
              <w:ind w:firstLineChars="50" w:firstLine="100"/>
              <w:rPr>
                <w:rFonts w:ascii="Times New Roman" w:hAnsi="Times New Roman" w:cs="Times New Roman"/>
                <w:bCs/>
                <w:szCs w:val="20"/>
              </w:rPr>
            </w:pPr>
            <w:r w:rsidRPr="00435649">
              <w:rPr>
                <w:rFonts w:ascii="Times New Roman" w:hAnsi="Times New Roman" w:cs="Times New Roman"/>
                <w:bCs/>
                <w:szCs w:val="20"/>
              </w:rPr>
              <w:t>Palpitations</w:t>
            </w:r>
          </w:p>
        </w:tc>
        <w:tc>
          <w:tcPr>
            <w:tcW w:w="1903" w:type="dxa"/>
            <w:vAlign w:val="center"/>
          </w:tcPr>
          <w:p w14:paraId="76373A91"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511</w:t>
            </w:r>
          </w:p>
        </w:tc>
        <w:tc>
          <w:tcPr>
            <w:tcW w:w="1076" w:type="dxa"/>
          </w:tcPr>
          <w:p w14:paraId="3FCEC922"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b/>
                <w:bCs/>
                <w:sz w:val="16"/>
                <w:szCs w:val="16"/>
              </w:rPr>
              <w:t>1.04/0.92</w:t>
            </w:r>
          </w:p>
        </w:tc>
        <w:tc>
          <w:tcPr>
            <w:tcW w:w="1681" w:type="dxa"/>
          </w:tcPr>
          <w:p w14:paraId="7B06EBF3"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sz w:val="16"/>
                <w:szCs w:val="16"/>
              </w:rPr>
              <w:t>2.10 (1.92-2.30)</w:t>
            </w:r>
          </w:p>
        </w:tc>
        <w:tc>
          <w:tcPr>
            <w:tcW w:w="1935" w:type="dxa"/>
            <w:vAlign w:val="center"/>
          </w:tcPr>
          <w:p w14:paraId="5396B7DF"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183</w:t>
            </w:r>
          </w:p>
        </w:tc>
        <w:tc>
          <w:tcPr>
            <w:tcW w:w="1088" w:type="dxa"/>
          </w:tcPr>
          <w:p w14:paraId="5818C3BF"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w:t>
            </w:r>
            <w:r w:rsidRPr="00435649">
              <w:rPr>
                <w:rFonts w:ascii="Times New Roman" w:hAnsi="Times New Roman" w:cs="Times New Roman"/>
                <w:sz w:val="16"/>
                <w:szCs w:val="16"/>
              </w:rPr>
              <w:t>1.01/-1.23</w:t>
            </w:r>
          </w:p>
        </w:tc>
        <w:tc>
          <w:tcPr>
            <w:tcW w:w="1597" w:type="dxa"/>
          </w:tcPr>
          <w:p w14:paraId="491A5924"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0</w:t>
            </w:r>
            <w:r w:rsidRPr="00435649">
              <w:rPr>
                <w:rFonts w:ascii="Times New Roman" w:hAnsi="Times New Roman" w:cs="Times New Roman"/>
                <w:sz w:val="16"/>
                <w:szCs w:val="16"/>
              </w:rPr>
              <w:t>.49 (0.42-0.57)</w:t>
            </w:r>
          </w:p>
        </w:tc>
        <w:tc>
          <w:tcPr>
            <w:tcW w:w="1615" w:type="dxa"/>
            <w:vAlign w:val="center"/>
          </w:tcPr>
          <w:p w14:paraId="12DAA35B"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36,033</w:t>
            </w:r>
          </w:p>
        </w:tc>
      </w:tr>
      <w:tr w:rsidR="0076480A" w:rsidRPr="00435649" w14:paraId="6E8BA67C" w14:textId="77777777" w:rsidTr="009E1F24">
        <w:trPr>
          <w:trHeight w:val="271"/>
        </w:trPr>
        <w:tc>
          <w:tcPr>
            <w:tcW w:w="2951" w:type="dxa"/>
          </w:tcPr>
          <w:p w14:paraId="32A564DD" w14:textId="77777777" w:rsidR="0076480A" w:rsidRPr="00435649" w:rsidRDefault="0076480A" w:rsidP="009E1F24">
            <w:pPr>
              <w:spacing w:line="276" w:lineRule="auto"/>
              <w:ind w:firstLineChars="50" w:firstLine="100"/>
              <w:rPr>
                <w:rFonts w:ascii="Times New Roman" w:hAnsi="Times New Roman" w:cs="Times New Roman"/>
                <w:bCs/>
                <w:szCs w:val="20"/>
              </w:rPr>
            </w:pPr>
            <w:r w:rsidRPr="00435649">
              <w:rPr>
                <w:rFonts w:ascii="Times New Roman" w:hAnsi="Times New Roman" w:cs="Times New Roman"/>
                <w:bCs/>
                <w:szCs w:val="20"/>
              </w:rPr>
              <w:t>Nausea</w:t>
            </w:r>
          </w:p>
        </w:tc>
        <w:tc>
          <w:tcPr>
            <w:tcW w:w="1903" w:type="dxa"/>
            <w:vAlign w:val="center"/>
          </w:tcPr>
          <w:p w14:paraId="0E1B40F7"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2,515</w:t>
            </w:r>
          </w:p>
        </w:tc>
        <w:tc>
          <w:tcPr>
            <w:tcW w:w="1076" w:type="dxa"/>
          </w:tcPr>
          <w:p w14:paraId="4697EC91"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b/>
                <w:bCs/>
                <w:sz w:val="16"/>
                <w:szCs w:val="16"/>
              </w:rPr>
              <w:t>0.94/0.88</w:t>
            </w:r>
          </w:p>
        </w:tc>
        <w:tc>
          <w:tcPr>
            <w:tcW w:w="1681" w:type="dxa"/>
          </w:tcPr>
          <w:p w14:paraId="4D5B504A"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2</w:t>
            </w:r>
            <w:r w:rsidRPr="00435649">
              <w:rPr>
                <w:rFonts w:ascii="Times New Roman" w:hAnsi="Times New Roman" w:cs="Times New Roman"/>
                <w:sz w:val="16"/>
                <w:szCs w:val="16"/>
              </w:rPr>
              <w:t>.07 (1.99-2.16)</w:t>
            </w:r>
          </w:p>
        </w:tc>
        <w:tc>
          <w:tcPr>
            <w:tcW w:w="1935" w:type="dxa"/>
            <w:vAlign w:val="center"/>
          </w:tcPr>
          <w:p w14:paraId="43240A03"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1,578</w:t>
            </w:r>
          </w:p>
        </w:tc>
        <w:tc>
          <w:tcPr>
            <w:tcW w:w="1088" w:type="dxa"/>
          </w:tcPr>
          <w:p w14:paraId="58A0FAD7"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w:t>
            </w:r>
            <w:r w:rsidRPr="00435649">
              <w:rPr>
                <w:rFonts w:ascii="Times New Roman" w:hAnsi="Times New Roman" w:cs="Times New Roman"/>
                <w:sz w:val="16"/>
                <w:szCs w:val="16"/>
              </w:rPr>
              <w:t>0.31/-0.38</w:t>
            </w:r>
          </w:p>
        </w:tc>
        <w:tc>
          <w:tcPr>
            <w:tcW w:w="1597" w:type="dxa"/>
          </w:tcPr>
          <w:p w14:paraId="32C3FD92"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sz w:val="16"/>
                <w:szCs w:val="16"/>
              </w:rPr>
              <w:t>0.80 (0.76-0.84)</w:t>
            </w:r>
          </w:p>
        </w:tc>
        <w:tc>
          <w:tcPr>
            <w:tcW w:w="1615" w:type="dxa"/>
            <w:vAlign w:val="center"/>
          </w:tcPr>
          <w:p w14:paraId="23E3A05C"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190,359</w:t>
            </w:r>
          </w:p>
        </w:tc>
      </w:tr>
      <w:tr w:rsidR="0076480A" w:rsidRPr="00435649" w14:paraId="2CEED7D6" w14:textId="77777777" w:rsidTr="009E1F24">
        <w:trPr>
          <w:trHeight w:val="271"/>
        </w:trPr>
        <w:tc>
          <w:tcPr>
            <w:tcW w:w="2951" w:type="dxa"/>
          </w:tcPr>
          <w:p w14:paraId="7E7EE4AB" w14:textId="77777777" w:rsidR="0076480A" w:rsidRPr="00435649" w:rsidRDefault="0076480A" w:rsidP="009E1F24">
            <w:pPr>
              <w:spacing w:line="276" w:lineRule="auto"/>
              <w:ind w:firstLineChars="50" w:firstLine="100"/>
              <w:rPr>
                <w:rFonts w:ascii="Times New Roman" w:hAnsi="Times New Roman" w:cs="Times New Roman"/>
                <w:bCs/>
                <w:szCs w:val="20"/>
              </w:rPr>
            </w:pPr>
            <w:r w:rsidRPr="00435649">
              <w:rPr>
                <w:rFonts w:ascii="Times New Roman" w:hAnsi="Times New Roman" w:cs="Times New Roman" w:hint="eastAsia"/>
                <w:bCs/>
                <w:szCs w:val="20"/>
              </w:rPr>
              <w:t>D</w:t>
            </w:r>
            <w:r w:rsidRPr="00435649">
              <w:rPr>
                <w:rFonts w:ascii="Times New Roman" w:hAnsi="Times New Roman" w:cs="Times New Roman"/>
                <w:bCs/>
                <w:szCs w:val="20"/>
              </w:rPr>
              <w:t>iarrhea</w:t>
            </w:r>
          </w:p>
        </w:tc>
        <w:tc>
          <w:tcPr>
            <w:tcW w:w="1903" w:type="dxa"/>
            <w:vAlign w:val="center"/>
          </w:tcPr>
          <w:p w14:paraId="65177D9D"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748</w:t>
            </w:r>
          </w:p>
        </w:tc>
        <w:tc>
          <w:tcPr>
            <w:tcW w:w="1076" w:type="dxa"/>
          </w:tcPr>
          <w:p w14:paraId="513AD5DD"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0</w:t>
            </w:r>
            <w:r w:rsidRPr="00435649">
              <w:rPr>
                <w:rFonts w:ascii="Times New Roman" w:hAnsi="Times New Roman" w:cs="Times New Roman"/>
                <w:b/>
                <w:bCs/>
                <w:sz w:val="16"/>
                <w:szCs w:val="16"/>
              </w:rPr>
              <w:t>.43/0.32</w:t>
            </w:r>
          </w:p>
        </w:tc>
        <w:tc>
          <w:tcPr>
            <w:tcW w:w="1681" w:type="dxa"/>
          </w:tcPr>
          <w:p w14:paraId="592B535A"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1</w:t>
            </w:r>
            <w:r w:rsidRPr="00435649">
              <w:rPr>
                <w:rFonts w:ascii="Times New Roman" w:hAnsi="Times New Roman" w:cs="Times New Roman"/>
                <w:sz w:val="16"/>
                <w:szCs w:val="16"/>
              </w:rPr>
              <w:t>.36 (1.27-1.47)</w:t>
            </w:r>
          </w:p>
        </w:tc>
        <w:tc>
          <w:tcPr>
            <w:tcW w:w="1935" w:type="dxa"/>
            <w:vAlign w:val="center"/>
          </w:tcPr>
          <w:p w14:paraId="6E299C41"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671</w:t>
            </w:r>
          </w:p>
        </w:tc>
        <w:tc>
          <w:tcPr>
            <w:tcW w:w="1088" w:type="dxa"/>
          </w:tcPr>
          <w:p w14:paraId="4D5C4D6B"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w:t>
            </w:r>
            <w:r w:rsidRPr="00435649">
              <w:rPr>
                <w:rFonts w:ascii="Times New Roman" w:hAnsi="Times New Roman" w:cs="Times New Roman"/>
                <w:sz w:val="16"/>
                <w:szCs w:val="16"/>
              </w:rPr>
              <w:t>0.30/-0.41</w:t>
            </w:r>
          </w:p>
        </w:tc>
        <w:tc>
          <w:tcPr>
            <w:tcW w:w="1597" w:type="dxa"/>
          </w:tcPr>
          <w:p w14:paraId="6912D99C"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sz w:val="16"/>
                <w:szCs w:val="16"/>
              </w:rPr>
              <w:t>0.80 (0.75-0.87)</w:t>
            </w:r>
          </w:p>
        </w:tc>
        <w:tc>
          <w:tcPr>
            <w:tcW w:w="1615" w:type="dxa"/>
            <w:vAlign w:val="center"/>
          </w:tcPr>
          <w:p w14:paraId="13332A6A"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80,681</w:t>
            </w:r>
          </w:p>
        </w:tc>
      </w:tr>
      <w:tr w:rsidR="0076480A" w:rsidRPr="00435649" w14:paraId="0817D1C7" w14:textId="77777777" w:rsidTr="009E1F24">
        <w:trPr>
          <w:trHeight w:val="271"/>
        </w:trPr>
        <w:tc>
          <w:tcPr>
            <w:tcW w:w="2951" w:type="dxa"/>
            <w:tcBorders>
              <w:bottom w:val="single" w:sz="4" w:space="0" w:color="auto"/>
            </w:tcBorders>
          </w:tcPr>
          <w:p w14:paraId="61DAF07A" w14:textId="77777777" w:rsidR="0076480A" w:rsidRPr="00435649" w:rsidRDefault="0076480A" w:rsidP="009E1F24">
            <w:pPr>
              <w:spacing w:line="276" w:lineRule="auto"/>
              <w:ind w:firstLineChars="50" w:firstLine="100"/>
              <w:rPr>
                <w:rFonts w:ascii="Times New Roman" w:hAnsi="Times New Roman" w:cs="Times New Roman"/>
                <w:bCs/>
                <w:szCs w:val="20"/>
              </w:rPr>
            </w:pPr>
            <w:r w:rsidRPr="00435649">
              <w:rPr>
                <w:rFonts w:ascii="Times New Roman" w:hAnsi="Times New Roman" w:cs="Times New Roman" w:hint="eastAsia"/>
                <w:bCs/>
                <w:szCs w:val="20"/>
              </w:rPr>
              <w:lastRenderedPageBreak/>
              <w:t>D</w:t>
            </w:r>
            <w:r w:rsidRPr="00435649">
              <w:rPr>
                <w:rFonts w:ascii="Times New Roman" w:hAnsi="Times New Roman" w:cs="Times New Roman"/>
                <w:bCs/>
                <w:szCs w:val="20"/>
              </w:rPr>
              <w:t>yspnea</w:t>
            </w:r>
          </w:p>
        </w:tc>
        <w:tc>
          <w:tcPr>
            <w:tcW w:w="1903" w:type="dxa"/>
            <w:tcBorders>
              <w:bottom w:val="single" w:sz="4" w:space="0" w:color="auto"/>
            </w:tcBorders>
            <w:vAlign w:val="center"/>
          </w:tcPr>
          <w:p w14:paraId="274859F4"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774</w:t>
            </w:r>
          </w:p>
        </w:tc>
        <w:tc>
          <w:tcPr>
            <w:tcW w:w="1076" w:type="dxa"/>
            <w:tcBorders>
              <w:bottom w:val="single" w:sz="4" w:space="0" w:color="auto"/>
            </w:tcBorders>
          </w:tcPr>
          <w:p w14:paraId="1DAFB31E"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0</w:t>
            </w:r>
            <w:r w:rsidRPr="00435649">
              <w:rPr>
                <w:rFonts w:ascii="Times New Roman" w:hAnsi="Times New Roman" w:cs="Times New Roman"/>
                <w:b/>
                <w:bCs/>
                <w:sz w:val="16"/>
                <w:szCs w:val="16"/>
              </w:rPr>
              <w:t>.38/0.27</w:t>
            </w:r>
          </w:p>
        </w:tc>
        <w:tc>
          <w:tcPr>
            <w:tcW w:w="1681" w:type="dxa"/>
            <w:tcBorders>
              <w:bottom w:val="single" w:sz="4" w:space="0" w:color="auto"/>
            </w:tcBorders>
          </w:tcPr>
          <w:p w14:paraId="787758B1"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1</w:t>
            </w:r>
            <w:r w:rsidRPr="00435649">
              <w:rPr>
                <w:rFonts w:ascii="Times New Roman" w:hAnsi="Times New Roman" w:cs="Times New Roman"/>
                <w:sz w:val="16"/>
                <w:szCs w:val="16"/>
              </w:rPr>
              <w:t>.31 (1.22-1.41)</w:t>
            </w:r>
          </w:p>
        </w:tc>
        <w:tc>
          <w:tcPr>
            <w:tcW w:w="1935" w:type="dxa"/>
            <w:tcBorders>
              <w:bottom w:val="single" w:sz="4" w:space="0" w:color="auto"/>
            </w:tcBorders>
            <w:vAlign w:val="center"/>
          </w:tcPr>
          <w:p w14:paraId="1592737E"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791</w:t>
            </w:r>
          </w:p>
        </w:tc>
        <w:tc>
          <w:tcPr>
            <w:tcW w:w="1088" w:type="dxa"/>
            <w:tcBorders>
              <w:bottom w:val="single" w:sz="4" w:space="0" w:color="auto"/>
            </w:tcBorders>
          </w:tcPr>
          <w:p w14:paraId="2E655F8C"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w:t>
            </w:r>
            <w:r w:rsidRPr="00435649">
              <w:rPr>
                <w:rFonts w:ascii="Times New Roman" w:hAnsi="Times New Roman" w:cs="Times New Roman"/>
                <w:sz w:val="16"/>
                <w:szCs w:val="16"/>
              </w:rPr>
              <w:t>0.16/-0.27</w:t>
            </w:r>
          </w:p>
        </w:tc>
        <w:tc>
          <w:tcPr>
            <w:tcW w:w="1597" w:type="dxa"/>
            <w:tcBorders>
              <w:bottom w:val="single" w:sz="4" w:space="0" w:color="auto"/>
            </w:tcBorders>
          </w:tcPr>
          <w:p w14:paraId="020F4F3C"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0</w:t>
            </w:r>
            <w:r w:rsidRPr="00435649">
              <w:rPr>
                <w:rFonts w:ascii="Times New Roman" w:hAnsi="Times New Roman" w:cs="Times New Roman"/>
                <w:sz w:val="16"/>
                <w:szCs w:val="16"/>
              </w:rPr>
              <w:t>.89 (0.83-0.95)</w:t>
            </w:r>
          </w:p>
        </w:tc>
        <w:tc>
          <w:tcPr>
            <w:tcW w:w="1615" w:type="dxa"/>
            <w:tcBorders>
              <w:bottom w:val="single" w:sz="4" w:space="0" w:color="auto"/>
            </w:tcBorders>
            <w:vAlign w:val="center"/>
          </w:tcPr>
          <w:p w14:paraId="205F6E51"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86,465</w:t>
            </w:r>
          </w:p>
        </w:tc>
      </w:tr>
      <w:tr w:rsidR="0076480A" w:rsidRPr="00435649" w14:paraId="29775470" w14:textId="77777777" w:rsidTr="009E1F24">
        <w:trPr>
          <w:trHeight w:val="271"/>
        </w:trPr>
        <w:tc>
          <w:tcPr>
            <w:tcW w:w="13846" w:type="dxa"/>
            <w:gridSpan w:val="8"/>
            <w:tcBorders>
              <w:top w:val="single" w:sz="4" w:space="0" w:color="auto"/>
              <w:bottom w:val="single" w:sz="4" w:space="0" w:color="auto"/>
            </w:tcBorders>
          </w:tcPr>
          <w:p w14:paraId="14D77A31" w14:textId="77777777" w:rsidR="0076480A" w:rsidRPr="00435649" w:rsidRDefault="0076480A" w:rsidP="009E1F24">
            <w:pPr>
              <w:spacing w:line="276" w:lineRule="auto"/>
              <w:jc w:val="left"/>
              <w:rPr>
                <w:rFonts w:ascii="Times New Roman" w:hAnsi="Times New Roman" w:cs="Times New Roman"/>
                <w:b/>
                <w:bCs/>
                <w:sz w:val="16"/>
                <w:szCs w:val="16"/>
              </w:rPr>
            </w:pPr>
            <w:r w:rsidRPr="00435649">
              <w:rPr>
                <w:rFonts w:ascii="Times New Roman" w:hAnsi="Times New Roman" w:cs="Times New Roman"/>
                <w:b/>
                <w:bCs/>
                <w:szCs w:val="20"/>
              </w:rPr>
              <w:t>Death, anaphylactic reaction, and uncommon but serious AEFI</w:t>
            </w:r>
            <w:r w:rsidRPr="00435649">
              <w:rPr>
                <w:rFonts w:ascii="Times New Roman" w:eastAsia="Malgun Gothic" w:hAnsi="Times New Roman" w:cs="Times New Roman"/>
                <w:b/>
                <w:bCs/>
                <w:szCs w:val="20"/>
              </w:rPr>
              <w:t>†</w:t>
            </w:r>
          </w:p>
        </w:tc>
      </w:tr>
      <w:tr w:rsidR="0076480A" w:rsidRPr="00435649" w14:paraId="7A0C4936" w14:textId="77777777" w:rsidTr="009E1F24">
        <w:trPr>
          <w:trHeight w:val="271"/>
        </w:trPr>
        <w:tc>
          <w:tcPr>
            <w:tcW w:w="2951" w:type="dxa"/>
            <w:tcBorders>
              <w:top w:val="single" w:sz="4" w:space="0" w:color="auto"/>
            </w:tcBorders>
          </w:tcPr>
          <w:p w14:paraId="61EF0DB9" w14:textId="77777777" w:rsidR="0076480A" w:rsidRPr="00435649" w:rsidRDefault="0076480A" w:rsidP="009E1F24">
            <w:pPr>
              <w:spacing w:line="276" w:lineRule="auto"/>
              <w:ind w:firstLineChars="50" w:firstLine="100"/>
              <w:rPr>
                <w:rFonts w:ascii="Times New Roman" w:hAnsi="Times New Roman" w:cs="Times New Roman"/>
                <w:szCs w:val="20"/>
              </w:rPr>
            </w:pPr>
            <w:r w:rsidRPr="00435649">
              <w:rPr>
                <w:rFonts w:ascii="Times New Roman" w:hAnsi="Times New Roman" w:cs="Times New Roman" w:hint="eastAsia"/>
                <w:szCs w:val="20"/>
              </w:rPr>
              <w:t>D</w:t>
            </w:r>
            <w:r w:rsidRPr="00435649">
              <w:rPr>
                <w:rFonts w:ascii="Times New Roman" w:hAnsi="Times New Roman" w:cs="Times New Roman"/>
                <w:szCs w:val="20"/>
              </w:rPr>
              <w:t>eath</w:t>
            </w:r>
          </w:p>
        </w:tc>
        <w:tc>
          <w:tcPr>
            <w:tcW w:w="1903" w:type="dxa"/>
            <w:tcBorders>
              <w:top w:val="single" w:sz="4" w:space="0" w:color="auto"/>
            </w:tcBorders>
            <w:vAlign w:val="center"/>
          </w:tcPr>
          <w:p w14:paraId="2AEE6586"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103</w:t>
            </w:r>
          </w:p>
        </w:tc>
        <w:tc>
          <w:tcPr>
            <w:tcW w:w="1076" w:type="dxa"/>
            <w:tcBorders>
              <w:top w:val="single" w:sz="4" w:space="0" w:color="auto"/>
            </w:tcBorders>
          </w:tcPr>
          <w:p w14:paraId="16B98E10"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w:t>
            </w:r>
            <w:r w:rsidRPr="00435649">
              <w:rPr>
                <w:rFonts w:ascii="Times New Roman" w:hAnsi="Times New Roman" w:cs="Times New Roman"/>
                <w:sz w:val="16"/>
                <w:szCs w:val="16"/>
              </w:rPr>
              <w:t>1.37/-1.66</w:t>
            </w:r>
          </w:p>
        </w:tc>
        <w:tc>
          <w:tcPr>
            <w:tcW w:w="1681" w:type="dxa"/>
            <w:tcBorders>
              <w:top w:val="single" w:sz="4" w:space="0" w:color="auto"/>
            </w:tcBorders>
          </w:tcPr>
          <w:p w14:paraId="678BC11E"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0</w:t>
            </w:r>
            <w:r w:rsidRPr="00435649">
              <w:rPr>
                <w:rFonts w:ascii="Times New Roman" w:hAnsi="Times New Roman" w:cs="Times New Roman"/>
                <w:sz w:val="16"/>
                <w:szCs w:val="16"/>
              </w:rPr>
              <w:t>.38 (0.31-0.46)</w:t>
            </w:r>
          </w:p>
        </w:tc>
        <w:tc>
          <w:tcPr>
            <w:tcW w:w="1935" w:type="dxa"/>
            <w:tcBorders>
              <w:top w:val="single" w:sz="4" w:space="0" w:color="auto"/>
            </w:tcBorders>
            <w:vAlign w:val="center"/>
          </w:tcPr>
          <w:p w14:paraId="777C9CC6"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104</w:t>
            </w:r>
          </w:p>
        </w:tc>
        <w:tc>
          <w:tcPr>
            <w:tcW w:w="1088" w:type="dxa"/>
            <w:tcBorders>
              <w:top w:val="single" w:sz="4" w:space="0" w:color="auto"/>
            </w:tcBorders>
          </w:tcPr>
          <w:p w14:paraId="029741F5"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w:t>
            </w:r>
            <w:r w:rsidRPr="00435649">
              <w:rPr>
                <w:rFonts w:ascii="Times New Roman" w:hAnsi="Times New Roman" w:cs="Times New Roman"/>
                <w:sz w:val="16"/>
                <w:szCs w:val="16"/>
              </w:rPr>
              <w:t>1.93/-2.22</w:t>
            </w:r>
          </w:p>
        </w:tc>
        <w:tc>
          <w:tcPr>
            <w:tcW w:w="1597" w:type="dxa"/>
            <w:tcBorders>
              <w:top w:val="single" w:sz="4" w:space="0" w:color="auto"/>
            </w:tcBorders>
          </w:tcPr>
          <w:p w14:paraId="7FCA0860"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0</w:t>
            </w:r>
            <w:r w:rsidRPr="00435649">
              <w:rPr>
                <w:rFonts w:ascii="Times New Roman" w:hAnsi="Times New Roman" w:cs="Times New Roman"/>
                <w:sz w:val="16"/>
                <w:szCs w:val="16"/>
              </w:rPr>
              <w:t>.26 (0.21-0.31)</w:t>
            </w:r>
          </w:p>
        </w:tc>
        <w:tc>
          <w:tcPr>
            <w:tcW w:w="1615" w:type="dxa"/>
            <w:tcBorders>
              <w:top w:val="single" w:sz="4" w:space="0" w:color="auto"/>
            </w:tcBorders>
            <w:vAlign w:val="center"/>
          </w:tcPr>
          <w:p w14:paraId="04B049CF"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38,799</w:t>
            </w:r>
          </w:p>
        </w:tc>
      </w:tr>
      <w:tr w:rsidR="0076480A" w:rsidRPr="00435649" w14:paraId="21845195" w14:textId="77777777" w:rsidTr="009E1F24">
        <w:trPr>
          <w:trHeight w:val="271"/>
        </w:trPr>
        <w:tc>
          <w:tcPr>
            <w:tcW w:w="2951" w:type="dxa"/>
          </w:tcPr>
          <w:p w14:paraId="4461939A" w14:textId="77777777" w:rsidR="0076480A" w:rsidRPr="00435649" w:rsidRDefault="0076480A" w:rsidP="009E1F24">
            <w:pPr>
              <w:ind w:firstLineChars="50" w:firstLine="100"/>
              <w:rPr>
                <w:rFonts w:ascii="Times New Roman" w:hAnsi="Times New Roman" w:cs="Times New Roman"/>
                <w:b/>
                <w:bCs/>
                <w:szCs w:val="20"/>
              </w:rPr>
            </w:pPr>
            <w:r w:rsidRPr="00435649">
              <w:rPr>
                <w:rFonts w:ascii="Times New Roman" w:hAnsi="Times New Roman" w:cs="Times New Roman" w:hint="eastAsia"/>
                <w:szCs w:val="20"/>
              </w:rPr>
              <w:t>A</w:t>
            </w:r>
            <w:r w:rsidRPr="00435649">
              <w:rPr>
                <w:rFonts w:ascii="Times New Roman" w:hAnsi="Times New Roman" w:cs="Times New Roman"/>
                <w:szCs w:val="20"/>
              </w:rPr>
              <w:t>naphylactic reaction</w:t>
            </w:r>
          </w:p>
        </w:tc>
        <w:tc>
          <w:tcPr>
            <w:tcW w:w="1903" w:type="dxa"/>
            <w:vAlign w:val="center"/>
          </w:tcPr>
          <w:p w14:paraId="6E6865DE"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149</w:t>
            </w:r>
          </w:p>
        </w:tc>
        <w:tc>
          <w:tcPr>
            <w:tcW w:w="1076" w:type="dxa"/>
          </w:tcPr>
          <w:p w14:paraId="3618D735" w14:textId="77777777" w:rsidR="0076480A" w:rsidRPr="00435649" w:rsidRDefault="0076480A" w:rsidP="009E1F24">
            <w:pPr>
              <w:jc w:val="center"/>
              <w:rPr>
                <w:rFonts w:ascii="Times New Roman" w:hAnsi="Times New Roman" w:cs="Times New Roman"/>
                <w:b/>
                <w:bCs/>
                <w:sz w:val="16"/>
                <w:szCs w:val="16"/>
              </w:rPr>
            </w:pPr>
            <w:r w:rsidRPr="00435649">
              <w:rPr>
                <w:rFonts w:ascii="Times New Roman" w:hAnsi="Times New Roman" w:cs="Times New Roman" w:hint="eastAsia"/>
                <w:sz w:val="16"/>
                <w:szCs w:val="16"/>
              </w:rPr>
              <w:t>-</w:t>
            </w:r>
            <w:r w:rsidRPr="00435649">
              <w:rPr>
                <w:rFonts w:ascii="Times New Roman" w:hAnsi="Times New Roman" w:cs="Times New Roman"/>
                <w:sz w:val="16"/>
                <w:szCs w:val="16"/>
              </w:rPr>
              <w:t>0.12/-0.36</w:t>
            </w:r>
          </w:p>
        </w:tc>
        <w:tc>
          <w:tcPr>
            <w:tcW w:w="1681" w:type="dxa"/>
          </w:tcPr>
          <w:p w14:paraId="7204D2E9" w14:textId="77777777" w:rsidR="0076480A" w:rsidRPr="00435649" w:rsidRDefault="0076480A" w:rsidP="009E1F24">
            <w:pPr>
              <w:jc w:val="center"/>
              <w:rPr>
                <w:rFonts w:ascii="Times New Roman" w:hAnsi="Times New Roman" w:cs="Times New Roman"/>
                <w:sz w:val="16"/>
                <w:szCs w:val="16"/>
              </w:rPr>
            </w:pPr>
            <w:r w:rsidRPr="00435649">
              <w:rPr>
                <w:rFonts w:ascii="Times New Roman" w:hAnsi="Times New Roman" w:cs="Times New Roman" w:hint="eastAsia"/>
                <w:sz w:val="16"/>
                <w:szCs w:val="16"/>
              </w:rPr>
              <w:t>0</w:t>
            </w:r>
            <w:r w:rsidRPr="00435649">
              <w:rPr>
                <w:rFonts w:ascii="Times New Roman" w:hAnsi="Times New Roman" w:cs="Times New Roman"/>
                <w:sz w:val="16"/>
                <w:szCs w:val="16"/>
              </w:rPr>
              <w:t>.92 (0.78-1.08)</w:t>
            </w:r>
          </w:p>
        </w:tc>
        <w:tc>
          <w:tcPr>
            <w:tcW w:w="1935" w:type="dxa"/>
            <w:vAlign w:val="center"/>
          </w:tcPr>
          <w:p w14:paraId="3E1C1980"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147</w:t>
            </w:r>
          </w:p>
        </w:tc>
        <w:tc>
          <w:tcPr>
            <w:tcW w:w="1088" w:type="dxa"/>
          </w:tcPr>
          <w:p w14:paraId="570B09DB" w14:textId="77777777" w:rsidR="0076480A" w:rsidRPr="00435649" w:rsidRDefault="0076480A" w:rsidP="009E1F24">
            <w:pPr>
              <w:jc w:val="center"/>
              <w:rPr>
                <w:rFonts w:ascii="Times New Roman" w:hAnsi="Times New Roman" w:cs="Times New Roman"/>
                <w:b/>
                <w:bCs/>
                <w:sz w:val="16"/>
                <w:szCs w:val="16"/>
              </w:rPr>
            </w:pPr>
            <w:r w:rsidRPr="00435649">
              <w:rPr>
                <w:rFonts w:ascii="Times New Roman" w:hAnsi="Times New Roman" w:cs="Times New Roman" w:hint="eastAsia"/>
                <w:sz w:val="16"/>
                <w:szCs w:val="16"/>
              </w:rPr>
              <w:t>-</w:t>
            </w:r>
            <w:r w:rsidRPr="00435649">
              <w:rPr>
                <w:rFonts w:ascii="Times New Roman" w:hAnsi="Times New Roman" w:cs="Times New Roman"/>
                <w:sz w:val="16"/>
                <w:szCs w:val="16"/>
              </w:rPr>
              <w:t>0.71/-0.95</w:t>
            </w:r>
          </w:p>
        </w:tc>
        <w:tc>
          <w:tcPr>
            <w:tcW w:w="1597" w:type="dxa"/>
          </w:tcPr>
          <w:p w14:paraId="5D8605E7" w14:textId="77777777" w:rsidR="0076480A" w:rsidRPr="00435649" w:rsidRDefault="0076480A" w:rsidP="009E1F24">
            <w:pPr>
              <w:jc w:val="center"/>
              <w:rPr>
                <w:rFonts w:ascii="Times New Roman" w:hAnsi="Times New Roman" w:cs="Times New Roman"/>
                <w:sz w:val="16"/>
                <w:szCs w:val="16"/>
              </w:rPr>
            </w:pPr>
            <w:r w:rsidRPr="00435649">
              <w:rPr>
                <w:rFonts w:ascii="Times New Roman" w:hAnsi="Times New Roman" w:cs="Times New Roman" w:hint="eastAsia"/>
                <w:sz w:val="16"/>
                <w:szCs w:val="16"/>
              </w:rPr>
              <w:t>0</w:t>
            </w:r>
            <w:r w:rsidRPr="00435649">
              <w:rPr>
                <w:rFonts w:ascii="Times New Roman" w:hAnsi="Times New Roman" w:cs="Times New Roman"/>
                <w:sz w:val="16"/>
                <w:szCs w:val="16"/>
              </w:rPr>
              <w:t>.61 (0.52-0.71)</w:t>
            </w:r>
          </w:p>
        </w:tc>
        <w:tc>
          <w:tcPr>
            <w:tcW w:w="1615" w:type="dxa"/>
            <w:vAlign w:val="center"/>
          </w:tcPr>
          <w:p w14:paraId="799D459B"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23,415</w:t>
            </w:r>
          </w:p>
        </w:tc>
      </w:tr>
      <w:tr w:rsidR="0076480A" w:rsidRPr="00435649" w14:paraId="73232E9B" w14:textId="77777777" w:rsidTr="009E1F24">
        <w:trPr>
          <w:trHeight w:val="271"/>
        </w:trPr>
        <w:tc>
          <w:tcPr>
            <w:tcW w:w="2951" w:type="dxa"/>
          </w:tcPr>
          <w:p w14:paraId="6C3A87C9" w14:textId="77777777" w:rsidR="0076480A" w:rsidRPr="00435649" w:rsidRDefault="0076480A" w:rsidP="009E1F24">
            <w:pPr>
              <w:spacing w:line="276" w:lineRule="auto"/>
              <w:ind w:firstLineChars="50" w:firstLine="100"/>
              <w:rPr>
                <w:rFonts w:ascii="Times New Roman" w:hAnsi="Times New Roman" w:cs="Times New Roman"/>
                <w:szCs w:val="20"/>
              </w:rPr>
            </w:pPr>
            <w:r w:rsidRPr="00435649">
              <w:rPr>
                <w:rFonts w:ascii="Times New Roman" w:hAnsi="Times New Roman" w:cs="Times New Roman" w:hint="eastAsia"/>
                <w:szCs w:val="20"/>
              </w:rPr>
              <w:t>I</w:t>
            </w:r>
            <w:r w:rsidRPr="00435649">
              <w:rPr>
                <w:rFonts w:ascii="Times New Roman" w:hAnsi="Times New Roman" w:cs="Times New Roman"/>
                <w:szCs w:val="20"/>
              </w:rPr>
              <w:t>ntensive care</w:t>
            </w:r>
          </w:p>
        </w:tc>
        <w:tc>
          <w:tcPr>
            <w:tcW w:w="1903" w:type="dxa"/>
            <w:vAlign w:val="center"/>
          </w:tcPr>
          <w:p w14:paraId="1C780EE0"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36</w:t>
            </w:r>
          </w:p>
        </w:tc>
        <w:tc>
          <w:tcPr>
            <w:tcW w:w="1076" w:type="dxa"/>
          </w:tcPr>
          <w:p w14:paraId="44DF6DBC"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3</w:t>
            </w:r>
            <w:r w:rsidRPr="00435649">
              <w:rPr>
                <w:rFonts w:ascii="Times New Roman" w:hAnsi="Times New Roman" w:cs="Times New Roman"/>
                <w:b/>
                <w:bCs/>
                <w:sz w:val="16"/>
                <w:szCs w:val="16"/>
              </w:rPr>
              <w:t xml:space="preserve">.71/3.20 </w:t>
            </w:r>
          </w:p>
        </w:tc>
        <w:tc>
          <w:tcPr>
            <w:tcW w:w="1681" w:type="dxa"/>
          </w:tcPr>
          <w:p w14:paraId="4A818E47"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1</w:t>
            </w:r>
            <w:r w:rsidRPr="00435649">
              <w:rPr>
                <w:rFonts w:ascii="Times New Roman" w:hAnsi="Times New Roman" w:cs="Times New Roman"/>
                <w:sz w:val="16"/>
                <w:szCs w:val="16"/>
              </w:rPr>
              <w:t>7.49 (12.37-24.73)</w:t>
            </w:r>
          </w:p>
        </w:tc>
        <w:tc>
          <w:tcPr>
            <w:tcW w:w="1935" w:type="dxa"/>
            <w:vAlign w:val="center"/>
          </w:tcPr>
          <w:p w14:paraId="673C107C"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54</w:t>
            </w:r>
          </w:p>
        </w:tc>
        <w:tc>
          <w:tcPr>
            <w:tcW w:w="1088" w:type="dxa"/>
          </w:tcPr>
          <w:p w14:paraId="065144F5"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3</w:t>
            </w:r>
            <w:r w:rsidRPr="00435649">
              <w:rPr>
                <w:rFonts w:ascii="Times New Roman" w:hAnsi="Times New Roman" w:cs="Times New Roman"/>
                <w:b/>
                <w:bCs/>
                <w:sz w:val="16"/>
                <w:szCs w:val="16"/>
              </w:rPr>
              <w:t>.80/3.39</w:t>
            </w:r>
          </w:p>
        </w:tc>
        <w:tc>
          <w:tcPr>
            <w:tcW w:w="1597" w:type="dxa"/>
          </w:tcPr>
          <w:p w14:paraId="76CF31A9"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1</w:t>
            </w:r>
            <w:r w:rsidRPr="00435649">
              <w:rPr>
                <w:rFonts w:ascii="Times New Roman" w:hAnsi="Times New Roman" w:cs="Times New Roman"/>
                <w:sz w:val="16"/>
                <w:szCs w:val="16"/>
              </w:rPr>
              <w:t>8.71 (13.98-25.05)</w:t>
            </w:r>
          </w:p>
        </w:tc>
        <w:tc>
          <w:tcPr>
            <w:tcW w:w="1615" w:type="dxa"/>
            <w:vAlign w:val="center"/>
          </w:tcPr>
          <w:p w14:paraId="05B10540"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333</w:t>
            </w:r>
          </w:p>
        </w:tc>
      </w:tr>
      <w:tr w:rsidR="0076480A" w:rsidRPr="00435649" w14:paraId="07B3F026" w14:textId="77777777" w:rsidTr="009E1F24">
        <w:trPr>
          <w:trHeight w:val="271"/>
        </w:trPr>
        <w:tc>
          <w:tcPr>
            <w:tcW w:w="2951" w:type="dxa"/>
          </w:tcPr>
          <w:p w14:paraId="27BFDFA7" w14:textId="77777777" w:rsidR="0076480A" w:rsidRPr="00435649" w:rsidRDefault="0076480A" w:rsidP="009E1F24">
            <w:pPr>
              <w:spacing w:line="276" w:lineRule="auto"/>
              <w:ind w:firstLineChars="50" w:firstLine="100"/>
              <w:rPr>
                <w:rFonts w:ascii="Times New Roman" w:hAnsi="Times New Roman" w:cs="Times New Roman"/>
                <w:szCs w:val="20"/>
              </w:rPr>
            </w:pPr>
            <w:r w:rsidRPr="00435649">
              <w:rPr>
                <w:rFonts w:ascii="Times New Roman" w:hAnsi="Times New Roman" w:cs="Times New Roman" w:hint="eastAsia"/>
                <w:szCs w:val="20"/>
              </w:rPr>
              <w:t>F</w:t>
            </w:r>
            <w:r w:rsidRPr="00435649">
              <w:rPr>
                <w:rFonts w:ascii="Times New Roman" w:hAnsi="Times New Roman" w:cs="Times New Roman"/>
                <w:szCs w:val="20"/>
              </w:rPr>
              <w:t>acial paralysis</w:t>
            </w:r>
          </w:p>
        </w:tc>
        <w:tc>
          <w:tcPr>
            <w:tcW w:w="1903" w:type="dxa"/>
            <w:vAlign w:val="center"/>
          </w:tcPr>
          <w:p w14:paraId="06F3E083"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76</w:t>
            </w:r>
          </w:p>
        </w:tc>
        <w:tc>
          <w:tcPr>
            <w:tcW w:w="1076" w:type="dxa"/>
          </w:tcPr>
          <w:p w14:paraId="54F8C912"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3</w:t>
            </w:r>
            <w:r w:rsidRPr="00435649">
              <w:rPr>
                <w:rFonts w:ascii="Times New Roman" w:hAnsi="Times New Roman" w:cs="Times New Roman"/>
                <w:b/>
                <w:bCs/>
                <w:sz w:val="16"/>
                <w:szCs w:val="16"/>
              </w:rPr>
              <w:t>.27/2.92</w:t>
            </w:r>
          </w:p>
        </w:tc>
        <w:tc>
          <w:tcPr>
            <w:tcW w:w="1681" w:type="dxa"/>
          </w:tcPr>
          <w:p w14:paraId="67469C51"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1</w:t>
            </w:r>
            <w:r w:rsidRPr="00435649">
              <w:rPr>
                <w:rFonts w:ascii="Times New Roman" w:hAnsi="Times New Roman" w:cs="Times New Roman"/>
                <w:sz w:val="16"/>
                <w:szCs w:val="16"/>
              </w:rPr>
              <w:t>0.93 (8.66-13.81)</w:t>
            </w:r>
          </w:p>
        </w:tc>
        <w:tc>
          <w:tcPr>
            <w:tcW w:w="1935" w:type="dxa"/>
            <w:vAlign w:val="center"/>
          </w:tcPr>
          <w:p w14:paraId="1AE7B508"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99</w:t>
            </w:r>
          </w:p>
        </w:tc>
        <w:tc>
          <w:tcPr>
            <w:tcW w:w="1088" w:type="dxa"/>
          </w:tcPr>
          <w:p w14:paraId="4618B312"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3</w:t>
            </w:r>
            <w:r w:rsidRPr="00435649">
              <w:rPr>
                <w:rFonts w:ascii="Times New Roman" w:hAnsi="Times New Roman" w:cs="Times New Roman"/>
                <w:b/>
                <w:bCs/>
                <w:sz w:val="16"/>
                <w:szCs w:val="16"/>
              </w:rPr>
              <w:t>.10/2.80</w:t>
            </w:r>
          </w:p>
        </w:tc>
        <w:tc>
          <w:tcPr>
            <w:tcW w:w="1597" w:type="dxa"/>
          </w:tcPr>
          <w:p w14:paraId="3C9A9819"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9</w:t>
            </w:r>
            <w:r w:rsidRPr="00435649">
              <w:rPr>
                <w:rFonts w:ascii="Times New Roman" w:hAnsi="Times New Roman" w:cs="Times New Roman"/>
                <w:sz w:val="16"/>
                <w:szCs w:val="16"/>
              </w:rPr>
              <w:t>.76 (7.94-12.01)</w:t>
            </w:r>
          </w:p>
        </w:tc>
        <w:tc>
          <w:tcPr>
            <w:tcW w:w="1615" w:type="dxa"/>
            <w:vAlign w:val="center"/>
          </w:tcPr>
          <w:p w14:paraId="11C9D9C4"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1,081</w:t>
            </w:r>
          </w:p>
        </w:tc>
      </w:tr>
      <w:tr w:rsidR="0076480A" w:rsidRPr="00435649" w14:paraId="0B87E63B" w14:textId="77777777" w:rsidTr="009E1F24">
        <w:trPr>
          <w:trHeight w:val="271"/>
        </w:trPr>
        <w:tc>
          <w:tcPr>
            <w:tcW w:w="2951" w:type="dxa"/>
          </w:tcPr>
          <w:p w14:paraId="1D10A145" w14:textId="77777777" w:rsidR="0076480A" w:rsidRPr="00435649" w:rsidRDefault="0076480A" w:rsidP="009E1F24">
            <w:pPr>
              <w:spacing w:line="276" w:lineRule="auto"/>
              <w:ind w:firstLineChars="50" w:firstLine="100"/>
              <w:rPr>
                <w:rFonts w:ascii="Times New Roman" w:hAnsi="Times New Roman" w:cs="Times New Roman"/>
                <w:szCs w:val="20"/>
              </w:rPr>
            </w:pPr>
            <w:r w:rsidRPr="00435649">
              <w:rPr>
                <w:rFonts w:ascii="Times New Roman" w:hAnsi="Times New Roman" w:cs="Times New Roman" w:hint="eastAsia"/>
                <w:szCs w:val="20"/>
              </w:rPr>
              <w:t>R</w:t>
            </w:r>
            <w:r w:rsidRPr="00435649">
              <w:rPr>
                <w:rFonts w:ascii="Times New Roman" w:hAnsi="Times New Roman" w:cs="Times New Roman"/>
                <w:szCs w:val="20"/>
              </w:rPr>
              <w:t>esuscitation</w:t>
            </w:r>
          </w:p>
        </w:tc>
        <w:tc>
          <w:tcPr>
            <w:tcW w:w="1903" w:type="dxa"/>
            <w:vAlign w:val="center"/>
          </w:tcPr>
          <w:p w14:paraId="2207A823"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8</w:t>
            </w:r>
          </w:p>
        </w:tc>
        <w:tc>
          <w:tcPr>
            <w:tcW w:w="1076" w:type="dxa"/>
          </w:tcPr>
          <w:p w14:paraId="1ACA18EA"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2</w:t>
            </w:r>
            <w:r w:rsidRPr="00435649">
              <w:rPr>
                <w:rFonts w:ascii="Times New Roman" w:hAnsi="Times New Roman" w:cs="Times New Roman"/>
                <w:b/>
                <w:bCs/>
                <w:sz w:val="16"/>
                <w:szCs w:val="16"/>
              </w:rPr>
              <w:t>.82/1.65</w:t>
            </w:r>
          </w:p>
        </w:tc>
        <w:tc>
          <w:tcPr>
            <w:tcW w:w="1681" w:type="dxa"/>
          </w:tcPr>
          <w:p w14:paraId="562A8673"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1</w:t>
            </w:r>
            <w:r w:rsidRPr="00435649">
              <w:rPr>
                <w:rFonts w:ascii="Times New Roman" w:hAnsi="Times New Roman" w:cs="Times New Roman"/>
                <w:sz w:val="16"/>
                <w:szCs w:val="16"/>
              </w:rPr>
              <w:t>2.26 (5.96-25.24)</w:t>
            </w:r>
          </w:p>
        </w:tc>
        <w:tc>
          <w:tcPr>
            <w:tcW w:w="1935" w:type="dxa"/>
            <w:vAlign w:val="center"/>
          </w:tcPr>
          <w:p w14:paraId="3874C185"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12</w:t>
            </w:r>
          </w:p>
        </w:tc>
        <w:tc>
          <w:tcPr>
            <w:tcW w:w="1088" w:type="dxa"/>
          </w:tcPr>
          <w:p w14:paraId="7230D9B0"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3</w:t>
            </w:r>
            <w:r w:rsidRPr="00435649">
              <w:rPr>
                <w:rFonts w:ascii="Times New Roman" w:hAnsi="Times New Roman" w:cs="Times New Roman"/>
                <w:b/>
                <w:bCs/>
                <w:sz w:val="16"/>
                <w:szCs w:val="16"/>
              </w:rPr>
              <w:t>.02/2.09</w:t>
            </w:r>
          </w:p>
        </w:tc>
        <w:tc>
          <w:tcPr>
            <w:tcW w:w="1597" w:type="dxa"/>
          </w:tcPr>
          <w:p w14:paraId="571C34FD"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1</w:t>
            </w:r>
            <w:r w:rsidRPr="00435649">
              <w:rPr>
                <w:rFonts w:ascii="Times New Roman" w:hAnsi="Times New Roman" w:cs="Times New Roman"/>
                <w:sz w:val="16"/>
                <w:szCs w:val="16"/>
              </w:rPr>
              <w:t>2.87 (7.05-23.52)</w:t>
            </w:r>
          </w:p>
        </w:tc>
        <w:tc>
          <w:tcPr>
            <w:tcW w:w="1615" w:type="dxa"/>
            <w:vAlign w:val="center"/>
          </w:tcPr>
          <w:p w14:paraId="7029B815"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102</w:t>
            </w:r>
          </w:p>
        </w:tc>
      </w:tr>
      <w:tr w:rsidR="0076480A" w:rsidRPr="00435649" w14:paraId="271C32D8" w14:textId="77777777" w:rsidTr="009E1F24">
        <w:trPr>
          <w:trHeight w:val="80"/>
        </w:trPr>
        <w:tc>
          <w:tcPr>
            <w:tcW w:w="2951" w:type="dxa"/>
          </w:tcPr>
          <w:p w14:paraId="77982EC9" w14:textId="77777777" w:rsidR="0076480A" w:rsidRPr="00435649" w:rsidRDefault="0076480A" w:rsidP="009E1F24">
            <w:pPr>
              <w:spacing w:line="276" w:lineRule="auto"/>
              <w:ind w:firstLineChars="50" w:firstLine="100"/>
              <w:rPr>
                <w:rFonts w:ascii="Times New Roman" w:hAnsi="Times New Roman" w:cs="Times New Roman"/>
                <w:szCs w:val="20"/>
              </w:rPr>
            </w:pPr>
            <w:r w:rsidRPr="00435649">
              <w:rPr>
                <w:rFonts w:ascii="Times New Roman" w:hAnsi="Times New Roman" w:cs="Times New Roman" w:hint="eastAsia"/>
                <w:szCs w:val="20"/>
              </w:rPr>
              <w:t>S</w:t>
            </w:r>
            <w:r w:rsidRPr="00435649">
              <w:rPr>
                <w:rFonts w:ascii="Times New Roman" w:hAnsi="Times New Roman" w:cs="Times New Roman"/>
                <w:szCs w:val="20"/>
              </w:rPr>
              <w:t>yncope</w:t>
            </w:r>
          </w:p>
        </w:tc>
        <w:tc>
          <w:tcPr>
            <w:tcW w:w="1903" w:type="dxa"/>
            <w:vAlign w:val="center"/>
          </w:tcPr>
          <w:p w14:paraId="2447CE8E"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180</w:t>
            </w:r>
          </w:p>
        </w:tc>
        <w:tc>
          <w:tcPr>
            <w:tcW w:w="1076" w:type="dxa"/>
          </w:tcPr>
          <w:p w14:paraId="71CBE909"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b/>
                <w:bCs/>
                <w:sz w:val="16"/>
                <w:szCs w:val="16"/>
              </w:rPr>
              <w:t>1</w:t>
            </w:r>
            <w:r w:rsidRPr="00435649">
              <w:rPr>
                <w:rFonts w:ascii="Times New Roman" w:hAnsi="Times New Roman" w:cs="Times New Roman"/>
                <w:b/>
                <w:bCs/>
                <w:sz w:val="16"/>
                <w:szCs w:val="16"/>
              </w:rPr>
              <w:t>.64/1.42</w:t>
            </w:r>
          </w:p>
        </w:tc>
        <w:tc>
          <w:tcPr>
            <w:tcW w:w="1681" w:type="dxa"/>
          </w:tcPr>
          <w:p w14:paraId="36B7FB1A"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3</w:t>
            </w:r>
            <w:r w:rsidRPr="00435649">
              <w:rPr>
                <w:rFonts w:ascii="Times New Roman" w:hAnsi="Times New Roman" w:cs="Times New Roman"/>
                <w:sz w:val="16"/>
                <w:szCs w:val="16"/>
              </w:rPr>
              <w:t>.20 (2.76-3.71)</w:t>
            </w:r>
          </w:p>
        </w:tc>
        <w:tc>
          <w:tcPr>
            <w:tcW w:w="1935" w:type="dxa"/>
            <w:vAlign w:val="center"/>
          </w:tcPr>
          <w:p w14:paraId="4B28DF99"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735</w:t>
            </w:r>
          </w:p>
        </w:tc>
        <w:tc>
          <w:tcPr>
            <w:tcW w:w="1088" w:type="dxa"/>
          </w:tcPr>
          <w:p w14:paraId="7A16D189"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b/>
                <w:bCs/>
                <w:sz w:val="16"/>
                <w:szCs w:val="16"/>
              </w:rPr>
              <w:t>3</w:t>
            </w:r>
            <w:r w:rsidRPr="00435649">
              <w:rPr>
                <w:rFonts w:ascii="Times New Roman" w:hAnsi="Times New Roman" w:cs="Times New Roman"/>
                <w:b/>
                <w:bCs/>
                <w:sz w:val="16"/>
                <w:szCs w:val="16"/>
              </w:rPr>
              <w:t>.10/2.99</w:t>
            </w:r>
          </w:p>
        </w:tc>
        <w:tc>
          <w:tcPr>
            <w:tcW w:w="1597" w:type="dxa"/>
          </w:tcPr>
          <w:p w14:paraId="5871769E"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9</w:t>
            </w:r>
            <w:r w:rsidRPr="00435649">
              <w:rPr>
                <w:rFonts w:ascii="Times New Roman" w:hAnsi="Times New Roman" w:cs="Times New Roman"/>
                <w:sz w:val="16"/>
                <w:szCs w:val="16"/>
              </w:rPr>
              <w:t>.55 (8.85-10.31)</w:t>
            </w:r>
          </w:p>
        </w:tc>
        <w:tc>
          <w:tcPr>
            <w:tcW w:w="1615" w:type="dxa"/>
            <w:vAlign w:val="center"/>
          </w:tcPr>
          <w:p w14:paraId="13E0835D"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8,341</w:t>
            </w:r>
          </w:p>
        </w:tc>
      </w:tr>
      <w:tr w:rsidR="0076480A" w:rsidRPr="00435649" w14:paraId="3FC913A3" w14:textId="77777777" w:rsidTr="009E1F24">
        <w:trPr>
          <w:trHeight w:val="293"/>
        </w:trPr>
        <w:tc>
          <w:tcPr>
            <w:tcW w:w="2951" w:type="dxa"/>
          </w:tcPr>
          <w:p w14:paraId="7FD75AD0" w14:textId="77777777" w:rsidR="0076480A" w:rsidRPr="00435649" w:rsidRDefault="0076480A" w:rsidP="009E1F24">
            <w:pPr>
              <w:spacing w:line="276" w:lineRule="auto"/>
              <w:ind w:firstLineChars="50" w:firstLine="100"/>
              <w:rPr>
                <w:rFonts w:ascii="Times New Roman" w:hAnsi="Times New Roman" w:cs="Times New Roman"/>
                <w:szCs w:val="20"/>
              </w:rPr>
            </w:pPr>
            <w:r w:rsidRPr="00435649">
              <w:rPr>
                <w:rFonts w:ascii="Times New Roman" w:hAnsi="Times New Roman" w:cs="Times New Roman" w:hint="eastAsia"/>
                <w:szCs w:val="20"/>
              </w:rPr>
              <w:t>U</w:t>
            </w:r>
            <w:r w:rsidRPr="00435649">
              <w:rPr>
                <w:rFonts w:ascii="Times New Roman" w:hAnsi="Times New Roman" w:cs="Times New Roman"/>
                <w:szCs w:val="20"/>
              </w:rPr>
              <w:t>nresponsive to stimuli</w:t>
            </w:r>
          </w:p>
        </w:tc>
        <w:tc>
          <w:tcPr>
            <w:tcW w:w="1903" w:type="dxa"/>
            <w:vAlign w:val="center"/>
          </w:tcPr>
          <w:p w14:paraId="03C3CF4F"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41</w:t>
            </w:r>
          </w:p>
        </w:tc>
        <w:tc>
          <w:tcPr>
            <w:tcW w:w="1076" w:type="dxa"/>
          </w:tcPr>
          <w:p w14:paraId="09F4B2FD"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1</w:t>
            </w:r>
            <w:r w:rsidRPr="00435649">
              <w:rPr>
                <w:rFonts w:ascii="Times New Roman" w:hAnsi="Times New Roman" w:cs="Times New Roman"/>
                <w:b/>
                <w:bCs/>
                <w:sz w:val="16"/>
                <w:szCs w:val="16"/>
              </w:rPr>
              <w:t>.88/1.41</w:t>
            </w:r>
          </w:p>
        </w:tc>
        <w:tc>
          <w:tcPr>
            <w:tcW w:w="1681" w:type="dxa"/>
          </w:tcPr>
          <w:p w14:paraId="0B834A9D"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3</w:t>
            </w:r>
            <w:r w:rsidRPr="00435649">
              <w:rPr>
                <w:rFonts w:ascii="Times New Roman" w:hAnsi="Times New Roman" w:cs="Times New Roman"/>
                <w:sz w:val="16"/>
                <w:szCs w:val="16"/>
              </w:rPr>
              <w:t>.89 (2.85-5.31)</w:t>
            </w:r>
          </w:p>
        </w:tc>
        <w:tc>
          <w:tcPr>
            <w:tcW w:w="1935" w:type="dxa"/>
            <w:vAlign w:val="center"/>
          </w:tcPr>
          <w:p w14:paraId="46D20D13"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117</w:t>
            </w:r>
          </w:p>
        </w:tc>
        <w:tc>
          <w:tcPr>
            <w:tcW w:w="1088" w:type="dxa"/>
          </w:tcPr>
          <w:p w14:paraId="034C79E8"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2</w:t>
            </w:r>
            <w:r w:rsidRPr="00435649">
              <w:rPr>
                <w:rFonts w:ascii="Times New Roman" w:hAnsi="Times New Roman" w:cs="Times New Roman"/>
                <w:b/>
                <w:bCs/>
                <w:sz w:val="16"/>
                <w:szCs w:val="16"/>
              </w:rPr>
              <w:t>.83/2.56</w:t>
            </w:r>
          </w:p>
        </w:tc>
        <w:tc>
          <w:tcPr>
            <w:tcW w:w="1597" w:type="dxa"/>
          </w:tcPr>
          <w:p w14:paraId="27ED7141"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7</w:t>
            </w:r>
            <w:r w:rsidRPr="00435649">
              <w:rPr>
                <w:rFonts w:ascii="Times New Roman" w:hAnsi="Times New Roman" w:cs="Times New Roman"/>
                <w:sz w:val="16"/>
                <w:szCs w:val="16"/>
              </w:rPr>
              <w:t>.85 (6.50-9.49)</w:t>
            </w:r>
          </w:p>
        </w:tc>
        <w:tc>
          <w:tcPr>
            <w:tcW w:w="1615" w:type="dxa"/>
            <w:vAlign w:val="center"/>
          </w:tcPr>
          <w:p w14:paraId="5B1E9864"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1,560</w:t>
            </w:r>
          </w:p>
        </w:tc>
      </w:tr>
      <w:tr w:rsidR="0076480A" w:rsidRPr="00435649" w14:paraId="3C7CF640" w14:textId="77777777" w:rsidTr="009E1F24">
        <w:trPr>
          <w:trHeight w:val="293"/>
        </w:trPr>
        <w:tc>
          <w:tcPr>
            <w:tcW w:w="2951" w:type="dxa"/>
          </w:tcPr>
          <w:p w14:paraId="20032FDB" w14:textId="77777777" w:rsidR="0076480A" w:rsidRPr="00435649" w:rsidRDefault="0076480A" w:rsidP="009E1F24">
            <w:pPr>
              <w:spacing w:line="276" w:lineRule="auto"/>
              <w:ind w:firstLineChars="50" w:firstLine="100"/>
              <w:rPr>
                <w:rFonts w:ascii="Times New Roman" w:hAnsi="Times New Roman" w:cs="Times New Roman"/>
                <w:szCs w:val="20"/>
              </w:rPr>
            </w:pPr>
            <w:r w:rsidRPr="00435649">
              <w:rPr>
                <w:rFonts w:ascii="Times New Roman" w:hAnsi="Times New Roman" w:cs="Times New Roman" w:hint="eastAsia"/>
                <w:szCs w:val="20"/>
              </w:rPr>
              <w:t>E</w:t>
            </w:r>
            <w:r w:rsidRPr="00435649">
              <w:rPr>
                <w:rFonts w:ascii="Times New Roman" w:hAnsi="Times New Roman" w:cs="Times New Roman"/>
                <w:szCs w:val="20"/>
              </w:rPr>
              <w:t>ndotracheal intubation</w:t>
            </w:r>
          </w:p>
        </w:tc>
        <w:tc>
          <w:tcPr>
            <w:tcW w:w="1903" w:type="dxa"/>
            <w:vAlign w:val="center"/>
          </w:tcPr>
          <w:p w14:paraId="354F9DA8"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9</w:t>
            </w:r>
          </w:p>
        </w:tc>
        <w:tc>
          <w:tcPr>
            <w:tcW w:w="1076" w:type="dxa"/>
          </w:tcPr>
          <w:p w14:paraId="4A5FF93E"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2</w:t>
            </w:r>
            <w:r w:rsidRPr="00435649">
              <w:rPr>
                <w:rFonts w:ascii="Times New Roman" w:hAnsi="Times New Roman" w:cs="Times New Roman"/>
                <w:b/>
                <w:bCs/>
                <w:sz w:val="16"/>
                <w:szCs w:val="16"/>
              </w:rPr>
              <w:t>.41/1.32</w:t>
            </w:r>
          </w:p>
        </w:tc>
        <w:tc>
          <w:tcPr>
            <w:tcW w:w="1681" w:type="dxa"/>
          </w:tcPr>
          <w:p w14:paraId="5EE996BD"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7</w:t>
            </w:r>
            <w:r w:rsidRPr="00435649">
              <w:rPr>
                <w:rFonts w:ascii="Times New Roman" w:hAnsi="Times New Roman" w:cs="Times New Roman"/>
                <w:sz w:val="16"/>
                <w:szCs w:val="16"/>
              </w:rPr>
              <w:t>.33 (3.75-14.32)</w:t>
            </w:r>
          </w:p>
        </w:tc>
        <w:tc>
          <w:tcPr>
            <w:tcW w:w="1935" w:type="dxa"/>
            <w:vAlign w:val="center"/>
          </w:tcPr>
          <w:p w14:paraId="4248BAFC"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25</w:t>
            </w:r>
          </w:p>
        </w:tc>
        <w:tc>
          <w:tcPr>
            <w:tcW w:w="1088" w:type="dxa"/>
          </w:tcPr>
          <w:p w14:paraId="7B3A25B8"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b/>
                <w:bCs/>
                <w:sz w:val="16"/>
                <w:szCs w:val="16"/>
              </w:rPr>
              <w:t>3</w:t>
            </w:r>
            <w:r w:rsidRPr="00435649">
              <w:rPr>
                <w:rFonts w:ascii="Times New Roman" w:hAnsi="Times New Roman" w:cs="Times New Roman"/>
                <w:b/>
                <w:bCs/>
                <w:sz w:val="16"/>
                <w:szCs w:val="16"/>
              </w:rPr>
              <w:t>.40/2.78</w:t>
            </w:r>
          </w:p>
        </w:tc>
        <w:tc>
          <w:tcPr>
            <w:tcW w:w="1597" w:type="dxa"/>
          </w:tcPr>
          <w:p w14:paraId="00C5EB53"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1</w:t>
            </w:r>
            <w:r w:rsidRPr="00435649">
              <w:rPr>
                <w:rFonts w:ascii="Times New Roman" w:hAnsi="Times New Roman" w:cs="Times New Roman"/>
                <w:sz w:val="16"/>
                <w:szCs w:val="16"/>
              </w:rPr>
              <w:t>5.00 (9.84-22.86)</w:t>
            </w:r>
          </w:p>
        </w:tc>
        <w:tc>
          <w:tcPr>
            <w:tcW w:w="1615" w:type="dxa"/>
            <w:vAlign w:val="center"/>
          </w:tcPr>
          <w:p w14:paraId="43E17CC9"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186</w:t>
            </w:r>
          </w:p>
        </w:tc>
      </w:tr>
      <w:tr w:rsidR="0076480A" w:rsidRPr="00435649" w14:paraId="07990178" w14:textId="77777777" w:rsidTr="009E1F24">
        <w:trPr>
          <w:trHeight w:val="293"/>
        </w:trPr>
        <w:tc>
          <w:tcPr>
            <w:tcW w:w="2951" w:type="dxa"/>
          </w:tcPr>
          <w:p w14:paraId="20FFC247" w14:textId="77777777" w:rsidR="0076480A" w:rsidRPr="00435649" w:rsidRDefault="0076480A" w:rsidP="009E1F24">
            <w:pPr>
              <w:spacing w:line="276" w:lineRule="auto"/>
              <w:ind w:firstLineChars="50" w:firstLine="100"/>
              <w:rPr>
                <w:rFonts w:ascii="Times New Roman" w:hAnsi="Times New Roman" w:cs="Times New Roman"/>
                <w:szCs w:val="20"/>
              </w:rPr>
            </w:pPr>
            <w:r w:rsidRPr="00435649">
              <w:rPr>
                <w:rFonts w:ascii="Times New Roman" w:hAnsi="Times New Roman" w:cs="Times New Roman" w:hint="eastAsia"/>
                <w:szCs w:val="20"/>
              </w:rPr>
              <w:t>H</w:t>
            </w:r>
            <w:r w:rsidRPr="00435649">
              <w:rPr>
                <w:rFonts w:ascii="Times New Roman" w:hAnsi="Times New Roman" w:cs="Times New Roman"/>
                <w:szCs w:val="20"/>
              </w:rPr>
              <w:t xml:space="preserve">ypertensive crisis </w:t>
            </w:r>
          </w:p>
        </w:tc>
        <w:tc>
          <w:tcPr>
            <w:tcW w:w="1903" w:type="dxa"/>
            <w:vAlign w:val="center"/>
          </w:tcPr>
          <w:p w14:paraId="0ECCED25"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14</w:t>
            </w:r>
          </w:p>
        </w:tc>
        <w:tc>
          <w:tcPr>
            <w:tcW w:w="1076" w:type="dxa"/>
          </w:tcPr>
          <w:p w14:paraId="66B265A1"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b/>
                <w:bCs/>
                <w:sz w:val="16"/>
                <w:szCs w:val="16"/>
              </w:rPr>
              <w:t>1</w:t>
            </w:r>
            <w:r w:rsidRPr="00435649">
              <w:rPr>
                <w:rFonts w:ascii="Times New Roman" w:hAnsi="Times New Roman" w:cs="Times New Roman"/>
                <w:b/>
                <w:bCs/>
                <w:sz w:val="16"/>
                <w:szCs w:val="16"/>
              </w:rPr>
              <w:t>.95/1.10</w:t>
            </w:r>
          </w:p>
        </w:tc>
        <w:tc>
          <w:tcPr>
            <w:tcW w:w="1681" w:type="dxa"/>
          </w:tcPr>
          <w:p w14:paraId="64F1AC60"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sz w:val="16"/>
                <w:szCs w:val="16"/>
              </w:rPr>
              <w:t>4.42 (2.59-7.52)</w:t>
            </w:r>
          </w:p>
        </w:tc>
        <w:tc>
          <w:tcPr>
            <w:tcW w:w="1935" w:type="dxa"/>
            <w:vAlign w:val="center"/>
          </w:tcPr>
          <w:p w14:paraId="266EC561"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2</w:t>
            </w:r>
          </w:p>
        </w:tc>
        <w:tc>
          <w:tcPr>
            <w:tcW w:w="1088" w:type="dxa"/>
          </w:tcPr>
          <w:p w14:paraId="0296E04D"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sz w:val="16"/>
                <w:szCs w:val="16"/>
              </w:rPr>
              <w:t>-</w:t>
            </w:r>
            <w:r w:rsidRPr="00435649">
              <w:rPr>
                <w:rFonts w:ascii="Times New Roman" w:hAnsi="Times New Roman" w:cs="Times New Roman"/>
                <w:sz w:val="16"/>
                <w:szCs w:val="16"/>
              </w:rPr>
              <w:t>1.09/-3.68</w:t>
            </w:r>
          </w:p>
        </w:tc>
        <w:tc>
          <w:tcPr>
            <w:tcW w:w="1597" w:type="dxa"/>
          </w:tcPr>
          <w:p w14:paraId="71279714"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0</w:t>
            </w:r>
            <w:r w:rsidRPr="00435649">
              <w:rPr>
                <w:rFonts w:ascii="Times New Roman" w:hAnsi="Times New Roman" w:cs="Times New Roman"/>
                <w:sz w:val="16"/>
                <w:szCs w:val="16"/>
              </w:rPr>
              <w:t>.41 (0.10-1.65)</w:t>
            </w:r>
          </w:p>
        </w:tc>
        <w:tc>
          <w:tcPr>
            <w:tcW w:w="1615" w:type="dxa"/>
            <w:vAlign w:val="center"/>
          </w:tcPr>
          <w:p w14:paraId="16DBC172"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471</w:t>
            </w:r>
          </w:p>
        </w:tc>
      </w:tr>
      <w:tr w:rsidR="0076480A" w:rsidRPr="00435649" w14:paraId="4EA0845C" w14:textId="77777777" w:rsidTr="009E1F24">
        <w:trPr>
          <w:trHeight w:val="293"/>
        </w:trPr>
        <w:tc>
          <w:tcPr>
            <w:tcW w:w="2951" w:type="dxa"/>
          </w:tcPr>
          <w:p w14:paraId="13D9FDE9" w14:textId="77777777" w:rsidR="0076480A" w:rsidRPr="00435649" w:rsidRDefault="0076480A" w:rsidP="009E1F24">
            <w:pPr>
              <w:spacing w:line="276" w:lineRule="auto"/>
              <w:ind w:firstLineChars="50" w:firstLine="100"/>
              <w:rPr>
                <w:rFonts w:ascii="Times New Roman" w:hAnsi="Times New Roman" w:cs="Times New Roman"/>
                <w:szCs w:val="20"/>
              </w:rPr>
            </w:pPr>
            <w:r w:rsidRPr="00435649">
              <w:rPr>
                <w:rFonts w:ascii="Times New Roman" w:hAnsi="Times New Roman" w:cs="Times New Roman" w:hint="eastAsia"/>
                <w:szCs w:val="20"/>
              </w:rPr>
              <w:t>O</w:t>
            </w:r>
            <w:r w:rsidRPr="00435649">
              <w:rPr>
                <w:rFonts w:ascii="Times New Roman" w:hAnsi="Times New Roman" w:cs="Times New Roman"/>
                <w:szCs w:val="20"/>
              </w:rPr>
              <w:t>bstructive airway disorder</w:t>
            </w:r>
          </w:p>
        </w:tc>
        <w:tc>
          <w:tcPr>
            <w:tcW w:w="1903" w:type="dxa"/>
            <w:vAlign w:val="center"/>
          </w:tcPr>
          <w:p w14:paraId="2CEE98A8"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10</w:t>
            </w:r>
          </w:p>
        </w:tc>
        <w:tc>
          <w:tcPr>
            <w:tcW w:w="1076" w:type="dxa"/>
          </w:tcPr>
          <w:p w14:paraId="586323AC"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b/>
                <w:bCs/>
                <w:sz w:val="16"/>
                <w:szCs w:val="16"/>
              </w:rPr>
              <w:t>2</w:t>
            </w:r>
            <w:r w:rsidRPr="00435649">
              <w:rPr>
                <w:rFonts w:ascii="Times New Roman" w:hAnsi="Times New Roman" w:cs="Times New Roman"/>
                <w:b/>
                <w:bCs/>
                <w:sz w:val="16"/>
                <w:szCs w:val="16"/>
              </w:rPr>
              <w:t>.13/1.10</w:t>
            </w:r>
          </w:p>
        </w:tc>
        <w:tc>
          <w:tcPr>
            <w:tcW w:w="1681" w:type="dxa"/>
          </w:tcPr>
          <w:p w14:paraId="6E5C51A0"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5</w:t>
            </w:r>
            <w:r w:rsidRPr="00435649">
              <w:rPr>
                <w:rFonts w:ascii="Times New Roman" w:hAnsi="Times New Roman" w:cs="Times New Roman"/>
                <w:sz w:val="16"/>
                <w:szCs w:val="16"/>
              </w:rPr>
              <w:t>.42 (2.88-10.19)</w:t>
            </w:r>
          </w:p>
        </w:tc>
        <w:tc>
          <w:tcPr>
            <w:tcW w:w="1935" w:type="dxa"/>
            <w:vAlign w:val="center"/>
          </w:tcPr>
          <w:p w14:paraId="66B466A7"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9</w:t>
            </w:r>
          </w:p>
        </w:tc>
        <w:tc>
          <w:tcPr>
            <w:tcW w:w="1088" w:type="dxa"/>
          </w:tcPr>
          <w:p w14:paraId="31D2F481"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b/>
                <w:bCs/>
                <w:sz w:val="16"/>
                <w:szCs w:val="16"/>
              </w:rPr>
              <w:t>1</w:t>
            </w:r>
            <w:r w:rsidRPr="00435649">
              <w:rPr>
                <w:rFonts w:ascii="Times New Roman" w:hAnsi="Times New Roman" w:cs="Times New Roman"/>
                <w:b/>
                <w:bCs/>
                <w:sz w:val="16"/>
                <w:szCs w:val="16"/>
              </w:rPr>
              <w:t>.51/0.42</w:t>
            </w:r>
          </w:p>
        </w:tc>
        <w:tc>
          <w:tcPr>
            <w:tcW w:w="1597" w:type="dxa"/>
          </w:tcPr>
          <w:p w14:paraId="04FAB88E"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3</w:t>
            </w:r>
            <w:r w:rsidRPr="00435649">
              <w:rPr>
                <w:rFonts w:ascii="Times New Roman" w:hAnsi="Times New Roman" w:cs="Times New Roman"/>
                <w:sz w:val="16"/>
                <w:szCs w:val="16"/>
              </w:rPr>
              <w:t>.25 (1.67-6.32)</w:t>
            </w:r>
          </w:p>
        </w:tc>
        <w:tc>
          <w:tcPr>
            <w:tcW w:w="1615" w:type="dxa"/>
            <w:vAlign w:val="center"/>
          </w:tcPr>
          <w:p w14:paraId="2186E233"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276</w:t>
            </w:r>
          </w:p>
        </w:tc>
      </w:tr>
      <w:tr w:rsidR="0076480A" w:rsidRPr="00435649" w14:paraId="3D75C7F3" w14:textId="77777777" w:rsidTr="009E1F24">
        <w:trPr>
          <w:trHeight w:val="293"/>
        </w:trPr>
        <w:tc>
          <w:tcPr>
            <w:tcW w:w="2951" w:type="dxa"/>
          </w:tcPr>
          <w:p w14:paraId="7F02A259" w14:textId="77777777" w:rsidR="0076480A" w:rsidRPr="00435649" w:rsidRDefault="0076480A" w:rsidP="009E1F24">
            <w:pPr>
              <w:ind w:firstLineChars="50" w:firstLine="100"/>
              <w:rPr>
                <w:rFonts w:ascii="Times New Roman" w:hAnsi="Times New Roman" w:cs="Times New Roman"/>
                <w:szCs w:val="20"/>
              </w:rPr>
            </w:pPr>
            <w:r w:rsidRPr="00435649">
              <w:rPr>
                <w:rFonts w:ascii="Times New Roman" w:hAnsi="Times New Roman" w:cs="Times New Roman" w:hint="eastAsia"/>
                <w:bCs/>
                <w:szCs w:val="20"/>
              </w:rPr>
              <w:t>S</w:t>
            </w:r>
            <w:r w:rsidRPr="00435649">
              <w:rPr>
                <w:rFonts w:ascii="Times New Roman" w:hAnsi="Times New Roman" w:cs="Times New Roman"/>
                <w:bCs/>
                <w:szCs w:val="20"/>
              </w:rPr>
              <w:t>upraventricular tachycardia</w:t>
            </w:r>
          </w:p>
        </w:tc>
        <w:tc>
          <w:tcPr>
            <w:tcW w:w="1903" w:type="dxa"/>
            <w:vAlign w:val="center"/>
          </w:tcPr>
          <w:p w14:paraId="231B23E0"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22</w:t>
            </w:r>
          </w:p>
        </w:tc>
        <w:tc>
          <w:tcPr>
            <w:tcW w:w="1076" w:type="dxa"/>
          </w:tcPr>
          <w:p w14:paraId="633BFF72" w14:textId="77777777" w:rsidR="0076480A" w:rsidRPr="00435649" w:rsidRDefault="0076480A" w:rsidP="009E1F24">
            <w:pPr>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2</w:t>
            </w:r>
            <w:r w:rsidRPr="00435649">
              <w:rPr>
                <w:rFonts w:ascii="Times New Roman" w:hAnsi="Times New Roman" w:cs="Times New Roman"/>
                <w:b/>
                <w:bCs/>
                <w:sz w:val="16"/>
                <w:szCs w:val="16"/>
              </w:rPr>
              <w:t>.66/2.00</w:t>
            </w:r>
          </w:p>
        </w:tc>
        <w:tc>
          <w:tcPr>
            <w:tcW w:w="1681" w:type="dxa"/>
          </w:tcPr>
          <w:p w14:paraId="0FC3A5AA" w14:textId="77777777" w:rsidR="0076480A" w:rsidRPr="00435649" w:rsidRDefault="0076480A" w:rsidP="009E1F24">
            <w:pPr>
              <w:jc w:val="center"/>
              <w:rPr>
                <w:rFonts w:ascii="Times New Roman" w:hAnsi="Times New Roman" w:cs="Times New Roman"/>
                <w:sz w:val="16"/>
                <w:szCs w:val="16"/>
              </w:rPr>
            </w:pPr>
            <w:r w:rsidRPr="00435649">
              <w:rPr>
                <w:rFonts w:ascii="Times New Roman" w:hAnsi="Times New Roman" w:cs="Times New Roman" w:hint="eastAsia"/>
                <w:sz w:val="16"/>
                <w:szCs w:val="16"/>
              </w:rPr>
              <w:t>7</w:t>
            </w:r>
            <w:r w:rsidRPr="00435649">
              <w:rPr>
                <w:rFonts w:ascii="Times New Roman" w:hAnsi="Times New Roman" w:cs="Times New Roman"/>
                <w:sz w:val="16"/>
                <w:szCs w:val="16"/>
              </w:rPr>
              <w:t>.53 (4.91-11.57)</w:t>
            </w:r>
          </w:p>
        </w:tc>
        <w:tc>
          <w:tcPr>
            <w:tcW w:w="1935" w:type="dxa"/>
            <w:vAlign w:val="center"/>
          </w:tcPr>
          <w:p w14:paraId="5FB717CA"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4</w:t>
            </w:r>
          </w:p>
        </w:tc>
        <w:tc>
          <w:tcPr>
            <w:tcW w:w="1088" w:type="dxa"/>
          </w:tcPr>
          <w:p w14:paraId="0E188098" w14:textId="77777777" w:rsidR="0076480A" w:rsidRPr="00435649" w:rsidRDefault="0076480A" w:rsidP="009E1F24">
            <w:pPr>
              <w:jc w:val="center"/>
              <w:rPr>
                <w:rFonts w:ascii="Times New Roman" w:hAnsi="Times New Roman" w:cs="Times New Roman"/>
                <w:b/>
                <w:bCs/>
                <w:sz w:val="16"/>
                <w:szCs w:val="16"/>
              </w:rPr>
            </w:pPr>
            <w:r w:rsidRPr="00435649">
              <w:rPr>
                <w:rFonts w:ascii="Times New Roman" w:hAnsi="Times New Roman" w:cs="Times New Roman" w:hint="eastAsia"/>
                <w:sz w:val="16"/>
                <w:szCs w:val="16"/>
              </w:rPr>
              <w:t>-</w:t>
            </w:r>
            <w:r w:rsidRPr="00435649">
              <w:rPr>
                <w:rFonts w:ascii="Times New Roman" w:hAnsi="Times New Roman" w:cs="Times New Roman"/>
                <w:sz w:val="16"/>
                <w:szCs w:val="16"/>
              </w:rPr>
              <w:t>0.16/-1.90</w:t>
            </w:r>
          </w:p>
        </w:tc>
        <w:tc>
          <w:tcPr>
            <w:tcW w:w="1597" w:type="dxa"/>
          </w:tcPr>
          <w:p w14:paraId="5D0A0362" w14:textId="77777777" w:rsidR="0076480A" w:rsidRPr="00435649" w:rsidRDefault="0076480A" w:rsidP="009E1F24">
            <w:pPr>
              <w:jc w:val="center"/>
              <w:rPr>
                <w:rFonts w:ascii="Times New Roman" w:hAnsi="Times New Roman" w:cs="Times New Roman"/>
                <w:sz w:val="16"/>
                <w:szCs w:val="16"/>
              </w:rPr>
            </w:pPr>
            <w:r w:rsidRPr="00435649">
              <w:rPr>
                <w:rFonts w:ascii="Times New Roman" w:hAnsi="Times New Roman" w:cs="Times New Roman" w:hint="eastAsia"/>
                <w:sz w:val="16"/>
                <w:szCs w:val="16"/>
              </w:rPr>
              <w:t>0</w:t>
            </w:r>
            <w:r w:rsidRPr="00435649">
              <w:rPr>
                <w:rFonts w:ascii="Times New Roman" w:hAnsi="Times New Roman" w:cs="Times New Roman"/>
                <w:sz w:val="16"/>
                <w:szCs w:val="16"/>
              </w:rPr>
              <w:t>.88 (0.33-2.35)</w:t>
            </w:r>
          </w:p>
        </w:tc>
        <w:tc>
          <w:tcPr>
            <w:tcW w:w="1615" w:type="dxa"/>
            <w:vAlign w:val="center"/>
          </w:tcPr>
          <w:p w14:paraId="6430C155"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443</w:t>
            </w:r>
          </w:p>
        </w:tc>
      </w:tr>
      <w:tr w:rsidR="0076480A" w:rsidRPr="00435649" w14:paraId="5F1BCD74" w14:textId="77777777" w:rsidTr="009E1F24">
        <w:trPr>
          <w:trHeight w:val="293"/>
        </w:trPr>
        <w:tc>
          <w:tcPr>
            <w:tcW w:w="2951" w:type="dxa"/>
          </w:tcPr>
          <w:p w14:paraId="6A848898" w14:textId="77777777" w:rsidR="0076480A" w:rsidRPr="00435649" w:rsidRDefault="0076480A" w:rsidP="009E1F24">
            <w:pPr>
              <w:spacing w:line="276" w:lineRule="auto"/>
              <w:ind w:firstLineChars="50" w:firstLine="100"/>
              <w:rPr>
                <w:rFonts w:ascii="Times New Roman" w:hAnsi="Times New Roman" w:cs="Times New Roman"/>
                <w:szCs w:val="20"/>
              </w:rPr>
            </w:pPr>
            <w:r w:rsidRPr="00435649">
              <w:rPr>
                <w:rFonts w:ascii="Times New Roman" w:hAnsi="Times New Roman" w:cs="Times New Roman" w:hint="eastAsia"/>
                <w:szCs w:val="20"/>
              </w:rPr>
              <w:t>S</w:t>
            </w:r>
            <w:r w:rsidRPr="00435649">
              <w:rPr>
                <w:rFonts w:ascii="Times New Roman" w:hAnsi="Times New Roman" w:cs="Times New Roman"/>
                <w:szCs w:val="20"/>
              </w:rPr>
              <w:t xml:space="preserve">ensory loss </w:t>
            </w:r>
          </w:p>
        </w:tc>
        <w:tc>
          <w:tcPr>
            <w:tcW w:w="1903" w:type="dxa"/>
            <w:vAlign w:val="center"/>
          </w:tcPr>
          <w:p w14:paraId="79792ED2"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14</w:t>
            </w:r>
          </w:p>
        </w:tc>
        <w:tc>
          <w:tcPr>
            <w:tcW w:w="1076" w:type="dxa"/>
          </w:tcPr>
          <w:p w14:paraId="390614F1"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b/>
                <w:bCs/>
                <w:sz w:val="16"/>
                <w:szCs w:val="16"/>
              </w:rPr>
              <w:t>1</w:t>
            </w:r>
            <w:r w:rsidRPr="00435649">
              <w:rPr>
                <w:rFonts w:ascii="Times New Roman" w:hAnsi="Times New Roman" w:cs="Times New Roman"/>
                <w:b/>
                <w:bCs/>
                <w:sz w:val="16"/>
                <w:szCs w:val="16"/>
              </w:rPr>
              <w:t>.89/1.04</w:t>
            </w:r>
          </w:p>
        </w:tc>
        <w:tc>
          <w:tcPr>
            <w:tcW w:w="1681" w:type="dxa"/>
          </w:tcPr>
          <w:p w14:paraId="395E35B2"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4</w:t>
            </w:r>
            <w:r w:rsidRPr="00435649">
              <w:rPr>
                <w:rFonts w:ascii="Times New Roman" w:hAnsi="Times New Roman" w:cs="Times New Roman"/>
                <w:sz w:val="16"/>
                <w:szCs w:val="16"/>
              </w:rPr>
              <w:t>.19 (2.47-7.14)</w:t>
            </w:r>
          </w:p>
        </w:tc>
        <w:tc>
          <w:tcPr>
            <w:tcW w:w="1935" w:type="dxa"/>
            <w:vAlign w:val="center"/>
          </w:tcPr>
          <w:p w14:paraId="6E3EC6D4"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26</w:t>
            </w:r>
          </w:p>
        </w:tc>
        <w:tc>
          <w:tcPr>
            <w:tcW w:w="1088" w:type="dxa"/>
          </w:tcPr>
          <w:p w14:paraId="795E92B2"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b/>
                <w:bCs/>
                <w:sz w:val="16"/>
                <w:szCs w:val="16"/>
              </w:rPr>
              <w:t>2</w:t>
            </w:r>
            <w:r w:rsidRPr="00435649">
              <w:rPr>
                <w:rFonts w:ascii="Times New Roman" w:hAnsi="Times New Roman" w:cs="Times New Roman"/>
                <w:b/>
                <w:bCs/>
                <w:sz w:val="16"/>
                <w:szCs w:val="16"/>
              </w:rPr>
              <w:t>.25/1.64</w:t>
            </w:r>
          </w:p>
        </w:tc>
        <w:tc>
          <w:tcPr>
            <w:tcW w:w="1597" w:type="dxa"/>
          </w:tcPr>
          <w:p w14:paraId="3C2EB538"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5</w:t>
            </w:r>
            <w:r w:rsidRPr="00435649">
              <w:rPr>
                <w:rFonts w:ascii="Times New Roman" w:hAnsi="Times New Roman" w:cs="Times New Roman"/>
                <w:sz w:val="16"/>
                <w:szCs w:val="16"/>
              </w:rPr>
              <w:t>.35 (3.61-7.95)</w:t>
            </w:r>
          </w:p>
        </w:tc>
        <w:tc>
          <w:tcPr>
            <w:tcW w:w="1615" w:type="dxa"/>
            <w:vAlign w:val="center"/>
          </w:tcPr>
          <w:p w14:paraId="66EAF73D"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495</w:t>
            </w:r>
          </w:p>
        </w:tc>
      </w:tr>
      <w:tr w:rsidR="0076480A" w:rsidRPr="00435649" w14:paraId="04E4B778" w14:textId="77777777" w:rsidTr="009E1F24">
        <w:trPr>
          <w:trHeight w:val="293"/>
        </w:trPr>
        <w:tc>
          <w:tcPr>
            <w:tcW w:w="2951" w:type="dxa"/>
          </w:tcPr>
          <w:p w14:paraId="48A5C35E" w14:textId="77777777" w:rsidR="0076480A" w:rsidRPr="00435649" w:rsidRDefault="0076480A" w:rsidP="009E1F24">
            <w:pPr>
              <w:ind w:firstLineChars="50" w:firstLine="100"/>
              <w:rPr>
                <w:rFonts w:ascii="Times New Roman" w:hAnsi="Times New Roman" w:cs="Times New Roman"/>
                <w:szCs w:val="20"/>
              </w:rPr>
            </w:pPr>
            <w:r w:rsidRPr="00435649">
              <w:rPr>
                <w:rFonts w:ascii="Times New Roman" w:hAnsi="Times New Roman" w:cs="Times New Roman" w:hint="eastAsia"/>
                <w:bCs/>
                <w:szCs w:val="20"/>
              </w:rPr>
              <w:t>N</w:t>
            </w:r>
            <w:r w:rsidRPr="00435649">
              <w:rPr>
                <w:rFonts w:ascii="Times New Roman" w:hAnsi="Times New Roman" w:cs="Times New Roman"/>
                <w:bCs/>
                <w:szCs w:val="20"/>
              </w:rPr>
              <w:t>euralgia</w:t>
            </w:r>
          </w:p>
        </w:tc>
        <w:tc>
          <w:tcPr>
            <w:tcW w:w="1903" w:type="dxa"/>
            <w:vAlign w:val="center"/>
          </w:tcPr>
          <w:p w14:paraId="1A44BA07"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33</w:t>
            </w:r>
          </w:p>
        </w:tc>
        <w:tc>
          <w:tcPr>
            <w:tcW w:w="1076" w:type="dxa"/>
          </w:tcPr>
          <w:p w14:paraId="59A15FF4" w14:textId="77777777" w:rsidR="0076480A" w:rsidRPr="00435649" w:rsidRDefault="0076480A" w:rsidP="009E1F24">
            <w:pPr>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1</w:t>
            </w:r>
            <w:r w:rsidRPr="00435649">
              <w:rPr>
                <w:rFonts w:ascii="Times New Roman" w:hAnsi="Times New Roman" w:cs="Times New Roman"/>
                <w:b/>
                <w:bCs/>
                <w:sz w:val="16"/>
                <w:szCs w:val="16"/>
              </w:rPr>
              <w:t>.16/0.63</w:t>
            </w:r>
          </w:p>
        </w:tc>
        <w:tc>
          <w:tcPr>
            <w:tcW w:w="1681" w:type="dxa"/>
          </w:tcPr>
          <w:p w14:paraId="1EEB0370" w14:textId="77777777" w:rsidR="0076480A" w:rsidRPr="00435649" w:rsidRDefault="0076480A" w:rsidP="009E1F24">
            <w:pPr>
              <w:jc w:val="center"/>
              <w:rPr>
                <w:rFonts w:ascii="Times New Roman" w:hAnsi="Times New Roman" w:cs="Times New Roman"/>
                <w:sz w:val="16"/>
                <w:szCs w:val="16"/>
              </w:rPr>
            </w:pPr>
            <w:r w:rsidRPr="00435649">
              <w:rPr>
                <w:rFonts w:ascii="Times New Roman" w:hAnsi="Times New Roman" w:cs="Times New Roman" w:hint="eastAsia"/>
                <w:sz w:val="16"/>
                <w:szCs w:val="16"/>
              </w:rPr>
              <w:t>2</w:t>
            </w:r>
            <w:r w:rsidRPr="00435649">
              <w:rPr>
                <w:rFonts w:ascii="Times New Roman" w:hAnsi="Times New Roman" w:cs="Times New Roman"/>
                <w:sz w:val="16"/>
                <w:szCs w:val="16"/>
              </w:rPr>
              <w:t>.30 (1.63-3.25)</w:t>
            </w:r>
          </w:p>
        </w:tc>
        <w:tc>
          <w:tcPr>
            <w:tcW w:w="1935" w:type="dxa"/>
            <w:vAlign w:val="center"/>
          </w:tcPr>
          <w:p w14:paraId="38EF9377"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107</w:t>
            </w:r>
          </w:p>
        </w:tc>
        <w:tc>
          <w:tcPr>
            <w:tcW w:w="1088" w:type="dxa"/>
          </w:tcPr>
          <w:p w14:paraId="59F90369" w14:textId="77777777" w:rsidR="0076480A" w:rsidRPr="00435649" w:rsidRDefault="0076480A" w:rsidP="009E1F24">
            <w:pPr>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2</w:t>
            </w:r>
            <w:r w:rsidRPr="00435649">
              <w:rPr>
                <w:rFonts w:ascii="Times New Roman" w:hAnsi="Times New Roman" w:cs="Times New Roman"/>
                <w:b/>
                <w:bCs/>
                <w:sz w:val="16"/>
                <w:szCs w:val="16"/>
              </w:rPr>
              <w:t>.29/2.00</w:t>
            </w:r>
          </w:p>
        </w:tc>
        <w:tc>
          <w:tcPr>
            <w:tcW w:w="1597" w:type="dxa"/>
          </w:tcPr>
          <w:p w14:paraId="4104C26A" w14:textId="77777777" w:rsidR="0076480A" w:rsidRPr="00435649" w:rsidRDefault="0076480A" w:rsidP="009E1F24">
            <w:pPr>
              <w:jc w:val="center"/>
              <w:rPr>
                <w:rFonts w:ascii="Times New Roman" w:hAnsi="Times New Roman" w:cs="Times New Roman"/>
                <w:sz w:val="16"/>
                <w:szCs w:val="16"/>
              </w:rPr>
            </w:pPr>
            <w:r w:rsidRPr="00435649">
              <w:rPr>
                <w:rFonts w:ascii="Times New Roman" w:hAnsi="Times New Roman" w:cs="Times New Roman" w:hint="eastAsia"/>
                <w:sz w:val="16"/>
                <w:szCs w:val="16"/>
              </w:rPr>
              <w:t>5</w:t>
            </w:r>
            <w:r w:rsidRPr="00435649">
              <w:rPr>
                <w:rFonts w:ascii="Times New Roman" w:hAnsi="Times New Roman" w:cs="Times New Roman"/>
                <w:sz w:val="16"/>
                <w:szCs w:val="16"/>
              </w:rPr>
              <w:t>.20 (4.28-6.31)</w:t>
            </w:r>
          </w:p>
        </w:tc>
        <w:tc>
          <w:tcPr>
            <w:tcW w:w="1615" w:type="dxa"/>
            <w:vAlign w:val="center"/>
          </w:tcPr>
          <w:p w14:paraId="6EA32C3B"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2,101</w:t>
            </w:r>
          </w:p>
        </w:tc>
      </w:tr>
      <w:tr w:rsidR="0076480A" w:rsidRPr="00435649" w14:paraId="7A4EE62D" w14:textId="77777777" w:rsidTr="009E1F24">
        <w:trPr>
          <w:trHeight w:val="293"/>
        </w:trPr>
        <w:tc>
          <w:tcPr>
            <w:tcW w:w="2951" w:type="dxa"/>
          </w:tcPr>
          <w:p w14:paraId="555F1696" w14:textId="77777777" w:rsidR="0076480A" w:rsidRPr="00435649" w:rsidRDefault="0076480A" w:rsidP="009E1F24">
            <w:pPr>
              <w:spacing w:line="276" w:lineRule="auto"/>
              <w:ind w:firstLineChars="50" w:firstLine="100"/>
              <w:rPr>
                <w:rFonts w:ascii="Times New Roman" w:hAnsi="Times New Roman" w:cs="Times New Roman"/>
                <w:szCs w:val="20"/>
              </w:rPr>
            </w:pPr>
            <w:r w:rsidRPr="00435649">
              <w:rPr>
                <w:rFonts w:ascii="Times New Roman" w:hAnsi="Times New Roman" w:cs="Times New Roman" w:hint="eastAsia"/>
                <w:szCs w:val="20"/>
              </w:rPr>
              <w:t>A</w:t>
            </w:r>
            <w:r w:rsidRPr="00435649">
              <w:rPr>
                <w:rFonts w:ascii="Times New Roman" w:hAnsi="Times New Roman" w:cs="Times New Roman"/>
                <w:szCs w:val="20"/>
              </w:rPr>
              <w:t>phonia</w:t>
            </w:r>
          </w:p>
        </w:tc>
        <w:tc>
          <w:tcPr>
            <w:tcW w:w="1903" w:type="dxa"/>
            <w:vAlign w:val="center"/>
          </w:tcPr>
          <w:p w14:paraId="3BF267D6"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14</w:t>
            </w:r>
          </w:p>
        </w:tc>
        <w:tc>
          <w:tcPr>
            <w:tcW w:w="1076" w:type="dxa"/>
          </w:tcPr>
          <w:p w14:paraId="5D86536F"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1</w:t>
            </w:r>
            <w:r w:rsidRPr="00435649">
              <w:rPr>
                <w:rFonts w:ascii="Times New Roman" w:hAnsi="Times New Roman" w:cs="Times New Roman"/>
                <w:b/>
                <w:bCs/>
                <w:sz w:val="16"/>
                <w:szCs w:val="16"/>
              </w:rPr>
              <w:t>.17/0.32</w:t>
            </w:r>
          </w:p>
        </w:tc>
        <w:tc>
          <w:tcPr>
            <w:tcW w:w="1681" w:type="dxa"/>
          </w:tcPr>
          <w:p w14:paraId="053BA93D"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2</w:t>
            </w:r>
            <w:r w:rsidRPr="00435649">
              <w:rPr>
                <w:rFonts w:ascii="Times New Roman" w:hAnsi="Times New Roman" w:cs="Times New Roman"/>
                <w:sz w:val="16"/>
                <w:szCs w:val="16"/>
              </w:rPr>
              <w:t>.38 (1.41-4.04)</w:t>
            </w:r>
          </w:p>
        </w:tc>
        <w:tc>
          <w:tcPr>
            <w:tcW w:w="1935" w:type="dxa"/>
            <w:vAlign w:val="center"/>
          </w:tcPr>
          <w:p w14:paraId="5CD82974"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18</w:t>
            </w:r>
          </w:p>
        </w:tc>
        <w:tc>
          <w:tcPr>
            <w:tcW w:w="1088" w:type="dxa"/>
          </w:tcPr>
          <w:p w14:paraId="6BBB2BFE"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0</w:t>
            </w:r>
            <w:r w:rsidRPr="00435649">
              <w:rPr>
                <w:rFonts w:ascii="Times New Roman" w:hAnsi="Times New Roman" w:cs="Times New Roman"/>
                <w:b/>
                <w:bCs/>
                <w:sz w:val="16"/>
                <w:szCs w:val="16"/>
              </w:rPr>
              <w:t>.99/0.25</w:t>
            </w:r>
          </w:p>
        </w:tc>
        <w:tc>
          <w:tcPr>
            <w:tcW w:w="1597" w:type="dxa"/>
          </w:tcPr>
          <w:p w14:paraId="06939BD9"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2</w:t>
            </w:r>
            <w:r w:rsidRPr="00435649">
              <w:rPr>
                <w:rFonts w:ascii="Times New Roman" w:hAnsi="Times New Roman" w:cs="Times New Roman"/>
                <w:sz w:val="16"/>
                <w:szCs w:val="16"/>
              </w:rPr>
              <w:t>.06 (1.29-3.29)</w:t>
            </w:r>
          </w:p>
        </w:tc>
        <w:tc>
          <w:tcPr>
            <w:tcW w:w="1615" w:type="dxa"/>
            <w:vAlign w:val="center"/>
          </w:tcPr>
          <w:p w14:paraId="67CE8EF3"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860</w:t>
            </w:r>
          </w:p>
        </w:tc>
      </w:tr>
      <w:tr w:rsidR="0076480A" w:rsidRPr="00435649" w14:paraId="3435EACA" w14:textId="77777777" w:rsidTr="009E1F24">
        <w:trPr>
          <w:trHeight w:val="293"/>
        </w:trPr>
        <w:tc>
          <w:tcPr>
            <w:tcW w:w="2951" w:type="dxa"/>
          </w:tcPr>
          <w:p w14:paraId="3FE14DC0" w14:textId="77777777" w:rsidR="0076480A" w:rsidRPr="00435649" w:rsidRDefault="0076480A" w:rsidP="009E1F24">
            <w:pPr>
              <w:spacing w:line="276" w:lineRule="auto"/>
              <w:ind w:firstLineChars="50" w:firstLine="100"/>
              <w:rPr>
                <w:rFonts w:ascii="Times New Roman" w:hAnsi="Times New Roman" w:cs="Times New Roman"/>
                <w:szCs w:val="20"/>
              </w:rPr>
            </w:pPr>
            <w:r w:rsidRPr="00435649">
              <w:rPr>
                <w:rFonts w:ascii="Times New Roman" w:hAnsi="Times New Roman" w:cs="Times New Roman" w:hint="eastAsia"/>
                <w:szCs w:val="20"/>
              </w:rPr>
              <w:t>L</w:t>
            </w:r>
            <w:r w:rsidRPr="00435649">
              <w:rPr>
                <w:rFonts w:ascii="Times New Roman" w:hAnsi="Times New Roman" w:cs="Times New Roman"/>
                <w:szCs w:val="20"/>
              </w:rPr>
              <w:t xml:space="preserve">acunar infarction </w:t>
            </w:r>
          </w:p>
        </w:tc>
        <w:tc>
          <w:tcPr>
            <w:tcW w:w="1903" w:type="dxa"/>
            <w:vAlign w:val="center"/>
          </w:tcPr>
          <w:p w14:paraId="41708CE7"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3</w:t>
            </w:r>
          </w:p>
        </w:tc>
        <w:tc>
          <w:tcPr>
            <w:tcW w:w="1076" w:type="dxa"/>
          </w:tcPr>
          <w:p w14:paraId="15DA3EB4"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b/>
                <w:bCs/>
                <w:sz w:val="16"/>
                <w:szCs w:val="16"/>
              </w:rPr>
              <w:t>2</w:t>
            </w:r>
            <w:r w:rsidRPr="00435649">
              <w:rPr>
                <w:rFonts w:ascii="Times New Roman" w:hAnsi="Times New Roman" w:cs="Times New Roman"/>
                <w:b/>
                <w:bCs/>
                <w:sz w:val="16"/>
                <w:szCs w:val="16"/>
              </w:rPr>
              <w:t>.31/0.26</w:t>
            </w:r>
          </w:p>
        </w:tc>
        <w:tc>
          <w:tcPr>
            <w:tcW w:w="1681" w:type="dxa"/>
          </w:tcPr>
          <w:p w14:paraId="70A44F7C"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1</w:t>
            </w:r>
            <w:r w:rsidRPr="00435649">
              <w:rPr>
                <w:rFonts w:ascii="Times New Roman" w:hAnsi="Times New Roman" w:cs="Times New Roman"/>
                <w:sz w:val="16"/>
                <w:szCs w:val="16"/>
              </w:rPr>
              <w:t>6.01 (4.86-52.77)</w:t>
            </w:r>
          </w:p>
        </w:tc>
        <w:tc>
          <w:tcPr>
            <w:tcW w:w="1935" w:type="dxa"/>
            <w:vAlign w:val="center"/>
          </w:tcPr>
          <w:p w14:paraId="6A8A4EEA"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1</w:t>
            </w:r>
          </w:p>
        </w:tc>
        <w:tc>
          <w:tcPr>
            <w:tcW w:w="1088" w:type="dxa"/>
          </w:tcPr>
          <w:p w14:paraId="57026569"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sz w:val="16"/>
                <w:szCs w:val="16"/>
              </w:rPr>
              <w:t>0</w:t>
            </w:r>
            <w:r w:rsidRPr="00435649">
              <w:rPr>
                <w:rFonts w:ascii="Times New Roman" w:hAnsi="Times New Roman" w:cs="Times New Roman"/>
                <w:sz w:val="16"/>
                <w:szCs w:val="16"/>
              </w:rPr>
              <w:t>.89/-2.90</w:t>
            </w:r>
          </w:p>
        </w:tc>
        <w:tc>
          <w:tcPr>
            <w:tcW w:w="1597" w:type="dxa"/>
          </w:tcPr>
          <w:p w14:paraId="11F95765"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3</w:t>
            </w:r>
            <w:r w:rsidRPr="00435649">
              <w:rPr>
                <w:rFonts w:ascii="Times New Roman" w:hAnsi="Times New Roman" w:cs="Times New Roman"/>
                <w:sz w:val="16"/>
                <w:szCs w:val="16"/>
              </w:rPr>
              <w:t>.33 (0.45-24.43)</w:t>
            </w:r>
          </w:p>
        </w:tc>
        <w:tc>
          <w:tcPr>
            <w:tcW w:w="1615" w:type="dxa"/>
            <w:vAlign w:val="center"/>
          </w:tcPr>
          <w:p w14:paraId="259A86E6"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30</w:t>
            </w:r>
          </w:p>
        </w:tc>
      </w:tr>
      <w:tr w:rsidR="0076480A" w:rsidRPr="00435649" w14:paraId="3C66AA75" w14:textId="77777777" w:rsidTr="009E1F24">
        <w:trPr>
          <w:trHeight w:val="293"/>
        </w:trPr>
        <w:tc>
          <w:tcPr>
            <w:tcW w:w="2951" w:type="dxa"/>
          </w:tcPr>
          <w:p w14:paraId="137D1AEE" w14:textId="77777777" w:rsidR="0076480A" w:rsidRPr="00435649" w:rsidRDefault="0076480A" w:rsidP="009E1F24">
            <w:pPr>
              <w:spacing w:line="276" w:lineRule="auto"/>
              <w:ind w:firstLineChars="50" w:firstLine="100"/>
              <w:rPr>
                <w:rFonts w:ascii="Times New Roman" w:hAnsi="Times New Roman" w:cs="Times New Roman"/>
                <w:szCs w:val="20"/>
              </w:rPr>
            </w:pPr>
            <w:r w:rsidRPr="00435649">
              <w:rPr>
                <w:rFonts w:ascii="Times New Roman" w:hAnsi="Times New Roman" w:cs="Times New Roman" w:hint="eastAsia"/>
                <w:szCs w:val="20"/>
              </w:rPr>
              <w:t>V</w:t>
            </w:r>
            <w:r w:rsidRPr="00435649">
              <w:rPr>
                <w:rFonts w:ascii="Times New Roman" w:hAnsi="Times New Roman" w:cs="Times New Roman"/>
                <w:szCs w:val="20"/>
              </w:rPr>
              <w:t>estibular neuronitis</w:t>
            </w:r>
          </w:p>
        </w:tc>
        <w:tc>
          <w:tcPr>
            <w:tcW w:w="1903" w:type="dxa"/>
            <w:vAlign w:val="center"/>
          </w:tcPr>
          <w:p w14:paraId="417EE43E"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3</w:t>
            </w:r>
          </w:p>
        </w:tc>
        <w:tc>
          <w:tcPr>
            <w:tcW w:w="1076" w:type="dxa"/>
          </w:tcPr>
          <w:p w14:paraId="3C06F8D0"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b/>
                <w:bCs/>
                <w:sz w:val="16"/>
                <w:szCs w:val="16"/>
              </w:rPr>
              <w:t>2</w:t>
            </w:r>
            <w:r w:rsidRPr="00435649">
              <w:rPr>
                <w:rFonts w:ascii="Times New Roman" w:hAnsi="Times New Roman" w:cs="Times New Roman"/>
                <w:b/>
                <w:bCs/>
                <w:sz w:val="16"/>
                <w:szCs w:val="16"/>
              </w:rPr>
              <w:t>.17/0.12</w:t>
            </w:r>
          </w:p>
        </w:tc>
        <w:tc>
          <w:tcPr>
            <w:tcW w:w="1681" w:type="dxa"/>
          </w:tcPr>
          <w:p w14:paraId="728418AE"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1</w:t>
            </w:r>
            <w:r w:rsidRPr="00435649">
              <w:rPr>
                <w:rFonts w:ascii="Times New Roman" w:hAnsi="Times New Roman" w:cs="Times New Roman"/>
                <w:sz w:val="16"/>
                <w:szCs w:val="16"/>
              </w:rPr>
              <w:t>1.68 (3.60-37.89)</w:t>
            </w:r>
          </w:p>
        </w:tc>
        <w:tc>
          <w:tcPr>
            <w:tcW w:w="1935" w:type="dxa"/>
            <w:vAlign w:val="center"/>
          </w:tcPr>
          <w:p w14:paraId="50B3B23D"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7</w:t>
            </w:r>
          </w:p>
        </w:tc>
        <w:tc>
          <w:tcPr>
            <w:tcW w:w="1088" w:type="dxa"/>
          </w:tcPr>
          <w:p w14:paraId="18C99EB6"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3</w:t>
            </w:r>
            <w:r w:rsidRPr="00435649">
              <w:rPr>
                <w:rFonts w:ascii="Times New Roman" w:hAnsi="Times New Roman" w:cs="Times New Roman"/>
                <w:b/>
                <w:bCs/>
                <w:sz w:val="16"/>
                <w:szCs w:val="16"/>
              </w:rPr>
              <w:t>.04/1.78</w:t>
            </w:r>
          </w:p>
        </w:tc>
        <w:tc>
          <w:tcPr>
            <w:tcW w:w="1597" w:type="dxa"/>
          </w:tcPr>
          <w:p w14:paraId="09DA69B6"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2</w:t>
            </w:r>
            <w:r w:rsidRPr="00435649">
              <w:rPr>
                <w:rFonts w:ascii="Times New Roman" w:hAnsi="Times New Roman" w:cs="Times New Roman"/>
                <w:sz w:val="16"/>
                <w:szCs w:val="16"/>
              </w:rPr>
              <w:t>0.48 (9.06-46.30)</w:t>
            </w:r>
          </w:p>
        </w:tc>
        <w:tc>
          <w:tcPr>
            <w:tcW w:w="1615" w:type="dxa"/>
            <w:vAlign w:val="center"/>
          </w:tcPr>
          <w:p w14:paraId="1B162A6F"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40</w:t>
            </w:r>
          </w:p>
        </w:tc>
      </w:tr>
      <w:tr w:rsidR="0076480A" w:rsidRPr="00435649" w14:paraId="7BB10E26" w14:textId="77777777" w:rsidTr="009E1F24">
        <w:trPr>
          <w:trHeight w:val="293"/>
        </w:trPr>
        <w:tc>
          <w:tcPr>
            <w:tcW w:w="2951" w:type="dxa"/>
          </w:tcPr>
          <w:p w14:paraId="49A624F1" w14:textId="77777777" w:rsidR="0076480A" w:rsidRPr="00435649" w:rsidRDefault="0076480A" w:rsidP="009E1F24">
            <w:pPr>
              <w:spacing w:line="276" w:lineRule="auto"/>
              <w:ind w:firstLineChars="50" w:firstLine="100"/>
              <w:rPr>
                <w:rFonts w:ascii="Times New Roman" w:hAnsi="Times New Roman" w:cs="Times New Roman"/>
                <w:szCs w:val="20"/>
              </w:rPr>
            </w:pPr>
            <w:r w:rsidRPr="00435649">
              <w:rPr>
                <w:rFonts w:ascii="Times New Roman" w:hAnsi="Times New Roman" w:cs="Times New Roman" w:hint="eastAsia"/>
                <w:szCs w:val="20"/>
              </w:rPr>
              <w:t>L</w:t>
            </w:r>
            <w:r w:rsidRPr="00435649">
              <w:rPr>
                <w:rFonts w:ascii="Times New Roman" w:hAnsi="Times New Roman" w:cs="Times New Roman"/>
                <w:szCs w:val="20"/>
              </w:rPr>
              <w:t>oss of consciousness</w:t>
            </w:r>
          </w:p>
        </w:tc>
        <w:tc>
          <w:tcPr>
            <w:tcW w:w="1903" w:type="dxa"/>
            <w:vAlign w:val="center"/>
          </w:tcPr>
          <w:p w14:paraId="05E4149C"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72</w:t>
            </w:r>
          </w:p>
        </w:tc>
        <w:tc>
          <w:tcPr>
            <w:tcW w:w="1076" w:type="dxa"/>
          </w:tcPr>
          <w:p w14:paraId="19F75D18"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b/>
                <w:bCs/>
                <w:sz w:val="16"/>
                <w:szCs w:val="16"/>
              </w:rPr>
              <w:t>0</w:t>
            </w:r>
            <w:r w:rsidRPr="00435649">
              <w:rPr>
                <w:rFonts w:ascii="Times New Roman" w:hAnsi="Times New Roman" w:cs="Times New Roman"/>
                <w:b/>
                <w:bCs/>
                <w:sz w:val="16"/>
                <w:szCs w:val="16"/>
              </w:rPr>
              <w:t>.46/0.11</w:t>
            </w:r>
          </w:p>
        </w:tc>
        <w:tc>
          <w:tcPr>
            <w:tcW w:w="1681" w:type="dxa"/>
          </w:tcPr>
          <w:p w14:paraId="41BB32F1"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1</w:t>
            </w:r>
            <w:r w:rsidRPr="00435649">
              <w:rPr>
                <w:rFonts w:ascii="Times New Roman" w:hAnsi="Times New Roman" w:cs="Times New Roman"/>
                <w:sz w:val="16"/>
                <w:szCs w:val="16"/>
              </w:rPr>
              <w:t>.39 (1.10-1.75)</w:t>
            </w:r>
          </w:p>
        </w:tc>
        <w:tc>
          <w:tcPr>
            <w:tcW w:w="1935" w:type="dxa"/>
            <w:vAlign w:val="center"/>
          </w:tcPr>
          <w:p w14:paraId="459E1D7E"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488</w:t>
            </w:r>
          </w:p>
        </w:tc>
        <w:tc>
          <w:tcPr>
            <w:tcW w:w="1088" w:type="dxa"/>
          </w:tcPr>
          <w:p w14:paraId="5DDE51B9"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2</w:t>
            </w:r>
            <w:r w:rsidRPr="00435649">
              <w:rPr>
                <w:rFonts w:ascii="Times New Roman" w:hAnsi="Times New Roman" w:cs="Times New Roman"/>
                <w:b/>
                <w:bCs/>
                <w:sz w:val="16"/>
                <w:szCs w:val="16"/>
              </w:rPr>
              <w:t>.65/2.51</w:t>
            </w:r>
          </w:p>
        </w:tc>
        <w:tc>
          <w:tcPr>
            <w:tcW w:w="1597" w:type="dxa"/>
          </w:tcPr>
          <w:p w14:paraId="34F21613"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6</w:t>
            </w:r>
            <w:r w:rsidRPr="00435649">
              <w:rPr>
                <w:rFonts w:ascii="Times New Roman" w:hAnsi="Times New Roman" w:cs="Times New Roman"/>
                <w:sz w:val="16"/>
                <w:szCs w:val="16"/>
              </w:rPr>
              <w:t>.76 (6.16-7.41)</w:t>
            </w:r>
          </w:p>
        </w:tc>
        <w:tc>
          <w:tcPr>
            <w:tcW w:w="1615" w:type="dxa"/>
            <w:vAlign w:val="center"/>
          </w:tcPr>
          <w:p w14:paraId="4645B802"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7,565</w:t>
            </w:r>
          </w:p>
        </w:tc>
      </w:tr>
      <w:tr w:rsidR="0076480A" w:rsidRPr="00435649" w14:paraId="1A2DBC06" w14:textId="77777777" w:rsidTr="009E1F24">
        <w:trPr>
          <w:trHeight w:val="293"/>
        </w:trPr>
        <w:tc>
          <w:tcPr>
            <w:tcW w:w="2951" w:type="dxa"/>
          </w:tcPr>
          <w:p w14:paraId="5278B772" w14:textId="77777777" w:rsidR="0076480A" w:rsidRPr="00435649" w:rsidRDefault="0076480A" w:rsidP="009E1F24">
            <w:pPr>
              <w:spacing w:line="276" w:lineRule="auto"/>
              <w:ind w:firstLineChars="50" w:firstLine="100"/>
              <w:rPr>
                <w:rFonts w:ascii="Times New Roman" w:hAnsi="Times New Roman" w:cs="Times New Roman"/>
                <w:szCs w:val="20"/>
              </w:rPr>
            </w:pPr>
            <w:r w:rsidRPr="00435649">
              <w:rPr>
                <w:rFonts w:ascii="Times New Roman" w:hAnsi="Times New Roman" w:cs="Times New Roman" w:hint="eastAsia"/>
                <w:szCs w:val="20"/>
              </w:rPr>
              <w:t>V</w:t>
            </w:r>
            <w:r w:rsidRPr="00435649">
              <w:rPr>
                <w:rFonts w:ascii="Times New Roman" w:hAnsi="Times New Roman" w:cs="Times New Roman"/>
                <w:szCs w:val="20"/>
              </w:rPr>
              <w:t xml:space="preserve">isual impairment </w:t>
            </w:r>
          </w:p>
        </w:tc>
        <w:tc>
          <w:tcPr>
            <w:tcW w:w="1903" w:type="dxa"/>
            <w:vAlign w:val="center"/>
          </w:tcPr>
          <w:p w14:paraId="7C228320"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58</w:t>
            </w:r>
          </w:p>
        </w:tc>
        <w:tc>
          <w:tcPr>
            <w:tcW w:w="1076" w:type="dxa"/>
          </w:tcPr>
          <w:p w14:paraId="530D6659"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sz w:val="16"/>
                <w:szCs w:val="16"/>
              </w:rPr>
              <w:t>-</w:t>
            </w:r>
            <w:r w:rsidRPr="00435649">
              <w:rPr>
                <w:rFonts w:ascii="Times New Roman" w:hAnsi="Times New Roman" w:cs="Times New Roman"/>
                <w:sz w:val="16"/>
                <w:szCs w:val="16"/>
              </w:rPr>
              <w:t>0.37/-0.77</w:t>
            </w:r>
          </w:p>
        </w:tc>
        <w:tc>
          <w:tcPr>
            <w:tcW w:w="1681" w:type="dxa"/>
          </w:tcPr>
          <w:p w14:paraId="441C4AC2"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0</w:t>
            </w:r>
            <w:r w:rsidRPr="00435649">
              <w:rPr>
                <w:rFonts w:ascii="Times New Roman" w:hAnsi="Times New Roman" w:cs="Times New Roman"/>
                <w:sz w:val="16"/>
                <w:szCs w:val="16"/>
              </w:rPr>
              <w:t>.77 (0.59-1.00)</w:t>
            </w:r>
          </w:p>
        </w:tc>
        <w:tc>
          <w:tcPr>
            <w:tcW w:w="1935" w:type="dxa"/>
            <w:vAlign w:val="center"/>
          </w:tcPr>
          <w:p w14:paraId="0C6CD9EF"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141</w:t>
            </w:r>
          </w:p>
        </w:tc>
        <w:tc>
          <w:tcPr>
            <w:tcW w:w="1088" w:type="dxa"/>
          </w:tcPr>
          <w:p w14:paraId="46F1570D"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0</w:t>
            </w:r>
            <w:r w:rsidRPr="00435649">
              <w:rPr>
                <w:rFonts w:ascii="Times New Roman" w:hAnsi="Times New Roman" w:cs="Times New Roman"/>
                <w:b/>
                <w:bCs/>
                <w:sz w:val="16"/>
                <w:szCs w:val="16"/>
              </w:rPr>
              <w:t>.33/0.09</w:t>
            </w:r>
          </w:p>
        </w:tc>
        <w:tc>
          <w:tcPr>
            <w:tcW w:w="1597" w:type="dxa"/>
          </w:tcPr>
          <w:p w14:paraId="33A57486"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1</w:t>
            </w:r>
            <w:r w:rsidRPr="00435649">
              <w:rPr>
                <w:rFonts w:ascii="Times New Roman" w:hAnsi="Times New Roman" w:cs="Times New Roman"/>
                <w:sz w:val="16"/>
                <w:szCs w:val="16"/>
              </w:rPr>
              <w:t>.27 (1.07-1.50)</w:t>
            </w:r>
          </w:p>
        </w:tc>
        <w:tc>
          <w:tcPr>
            <w:tcW w:w="1615" w:type="dxa"/>
            <w:vAlign w:val="center"/>
          </w:tcPr>
          <w:p w14:paraId="6D741A9C"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10,905</w:t>
            </w:r>
          </w:p>
        </w:tc>
      </w:tr>
      <w:tr w:rsidR="0076480A" w:rsidRPr="00435649" w14:paraId="3B315A98" w14:textId="77777777" w:rsidTr="009E1F24">
        <w:trPr>
          <w:trHeight w:val="293"/>
        </w:trPr>
        <w:tc>
          <w:tcPr>
            <w:tcW w:w="2951" w:type="dxa"/>
          </w:tcPr>
          <w:p w14:paraId="6792F4A4" w14:textId="77777777" w:rsidR="0076480A" w:rsidRPr="00435649" w:rsidRDefault="0076480A" w:rsidP="009E1F24">
            <w:pPr>
              <w:spacing w:line="276" w:lineRule="auto"/>
              <w:ind w:firstLineChars="50" w:firstLine="100"/>
              <w:rPr>
                <w:rFonts w:ascii="Times New Roman" w:hAnsi="Times New Roman" w:cs="Times New Roman"/>
                <w:b/>
                <w:bCs/>
                <w:szCs w:val="20"/>
              </w:rPr>
            </w:pPr>
            <w:r w:rsidRPr="00435649">
              <w:rPr>
                <w:rFonts w:ascii="Times New Roman" w:hAnsi="Times New Roman" w:cs="Times New Roman" w:hint="eastAsia"/>
                <w:szCs w:val="20"/>
              </w:rPr>
              <w:t>A</w:t>
            </w:r>
            <w:r w:rsidRPr="00435649">
              <w:rPr>
                <w:rFonts w:ascii="Times New Roman" w:hAnsi="Times New Roman" w:cs="Times New Roman"/>
                <w:szCs w:val="20"/>
              </w:rPr>
              <w:t>phasia</w:t>
            </w:r>
          </w:p>
        </w:tc>
        <w:tc>
          <w:tcPr>
            <w:tcW w:w="1903" w:type="dxa"/>
            <w:vAlign w:val="center"/>
          </w:tcPr>
          <w:p w14:paraId="0BC015D7"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13</w:t>
            </w:r>
          </w:p>
        </w:tc>
        <w:tc>
          <w:tcPr>
            <w:tcW w:w="1076" w:type="dxa"/>
          </w:tcPr>
          <w:p w14:paraId="63129FE9"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sz w:val="16"/>
                <w:szCs w:val="16"/>
              </w:rPr>
              <w:t>0</w:t>
            </w:r>
            <w:r w:rsidRPr="00435649">
              <w:rPr>
                <w:rFonts w:ascii="Times New Roman" w:hAnsi="Times New Roman" w:cs="Times New Roman"/>
                <w:sz w:val="16"/>
                <w:szCs w:val="16"/>
              </w:rPr>
              <w:t>.01/-0.88</w:t>
            </w:r>
          </w:p>
        </w:tc>
        <w:tc>
          <w:tcPr>
            <w:tcW w:w="1681" w:type="dxa"/>
          </w:tcPr>
          <w:p w14:paraId="5C8DA06F"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1</w:t>
            </w:r>
            <w:r w:rsidRPr="00435649">
              <w:rPr>
                <w:rFonts w:ascii="Times New Roman" w:hAnsi="Times New Roman" w:cs="Times New Roman"/>
                <w:sz w:val="16"/>
                <w:szCs w:val="16"/>
              </w:rPr>
              <w:t>.01 (0.58-1.74)</w:t>
            </w:r>
          </w:p>
        </w:tc>
        <w:tc>
          <w:tcPr>
            <w:tcW w:w="1935" w:type="dxa"/>
            <w:vAlign w:val="center"/>
          </w:tcPr>
          <w:p w14:paraId="4050A6A7"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31</w:t>
            </w:r>
          </w:p>
        </w:tc>
        <w:tc>
          <w:tcPr>
            <w:tcW w:w="1088" w:type="dxa"/>
          </w:tcPr>
          <w:p w14:paraId="711636D2"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0</w:t>
            </w:r>
            <w:r w:rsidRPr="00435649">
              <w:rPr>
                <w:rFonts w:ascii="Times New Roman" w:hAnsi="Times New Roman" w:cs="Times New Roman"/>
                <w:b/>
                <w:bCs/>
                <w:sz w:val="16"/>
                <w:szCs w:val="16"/>
              </w:rPr>
              <w:t>.68/0.13</w:t>
            </w:r>
          </w:p>
        </w:tc>
        <w:tc>
          <w:tcPr>
            <w:tcW w:w="1597" w:type="dxa"/>
          </w:tcPr>
          <w:p w14:paraId="7C42148A"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1</w:t>
            </w:r>
            <w:r w:rsidRPr="00435649">
              <w:rPr>
                <w:rFonts w:ascii="Times New Roman" w:hAnsi="Times New Roman" w:cs="Times New Roman"/>
                <w:sz w:val="16"/>
                <w:szCs w:val="16"/>
              </w:rPr>
              <w:t>.63 (1.14-2.32)</w:t>
            </w:r>
          </w:p>
        </w:tc>
        <w:tc>
          <w:tcPr>
            <w:tcW w:w="1615" w:type="dxa"/>
            <w:vAlign w:val="center"/>
          </w:tcPr>
          <w:p w14:paraId="0E1AF4E3"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1,869</w:t>
            </w:r>
          </w:p>
        </w:tc>
      </w:tr>
      <w:tr w:rsidR="0076480A" w:rsidRPr="00435649" w14:paraId="6A8AB0F2" w14:textId="77777777" w:rsidTr="009E1F24">
        <w:trPr>
          <w:trHeight w:val="293"/>
        </w:trPr>
        <w:tc>
          <w:tcPr>
            <w:tcW w:w="2951" w:type="dxa"/>
          </w:tcPr>
          <w:p w14:paraId="6F6D408C" w14:textId="77777777" w:rsidR="0076480A" w:rsidRPr="00435649" w:rsidRDefault="0076480A" w:rsidP="009E1F24">
            <w:pPr>
              <w:spacing w:line="276" w:lineRule="auto"/>
              <w:ind w:firstLineChars="50" w:firstLine="100"/>
              <w:rPr>
                <w:rFonts w:ascii="Times New Roman" w:hAnsi="Times New Roman" w:cs="Times New Roman"/>
                <w:b/>
                <w:bCs/>
                <w:szCs w:val="20"/>
              </w:rPr>
            </w:pPr>
            <w:r w:rsidRPr="00435649">
              <w:rPr>
                <w:rFonts w:ascii="Times New Roman" w:hAnsi="Times New Roman" w:cs="Times New Roman" w:hint="eastAsia"/>
                <w:szCs w:val="20"/>
              </w:rPr>
              <w:t>N</w:t>
            </w:r>
            <w:r w:rsidRPr="00435649">
              <w:rPr>
                <w:rFonts w:ascii="Times New Roman" w:hAnsi="Times New Roman" w:cs="Times New Roman"/>
                <w:szCs w:val="20"/>
              </w:rPr>
              <w:t>euralgic amyotrophy</w:t>
            </w:r>
          </w:p>
        </w:tc>
        <w:tc>
          <w:tcPr>
            <w:tcW w:w="1903" w:type="dxa"/>
            <w:vAlign w:val="center"/>
          </w:tcPr>
          <w:p w14:paraId="4D523810"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2</w:t>
            </w:r>
          </w:p>
        </w:tc>
        <w:tc>
          <w:tcPr>
            <w:tcW w:w="1076" w:type="dxa"/>
          </w:tcPr>
          <w:p w14:paraId="663DABBB"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sz w:val="16"/>
                <w:szCs w:val="16"/>
              </w:rPr>
              <w:t>1</w:t>
            </w:r>
            <w:r w:rsidRPr="00435649">
              <w:rPr>
                <w:rFonts w:ascii="Times New Roman" w:hAnsi="Times New Roman" w:cs="Times New Roman"/>
                <w:sz w:val="16"/>
                <w:szCs w:val="16"/>
              </w:rPr>
              <w:t>.46/-1.13</w:t>
            </w:r>
          </w:p>
        </w:tc>
        <w:tc>
          <w:tcPr>
            <w:tcW w:w="1681" w:type="dxa"/>
          </w:tcPr>
          <w:p w14:paraId="66F210AE"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5</w:t>
            </w:r>
            <w:r w:rsidRPr="00435649">
              <w:rPr>
                <w:rFonts w:ascii="Times New Roman" w:hAnsi="Times New Roman" w:cs="Times New Roman"/>
                <w:sz w:val="16"/>
                <w:szCs w:val="16"/>
              </w:rPr>
              <w:t>.05 (1.23-20.71)</w:t>
            </w:r>
          </w:p>
        </w:tc>
        <w:tc>
          <w:tcPr>
            <w:tcW w:w="1935" w:type="dxa"/>
            <w:vAlign w:val="center"/>
          </w:tcPr>
          <w:p w14:paraId="6F76C4B1"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16</w:t>
            </w:r>
          </w:p>
        </w:tc>
        <w:tc>
          <w:tcPr>
            <w:tcW w:w="1088" w:type="dxa"/>
          </w:tcPr>
          <w:p w14:paraId="3A64A034" w14:textId="77777777" w:rsidR="0076480A" w:rsidRPr="00435649" w:rsidRDefault="0076480A" w:rsidP="009E1F24">
            <w:pPr>
              <w:spacing w:line="276" w:lineRule="auto"/>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3</w:t>
            </w:r>
            <w:r w:rsidRPr="00435649">
              <w:rPr>
                <w:rFonts w:ascii="Times New Roman" w:hAnsi="Times New Roman" w:cs="Times New Roman"/>
                <w:b/>
                <w:bCs/>
                <w:sz w:val="16"/>
                <w:szCs w:val="16"/>
              </w:rPr>
              <w:t>.90/3.11</w:t>
            </w:r>
          </w:p>
        </w:tc>
        <w:tc>
          <w:tcPr>
            <w:tcW w:w="1597" w:type="dxa"/>
          </w:tcPr>
          <w:p w14:paraId="4162C5EE"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hAnsi="Times New Roman" w:cs="Times New Roman" w:hint="eastAsia"/>
                <w:sz w:val="16"/>
                <w:szCs w:val="16"/>
              </w:rPr>
              <w:t>3</w:t>
            </w:r>
            <w:r w:rsidRPr="00435649">
              <w:rPr>
                <w:rFonts w:ascii="Times New Roman" w:hAnsi="Times New Roman" w:cs="Times New Roman"/>
                <w:sz w:val="16"/>
                <w:szCs w:val="16"/>
              </w:rPr>
              <w:t>5.93 (20.24-63.80)</w:t>
            </w:r>
          </w:p>
        </w:tc>
        <w:tc>
          <w:tcPr>
            <w:tcW w:w="1615" w:type="dxa"/>
            <w:vAlign w:val="center"/>
          </w:tcPr>
          <w:p w14:paraId="0550098A" w14:textId="77777777" w:rsidR="0076480A" w:rsidRPr="00435649" w:rsidRDefault="0076480A" w:rsidP="009E1F24">
            <w:pPr>
              <w:spacing w:line="276" w:lineRule="auto"/>
              <w:jc w:val="center"/>
              <w:rPr>
                <w:rFonts w:ascii="Times New Roman" w:hAnsi="Times New Roman" w:cs="Times New Roman"/>
                <w:sz w:val="16"/>
                <w:szCs w:val="16"/>
              </w:rPr>
            </w:pPr>
            <w:r w:rsidRPr="00435649">
              <w:rPr>
                <w:rFonts w:ascii="Times New Roman" w:eastAsia="Malgun Gothic" w:hAnsi="Times New Roman" w:cs="Times New Roman"/>
                <w:sz w:val="16"/>
                <w:szCs w:val="16"/>
              </w:rPr>
              <w:t>59</w:t>
            </w:r>
          </w:p>
        </w:tc>
      </w:tr>
      <w:tr w:rsidR="0076480A" w:rsidRPr="00435649" w14:paraId="34F44832" w14:textId="77777777" w:rsidTr="009E1F24">
        <w:trPr>
          <w:trHeight w:val="293"/>
        </w:trPr>
        <w:tc>
          <w:tcPr>
            <w:tcW w:w="2951" w:type="dxa"/>
          </w:tcPr>
          <w:p w14:paraId="65B32E7F" w14:textId="77777777" w:rsidR="0076480A" w:rsidRPr="00435649" w:rsidRDefault="0076480A" w:rsidP="009E1F24">
            <w:pPr>
              <w:ind w:firstLineChars="50" w:firstLine="100"/>
              <w:rPr>
                <w:rFonts w:ascii="Times New Roman" w:hAnsi="Times New Roman" w:cs="Times New Roman"/>
                <w:szCs w:val="20"/>
              </w:rPr>
            </w:pPr>
            <w:r w:rsidRPr="00435649">
              <w:rPr>
                <w:rFonts w:ascii="Times New Roman" w:hAnsi="Times New Roman" w:cs="Times New Roman"/>
                <w:szCs w:val="20"/>
              </w:rPr>
              <w:t>Gait disturbance</w:t>
            </w:r>
          </w:p>
        </w:tc>
        <w:tc>
          <w:tcPr>
            <w:tcW w:w="1903" w:type="dxa"/>
            <w:vAlign w:val="center"/>
          </w:tcPr>
          <w:p w14:paraId="260B9E46"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43</w:t>
            </w:r>
          </w:p>
        </w:tc>
        <w:tc>
          <w:tcPr>
            <w:tcW w:w="1076" w:type="dxa"/>
          </w:tcPr>
          <w:p w14:paraId="26C398A1" w14:textId="77777777" w:rsidR="0076480A" w:rsidRPr="00435649" w:rsidRDefault="0076480A" w:rsidP="009E1F24">
            <w:pPr>
              <w:jc w:val="center"/>
              <w:rPr>
                <w:rFonts w:ascii="Times New Roman" w:hAnsi="Times New Roman" w:cs="Times New Roman"/>
                <w:sz w:val="16"/>
                <w:szCs w:val="16"/>
              </w:rPr>
            </w:pPr>
            <w:r w:rsidRPr="00435649">
              <w:rPr>
                <w:rFonts w:ascii="Times New Roman" w:hAnsi="Times New Roman" w:cs="Times New Roman" w:hint="eastAsia"/>
                <w:sz w:val="16"/>
                <w:szCs w:val="16"/>
              </w:rPr>
              <w:t>-</w:t>
            </w:r>
            <w:r w:rsidRPr="00435649">
              <w:rPr>
                <w:rFonts w:ascii="Times New Roman" w:hAnsi="Times New Roman" w:cs="Times New Roman"/>
                <w:sz w:val="16"/>
                <w:szCs w:val="16"/>
              </w:rPr>
              <w:t>0.77/-1.23</w:t>
            </w:r>
          </w:p>
        </w:tc>
        <w:tc>
          <w:tcPr>
            <w:tcW w:w="1681" w:type="dxa"/>
          </w:tcPr>
          <w:p w14:paraId="38C330FB" w14:textId="77777777" w:rsidR="0076480A" w:rsidRPr="00435649" w:rsidRDefault="0076480A" w:rsidP="009E1F24">
            <w:pPr>
              <w:jc w:val="center"/>
              <w:rPr>
                <w:rFonts w:ascii="Times New Roman" w:hAnsi="Times New Roman" w:cs="Times New Roman"/>
                <w:sz w:val="16"/>
                <w:szCs w:val="16"/>
              </w:rPr>
            </w:pPr>
            <w:r w:rsidRPr="00435649">
              <w:rPr>
                <w:rFonts w:ascii="Times New Roman" w:hAnsi="Times New Roman" w:cs="Times New Roman"/>
                <w:sz w:val="16"/>
                <w:szCs w:val="16"/>
              </w:rPr>
              <w:t>0.58 (0.43-0.78)</w:t>
            </w:r>
          </w:p>
        </w:tc>
        <w:tc>
          <w:tcPr>
            <w:tcW w:w="1935" w:type="dxa"/>
            <w:vAlign w:val="center"/>
          </w:tcPr>
          <w:p w14:paraId="333AD484"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198</w:t>
            </w:r>
          </w:p>
        </w:tc>
        <w:tc>
          <w:tcPr>
            <w:tcW w:w="1088" w:type="dxa"/>
          </w:tcPr>
          <w:p w14:paraId="72F7A2CB" w14:textId="77777777" w:rsidR="0076480A" w:rsidRPr="00435649" w:rsidRDefault="0076480A" w:rsidP="009E1F24">
            <w:pPr>
              <w:jc w:val="center"/>
              <w:rPr>
                <w:rFonts w:ascii="Times New Roman" w:hAnsi="Times New Roman" w:cs="Times New Roman"/>
                <w:b/>
                <w:bCs/>
                <w:sz w:val="16"/>
                <w:szCs w:val="16"/>
              </w:rPr>
            </w:pPr>
            <w:r w:rsidRPr="00435649">
              <w:rPr>
                <w:rFonts w:ascii="Times New Roman" w:hAnsi="Times New Roman" w:cs="Times New Roman"/>
                <w:b/>
                <w:bCs/>
                <w:sz w:val="16"/>
                <w:szCs w:val="16"/>
              </w:rPr>
              <w:t>0.85/0.64</w:t>
            </w:r>
          </w:p>
        </w:tc>
        <w:tc>
          <w:tcPr>
            <w:tcW w:w="1597" w:type="dxa"/>
          </w:tcPr>
          <w:p w14:paraId="212D3398" w14:textId="77777777" w:rsidR="0076480A" w:rsidRPr="00435649" w:rsidRDefault="0076480A" w:rsidP="009E1F24">
            <w:pPr>
              <w:jc w:val="center"/>
              <w:rPr>
                <w:rFonts w:ascii="Times New Roman" w:hAnsi="Times New Roman" w:cs="Times New Roman"/>
                <w:sz w:val="16"/>
                <w:szCs w:val="16"/>
              </w:rPr>
            </w:pPr>
            <w:r w:rsidRPr="00435649">
              <w:rPr>
                <w:rFonts w:ascii="Times New Roman" w:hAnsi="Times New Roman" w:cs="Times New Roman"/>
                <w:sz w:val="16"/>
                <w:szCs w:val="16"/>
              </w:rPr>
              <w:t>1.83 (1.59-2.11)</w:t>
            </w:r>
          </w:p>
        </w:tc>
        <w:tc>
          <w:tcPr>
            <w:tcW w:w="1615" w:type="dxa"/>
            <w:vAlign w:val="center"/>
          </w:tcPr>
          <w:p w14:paraId="5E210CC8"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10,681</w:t>
            </w:r>
          </w:p>
        </w:tc>
      </w:tr>
      <w:tr w:rsidR="0076480A" w:rsidRPr="00435649" w14:paraId="3974CEF6" w14:textId="77777777" w:rsidTr="009E1F24">
        <w:trPr>
          <w:trHeight w:val="293"/>
        </w:trPr>
        <w:tc>
          <w:tcPr>
            <w:tcW w:w="2951" w:type="dxa"/>
          </w:tcPr>
          <w:p w14:paraId="1A828374" w14:textId="77777777" w:rsidR="0076480A" w:rsidRPr="00435649" w:rsidRDefault="0076480A" w:rsidP="009E1F24">
            <w:pPr>
              <w:ind w:firstLineChars="50" w:firstLine="100"/>
              <w:rPr>
                <w:rFonts w:ascii="Times New Roman" w:hAnsi="Times New Roman" w:cs="Times New Roman"/>
                <w:szCs w:val="20"/>
              </w:rPr>
            </w:pPr>
            <w:r w:rsidRPr="00435649">
              <w:rPr>
                <w:rFonts w:ascii="Times New Roman" w:hAnsi="Times New Roman" w:cs="Times New Roman" w:hint="eastAsia"/>
                <w:szCs w:val="20"/>
              </w:rPr>
              <w:t>S</w:t>
            </w:r>
            <w:r w:rsidRPr="00435649">
              <w:rPr>
                <w:rFonts w:ascii="Times New Roman" w:hAnsi="Times New Roman" w:cs="Times New Roman"/>
                <w:szCs w:val="20"/>
              </w:rPr>
              <w:t>eizure</w:t>
            </w:r>
          </w:p>
        </w:tc>
        <w:tc>
          <w:tcPr>
            <w:tcW w:w="1903" w:type="dxa"/>
            <w:vAlign w:val="center"/>
          </w:tcPr>
          <w:p w14:paraId="1BF9B217"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35</w:t>
            </w:r>
          </w:p>
        </w:tc>
        <w:tc>
          <w:tcPr>
            <w:tcW w:w="1076" w:type="dxa"/>
          </w:tcPr>
          <w:p w14:paraId="5531D1A1" w14:textId="77777777" w:rsidR="0076480A" w:rsidRPr="00435649" w:rsidRDefault="0076480A" w:rsidP="009E1F24">
            <w:pPr>
              <w:jc w:val="center"/>
              <w:rPr>
                <w:rFonts w:ascii="Times New Roman" w:hAnsi="Times New Roman" w:cs="Times New Roman"/>
                <w:sz w:val="16"/>
                <w:szCs w:val="16"/>
              </w:rPr>
            </w:pPr>
            <w:r w:rsidRPr="00435649">
              <w:rPr>
                <w:rFonts w:ascii="Times New Roman" w:hAnsi="Times New Roman" w:cs="Times New Roman" w:hint="eastAsia"/>
                <w:sz w:val="16"/>
                <w:szCs w:val="16"/>
              </w:rPr>
              <w:t>-</w:t>
            </w:r>
            <w:r w:rsidRPr="00435649">
              <w:rPr>
                <w:rFonts w:ascii="Times New Roman" w:hAnsi="Times New Roman" w:cs="Times New Roman"/>
                <w:sz w:val="16"/>
                <w:szCs w:val="16"/>
              </w:rPr>
              <w:t>0.94/-1.46</w:t>
            </w:r>
          </w:p>
        </w:tc>
        <w:tc>
          <w:tcPr>
            <w:tcW w:w="1681" w:type="dxa"/>
          </w:tcPr>
          <w:p w14:paraId="7343ECF2" w14:textId="77777777" w:rsidR="0076480A" w:rsidRPr="00435649" w:rsidRDefault="0076480A" w:rsidP="009E1F24">
            <w:pPr>
              <w:jc w:val="center"/>
              <w:rPr>
                <w:rFonts w:ascii="Times New Roman" w:hAnsi="Times New Roman" w:cs="Times New Roman"/>
                <w:sz w:val="16"/>
                <w:szCs w:val="16"/>
              </w:rPr>
            </w:pPr>
            <w:r w:rsidRPr="00435649">
              <w:rPr>
                <w:rFonts w:ascii="Times New Roman" w:hAnsi="Times New Roman" w:cs="Times New Roman" w:hint="eastAsia"/>
                <w:sz w:val="16"/>
                <w:szCs w:val="16"/>
              </w:rPr>
              <w:t>0</w:t>
            </w:r>
            <w:r w:rsidRPr="00435649">
              <w:rPr>
                <w:rFonts w:ascii="Times New Roman" w:hAnsi="Times New Roman" w:cs="Times New Roman"/>
                <w:sz w:val="16"/>
                <w:szCs w:val="16"/>
              </w:rPr>
              <w:t>.52 (0.37-0.72)</w:t>
            </w:r>
          </w:p>
        </w:tc>
        <w:tc>
          <w:tcPr>
            <w:tcW w:w="1935" w:type="dxa"/>
            <w:vAlign w:val="center"/>
          </w:tcPr>
          <w:p w14:paraId="0FE5E97E"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213</w:t>
            </w:r>
          </w:p>
        </w:tc>
        <w:tc>
          <w:tcPr>
            <w:tcW w:w="1088" w:type="dxa"/>
          </w:tcPr>
          <w:p w14:paraId="023B37B5" w14:textId="77777777" w:rsidR="0076480A" w:rsidRPr="00435649" w:rsidRDefault="0076480A" w:rsidP="009E1F24">
            <w:pPr>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1</w:t>
            </w:r>
            <w:r w:rsidRPr="00435649">
              <w:rPr>
                <w:rFonts w:ascii="Times New Roman" w:hAnsi="Times New Roman" w:cs="Times New Roman"/>
                <w:b/>
                <w:bCs/>
                <w:sz w:val="16"/>
                <w:szCs w:val="16"/>
              </w:rPr>
              <w:t>.08/0.88</w:t>
            </w:r>
          </w:p>
        </w:tc>
        <w:tc>
          <w:tcPr>
            <w:tcW w:w="1597" w:type="dxa"/>
          </w:tcPr>
          <w:p w14:paraId="34D4BF52" w14:textId="77777777" w:rsidR="0076480A" w:rsidRPr="00435649" w:rsidRDefault="0076480A" w:rsidP="009E1F24">
            <w:pPr>
              <w:jc w:val="center"/>
              <w:rPr>
                <w:rFonts w:ascii="Times New Roman" w:hAnsi="Times New Roman" w:cs="Times New Roman"/>
                <w:sz w:val="16"/>
                <w:szCs w:val="16"/>
              </w:rPr>
            </w:pPr>
            <w:r w:rsidRPr="00435649">
              <w:rPr>
                <w:rFonts w:ascii="Times New Roman" w:hAnsi="Times New Roman" w:cs="Times New Roman" w:hint="eastAsia"/>
                <w:sz w:val="16"/>
                <w:szCs w:val="16"/>
              </w:rPr>
              <w:t>2</w:t>
            </w:r>
            <w:r w:rsidRPr="00435649">
              <w:rPr>
                <w:rFonts w:ascii="Times New Roman" w:hAnsi="Times New Roman" w:cs="Times New Roman"/>
                <w:sz w:val="16"/>
                <w:szCs w:val="16"/>
              </w:rPr>
              <w:t>.15 (1.88-2.47)</w:t>
            </w:r>
          </w:p>
        </w:tc>
        <w:tc>
          <w:tcPr>
            <w:tcW w:w="1615" w:type="dxa"/>
            <w:vAlign w:val="center"/>
          </w:tcPr>
          <w:p w14:paraId="60BC78D8"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9,795</w:t>
            </w:r>
          </w:p>
        </w:tc>
      </w:tr>
      <w:tr w:rsidR="0076480A" w:rsidRPr="00435649" w14:paraId="580792B1" w14:textId="77777777" w:rsidTr="009E1F24">
        <w:trPr>
          <w:trHeight w:val="293"/>
        </w:trPr>
        <w:tc>
          <w:tcPr>
            <w:tcW w:w="2951" w:type="dxa"/>
          </w:tcPr>
          <w:p w14:paraId="51347AB3" w14:textId="77777777" w:rsidR="0076480A" w:rsidRPr="00435649" w:rsidRDefault="0076480A" w:rsidP="009E1F24">
            <w:pPr>
              <w:ind w:firstLineChars="50" w:firstLine="100"/>
              <w:rPr>
                <w:rFonts w:ascii="Times New Roman" w:hAnsi="Times New Roman" w:cs="Times New Roman"/>
                <w:szCs w:val="20"/>
              </w:rPr>
            </w:pPr>
            <w:r w:rsidRPr="00435649">
              <w:rPr>
                <w:rFonts w:ascii="Times New Roman" w:hAnsi="Times New Roman" w:cs="Times New Roman" w:hint="eastAsia"/>
                <w:szCs w:val="20"/>
              </w:rPr>
              <w:t>D</w:t>
            </w:r>
            <w:r w:rsidRPr="00435649">
              <w:rPr>
                <w:rFonts w:ascii="Times New Roman" w:hAnsi="Times New Roman" w:cs="Times New Roman"/>
                <w:szCs w:val="20"/>
              </w:rPr>
              <w:t>yskinesia</w:t>
            </w:r>
          </w:p>
        </w:tc>
        <w:tc>
          <w:tcPr>
            <w:tcW w:w="1903" w:type="dxa"/>
            <w:vAlign w:val="center"/>
          </w:tcPr>
          <w:p w14:paraId="6553FBDE"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13</w:t>
            </w:r>
          </w:p>
        </w:tc>
        <w:tc>
          <w:tcPr>
            <w:tcW w:w="1076" w:type="dxa"/>
          </w:tcPr>
          <w:p w14:paraId="61F2617E" w14:textId="77777777" w:rsidR="0076480A" w:rsidRPr="00435649" w:rsidRDefault="0076480A" w:rsidP="009E1F24">
            <w:pPr>
              <w:jc w:val="center"/>
              <w:rPr>
                <w:rFonts w:ascii="Times New Roman" w:hAnsi="Times New Roman" w:cs="Times New Roman"/>
                <w:sz w:val="16"/>
                <w:szCs w:val="16"/>
              </w:rPr>
            </w:pPr>
            <w:r w:rsidRPr="00435649">
              <w:rPr>
                <w:rFonts w:ascii="Times New Roman" w:hAnsi="Times New Roman" w:cs="Times New Roman" w:hint="eastAsia"/>
                <w:sz w:val="16"/>
                <w:szCs w:val="16"/>
              </w:rPr>
              <w:t>-</w:t>
            </w:r>
            <w:r w:rsidRPr="00435649">
              <w:rPr>
                <w:rFonts w:ascii="Times New Roman" w:hAnsi="Times New Roman" w:cs="Times New Roman"/>
                <w:sz w:val="16"/>
                <w:szCs w:val="16"/>
              </w:rPr>
              <w:t>0.87/-1.76</w:t>
            </w:r>
          </w:p>
        </w:tc>
        <w:tc>
          <w:tcPr>
            <w:tcW w:w="1681" w:type="dxa"/>
          </w:tcPr>
          <w:p w14:paraId="2A93038E" w14:textId="77777777" w:rsidR="0076480A" w:rsidRPr="00435649" w:rsidRDefault="0076480A" w:rsidP="009E1F24">
            <w:pPr>
              <w:jc w:val="center"/>
              <w:rPr>
                <w:rFonts w:ascii="Times New Roman" w:hAnsi="Times New Roman" w:cs="Times New Roman"/>
                <w:sz w:val="16"/>
                <w:szCs w:val="16"/>
              </w:rPr>
            </w:pPr>
            <w:r w:rsidRPr="00435649">
              <w:rPr>
                <w:rFonts w:ascii="Times New Roman" w:hAnsi="Times New Roman" w:cs="Times New Roman" w:hint="eastAsia"/>
                <w:sz w:val="16"/>
                <w:szCs w:val="16"/>
              </w:rPr>
              <w:t>0</w:t>
            </w:r>
            <w:r w:rsidRPr="00435649">
              <w:rPr>
                <w:rFonts w:ascii="Times New Roman" w:hAnsi="Times New Roman" w:cs="Times New Roman"/>
                <w:sz w:val="16"/>
                <w:szCs w:val="16"/>
              </w:rPr>
              <w:t>.54 (0.31-0.92)</w:t>
            </w:r>
          </w:p>
        </w:tc>
        <w:tc>
          <w:tcPr>
            <w:tcW w:w="1935" w:type="dxa"/>
            <w:vAlign w:val="center"/>
          </w:tcPr>
          <w:p w14:paraId="64FC1DD3"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64</w:t>
            </w:r>
          </w:p>
        </w:tc>
        <w:tc>
          <w:tcPr>
            <w:tcW w:w="1088" w:type="dxa"/>
          </w:tcPr>
          <w:p w14:paraId="37110D2E" w14:textId="77777777" w:rsidR="0076480A" w:rsidRPr="00435649" w:rsidRDefault="0076480A" w:rsidP="009E1F24">
            <w:pPr>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0</w:t>
            </w:r>
            <w:r w:rsidRPr="00435649">
              <w:rPr>
                <w:rFonts w:ascii="Times New Roman" w:hAnsi="Times New Roman" w:cs="Times New Roman"/>
                <w:b/>
                <w:bCs/>
                <w:sz w:val="16"/>
                <w:szCs w:val="16"/>
              </w:rPr>
              <w:t>.82/0.45</w:t>
            </w:r>
          </w:p>
        </w:tc>
        <w:tc>
          <w:tcPr>
            <w:tcW w:w="1597" w:type="dxa"/>
          </w:tcPr>
          <w:p w14:paraId="24337C46" w14:textId="77777777" w:rsidR="0076480A" w:rsidRPr="00435649" w:rsidRDefault="0076480A" w:rsidP="009E1F24">
            <w:pPr>
              <w:jc w:val="center"/>
              <w:rPr>
                <w:rFonts w:ascii="Times New Roman" w:hAnsi="Times New Roman" w:cs="Times New Roman"/>
                <w:sz w:val="16"/>
                <w:szCs w:val="16"/>
              </w:rPr>
            </w:pPr>
            <w:r w:rsidRPr="00435649">
              <w:rPr>
                <w:rFonts w:ascii="Times New Roman" w:hAnsi="Times New Roman" w:cs="Times New Roman" w:hint="eastAsia"/>
                <w:sz w:val="16"/>
                <w:szCs w:val="16"/>
              </w:rPr>
              <w:t>1</w:t>
            </w:r>
            <w:r w:rsidRPr="00435649">
              <w:rPr>
                <w:rFonts w:ascii="Times New Roman" w:hAnsi="Times New Roman" w:cs="Times New Roman"/>
                <w:sz w:val="16"/>
                <w:szCs w:val="16"/>
              </w:rPr>
              <w:t>.80 (1.40-2.30)</w:t>
            </w:r>
          </w:p>
        </w:tc>
        <w:tc>
          <w:tcPr>
            <w:tcW w:w="1615" w:type="dxa"/>
            <w:vAlign w:val="center"/>
          </w:tcPr>
          <w:p w14:paraId="663345BF"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3,506</w:t>
            </w:r>
          </w:p>
        </w:tc>
      </w:tr>
      <w:tr w:rsidR="0076480A" w:rsidRPr="00435649" w14:paraId="4648C7B3" w14:textId="77777777" w:rsidTr="009E1F24">
        <w:trPr>
          <w:trHeight w:val="293"/>
        </w:trPr>
        <w:tc>
          <w:tcPr>
            <w:tcW w:w="2951" w:type="dxa"/>
          </w:tcPr>
          <w:p w14:paraId="35937621" w14:textId="77777777" w:rsidR="0076480A" w:rsidRPr="00435649" w:rsidRDefault="0076480A" w:rsidP="009E1F24">
            <w:pPr>
              <w:ind w:firstLineChars="50" w:firstLine="100"/>
              <w:rPr>
                <w:rFonts w:ascii="Times New Roman" w:hAnsi="Times New Roman" w:cs="Times New Roman"/>
                <w:szCs w:val="20"/>
              </w:rPr>
            </w:pPr>
            <w:r w:rsidRPr="00435649">
              <w:rPr>
                <w:rFonts w:ascii="Times New Roman" w:hAnsi="Times New Roman" w:cs="Times New Roman" w:hint="eastAsia"/>
                <w:szCs w:val="20"/>
              </w:rPr>
              <w:t>S</w:t>
            </w:r>
            <w:r w:rsidRPr="00435649">
              <w:rPr>
                <w:rFonts w:ascii="Times New Roman" w:hAnsi="Times New Roman" w:cs="Times New Roman"/>
                <w:szCs w:val="20"/>
              </w:rPr>
              <w:t>udden hearing loss</w:t>
            </w:r>
          </w:p>
        </w:tc>
        <w:tc>
          <w:tcPr>
            <w:tcW w:w="1903" w:type="dxa"/>
            <w:vAlign w:val="center"/>
          </w:tcPr>
          <w:p w14:paraId="7527A40E"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2</w:t>
            </w:r>
          </w:p>
        </w:tc>
        <w:tc>
          <w:tcPr>
            <w:tcW w:w="1076" w:type="dxa"/>
          </w:tcPr>
          <w:p w14:paraId="0CCDA5A6" w14:textId="77777777" w:rsidR="0076480A" w:rsidRPr="00435649" w:rsidRDefault="0076480A" w:rsidP="009E1F24">
            <w:pPr>
              <w:jc w:val="center"/>
              <w:rPr>
                <w:rFonts w:ascii="Times New Roman" w:hAnsi="Times New Roman" w:cs="Times New Roman"/>
                <w:sz w:val="16"/>
                <w:szCs w:val="16"/>
              </w:rPr>
            </w:pPr>
            <w:r w:rsidRPr="00435649">
              <w:rPr>
                <w:rFonts w:ascii="Times New Roman" w:hAnsi="Times New Roman" w:cs="Times New Roman" w:hint="eastAsia"/>
                <w:sz w:val="16"/>
                <w:szCs w:val="16"/>
              </w:rPr>
              <w:t>0</w:t>
            </w:r>
            <w:r w:rsidRPr="00435649">
              <w:rPr>
                <w:rFonts w:ascii="Times New Roman" w:hAnsi="Times New Roman" w:cs="Times New Roman"/>
                <w:sz w:val="16"/>
                <w:szCs w:val="16"/>
              </w:rPr>
              <w:t>.53/-2.06</w:t>
            </w:r>
          </w:p>
        </w:tc>
        <w:tc>
          <w:tcPr>
            <w:tcW w:w="1681" w:type="dxa"/>
          </w:tcPr>
          <w:p w14:paraId="48588ED2" w14:textId="77777777" w:rsidR="0076480A" w:rsidRPr="00435649" w:rsidRDefault="0076480A" w:rsidP="009E1F24">
            <w:pPr>
              <w:jc w:val="center"/>
              <w:rPr>
                <w:rFonts w:ascii="Times New Roman" w:hAnsi="Times New Roman" w:cs="Times New Roman"/>
                <w:sz w:val="16"/>
                <w:szCs w:val="16"/>
              </w:rPr>
            </w:pPr>
            <w:r w:rsidRPr="00435649">
              <w:rPr>
                <w:rFonts w:ascii="Times New Roman" w:hAnsi="Times New Roman" w:cs="Times New Roman" w:hint="eastAsia"/>
                <w:sz w:val="16"/>
                <w:szCs w:val="16"/>
              </w:rPr>
              <w:t>1</w:t>
            </w:r>
            <w:r w:rsidRPr="00435649">
              <w:rPr>
                <w:rFonts w:ascii="Times New Roman" w:hAnsi="Times New Roman" w:cs="Times New Roman"/>
                <w:sz w:val="16"/>
                <w:szCs w:val="16"/>
              </w:rPr>
              <w:t>.63 (0.40-6.56)</w:t>
            </w:r>
          </w:p>
        </w:tc>
        <w:tc>
          <w:tcPr>
            <w:tcW w:w="1935" w:type="dxa"/>
            <w:vAlign w:val="center"/>
          </w:tcPr>
          <w:p w14:paraId="086BED01"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7</w:t>
            </w:r>
          </w:p>
        </w:tc>
        <w:tc>
          <w:tcPr>
            <w:tcW w:w="1088" w:type="dxa"/>
          </w:tcPr>
          <w:p w14:paraId="2F6FE341" w14:textId="77777777" w:rsidR="0076480A" w:rsidRPr="00435649" w:rsidRDefault="0076480A" w:rsidP="009E1F24">
            <w:pPr>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1</w:t>
            </w:r>
            <w:r w:rsidRPr="00435649">
              <w:rPr>
                <w:rFonts w:ascii="Times New Roman" w:hAnsi="Times New Roman" w:cs="Times New Roman"/>
                <w:b/>
                <w:bCs/>
                <w:sz w:val="16"/>
                <w:szCs w:val="16"/>
              </w:rPr>
              <w:t>.68/0.42</w:t>
            </w:r>
          </w:p>
        </w:tc>
        <w:tc>
          <w:tcPr>
            <w:tcW w:w="1597" w:type="dxa"/>
          </w:tcPr>
          <w:p w14:paraId="726E0EAD" w14:textId="77777777" w:rsidR="0076480A" w:rsidRPr="00435649" w:rsidRDefault="0076480A" w:rsidP="009E1F24">
            <w:pPr>
              <w:jc w:val="center"/>
              <w:rPr>
                <w:rFonts w:ascii="Times New Roman" w:hAnsi="Times New Roman" w:cs="Times New Roman"/>
                <w:sz w:val="16"/>
                <w:szCs w:val="16"/>
              </w:rPr>
            </w:pPr>
            <w:r w:rsidRPr="00435649">
              <w:rPr>
                <w:rFonts w:ascii="Times New Roman" w:hAnsi="Times New Roman" w:cs="Times New Roman" w:hint="eastAsia"/>
                <w:sz w:val="16"/>
                <w:szCs w:val="16"/>
              </w:rPr>
              <w:t>3</w:t>
            </w:r>
            <w:r w:rsidRPr="00435649">
              <w:rPr>
                <w:rFonts w:ascii="Times New Roman" w:hAnsi="Times New Roman" w:cs="Times New Roman"/>
                <w:sz w:val="16"/>
                <w:szCs w:val="16"/>
              </w:rPr>
              <w:t>.93 (1.85-8.37)</w:t>
            </w:r>
          </w:p>
        </w:tc>
        <w:tc>
          <w:tcPr>
            <w:tcW w:w="1615" w:type="dxa"/>
            <w:vAlign w:val="center"/>
          </w:tcPr>
          <w:p w14:paraId="0335E96E"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179</w:t>
            </w:r>
          </w:p>
        </w:tc>
      </w:tr>
      <w:tr w:rsidR="0076480A" w:rsidRPr="00435649" w14:paraId="3E336057" w14:textId="77777777" w:rsidTr="009E1F24">
        <w:trPr>
          <w:trHeight w:val="293"/>
        </w:trPr>
        <w:tc>
          <w:tcPr>
            <w:tcW w:w="2951" w:type="dxa"/>
          </w:tcPr>
          <w:p w14:paraId="7121F458" w14:textId="77777777" w:rsidR="0076480A" w:rsidRPr="00435649" w:rsidRDefault="0076480A" w:rsidP="009E1F24">
            <w:pPr>
              <w:ind w:firstLineChars="50" w:firstLine="100"/>
              <w:rPr>
                <w:rFonts w:ascii="Times New Roman" w:hAnsi="Times New Roman" w:cs="Times New Roman"/>
                <w:szCs w:val="20"/>
              </w:rPr>
            </w:pPr>
            <w:r w:rsidRPr="00435649">
              <w:rPr>
                <w:rFonts w:ascii="Times New Roman" w:hAnsi="Times New Roman" w:cs="Times New Roman" w:hint="eastAsia"/>
                <w:szCs w:val="20"/>
              </w:rPr>
              <w:t>P</w:t>
            </w:r>
            <w:r w:rsidRPr="00435649">
              <w:rPr>
                <w:rFonts w:ascii="Times New Roman" w:hAnsi="Times New Roman" w:cs="Times New Roman"/>
                <w:szCs w:val="20"/>
              </w:rPr>
              <w:t>ericarditis</w:t>
            </w:r>
          </w:p>
        </w:tc>
        <w:tc>
          <w:tcPr>
            <w:tcW w:w="1903" w:type="dxa"/>
            <w:vAlign w:val="center"/>
          </w:tcPr>
          <w:p w14:paraId="3EA7CE67"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2</w:t>
            </w:r>
          </w:p>
        </w:tc>
        <w:tc>
          <w:tcPr>
            <w:tcW w:w="1076" w:type="dxa"/>
          </w:tcPr>
          <w:p w14:paraId="46A617C4" w14:textId="77777777" w:rsidR="0076480A" w:rsidRPr="00435649" w:rsidRDefault="0076480A" w:rsidP="009E1F24">
            <w:pPr>
              <w:jc w:val="center"/>
              <w:rPr>
                <w:rFonts w:ascii="Times New Roman" w:hAnsi="Times New Roman" w:cs="Times New Roman"/>
                <w:sz w:val="16"/>
                <w:szCs w:val="16"/>
              </w:rPr>
            </w:pPr>
            <w:r w:rsidRPr="00435649">
              <w:rPr>
                <w:rFonts w:ascii="Times New Roman" w:hAnsi="Times New Roman" w:cs="Times New Roman" w:hint="eastAsia"/>
                <w:sz w:val="16"/>
                <w:szCs w:val="16"/>
              </w:rPr>
              <w:t>-</w:t>
            </w:r>
            <w:r w:rsidRPr="00435649">
              <w:rPr>
                <w:rFonts w:ascii="Times New Roman" w:hAnsi="Times New Roman" w:cs="Times New Roman"/>
                <w:sz w:val="16"/>
                <w:szCs w:val="16"/>
              </w:rPr>
              <w:t>0.19/-2.78</w:t>
            </w:r>
          </w:p>
        </w:tc>
        <w:tc>
          <w:tcPr>
            <w:tcW w:w="1681" w:type="dxa"/>
          </w:tcPr>
          <w:p w14:paraId="6CEA8594" w14:textId="77777777" w:rsidR="0076480A" w:rsidRPr="00435649" w:rsidRDefault="0076480A" w:rsidP="009E1F24">
            <w:pPr>
              <w:jc w:val="center"/>
              <w:rPr>
                <w:rFonts w:ascii="Times New Roman" w:hAnsi="Times New Roman" w:cs="Times New Roman"/>
                <w:sz w:val="16"/>
                <w:szCs w:val="16"/>
              </w:rPr>
            </w:pPr>
            <w:r w:rsidRPr="00435649">
              <w:rPr>
                <w:rFonts w:ascii="Times New Roman" w:hAnsi="Times New Roman" w:cs="Times New Roman" w:hint="eastAsia"/>
                <w:sz w:val="16"/>
                <w:szCs w:val="16"/>
              </w:rPr>
              <w:t>0</w:t>
            </w:r>
            <w:r w:rsidRPr="00435649">
              <w:rPr>
                <w:rFonts w:ascii="Times New Roman" w:hAnsi="Times New Roman" w:cs="Times New Roman"/>
                <w:sz w:val="16"/>
                <w:szCs w:val="16"/>
              </w:rPr>
              <w:t>.85 (0.21-3.41)</w:t>
            </w:r>
          </w:p>
        </w:tc>
        <w:tc>
          <w:tcPr>
            <w:tcW w:w="1935" w:type="dxa"/>
            <w:vAlign w:val="center"/>
          </w:tcPr>
          <w:p w14:paraId="7C1374A0"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12</w:t>
            </w:r>
          </w:p>
        </w:tc>
        <w:tc>
          <w:tcPr>
            <w:tcW w:w="1088" w:type="dxa"/>
          </w:tcPr>
          <w:p w14:paraId="116E13B1" w14:textId="77777777" w:rsidR="0076480A" w:rsidRPr="00435649" w:rsidRDefault="0076480A" w:rsidP="009E1F24">
            <w:pPr>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1</w:t>
            </w:r>
            <w:r w:rsidRPr="00435649">
              <w:rPr>
                <w:rFonts w:ascii="Times New Roman" w:hAnsi="Times New Roman" w:cs="Times New Roman"/>
                <w:b/>
                <w:bCs/>
                <w:sz w:val="16"/>
                <w:szCs w:val="16"/>
              </w:rPr>
              <w:t>.64/0.71</w:t>
            </w:r>
          </w:p>
        </w:tc>
        <w:tc>
          <w:tcPr>
            <w:tcW w:w="1597" w:type="dxa"/>
          </w:tcPr>
          <w:p w14:paraId="46F620A0" w14:textId="77777777" w:rsidR="0076480A" w:rsidRPr="00435649" w:rsidRDefault="0076480A" w:rsidP="009E1F24">
            <w:pPr>
              <w:jc w:val="center"/>
              <w:rPr>
                <w:rFonts w:ascii="Times New Roman" w:hAnsi="Times New Roman" w:cs="Times New Roman"/>
                <w:sz w:val="16"/>
                <w:szCs w:val="16"/>
              </w:rPr>
            </w:pPr>
            <w:r w:rsidRPr="00435649">
              <w:rPr>
                <w:rFonts w:ascii="Times New Roman" w:hAnsi="Times New Roman" w:cs="Times New Roman" w:hint="eastAsia"/>
                <w:sz w:val="16"/>
                <w:szCs w:val="16"/>
              </w:rPr>
              <w:t>3</w:t>
            </w:r>
            <w:r w:rsidRPr="00435649">
              <w:rPr>
                <w:rFonts w:ascii="Times New Roman" w:hAnsi="Times New Roman" w:cs="Times New Roman"/>
                <w:sz w:val="16"/>
                <w:szCs w:val="16"/>
              </w:rPr>
              <w:t>.52 (1.98-6.27)</w:t>
            </w:r>
          </w:p>
        </w:tc>
        <w:tc>
          <w:tcPr>
            <w:tcW w:w="1615" w:type="dxa"/>
            <w:vAlign w:val="center"/>
          </w:tcPr>
          <w:p w14:paraId="6B4E8439"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341</w:t>
            </w:r>
          </w:p>
        </w:tc>
      </w:tr>
      <w:tr w:rsidR="0076480A" w:rsidRPr="00435649" w14:paraId="166FA847" w14:textId="77777777" w:rsidTr="009E1F24">
        <w:trPr>
          <w:trHeight w:val="293"/>
        </w:trPr>
        <w:tc>
          <w:tcPr>
            <w:tcW w:w="2951" w:type="dxa"/>
          </w:tcPr>
          <w:p w14:paraId="5403B728" w14:textId="77777777" w:rsidR="0076480A" w:rsidRPr="00435649" w:rsidRDefault="0076480A" w:rsidP="009E1F24">
            <w:pPr>
              <w:ind w:firstLineChars="50" w:firstLine="100"/>
              <w:rPr>
                <w:rFonts w:ascii="Times New Roman" w:hAnsi="Times New Roman" w:cs="Times New Roman"/>
                <w:szCs w:val="20"/>
              </w:rPr>
            </w:pPr>
            <w:r w:rsidRPr="00435649">
              <w:rPr>
                <w:rFonts w:ascii="Times New Roman" w:hAnsi="Times New Roman" w:cs="Times New Roman" w:hint="eastAsia"/>
                <w:szCs w:val="20"/>
              </w:rPr>
              <w:t>M</w:t>
            </w:r>
            <w:r w:rsidRPr="00435649">
              <w:rPr>
                <w:rFonts w:ascii="Times New Roman" w:hAnsi="Times New Roman" w:cs="Times New Roman"/>
                <w:szCs w:val="20"/>
              </w:rPr>
              <w:t>yelitis</w:t>
            </w:r>
          </w:p>
        </w:tc>
        <w:tc>
          <w:tcPr>
            <w:tcW w:w="1903" w:type="dxa"/>
            <w:vAlign w:val="center"/>
          </w:tcPr>
          <w:p w14:paraId="2D96534C"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1</w:t>
            </w:r>
          </w:p>
        </w:tc>
        <w:tc>
          <w:tcPr>
            <w:tcW w:w="1076" w:type="dxa"/>
          </w:tcPr>
          <w:p w14:paraId="7B06554F" w14:textId="77777777" w:rsidR="0076480A" w:rsidRPr="00435649" w:rsidRDefault="0076480A" w:rsidP="009E1F24">
            <w:pPr>
              <w:jc w:val="center"/>
              <w:rPr>
                <w:rFonts w:ascii="Times New Roman" w:hAnsi="Times New Roman" w:cs="Times New Roman"/>
                <w:sz w:val="16"/>
                <w:szCs w:val="16"/>
              </w:rPr>
            </w:pPr>
            <w:r w:rsidRPr="00435649">
              <w:rPr>
                <w:rFonts w:ascii="Times New Roman" w:hAnsi="Times New Roman" w:cs="Times New Roman" w:hint="eastAsia"/>
                <w:sz w:val="16"/>
                <w:szCs w:val="16"/>
              </w:rPr>
              <w:t>0</w:t>
            </w:r>
            <w:r w:rsidRPr="00435649">
              <w:rPr>
                <w:rFonts w:ascii="Times New Roman" w:hAnsi="Times New Roman" w:cs="Times New Roman"/>
                <w:sz w:val="16"/>
                <w:szCs w:val="16"/>
              </w:rPr>
              <w:t>.28/-3.52</w:t>
            </w:r>
          </w:p>
        </w:tc>
        <w:tc>
          <w:tcPr>
            <w:tcW w:w="1681" w:type="dxa"/>
          </w:tcPr>
          <w:p w14:paraId="3D03BB93" w14:textId="77777777" w:rsidR="0076480A" w:rsidRPr="00435649" w:rsidRDefault="0076480A" w:rsidP="009E1F24">
            <w:pPr>
              <w:jc w:val="center"/>
              <w:rPr>
                <w:rFonts w:ascii="Times New Roman" w:hAnsi="Times New Roman" w:cs="Times New Roman"/>
                <w:sz w:val="16"/>
                <w:szCs w:val="16"/>
              </w:rPr>
            </w:pPr>
            <w:r w:rsidRPr="00435649">
              <w:rPr>
                <w:rFonts w:ascii="Times New Roman" w:hAnsi="Times New Roman" w:cs="Times New Roman" w:hint="eastAsia"/>
                <w:sz w:val="16"/>
                <w:szCs w:val="16"/>
              </w:rPr>
              <w:t>1</w:t>
            </w:r>
            <w:r w:rsidRPr="00435649">
              <w:rPr>
                <w:rFonts w:ascii="Times New Roman" w:hAnsi="Times New Roman" w:cs="Times New Roman"/>
                <w:sz w:val="16"/>
                <w:szCs w:val="16"/>
              </w:rPr>
              <w:t>.36 (0.19-9.74)</w:t>
            </w:r>
          </w:p>
        </w:tc>
        <w:tc>
          <w:tcPr>
            <w:tcW w:w="1935" w:type="dxa"/>
            <w:vAlign w:val="center"/>
          </w:tcPr>
          <w:p w14:paraId="533FC441"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12</w:t>
            </w:r>
          </w:p>
        </w:tc>
        <w:tc>
          <w:tcPr>
            <w:tcW w:w="1088" w:type="dxa"/>
          </w:tcPr>
          <w:p w14:paraId="5058C0E3" w14:textId="77777777" w:rsidR="0076480A" w:rsidRPr="00435649" w:rsidRDefault="0076480A" w:rsidP="009E1F24">
            <w:pPr>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2</w:t>
            </w:r>
            <w:r w:rsidRPr="00435649">
              <w:rPr>
                <w:rFonts w:ascii="Times New Roman" w:hAnsi="Times New Roman" w:cs="Times New Roman"/>
                <w:b/>
                <w:bCs/>
                <w:sz w:val="16"/>
                <w:szCs w:val="16"/>
              </w:rPr>
              <w:t>.97/2.04</w:t>
            </w:r>
          </w:p>
        </w:tc>
        <w:tc>
          <w:tcPr>
            <w:tcW w:w="1597" w:type="dxa"/>
          </w:tcPr>
          <w:p w14:paraId="77ECA50B" w14:textId="77777777" w:rsidR="0076480A" w:rsidRPr="00435649" w:rsidRDefault="0076480A" w:rsidP="009E1F24">
            <w:pPr>
              <w:jc w:val="center"/>
              <w:rPr>
                <w:rFonts w:ascii="Times New Roman" w:hAnsi="Times New Roman" w:cs="Times New Roman"/>
                <w:sz w:val="16"/>
                <w:szCs w:val="16"/>
              </w:rPr>
            </w:pPr>
            <w:r w:rsidRPr="00435649">
              <w:rPr>
                <w:rFonts w:ascii="Times New Roman" w:hAnsi="Times New Roman" w:cs="Times New Roman" w:hint="eastAsia"/>
                <w:sz w:val="16"/>
                <w:szCs w:val="16"/>
              </w:rPr>
              <w:t>1</w:t>
            </w:r>
            <w:r w:rsidRPr="00435649">
              <w:rPr>
                <w:rFonts w:ascii="Times New Roman" w:hAnsi="Times New Roman" w:cs="Times New Roman"/>
                <w:sz w:val="16"/>
                <w:szCs w:val="16"/>
              </w:rPr>
              <w:t>2.20 (6.69-22.24)</w:t>
            </w:r>
          </w:p>
        </w:tc>
        <w:tc>
          <w:tcPr>
            <w:tcW w:w="1615" w:type="dxa"/>
            <w:vAlign w:val="center"/>
          </w:tcPr>
          <w:p w14:paraId="4C849C5E"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107</w:t>
            </w:r>
          </w:p>
        </w:tc>
      </w:tr>
      <w:tr w:rsidR="0076480A" w:rsidRPr="00435649" w14:paraId="5B2DE36D" w14:textId="77777777" w:rsidTr="009E1F24">
        <w:trPr>
          <w:trHeight w:val="293"/>
        </w:trPr>
        <w:tc>
          <w:tcPr>
            <w:tcW w:w="2951" w:type="dxa"/>
          </w:tcPr>
          <w:p w14:paraId="5497755F" w14:textId="77777777" w:rsidR="0076480A" w:rsidRPr="00435649" w:rsidRDefault="0076480A" w:rsidP="009E1F24">
            <w:pPr>
              <w:ind w:firstLineChars="50" w:firstLine="100"/>
              <w:rPr>
                <w:rFonts w:ascii="Times New Roman" w:hAnsi="Times New Roman" w:cs="Times New Roman"/>
                <w:szCs w:val="20"/>
              </w:rPr>
            </w:pPr>
            <w:r w:rsidRPr="00435649">
              <w:rPr>
                <w:rFonts w:ascii="Times New Roman" w:hAnsi="Times New Roman" w:cs="Times New Roman" w:hint="eastAsia"/>
                <w:szCs w:val="20"/>
              </w:rPr>
              <w:t>M</w:t>
            </w:r>
            <w:r w:rsidRPr="00435649">
              <w:rPr>
                <w:rFonts w:ascii="Times New Roman" w:hAnsi="Times New Roman" w:cs="Times New Roman"/>
                <w:szCs w:val="20"/>
              </w:rPr>
              <w:t>yocarditis</w:t>
            </w:r>
          </w:p>
        </w:tc>
        <w:tc>
          <w:tcPr>
            <w:tcW w:w="1903" w:type="dxa"/>
            <w:vAlign w:val="center"/>
          </w:tcPr>
          <w:p w14:paraId="517EA596"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2</w:t>
            </w:r>
          </w:p>
        </w:tc>
        <w:tc>
          <w:tcPr>
            <w:tcW w:w="1076" w:type="dxa"/>
          </w:tcPr>
          <w:p w14:paraId="02A350CD" w14:textId="77777777" w:rsidR="0076480A" w:rsidRPr="00435649" w:rsidRDefault="0076480A" w:rsidP="009E1F24">
            <w:pPr>
              <w:jc w:val="center"/>
              <w:rPr>
                <w:rFonts w:ascii="Times New Roman" w:hAnsi="Times New Roman" w:cs="Times New Roman"/>
                <w:sz w:val="16"/>
                <w:szCs w:val="16"/>
              </w:rPr>
            </w:pPr>
            <w:r w:rsidRPr="00435649">
              <w:rPr>
                <w:rFonts w:ascii="Times New Roman" w:hAnsi="Times New Roman" w:cs="Times New Roman" w:hint="eastAsia"/>
                <w:sz w:val="16"/>
                <w:szCs w:val="16"/>
              </w:rPr>
              <w:t>-</w:t>
            </w:r>
            <w:r w:rsidRPr="00435649">
              <w:rPr>
                <w:rFonts w:ascii="Times New Roman" w:hAnsi="Times New Roman" w:cs="Times New Roman"/>
                <w:sz w:val="16"/>
                <w:szCs w:val="16"/>
              </w:rPr>
              <w:t>1.19/-3.78</w:t>
            </w:r>
          </w:p>
        </w:tc>
        <w:tc>
          <w:tcPr>
            <w:tcW w:w="1681" w:type="dxa"/>
          </w:tcPr>
          <w:p w14:paraId="4E5F6BC3" w14:textId="77777777" w:rsidR="0076480A" w:rsidRPr="00435649" w:rsidRDefault="0076480A" w:rsidP="009E1F24">
            <w:pPr>
              <w:jc w:val="center"/>
              <w:rPr>
                <w:rFonts w:ascii="Times New Roman" w:hAnsi="Times New Roman" w:cs="Times New Roman"/>
                <w:sz w:val="16"/>
                <w:szCs w:val="16"/>
              </w:rPr>
            </w:pPr>
            <w:r w:rsidRPr="00435649">
              <w:rPr>
                <w:rFonts w:ascii="Times New Roman" w:hAnsi="Times New Roman" w:cs="Times New Roman" w:hint="eastAsia"/>
                <w:sz w:val="16"/>
                <w:szCs w:val="16"/>
              </w:rPr>
              <w:t>0</w:t>
            </w:r>
            <w:r w:rsidRPr="00435649">
              <w:rPr>
                <w:rFonts w:ascii="Times New Roman" w:hAnsi="Times New Roman" w:cs="Times New Roman"/>
                <w:sz w:val="16"/>
                <w:szCs w:val="16"/>
              </w:rPr>
              <w:t>.38 (0.10-1.54)</w:t>
            </w:r>
          </w:p>
        </w:tc>
        <w:tc>
          <w:tcPr>
            <w:tcW w:w="1935" w:type="dxa"/>
            <w:vAlign w:val="center"/>
          </w:tcPr>
          <w:p w14:paraId="3DB606E3"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17</w:t>
            </w:r>
          </w:p>
        </w:tc>
        <w:tc>
          <w:tcPr>
            <w:tcW w:w="1088" w:type="dxa"/>
          </w:tcPr>
          <w:p w14:paraId="0B33044A" w14:textId="77777777" w:rsidR="0076480A" w:rsidRPr="00435649" w:rsidRDefault="0076480A" w:rsidP="009E1F24">
            <w:pPr>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1</w:t>
            </w:r>
            <w:r w:rsidRPr="00435649">
              <w:rPr>
                <w:rFonts w:ascii="Times New Roman" w:hAnsi="Times New Roman" w:cs="Times New Roman"/>
                <w:b/>
                <w:bCs/>
                <w:sz w:val="16"/>
                <w:szCs w:val="16"/>
              </w:rPr>
              <w:t>.09/0.32</w:t>
            </w:r>
          </w:p>
        </w:tc>
        <w:tc>
          <w:tcPr>
            <w:tcW w:w="1597" w:type="dxa"/>
          </w:tcPr>
          <w:p w14:paraId="3F384BD9" w14:textId="77777777" w:rsidR="0076480A" w:rsidRPr="00435649" w:rsidRDefault="0076480A" w:rsidP="009E1F24">
            <w:pPr>
              <w:jc w:val="center"/>
              <w:rPr>
                <w:rFonts w:ascii="Times New Roman" w:hAnsi="Times New Roman" w:cs="Times New Roman"/>
                <w:sz w:val="16"/>
                <w:szCs w:val="16"/>
              </w:rPr>
            </w:pPr>
            <w:r w:rsidRPr="00435649">
              <w:rPr>
                <w:rFonts w:ascii="Times New Roman" w:hAnsi="Times New Roman" w:cs="Times New Roman" w:hint="eastAsia"/>
                <w:sz w:val="16"/>
                <w:szCs w:val="16"/>
              </w:rPr>
              <w:t>2</w:t>
            </w:r>
            <w:r w:rsidRPr="00435649">
              <w:rPr>
                <w:rFonts w:ascii="Times New Roman" w:hAnsi="Times New Roman" w:cs="Times New Roman"/>
                <w:sz w:val="16"/>
                <w:szCs w:val="16"/>
              </w:rPr>
              <w:t>.23 (1.38-3.61)</w:t>
            </w:r>
          </w:p>
        </w:tc>
        <w:tc>
          <w:tcPr>
            <w:tcW w:w="1615" w:type="dxa"/>
            <w:vAlign w:val="center"/>
          </w:tcPr>
          <w:p w14:paraId="6DC289D0"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753</w:t>
            </w:r>
          </w:p>
        </w:tc>
      </w:tr>
      <w:tr w:rsidR="0076480A" w:rsidRPr="00435649" w14:paraId="3375FD8E" w14:textId="77777777" w:rsidTr="009E1F24">
        <w:trPr>
          <w:trHeight w:val="293"/>
        </w:trPr>
        <w:tc>
          <w:tcPr>
            <w:tcW w:w="2951" w:type="dxa"/>
          </w:tcPr>
          <w:p w14:paraId="0A7AB7F9" w14:textId="77777777" w:rsidR="0076480A" w:rsidRPr="00435649" w:rsidRDefault="0076480A" w:rsidP="009E1F24">
            <w:pPr>
              <w:ind w:firstLineChars="50" w:firstLine="100"/>
              <w:rPr>
                <w:rFonts w:ascii="Times New Roman" w:hAnsi="Times New Roman" w:cs="Times New Roman"/>
                <w:szCs w:val="20"/>
              </w:rPr>
            </w:pPr>
            <w:r w:rsidRPr="00435649">
              <w:rPr>
                <w:rFonts w:ascii="Times New Roman" w:hAnsi="Times New Roman" w:cs="Times New Roman" w:hint="eastAsia"/>
                <w:szCs w:val="20"/>
              </w:rPr>
              <w:lastRenderedPageBreak/>
              <w:t>N</w:t>
            </w:r>
            <w:r w:rsidRPr="00435649">
              <w:rPr>
                <w:rFonts w:ascii="Times New Roman" w:hAnsi="Times New Roman" w:cs="Times New Roman"/>
                <w:szCs w:val="20"/>
              </w:rPr>
              <w:t>euritis</w:t>
            </w:r>
          </w:p>
        </w:tc>
        <w:tc>
          <w:tcPr>
            <w:tcW w:w="1903" w:type="dxa"/>
            <w:vAlign w:val="center"/>
          </w:tcPr>
          <w:p w14:paraId="20F08A19"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1</w:t>
            </w:r>
          </w:p>
        </w:tc>
        <w:tc>
          <w:tcPr>
            <w:tcW w:w="1076" w:type="dxa"/>
          </w:tcPr>
          <w:p w14:paraId="46EEB53A" w14:textId="77777777" w:rsidR="0076480A" w:rsidRPr="00435649" w:rsidRDefault="0076480A" w:rsidP="009E1F24">
            <w:pPr>
              <w:jc w:val="center"/>
              <w:rPr>
                <w:rFonts w:ascii="Times New Roman" w:hAnsi="Times New Roman" w:cs="Times New Roman"/>
                <w:sz w:val="16"/>
                <w:szCs w:val="16"/>
              </w:rPr>
            </w:pPr>
            <w:r w:rsidRPr="00435649">
              <w:rPr>
                <w:rFonts w:ascii="Times New Roman" w:hAnsi="Times New Roman" w:cs="Times New Roman" w:hint="eastAsia"/>
                <w:sz w:val="16"/>
                <w:szCs w:val="16"/>
              </w:rPr>
              <w:t>-</w:t>
            </w:r>
            <w:r w:rsidRPr="00435649">
              <w:rPr>
                <w:rFonts w:ascii="Times New Roman" w:hAnsi="Times New Roman" w:cs="Times New Roman"/>
                <w:sz w:val="16"/>
                <w:szCs w:val="16"/>
              </w:rPr>
              <w:t>0.11/-3.91</w:t>
            </w:r>
          </w:p>
        </w:tc>
        <w:tc>
          <w:tcPr>
            <w:tcW w:w="1681" w:type="dxa"/>
          </w:tcPr>
          <w:p w14:paraId="4EAB4B3C" w14:textId="77777777" w:rsidR="0076480A" w:rsidRPr="00435649" w:rsidRDefault="0076480A" w:rsidP="009E1F24">
            <w:pPr>
              <w:jc w:val="center"/>
              <w:rPr>
                <w:rFonts w:ascii="Times New Roman" w:hAnsi="Times New Roman" w:cs="Times New Roman"/>
                <w:sz w:val="16"/>
                <w:szCs w:val="16"/>
              </w:rPr>
            </w:pPr>
            <w:r w:rsidRPr="00435649">
              <w:rPr>
                <w:rFonts w:ascii="Times New Roman" w:hAnsi="Times New Roman" w:cs="Times New Roman" w:hint="eastAsia"/>
                <w:sz w:val="16"/>
                <w:szCs w:val="16"/>
              </w:rPr>
              <w:t>0</w:t>
            </w:r>
            <w:r w:rsidRPr="00435649">
              <w:rPr>
                <w:rFonts w:ascii="Times New Roman" w:hAnsi="Times New Roman" w:cs="Times New Roman"/>
                <w:sz w:val="16"/>
                <w:szCs w:val="16"/>
              </w:rPr>
              <w:t>.89 (0.12-6.35)</w:t>
            </w:r>
          </w:p>
        </w:tc>
        <w:tc>
          <w:tcPr>
            <w:tcW w:w="1935" w:type="dxa"/>
            <w:vAlign w:val="center"/>
          </w:tcPr>
          <w:p w14:paraId="1C721C7C"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14</w:t>
            </w:r>
          </w:p>
        </w:tc>
        <w:tc>
          <w:tcPr>
            <w:tcW w:w="1088" w:type="dxa"/>
          </w:tcPr>
          <w:p w14:paraId="60BB72CC" w14:textId="77777777" w:rsidR="0076480A" w:rsidRPr="00435649" w:rsidRDefault="0076480A" w:rsidP="009E1F24">
            <w:pPr>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2</w:t>
            </w:r>
            <w:r w:rsidRPr="00435649">
              <w:rPr>
                <w:rFonts w:ascii="Times New Roman" w:hAnsi="Times New Roman" w:cs="Times New Roman"/>
                <w:b/>
                <w:bCs/>
                <w:sz w:val="16"/>
                <w:szCs w:val="16"/>
              </w:rPr>
              <w:t>.74/1.89</w:t>
            </w:r>
          </w:p>
        </w:tc>
        <w:tc>
          <w:tcPr>
            <w:tcW w:w="1597" w:type="dxa"/>
          </w:tcPr>
          <w:p w14:paraId="122FED54" w14:textId="77777777" w:rsidR="0076480A" w:rsidRPr="00435649" w:rsidRDefault="0076480A" w:rsidP="009E1F24">
            <w:pPr>
              <w:jc w:val="center"/>
              <w:rPr>
                <w:rFonts w:ascii="Times New Roman" w:hAnsi="Times New Roman" w:cs="Times New Roman"/>
                <w:sz w:val="16"/>
                <w:szCs w:val="16"/>
              </w:rPr>
            </w:pPr>
            <w:r w:rsidRPr="00435649">
              <w:rPr>
                <w:rFonts w:ascii="Times New Roman" w:hAnsi="Times New Roman" w:cs="Times New Roman" w:hint="eastAsia"/>
                <w:sz w:val="16"/>
                <w:szCs w:val="16"/>
              </w:rPr>
              <w:t>9</w:t>
            </w:r>
            <w:r w:rsidRPr="00435649">
              <w:rPr>
                <w:rFonts w:ascii="Times New Roman" w:hAnsi="Times New Roman" w:cs="Times New Roman"/>
                <w:sz w:val="16"/>
                <w:szCs w:val="16"/>
              </w:rPr>
              <w:t>.07 (5.24-15.69)</w:t>
            </w:r>
          </w:p>
        </w:tc>
        <w:tc>
          <w:tcPr>
            <w:tcW w:w="1615" w:type="dxa"/>
            <w:vAlign w:val="center"/>
          </w:tcPr>
          <w:p w14:paraId="53B07499"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163</w:t>
            </w:r>
          </w:p>
        </w:tc>
      </w:tr>
      <w:tr w:rsidR="0076480A" w:rsidRPr="00435649" w14:paraId="612C1D80" w14:textId="77777777" w:rsidTr="009E1F24">
        <w:trPr>
          <w:trHeight w:val="293"/>
        </w:trPr>
        <w:tc>
          <w:tcPr>
            <w:tcW w:w="2951" w:type="dxa"/>
            <w:tcBorders>
              <w:bottom w:val="single" w:sz="4" w:space="0" w:color="auto"/>
            </w:tcBorders>
          </w:tcPr>
          <w:p w14:paraId="508D009C" w14:textId="77777777" w:rsidR="0076480A" w:rsidRPr="00435649" w:rsidRDefault="0076480A" w:rsidP="009E1F24">
            <w:pPr>
              <w:ind w:firstLineChars="50" w:firstLine="100"/>
              <w:rPr>
                <w:rFonts w:ascii="Times New Roman" w:hAnsi="Times New Roman" w:cs="Times New Roman"/>
                <w:szCs w:val="20"/>
              </w:rPr>
            </w:pPr>
            <w:r w:rsidRPr="00435649">
              <w:rPr>
                <w:rFonts w:ascii="Times New Roman" w:hAnsi="Times New Roman" w:cs="Times New Roman"/>
                <w:szCs w:val="20"/>
              </w:rPr>
              <w:t xml:space="preserve">Guillain-Barre syndrome </w:t>
            </w:r>
          </w:p>
        </w:tc>
        <w:tc>
          <w:tcPr>
            <w:tcW w:w="1903" w:type="dxa"/>
            <w:tcBorders>
              <w:bottom w:val="single" w:sz="4" w:space="0" w:color="auto"/>
            </w:tcBorders>
            <w:vAlign w:val="center"/>
          </w:tcPr>
          <w:p w14:paraId="4C5D3A36"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1</w:t>
            </w:r>
          </w:p>
        </w:tc>
        <w:tc>
          <w:tcPr>
            <w:tcW w:w="1076" w:type="dxa"/>
            <w:tcBorders>
              <w:bottom w:val="single" w:sz="4" w:space="0" w:color="auto"/>
            </w:tcBorders>
          </w:tcPr>
          <w:p w14:paraId="2F8F05C8" w14:textId="77777777" w:rsidR="0076480A" w:rsidRPr="00435649" w:rsidRDefault="0076480A" w:rsidP="009E1F24">
            <w:pPr>
              <w:jc w:val="center"/>
              <w:rPr>
                <w:rFonts w:ascii="Times New Roman" w:hAnsi="Times New Roman" w:cs="Times New Roman"/>
                <w:sz w:val="16"/>
                <w:szCs w:val="16"/>
              </w:rPr>
            </w:pPr>
            <w:r w:rsidRPr="00435649">
              <w:rPr>
                <w:rFonts w:ascii="Times New Roman" w:hAnsi="Times New Roman" w:cs="Times New Roman" w:hint="eastAsia"/>
                <w:sz w:val="16"/>
                <w:szCs w:val="16"/>
              </w:rPr>
              <w:t>-</w:t>
            </w:r>
            <w:r w:rsidRPr="00435649">
              <w:rPr>
                <w:rFonts w:ascii="Times New Roman" w:hAnsi="Times New Roman" w:cs="Times New Roman"/>
                <w:sz w:val="16"/>
                <w:szCs w:val="16"/>
              </w:rPr>
              <w:t>1.84/-5.63</w:t>
            </w:r>
          </w:p>
        </w:tc>
        <w:tc>
          <w:tcPr>
            <w:tcW w:w="1681" w:type="dxa"/>
            <w:tcBorders>
              <w:bottom w:val="single" w:sz="4" w:space="0" w:color="auto"/>
            </w:tcBorders>
          </w:tcPr>
          <w:p w14:paraId="1CDD8D2B" w14:textId="77777777" w:rsidR="0076480A" w:rsidRPr="00435649" w:rsidRDefault="0076480A" w:rsidP="009E1F24">
            <w:pPr>
              <w:jc w:val="center"/>
              <w:rPr>
                <w:rFonts w:ascii="Times New Roman" w:hAnsi="Times New Roman" w:cs="Times New Roman"/>
                <w:sz w:val="16"/>
                <w:szCs w:val="16"/>
              </w:rPr>
            </w:pPr>
            <w:r w:rsidRPr="00435649">
              <w:rPr>
                <w:rFonts w:ascii="Times New Roman" w:hAnsi="Times New Roman" w:cs="Times New Roman" w:hint="eastAsia"/>
                <w:sz w:val="16"/>
                <w:szCs w:val="16"/>
              </w:rPr>
              <w:t>0</w:t>
            </w:r>
            <w:r w:rsidRPr="00435649">
              <w:rPr>
                <w:rFonts w:ascii="Times New Roman" w:hAnsi="Times New Roman" w:cs="Times New Roman"/>
                <w:sz w:val="16"/>
                <w:szCs w:val="16"/>
              </w:rPr>
              <w:t>.20 (0.03-1.46)</w:t>
            </w:r>
          </w:p>
        </w:tc>
        <w:tc>
          <w:tcPr>
            <w:tcW w:w="1935" w:type="dxa"/>
            <w:tcBorders>
              <w:bottom w:val="single" w:sz="4" w:space="0" w:color="auto"/>
            </w:tcBorders>
            <w:vAlign w:val="center"/>
          </w:tcPr>
          <w:p w14:paraId="7A7D7758"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233</w:t>
            </w:r>
          </w:p>
        </w:tc>
        <w:tc>
          <w:tcPr>
            <w:tcW w:w="1088" w:type="dxa"/>
            <w:tcBorders>
              <w:bottom w:val="single" w:sz="4" w:space="0" w:color="auto"/>
            </w:tcBorders>
          </w:tcPr>
          <w:p w14:paraId="3A586B2C" w14:textId="77777777" w:rsidR="0076480A" w:rsidRPr="00435649" w:rsidRDefault="0076480A" w:rsidP="009E1F24">
            <w:pPr>
              <w:jc w:val="center"/>
              <w:rPr>
                <w:rFonts w:ascii="Times New Roman" w:hAnsi="Times New Roman" w:cs="Times New Roman"/>
                <w:b/>
                <w:bCs/>
                <w:sz w:val="16"/>
                <w:szCs w:val="16"/>
              </w:rPr>
            </w:pPr>
            <w:r w:rsidRPr="00435649">
              <w:rPr>
                <w:rFonts w:ascii="Times New Roman" w:hAnsi="Times New Roman" w:cs="Times New Roman" w:hint="eastAsia"/>
                <w:b/>
                <w:bCs/>
                <w:sz w:val="16"/>
                <w:szCs w:val="16"/>
              </w:rPr>
              <w:t>4</w:t>
            </w:r>
            <w:r w:rsidRPr="00435649">
              <w:rPr>
                <w:rFonts w:ascii="Times New Roman" w:hAnsi="Times New Roman" w:cs="Times New Roman"/>
                <w:b/>
                <w:bCs/>
                <w:sz w:val="16"/>
                <w:szCs w:val="16"/>
              </w:rPr>
              <w:t>.92/4.73</w:t>
            </w:r>
          </w:p>
        </w:tc>
        <w:tc>
          <w:tcPr>
            <w:tcW w:w="1597" w:type="dxa"/>
            <w:tcBorders>
              <w:bottom w:val="single" w:sz="4" w:space="0" w:color="auto"/>
            </w:tcBorders>
          </w:tcPr>
          <w:p w14:paraId="6D1448BB" w14:textId="77777777" w:rsidR="0076480A" w:rsidRPr="00435649" w:rsidRDefault="0076480A" w:rsidP="009E1F24">
            <w:pPr>
              <w:jc w:val="center"/>
              <w:rPr>
                <w:rFonts w:ascii="Times New Roman" w:hAnsi="Times New Roman" w:cs="Times New Roman"/>
                <w:sz w:val="16"/>
                <w:szCs w:val="16"/>
              </w:rPr>
            </w:pPr>
            <w:r w:rsidRPr="00435649">
              <w:rPr>
                <w:rFonts w:ascii="Times New Roman" w:hAnsi="Times New Roman" w:cs="Times New Roman" w:hint="eastAsia"/>
                <w:sz w:val="16"/>
                <w:szCs w:val="16"/>
              </w:rPr>
              <w:t>4</w:t>
            </w:r>
            <w:r w:rsidRPr="00435649">
              <w:rPr>
                <w:rFonts w:ascii="Times New Roman" w:hAnsi="Times New Roman" w:cs="Times New Roman"/>
                <w:sz w:val="16"/>
                <w:szCs w:val="16"/>
              </w:rPr>
              <w:t>8.14 (41.13-56.35)</w:t>
            </w:r>
          </w:p>
        </w:tc>
        <w:tc>
          <w:tcPr>
            <w:tcW w:w="1615" w:type="dxa"/>
            <w:tcBorders>
              <w:bottom w:val="single" w:sz="4" w:space="0" w:color="auto"/>
            </w:tcBorders>
            <w:vAlign w:val="center"/>
          </w:tcPr>
          <w:p w14:paraId="3E370E4B" w14:textId="77777777" w:rsidR="0076480A" w:rsidRPr="00435649" w:rsidRDefault="0076480A" w:rsidP="009E1F24">
            <w:pPr>
              <w:jc w:val="center"/>
              <w:rPr>
                <w:rFonts w:ascii="Times New Roman" w:hAnsi="Times New Roman" w:cs="Times New Roman"/>
                <w:sz w:val="16"/>
                <w:szCs w:val="16"/>
              </w:rPr>
            </w:pPr>
            <w:r w:rsidRPr="00435649">
              <w:rPr>
                <w:rFonts w:ascii="Times New Roman" w:eastAsia="Malgun Gothic" w:hAnsi="Times New Roman" w:cs="Times New Roman"/>
                <w:sz w:val="16"/>
                <w:szCs w:val="16"/>
              </w:rPr>
              <w:t>704</w:t>
            </w:r>
          </w:p>
        </w:tc>
      </w:tr>
      <w:tr w:rsidR="0076480A" w:rsidRPr="00435649" w14:paraId="370127E4" w14:textId="77777777" w:rsidTr="009E1F24">
        <w:trPr>
          <w:trHeight w:val="293"/>
        </w:trPr>
        <w:tc>
          <w:tcPr>
            <w:tcW w:w="13846" w:type="dxa"/>
            <w:gridSpan w:val="8"/>
            <w:tcBorders>
              <w:top w:val="single" w:sz="4" w:space="0" w:color="auto"/>
            </w:tcBorders>
          </w:tcPr>
          <w:p w14:paraId="74749190" w14:textId="77777777" w:rsidR="0076480A" w:rsidRPr="00435649" w:rsidRDefault="0076480A" w:rsidP="009E1F24">
            <w:pPr>
              <w:rPr>
                <w:rFonts w:ascii="Times New Roman" w:eastAsia="Malgun Gothic" w:hAnsi="Times New Roman" w:cs="Times New Roman"/>
                <w:szCs w:val="20"/>
              </w:rPr>
            </w:pPr>
            <w:r w:rsidRPr="00435649">
              <w:rPr>
                <w:rFonts w:ascii="Times New Roman" w:eastAsia="Malgun Gothic" w:hAnsi="Times New Roman" w:cs="Times New Roman"/>
                <w:szCs w:val="20"/>
              </w:rPr>
              <w:t xml:space="preserve">* As denominator, all vaccinated participants with AEFIs reported rather than all vaccinated persons were used; we did not present percentile estimations given that they must be larger than those observed in real-world settings. †Due to the volume, only serious AEFIs that are significantly associated with either COVID-19 or influenza vaccine are listed in this table, while serious AEFIs that were not associated with the vaccines are presented in the supplementary material. The first AEFI associated with the COVID-19 vaccine was reported on December 15, 2020. The IC/IC0.25 and ROR of AEFIs associated with COVID-19 and influenza vaccines were compared with the entire database of </w:t>
            </w:r>
            <w:proofErr w:type="spellStart"/>
            <w:r w:rsidRPr="00435649">
              <w:rPr>
                <w:rFonts w:ascii="Times New Roman" w:eastAsia="Malgun Gothic" w:hAnsi="Times New Roman" w:cs="Times New Roman"/>
                <w:szCs w:val="20"/>
              </w:rPr>
              <w:t>VigiBase</w:t>
            </w:r>
            <w:proofErr w:type="spellEnd"/>
            <w:r w:rsidRPr="00435649">
              <w:rPr>
                <w:rFonts w:ascii="Times New Roman" w:eastAsia="Malgun Gothic" w:hAnsi="Times New Roman" w:cs="Times New Roman"/>
                <w:szCs w:val="20"/>
              </w:rPr>
              <w:t xml:space="preserve"> from January 01, 2020, to January 17, 2021. A positive IC0.25 value (&gt; 0) in bold is the traditional threshold used for statistical signal detection. AEFI: Adverse event following immunization, IC: Information component, ROR: reporting odds ratio, NA: Not applicable</w:t>
            </w:r>
          </w:p>
        </w:tc>
      </w:tr>
    </w:tbl>
    <w:p w14:paraId="426422EE" w14:textId="77777777" w:rsidR="0076480A" w:rsidRPr="00435649" w:rsidRDefault="0076480A" w:rsidP="00232540"/>
    <w:p w14:paraId="169CDAC8" w14:textId="77777777" w:rsidR="0076480A" w:rsidRPr="00435649" w:rsidRDefault="0076480A" w:rsidP="00232540"/>
    <w:p w14:paraId="1A81E7BA" w14:textId="77777777" w:rsidR="0076480A" w:rsidRDefault="0076480A" w:rsidP="00232540">
      <w:pPr>
        <w:wordWrap/>
        <w:adjustRightInd w:val="0"/>
        <w:snapToGrid w:val="0"/>
        <w:spacing w:after="0" w:line="480" w:lineRule="auto"/>
        <w:jc w:val="left"/>
        <w:rPr>
          <w:rFonts w:ascii="Times New Roman" w:hAnsi="Times New Roman" w:cs="Times New Roman"/>
          <w:b/>
          <w:bCs/>
          <w:kern w:val="0"/>
          <w:szCs w:val="20"/>
        </w:rPr>
      </w:pPr>
    </w:p>
    <w:p w14:paraId="04A37F79" w14:textId="77777777" w:rsidR="0076480A" w:rsidRDefault="0076480A" w:rsidP="00232540">
      <w:pPr>
        <w:wordWrap/>
        <w:adjustRightInd w:val="0"/>
        <w:snapToGrid w:val="0"/>
        <w:spacing w:after="0" w:line="480" w:lineRule="auto"/>
        <w:jc w:val="left"/>
        <w:rPr>
          <w:rFonts w:ascii="Times New Roman" w:hAnsi="Times New Roman" w:cs="Times New Roman"/>
          <w:b/>
          <w:bCs/>
          <w:kern w:val="0"/>
          <w:szCs w:val="20"/>
        </w:rPr>
      </w:pPr>
    </w:p>
    <w:p w14:paraId="0F5E0194" w14:textId="77777777" w:rsidR="0076480A" w:rsidRDefault="0076480A" w:rsidP="00232540">
      <w:pPr>
        <w:wordWrap/>
        <w:adjustRightInd w:val="0"/>
        <w:snapToGrid w:val="0"/>
        <w:spacing w:after="0" w:line="480" w:lineRule="auto"/>
        <w:jc w:val="left"/>
        <w:rPr>
          <w:rFonts w:ascii="Times New Roman" w:hAnsi="Times New Roman" w:cs="Times New Roman"/>
          <w:b/>
          <w:bCs/>
          <w:kern w:val="0"/>
          <w:szCs w:val="20"/>
        </w:rPr>
      </w:pPr>
    </w:p>
    <w:p w14:paraId="246F3C38" w14:textId="77777777" w:rsidR="0076480A" w:rsidRDefault="0076480A" w:rsidP="00232540">
      <w:pPr>
        <w:wordWrap/>
        <w:adjustRightInd w:val="0"/>
        <w:snapToGrid w:val="0"/>
        <w:spacing w:after="0" w:line="480" w:lineRule="auto"/>
        <w:jc w:val="left"/>
        <w:rPr>
          <w:rFonts w:ascii="Times New Roman" w:hAnsi="Times New Roman" w:cs="Times New Roman"/>
          <w:b/>
          <w:bCs/>
          <w:kern w:val="0"/>
          <w:szCs w:val="20"/>
        </w:rPr>
      </w:pPr>
    </w:p>
    <w:p w14:paraId="5A6605B0" w14:textId="77777777" w:rsidR="0076480A" w:rsidRDefault="0076480A" w:rsidP="00232540">
      <w:pPr>
        <w:wordWrap/>
        <w:adjustRightInd w:val="0"/>
        <w:snapToGrid w:val="0"/>
        <w:spacing w:after="0" w:line="480" w:lineRule="auto"/>
        <w:jc w:val="left"/>
        <w:rPr>
          <w:rFonts w:ascii="Times New Roman" w:hAnsi="Times New Roman" w:cs="Times New Roman"/>
          <w:b/>
          <w:bCs/>
          <w:kern w:val="0"/>
          <w:szCs w:val="20"/>
        </w:rPr>
      </w:pPr>
    </w:p>
    <w:p w14:paraId="16F50682" w14:textId="77777777" w:rsidR="0076480A" w:rsidRDefault="0076480A" w:rsidP="00232540">
      <w:pPr>
        <w:wordWrap/>
        <w:adjustRightInd w:val="0"/>
        <w:snapToGrid w:val="0"/>
        <w:spacing w:after="0" w:line="480" w:lineRule="auto"/>
        <w:jc w:val="left"/>
        <w:rPr>
          <w:rFonts w:ascii="Times New Roman" w:hAnsi="Times New Roman" w:cs="Times New Roman"/>
          <w:b/>
          <w:bCs/>
          <w:kern w:val="0"/>
          <w:szCs w:val="20"/>
        </w:rPr>
      </w:pPr>
    </w:p>
    <w:p w14:paraId="51076D56" w14:textId="77777777" w:rsidR="0076480A" w:rsidRDefault="0076480A" w:rsidP="00232540">
      <w:pPr>
        <w:wordWrap/>
        <w:adjustRightInd w:val="0"/>
        <w:snapToGrid w:val="0"/>
        <w:spacing w:after="0" w:line="480" w:lineRule="auto"/>
        <w:jc w:val="left"/>
        <w:rPr>
          <w:rFonts w:ascii="Times New Roman" w:hAnsi="Times New Roman" w:cs="Times New Roman"/>
          <w:b/>
          <w:bCs/>
          <w:kern w:val="0"/>
          <w:szCs w:val="20"/>
        </w:rPr>
      </w:pPr>
    </w:p>
    <w:p w14:paraId="24FA5A5B" w14:textId="77777777" w:rsidR="0076480A" w:rsidRDefault="0076480A" w:rsidP="00232540">
      <w:pPr>
        <w:wordWrap/>
        <w:adjustRightInd w:val="0"/>
        <w:snapToGrid w:val="0"/>
        <w:spacing w:after="0" w:line="480" w:lineRule="auto"/>
        <w:jc w:val="left"/>
        <w:rPr>
          <w:rFonts w:ascii="Times New Roman" w:hAnsi="Times New Roman" w:cs="Times New Roman"/>
          <w:b/>
          <w:bCs/>
          <w:kern w:val="0"/>
          <w:szCs w:val="20"/>
        </w:rPr>
      </w:pPr>
    </w:p>
    <w:p w14:paraId="33690DEE" w14:textId="77777777" w:rsidR="0076480A" w:rsidRDefault="0076480A" w:rsidP="00232540">
      <w:pPr>
        <w:wordWrap/>
        <w:adjustRightInd w:val="0"/>
        <w:snapToGrid w:val="0"/>
        <w:spacing w:after="0" w:line="480" w:lineRule="auto"/>
        <w:jc w:val="center"/>
        <w:rPr>
          <w:rFonts w:ascii="Times New Roman" w:hAnsi="Times New Roman" w:cs="Times New Roman"/>
          <w:b/>
          <w:bCs/>
          <w:kern w:val="0"/>
          <w:sz w:val="36"/>
          <w:szCs w:val="36"/>
        </w:rPr>
      </w:pPr>
    </w:p>
    <w:p w14:paraId="60483821" w14:textId="77777777" w:rsidR="0076480A" w:rsidRDefault="0076480A" w:rsidP="00232540">
      <w:pPr>
        <w:wordWrap/>
        <w:adjustRightInd w:val="0"/>
        <w:snapToGrid w:val="0"/>
        <w:spacing w:after="0" w:line="480" w:lineRule="auto"/>
        <w:jc w:val="center"/>
        <w:rPr>
          <w:rFonts w:ascii="Times New Roman" w:hAnsi="Times New Roman" w:cs="Times New Roman"/>
          <w:b/>
          <w:bCs/>
          <w:kern w:val="0"/>
          <w:sz w:val="36"/>
          <w:szCs w:val="36"/>
        </w:rPr>
      </w:pPr>
    </w:p>
    <w:p w14:paraId="4D9E2D91" w14:textId="77777777" w:rsidR="0076480A" w:rsidRDefault="0076480A" w:rsidP="00232540">
      <w:pPr>
        <w:wordWrap/>
        <w:adjustRightInd w:val="0"/>
        <w:snapToGrid w:val="0"/>
        <w:spacing w:after="0" w:line="480" w:lineRule="auto"/>
        <w:jc w:val="center"/>
        <w:rPr>
          <w:rFonts w:ascii="Times New Roman" w:hAnsi="Times New Roman" w:cs="Times New Roman"/>
          <w:b/>
          <w:bCs/>
          <w:kern w:val="0"/>
          <w:sz w:val="36"/>
          <w:szCs w:val="36"/>
        </w:rPr>
      </w:pPr>
    </w:p>
    <w:p w14:paraId="4846FCE0" w14:textId="77777777" w:rsidR="0076480A" w:rsidRDefault="0076480A" w:rsidP="00232540">
      <w:pPr>
        <w:wordWrap/>
        <w:adjustRightInd w:val="0"/>
        <w:snapToGrid w:val="0"/>
        <w:spacing w:after="0" w:line="480" w:lineRule="auto"/>
        <w:jc w:val="center"/>
        <w:rPr>
          <w:rFonts w:ascii="Times New Roman" w:hAnsi="Times New Roman" w:cs="Times New Roman"/>
          <w:b/>
          <w:bCs/>
          <w:kern w:val="0"/>
          <w:sz w:val="36"/>
          <w:szCs w:val="36"/>
        </w:rPr>
      </w:pPr>
    </w:p>
    <w:p w14:paraId="665FF81C" w14:textId="77777777" w:rsidR="0076480A" w:rsidRDefault="0076480A" w:rsidP="00232540">
      <w:pPr>
        <w:wordWrap/>
        <w:adjustRightInd w:val="0"/>
        <w:snapToGrid w:val="0"/>
        <w:spacing w:after="0" w:line="480" w:lineRule="auto"/>
        <w:jc w:val="center"/>
        <w:rPr>
          <w:rFonts w:ascii="Times New Roman" w:hAnsi="Times New Roman" w:cs="Times New Roman"/>
          <w:b/>
          <w:bCs/>
          <w:kern w:val="0"/>
          <w:sz w:val="36"/>
          <w:szCs w:val="36"/>
        </w:rPr>
      </w:pPr>
    </w:p>
    <w:p w14:paraId="0ABE491B" w14:textId="77777777" w:rsidR="0076480A" w:rsidRDefault="0076480A" w:rsidP="00232540">
      <w:pPr>
        <w:wordWrap/>
        <w:adjustRightInd w:val="0"/>
        <w:snapToGrid w:val="0"/>
        <w:spacing w:after="0" w:line="480" w:lineRule="auto"/>
        <w:jc w:val="center"/>
        <w:rPr>
          <w:rFonts w:ascii="Times New Roman" w:hAnsi="Times New Roman" w:cs="Times New Roman"/>
          <w:b/>
          <w:bCs/>
          <w:kern w:val="0"/>
          <w:sz w:val="36"/>
          <w:szCs w:val="36"/>
        </w:rPr>
      </w:pPr>
    </w:p>
    <w:p w14:paraId="410738BF" w14:textId="77777777" w:rsidR="0076480A" w:rsidRPr="00E725DE" w:rsidRDefault="0076480A" w:rsidP="00E725DE">
      <w:pPr>
        <w:pStyle w:val="Heading1"/>
        <w:jc w:val="center"/>
        <w:rPr>
          <w:sz w:val="52"/>
          <w:szCs w:val="52"/>
        </w:rPr>
      </w:pPr>
      <w:r w:rsidRPr="00E725DE">
        <w:rPr>
          <w:rFonts w:hint="eastAsia"/>
          <w:sz w:val="52"/>
          <w:szCs w:val="52"/>
        </w:rPr>
        <w:t>S</w:t>
      </w:r>
      <w:r w:rsidRPr="00E725DE">
        <w:rPr>
          <w:sz w:val="52"/>
          <w:szCs w:val="52"/>
        </w:rPr>
        <w:t>upplementary Materials</w:t>
      </w:r>
    </w:p>
    <w:p w14:paraId="4D18CA1B" w14:textId="77777777" w:rsidR="0076480A" w:rsidRDefault="0076480A" w:rsidP="00232540">
      <w:pPr>
        <w:wordWrap/>
        <w:adjustRightInd w:val="0"/>
        <w:snapToGrid w:val="0"/>
        <w:spacing w:after="0" w:line="480" w:lineRule="auto"/>
        <w:jc w:val="center"/>
        <w:rPr>
          <w:rFonts w:ascii="Times New Roman" w:hAnsi="Times New Roman" w:cs="Times New Roman"/>
          <w:b/>
          <w:bCs/>
          <w:kern w:val="0"/>
          <w:sz w:val="52"/>
          <w:szCs w:val="52"/>
        </w:rPr>
      </w:pPr>
    </w:p>
    <w:p w14:paraId="4B0E5C07" w14:textId="77777777" w:rsidR="0076480A" w:rsidRDefault="0076480A" w:rsidP="00232540">
      <w:pPr>
        <w:wordWrap/>
        <w:adjustRightInd w:val="0"/>
        <w:snapToGrid w:val="0"/>
        <w:spacing w:after="0" w:line="480" w:lineRule="auto"/>
        <w:jc w:val="center"/>
        <w:rPr>
          <w:rFonts w:ascii="Times New Roman" w:hAnsi="Times New Roman" w:cs="Times New Roman"/>
          <w:b/>
          <w:bCs/>
          <w:kern w:val="0"/>
          <w:sz w:val="52"/>
          <w:szCs w:val="52"/>
        </w:rPr>
      </w:pPr>
    </w:p>
    <w:p w14:paraId="00ED59CE" w14:textId="77777777" w:rsidR="0076480A" w:rsidRDefault="0076480A" w:rsidP="00232540">
      <w:pPr>
        <w:wordWrap/>
        <w:adjustRightInd w:val="0"/>
        <w:snapToGrid w:val="0"/>
        <w:spacing w:after="0" w:line="480" w:lineRule="auto"/>
        <w:jc w:val="center"/>
        <w:rPr>
          <w:rFonts w:ascii="Times New Roman" w:hAnsi="Times New Roman" w:cs="Times New Roman"/>
          <w:b/>
          <w:bCs/>
          <w:kern w:val="0"/>
          <w:sz w:val="52"/>
          <w:szCs w:val="52"/>
        </w:rPr>
      </w:pPr>
    </w:p>
    <w:p w14:paraId="2C9ADE79" w14:textId="77777777" w:rsidR="0076480A" w:rsidRPr="00BC2F44" w:rsidRDefault="0076480A" w:rsidP="00232540">
      <w:pPr>
        <w:widowControl/>
        <w:wordWrap/>
        <w:autoSpaceDE/>
        <w:autoSpaceDN/>
        <w:rPr>
          <w:rFonts w:ascii="Times New Roman" w:hAnsi="Times New Roman" w:cs="Times New Roman"/>
          <w:b/>
          <w:bCs/>
          <w:sz w:val="24"/>
          <w:szCs w:val="24"/>
        </w:rPr>
      </w:pPr>
    </w:p>
    <w:p w14:paraId="4C5588FF" w14:textId="77777777" w:rsidR="0076480A" w:rsidRPr="00BC2F44" w:rsidRDefault="0076480A" w:rsidP="00232540">
      <w:pPr>
        <w:widowControl/>
        <w:wordWrap/>
        <w:autoSpaceDE/>
        <w:autoSpaceDN/>
        <w:rPr>
          <w:rFonts w:ascii="Times New Roman" w:hAnsi="Times New Roman" w:cs="Times New Roman"/>
          <w:sz w:val="24"/>
          <w:szCs w:val="24"/>
        </w:rPr>
      </w:pPr>
      <w:r w:rsidRPr="00BC2F44">
        <w:rPr>
          <w:rFonts w:ascii="Times New Roman" w:hAnsi="Times New Roman" w:cs="Times New Roman"/>
          <w:b/>
          <w:bCs/>
          <w:sz w:val="24"/>
          <w:szCs w:val="24"/>
        </w:rPr>
        <w:lastRenderedPageBreak/>
        <w:t>Table S</w:t>
      </w:r>
      <w:r>
        <w:rPr>
          <w:rFonts w:ascii="Times New Roman" w:hAnsi="Times New Roman" w:cs="Times New Roman"/>
          <w:b/>
          <w:bCs/>
          <w:sz w:val="24"/>
          <w:szCs w:val="24"/>
        </w:rPr>
        <w:t>1</w:t>
      </w:r>
      <w:r w:rsidRPr="00BC2F44">
        <w:rPr>
          <w:rFonts w:ascii="Times New Roman" w:hAnsi="Times New Roman" w:cs="Times New Roman"/>
          <w:sz w:val="24"/>
          <w:szCs w:val="24"/>
        </w:rPr>
        <w:t xml:space="preserve">. Adverse events following immunization (AEFIs) associated with the COVID-19 vaccine and the influenza vaccine in the full database of the </w:t>
      </w:r>
      <w:proofErr w:type="spellStart"/>
      <w:r w:rsidRPr="00BC2F44">
        <w:rPr>
          <w:rFonts w:ascii="Times New Roman" w:hAnsi="Times New Roman" w:cs="Times New Roman"/>
          <w:sz w:val="24"/>
          <w:szCs w:val="24"/>
        </w:rPr>
        <w:t>VigiBase</w:t>
      </w:r>
      <w:proofErr w:type="spellEnd"/>
      <w:r w:rsidRPr="00BC2F44">
        <w:rPr>
          <w:rFonts w:ascii="Times New Roman" w:hAnsi="Times New Roman" w:cs="Times New Roman"/>
          <w:sz w:val="24"/>
          <w:szCs w:val="24"/>
        </w:rPr>
        <w:t xml:space="preserve"> since the inception.</w:t>
      </w:r>
    </w:p>
    <w:tbl>
      <w:tblPr>
        <w:tblStyle w:val="TableGrid"/>
        <w:tblW w:w="1415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4"/>
        <w:gridCol w:w="1617"/>
        <w:gridCol w:w="1415"/>
        <w:gridCol w:w="1921"/>
        <w:gridCol w:w="1803"/>
        <w:gridCol w:w="972"/>
        <w:gridCol w:w="1831"/>
        <w:gridCol w:w="1732"/>
      </w:tblGrid>
      <w:tr w:rsidR="0076480A" w:rsidRPr="00BC2F44" w14:paraId="19EA43FA" w14:textId="77777777" w:rsidTr="009E1F24">
        <w:trPr>
          <w:trHeight w:val="171"/>
          <w:jc w:val="center"/>
        </w:trPr>
        <w:tc>
          <w:tcPr>
            <w:tcW w:w="2869" w:type="dxa"/>
            <w:tcBorders>
              <w:top w:val="single" w:sz="4" w:space="0" w:color="auto"/>
              <w:bottom w:val="single" w:sz="4" w:space="0" w:color="auto"/>
            </w:tcBorders>
          </w:tcPr>
          <w:p w14:paraId="08757718" w14:textId="77777777" w:rsidR="0076480A" w:rsidRPr="00BC2F44" w:rsidRDefault="0076480A" w:rsidP="009E1F24">
            <w:pPr>
              <w:rPr>
                <w:rFonts w:ascii="Times New Roman" w:hAnsi="Times New Roman" w:cs="Times New Roman"/>
                <w:szCs w:val="20"/>
              </w:rPr>
            </w:pPr>
          </w:p>
        </w:tc>
        <w:tc>
          <w:tcPr>
            <w:tcW w:w="1620" w:type="dxa"/>
            <w:tcBorders>
              <w:top w:val="single" w:sz="4" w:space="0" w:color="auto"/>
              <w:bottom w:val="single" w:sz="4" w:space="0" w:color="auto"/>
            </w:tcBorders>
          </w:tcPr>
          <w:p w14:paraId="1D66846D"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COVID-19 vaccine*</w:t>
            </w:r>
          </w:p>
        </w:tc>
        <w:tc>
          <w:tcPr>
            <w:tcW w:w="1417" w:type="dxa"/>
            <w:tcBorders>
              <w:top w:val="single" w:sz="4" w:space="0" w:color="auto"/>
              <w:bottom w:val="single" w:sz="4" w:space="0" w:color="auto"/>
            </w:tcBorders>
          </w:tcPr>
          <w:p w14:paraId="00F2FFA0"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IC/IC</w:t>
            </w:r>
            <w:r w:rsidRPr="00BC2F44">
              <w:rPr>
                <w:rFonts w:ascii="Times New Roman" w:hAnsi="Times New Roman" w:cs="Times New Roman"/>
                <w:szCs w:val="20"/>
                <w:vertAlign w:val="subscript"/>
              </w:rPr>
              <w:t>0.25</w:t>
            </w:r>
          </w:p>
        </w:tc>
        <w:tc>
          <w:tcPr>
            <w:tcW w:w="1926" w:type="dxa"/>
            <w:tcBorders>
              <w:top w:val="single" w:sz="4" w:space="0" w:color="auto"/>
              <w:bottom w:val="single" w:sz="4" w:space="0" w:color="auto"/>
            </w:tcBorders>
          </w:tcPr>
          <w:p w14:paraId="05454F2E"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ROR (95% CI)</w:t>
            </w:r>
          </w:p>
        </w:tc>
        <w:tc>
          <w:tcPr>
            <w:tcW w:w="1807" w:type="dxa"/>
            <w:tcBorders>
              <w:top w:val="single" w:sz="4" w:space="0" w:color="auto"/>
              <w:bottom w:val="single" w:sz="4" w:space="0" w:color="auto"/>
            </w:tcBorders>
          </w:tcPr>
          <w:p w14:paraId="4EFB5813"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Influenza vaccine*</w:t>
            </w:r>
          </w:p>
          <w:p w14:paraId="1B6EB75D"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(since inception)</w:t>
            </w:r>
          </w:p>
        </w:tc>
        <w:tc>
          <w:tcPr>
            <w:tcW w:w="945" w:type="dxa"/>
            <w:tcBorders>
              <w:top w:val="single" w:sz="4" w:space="0" w:color="auto"/>
              <w:bottom w:val="single" w:sz="4" w:space="0" w:color="auto"/>
            </w:tcBorders>
          </w:tcPr>
          <w:p w14:paraId="017D38F1"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IC/IC</w:t>
            </w:r>
            <w:r w:rsidRPr="00BC2F44">
              <w:rPr>
                <w:rFonts w:ascii="Times New Roman" w:hAnsi="Times New Roman" w:cs="Times New Roman"/>
                <w:szCs w:val="20"/>
                <w:vertAlign w:val="subscript"/>
              </w:rPr>
              <w:t>0.25</w:t>
            </w:r>
          </w:p>
        </w:tc>
        <w:tc>
          <w:tcPr>
            <w:tcW w:w="1836" w:type="dxa"/>
            <w:tcBorders>
              <w:top w:val="single" w:sz="4" w:space="0" w:color="auto"/>
              <w:bottom w:val="single" w:sz="4" w:space="0" w:color="auto"/>
            </w:tcBorders>
          </w:tcPr>
          <w:p w14:paraId="3BFE13F9"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ROR (95% CI)</w:t>
            </w:r>
          </w:p>
        </w:tc>
        <w:tc>
          <w:tcPr>
            <w:tcW w:w="1735" w:type="dxa"/>
            <w:tcBorders>
              <w:top w:val="single" w:sz="4" w:space="0" w:color="auto"/>
              <w:bottom w:val="single" w:sz="4" w:space="0" w:color="auto"/>
            </w:tcBorders>
          </w:tcPr>
          <w:p w14:paraId="1D51078F"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Full database*</w:t>
            </w:r>
          </w:p>
          <w:p w14:paraId="489BBE8F"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(since inception)</w:t>
            </w:r>
          </w:p>
        </w:tc>
      </w:tr>
      <w:tr w:rsidR="0076480A" w:rsidRPr="00BC2F44" w14:paraId="436D7DE7" w14:textId="77777777" w:rsidTr="009E1F24">
        <w:trPr>
          <w:trHeight w:val="271"/>
          <w:jc w:val="center"/>
        </w:trPr>
        <w:tc>
          <w:tcPr>
            <w:tcW w:w="2869" w:type="dxa"/>
            <w:tcBorders>
              <w:top w:val="single" w:sz="4" w:space="0" w:color="auto"/>
              <w:bottom w:val="single" w:sz="4" w:space="0" w:color="auto"/>
            </w:tcBorders>
          </w:tcPr>
          <w:p w14:paraId="4B3E80FF" w14:textId="77777777" w:rsidR="0076480A" w:rsidRPr="00BC2F44" w:rsidRDefault="0076480A" w:rsidP="009E1F24">
            <w:pPr>
              <w:rPr>
                <w:rFonts w:ascii="Times New Roman" w:hAnsi="Times New Roman" w:cs="Times New Roman"/>
                <w:b/>
                <w:bCs/>
                <w:szCs w:val="20"/>
              </w:rPr>
            </w:pPr>
            <w:r w:rsidRPr="00BC2F44">
              <w:rPr>
                <w:rFonts w:ascii="Times New Roman" w:hAnsi="Times New Roman" w:cs="Times New Roman"/>
                <w:b/>
                <w:bCs/>
                <w:szCs w:val="20"/>
              </w:rPr>
              <w:t xml:space="preserve">Total individuals with AEFIs </w:t>
            </w:r>
          </w:p>
        </w:tc>
        <w:tc>
          <w:tcPr>
            <w:tcW w:w="1620" w:type="dxa"/>
            <w:tcBorders>
              <w:top w:val="single" w:sz="4" w:space="0" w:color="auto"/>
              <w:bottom w:val="single" w:sz="4" w:space="0" w:color="auto"/>
            </w:tcBorders>
          </w:tcPr>
          <w:p w14:paraId="37E792CD"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18,755</w:t>
            </w:r>
          </w:p>
        </w:tc>
        <w:tc>
          <w:tcPr>
            <w:tcW w:w="1417" w:type="dxa"/>
            <w:tcBorders>
              <w:top w:val="single" w:sz="4" w:space="0" w:color="auto"/>
              <w:bottom w:val="single" w:sz="4" w:space="0" w:color="auto"/>
            </w:tcBorders>
          </w:tcPr>
          <w:p w14:paraId="49F785FC" w14:textId="77777777" w:rsidR="0076480A" w:rsidRPr="00BC2F44" w:rsidRDefault="0076480A" w:rsidP="009E1F24">
            <w:pPr>
              <w:jc w:val="center"/>
              <w:rPr>
                <w:rFonts w:ascii="Times New Roman" w:hAnsi="Times New Roman" w:cs="Times New Roman"/>
                <w:b/>
                <w:bCs/>
                <w:szCs w:val="20"/>
              </w:rPr>
            </w:pPr>
          </w:p>
        </w:tc>
        <w:tc>
          <w:tcPr>
            <w:tcW w:w="1926" w:type="dxa"/>
            <w:tcBorders>
              <w:top w:val="single" w:sz="4" w:space="0" w:color="auto"/>
              <w:bottom w:val="single" w:sz="4" w:space="0" w:color="auto"/>
            </w:tcBorders>
          </w:tcPr>
          <w:p w14:paraId="37DBE146" w14:textId="77777777" w:rsidR="0076480A" w:rsidRPr="00BC2F44" w:rsidRDefault="0076480A" w:rsidP="009E1F24">
            <w:pPr>
              <w:jc w:val="center"/>
              <w:rPr>
                <w:rFonts w:ascii="Times New Roman" w:hAnsi="Times New Roman" w:cs="Times New Roman"/>
                <w:b/>
                <w:bCs/>
                <w:szCs w:val="20"/>
              </w:rPr>
            </w:pPr>
          </w:p>
        </w:tc>
        <w:tc>
          <w:tcPr>
            <w:tcW w:w="1807" w:type="dxa"/>
            <w:tcBorders>
              <w:top w:val="single" w:sz="4" w:space="0" w:color="auto"/>
              <w:bottom w:val="single" w:sz="4" w:space="0" w:color="auto"/>
            </w:tcBorders>
          </w:tcPr>
          <w:p w14:paraId="095E1446"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259, 281</w:t>
            </w:r>
          </w:p>
        </w:tc>
        <w:tc>
          <w:tcPr>
            <w:tcW w:w="945" w:type="dxa"/>
            <w:tcBorders>
              <w:top w:val="single" w:sz="4" w:space="0" w:color="auto"/>
              <w:bottom w:val="single" w:sz="4" w:space="0" w:color="auto"/>
            </w:tcBorders>
          </w:tcPr>
          <w:p w14:paraId="793C6CBC" w14:textId="77777777" w:rsidR="0076480A" w:rsidRPr="00BC2F44" w:rsidRDefault="0076480A" w:rsidP="009E1F24">
            <w:pPr>
              <w:jc w:val="center"/>
              <w:rPr>
                <w:rFonts w:ascii="Times New Roman" w:hAnsi="Times New Roman" w:cs="Times New Roman"/>
                <w:b/>
                <w:bCs/>
                <w:szCs w:val="20"/>
              </w:rPr>
            </w:pPr>
          </w:p>
        </w:tc>
        <w:tc>
          <w:tcPr>
            <w:tcW w:w="1836" w:type="dxa"/>
            <w:tcBorders>
              <w:top w:val="single" w:sz="4" w:space="0" w:color="auto"/>
              <w:bottom w:val="single" w:sz="4" w:space="0" w:color="auto"/>
            </w:tcBorders>
          </w:tcPr>
          <w:p w14:paraId="1E24680D" w14:textId="77777777" w:rsidR="0076480A" w:rsidRPr="00BC2F44" w:rsidRDefault="0076480A" w:rsidP="009E1F24">
            <w:pPr>
              <w:jc w:val="center"/>
              <w:rPr>
                <w:rFonts w:ascii="Times New Roman" w:hAnsi="Times New Roman" w:cs="Times New Roman"/>
                <w:b/>
                <w:bCs/>
                <w:szCs w:val="20"/>
              </w:rPr>
            </w:pPr>
          </w:p>
        </w:tc>
        <w:tc>
          <w:tcPr>
            <w:tcW w:w="1735" w:type="dxa"/>
            <w:tcBorders>
              <w:top w:val="single" w:sz="4" w:space="0" w:color="auto"/>
              <w:bottom w:val="single" w:sz="4" w:space="0" w:color="auto"/>
            </w:tcBorders>
          </w:tcPr>
          <w:p w14:paraId="75B88905"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23,880,736</w:t>
            </w:r>
          </w:p>
        </w:tc>
      </w:tr>
      <w:tr w:rsidR="0076480A" w:rsidRPr="00BC2F44" w14:paraId="6AF95EF3" w14:textId="77777777" w:rsidTr="009E1F24">
        <w:trPr>
          <w:trHeight w:val="301"/>
          <w:jc w:val="center"/>
        </w:trPr>
        <w:tc>
          <w:tcPr>
            <w:tcW w:w="2869" w:type="dxa"/>
            <w:tcBorders>
              <w:top w:val="single" w:sz="4" w:space="0" w:color="auto"/>
              <w:bottom w:val="single" w:sz="4" w:space="0" w:color="auto"/>
            </w:tcBorders>
          </w:tcPr>
          <w:p w14:paraId="5A83CEC6" w14:textId="77777777" w:rsidR="0076480A" w:rsidRPr="00BC2F44" w:rsidRDefault="0076480A" w:rsidP="009E1F24">
            <w:pPr>
              <w:rPr>
                <w:rFonts w:ascii="Times New Roman" w:hAnsi="Times New Roman" w:cs="Times New Roman"/>
                <w:b/>
                <w:bCs/>
                <w:szCs w:val="20"/>
              </w:rPr>
            </w:pPr>
            <w:r w:rsidRPr="00BC2F44">
              <w:rPr>
                <w:rFonts w:ascii="Times New Roman" w:hAnsi="Times New Roman" w:cs="Times New Roman"/>
                <w:b/>
                <w:bCs/>
                <w:szCs w:val="20"/>
              </w:rPr>
              <w:t>Common AEFIs</w:t>
            </w:r>
          </w:p>
        </w:tc>
        <w:tc>
          <w:tcPr>
            <w:tcW w:w="1620" w:type="dxa"/>
            <w:tcBorders>
              <w:top w:val="single" w:sz="4" w:space="0" w:color="auto"/>
              <w:bottom w:val="single" w:sz="4" w:space="0" w:color="auto"/>
            </w:tcBorders>
          </w:tcPr>
          <w:p w14:paraId="0DA06331" w14:textId="77777777" w:rsidR="0076480A" w:rsidRPr="00BC2F44" w:rsidRDefault="0076480A" w:rsidP="009E1F24">
            <w:pPr>
              <w:jc w:val="center"/>
              <w:rPr>
                <w:rFonts w:ascii="Times New Roman" w:hAnsi="Times New Roman" w:cs="Times New Roman"/>
                <w:b/>
                <w:bCs/>
                <w:szCs w:val="20"/>
              </w:rPr>
            </w:pPr>
          </w:p>
        </w:tc>
        <w:tc>
          <w:tcPr>
            <w:tcW w:w="1417" w:type="dxa"/>
            <w:tcBorders>
              <w:top w:val="single" w:sz="4" w:space="0" w:color="auto"/>
              <w:bottom w:val="single" w:sz="4" w:space="0" w:color="auto"/>
            </w:tcBorders>
          </w:tcPr>
          <w:p w14:paraId="5D09F96F" w14:textId="77777777" w:rsidR="0076480A" w:rsidRPr="00BC2F44" w:rsidRDefault="0076480A" w:rsidP="009E1F24">
            <w:pPr>
              <w:jc w:val="center"/>
              <w:rPr>
                <w:rFonts w:ascii="Times New Roman" w:hAnsi="Times New Roman" w:cs="Times New Roman"/>
                <w:b/>
                <w:bCs/>
                <w:szCs w:val="20"/>
              </w:rPr>
            </w:pPr>
          </w:p>
        </w:tc>
        <w:tc>
          <w:tcPr>
            <w:tcW w:w="1926" w:type="dxa"/>
            <w:tcBorders>
              <w:top w:val="single" w:sz="4" w:space="0" w:color="auto"/>
              <w:bottom w:val="single" w:sz="4" w:space="0" w:color="auto"/>
            </w:tcBorders>
          </w:tcPr>
          <w:p w14:paraId="62B2FEB9" w14:textId="77777777" w:rsidR="0076480A" w:rsidRPr="00BC2F44" w:rsidRDefault="0076480A" w:rsidP="009E1F24">
            <w:pPr>
              <w:jc w:val="center"/>
              <w:rPr>
                <w:rFonts w:ascii="Times New Roman" w:hAnsi="Times New Roman" w:cs="Times New Roman"/>
                <w:b/>
                <w:bCs/>
                <w:szCs w:val="20"/>
              </w:rPr>
            </w:pPr>
          </w:p>
        </w:tc>
        <w:tc>
          <w:tcPr>
            <w:tcW w:w="1807" w:type="dxa"/>
            <w:tcBorders>
              <w:top w:val="single" w:sz="4" w:space="0" w:color="auto"/>
              <w:bottom w:val="single" w:sz="4" w:space="0" w:color="auto"/>
            </w:tcBorders>
          </w:tcPr>
          <w:p w14:paraId="07E2F287" w14:textId="77777777" w:rsidR="0076480A" w:rsidRPr="00BC2F44" w:rsidRDefault="0076480A" w:rsidP="009E1F24">
            <w:pPr>
              <w:jc w:val="center"/>
              <w:rPr>
                <w:rFonts w:ascii="Times New Roman" w:hAnsi="Times New Roman" w:cs="Times New Roman"/>
                <w:b/>
                <w:bCs/>
                <w:szCs w:val="20"/>
              </w:rPr>
            </w:pPr>
          </w:p>
        </w:tc>
        <w:tc>
          <w:tcPr>
            <w:tcW w:w="945" w:type="dxa"/>
            <w:tcBorders>
              <w:top w:val="single" w:sz="4" w:space="0" w:color="auto"/>
              <w:bottom w:val="single" w:sz="4" w:space="0" w:color="auto"/>
            </w:tcBorders>
          </w:tcPr>
          <w:p w14:paraId="287EC710" w14:textId="77777777" w:rsidR="0076480A" w:rsidRPr="00BC2F44" w:rsidRDefault="0076480A" w:rsidP="009E1F24">
            <w:pPr>
              <w:jc w:val="center"/>
              <w:rPr>
                <w:rFonts w:ascii="Times New Roman" w:hAnsi="Times New Roman" w:cs="Times New Roman"/>
                <w:b/>
                <w:bCs/>
                <w:szCs w:val="20"/>
              </w:rPr>
            </w:pPr>
          </w:p>
        </w:tc>
        <w:tc>
          <w:tcPr>
            <w:tcW w:w="1836" w:type="dxa"/>
            <w:tcBorders>
              <w:top w:val="single" w:sz="4" w:space="0" w:color="auto"/>
              <w:bottom w:val="single" w:sz="4" w:space="0" w:color="auto"/>
            </w:tcBorders>
          </w:tcPr>
          <w:p w14:paraId="22A77620" w14:textId="77777777" w:rsidR="0076480A" w:rsidRPr="00BC2F44" w:rsidRDefault="0076480A" w:rsidP="009E1F24">
            <w:pPr>
              <w:jc w:val="center"/>
              <w:rPr>
                <w:rFonts w:ascii="Times New Roman" w:hAnsi="Times New Roman" w:cs="Times New Roman"/>
                <w:b/>
                <w:bCs/>
                <w:szCs w:val="20"/>
              </w:rPr>
            </w:pPr>
          </w:p>
        </w:tc>
        <w:tc>
          <w:tcPr>
            <w:tcW w:w="1735" w:type="dxa"/>
            <w:tcBorders>
              <w:top w:val="single" w:sz="4" w:space="0" w:color="auto"/>
              <w:bottom w:val="single" w:sz="4" w:space="0" w:color="auto"/>
            </w:tcBorders>
          </w:tcPr>
          <w:p w14:paraId="0D6B5DC7" w14:textId="77777777" w:rsidR="0076480A" w:rsidRPr="00BC2F44" w:rsidRDefault="0076480A" w:rsidP="009E1F24">
            <w:pPr>
              <w:jc w:val="center"/>
              <w:rPr>
                <w:rFonts w:ascii="Times New Roman" w:hAnsi="Times New Roman" w:cs="Times New Roman"/>
                <w:b/>
                <w:bCs/>
                <w:szCs w:val="20"/>
              </w:rPr>
            </w:pPr>
          </w:p>
        </w:tc>
      </w:tr>
      <w:tr w:rsidR="0076480A" w:rsidRPr="00BC2F44" w14:paraId="19CABF60" w14:textId="77777777" w:rsidTr="009E1F24">
        <w:trPr>
          <w:trHeight w:val="271"/>
          <w:jc w:val="center"/>
        </w:trPr>
        <w:tc>
          <w:tcPr>
            <w:tcW w:w="2869" w:type="dxa"/>
            <w:tcBorders>
              <w:top w:val="single" w:sz="4" w:space="0" w:color="auto"/>
            </w:tcBorders>
          </w:tcPr>
          <w:p w14:paraId="7BBC914D"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Vaccination site pain</w:t>
            </w:r>
          </w:p>
        </w:tc>
        <w:tc>
          <w:tcPr>
            <w:tcW w:w="1620" w:type="dxa"/>
            <w:tcBorders>
              <w:top w:val="single" w:sz="4" w:space="0" w:color="auto"/>
            </w:tcBorders>
          </w:tcPr>
          <w:p w14:paraId="0C1F2F16"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szCs w:val="20"/>
              </w:rPr>
              <w:t xml:space="preserve">824 </w:t>
            </w:r>
          </w:p>
        </w:tc>
        <w:tc>
          <w:tcPr>
            <w:tcW w:w="1417" w:type="dxa"/>
            <w:tcBorders>
              <w:top w:val="single" w:sz="4" w:space="0" w:color="auto"/>
            </w:tcBorders>
          </w:tcPr>
          <w:p w14:paraId="235E1910"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5.83/5.73</w:t>
            </w:r>
          </w:p>
        </w:tc>
        <w:tc>
          <w:tcPr>
            <w:tcW w:w="1926" w:type="dxa"/>
            <w:tcBorders>
              <w:top w:val="single" w:sz="4" w:space="0" w:color="auto"/>
            </w:tcBorders>
          </w:tcPr>
          <w:p w14:paraId="6BF44BE2"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64.67 (60.21-69.46)</w:t>
            </w:r>
          </w:p>
        </w:tc>
        <w:tc>
          <w:tcPr>
            <w:tcW w:w="1807" w:type="dxa"/>
            <w:tcBorders>
              <w:top w:val="single" w:sz="4" w:space="0" w:color="auto"/>
            </w:tcBorders>
          </w:tcPr>
          <w:p w14:paraId="16100B79"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4,002 </w:t>
            </w:r>
          </w:p>
        </w:tc>
        <w:tc>
          <w:tcPr>
            <w:tcW w:w="945" w:type="dxa"/>
            <w:tcBorders>
              <w:top w:val="single" w:sz="4" w:space="0" w:color="auto"/>
            </w:tcBorders>
          </w:tcPr>
          <w:p w14:paraId="0094E9DE"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2.84/2.82</w:t>
            </w:r>
          </w:p>
        </w:tc>
        <w:tc>
          <w:tcPr>
            <w:tcW w:w="1836" w:type="dxa"/>
            <w:tcBorders>
              <w:top w:val="single" w:sz="4" w:space="0" w:color="auto"/>
            </w:tcBorders>
          </w:tcPr>
          <w:p w14:paraId="6BDC9302"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8.51 (8.40-8.62)</w:t>
            </w:r>
          </w:p>
        </w:tc>
        <w:tc>
          <w:tcPr>
            <w:tcW w:w="1735" w:type="dxa"/>
            <w:tcBorders>
              <w:top w:val="single" w:sz="4" w:space="0" w:color="auto"/>
            </w:tcBorders>
          </w:tcPr>
          <w:p w14:paraId="080097C3"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373.126 </w:t>
            </w:r>
          </w:p>
        </w:tc>
      </w:tr>
      <w:tr w:rsidR="0076480A" w:rsidRPr="00BC2F44" w14:paraId="012251E4" w14:textId="77777777" w:rsidTr="009E1F24">
        <w:trPr>
          <w:trHeight w:val="271"/>
          <w:jc w:val="center"/>
        </w:trPr>
        <w:tc>
          <w:tcPr>
            <w:tcW w:w="2869" w:type="dxa"/>
          </w:tcPr>
          <w:p w14:paraId="121C8DCF"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 xml:space="preserve">Oral </w:t>
            </w:r>
            <w:proofErr w:type="spellStart"/>
            <w:r w:rsidRPr="00BC2F44">
              <w:rPr>
                <w:rFonts w:ascii="Times New Roman" w:hAnsi="Times New Roman" w:cs="Times New Roman"/>
                <w:szCs w:val="20"/>
              </w:rPr>
              <w:t>paraesthesia</w:t>
            </w:r>
            <w:proofErr w:type="spellEnd"/>
            <w:r w:rsidRPr="00BC2F44">
              <w:rPr>
                <w:rFonts w:ascii="Times New Roman" w:hAnsi="Times New Roman" w:cs="Times New Roman"/>
                <w:szCs w:val="20"/>
              </w:rPr>
              <w:t xml:space="preserve"> </w:t>
            </w:r>
          </w:p>
        </w:tc>
        <w:tc>
          <w:tcPr>
            <w:tcW w:w="1620" w:type="dxa"/>
          </w:tcPr>
          <w:p w14:paraId="6C79000F"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472 </w:t>
            </w:r>
          </w:p>
        </w:tc>
        <w:tc>
          <w:tcPr>
            <w:tcW w:w="1417" w:type="dxa"/>
          </w:tcPr>
          <w:p w14:paraId="790432B0"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4.96/4.83</w:t>
            </w:r>
          </w:p>
        </w:tc>
        <w:tc>
          <w:tcPr>
            <w:tcW w:w="1926" w:type="dxa"/>
          </w:tcPr>
          <w:p w14:paraId="311971DD"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33.79 (30.80-37.06)</w:t>
            </w:r>
          </w:p>
        </w:tc>
        <w:tc>
          <w:tcPr>
            <w:tcW w:w="1807" w:type="dxa"/>
          </w:tcPr>
          <w:p w14:paraId="383202BA"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1,070 </w:t>
            </w:r>
          </w:p>
        </w:tc>
        <w:tc>
          <w:tcPr>
            <w:tcW w:w="945" w:type="dxa"/>
          </w:tcPr>
          <w:p w14:paraId="719F726F"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2.40/2.31</w:t>
            </w:r>
          </w:p>
        </w:tc>
        <w:tc>
          <w:tcPr>
            <w:tcW w:w="1836" w:type="dxa"/>
          </w:tcPr>
          <w:p w14:paraId="0CF5F680"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5.55 (5.22-5.90)</w:t>
            </w:r>
          </w:p>
        </w:tc>
        <w:tc>
          <w:tcPr>
            <w:tcW w:w="1735" w:type="dxa"/>
          </w:tcPr>
          <w:p w14:paraId="52FE4ED0"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18.691 </w:t>
            </w:r>
          </w:p>
        </w:tc>
      </w:tr>
      <w:tr w:rsidR="0076480A" w:rsidRPr="00BC2F44" w14:paraId="0B73395C" w14:textId="77777777" w:rsidTr="009E1F24">
        <w:trPr>
          <w:trHeight w:val="271"/>
          <w:jc w:val="center"/>
        </w:trPr>
        <w:tc>
          <w:tcPr>
            <w:tcW w:w="2869" w:type="dxa"/>
          </w:tcPr>
          <w:p w14:paraId="1CAC4084"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Lymphadenopathy</w:t>
            </w:r>
          </w:p>
        </w:tc>
        <w:tc>
          <w:tcPr>
            <w:tcW w:w="1620" w:type="dxa"/>
          </w:tcPr>
          <w:p w14:paraId="1733D3A2"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685 </w:t>
            </w:r>
          </w:p>
        </w:tc>
        <w:tc>
          <w:tcPr>
            <w:tcW w:w="1417" w:type="dxa"/>
          </w:tcPr>
          <w:p w14:paraId="3A4ABE5D"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4.66/4.55</w:t>
            </w:r>
          </w:p>
        </w:tc>
        <w:tc>
          <w:tcPr>
            <w:tcW w:w="1926" w:type="dxa"/>
          </w:tcPr>
          <w:p w14:paraId="6075C312"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32.27 (29.67-35.09)</w:t>
            </w:r>
          </w:p>
        </w:tc>
        <w:tc>
          <w:tcPr>
            <w:tcW w:w="1807" w:type="dxa"/>
          </w:tcPr>
          <w:p w14:paraId="20C9846C"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3,009 </w:t>
            </w:r>
          </w:p>
        </w:tc>
        <w:tc>
          <w:tcPr>
            <w:tcW w:w="945" w:type="dxa"/>
          </w:tcPr>
          <w:p w14:paraId="6DE9F8E0"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2.45/2.40</w:t>
            </w:r>
          </w:p>
        </w:tc>
        <w:tc>
          <w:tcPr>
            <w:tcW w:w="1836" w:type="dxa"/>
          </w:tcPr>
          <w:p w14:paraId="43FD9AD1"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5.80 (5.50-6.01)</w:t>
            </w:r>
          </w:p>
        </w:tc>
        <w:tc>
          <w:tcPr>
            <w:tcW w:w="1735" w:type="dxa"/>
          </w:tcPr>
          <w:p w14:paraId="73291E10"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50.767 </w:t>
            </w:r>
          </w:p>
        </w:tc>
      </w:tr>
      <w:tr w:rsidR="0076480A" w:rsidRPr="00BC2F44" w14:paraId="6C584896" w14:textId="77777777" w:rsidTr="009E1F24">
        <w:trPr>
          <w:trHeight w:val="271"/>
          <w:jc w:val="center"/>
        </w:trPr>
        <w:tc>
          <w:tcPr>
            <w:tcW w:w="2869" w:type="dxa"/>
          </w:tcPr>
          <w:p w14:paraId="5E6C477A"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Chills</w:t>
            </w:r>
          </w:p>
        </w:tc>
        <w:tc>
          <w:tcPr>
            <w:tcW w:w="1620" w:type="dxa"/>
          </w:tcPr>
          <w:p w14:paraId="7AFEF0FA"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2,476 </w:t>
            </w:r>
          </w:p>
        </w:tc>
        <w:tc>
          <w:tcPr>
            <w:tcW w:w="1417" w:type="dxa"/>
          </w:tcPr>
          <w:p w14:paraId="216FA8F9"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3.37/3.31</w:t>
            </w:r>
          </w:p>
        </w:tc>
        <w:tc>
          <w:tcPr>
            <w:tcW w:w="1926" w:type="dxa"/>
          </w:tcPr>
          <w:p w14:paraId="53B21F90"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11.84 (11.35-12.36)</w:t>
            </w:r>
          </w:p>
        </w:tc>
        <w:tc>
          <w:tcPr>
            <w:tcW w:w="1807" w:type="dxa"/>
          </w:tcPr>
          <w:p w14:paraId="7371BF9C"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13,591 </w:t>
            </w:r>
          </w:p>
        </w:tc>
        <w:tc>
          <w:tcPr>
            <w:tcW w:w="945" w:type="dxa"/>
          </w:tcPr>
          <w:p w14:paraId="6DD0BDE1"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2.04/2.01</w:t>
            </w:r>
          </w:p>
        </w:tc>
        <w:tc>
          <w:tcPr>
            <w:tcW w:w="1836" w:type="dxa"/>
          </w:tcPr>
          <w:p w14:paraId="7C114477"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4.43 (4.35-4.51)</w:t>
            </w:r>
          </w:p>
        </w:tc>
        <w:tc>
          <w:tcPr>
            <w:tcW w:w="1735" w:type="dxa"/>
          </w:tcPr>
          <w:p w14:paraId="3D7C8071"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259.281 </w:t>
            </w:r>
          </w:p>
        </w:tc>
      </w:tr>
      <w:tr w:rsidR="0076480A" w:rsidRPr="00BC2F44" w14:paraId="17FD73F4" w14:textId="77777777" w:rsidTr="009E1F24">
        <w:trPr>
          <w:trHeight w:val="271"/>
          <w:jc w:val="center"/>
        </w:trPr>
        <w:tc>
          <w:tcPr>
            <w:tcW w:w="2869" w:type="dxa"/>
          </w:tcPr>
          <w:p w14:paraId="11E5A505"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Myalgia</w:t>
            </w:r>
          </w:p>
        </w:tc>
        <w:tc>
          <w:tcPr>
            <w:tcW w:w="1620" w:type="dxa"/>
          </w:tcPr>
          <w:p w14:paraId="31F8747A"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2,137 </w:t>
            </w:r>
          </w:p>
        </w:tc>
        <w:tc>
          <w:tcPr>
            <w:tcW w:w="1417" w:type="dxa"/>
          </w:tcPr>
          <w:p w14:paraId="239946FC"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3.29/3.23</w:t>
            </w:r>
          </w:p>
        </w:tc>
        <w:tc>
          <w:tcPr>
            <w:tcW w:w="1926" w:type="dxa"/>
          </w:tcPr>
          <w:p w14:paraId="4A450325"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11.01 (10.52-11.51)</w:t>
            </w:r>
          </w:p>
        </w:tc>
        <w:tc>
          <w:tcPr>
            <w:tcW w:w="1807" w:type="dxa"/>
          </w:tcPr>
          <w:p w14:paraId="549674DD"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15,462 </w:t>
            </w:r>
          </w:p>
        </w:tc>
        <w:tc>
          <w:tcPr>
            <w:tcW w:w="945" w:type="dxa"/>
          </w:tcPr>
          <w:p w14:paraId="2B0E14A2"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2.36/2.34</w:t>
            </w:r>
          </w:p>
        </w:tc>
        <w:tc>
          <w:tcPr>
            <w:tcW w:w="1836" w:type="dxa"/>
          </w:tcPr>
          <w:p w14:paraId="563A563A"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5.65 (5.55-5.74)</w:t>
            </w:r>
          </w:p>
        </w:tc>
        <w:tc>
          <w:tcPr>
            <w:tcW w:w="1735" w:type="dxa"/>
          </w:tcPr>
          <w:p w14:paraId="170AE4EF"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277,724 </w:t>
            </w:r>
          </w:p>
        </w:tc>
      </w:tr>
      <w:tr w:rsidR="0076480A" w:rsidRPr="00BC2F44" w14:paraId="214A6603" w14:textId="77777777" w:rsidTr="009E1F24">
        <w:trPr>
          <w:trHeight w:val="271"/>
          <w:jc w:val="center"/>
        </w:trPr>
        <w:tc>
          <w:tcPr>
            <w:tcW w:w="2869" w:type="dxa"/>
          </w:tcPr>
          <w:p w14:paraId="715603EC"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Heart rate increased</w:t>
            </w:r>
          </w:p>
        </w:tc>
        <w:tc>
          <w:tcPr>
            <w:tcW w:w="1620" w:type="dxa"/>
          </w:tcPr>
          <w:p w14:paraId="0BE15BFD"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357 </w:t>
            </w:r>
          </w:p>
        </w:tc>
        <w:tc>
          <w:tcPr>
            <w:tcW w:w="1417" w:type="dxa"/>
          </w:tcPr>
          <w:p w14:paraId="5F92B813"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3.00/2.85</w:t>
            </w:r>
          </w:p>
        </w:tc>
        <w:tc>
          <w:tcPr>
            <w:tcW w:w="1926" w:type="dxa"/>
          </w:tcPr>
          <w:p w14:paraId="1AAC8F77"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8.67 (7.78-9.65)</w:t>
            </w:r>
          </w:p>
        </w:tc>
        <w:tc>
          <w:tcPr>
            <w:tcW w:w="1807" w:type="dxa"/>
          </w:tcPr>
          <w:p w14:paraId="6908848C"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1,646 </w:t>
            </w:r>
          </w:p>
        </w:tc>
        <w:tc>
          <w:tcPr>
            <w:tcW w:w="945" w:type="dxa"/>
          </w:tcPr>
          <w:p w14:paraId="06D1D12B"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1.06/0.99</w:t>
            </w:r>
          </w:p>
        </w:tc>
        <w:tc>
          <w:tcPr>
            <w:tcW w:w="1836" w:type="dxa"/>
          </w:tcPr>
          <w:p w14:paraId="3A521E16"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2.13 (2.02-2.23)</w:t>
            </w:r>
          </w:p>
        </w:tc>
        <w:tc>
          <w:tcPr>
            <w:tcW w:w="1735" w:type="dxa"/>
          </w:tcPr>
          <w:p w14:paraId="7B59060F"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72,444 </w:t>
            </w:r>
          </w:p>
        </w:tc>
      </w:tr>
      <w:tr w:rsidR="0076480A" w:rsidRPr="00BC2F44" w14:paraId="7B95F70A" w14:textId="77777777" w:rsidTr="009E1F24">
        <w:trPr>
          <w:trHeight w:val="271"/>
          <w:jc w:val="center"/>
        </w:trPr>
        <w:tc>
          <w:tcPr>
            <w:tcW w:w="2869" w:type="dxa"/>
          </w:tcPr>
          <w:p w14:paraId="3E383E9B"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Headache</w:t>
            </w:r>
          </w:p>
        </w:tc>
        <w:tc>
          <w:tcPr>
            <w:tcW w:w="1620" w:type="dxa"/>
          </w:tcPr>
          <w:p w14:paraId="0EC69F05"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4,974 </w:t>
            </w:r>
          </w:p>
        </w:tc>
        <w:tc>
          <w:tcPr>
            <w:tcW w:w="1417" w:type="dxa"/>
          </w:tcPr>
          <w:p w14:paraId="74CF4D11"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2.84/2.79</w:t>
            </w:r>
          </w:p>
        </w:tc>
        <w:tc>
          <w:tcPr>
            <w:tcW w:w="1926" w:type="dxa"/>
          </w:tcPr>
          <w:p w14:paraId="4FCC859A"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9.68 (9.36-10.01)</w:t>
            </w:r>
          </w:p>
        </w:tc>
        <w:tc>
          <w:tcPr>
            <w:tcW w:w="1807" w:type="dxa"/>
          </w:tcPr>
          <w:p w14:paraId="742E4BAB"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21,657 </w:t>
            </w:r>
          </w:p>
        </w:tc>
        <w:tc>
          <w:tcPr>
            <w:tcW w:w="945" w:type="dxa"/>
          </w:tcPr>
          <w:p w14:paraId="2F19E073"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1.21/1.19</w:t>
            </w:r>
          </w:p>
        </w:tc>
        <w:tc>
          <w:tcPr>
            <w:tcW w:w="1836" w:type="dxa"/>
          </w:tcPr>
          <w:p w14:paraId="0EC4630A"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2.47 (2.44-2.51)</w:t>
            </w:r>
          </w:p>
        </w:tc>
        <w:tc>
          <w:tcPr>
            <w:tcW w:w="1735" w:type="dxa"/>
          </w:tcPr>
          <w:p w14:paraId="1F182025"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861,949 </w:t>
            </w:r>
          </w:p>
        </w:tc>
      </w:tr>
      <w:tr w:rsidR="0076480A" w:rsidRPr="00BC2F44" w14:paraId="3477E681" w14:textId="77777777" w:rsidTr="009E1F24">
        <w:trPr>
          <w:trHeight w:val="271"/>
          <w:jc w:val="center"/>
        </w:trPr>
        <w:tc>
          <w:tcPr>
            <w:tcW w:w="2869" w:type="dxa"/>
          </w:tcPr>
          <w:p w14:paraId="43334566"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Lethargy</w:t>
            </w:r>
          </w:p>
        </w:tc>
        <w:tc>
          <w:tcPr>
            <w:tcW w:w="1620" w:type="dxa"/>
          </w:tcPr>
          <w:p w14:paraId="20FA432E"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242 </w:t>
            </w:r>
          </w:p>
        </w:tc>
        <w:tc>
          <w:tcPr>
            <w:tcW w:w="1417" w:type="dxa"/>
          </w:tcPr>
          <w:p w14:paraId="3BF00F7B"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2.95/2.76</w:t>
            </w:r>
          </w:p>
        </w:tc>
        <w:tc>
          <w:tcPr>
            <w:tcW w:w="1926" w:type="dxa"/>
          </w:tcPr>
          <w:p w14:paraId="038EBE60"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8.30 (7.28-9.45)</w:t>
            </w:r>
          </w:p>
        </w:tc>
        <w:tc>
          <w:tcPr>
            <w:tcW w:w="1807" w:type="dxa"/>
          </w:tcPr>
          <w:p w14:paraId="162A1071"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2,324 </w:t>
            </w:r>
          </w:p>
        </w:tc>
        <w:tc>
          <w:tcPr>
            <w:tcW w:w="945" w:type="dxa"/>
          </w:tcPr>
          <w:p w14:paraId="66C56EEE"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1.87/1.82</w:t>
            </w:r>
          </w:p>
        </w:tc>
        <w:tc>
          <w:tcPr>
            <w:tcW w:w="1836" w:type="dxa"/>
          </w:tcPr>
          <w:p w14:paraId="3F3D7CEC"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3.80 (3.65-3.97)</w:t>
            </w:r>
          </w:p>
        </w:tc>
        <w:tc>
          <w:tcPr>
            <w:tcW w:w="1735" w:type="dxa"/>
          </w:tcPr>
          <w:p w14:paraId="34EE491E"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58,596 </w:t>
            </w:r>
          </w:p>
        </w:tc>
      </w:tr>
      <w:tr w:rsidR="0076480A" w:rsidRPr="00BC2F44" w14:paraId="3BCAC5E5" w14:textId="77777777" w:rsidTr="009E1F24">
        <w:trPr>
          <w:trHeight w:val="271"/>
          <w:jc w:val="center"/>
        </w:trPr>
        <w:tc>
          <w:tcPr>
            <w:tcW w:w="2869" w:type="dxa"/>
          </w:tcPr>
          <w:p w14:paraId="76D2BE33"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Pain in extremity</w:t>
            </w:r>
          </w:p>
        </w:tc>
        <w:tc>
          <w:tcPr>
            <w:tcW w:w="1620" w:type="dxa"/>
          </w:tcPr>
          <w:p w14:paraId="0DD7947B"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1524 </w:t>
            </w:r>
          </w:p>
        </w:tc>
        <w:tc>
          <w:tcPr>
            <w:tcW w:w="1417" w:type="dxa"/>
          </w:tcPr>
          <w:p w14:paraId="2267E02B"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2.79/2.72</w:t>
            </w:r>
          </w:p>
        </w:tc>
        <w:tc>
          <w:tcPr>
            <w:tcW w:w="1926" w:type="dxa"/>
          </w:tcPr>
          <w:p w14:paraId="060F8EEB"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9.22 (8.92-9.52)</w:t>
            </w:r>
          </w:p>
        </w:tc>
        <w:tc>
          <w:tcPr>
            <w:tcW w:w="1807" w:type="dxa"/>
          </w:tcPr>
          <w:p w14:paraId="1DEA70D1"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16,809 </w:t>
            </w:r>
          </w:p>
        </w:tc>
        <w:tc>
          <w:tcPr>
            <w:tcW w:w="945" w:type="dxa"/>
          </w:tcPr>
          <w:p w14:paraId="45F6B22E"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2.47/2.44</w:t>
            </w:r>
          </w:p>
        </w:tc>
        <w:tc>
          <w:tcPr>
            <w:tcW w:w="1836" w:type="dxa"/>
          </w:tcPr>
          <w:p w14:paraId="241E67A7"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6.15 (6.05-6.25)</w:t>
            </w:r>
          </w:p>
        </w:tc>
        <w:tc>
          <w:tcPr>
            <w:tcW w:w="1735" w:type="dxa"/>
          </w:tcPr>
          <w:p w14:paraId="3D7B3C72"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280,304 </w:t>
            </w:r>
          </w:p>
        </w:tc>
      </w:tr>
      <w:tr w:rsidR="0076480A" w:rsidRPr="00BC2F44" w14:paraId="13D58714" w14:textId="77777777" w:rsidTr="009E1F24">
        <w:trPr>
          <w:trHeight w:val="271"/>
          <w:jc w:val="center"/>
        </w:trPr>
        <w:tc>
          <w:tcPr>
            <w:tcW w:w="2869" w:type="dxa"/>
          </w:tcPr>
          <w:p w14:paraId="6D16ABEB"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Pyrexia</w:t>
            </w:r>
          </w:p>
        </w:tc>
        <w:tc>
          <w:tcPr>
            <w:tcW w:w="1620" w:type="dxa"/>
          </w:tcPr>
          <w:p w14:paraId="19CE4C63"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3577 </w:t>
            </w:r>
          </w:p>
        </w:tc>
        <w:tc>
          <w:tcPr>
            <w:tcW w:w="1417" w:type="dxa"/>
          </w:tcPr>
          <w:p w14:paraId="1A5528BD"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2.73/2.68</w:t>
            </w:r>
          </w:p>
        </w:tc>
        <w:tc>
          <w:tcPr>
            <w:tcW w:w="1926" w:type="dxa"/>
          </w:tcPr>
          <w:p w14:paraId="5008AC08"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8.30 (7.99-8.61)</w:t>
            </w:r>
          </w:p>
        </w:tc>
        <w:tc>
          <w:tcPr>
            <w:tcW w:w="1807" w:type="dxa"/>
          </w:tcPr>
          <w:p w14:paraId="77BC92C8"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36,845 </w:t>
            </w:r>
          </w:p>
        </w:tc>
        <w:tc>
          <w:tcPr>
            <w:tcW w:w="945" w:type="dxa"/>
          </w:tcPr>
          <w:p w14:paraId="185807BB"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2.19/2.17</w:t>
            </w:r>
          </w:p>
        </w:tc>
        <w:tc>
          <w:tcPr>
            <w:tcW w:w="1836" w:type="dxa"/>
          </w:tcPr>
          <w:p w14:paraId="042D5B31"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5.36 (5.30-5.42)</w:t>
            </w:r>
          </w:p>
        </w:tc>
        <w:tc>
          <w:tcPr>
            <w:tcW w:w="1735" w:type="dxa"/>
          </w:tcPr>
          <w:p w14:paraId="5B101A80"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744,496</w:t>
            </w:r>
          </w:p>
        </w:tc>
      </w:tr>
      <w:tr w:rsidR="0076480A" w:rsidRPr="00BC2F44" w14:paraId="22969E20" w14:textId="77777777" w:rsidTr="009E1F24">
        <w:trPr>
          <w:trHeight w:val="271"/>
          <w:jc w:val="center"/>
        </w:trPr>
        <w:tc>
          <w:tcPr>
            <w:tcW w:w="2869" w:type="dxa"/>
          </w:tcPr>
          <w:p w14:paraId="01ABD74C"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Fatigue</w:t>
            </w:r>
          </w:p>
        </w:tc>
        <w:tc>
          <w:tcPr>
            <w:tcW w:w="1620" w:type="dxa"/>
          </w:tcPr>
          <w:p w14:paraId="386F2799"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3,123 </w:t>
            </w:r>
          </w:p>
        </w:tc>
        <w:tc>
          <w:tcPr>
            <w:tcW w:w="1417" w:type="dxa"/>
          </w:tcPr>
          <w:p w14:paraId="1B4ED9C6"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2.64/2.59</w:t>
            </w:r>
          </w:p>
        </w:tc>
        <w:tc>
          <w:tcPr>
            <w:tcW w:w="1926" w:type="dxa"/>
          </w:tcPr>
          <w:p w14:paraId="3B054C75"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7.33 (7.05-7.62)</w:t>
            </w:r>
          </w:p>
        </w:tc>
        <w:tc>
          <w:tcPr>
            <w:tcW w:w="1807" w:type="dxa"/>
          </w:tcPr>
          <w:p w14:paraId="555301F0"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11,816 </w:t>
            </w:r>
          </w:p>
        </w:tc>
        <w:tc>
          <w:tcPr>
            <w:tcW w:w="945" w:type="dxa"/>
          </w:tcPr>
          <w:p w14:paraId="6C7E416E"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0.78/0.75</w:t>
            </w:r>
          </w:p>
        </w:tc>
        <w:tc>
          <w:tcPr>
            <w:tcW w:w="1836" w:type="dxa"/>
          </w:tcPr>
          <w:p w14:paraId="42A112B8"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1.77 (1.73-1.80)</w:t>
            </w:r>
          </w:p>
        </w:tc>
        <w:tc>
          <w:tcPr>
            <w:tcW w:w="1735" w:type="dxa"/>
          </w:tcPr>
          <w:p w14:paraId="3857FD21"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636,092 </w:t>
            </w:r>
          </w:p>
        </w:tc>
      </w:tr>
      <w:tr w:rsidR="0076480A" w:rsidRPr="00BC2F44" w14:paraId="34077C25" w14:textId="77777777" w:rsidTr="009E1F24">
        <w:trPr>
          <w:trHeight w:val="271"/>
          <w:jc w:val="center"/>
        </w:trPr>
        <w:tc>
          <w:tcPr>
            <w:tcW w:w="2869" w:type="dxa"/>
          </w:tcPr>
          <w:p w14:paraId="073D01E1"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Arthralgia</w:t>
            </w:r>
          </w:p>
        </w:tc>
        <w:tc>
          <w:tcPr>
            <w:tcW w:w="1620" w:type="dxa"/>
          </w:tcPr>
          <w:p w14:paraId="4A7DB675"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1,338 </w:t>
            </w:r>
          </w:p>
        </w:tc>
        <w:tc>
          <w:tcPr>
            <w:tcW w:w="1417" w:type="dxa"/>
          </w:tcPr>
          <w:p w14:paraId="53CD764D"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2.58/2.50</w:t>
            </w:r>
          </w:p>
        </w:tc>
        <w:tc>
          <w:tcPr>
            <w:tcW w:w="1926" w:type="dxa"/>
          </w:tcPr>
          <w:p w14:paraId="0C4052F9"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6.59 (6.22-6.97)</w:t>
            </w:r>
          </w:p>
        </w:tc>
        <w:tc>
          <w:tcPr>
            <w:tcW w:w="1807" w:type="dxa"/>
          </w:tcPr>
          <w:p w14:paraId="1ABBDC9F"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9,001 </w:t>
            </w:r>
          </w:p>
        </w:tc>
        <w:tc>
          <w:tcPr>
            <w:tcW w:w="945" w:type="dxa"/>
          </w:tcPr>
          <w:p w14:paraId="340B8226"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1.24/1.21</w:t>
            </w:r>
          </w:p>
        </w:tc>
        <w:tc>
          <w:tcPr>
            <w:tcW w:w="1836" w:type="dxa"/>
          </w:tcPr>
          <w:p w14:paraId="388CC319"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2.44 (2.39-2.49)</w:t>
            </w:r>
          </w:p>
        </w:tc>
        <w:tc>
          <w:tcPr>
            <w:tcW w:w="1735" w:type="dxa"/>
          </w:tcPr>
          <w:p w14:paraId="0B256104"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352,086 </w:t>
            </w:r>
          </w:p>
        </w:tc>
      </w:tr>
      <w:tr w:rsidR="0076480A" w:rsidRPr="00BC2F44" w14:paraId="2771066A" w14:textId="77777777" w:rsidTr="009E1F24">
        <w:trPr>
          <w:trHeight w:val="271"/>
          <w:jc w:val="center"/>
        </w:trPr>
        <w:tc>
          <w:tcPr>
            <w:tcW w:w="2869" w:type="dxa"/>
          </w:tcPr>
          <w:p w14:paraId="1E3258EE"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Influenza like illness</w:t>
            </w:r>
          </w:p>
        </w:tc>
        <w:tc>
          <w:tcPr>
            <w:tcW w:w="1620" w:type="dxa"/>
          </w:tcPr>
          <w:p w14:paraId="0C8A72DD"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359 </w:t>
            </w:r>
          </w:p>
        </w:tc>
        <w:tc>
          <w:tcPr>
            <w:tcW w:w="1417" w:type="dxa"/>
          </w:tcPr>
          <w:p w14:paraId="366537F1"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2.30/2.15</w:t>
            </w:r>
          </w:p>
        </w:tc>
        <w:tc>
          <w:tcPr>
            <w:tcW w:w="1926" w:type="dxa"/>
          </w:tcPr>
          <w:p w14:paraId="641FE01B"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5.19 (4.66-5.77)</w:t>
            </w:r>
          </w:p>
        </w:tc>
        <w:tc>
          <w:tcPr>
            <w:tcW w:w="1807" w:type="dxa"/>
          </w:tcPr>
          <w:p w14:paraId="35E5578E"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5,057 </w:t>
            </w:r>
          </w:p>
        </w:tc>
        <w:tc>
          <w:tcPr>
            <w:tcW w:w="945" w:type="dxa"/>
          </w:tcPr>
          <w:p w14:paraId="3A5CC411"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2.08/2.04</w:t>
            </w:r>
          </w:p>
        </w:tc>
        <w:tc>
          <w:tcPr>
            <w:tcW w:w="1836" w:type="dxa"/>
          </w:tcPr>
          <w:p w14:paraId="13DAA615"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4.44 (4.32-4.57)</w:t>
            </w:r>
          </w:p>
        </w:tc>
        <w:tc>
          <w:tcPr>
            <w:tcW w:w="1735" w:type="dxa"/>
          </w:tcPr>
          <w:p w14:paraId="4622284E"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259,281 </w:t>
            </w:r>
          </w:p>
        </w:tc>
      </w:tr>
      <w:tr w:rsidR="0076480A" w:rsidRPr="00BC2F44" w14:paraId="7885B441" w14:textId="77777777" w:rsidTr="009E1F24">
        <w:trPr>
          <w:trHeight w:val="271"/>
          <w:jc w:val="center"/>
        </w:trPr>
        <w:tc>
          <w:tcPr>
            <w:tcW w:w="2869" w:type="dxa"/>
          </w:tcPr>
          <w:p w14:paraId="360FCE53"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Chest discomfort</w:t>
            </w:r>
          </w:p>
        </w:tc>
        <w:tc>
          <w:tcPr>
            <w:tcW w:w="1620" w:type="dxa"/>
          </w:tcPr>
          <w:p w14:paraId="176B1A60" w14:textId="77777777" w:rsidR="0076480A" w:rsidRPr="00BC2F44" w:rsidRDefault="0076480A" w:rsidP="009E1F24">
            <w:pPr>
              <w:jc w:val="center"/>
              <w:rPr>
                <w:rFonts w:ascii="Times New Roman" w:hAnsi="Times New Roman" w:cs="Times New Roman"/>
                <w:strike/>
                <w:szCs w:val="20"/>
              </w:rPr>
            </w:pPr>
            <w:r w:rsidRPr="00BC2F44">
              <w:rPr>
                <w:rFonts w:ascii="Times New Roman" w:hAnsi="Times New Roman" w:cs="Times New Roman"/>
                <w:szCs w:val="20"/>
              </w:rPr>
              <w:t xml:space="preserve">398 </w:t>
            </w:r>
          </w:p>
        </w:tc>
        <w:tc>
          <w:tcPr>
            <w:tcW w:w="1417" w:type="dxa"/>
          </w:tcPr>
          <w:p w14:paraId="02DF8EA6" w14:textId="77777777" w:rsidR="0076480A" w:rsidRPr="00BC2F44" w:rsidRDefault="0076480A" w:rsidP="009E1F24">
            <w:pPr>
              <w:jc w:val="center"/>
              <w:rPr>
                <w:rFonts w:ascii="Times New Roman" w:hAnsi="Times New Roman" w:cs="Times New Roman"/>
                <w:b/>
                <w:bCs/>
                <w:strike/>
                <w:szCs w:val="20"/>
              </w:rPr>
            </w:pPr>
            <w:r w:rsidRPr="00BC2F44">
              <w:rPr>
                <w:rFonts w:ascii="Times New Roman" w:hAnsi="Times New Roman" w:cs="Times New Roman"/>
                <w:b/>
                <w:bCs/>
                <w:szCs w:val="20"/>
              </w:rPr>
              <w:t>2.01/1.87</w:t>
            </w:r>
          </w:p>
        </w:tc>
        <w:tc>
          <w:tcPr>
            <w:tcW w:w="1926" w:type="dxa"/>
          </w:tcPr>
          <w:p w14:paraId="55702B81" w14:textId="77777777" w:rsidR="0076480A" w:rsidRPr="00BC2F44" w:rsidRDefault="0076480A" w:rsidP="009E1F24">
            <w:pPr>
              <w:jc w:val="center"/>
              <w:rPr>
                <w:rFonts w:ascii="Times New Roman" w:hAnsi="Times New Roman" w:cs="Times New Roman"/>
                <w:strike/>
                <w:szCs w:val="20"/>
              </w:rPr>
            </w:pPr>
            <w:r w:rsidRPr="00BC2F44">
              <w:rPr>
                <w:rFonts w:ascii="Times New Roman" w:hAnsi="Times New Roman" w:cs="Times New Roman"/>
                <w:szCs w:val="20"/>
              </w:rPr>
              <w:t>4.21 (3.80-4.65)</w:t>
            </w:r>
          </w:p>
        </w:tc>
        <w:tc>
          <w:tcPr>
            <w:tcW w:w="1807" w:type="dxa"/>
          </w:tcPr>
          <w:p w14:paraId="4B41CC5B"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2.405 </w:t>
            </w:r>
          </w:p>
        </w:tc>
        <w:tc>
          <w:tcPr>
            <w:tcW w:w="945" w:type="dxa"/>
          </w:tcPr>
          <w:p w14:paraId="36499D65"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 xml:space="preserve">0.93/0.88 </w:t>
            </w:r>
          </w:p>
        </w:tc>
        <w:tc>
          <w:tcPr>
            <w:tcW w:w="1836" w:type="dxa"/>
          </w:tcPr>
          <w:p w14:paraId="4127F978"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1.94 (1.86-2.02)</w:t>
            </w:r>
          </w:p>
        </w:tc>
        <w:tc>
          <w:tcPr>
            <w:tcW w:w="1735" w:type="dxa"/>
          </w:tcPr>
          <w:p w14:paraId="359A38E7"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115,973 </w:t>
            </w:r>
          </w:p>
        </w:tc>
      </w:tr>
      <w:tr w:rsidR="0076480A" w:rsidRPr="00BC2F44" w14:paraId="5F6806A9" w14:textId="77777777" w:rsidTr="009E1F24">
        <w:trPr>
          <w:trHeight w:val="271"/>
          <w:jc w:val="center"/>
        </w:trPr>
        <w:tc>
          <w:tcPr>
            <w:tcW w:w="2869" w:type="dxa"/>
          </w:tcPr>
          <w:p w14:paraId="3C61269D"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Dizziness</w:t>
            </w:r>
          </w:p>
        </w:tc>
        <w:tc>
          <w:tcPr>
            <w:tcW w:w="1620" w:type="dxa"/>
          </w:tcPr>
          <w:p w14:paraId="76131865"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2,022 </w:t>
            </w:r>
          </w:p>
        </w:tc>
        <w:tc>
          <w:tcPr>
            <w:tcW w:w="1417" w:type="dxa"/>
          </w:tcPr>
          <w:p w14:paraId="559BBFD8"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1.58/1.52</w:t>
            </w:r>
          </w:p>
        </w:tc>
        <w:tc>
          <w:tcPr>
            <w:tcW w:w="1926" w:type="dxa"/>
          </w:tcPr>
          <w:p w14:paraId="531BA3B3"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3.25 (3.10-3.40)</w:t>
            </w:r>
          </w:p>
        </w:tc>
        <w:tc>
          <w:tcPr>
            <w:tcW w:w="1807" w:type="dxa"/>
          </w:tcPr>
          <w:p w14:paraId="6663E8E2"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12,991 </w:t>
            </w:r>
          </w:p>
        </w:tc>
        <w:tc>
          <w:tcPr>
            <w:tcW w:w="945" w:type="dxa"/>
          </w:tcPr>
          <w:p w14:paraId="21EA24A8"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0.48/0.46</w:t>
            </w:r>
          </w:p>
        </w:tc>
        <w:tc>
          <w:tcPr>
            <w:tcW w:w="1836" w:type="dxa"/>
          </w:tcPr>
          <w:p w14:paraId="2E8D12DB"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1.42 (1.40-1.45)</w:t>
            </w:r>
          </w:p>
        </w:tc>
        <w:tc>
          <w:tcPr>
            <w:tcW w:w="1735" w:type="dxa"/>
          </w:tcPr>
          <w:p w14:paraId="75191C85"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857,833 </w:t>
            </w:r>
          </w:p>
        </w:tc>
      </w:tr>
      <w:tr w:rsidR="0076480A" w:rsidRPr="00BC2F44" w14:paraId="4A5F4119" w14:textId="77777777" w:rsidTr="009E1F24">
        <w:trPr>
          <w:trHeight w:val="271"/>
          <w:jc w:val="center"/>
        </w:trPr>
        <w:tc>
          <w:tcPr>
            <w:tcW w:w="2869" w:type="dxa"/>
          </w:tcPr>
          <w:p w14:paraId="34D47469"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Flushing</w:t>
            </w:r>
          </w:p>
        </w:tc>
        <w:tc>
          <w:tcPr>
            <w:tcW w:w="1620" w:type="dxa"/>
          </w:tcPr>
          <w:p w14:paraId="5582B304"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543 </w:t>
            </w:r>
          </w:p>
        </w:tc>
        <w:tc>
          <w:tcPr>
            <w:tcW w:w="1417" w:type="dxa"/>
          </w:tcPr>
          <w:p w14:paraId="121A7640"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1.43/1.30</w:t>
            </w:r>
          </w:p>
        </w:tc>
        <w:tc>
          <w:tcPr>
            <w:tcW w:w="1926" w:type="dxa"/>
          </w:tcPr>
          <w:p w14:paraId="1C3727E7"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2.77 (2.55-3.02)</w:t>
            </w:r>
          </w:p>
        </w:tc>
        <w:tc>
          <w:tcPr>
            <w:tcW w:w="1807" w:type="dxa"/>
          </w:tcPr>
          <w:p w14:paraId="0B029AAB"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2,210 </w:t>
            </w:r>
          </w:p>
        </w:tc>
        <w:tc>
          <w:tcPr>
            <w:tcW w:w="945" w:type="dxa"/>
          </w:tcPr>
          <w:p w14:paraId="7DF44C1D"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szCs w:val="20"/>
              </w:rPr>
              <w:t>0.01/-0.05</w:t>
            </w:r>
          </w:p>
        </w:tc>
        <w:tc>
          <w:tcPr>
            <w:tcW w:w="1836" w:type="dxa"/>
          </w:tcPr>
          <w:p w14:paraId="2018E501"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1.01 (0.96-1.05)</w:t>
            </w:r>
          </w:p>
        </w:tc>
        <w:tc>
          <w:tcPr>
            <w:tcW w:w="1735" w:type="dxa"/>
          </w:tcPr>
          <w:p w14:paraId="76162390"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202,377 </w:t>
            </w:r>
          </w:p>
        </w:tc>
      </w:tr>
      <w:tr w:rsidR="0076480A" w:rsidRPr="00BC2F44" w14:paraId="60D36DEB" w14:textId="77777777" w:rsidTr="009E1F24">
        <w:trPr>
          <w:trHeight w:val="271"/>
          <w:jc w:val="center"/>
        </w:trPr>
        <w:tc>
          <w:tcPr>
            <w:tcW w:w="2869" w:type="dxa"/>
          </w:tcPr>
          <w:p w14:paraId="43514A9A"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Blood pressure increased</w:t>
            </w:r>
          </w:p>
        </w:tc>
        <w:tc>
          <w:tcPr>
            <w:tcW w:w="1620" w:type="dxa"/>
          </w:tcPr>
          <w:p w14:paraId="20A7CCB7"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240 </w:t>
            </w:r>
          </w:p>
        </w:tc>
        <w:tc>
          <w:tcPr>
            <w:tcW w:w="1417" w:type="dxa"/>
          </w:tcPr>
          <w:p w14:paraId="606548FE"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1.37/1.18</w:t>
            </w:r>
          </w:p>
        </w:tc>
        <w:tc>
          <w:tcPr>
            <w:tcW w:w="1926" w:type="dxa"/>
          </w:tcPr>
          <w:p w14:paraId="28AE212D"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2.64 (2.30-3.00)</w:t>
            </w:r>
          </w:p>
        </w:tc>
        <w:tc>
          <w:tcPr>
            <w:tcW w:w="1807" w:type="dxa"/>
          </w:tcPr>
          <w:p w14:paraId="3B3B7A37"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1,012</w:t>
            </w:r>
          </w:p>
        </w:tc>
        <w:tc>
          <w:tcPr>
            <w:tcW w:w="945" w:type="dxa"/>
          </w:tcPr>
          <w:p w14:paraId="73CC52AA"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-0.33/-0.42</w:t>
            </w:r>
          </w:p>
        </w:tc>
        <w:tc>
          <w:tcPr>
            <w:tcW w:w="1836" w:type="dxa"/>
          </w:tcPr>
          <w:p w14:paraId="008C36ED"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0.79 (0.75-0.84)</w:t>
            </w:r>
          </w:p>
        </w:tc>
        <w:tc>
          <w:tcPr>
            <w:tcW w:w="1735" w:type="dxa"/>
          </w:tcPr>
          <w:p w14:paraId="1E23DC9E"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117,131 </w:t>
            </w:r>
          </w:p>
        </w:tc>
      </w:tr>
      <w:tr w:rsidR="0076480A" w:rsidRPr="00BC2F44" w14:paraId="076EBC24" w14:textId="77777777" w:rsidTr="009E1F24">
        <w:trPr>
          <w:trHeight w:val="271"/>
          <w:jc w:val="center"/>
        </w:trPr>
        <w:tc>
          <w:tcPr>
            <w:tcW w:w="2869" w:type="dxa"/>
          </w:tcPr>
          <w:p w14:paraId="2A2CB184"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Cough</w:t>
            </w:r>
          </w:p>
        </w:tc>
        <w:tc>
          <w:tcPr>
            <w:tcW w:w="1620" w:type="dxa"/>
          </w:tcPr>
          <w:p w14:paraId="0FA2EEB8" w14:textId="77777777" w:rsidR="0076480A" w:rsidRPr="00BC2F44" w:rsidRDefault="0076480A" w:rsidP="009E1F24">
            <w:pPr>
              <w:jc w:val="center"/>
              <w:rPr>
                <w:rFonts w:ascii="Times New Roman" w:hAnsi="Times New Roman" w:cs="Times New Roman"/>
                <w:strike/>
                <w:szCs w:val="20"/>
              </w:rPr>
            </w:pPr>
            <w:r w:rsidRPr="00BC2F44">
              <w:rPr>
                <w:rFonts w:ascii="Times New Roman" w:hAnsi="Times New Roman" w:cs="Times New Roman"/>
                <w:szCs w:val="20"/>
              </w:rPr>
              <w:t xml:space="preserve">546 </w:t>
            </w:r>
          </w:p>
        </w:tc>
        <w:tc>
          <w:tcPr>
            <w:tcW w:w="1417" w:type="dxa"/>
          </w:tcPr>
          <w:p w14:paraId="78ACD38B" w14:textId="77777777" w:rsidR="0076480A" w:rsidRPr="00BC2F44" w:rsidRDefault="0076480A" w:rsidP="009E1F24">
            <w:pPr>
              <w:jc w:val="center"/>
              <w:rPr>
                <w:rFonts w:ascii="Times New Roman" w:hAnsi="Times New Roman" w:cs="Times New Roman"/>
                <w:b/>
                <w:bCs/>
                <w:strike/>
                <w:szCs w:val="20"/>
              </w:rPr>
            </w:pPr>
            <w:r w:rsidRPr="00BC2F44">
              <w:rPr>
                <w:rFonts w:ascii="Times New Roman" w:hAnsi="Times New Roman" w:cs="Times New Roman"/>
                <w:b/>
                <w:bCs/>
                <w:szCs w:val="20"/>
              </w:rPr>
              <w:t>1.14/1.02</w:t>
            </w:r>
          </w:p>
        </w:tc>
        <w:tc>
          <w:tcPr>
            <w:tcW w:w="1926" w:type="dxa"/>
          </w:tcPr>
          <w:p w14:paraId="193C7F5F" w14:textId="77777777" w:rsidR="0076480A" w:rsidRPr="00BC2F44" w:rsidRDefault="0076480A" w:rsidP="009E1F24">
            <w:pPr>
              <w:jc w:val="center"/>
              <w:rPr>
                <w:rFonts w:ascii="Times New Roman" w:hAnsi="Times New Roman" w:cs="Times New Roman"/>
                <w:strike/>
                <w:szCs w:val="20"/>
              </w:rPr>
            </w:pPr>
            <w:r w:rsidRPr="00BC2F44">
              <w:rPr>
                <w:rFonts w:ascii="Times New Roman" w:hAnsi="Times New Roman" w:cs="Times New Roman"/>
                <w:szCs w:val="20"/>
              </w:rPr>
              <w:t>2.27 (2.08-2.47)</w:t>
            </w:r>
          </w:p>
        </w:tc>
        <w:tc>
          <w:tcPr>
            <w:tcW w:w="1807" w:type="dxa"/>
          </w:tcPr>
          <w:p w14:paraId="40EF2D5D"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10,489 </w:t>
            </w:r>
          </w:p>
        </w:tc>
        <w:tc>
          <w:tcPr>
            <w:tcW w:w="945" w:type="dxa"/>
          </w:tcPr>
          <w:p w14:paraId="32AC180F"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1.60/1.57</w:t>
            </w:r>
          </w:p>
        </w:tc>
        <w:tc>
          <w:tcPr>
            <w:tcW w:w="1836" w:type="dxa"/>
          </w:tcPr>
          <w:p w14:paraId="0F23D809"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3.19 (3.13-3.26)</w:t>
            </w:r>
          </w:p>
        </w:tc>
        <w:tc>
          <w:tcPr>
            <w:tcW w:w="1735" w:type="dxa"/>
          </w:tcPr>
          <w:p w14:paraId="6D2389EA"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318,259 </w:t>
            </w:r>
          </w:p>
        </w:tc>
      </w:tr>
      <w:tr w:rsidR="0076480A" w:rsidRPr="00BC2F44" w14:paraId="2338304E" w14:textId="77777777" w:rsidTr="009E1F24">
        <w:trPr>
          <w:trHeight w:val="293"/>
          <w:jc w:val="center"/>
        </w:trPr>
        <w:tc>
          <w:tcPr>
            <w:tcW w:w="2869" w:type="dxa"/>
          </w:tcPr>
          <w:p w14:paraId="3E34545F"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Palpitations</w:t>
            </w:r>
          </w:p>
        </w:tc>
        <w:tc>
          <w:tcPr>
            <w:tcW w:w="1620" w:type="dxa"/>
          </w:tcPr>
          <w:p w14:paraId="78958930"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511 </w:t>
            </w:r>
          </w:p>
        </w:tc>
        <w:tc>
          <w:tcPr>
            <w:tcW w:w="1417" w:type="dxa"/>
          </w:tcPr>
          <w:p w14:paraId="1BBCFDFC"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1.04/0.92</w:t>
            </w:r>
          </w:p>
        </w:tc>
        <w:tc>
          <w:tcPr>
            <w:tcW w:w="1926" w:type="dxa"/>
          </w:tcPr>
          <w:p w14:paraId="3C6876A7"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2.10 (1.92-2.30)</w:t>
            </w:r>
          </w:p>
        </w:tc>
        <w:tc>
          <w:tcPr>
            <w:tcW w:w="1807" w:type="dxa"/>
          </w:tcPr>
          <w:p w14:paraId="0E9CB0CC"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1,502 </w:t>
            </w:r>
          </w:p>
        </w:tc>
        <w:tc>
          <w:tcPr>
            <w:tcW w:w="945" w:type="dxa"/>
          </w:tcPr>
          <w:p w14:paraId="2C374A91"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0.61/-0.77</w:t>
            </w:r>
          </w:p>
        </w:tc>
        <w:tc>
          <w:tcPr>
            <w:tcW w:w="1836" w:type="dxa"/>
          </w:tcPr>
          <w:p w14:paraId="603468F3"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0.58 (0.55-0.61)</w:t>
            </w:r>
          </w:p>
        </w:tc>
        <w:tc>
          <w:tcPr>
            <w:tcW w:w="1735" w:type="dxa"/>
          </w:tcPr>
          <w:p w14:paraId="55AB2F08"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235,840</w:t>
            </w:r>
          </w:p>
        </w:tc>
      </w:tr>
      <w:tr w:rsidR="0076480A" w:rsidRPr="00BC2F44" w14:paraId="5EE01234" w14:textId="77777777" w:rsidTr="009E1F24">
        <w:trPr>
          <w:trHeight w:val="271"/>
          <w:jc w:val="center"/>
        </w:trPr>
        <w:tc>
          <w:tcPr>
            <w:tcW w:w="2869" w:type="dxa"/>
          </w:tcPr>
          <w:p w14:paraId="3DA1F77A"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Nausea</w:t>
            </w:r>
          </w:p>
        </w:tc>
        <w:tc>
          <w:tcPr>
            <w:tcW w:w="1620" w:type="dxa"/>
          </w:tcPr>
          <w:p w14:paraId="099FE6AE"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2.515 </w:t>
            </w:r>
          </w:p>
        </w:tc>
        <w:tc>
          <w:tcPr>
            <w:tcW w:w="1417" w:type="dxa"/>
          </w:tcPr>
          <w:p w14:paraId="56614F24"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0.94/0.88</w:t>
            </w:r>
          </w:p>
        </w:tc>
        <w:tc>
          <w:tcPr>
            <w:tcW w:w="1926" w:type="dxa"/>
          </w:tcPr>
          <w:p w14:paraId="6E25FF2D"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2.07 (1.99-2.16)</w:t>
            </w:r>
          </w:p>
        </w:tc>
        <w:tc>
          <w:tcPr>
            <w:tcW w:w="1807" w:type="dxa"/>
          </w:tcPr>
          <w:p w14:paraId="42BB5F27"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13,696 </w:t>
            </w:r>
          </w:p>
        </w:tc>
        <w:tc>
          <w:tcPr>
            <w:tcW w:w="945" w:type="dxa"/>
          </w:tcPr>
          <w:p w14:paraId="293E341C"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-0.09/-0.12</w:t>
            </w:r>
          </w:p>
        </w:tc>
        <w:tc>
          <w:tcPr>
            <w:tcW w:w="1836" w:type="dxa"/>
          </w:tcPr>
          <w:p w14:paraId="5261E0F3"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0.93 (0.92-0.95)</w:t>
            </w:r>
          </w:p>
        </w:tc>
        <w:tc>
          <w:tcPr>
            <w:tcW w:w="1735" w:type="dxa"/>
          </w:tcPr>
          <w:p w14:paraId="0FFFAEC2"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1,343,721 </w:t>
            </w:r>
          </w:p>
        </w:tc>
      </w:tr>
      <w:tr w:rsidR="0076480A" w:rsidRPr="00BC2F44" w14:paraId="37917404" w14:textId="77777777" w:rsidTr="009E1F24">
        <w:trPr>
          <w:trHeight w:val="271"/>
          <w:jc w:val="center"/>
        </w:trPr>
        <w:tc>
          <w:tcPr>
            <w:tcW w:w="2869" w:type="dxa"/>
          </w:tcPr>
          <w:p w14:paraId="55274AE7"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Diarrhea</w:t>
            </w:r>
          </w:p>
        </w:tc>
        <w:tc>
          <w:tcPr>
            <w:tcW w:w="1620" w:type="dxa"/>
          </w:tcPr>
          <w:p w14:paraId="5F715CFA"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748 </w:t>
            </w:r>
          </w:p>
        </w:tc>
        <w:tc>
          <w:tcPr>
            <w:tcW w:w="1417" w:type="dxa"/>
          </w:tcPr>
          <w:p w14:paraId="1B08D397"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0.43/0.32</w:t>
            </w:r>
          </w:p>
        </w:tc>
        <w:tc>
          <w:tcPr>
            <w:tcW w:w="1926" w:type="dxa"/>
          </w:tcPr>
          <w:p w14:paraId="3CAA097E"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1.36 (1.27-1.47)</w:t>
            </w:r>
          </w:p>
        </w:tc>
        <w:tc>
          <w:tcPr>
            <w:tcW w:w="1807" w:type="dxa"/>
          </w:tcPr>
          <w:p w14:paraId="623B051B"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5,988 </w:t>
            </w:r>
          </w:p>
        </w:tc>
        <w:tc>
          <w:tcPr>
            <w:tcW w:w="945" w:type="dxa"/>
          </w:tcPr>
          <w:p w14:paraId="0D3FD0F3"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-0.35/-</w:t>
            </w:r>
            <w:r w:rsidRPr="00BC2F44">
              <w:rPr>
                <w:rFonts w:ascii="Times New Roman" w:hAnsi="Times New Roman" w:cs="Times New Roman"/>
                <w:szCs w:val="20"/>
              </w:rPr>
              <w:lastRenderedPageBreak/>
              <w:t>0.39</w:t>
            </w:r>
          </w:p>
        </w:tc>
        <w:tc>
          <w:tcPr>
            <w:tcW w:w="1836" w:type="dxa"/>
          </w:tcPr>
          <w:p w14:paraId="643FC295"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lastRenderedPageBreak/>
              <w:t>0.78 (0.76-0.80)</w:t>
            </w:r>
          </w:p>
        </w:tc>
        <w:tc>
          <w:tcPr>
            <w:tcW w:w="1735" w:type="dxa"/>
          </w:tcPr>
          <w:p w14:paraId="7D18B2D4"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703,359 </w:t>
            </w:r>
          </w:p>
        </w:tc>
      </w:tr>
      <w:tr w:rsidR="0076480A" w:rsidRPr="00BC2F44" w14:paraId="2B492A27" w14:textId="77777777" w:rsidTr="009E1F24">
        <w:trPr>
          <w:trHeight w:val="271"/>
          <w:jc w:val="center"/>
        </w:trPr>
        <w:tc>
          <w:tcPr>
            <w:tcW w:w="2869" w:type="dxa"/>
            <w:tcBorders>
              <w:bottom w:val="single" w:sz="4" w:space="0" w:color="auto"/>
            </w:tcBorders>
          </w:tcPr>
          <w:p w14:paraId="621C80D0" w14:textId="77777777" w:rsidR="0076480A" w:rsidRPr="00BC2F44" w:rsidRDefault="0076480A" w:rsidP="009E1F24">
            <w:pPr>
              <w:ind w:firstLineChars="50" w:firstLine="100"/>
              <w:rPr>
                <w:rFonts w:ascii="Times New Roman" w:eastAsia="Malgun Gothic" w:hAnsi="Times New Roman" w:cs="Times New Roman"/>
                <w:szCs w:val="20"/>
              </w:rPr>
            </w:pPr>
            <w:r w:rsidRPr="00BC2F44">
              <w:rPr>
                <w:rFonts w:ascii="Times New Roman" w:hAnsi="Times New Roman" w:cs="Times New Roman"/>
                <w:szCs w:val="20"/>
              </w:rPr>
              <w:t>Dyspnea</w:t>
            </w:r>
          </w:p>
        </w:tc>
        <w:tc>
          <w:tcPr>
            <w:tcW w:w="1620" w:type="dxa"/>
            <w:tcBorders>
              <w:bottom w:val="single" w:sz="4" w:space="0" w:color="auto"/>
            </w:tcBorders>
          </w:tcPr>
          <w:p w14:paraId="7A8690B6"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774 </w:t>
            </w:r>
          </w:p>
        </w:tc>
        <w:tc>
          <w:tcPr>
            <w:tcW w:w="1417" w:type="dxa"/>
            <w:tcBorders>
              <w:bottom w:val="single" w:sz="4" w:space="0" w:color="auto"/>
            </w:tcBorders>
          </w:tcPr>
          <w:p w14:paraId="176A9E90"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0.38/0.27</w:t>
            </w:r>
          </w:p>
        </w:tc>
        <w:tc>
          <w:tcPr>
            <w:tcW w:w="1926" w:type="dxa"/>
            <w:tcBorders>
              <w:bottom w:val="single" w:sz="4" w:space="0" w:color="auto"/>
            </w:tcBorders>
          </w:tcPr>
          <w:p w14:paraId="7051CB4F"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1.31 (1.22-1.41)</w:t>
            </w:r>
          </w:p>
        </w:tc>
        <w:tc>
          <w:tcPr>
            <w:tcW w:w="1807" w:type="dxa"/>
            <w:tcBorders>
              <w:bottom w:val="single" w:sz="4" w:space="0" w:color="auto"/>
            </w:tcBorders>
          </w:tcPr>
          <w:p w14:paraId="0CF17D1B"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10,532 </w:t>
            </w:r>
          </w:p>
        </w:tc>
        <w:tc>
          <w:tcPr>
            <w:tcW w:w="945" w:type="dxa"/>
            <w:tcBorders>
              <w:bottom w:val="single" w:sz="4" w:space="0" w:color="auto"/>
            </w:tcBorders>
          </w:tcPr>
          <w:p w14:paraId="27591B66"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0.50/0.47</w:t>
            </w:r>
          </w:p>
        </w:tc>
        <w:tc>
          <w:tcPr>
            <w:tcW w:w="1836" w:type="dxa"/>
            <w:tcBorders>
              <w:bottom w:val="single" w:sz="4" w:space="0" w:color="auto"/>
            </w:tcBorders>
          </w:tcPr>
          <w:p w14:paraId="207CE070"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1.44 (1.41-1.47)</w:t>
            </w:r>
          </w:p>
        </w:tc>
        <w:tc>
          <w:tcPr>
            <w:tcW w:w="1735" w:type="dxa"/>
            <w:tcBorders>
              <w:bottom w:val="single" w:sz="4" w:space="0" w:color="auto"/>
            </w:tcBorders>
          </w:tcPr>
          <w:p w14:paraId="71BAEDFE"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686,275 </w:t>
            </w:r>
          </w:p>
        </w:tc>
      </w:tr>
      <w:tr w:rsidR="0076480A" w:rsidRPr="00BC2F44" w14:paraId="61114D1B" w14:textId="77777777" w:rsidTr="009E1F24">
        <w:trPr>
          <w:trHeight w:val="271"/>
          <w:jc w:val="center"/>
        </w:trPr>
        <w:tc>
          <w:tcPr>
            <w:tcW w:w="9639" w:type="dxa"/>
            <w:gridSpan w:val="5"/>
            <w:tcBorders>
              <w:top w:val="single" w:sz="4" w:space="0" w:color="auto"/>
              <w:bottom w:val="single" w:sz="4" w:space="0" w:color="auto"/>
            </w:tcBorders>
          </w:tcPr>
          <w:p w14:paraId="30E2DDD4" w14:textId="77777777" w:rsidR="0076480A" w:rsidRPr="00BC2F44" w:rsidRDefault="0076480A" w:rsidP="009E1F24">
            <w:pPr>
              <w:jc w:val="left"/>
              <w:rPr>
                <w:rFonts w:ascii="Times New Roman" w:hAnsi="Times New Roman" w:cs="Times New Roman"/>
                <w:b/>
                <w:bCs/>
                <w:szCs w:val="20"/>
              </w:rPr>
            </w:pPr>
            <w:r w:rsidRPr="00BC2F44">
              <w:rPr>
                <w:rFonts w:ascii="Times New Roman" w:hAnsi="Times New Roman" w:cs="Times New Roman"/>
                <w:b/>
                <w:bCs/>
                <w:szCs w:val="20"/>
              </w:rPr>
              <w:t>Death, anaphylactic reaction, and uncommon but serious AEFI†</w:t>
            </w:r>
          </w:p>
        </w:tc>
        <w:tc>
          <w:tcPr>
            <w:tcW w:w="945" w:type="dxa"/>
            <w:tcBorders>
              <w:top w:val="single" w:sz="4" w:space="0" w:color="auto"/>
              <w:bottom w:val="single" w:sz="4" w:space="0" w:color="auto"/>
            </w:tcBorders>
          </w:tcPr>
          <w:p w14:paraId="0A64E8AF" w14:textId="77777777" w:rsidR="0076480A" w:rsidRPr="00BC2F44" w:rsidRDefault="0076480A" w:rsidP="009E1F24">
            <w:pPr>
              <w:jc w:val="center"/>
              <w:rPr>
                <w:rFonts w:ascii="Times New Roman" w:hAnsi="Times New Roman" w:cs="Times New Roman"/>
                <w:szCs w:val="20"/>
              </w:rPr>
            </w:pPr>
          </w:p>
        </w:tc>
        <w:tc>
          <w:tcPr>
            <w:tcW w:w="1836" w:type="dxa"/>
            <w:tcBorders>
              <w:top w:val="single" w:sz="4" w:space="0" w:color="auto"/>
              <w:bottom w:val="single" w:sz="4" w:space="0" w:color="auto"/>
            </w:tcBorders>
          </w:tcPr>
          <w:p w14:paraId="5C3F2CCE" w14:textId="77777777" w:rsidR="0076480A" w:rsidRPr="00BC2F44" w:rsidRDefault="0076480A" w:rsidP="009E1F24">
            <w:pPr>
              <w:jc w:val="center"/>
              <w:rPr>
                <w:rFonts w:ascii="Times New Roman" w:hAnsi="Times New Roman" w:cs="Times New Roman"/>
                <w:szCs w:val="20"/>
              </w:rPr>
            </w:pPr>
          </w:p>
        </w:tc>
        <w:tc>
          <w:tcPr>
            <w:tcW w:w="1735" w:type="dxa"/>
            <w:tcBorders>
              <w:top w:val="single" w:sz="4" w:space="0" w:color="auto"/>
              <w:bottom w:val="single" w:sz="4" w:space="0" w:color="auto"/>
            </w:tcBorders>
          </w:tcPr>
          <w:p w14:paraId="7EA6D39E" w14:textId="77777777" w:rsidR="0076480A" w:rsidRPr="00BC2F44" w:rsidRDefault="0076480A" w:rsidP="009E1F24">
            <w:pPr>
              <w:jc w:val="center"/>
              <w:rPr>
                <w:rFonts w:ascii="Times New Roman" w:hAnsi="Times New Roman" w:cs="Times New Roman"/>
                <w:szCs w:val="20"/>
              </w:rPr>
            </w:pPr>
          </w:p>
        </w:tc>
      </w:tr>
      <w:tr w:rsidR="0076480A" w:rsidRPr="00BC2F44" w14:paraId="4A989A70" w14:textId="77777777" w:rsidTr="009E1F24">
        <w:trPr>
          <w:trHeight w:val="271"/>
          <w:jc w:val="center"/>
        </w:trPr>
        <w:tc>
          <w:tcPr>
            <w:tcW w:w="2869" w:type="dxa"/>
            <w:tcBorders>
              <w:top w:val="single" w:sz="4" w:space="0" w:color="auto"/>
            </w:tcBorders>
          </w:tcPr>
          <w:p w14:paraId="6FC7F69F"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Death</w:t>
            </w:r>
          </w:p>
        </w:tc>
        <w:tc>
          <w:tcPr>
            <w:tcW w:w="1620" w:type="dxa"/>
            <w:tcBorders>
              <w:top w:val="single" w:sz="4" w:space="0" w:color="auto"/>
            </w:tcBorders>
          </w:tcPr>
          <w:p w14:paraId="654D2E97"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103 </w:t>
            </w:r>
          </w:p>
        </w:tc>
        <w:tc>
          <w:tcPr>
            <w:tcW w:w="1417" w:type="dxa"/>
            <w:tcBorders>
              <w:top w:val="single" w:sz="4" w:space="0" w:color="auto"/>
            </w:tcBorders>
          </w:tcPr>
          <w:p w14:paraId="5D01485F"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0.34/-1.82</w:t>
            </w:r>
          </w:p>
        </w:tc>
        <w:tc>
          <w:tcPr>
            <w:tcW w:w="1926" w:type="dxa"/>
            <w:tcBorders>
              <w:top w:val="single" w:sz="4" w:space="0" w:color="auto"/>
            </w:tcBorders>
          </w:tcPr>
          <w:p w14:paraId="15424579"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0.28 (0.23-0.34)</w:t>
            </w:r>
          </w:p>
        </w:tc>
        <w:tc>
          <w:tcPr>
            <w:tcW w:w="1807" w:type="dxa"/>
            <w:tcBorders>
              <w:top w:val="single" w:sz="4" w:space="0" w:color="auto"/>
            </w:tcBorders>
          </w:tcPr>
          <w:p w14:paraId="2A6FE815"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986 </w:t>
            </w:r>
          </w:p>
        </w:tc>
        <w:tc>
          <w:tcPr>
            <w:tcW w:w="945" w:type="dxa"/>
            <w:tcBorders>
              <w:top w:val="single" w:sz="4" w:space="0" w:color="auto"/>
            </w:tcBorders>
          </w:tcPr>
          <w:p w14:paraId="22273F27"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-2.35/-2.44</w:t>
            </w:r>
          </w:p>
        </w:tc>
        <w:tc>
          <w:tcPr>
            <w:tcW w:w="1836" w:type="dxa"/>
            <w:tcBorders>
              <w:top w:val="single" w:sz="4" w:space="0" w:color="auto"/>
            </w:tcBorders>
          </w:tcPr>
          <w:p w14:paraId="56AE869F"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0.19 (0.18-0.20)</w:t>
            </w:r>
          </w:p>
        </w:tc>
        <w:tc>
          <w:tcPr>
            <w:tcW w:w="1735" w:type="dxa"/>
            <w:tcBorders>
              <w:top w:val="single" w:sz="4" w:space="0" w:color="auto"/>
            </w:tcBorders>
          </w:tcPr>
          <w:p w14:paraId="006F583C"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463,985 </w:t>
            </w:r>
          </w:p>
        </w:tc>
      </w:tr>
      <w:tr w:rsidR="0076480A" w:rsidRPr="00BC2F44" w14:paraId="787101DD" w14:textId="77777777" w:rsidTr="009E1F24">
        <w:trPr>
          <w:trHeight w:val="271"/>
          <w:jc w:val="center"/>
        </w:trPr>
        <w:tc>
          <w:tcPr>
            <w:tcW w:w="2869" w:type="dxa"/>
          </w:tcPr>
          <w:p w14:paraId="5B698DB5"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Anaphylactic reaction</w:t>
            </w:r>
          </w:p>
        </w:tc>
        <w:tc>
          <w:tcPr>
            <w:tcW w:w="1620" w:type="dxa"/>
          </w:tcPr>
          <w:p w14:paraId="7B6E47F2"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149 </w:t>
            </w:r>
          </w:p>
        </w:tc>
        <w:tc>
          <w:tcPr>
            <w:tcW w:w="1417" w:type="dxa"/>
          </w:tcPr>
          <w:p w14:paraId="50CAFE08"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b/>
                <w:bCs/>
                <w:szCs w:val="20"/>
              </w:rPr>
              <w:t>0.63/0.39</w:t>
            </w:r>
          </w:p>
        </w:tc>
        <w:tc>
          <w:tcPr>
            <w:tcW w:w="1926" w:type="dxa"/>
          </w:tcPr>
          <w:p w14:paraId="16806122"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1.56 (1.32-1.83)</w:t>
            </w:r>
          </w:p>
        </w:tc>
        <w:tc>
          <w:tcPr>
            <w:tcW w:w="1807" w:type="dxa"/>
          </w:tcPr>
          <w:p w14:paraId="561B223A"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1,214 </w:t>
            </w:r>
          </w:p>
        </w:tc>
        <w:tc>
          <w:tcPr>
            <w:tcW w:w="945" w:type="dxa"/>
          </w:tcPr>
          <w:p w14:paraId="69FCF2D8"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-0.13/-0.21</w:t>
            </w:r>
          </w:p>
        </w:tc>
        <w:tc>
          <w:tcPr>
            <w:tcW w:w="1836" w:type="dxa"/>
          </w:tcPr>
          <w:p w14:paraId="27FD3843"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0.91 (0.86-0.97)</w:t>
            </w:r>
          </w:p>
        </w:tc>
        <w:tc>
          <w:tcPr>
            <w:tcW w:w="1735" w:type="dxa"/>
          </w:tcPr>
          <w:p w14:paraId="38643C7B"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122,318 </w:t>
            </w:r>
          </w:p>
        </w:tc>
      </w:tr>
      <w:tr w:rsidR="0076480A" w:rsidRPr="00BC2F44" w14:paraId="16531E8C" w14:textId="77777777" w:rsidTr="009E1F24">
        <w:trPr>
          <w:trHeight w:val="271"/>
          <w:jc w:val="center"/>
        </w:trPr>
        <w:tc>
          <w:tcPr>
            <w:tcW w:w="2869" w:type="dxa"/>
          </w:tcPr>
          <w:p w14:paraId="22616A8E"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Intensive care</w:t>
            </w:r>
          </w:p>
        </w:tc>
        <w:tc>
          <w:tcPr>
            <w:tcW w:w="1620" w:type="dxa"/>
          </w:tcPr>
          <w:p w14:paraId="0E419963"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36 </w:t>
            </w:r>
          </w:p>
        </w:tc>
        <w:tc>
          <w:tcPr>
            <w:tcW w:w="1417" w:type="dxa"/>
          </w:tcPr>
          <w:p w14:paraId="05A62F9A"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3.81/3.30</w:t>
            </w:r>
          </w:p>
        </w:tc>
        <w:tc>
          <w:tcPr>
            <w:tcW w:w="1926" w:type="dxa"/>
          </w:tcPr>
          <w:p w14:paraId="537CE91B"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17.36 (12.49-24.13)</w:t>
            </w:r>
          </w:p>
        </w:tc>
        <w:tc>
          <w:tcPr>
            <w:tcW w:w="1807" w:type="dxa"/>
          </w:tcPr>
          <w:p w14:paraId="7A07998E"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473 </w:t>
            </w:r>
          </w:p>
        </w:tc>
        <w:tc>
          <w:tcPr>
            <w:tcW w:w="945" w:type="dxa"/>
          </w:tcPr>
          <w:p w14:paraId="109ADA3E"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 xml:space="preserve">4.00/3.87 </w:t>
            </w:r>
          </w:p>
        </w:tc>
        <w:tc>
          <w:tcPr>
            <w:tcW w:w="1836" w:type="dxa"/>
          </w:tcPr>
          <w:p w14:paraId="1FB34787"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19.57 (17.72-21.61)</w:t>
            </w:r>
          </w:p>
        </w:tc>
        <w:tc>
          <w:tcPr>
            <w:tcW w:w="1735" w:type="dxa"/>
          </w:tcPr>
          <w:p w14:paraId="3BCBD910"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2.679 </w:t>
            </w:r>
          </w:p>
        </w:tc>
      </w:tr>
      <w:tr w:rsidR="0076480A" w:rsidRPr="00BC2F44" w14:paraId="75B500F8" w14:textId="77777777" w:rsidTr="009E1F24">
        <w:trPr>
          <w:trHeight w:val="271"/>
          <w:jc w:val="center"/>
        </w:trPr>
        <w:tc>
          <w:tcPr>
            <w:tcW w:w="2869" w:type="dxa"/>
          </w:tcPr>
          <w:p w14:paraId="0DC78B46"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Facial paralysis</w:t>
            </w:r>
          </w:p>
        </w:tc>
        <w:tc>
          <w:tcPr>
            <w:tcW w:w="1620" w:type="dxa"/>
          </w:tcPr>
          <w:p w14:paraId="3B36A890"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76 </w:t>
            </w:r>
          </w:p>
        </w:tc>
        <w:tc>
          <w:tcPr>
            <w:tcW w:w="1417" w:type="dxa"/>
          </w:tcPr>
          <w:p w14:paraId="3AED75A1"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2.69/2.35</w:t>
            </w:r>
          </w:p>
        </w:tc>
        <w:tc>
          <w:tcPr>
            <w:tcW w:w="1926" w:type="dxa"/>
          </w:tcPr>
          <w:p w14:paraId="42C668BF"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6.74 (5.38-8.45)</w:t>
            </w:r>
          </w:p>
        </w:tc>
        <w:tc>
          <w:tcPr>
            <w:tcW w:w="1807" w:type="dxa"/>
          </w:tcPr>
          <w:p w14:paraId="50AD3742"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1,475 </w:t>
            </w:r>
          </w:p>
        </w:tc>
        <w:tc>
          <w:tcPr>
            <w:tcW w:w="945" w:type="dxa"/>
          </w:tcPr>
          <w:p w14:paraId="202DD0F2"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3.23/3.15</w:t>
            </w:r>
          </w:p>
        </w:tc>
        <w:tc>
          <w:tcPr>
            <w:tcW w:w="1836" w:type="dxa"/>
          </w:tcPr>
          <w:p w14:paraId="18B591F5"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6.74 (5.38-8.45)</w:t>
            </w:r>
          </w:p>
        </w:tc>
        <w:tc>
          <w:tcPr>
            <w:tcW w:w="1735" w:type="dxa"/>
          </w:tcPr>
          <w:p w14:paraId="08AD26C5"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14,463 </w:t>
            </w:r>
          </w:p>
        </w:tc>
      </w:tr>
      <w:tr w:rsidR="0076480A" w:rsidRPr="00BC2F44" w14:paraId="0D34B15B" w14:textId="77777777" w:rsidTr="009E1F24">
        <w:trPr>
          <w:trHeight w:val="271"/>
          <w:jc w:val="center"/>
        </w:trPr>
        <w:tc>
          <w:tcPr>
            <w:tcW w:w="2869" w:type="dxa"/>
          </w:tcPr>
          <w:p w14:paraId="3BF32D25"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Supraventricular tachycardia</w:t>
            </w:r>
          </w:p>
        </w:tc>
        <w:tc>
          <w:tcPr>
            <w:tcW w:w="1620" w:type="dxa"/>
          </w:tcPr>
          <w:p w14:paraId="7B17B270"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22 </w:t>
            </w:r>
          </w:p>
        </w:tc>
        <w:tc>
          <w:tcPr>
            <w:tcW w:w="1417" w:type="dxa"/>
          </w:tcPr>
          <w:p w14:paraId="57257643"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1.62/0.95</w:t>
            </w:r>
          </w:p>
        </w:tc>
        <w:tc>
          <w:tcPr>
            <w:tcW w:w="1926" w:type="dxa"/>
          </w:tcPr>
          <w:p w14:paraId="5336C0AE"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3.24 (2.13-4.93)</w:t>
            </w:r>
          </w:p>
        </w:tc>
        <w:tc>
          <w:tcPr>
            <w:tcW w:w="1807" w:type="dxa"/>
          </w:tcPr>
          <w:p w14:paraId="768AB2F7"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63</w:t>
            </w:r>
          </w:p>
        </w:tc>
        <w:tc>
          <w:tcPr>
            <w:tcW w:w="945" w:type="dxa"/>
          </w:tcPr>
          <w:p w14:paraId="4200B32E"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-0.57/-0.95</w:t>
            </w:r>
          </w:p>
        </w:tc>
        <w:tc>
          <w:tcPr>
            <w:tcW w:w="1836" w:type="dxa"/>
          </w:tcPr>
          <w:p w14:paraId="2FE6B285"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0.67 (0.52-0.86)</w:t>
            </w:r>
          </w:p>
        </w:tc>
        <w:tc>
          <w:tcPr>
            <w:tcW w:w="1735" w:type="dxa"/>
          </w:tcPr>
          <w:p w14:paraId="405B64BE"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8.658 </w:t>
            </w:r>
          </w:p>
        </w:tc>
      </w:tr>
      <w:tr w:rsidR="0076480A" w:rsidRPr="00BC2F44" w14:paraId="0CFAB084" w14:textId="77777777" w:rsidTr="009E1F24">
        <w:trPr>
          <w:trHeight w:val="271"/>
          <w:jc w:val="center"/>
        </w:trPr>
        <w:tc>
          <w:tcPr>
            <w:tcW w:w="2869" w:type="dxa"/>
          </w:tcPr>
          <w:p w14:paraId="3984ABDA"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Resuscitation</w:t>
            </w:r>
          </w:p>
        </w:tc>
        <w:tc>
          <w:tcPr>
            <w:tcW w:w="1620" w:type="dxa"/>
          </w:tcPr>
          <w:p w14:paraId="31C1A216"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8 </w:t>
            </w:r>
          </w:p>
        </w:tc>
        <w:tc>
          <w:tcPr>
            <w:tcW w:w="1417" w:type="dxa"/>
          </w:tcPr>
          <w:p w14:paraId="6C74024D"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2.24/1.07</w:t>
            </w:r>
          </w:p>
        </w:tc>
        <w:tc>
          <w:tcPr>
            <w:tcW w:w="1926" w:type="dxa"/>
          </w:tcPr>
          <w:p w14:paraId="39893BC9"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6.19 (3.09-12.41)</w:t>
            </w:r>
          </w:p>
        </w:tc>
        <w:tc>
          <w:tcPr>
            <w:tcW w:w="1807" w:type="dxa"/>
          </w:tcPr>
          <w:p w14:paraId="60C75294"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93 </w:t>
            </w:r>
          </w:p>
        </w:tc>
        <w:tc>
          <w:tcPr>
            <w:tcW w:w="945" w:type="dxa"/>
          </w:tcPr>
          <w:p w14:paraId="59B7D952"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2.34/2.03</w:t>
            </w:r>
          </w:p>
        </w:tc>
        <w:tc>
          <w:tcPr>
            <w:tcW w:w="1836" w:type="dxa"/>
          </w:tcPr>
          <w:p w14:paraId="7D190BA8"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5.44 (4.41-6.70)</w:t>
            </w:r>
          </w:p>
        </w:tc>
        <w:tc>
          <w:tcPr>
            <w:tcW w:w="1735" w:type="dxa"/>
          </w:tcPr>
          <w:p w14:paraId="44E12950"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1,652 </w:t>
            </w:r>
          </w:p>
        </w:tc>
      </w:tr>
      <w:tr w:rsidR="0076480A" w:rsidRPr="00BC2F44" w14:paraId="08C8D436" w14:textId="77777777" w:rsidTr="009E1F24">
        <w:trPr>
          <w:trHeight w:val="271"/>
          <w:jc w:val="center"/>
        </w:trPr>
        <w:tc>
          <w:tcPr>
            <w:tcW w:w="2869" w:type="dxa"/>
          </w:tcPr>
          <w:p w14:paraId="08527240"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Unresponsive to stimuli</w:t>
            </w:r>
          </w:p>
        </w:tc>
        <w:tc>
          <w:tcPr>
            <w:tcW w:w="1620" w:type="dxa"/>
          </w:tcPr>
          <w:p w14:paraId="5DF5C0DD"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41 </w:t>
            </w:r>
          </w:p>
        </w:tc>
        <w:tc>
          <w:tcPr>
            <w:tcW w:w="1417" w:type="dxa"/>
          </w:tcPr>
          <w:p w14:paraId="37F4C04B"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1.37/0.89</w:t>
            </w:r>
          </w:p>
        </w:tc>
        <w:tc>
          <w:tcPr>
            <w:tcW w:w="1926" w:type="dxa"/>
          </w:tcPr>
          <w:p w14:paraId="4381C733"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2.63 (1.94-3.58)</w:t>
            </w:r>
          </w:p>
        </w:tc>
        <w:tc>
          <w:tcPr>
            <w:tcW w:w="1807" w:type="dxa"/>
          </w:tcPr>
          <w:p w14:paraId="64C3D414"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780</w:t>
            </w:r>
          </w:p>
        </w:tc>
        <w:tc>
          <w:tcPr>
            <w:tcW w:w="945" w:type="dxa"/>
          </w:tcPr>
          <w:p w14:paraId="47ABFA54"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1.85/1.75</w:t>
            </w:r>
          </w:p>
        </w:tc>
        <w:tc>
          <w:tcPr>
            <w:tcW w:w="1836" w:type="dxa"/>
          </w:tcPr>
          <w:p w14:paraId="2BAF340B"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3.73 (3.47-4.01)</w:t>
            </w:r>
          </w:p>
        </w:tc>
        <w:tc>
          <w:tcPr>
            <w:tcW w:w="1735" w:type="dxa"/>
          </w:tcPr>
          <w:p w14:paraId="7B6C676E"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19,867 </w:t>
            </w:r>
          </w:p>
        </w:tc>
      </w:tr>
      <w:tr w:rsidR="0076480A" w:rsidRPr="00BC2F44" w14:paraId="2A46DB81" w14:textId="77777777" w:rsidTr="009E1F24">
        <w:trPr>
          <w:trHeight w:val="271"/>
          <w:jc w:val="center"/>
        </w:trPr>
        <w:tc>
          <w:tcPr>
            <w:tcW w:w="2869" w:type="dxa"/>
          </w:tcPr>
          <w:p w14:paraId="1B81C8CD"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Endotracheal intubation</w:t>
            </w:r>
          </w:p>
        </w:tc>
        <w:tc>
          <w:tcPr>
            <w:tcW w:w="1620" w:type="dxa"/>
          </w:tcPr>
          <w:p w14:paraId="5D012841"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9 </w:t>
            </w:r>
          </w:p>
        </w:tc>
        <w:tc>
          <w:tcPr>
            <w:tcW w:w="1417" w:type="dxa"/>
          </w:tcPr>
          <w:p w14:paraId="10721FE8"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1.88/0.79</w:t>
            </w:r>
          </w:p>
        </w:tc>
        <w:tc>
          <w:tcPr>
            <w:tcW w:w="1926" w:type="dxa"/>
          </w:tcPr>
          <w:p w14:paraId="053EB60A"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4.34 (2.26-8.36)</w:t>
            </w:r>
          </w:p>
        </w:tc>
        <w:tc>
          <w:tcPr>
            <w:tcW w:w="1807" w:type="dxa"/>
          </w:tcPr>
          <w:p w14:paraId="51DA5E4C"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240</w:t>
            </w:r>
          </w:p>
        </w:tc>
        <w:tc>
          <w:tcPr>
            <w:tcW w:w="945" w:type="dxa"/>
          </w:tcPr>
          <w:p w14:paraId="41605A15"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b/>
                <w:bCs/>
                <w:szCs w:val="20"/>
              </w:rPr>
              <w:t>3.04/2.85</w:t>
            </w:r>
          </w:p>
        </w:tc>
        <w:tc>
          <w:tcPr>
            <w:tcW w:w="1836" w:type="dxa"/>
          </w:tcPr>
          <w:p w14:paraId="286CB49E"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9.09 (7.96-10.38)</w:t>
            </w:r>
          </w:p>
        </w:tc>
        <w:tc>
          <w:tcPr>
            <w:tcW w:w="1735" w:type="dxa"/>
          </w:tcPr>
          <w:p w14:paraId="6D59D4D5"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2,647 </w:t>
            </w:r>
          </w:p>
        </w:tc>
      </w:tr>
      <w:tr w:rsidR="0076480A" w:rsidRPr="00BC2F44" w14:paraId="12194D61" w14:textId="77777777" w:rsidTr="009E1F24">
        <w:trPr>
          <w:trHeight w:val="271"/>
          <w:jc w:val="center"/>
        </w:trPr>
        <w:tc>
          <w:tcPr>
            <w:tcW w:w="2869" w:type="dxa"/>
          </w:tcPr>
          <w:p w14:paraId="7B5F9B88"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Syncope</w:t>
            </w:r>
          </w:p>
        </w:tc>
        <w:tc>
          <w:tcPr>
            <w:tcW w:w="1620" w:type="dxa"/>
          </w:tcPr>
          <w:p w14:paraId="1DDEAF0A"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180 </w:t>
            </w:r>
          </w:p>
        </w:tc>
        <w:tc>
          <w:tcPr>
            <w:tcW w:w="1417" w:type="dxa"/>
          </w:tcPr>
          <w:p w14:paraId="02EDC537"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0.83/0.61</w:t>
            </w:r>
          </w:p>
        </w:tc>
        <w:tc>
          <w:tcPr>
            <w:tcW w:w="1926" w:type="dxa"/>
          </w:tcPr>
          <w:p w14:paraId="76B37365"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1.79 (1.55-2.08)</w:t>
            </w:r>
          </w:p>
        </w:tc>
        <w:tc>
          <w:tcPr>
            <w:tcW w:w="1807" w:type="dxa"/>
          </w:tcPr>
          <w:p w14:paraId="5D5ECE2C"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4,129 </w:t>
            </w:r>
          </w:p>
        </w:tc>
        <w:tc>
          <w:tcPr>
            <w:tcW w:w="945" w:type="dxa"/>
          </w:tcPr>
          <w:p w14:paraId="19184EB8"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b/>
                <w:bCs/>
                <w:szCs w:val="20"/>
              </w:rPr>
              <w:t>1.57/1.52</w:t>
            </w:r>
          </w:p>
        </w:tc>
        <w:tc>
          <w:tcPr>
            <w:tcW w:w="1836" w:type="dxa"/>
          </w:tcPr>
          <w:p w14:paraId="5490AF6D"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3.06 (2.97-3.16)</w:t>
            </w:r>
          </w:p>
        </w:tc>
        <w:tc>
          <w:tcPr>
            <w:tcW w:w="1735" w:type="dxa"/>
          </w:tcPr>
          <w:p w14:paraId="4DA6C67B"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128,354 </w:t>
            </w:r>
          </w:p>
        </w:tc>
      </w:tr>
      <w:tr w:rsidR="0076480A" w:rsidRPr="00BC2F44" w14:paraId="3E17A16A" w14:textId="77777777" w:rsidTr="009E1F24">
        <w:trPr>
          <w:trHeight w:val="271"/>
          <w:jc w:val="center"/>
        </w:trPr>
        <w:tc>
          <w:tcPr>
            <w:tcW w:w="2869" w:type="dxa"/>
          </w:tcPr>
          <w:p w14:paraId="6FBA3CE8"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 xml:space="preserve">Sensory loss </w:t>
            </w:r>
          </w:p>
        </w:tc>
        <w:tc>
          <w:tcPr>
            <w:tcW w:w="1620" w:type="dxa"/>
          </w:tcPr>
          <w:p w14:paraId="56BF72BC"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14 </w:t>
            </w:r>
          </w:p>
        </w:tc>
        <w:tc>
          <w:tcPr>
            <w:tcW w:w="1417" w:type="dxa"/>
          </w:tcPr>
          <w:p w14:paraId="09A18A37"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b/>
                <w:bCs/>
                <w:szCs w:val="20"/>
              </w:rPr>
              <w:t>1.47/0.61</w:t>
            </w:r>
          </w:p>
        </w:tc>
        <w:tc>
          <w:tcPr>
            <w:tcW w:w="1926" w:type="dxa"/>
          </w:tcPr>
          <w:p w14:paraId="15401362"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2.95 (1.75-4.99)</w:t>
            </w:r>
          </w:p>
        </w:tc>
        <w:tc>
          <w:tcPr>
            <w:tcW w:w="1807" w:type="dxa"/>
          </w:tcPr>
          <w:p w14:paraId="5634614E"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305 </w:t>
            </w:r>
          </w:p>
        </w:tc>
        <w:tc>
          <w:tcPr>
            <w:tcW w:w="945" w:type="dxa"/>
          </w:tcPr>
          <w:p w14:paraId="3285CAD9"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b/>
                <w:bCs/>
                <w:szCs w:val="20"/>
              </w:rPr>
              <w:t>2.21/2.04</w:t>
            </w:r>
          </w:p>
        </w:tc>
        <w:tc>
          <w:tcPr>
            <w:tcW w:w="1836" w:type="dxa"/>
          </w:tcPr>
          <w:p w14:paraId="51C3B4AF"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4.84 (4.32-5.44)</w:t>
            </w:r>
          </w:p>
        </w:tc>
        <w:tc>
          <w:tcPr>
            <w:tcW w:w="1735" w:type="dxa"/>
          </w:tcPr>
          <w:p w14:paraId="5BF76CD9"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6,046 </w:t>
            </w:r>
          </w:p>
        </w:tc>
      </w:tr>
      <w:tr w:rsidR="0076480A" w:rsidRPr="00BC2F44" w14:paraId="7F6B4756" w14:textId="77777777" w:rsidTr="009E1F24">
        <w:trPr>
          <w:trHeight w:val="271"/>
          <w:jc w:val="center"/>
        </w:trPr>
        <w:tc>
          <w:tcPr>
            <w:tcW w:w="2869" w:type="dxa"/>
          </w:tcPr>
          <w:p w14:paraId="2B983E85"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Neuralgia</w:t>
            </w:r>
          </w:p>
        </w:tc>
        <w:tc>
          <w:tcPr>
            <w:tcW w:w="1620" w:type="dxa"/>
          </w:tcPr>
          <w:p w14:paraId="0AA33415"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33 </w:t>
            </w:r>
          </w:p>
        </w:tc>
        <w:tc>
          <w:tcPr>
            <w:tcW w:w="1417" w:type="dxa"/>
          </w:tcPr>
          <w:p w14:paraId="3211D336"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1.11/0.58</w:t>
            </w:r>
          </w:p>
        </w:tc>
        <w:tc>
          <w:tcPr>
            <w:tcW w:w="1926" w:type="dxa"/>
          </w:tcPr>
          <w:p w14:paraId="70E08054"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2.20 (1.56-3.10)</w:t>
            </w:r>
          </w:p>
        </w:tc>
        <w:tc>
          <w:tcPr>
            <w:tcW w:w="1807" w:type="dxa"/>
          </w:tcPr>
          <w:p w14:paraId="6FA7FBD1"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740 </w:t>
            </w:r>
          </w:p>
        </w:tc>
        <w:tc>
          <w:tcPr>
            <w:tcW w:w="945" w:type="dxa"/>
          </w:tcPr>
          <w:p w14:paraId="1A7470F2"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b/>
                <w:bCs/>
                <w:szCs w:val="20"/>
              </w:rPr>
              <w:t>1.83/1.72</w:t>
            </w:r>
          </w:p>
        </w:tc>
        <w:tc>
          <w:tcPr>
            <w:tcW w:w="1836" w:type="dxa"/>
          </w:tcPr>
          <w:p w14:paraId="001DBCAC"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3.67 (3.41-3.95)</w:t>
            </w:r>
          </w:p>
        </w:tc>
        <w:tc>
          <w:tcPr>
            <w:tcW w:w="1735" w:type="dxa"/>
          </w:tcPr>
          <w:p w14:paraId="0FDBD446"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19,132 </w:t>
            </w:r>
          </w:p>
        </w:tc>
      </w:tr>
      <w:tr w:rsidR="0076480A" w:rsidRPr="00BC2F44" w14:paraId="4E5A6514" w14:textId="77777777" w:rsidTr="009E1F24">
        <w:trPr>
          <w:trHeight w:val="271"/>
          <w:jc w:val="center"/>
        </w:trPr>
        <w:tc>
          <w:tcPr>
            <w:tcW w:w="2869" w:type="dxa"/>
          </w:tcPr>
          <w:p w14:paraId="519CA881"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 xml:space="preserve">Hypertensive crisis </w:t>
            </w:r>
          </w:p>
        </w:tc>
        <w:tc>
          <w:tcPr>
            <w:tcW w:w="1620" w:type="dxa"/>
          </w:tcPr>
          <w:p w14:paraId="01F94F6F"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14 </w:t>
            </w:r>
          </w:p>
        </w:tc>
        <w:tc>
          <w:tcPr>
            <w:tcW w:w="1417" w:type="dxa"/>
          </w:tcPr>
          <w:p w14:paraId="5468FE62"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1.43/0.58</w:t>
            </w:r>
          </w:p>
        </w:tc>
        <w:tc>
          <w:tcPr>
            <w:tcW w:w="1926" w:type="dxa"/>
          </w:tcPr>
          <w:p w14:paraId="5AF3E41F"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2.88 (1.71-4.87)</w:t>
            </w:r>
          </w:p>
        </w:tc>
        <w:tc>
          <w:tcPr>
            <w:tcW w:w="1807" w:type="dxa"/>
          </w:tcPr>
          <w:p w14:paraId="59836708"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47 </w:t>
            </w:r>
          </w:p>
        </w:tc>
        <w:tc>
          <w:tcPr>
            <w:tcW w:w="945" w:type="dxa"/>
          </w:tcPr>
          <w:p w14:paraId="21147BB8"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szCs w:val="20"/>
              </w:rPr>
              <w:t>-0.51/-0.96</w:t>
            </w:r>
          </w:p>
        </w:tc>
        <w:tc>
          <w:tcPr>
            <w:tcW w:w="1836" w:type="dxa"/>
          </w:tcPr>
          <w:p w14:paraId="29DB0535"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0.70 (0.52-0.93)</w:t>
            </w:r>
          </w:p>
        </w:tc>
        <w:tc>
          <w:tcPr>
            <w:tcW w:w="1735" w:type="dxa"/>
          </w:tcPr>
          <w:p w14:paraId="5263810B"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6,197 </w:t>
            </w:r>
          </w:p>
        </w:tc>
      </w:tr>
      <w:tr w:rsidR="0076480A" w:rsidRPr="00BC2F44" w14:paraId="4BD7045B" w14:textId="77777777" w:rsidTr="009E1F24">
        <w:trPr>
          <w:trHeight w:val="271"/>
          <w:jc w:val="center"/>
        </w:trPr>
        <w:tc>
          <w:tcPr>
            <w:tcW w:w="2869" w:type="dxa"/>
          </w:tcPr>
          <w:p w14:paraId="7CE4812F"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Obstructive airway disorder</w:t>
            </w:r>
          </w:p>
        </w:tc>
        <w:tc>
          <w:tcPr>
            <w:tcW w:w="1620" w:type="dxa"/>
          </w:tcPr>
          <w:p w14:paraId="653CEEDE"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10 </w:t>
            </w:r>
          </w:p>
        </w:tc>
        <w:tc>
          <w:tcPr>
            <w:tcW w:w="1417" w:type="dxa"/>
          </w:tcPr>
          <w:p w14:paraId="6DA4B228"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1.40/0.37</w:t>
            </w:r>
          </w:p>
        </w:tc>
        <w:tc>
          <w:tcPr>
            <w:tcW w:w="1926" w:type="dxa"/>
          </w:tcPr>
          <w:p w14:paraId="62539DDE"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2.89 (1.55-5.38)</w:t>
            </w:r>
          </w:p>
        </w:tc>
        <w:tc>
          <w:tcPr>
            <w:tcW w:w="1807" w:type="dxa"/>
          </w:tcPr>
          <w:p w14:paraId="3CDC38DF"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77 </w:t>
            </w:r>
          </w:p>
        </w:tc>
        <w:tc>
          <w:tcPr>
            <w:tcW w:w="945" w:type="dxa"/>
          </w:tcPr>
          <w:p w14:paraId="677E9A14"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0.68/0.34</w:t>
            </w:r>
          </w:p>
        </w:tc>
        <w:tc>
          <w:tcPr>
            <w:tcW w:w="1836" w:type="dxa"/>
          </w:tcPr>
          <w:p w14:paraId="7EE9CDA6"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1.62 (1.29-2.03)</w:t>
            </w:r>
          </w:p>
        </w:tc>
        <w:tc>
          <w:tcPr>
            <w:tcW w:w="1735" w:type="dxa"/>
          </w:tcPr>
          <w:p w14:paraId="6A835815"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4,413 </w:t>
            </w:r>
          </w:p>
        </w:tc>
      </w:tr>
      <w:tr w:rsidR="0076480A" w:rsidRPr="00BC2F44" w14:paraId="64D9CC0A" w14:textId="77777777" w:rsidTr="009E1F24">
        <w:trPr>
          <w:trHeight w:val="271"/>
          <w:jc w:val="center"/>
        </w:trPr>
        <w:tc>
          <w:tcPr>
            <w:tcW w:w="2869" w:type="dxa"/>
          </w:tcPr>
          <w:p w14:paraId="12CEF206"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Aphonia</w:t>
            </w:r>
          </w:p>
        </w:tc>
        <w:tc>
          <w:tcPr>
            <w:tcW w:w="1620" w:type="dxa"/>
          </w:tcPr>
          <w:p w14:paraId="2827974A"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14 </w:t>
            </w:r>
          </w:p>
        </w:tc>
        <w:tc>
          <w:tcPr>
            <w:tcW w:w="1417" w:type="dxa"/>
          </w:tcPr>
          <w:p w14:paraId="11E3B3D3"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0.92/0.07</w:t>
            </w:r>
          </w:p>
        </w:tc>
        <w:tc>
          <w:tcPr>
            <w:tcW w:w="1926" w:type="dxa"/>
          </w:tcPr>
          <w:p w14:paraId="67765322"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1.96 (1.16-3.32)</w:t>
            </w:r>
          </w:p>
        </w:tc>
        <w:tc>
          <w:tcPr>
            <w:tcW w:w="1807" w:type="dxa"/>
          </w:tcPr>
          <w:p w14:paraId="41602302"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150 </w:t>
            </w:r>
          </w:p>
        </w:tc>
        <w:tc>
          <w:tcPr>
            <w:tcW w:w="945" w:type="dxa"/>
          </w:tcPr>
          <w:p w14:paraId="202BCD88"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0.60/0.36</w:t>
            </w:r>
          </w:p>
        </w:tc>
        <w:tc>
          <w:tcPr>
            <w:tcW w:w="1836" w:type="dxa"/>
          </w:tcPr>
          <w:p w14:paraId="4B78B106"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1.53 (1.30-1.80)</w:t>
            </w:r>
          </w:p>
        </w:tc>
        <w:tc>
          <w:tcPr>
            <w:tcW w:w="1735" w:type="dxa"/>
          </w:tcPr>
          <w:p w14:paraId="702C0C1E"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9,088  </w:t>
            </w:r>
          </w:p>
        </w:tc>
      </w:tr>
      <w:tr w:rsidR="0076480A" w:rsidRPr="00BC2F44" w14:paraId="33E6DFB1" w14:textId="77777777" w:rsidTr="009E1F24">
        <w:trPr>
          <w:trHeight w:val="271"/>
          <w:jc w:val="center"/>
        </w:trPr>
        <w:tc>
          <w:tcPr>
            <w:tcW w:w="2869" w:type="dxa"/>
          </w:tcPr>
          <w:p w14:paraId="12758044"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Vestibular neuritis</w:t>
            </w:r>
          </w:p>
        </w:tc>
        <w:tc>
          <w:tcPr>
            <w:tcW w:w="1620" w:type="dxa"/>
          </w:tcPr>
          <w:p w14:paraId="40C66202"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3 </w:t>
            </w:r>
          </w:p>
        </w:tc>
        <w:tc>
          <w:tcPr>
            <w:tcW w:w="1417" w:type="dxa"/>
          </w:tcPr>
          <w:p w14:paraId="15AAAE23"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2.10/0.05</w:t>
            </w:r>
          </w:p>
        </w:tc>
        <w:tc>
          <w:tcPr>
            <w:tcW w:w="1926" w:type="dxa"/>
          </w:tcPr>
          <w:p w14:paraId="4FE72C29"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9.50 (3.05-29.57)</w:t>
            </w:r>
          </w:p>
        </w:tc>
        <w:tc>
          <w:tcPr>
            <w:tcW w:w="1807" w:type="dxa"/>
          </w:tcPr>
          <w:p w14:paraId="72960A9E"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50 </w:t>
            </w:r>
          </w:p>
        </w:tc>
        <w:tc>
          <w:tcPr>
            <w:tcW w:w="945" w:type="dxa"/>
          </w:tcPr>
          <w:p w14:paraId="0122348E"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3.37/2.94</w:t>
            </w:r>
          </w:p>
        </w:tc>
        <w:tc>
          <w:tcPr>
            <w:tcW w:w="1836" w:type="dxa"/>
          </w:tcPr>
          <w:p w14:paraId="1846E775"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12.83 (9.54-17.26)</w:t>
            </w:r>
          </w:p>
        </w:tc>
        <w:tc>
          <w:tcPr>
            <w:tcW w:w="1735" w:type="dxa"/>
          </w:tcPr>
          <w:p w14:paraId="732A2C00"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405 </w:t>
            </w:r>
          </w:p>
        </w:tc>
      </w:tr>
      <w:tr w:rsidR="0076480A" w:rsidRPr="00BC2F44" w14:paraId="553C47DE" w14:textId="77777777" w:rsidTr="009E1F24">
        <w:trPr>
          <w:trHeight w:val="271"/>
          <w:jc w:val="center"/>
        </w:trPr>
        <w:tc>
          <w:tcPr>
            <w:tcW w:w="2869" w:type="dxa"/>
          </w:tcPr>
          <w:p w14:paraId="3B2069E2"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Loss of consciousness</w:t>
            </w:r>
          </w:p>
        </w:tc>
        <w:tc>
          <w:tcPr>
            <w:tcW w:w="1620" w:type="dxa"/>
          </w:tcPr>
          <w:p w14:paraId="658AE21C"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72 </w:t>
            </w:r>
          </w:p>
        </w:tc>
        <w:tc>
          <w:tcPr>
            <w:tcW w:w="1417" w:type="dxa"/>
          </w:tcPr>
          <w:p w14:paraId="1C11324D"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-0.09/-0.44</w:t>
            </w:r>
          </w:p>
        </w:tc>
        <w:tc>
          <w:tcPr>
            <w:tcW w:w="1926" w:type="dxa"/>
          </w:tcPr>
          <w:p w14:paraId="5AC37D8D"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0.94 (0.75-1.19)</w:t>
            </w:r>
          </w:p>
        </w:tc>
        <w:tc>
          <w:tcPr>
            <w:tcW w:w="1807" w:type="dxa"/>
          </w:tcPr>
          <w:p w14:paraId="18B4724D"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2,467</w:t>
            </w:r>
          </w:p>
        </w:tc>
        <w:tc>
          <w:tcPr>
            <w:tcW w:w="945" w:type="dxa"/>
          </w:tcPr>
          <w:p w14:paraId="5D91B2E9"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b/>
                <w:bCs/>
                <w:szCs w:val="20"/>
              </w:rPr>
              <w:t>1.22/1.16</w:t>
            </w:r>
          </w:p>
        </w:tc>
        <w:tc>
          <w:tcPr>
            <w:tcW w:w="1836" w:type="dxa"/>
          </w:tcPr>
          <w:p w14:paraId="398984AA"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2.38 (2.29-2.48)</w:t>
            </w:r>
          </w:p>
        </w:tc>
        <w:tc>
          <w:tcPr>
            <w:tcW w:w="1735" w:type="dxa"/>
          </w:tcPr>
          <w:p w14:paraId="6BB33670"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97,354 </w:t>
            </w:r>
          </w:p>
        </w:tc>
      </w:tr>
      <w:tr w:rsidR="0076480A" w:rsidRPr="00BC2F44" w14:paraId="22B47B30" w14:textId="77777777" w:rsidTr="009E1F24">
        <w:trPr>
          <w:trHeight w:val="271"/>
          <w:jc w:val="center"/>
        </w:trPr>
        <w:tc>
          <w:tcPr>
            <w:tcW w:w="2869" w:type="dxa"/>
          </w:tcPr>
          <w:p w14:paraId="049E001F"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 xml:space="preserve">Lacunar infarction </w:t>
            </w:r>
          </w:p>
        </w:tc>
        <w:tc>
          <w:tcPr>
            <w:tcW w:w="1620" w:type="dxa"/>
          </w:tcPr>
          <w:p w14:paraId="3C774B07"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3 </w:t>
            </w:r>
          </w:p>
        </w:tc>
        <w:tc>
          <w:tcPr>
            <w:tcW w:w="1417" w:type="dxa"/>
          </w:tcPr>
          <w:p w14:paraId="47861400"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szCs w:val="20"/>
              </w:rPr>
              <w:t>1.03/-1.02</w:t>
            </w:r>
          </w:p>
        </w:tc>
        <w:tc>
          <w:tcPr>
            <w:tcW w:w="1926" w:type="dxa"/>
          </w:tcPr>
          <w:p w14:paraId="7DBA1046"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2.47 (0.79-7.66)</w:t>
            </w:r>
          </w:p>
        </w:tc>
        <w:tc>
          <w:tcPr>
            <w:tcW w:w="1807" w:type="dxa"/>
          </w:tcPr>
          <w:p w14:paraId="660F4A2F"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4 </w:t>
            </w:r>
          </w:p>
        </w:tc>
        <w:tc>
          <w:tcPr>
            <w:tcW w:w="945" w:type="dxa"/>
          </w:tcPr>
          <w:p w14:paraId="739DD78B"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szCs w:val="20"/>
              </w:rPr>
              <w:t>-1.95/-3.68</w:t>
            </w:r>
          </w:p>
        </w:tc>
        <w:tc>
          <w:tcPr>
            <w:tcW w:w="1836" w:type="dxa"/>
          </w:tcPr>
          <w:p w14:paraId="0962F3F9"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0.24 (0.09-0.63)</w:t>
            </w:r>
          </w:p>
        </w:tc>
        <w:tc>
          <w:tcPr>
            <w:tcW w:w="1735" w:type="dxa"/>
          </w:tcPr>
          <w:p w14:paraId="34365054"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1,551 </w:t>
            </w:r>
          </w:p>
        </w:tc>
      </w:tr>
      <w:tr w:rsidR="0076480A" w:rsidRPr="00BC2F44" w14:paraId="5F8FD57F" w14:textId="77777777" w:rsidTr="009E1F24">
        <w:trPr>
          <w:trHeight w:val="271"/>
          <w:jc w:val="center"/>
        </w:trPr>
        <w:tc>
          <w:tcPr>
            <w:tcW w:w="2869" w:type="dxa"/>
          </w:tcPr>
          <w:p w14:paraId="00E69DA8"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Neuralgic amyotrophy</w:t>
            </w:r>
          </w:p>
        </w:tc>
        <w:tc>
          <w:tcPr>
            <w:tcW w:w="1620" w:type="dxa"/>
          </w:tcPr>
          <w:p w14:paraId="2A3AF8DE"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2 </w:t>
            </w:r>
          </w:p>
        </w:tc>
        <w:tc>
          <w:tcPr>
            <w:tcW w:w="1417" w:type="dxa"/>
          </w:tcPr>
          <w:p w14:paraId="336A3764"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szCs w:val="20"/>
              </w:rPr>
              <w:t>1.43/-1.16</w:t>
            </w:r>
          </w:p>
        </w:tc>
        <w:tc>
          <w:tcPr>
            <w:tcW w:w="1926" w:type="dxa"/>
          </w:tcPr>
          <w:p w14:paraId="0CDBB509"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4.69 (1.17-18.79)</w:t>
            </w:r>
          </w:p>
        </w:tc>
        <w:tc>
          <w:tcPr>
            <w:tcW w:w="1807" w:type="dxa"/>
          </w:tcPr>
          <w:p w14:paraId="63BCD0DA"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166 </w:t>
            </w:r>
          </w:p>
        </w:tc>
        <w:tc>
          <w:tcPr>
            <w:tcW w:w="945" w:type="dxa"/>
          </w:tcPr>
          <w:p w14:paraId="5DA534B1"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4.70/4.47</w:t>
            </w:r>
          </w:p>
        </w:tc>
        <w:tc>
          <w:tcPr>
            <w:tcW w:w="1836" w:type="dxa"/>
          </w:tcPr>
          <w:p w14:paraId="25E34544"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39.93 (33.27-47.92)</w:t>
            </w:r>
          </w:p>
        </w:tc>
        <w:tc>
          <w:tcPr>
            <w:tcW w:w="1735" w:type="dxa"/>
          </w:tcPr>
          <w:p w14:paraId="1AE508D0"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545 </w:t>
            </w:r>
          </w:p>
        </w:tc>
      </w:tr>
      <w:tr w:rsidR="0076480A" w:rsidRPr="00BC2F44" w14:paraId="4D267C2F" w14:textId="77777777" w:rsidTr="009E1F24">
        <w:trPr>
          <w:trHeight w:val="271"/>
          <w:jc w:val="center"/>
        </w:trPr>
        <w:tc>
          <w:tcPr>
            <w:tcW w:w="2869" w:type="dxa"/>
          </w:tcPr>
          <w:p w14:paraId="2BFE6359"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 xml:space="preserve">Visual impairment </w:t>
            </w:r>
          </w:p>
        </w:tc>
        <w:tc>
          <w:tcPr>
            <w:tcW w:w="1620" w:type="dxa"/>
          </w:tcPr>
          <w:p w14:paraId="59360A9F"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58 </w:t>
            </w:r>
          </w:p>
        </w:tc>
        <w:tc>
          <w:tcPr>
            <w:tcW w:w="1417" w:type="dxa"/>
          </w:tcPr>
          <w:p w14:paraId="094265EF"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-0.82/-1.21</w:t>
            </w:r>
          </w:p>
        </w:tc>
        <w:tc>
          <w:tcPr>
            <w:tcW w:w="1926" w:type="dxa"/>
          </w:tcPr>
          <w:p w14:paraId="534D3214"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0.56 (0.44-0.73)</w:t>
            </w:r>
          </w:p>
        </w:tc>
        <w:tc>
          <w:tcPr>
            <w:tcW w:w="1807" w:type="dxa"/>
          </w:tcPr>
          <w:p w14:paraId="53870234"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1,213</w:t>
            </w:r>
          </w:p>
        </w:tc>
        <w:tc>
          <w:tcPr>
            <w:tcW w:w="945" w:type="dxa"/>
          </w:tcPr>
          <w:p w14:paraId="7D6C7607"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-0.22/-0.31</w:t>
            </w:r>
          </w:p>
        </w:tc>
        <w:tc>
          <w:tcPr>
            <w:tcW w:w="1836" w:type="dxa"/>
          </w:tcPr>
          <w:p w14:paraId="44F8F563"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0.85 (0.81-0.90)</w:t>
            </w:r>
          </w:p>
        </w:tc>
        <w:tc>
          <w:tcPr>
            <w:tcW w:w="1735" w:type="dxa"/>
          </w:tcPr>
          <w:p w14:paraId="1DEAA0C6"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130,577 </w:t>
            </w:r>
          </w:p>
        </w:tc>
      </w:tr>
      <w:tr w:rsidR="0076480A" w:rsidRPr="00BC2F44" w14:paraId="5F1CF203" w14:textId="77777777" w:rsidTr="009E1F24">
        <w:trPr>
          <w:trHeight w:val="271"/>
          <w:jc w:val="center"/>
        </w:trPr>
        <w:tc>
          <w:tcPr>
            <w:tcW w:w="2869" w:type="dxa"/>
          </w:tcPr>
          <w:p w14:paraId="5876F003"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Aphasia</w:t>
            </w:r>
          </w:p>
        </w:tc>
        <w:tc>
          <w:tcPr>
            <w:tcW w:w="1620" w:type="dxa"/>
          </w:tcPr>
          <w:p w14:paraId="65E2943B"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13 </w:t>
            </w:r>
          </w:p>
        </w:tc>
        <w:tc>
          <w:tcPr>
            <w:tcW w:w="1417" w:type="dxa"/>
          </w:tcPr>
          <w:p w14:paraId="405D7FEA"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-0.51/-1.40</w:t>
            </w:r>
          </w:p>
        </w:tc>
        <w:tc>
          <w:tcPr>
            <w:tcW w:w="1926" w:type="dxa"/>
          </w:tcPr>
          <w:p w14:paraId="5E00FDBC"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0.69 (0.40-1.19)</w:t>
            </w:r>
          </w:p>
        </w:tc>
        <w:tc>
          <w:tcPr>
            <w:tcW w:w="1807" w:type="dxa"/>
          </w:tcPr>
          <w:p w14:paraId="67130B4F"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333</w:t>
            </w:r>
          </w:p>
        </w:tc>
        <w:tc>
          <w:tcPr>
            <w:tcW w:w="945" w:type="dxa"/>
          </w:tcPr>
          <w:p w14:paraId="60A5B2C2"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0.36/0.20</w:t>
            </w:r>
          </w:p>
        </w:tc>
        <w:tc>
          <w:tcPr>
            <w:tcW w:w="1836" w:type="dxa"/>
          </w:tcPr>
          <w:p w14:paraId="4FC7AD3E"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1.29 (1.15-1.43)</w:t>
            </w:r>
          </w:p>
        </w:tc>
        <w:tc>
          <w:tcPr>
            <w:tcW w:w="1735" w:type="dxa"/>
          </w:tcPr>
          <w:p w14:paraId="3A4E0B86"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23,918 </w:t>
            </w:r>
          </w:p>
        </w:tc>
      </w:tr>
      <w:tr w:rsidR="0076480A" w:rsidRPr="00BC2F44" w14:paraId="2454F34C" w14:textId="77777777" w:rsidTr="009E1F24">
        <w:trPr>
          <w:trHeight w:val="271"/>
          <w:jc w:val="center"/>
        </w:trPr>
        <w:tc>
          <w:tcPr>
            <w:tcW w:w="2869" w:type="dxa"/>
          </w:tcPr>
          <w:p w14:paraId="747D513A"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Gait disturbance</w:t>
            </w:r>
          </w:p>
        </w:tc>
        <w:tc>
          <w:tcPr>
            <w:tcW w:w="1620" w:type="dxa"/>
          </w:tcPr>
          <w:p w14:paraId="06A20CBE"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43 </w:t>
            </w:r>
          </w:p>
        </w:tc>
        <w:tc>
          <w:tcPr>
            <w:tcW w:w="1417" w:type="dxa"/>
          </w:tcPr>
          <w:p w14:paraId="11CF9371"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-1.39/-1.86</w:t>
            </w:r>
          </w:p>
        </w:tc>
        <w:tc>
          <w:tcPr>
            <w:tcW w:w="1926" w:type="dxa"/>
          </w:tcPr>
          <w:p w14:paraId="6358154A"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0.38 (0.28-0.51)</w:t>
            </w:r>
          </w:p>
        </w:tc>
        <w:tc>
          <w:tcPr>
            <w:tcW w:w="1807" w:type="dxa"/>
          </w:tcPr>
          <w:p w14:paraId="45359D69"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2.212 </w:t>
            </w:r>
          </w:p>
        </w:tc>
        <w:tc>
          <w:tcPr>
            <w:tcW w:w="945" w:type="dxa"/>
          </w:tcPr>
          <w:p w14:paraId="34E4A3B4"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0.49/0.43</w:t>
            </w:r>
          </w:p>
        </w:tc>
        <w:tc>
          <w:tcPr>
            <w:tcW w:w="1836" w:type="dxa"/>
          </w:tcPr>
          <w:p w14:paraId="42691312"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1.41 (1.36-1.48)</w:t>
            </w:r>
          </w:p>
        </w:tc>
        <w:tc>
          <w:tcPr>
            <w:tcW w:w="1735" w:type="dxa"/>
          </w:tcPr>
          <w:p w14:paraId="540D7BD8"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145,009 </w:t>
            </w:r>
          </w:p>
        </w:tc>
      </w:tr>
      <w:tr w:rsidR="0076480A" w:rsidRPr="00BC2F44" w14:paraId="40EEFA51" w14:textId="77777777" w:rsidTr="009E1F24">
        <w:trPr>
          <w:trHeight w:val="271"/>
          <w:jc w:val="center"/>
        </w:trPr>
        <w:tc>
          <w:tcPr>
            <w:tcW w:w="2869" w:type="dxa"/>
          </w:tcPr>
          <w:p w14:paraId="6A067EAD"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Sudden hearing loss</w:t>
            </w:r>
          </w:p>
        </w:tc>
        <w:tc>
          <w:tcPr>
            <w:tcW w:w="1620" w:type="dxa"/>
          </w:tcPr>
          <w:p w14:paraId="1636AB69"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2 </w:t>
            </w:r>
          </w:p>
        </w:tc>
        <w:tc>
          <w:tcPr>
            <w:tcW w:w="1417" w:type="dxa"/>
          </w:tcPr>
          <w:p w14:paraId="4A5A9896"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szCs w:val="20"/>
              </w:rPr>
              <w:t>0.37/-2.22</w:t>
            </w:r>
          </w:p>
        </w:tc>
        <w:tc>
          <w:tcPr>
            <w:tcW w:w="1926" w:type="dxa"/>
          </w:tcPr>
          <w:p w14:paraId="109C8A3D"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1.39 (0.35-5.58)</w:t>
            </w:r>
          </w:p>
        </w:tc>
        <w:tc>
          <w:tcPr>
            <w:tcW w:w="1807" w:type="dxa"/>
          </w:tcPr>
          <w:p w14:paraId="606FEE2C"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63 </w:t>
            </w:r>
          </w:p>
        </w:tc>
        <w:tc>
          <w:tcPr>
            <w:tcW w:w="945" w:type="dxa"/>
          </w:tcPr>
          <w:p w14:paraId="4110E7AC"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1.64/1.26</w:t>
            </w:r>
          </w:p>
        </w:tc>
        <w:tc>
          <w:tcPr>
            <w:tcW w:w="1836" w:type="dxa"/>
          </w:tcPr>
          <w:p w14:paraId="40949B95"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3.25 (2.53-4.18)</w:t>
            </w:r>
          </w:p>
        </w:tc>
        <w:tc>
          <w:tcPr>
            <w:tcW w:w="1735" w:type="dxa"/>
          </w:tcPr>
          <w:p w14:paraId="202184C3"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1,827 </w:t>
            </w:r>
          </w:p>
        </w:tc>
      </w:tr>
      <w:tr w:rsidR="0076480A" w:rsidRPr="00BC2F44" w14:paraId="3C1B1D32" w14:textId="77777777" w:rsidTr="009E1F24">
        <w:trPr>
          <w:trHeight w:val="271"/>
          <w:jc w:val="center"/>
        </w:trPr>
        <w:tc>
          <w:tcPr>
            <w:tcW w:w="2869" w:type="dxa"/>
          </w:tcPr>
          <w:p w14:paraId="2B05C839"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Dyskinesia</w:t>
            </w:r>
          </w:p>
        </w:tc>
        <w:tc>
          <w:tcPr>
            <w:tcW w:w="1620" w:type="dxa"/>
          </w:tcPr>
          <w:p w14:paraId="17DF0189"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13 </w:t>
            </w:r>
          </w:p>
        </w:tc>
        <w:tc>
          <w:tcPr>
            <w:tcW w:w="1417" w:type="dxa"/>
          </w:tcPr>
          <w:p w14:paraId="614A9B8A"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-1.41/-2.30</w:t>
            </w:r>
          </w:p>
        </w:tc>
        <w:tc>
          <w:tcPr>
            <w:tcW w:w="1926" w:type="dxa"/>
          </w:tcPr>
          <w:p w14:paraId="063DF4DF"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0.37 (0.21-0.63)</w:t>
            </w:r>
          </w:p>
        </w:tc>
        <w:tc>
          <w:tcPr>
            <w:tcW w:w="1807" w:type="dxa"/>
          </w:tcPr>
          <w:p w14:paraId="11E7CC88"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578 </w:t>
            </w:r>
          </w:p>
        </w:tc>
        <w:tc>
          <w:tcPr>
            <w:tcW w:w="945" w:type="dxa"/>
          </w:tcPr>
          <w:p w14:paraId="049E35C2"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0.24/0.12</w:t>
            </w:r>
          </w:p>
        </w:tc>
        <w:tc>
          <w:tcPr>
            <w:tcW w:w="1836" w:type="dxa"/>
          </w:tcPr>
          <w:p w14:paraId="4480F75E"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1.18 (1.09-1.29)</w:t>
            </w:r>
          </w:p>
        </w:tc>
        <w:tc>
          <w:tcPr>
            <w:tcW w:w="1735" w:type="dxa"/>
          </w:tcPr>
          <w:p w14:paraId="229EAB37"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45,043 </w:t>
            </w:r>
          </w:p>
        </w:tc>
      </w:tr>
      <w:tr w:rsidR="0076480A" w:rsidRPr="00BC2F44" w14:paraId="7DEC5EED" w14:textId="77777777" w:rsidTr="009E1F24">
        <w:trPr>
          <w:trHeight w:val="271"/>
          <w:jc w:val="center"/>
        </w:trPr>
        <w:tc>
          <w:tcPr>
            <w:tcW w:w="2869" w:type="dxa"/>
          </w:tcPr>
          <w:p w14:paraId="773BD430"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lastRenderedPageBreak/>
              <w:t>Seizure</w:t>
            </w:r>
          </w:p>
        </w:tc>
        <w:tc>
          <w:tcPr>
            <w:tcW w:w="1620" w:type="dxa"/>
          </w:tcPr>
          <w:p w14:paraId="4D482B26"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35 </w:t>
            </w:r>
          </w:p>
        </w:tc>
        <w:tc>
          <w:tcPr>
            <w:tcW w:w="1417" w:type="dxa"/>
          </w:tcPr>
          <w:p w14:paraId="64AC386E"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-2.02/-2.54</w:t>
            </w:r>
          </w:p>
        </w:tc>
        <w:tc>
          <w:tcPr>
            <w:tcW w:w="1926" w:type="dxa"/>
          </w:tcPr>
          <w:p w14:paraId="3DFDB5D1"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0.24 (0.17-0.34)</w:t>
            </w:r>
          </w:p>
        </w:tc>
        <w:tc>
          <w:tcPr>
            <w:tcW w:w="1807" w:type="dxa"/>
          </w:tcPr>
          <w:p w14:paraId="4934F54E"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2,592 </w:t>
            </w:r>
          </w:p>
        </w:tc>
        <w:tc>
          <w:tcPr>
            <w:tcW w:w="945" w:type="dxa"/>
          </w:tcPr>
          <w:p w14:paraId="0FB39E23"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0.38/0.33</w:t>
            </w:r>
          </w:p>
        </w:tc>
        <w:tc>
          <w:tcPr>
            <w:tcW w:w="1836" w:type="dxa"/>
          </w:tcPr>
          <w:p w14:paraId="78C64E4C"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1.31 (1.26-1.36)</w:t>
            </w:r>
          </w:p>
        </w:tc>
        <w:tc>
          <w:tcPr>
            <w:tcW w:w="1735" w:type="dxa"/>
          </w:tcPr>
          <w:p w14:paraId="6AB6B28B"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183,014 </w:t>
            </w:r>
          </w:p>
        </w:tc>
      </w:tr>
      <w:tr w:rsidR="0076480A" w:rsidRPr="00BC2F44" w14:paraId="19393AC9" w14:textId="77777777" w:rsidTr="009E1F24">
        <w:trPr>
          <w:trHeight w:val="271"/>
          <w:jc w:val="center"/>
        </w:trPr>
        <w:tc>
          <w:tcPr>
            <w:tcW w:w="2869" w:type="dxa"/>
          </w:tcPr>
          <w:p w14:paraId="7002A188"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Pericarditis</w:t>
            </w:r>
          </w:p>
        </w:tc>
        <w:tc>
          <w:tcPr>
            <w:tcW w:w="1620" w:type="dxa"/>
          </w:tcPr>
          <w:p w14:paraId="2FFBCCED"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2 </w:t>
            </w:r>
          </w:p>
        </w:tc>
        <w:tc>
          <w:tcPr>
            <w:tcW w:w="1417" w:type="dxa"/>
          </w:tcPr>
          <w:p w14:paraId="69F176F0"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-1.14/-3.73</w:t>
            </w:r>
          </w:p>
        </w:tc>
        <w:tc>
          <w:tcPr>
            <w:tcW w:w="1926" w:type="dxa"/>
          </w:tcPr>
          <w:p w14:paraId="6F6CC308"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0.40 (0.10-1.60)</w:t>
            </w:r>
          </w:p>
        </w:tc>
        <w:tc>
          <w:tcPr>
            <w:tcW w:w="1807" w:type="dxa"/>
          </w:tcPr>
          <w:p w14:paraId="3A82EEAF"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231 </w:t>
            </w:r>
          </w:p>
        </w:tc>
        <w:tc>
          <w:tcPr>
            <w:tcW w:w="945" w:type="dxa"/>
          </w:tcPr>
          <w:p w14:paraId="4C0B9540"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1.73/1.54</w:t>
            </w:r>
          </w:p>
        </w:tc>
        <w:tc>
          <w:tcPr>
            <w:tcW w:w="1836" w:type="dxa"/>
          </w:tcPr>
          <w:p w14:paraId="7369A4BE"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3.43 (3.00-3.91)</w:t>
            </w:r>
          </w:p>
        </w:tc>
        <w:tc>
          <w:tcPr>
            <w:tcW w:w="1735" w:type="dxa"/>
          </w:tcPr>
          <w:p w14:paraId="36E20DD3"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6,379 </w:t>
            </w:r>
          </w:p>
        </w:tc>
      </w:tr>
      <w:tr w:rsidR="0076480A" w:rsidRPr="00BC2F44" w14:paraId="0E15C40B" w14:textId="77777777" w:rsidTr="009E1F24">
        <w:trPr>
          <w:trHeight w:val="271"/>
          <w:jc w:val="center"/>
        </w:trPr>
        <w:tc>
          <w:tcPr>
            <w:tcW w:w="2869" w:type="dxa"/>
          </w:tcPr>
          <w:p w14:paraId="4390F069"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Myocarditis</w:t>
            </w:r>
          </w:p>
        </w:tc>
        <w:tc>
          <w:tcPr>
            <w:tcW w:w="1620" w:type="dxa"/>
          </w:tcPr>
          <w:p w14:paraId="2A63B93F"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2 </w:t>
            </w:r>
          </w:p>
        </w:tc>
        <w:tc>
          <w:tcPr>
            <w:tcW w:w="1417" w:type="dxa"/>
          </w:tcPr>
          <w:p w14:paraId="4EC67C34"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-1.38/-3.97</w:t>
            </w:r>
          </w:p>
        </w:tc>
        <w:tc>
          <w:tcPr>
            <w:tcW w:w="1926" w:type="dxa"/>
          </w:tcPr>
          <w:p w14:paraId="2F97BA52"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0.33 (0.08-1.33)</w:t>
            </w:r>
          </w:p>
        </w:tc>
        <w:tc>
          <w:tcPr>
            <w:tcW w:w="1807" w:type="dxa"/>
          </w:tcPr>
          <w:p w14:paraId="6AD3B70D"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198 </w:t>
            </w:r>
          </w:p>
        </w:tc>
        <w:tc>
          <w:tcPr>
            <w:tcW w:w="945" w:type="dxa"/>
          </w:tcPr>
          <w:p w14:paraId="572250B4"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1.25/1.04</w:t>
            </w:r>
          </w:p>
        </w:tc>
        <w:tc>
          <w:tcPr>
            <w:tcW w:w="1836" w:type="dxa"/>
          </w:tcPr>
          <w:p w14:paraId="5A7EE148"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2.43 (2.11-2.80)</w:t>
            </w:r>
          </w:p>
        </w:tc>
        <w:tc>
          <w:tcPr>
            <w:tcW w:w="1735" w:type="dxa"/>
          </w:tcPr>
          <w:p w14:paraId="50956378"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7,629 </w:t>
            </w:r>
          </w:p>
        </w:tc>
      </w:tr>
      <w:tr w:rsidR="0076480A" w:rsidRPr="00BC2F44" w14:paraId="667B9CC3" w14:textId="77777777" w:rsidTr="009E1F24">
        <w:trPr>
          <w:trHeight w:val="271"/>
          <w:jc w:val="center"/>
        </w:trPr>
        <w:tc>
          <w:tcPr>
            <w:tcW w:w="2869" w:type="dxa"/>
          </w:tcPr>
          <w:p w14:paraId="740E9E7A"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Myelitis</w:t>
            </w:r>
          </w:p>
        </w:tc>
        <w:tc>
          <w:tcPr>
            <w:tcW w:w="1620" w:type="dxa"/>
          </w:tcPr>
          <w:p w14:paraId="6FE2AF45"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 </w:t>
            </w:r>
          </w:p>
        </w:tc>
        <w:tc>
          <w:tcPr>
            <w:tcW w:w="1417" w:type="dxa"/>
          </w:tcPr>
          <w:p w14:paraId="666ADB22"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-0.42/-4.22</w:t>
            </w:r>
          </w:p>
        </w:tc>
        <w:tc>
          <w:tcPr>
            <w:tcW w:w="1926" w:type="dxa"/>
          </w:tcPr>
          <w:p w14:paraId="2C6584F0"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0.66 (0.09-4.71)</w:t>
            </w:r>
          </w:p>
        </w:tc>
        <w:tc>
          <w:tcPr>
            <w:tcW w:w="1807" w:type="dxa"/>
          </w:tcPr>
          <w:p w14:paraId="4DA9C001"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264 </w:t>
            </w:r>
          </w:p>
        </w:tc>
        <w:tc>
          <w:tcPr>
            <w:tcW w:w="945" w:type="dxa"/>
          </w:tcPr>
          <w:p w14:paraId="0437D7E2"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3.63/3.45</w:t>
            </w:r>
          </w:p>
        </w:tc>
        <w:tc>
          <w:tcPr>
            <w:tcW w:w="1836" w:type="dxa"/>
          </w:tcPr>
          <w:p w14:paraId="6D61B3B1"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14.53 (12.76-16.54)</w:t>
            </w:r>
          </w:p>
        </w:tc>
        <w:tc>
          <w:tcPr>
            <w:tcW w:w="1735" w:type="dxa"/>
          </w:tcPr>
          <w:p w14:paraId="58378F26"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1,921 </w:t>
            </w:r>
          </w:p>
        </w:tc>
      </w:tr>
      <w:tr w:rsidR="0076480A" w:rsidRPr="00BC2F44" w14:paraId="430C36CA" w14:textId="77777777" w:rsidTr="009E1F24">
        <w:trPr>
          <w:trHeight w:val="271"/>
          <w:jc w:val="center"/>
        </w:trPr>
        <w:tc>
          <w:tcPr>
            <w:tcW w:w="2869" w:type="dxa"/>
            <w:tcBorders>
              <w:bottom w:val="single" w:sz="4" w:space="0" w:color="auto"/>
            </w:tcBorders>
          </w:tcPr>
          <w:p w14:paraId="2F39DDA0" w14:textId="77777777" w:rsidR="0076480A" w:rsidRPr="00BC2F44" w:rsidRDefault="0076480A" w:rsidP="009E1F24">
            <w:pPr>
              <w:ind w:firstLineChars="50" w:firstLine="100"/>
              <w:rPr>
                <w:rFonts w:ascii="Times New Roman" w:hAnsi="Times New Roman" w:cs="Times New Roman"/>
                <w:szCs w:val="20"/>
              </w:rPr>
            </w:pPr>
            <w:r w:rsidRPr="00BC2F44">
              <w:rPr>
                <w:rFonts w:ascii="Times New Roman" w:hAnsi="Times New Roman" w:cs="Times New Roman"/>
                <w:szCs w:val="20"/>
              </w:rPr>
              <w:t>Neuritis</w:t>
            </w:r>
          </w:p>
        </w:tc>
        <w:tc>
          <w:tcPr>
            <w:tcW w:w="1620" w:type="dxa"/>
            <w:tcBorders>
              <w:bottom w:val="single" w:sz="4" w:space="0" w:color="auto"/>
            </w:tcBorders>
          </w:tcPr>
          <w:p w14:paraId="59F81578"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1 </w:t>
            </w:r>
          </w:p>
        </w:tc>
        <w:tc>
          <w:tcPr>
            <w:tcW w:w="1417" w:type="dxa"/>
            <w:tcBorders>
              <w:bottom w:val="single" w:sz="4" w:space="0" w:color="auto"/>
            </w:tcBorders>
          </w:tcPr>
          <w:p w14:paraId="1D5C8E56"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-1.71/-5.51</w:t>
            </w:r>
          </w:p>
        </w:tc>
        <w:tc>
          <w:tcPr>
            <w:tcW w:w="1926" w:type="dxa"/>
            <w:tcBorders>
              <w:bottom w:val="single" w:sz="4" w:space="0" w:color="auto"/>
            </w:tcBorders>
          </w:tcPr>
          <w:p w14:paraId="02CD48BF"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0.23 (0.03-1.60)</w:t>
            </w:r>
          </w:p>
        </w:tc>
        <w:tc>
          <w:tcPr>
            <w:tcW w:w="1807" w:type="dxa"/>
            <w:tcBorders>
              <w:bottom w:val="single" w:sz="4" w:space="0" w:color="auto"/>
            </w:tcBorders>
          </w:tcPr>
          <w:p w14:paraId="186C7027"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383 </w:t>
            </w:r>
          </w:p>
        </w:tc>
        <w:tc>
          <w:tcPr>
            <w:tcW w:w="945" w:type="dxa"/>
            <w:tcBorders>
              <w:bottom w:val="single" w:sz="4" w:space="0" w:color="auto"/>
            </w:tcBorders>
          </w:tcPr>
          <w:p w14:paraId="13173475" w14:textId="77777777" w:rsidR="0076480A" w:rsidRPr="00BC2F44" w:rsidRDefault="0076480A" w:rsidP="009E1F24">
            <w:pPr>
              <w:jc w:val="center"/>
              <w:rPr>
                <w:rFonts w:ascii="Times New Roman" w:hAnsi="Times New Roman" w:cs="Times New Roman"/>
                <w:b/>
                <w:bCs/>
                <w:szCs w:val="20"/>
              </w:rPr>
            </w:pPr>
            <w:r w:rsidRPr="00BC2F44">
              <w:rPr>
                <w:rFonts w:ascii="Times New Roman" w:hAnsi="Times New Roman" w:cs="Times New Roman"/>
                <w:b/>
                <w:bCs/>
                <w:szCs w:val="20"/>
              </w:rPr>
              <w:t>2.64/2.49</w:t>
            </w:r>
          </w:p>
        </w:tc>
        <w:tc>
          <w:tcPr>
            <w:tcW w:w="1836" w:type="dxa"/>
            <w:tcBorders>
              <w:bottom w:val="single" w:sz="4" w:space="0" w:color="auto"/>
            </w:tcBorders>
          </w:tcPr>
          <w:p w14:paraId="7C441E07"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6.66 (6.00-7.39)</w:t>
            </w:r>
          </w:p>
        </w:tc>
        <w:tc>
          <w:tcPr>
            <w:tcW w:w="1735" w:type="dxa"/>
            <w:tcBorders>
              <w:bottom w:val="single" w:sz="4" w:space="0" w:color="auto"/>
            </w:tcBorders>
          </w:tcPr>
          <w:p w14:paraId="5C40F537"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 xml:space="preserve">5,629 </w:t>
            </w:r>
          </w:p>
        </w:tc>
      </w:tr>
      <w:tr w:rsidR="0076480A" w:rsidRPr="00BC2F44" w14:paraId="555A8805" w14:textId="77777777" w:rsidTr="009E1F24">
        <w:trPr>
          <w:trHeight w:val="271"/>
          <w:jc w:val="center"/>
        </w:trPr>
        <w:tc>
          <w:tcPr>
            <w:tcW w:w="14155" w:type="dxa"/>
            <w:gridSpan w:val="8"/>
            <w:tcBorders>
              <w:top w:val="single" w:sz="4" w:space="0" w:color="auto"/>
            </w:tcBorders>
          </w:tcPr>
          <w:p w14:paraId="469ECE3B" w14:textId="77777777" w:rsidR="0076480A" w:rsidRPr="00BC2F44" w:rsidRDefault="0076480A" w:rsidP="009E1F24">
            <w:pPr>
              <w:rPr>
                <w:rFonts w:ascii="Times New Roman" w:hAnsi="Times New Roman" w:cs="Times New Roman"/>
                <w:szCs w:val="20"/>
              </w:rPr>
            </w:pPr>
            <w:r w:rsidRPr="00BC2F44">
              <w:rPr>
                <w:rFonts w:ascii="Times New Roman" w:hAnsi="Times New Roman" w:cs="Times New Roman"/>
                <w:szCs w:val="20"/>
              </w:rPr>
              <w:t xml:space="preserve">*The denominator indicates all vaccinated participants with AEFIs reported rather than all vaccinated persons; we did not present percentile estimations given that they must be larger than those observed in real-world settings. †Due to the volume, only serious AEFIs that are significantly associated with either COVID-19 or influenza vaccine are listed in this table, while serious AEFIs that were not associated with the vaccines are presented in the supplementary material. The first AEFI associated with the COVID-19 vaccine was reported on December 15, 2020. The IC/IC0.25 and ROR of AEFIs associated with COVID-19 and influenza vaccines were compared with the entire database of </w:t>
            </w:r>
            <w:proofErr w:type="spellStart"/>
            <w:r w:rsidRPr="00BC2F44">
              <w:rPr>
                <w:rFonts w:ascii="Times New Roman" w:hAnsi="Times New Roman" w:cs="Times New Roman"/>
                <w:szCs w:val="20"/>
              </w:rPr>
              <w:t>VigiBase</w:t>
            </w:r>
            <w:proofErr w:type="spellEnd"/>
            <w:r w:rsidRPr="00BC2F44">
              <w:rPr>
                <w:rFonts w:ascii="Times New Roman" w:hAnsi="Times New Roman" w:cs="Times New Roman"/>
                <w:szCs w:val="20"/>
              </w:rPr>
              <w:t xml:space="preserve"> from January 01, 2020, to January 17, 2021. A positive IC0.25 value (&gt; 0) in bold is the traditional threshold used for statistical signal detection. AEFI: Adverse event following immunization, IC: Information component, ROR: reporting odds ratio, NA: Not applicable.</w:t>
            </w:r>
          </w:p>
        </w:tc>
      </w:tr>
    </w:tbl>
    <w:p w14:paraId="0D2118D0" w14:textId="77777777" w:rsidR="0076480A" w:rsidRPr="00BC2F44" w:rsidRDefault="0076480A" w:rsidP="00232540">
      <w:pPr>
        <w:widowControl/>
        <w:wordWrap/>
        <w:autoSpaceDE/>
        <w:autoSpaceDN/>
        <w:rPr>
          <w:rFonts w:ascii="Times New Roman" w:hAnsi="Times New Roman" w:cs="Times New Roman"/>
          <w:b/>
          <w:bCs/>
          <w:sz w:val="22"/>
        </w:rPr>
      </w:pPr>
    </w:p>
    <w:p w14:paraId="49C193BE" w14:textId="77777777" w:rsidR="0076480A" w:rsidRPr="00BC2F44" w:rsidRDefault="0076480A" w:rsidP="00232540">
      <w:pPr>
        <w:widowControl/>
        <w:wordWrap/>
        <w:autoSpaceDE/>
        <w:autoSpaceDN/>
        <w:rPr>
          <w:rFonts w:ascii="Times New Roman" w:hAnsi="Times New Roman" w:cs="Times New Roman"/>
          <w:b/>
          <w:bCs/>
          <w:sz w:val="22"/>
        </w:rPr>
      </w:pPr>
    </w:p>
    <w:p w14:paraId="224DB1FF" w14:textId="77777777" w:rsidR="0076480A" w:rsidRPr="00BC2F44" w:rsidRDefault="0076480A" w:rsidP="00232540">
      <w:pPr>
        <w:widowControl/>
        <w:wordWrap/>
        <w:autoSpaceDE/>
        <w:autoSpaceDN/>
        <w:rPr>
          <w:rFonts w:ascii="Times New Roman" w:hAnsi="Times New Roman" w:cs="Times New Roman"/>
          <w:b/>
          <w:bCs/>
          <w:sz w:val="22"/>
        </w:rPr>
      </w:pPr>
    </w:p>
    <w:p w14:paraId="19B2528A" w14:textId="77777777" w:rsidR="0076480A" w:rsidRPr="00BC2F44" w:rsidRDefault="0076480A" w:rsidP="00232540">
      <w:pPr>
        <w:widowControl/>
        <w:wordWrap/>
        <w:autoSpaceDE/>
        <w:autoSpaceDN/>
        <w:rPr>
          <w:rFonts w:ascii="Times New Roman" w:hAnsi="Times New Roman" w:cs="Times New Roman"/>
          <w:b/>
          <w:bCs/>
          <w:sz w:val="22"/>
        </w:rPr>
      </w:pPr>
    </w:p>
    <w:p w14:paraId="691535DF" w14:textId="77777777" w:rsidR="0076480A" w:rsidRPr="00BC2F44" w:rsidRDefault="0076480A" w:rsidP="00232540">
      <w:pPr>
        <w:widowControl/>
        <w:wordWrap/>
        <w:autoSpaceDE/>
        <w:autoSpaceDN/>
        <w:rPr>
          <w:rFonts w:ascii="Times New Roman" w:hAnsi="Times New Roman" w:cs="Times New Roman"/>
          <w:b/>
          <w:bCs/>
          <w:sz w:val="22"/>
        </w:rPr>
      </w:pPr>
    </w:p>
    <w:p w14:paraId="6DC09FA0" w14:textId="77777777" w:rsidR="0076480A" w:rsidRPr="00BC2F44" w:rsidRDefault="0076480A" w:rsidP="00232540">
      <w:pPr>
        <w:widowControl/>
        <w:wordWrap/>
        <w:autoSpaceDE/>
        <w:autoSpaceDN/>
        <w:rPr>
          <w:rFonts w:ascii="Times New Roman" w:hAnsi="Times New Roman" w:cs="Times New Roman"/>
          <w:b/>
          <w:bCs/>
          <w:sz w:val="22"/>
        </w:rPr>
      </w:pPr>
    </w:p>
    <w:p w14:paraId="11B8A162" w14:textId="77777777" w:rsidR="0076480A" w:rsidRPr="00BC2F44" w:rsidRDefault="0076480A" w:rsidP="00232540">
      <w:pPr>
        <w:widowControl/>
        <w:wordWrap/>
        <w:autoSpaceDE/>
        <w:autoSpaceDN/>
        <w:rPr>
          <w:rFonts w:ascii="Times New Roman" w:hAnsi="Times New Roman" w:cs="Times New Roman"/>
          <w:b/>
          <w:bCs/>
          <w:sz w:val="22"/>
        </w:rPr>
      </w:pPr>
    </w:p>
    <w:p w14:paraId="7313E193" w14:textId="77777777" w:rsidR="0076480A" w:rsidRPr="00BC2F44" w:rsidRDefault="0076480A" w:rsidP="00232540">
      <w:pPr>
        <w:widowControl/>
        <w:wordWrap/>
        <w:autoSpaceDE/>
        <w:autoSpaceDN/>
        <w:rPr>
          <w:rFonts w:ascii="Times New Roman" w:hAnsi="Times New Roman" w:cs="Times New Roman"/>
          <w:b/>
          <w:bCs/>
          <w:sz w:val="22"/>
        </w:rPr>
      </w:pPr>
    </w:p>
    <w:p w14:paraId="5CC1AE59" w14:textId="77777777" w:rsidR="0076480A" w:rsidRPr="00BC2F44" w:rsidRDefault="0076480A" w:rsidP="00232540">
      <w:pPr>
        <w:widowControl/>
        <w:wordWrap/>
        <w:autoSpaceDE/>
        <w:autoSpaceDN/>
        <w:rPr>
          <w:rFonts w:ascii="Times New Roman" w:hAnsi="Times New Roman" w:cs="Times New Roman"/>
          <w:kern w:val="0"/>
          <w:sz w:val="18"/>
          <w:szCs w:val="18"/>
        </w:rPr>
      </w:pPr>
    </w:p>
    <w:p w14:paraId="0D4A868B" w14:textId="77777777" w:rsidR="0076480A" w:rsidRPr="00BC2F44" w:rsidRDefault="0076480A" w:rsidP="00232540">
      <w:pPr>
        <w:widowControl/>
        <w:wordWrap/>
        <w:autoSpaceDE/>
        <w:autoSpaceDN/>
        <w:rPr>
          <w:rFonts w:ascii="Times New Roman" w:hAnsi="Times New Roman" w:cs="Times New Roman"/>
          <w:b/>
          <w:bCs/>
          <w:sz w:val="22"/>
        </w:rPr>
      </w:pPr>
    </w:p>
    <w:p w14:paraId="7F183FC9" w14:textId="77777777" w:rsidR="0076480A" w:rsidRPr="00BC2F44" w:rsidRDefault="0076480A" w:rsidP="00232540">
      <w:pPr>
        <w:widowControl/>
        <w:wordWrap/>
        <w:autoSpaceDE/>
        <w:autoSpaceDN/>
        <w:rPr>
          <w:rFonts w:ascii="Times New Roman" w:hAnsi="Times New Roman" w:cs="Times New Roman"/>
          <w:b/>
          <w:bCs/>
          <w:sz w:val="22"/>
        </w:rPr>
      </w:pPr>
    </w:p>
    <w:p w14:paraId="6053F22F" w14:textId="77777777" w:rsidR="0076480A" w:rsidRPr="00BC2F44" w:rsidRDefault="0076480A" w:rsidP="00232540">
      <w:pPr>
        <w:widowControl/>
        <w:wordWrap/>
        <w:autoSpaceDE/>
        <w:autoSpaceDN/>
        <w:rPr>
          <w:rFonts w:ascii="Times New Roman" w:hAnsi="Times New Roman" w:cs="Times New Roman"/>
          <w:b/>
          <w:bCs/>
          <w:sz w:val="22"/>
        </w:rPr>
      </w:pPr>
    </w:p>
    <w:p w14:paraId="0F7EF222" w14:textId="77777777" w:rsidR="0076480A" w:rsidRPr="00BC2F44" w:rsidRDefault="0076480A" w:rsidP="00232540">
      <w:pPr>
        <w:widowControl/>
        <w:wordWrap/>
        <w:autoSpaceDE/>
        <w:autoSpaceDN/>
        <w:rPr>
          <w:rFonts w:ascii="Times New Roman" w:hAnsi="Times New Roman" w:cs="Times New Roman"/>
          <w:b/>
          <w:bCs/>
          <w:sz w:val="22"/>
        </w:rPr>
      </w:pPr>
    </w:p>
    <w:p w14:paraId="141BBBE6" w14:textId="77777777" w:rsidR="0076480A" w:rsidRPr="00BC2F44" w:rsidRDefault="0076480A" w:rsidP="00232540">
      <w:pPr>
        <w:widowControl/>
        <w:wordWrap/>
        <w:autoSpaceDE/>
        <w:autoSpaceDN/>
        <w:rPr>
          <w:rFonts w:ascii="Times New Roman" w:hAnsi="Times New Roman" w:cs="Times New Roman"/>
          <w:b/>
          <w:bCs/>
          <w:sz w:val="22"/>
        </w:rPr>
      </w:pPr>
    </w:p>
    <w:tbl>
      <w:tblPr>
        <w:tblStyle w:val="TableGrid"/>
        <w:tblpPr w:leftFromText="142" w:rightFromText="142" w:vertAnchor="page" w:horzAnchor="margin" w:tblpY="2262"/>
        <w:tblW w:w="0" w:type="auto"/>
        <w:tblBorders>
          <w:insideH w:val="none" w:sz="0" w:space="0" w:color="auto"/>
          <w:insideV w:val="none" w:sz="0" w:space="0" w:color="auto"/>
        </w:tblBorders>
        <w:tblLook w:val="04A0" w:firstRow="1" w:lastRow="0" w:firstColumn="1" w:lastColumn="0" w:noHBand="0" w:noVBand="1"/>
      </w:tblPr>
      <w:tblGrid>
        <w:gridCol w:w="1288"/>
        <w:gridCol w:w="1542"/>
        <w:gridCol w:w="1560"/>
        <w:gridCol w:w="1559"/>
        <w:gridCol w:w="1417"/>
        <w:gridCol w:w="998"/>
      </w:tblGrid>
      <w:tr w:rsidR="0076480A" w:rsidRPr="00BC2F44" w14:paraId="26FE25B2" w14:textId="77777777" w:rsidTr="009E1F24">
        <w:tc>
          <w:tcPr>
            <w:tcW w:w="1288" w:type="dxa"/>
            <w:tcBorders>
              <w:top w:val="single" w:sz="4" w:space="0" w:color="auto"/>
              <w:left w:val="nil"/>
            </w:tcBorders>
          </w:tcPr>
          <w:p w14:paraId="07042D37" w14:textId="77777777" w:rsidR="0076480A" w:rsidRPr="00BC2F44" w:rsidRDefault="0076480A" w:rsidP="009E1F24">
            <w:pPr>
              <w:spacing w:line="276" w:lineRule="auto"/>
              <w:rPr>
                <w:rFonts w:ascii="Times New Roman" w:hAnsi="Times New Roman" w:cs="Times New Roman"/>
                <w:szCs w:val="20"/>
              </w:rPr>
            </w:pPr>
          </w:p>
        </w:tc>
        <w:tc>
          <w:tcPr>
            <w:tcW w:w="3102" w:type="dxa"/>
            <w:gridSpan w:val="2"/>
            <w:tcBorders>
              <w:top w:val="single" w:sz="4" w:space="0" w:color="auto"/>
              <w:bottom w:val="single" w:sz="4" w:space="0" w:color="auto"/>
            </w:tcBorders>
          </w:tcPr>
          <w:p w14:paraId="46475578" w14:textId="77777777" w:rsidR="0076480A" w:rsidRPr="00BC2F44" w:rsidRDefault="0076480A" w:rsidP="009E1F24">
            <w:pPr>
              <w:spacing w:line="276" w:lineRule="auto"/>
              <w:jc w:val="center"/>
              <w:rPr>
                <w:rFonts w:ascii="Times New Roman" w:hAnsi="Times New Roman" w:cs="Times New Roman"/>
                <w:szCs w:val="20"/>
              </w:rPr>
            </w:pPr>
            <w:r w:rsidRPr="00BC2F44">
              <w:rPr>
                <w:rFonts w:ascii="Times New Roman" w:hAnsi="Times New Roman" w:cs="Times New Roman" w:hint="eastAsia"/>
                <w:szCs w:val="20"/>
              </w:rPr>
              <w:t>D</w:t>
            </w:r>
            <w:r w:rsidRPr="00BC2F44">
              <w:rPr>
                <w:rFonts w:ascii="Times New Roman" w:hAnsi="Times New Roman" w:cs="Times New Roman"/>
                <w:szCs w:val="20"/>
              </w:rPr>
              <w:t>eath</w:t>
            </w:r>
          </w:p>
        </w:tc>
        <w:tc>
          <w:tcPr>
            <w:tcW w:w="2976" w:type="dxa"/>
            <w:gridSpan w:val="2"/>
            <w:tcBorders>
              <w:top w:val="single" w:sz="4" w:space="0" w:color="auto"/>
              <w:bottom w:val="single" w:sz="4" w:space="0" w:color="auto"/>
            </w:tcBorders>
          </w:tcPr>
          <w:p w14:paraId="39A6C92A" w14:textId="77777777" w:rsidR="0076480A" w:rsidRPr="00BC2F44" w:rsidRDefault="0076480A" w:rsidP="009E1F24">
            <w:pPr>
              <w:jc w:val="center"/>
              <w:rPr>
                <w:rFonts w:ascii="Times New Roman" w:hAnsi="Times New Roman" w:cs="Times New Roman"/>
                <w:szCs w:val="20"/>
              </w:rPr>
            </w:pPr>
            <w:r w:rsidRPr="00BC2F44">
              <w:rPr>
                <w:rFonts w:ascii="Times New Roman" w:hAnsi="Times New Roman" w:cs="Times New Roman"/>
                <w:szCs w:val="20"/>
              </w:rPr>
              <w:t>Anaphylactic reaction</w:t>
            </w:r>
          </w:p>
        </w:tc>
        <w:tc>
          <w:tcPr>
            <w:tcW w:w="998" w:type="dxa"/>
            <w:tcBorders>
              <w:top w:val="single" w:sz="4" w:space="0" w:color="auto"/>
              <w:right w:val="nil"/>
            </w:tcBorders>
          </w:tcPr>
          <w:p w14:paraId="4E8031AA" w14:textId="77777777" w:rsidR="0076480A" w:rsidRPr="00BC2F44" w:rsidRDefault="0076480A" w:rsidP="009E1F24">
            <w:pPr>
              <w:spacing w:line="276" w:lineRule="auto"/>
              <w:jc w:val="center"/>
              <w:rPr>
                <w:rFonts w:ascii="Times New Roman" w:hAnsi="Times New Roman" w:cs="Times New Roman"/>
                <w:szCs w:val="20"/>
              </w:rPr>
            </w:pPr>
          </w:p>
        </w:tc>
      </w:tr>
      <w:tr w:rsidR="0076480A" w:rsidRPr="00BC2F44" w14:paraId="3D22D719" w14:textId="77777777" w:rsidTr="009E1F24">
        <w:tc>
          <w:tcPr>
            <w:tcW w:w="1288" w:type="dxa"/>
            <w:tcBorders>
              <w:left w:val="nil"/>
              <w:bottom w:val="single" w:sz="4" w:space="0" w:color="auto"/>
            </w:tcBorders>
          </w:tcPr>
          <w:p w14:paraId="7EF8D675" w14:textId="77777777" w:rsidR="0076480A" w:rsidRPr="00BC2F44" w:rsidRDefault="0076480A" w:rsidP="009E1F24">
            <w:pPr>
              <w:spacing w:line="276" w:lineRule="auto"/>
              <w:rPr>
                <w:rFonts w:ascii="Times New Roman" w:hAnsi="Times New Roman" w:cs="Times New Roman"/>
                <w:szCs w:val="20"/>
              </w:rPr>
            </w:pPr>
          </w:p>
        </w:tc>
        <w:tc>
          <w:tcPr>
            <w:tcW w:w="1542" w:type="dxa"/>
            <w:tcBorders>
              <w:top w:val="single" w:sz="4" w:space="0" w:color="auto"/>
              <w:bottom w:val="single" w:sz="4" w:space="0" w:color="auto"/>
            </w:tcBorders>
          </w:tcPr>
          <w:p w14:paraId="2B483A92" w14:textId="77777777" w:rsidR="0076480A" w:rsidRPr="00BC2F44" w:rsidRDefault="0076480A" w:rsidP="009E1F24">
            <w:pPr>
              <w:spacing w:line="276" w:lineRule="auto"/>
              <w:rPr>
                <w:rFonts w:ascii="Times New Roman" w:hAnsi="Times New Roman" w:cs="Times New Roman"/>
                <w:szCs w:val="20"/>
              </w:rPr>
            </w:pPr>
            <w:r w:rsidRPr="00BC2F44">
              <w:rPr>
                <w:rFonts w:ascii="Times New Roman" w:hAnsi="Times New Roman" w:cs="Times New Roman"/>
                <w:szCs w:val="20"/>
              </w:rPr>
              <w:t>Death*(%)</w:t>
            </w:r>
          </w:p>
        </w:tc>
        <w:tc>
          <w:tcPr>
            <w:tcW w:w="1560" w:type="dxa"/>
            <w:tcBorders>
              <w:top w:val="single" w:sz="4" w:space="0" w:color="auto"/>
              <w:bottom w:val="single" w:sz="4" w:space="0" w:color="auto"/>
            </w:tcBorders>
          </w:tcPr>
          <w:p w14:paraId="0CFBB474" w14:textId="77777777" w:rsidR="0076480A" w:rsidRPr="00BC2F44" w:rsidRDefault="0076480A" w:rsidP="009E1F24">
            <w:pPr>
              <w:spacing w:line="276" w:lineRule="auto"/>
              <w:rPr>
                <w:rFonts w:ascii="Times New Roman" w:hAnsi="Times New Roman" w:cs="Times New Roman"/>
                <w:szCs w:val="20"/>
              </w:rPr>
            </w:pPr>
            <w:r w:rsidRPr="00BC2F44">
              <w:rPr>
                <w:rFonts w:ascii="Times New Roman" w:hAnsi="Times New Roman" w:cs="Times New Roman"/>
                <w:szCs w:val="20"/>
              </w:rPr>
              <w:t>Non-death</w:t>
            </w:r>
          </w:p>
        </w:tc>
        <w:tc>
          <w:tcPr>
            <w:tcW w:w="1559" w:type="dxa"/>
            <w:tcBorders>
              <w:top w:val="single" w:sz="4" w:space="0" w:color="auto"/>
              <w:bottom w:val="single" w:sz="4" w:space="0" w:color="auto"/>
            </w:tcBorders>
          </w:tcPr>
          <w:p w14:paraId="2F468F92" w14:textId="77777777" w:rsidR="0076480A" w:rsidRPr="00BC2F44" w:rsidRDefault="0076480A" w:rsidP="009E1F24">
            <w:pPr>
              <w:spacing w:line="276" w:lineRule="auto"/>
              <w:rPr>
                <w:rFonts w:ascii="Times New Roman" w:hAnsi="Times New Roman" w:cs="Times New Roman"/>
                <w:szCs w:val="20"/>
              </w:rPr>
            </w:pPr>
            <w:r w:rsidRPr="00BC2F44">
              <w:rPr>
                <w:rFonts w:ascii="Times New Roman" w:hAnsi="Times New Roman" w:cs="Times New Roman"/>
                <w:szCs w:val="20"/>
              </w:rPr>
              <w:t>AR (%)</w:t>
            </w:r>
          </w:p>
        </w:tc>
        <w:tc>
          <w:tcPr>
            <w:tcW w:w="1417" w:type="dxa"/>
            <w:tcBorders>
              <w:top w:val="single" w:sz="4" w:space="0" w:color="auto"/>
              <w:bottom w:val="single" w:sz="4" w:space="0" w:color="auto"/>
            </w:tcBorders>
          </w:tcPr>
          <w:p w14:paraId="40FEAE2E" w14:textId="77777777" w:rsidR="0076480A" w:rsidRPr="00BC2F44" w:rsidRDefault="0076480A" w:rsidP="009E1F24">
            <w:pPr>
              <w:spacing w:line="276" w:lineRule="auto"/>
              <w:rPr>
                <w:rFonts w:ascii="Times New Roman" w:hAnsi="Times New Roman" w:cs="Times New Roman"/>
                <w:szCs w:val="20"/>
              </w:rPr>
            </w:pPr>
            <w:r w:rsidRPr="00BC2F44">
              <w:rPr>
                <w:rFonts w:ascii="Times New Roman" w:hAnsi="Times New Roman" w:cs="Times New Roman"/>
                <w:szCs w:val="20"/>
              </w:rPr>
              <w:t>Non-AR</w:t>
            </w:r>
          </w:p>
        </w:tc>
        <w:tc>
          <w:tcPr>
            <w:tcW w:w="998" w:type="dxa"/>
            <w:tcBorders>
              <w:bottom w:val="single" w:sz="4" w:space="0" w:color="auto"/>
              <w:right w:val="nil"/>
            </w:tcBorders>
          </w:tcPr>
          <w:p w14:paraId="056CE1E6" w14:textId="77777777" w:rsidR="0076480A" w:rsidRPr="00BC2F44" w:rsidRDefault="0076480A" w:rsidP="009E1F24">
            <w:pPr>
              <w:spacing w:line="276" w:lineRule="auto"/>
              <w:jc w:val="left"/>
              <w:rPr>
                <w:rFonts w:ascii="Times New Roman" w:hAnsi="Times New Roman" w:cs="Times New Roman"/>
                <w:szCs w:val="20"/>
              </w:rPr>
            </w:pPr>
            <w:r w:rsidRPr="00BC2F44">
              <w:rPr>
                <w:rFonts w:ascii="Times New Roman" w:hAnsi="Times New Roman" w:cs="Times New Roman"/>
                <w:szCs w:val="20"/>
              </w:rPr>
              <w:t>Total</w:t>
            </w:r>
            <w:r w:rsidRPr="00BC2F44">
              <w:rPr>
                <w:rFonts w:ascii="Times New Roman" w:eastAsia="Malgun Gothic" w:hAnsi="Times New Roman" w:cs="Times New Roman"/>
                <w:szCs w:val="20"/>
              </w:rPr>
              <w:t>†</w:t>
            </w:r>
          </w:p>
        </w:tc>
      </w:tr>
      <w:tr w:rsidR="0076480A" w:rsidRPr="00BC2F44" w14:paraId="35A41E7C" w14:textId="77777777" w:rsidTr="009E1F24">
        <w:tc>
          <w:tcPr>
            <w:tcW w:w="1288" w:type="dxa"/>
            <w:tcBorders>
              <w:top w:val="single" w:sz="4" w:space="0" w:color="auto"/>
              <w:left w:val="nil"/>
            </w:tcBorders>
          </w:tcPr>
          <w:p w14:paraId="7CA2A9CD" w14:textId="77777777" w:rsidR="0076480A" w:rsidRPr="00BC2F44" w:rsidRDefault="0076480A" w:rsidP="009E1F24">
            <w:pPr>
              <w:spacing w:line="276" w:lineRule="auto"/>
              <w:rPr>
                <w:rFonts w:ascii="Times New Roman" w:hAnsi="Times New Roman" w:cs="Times New Roman"/>
                <w:szCs w:val="20"/>
              </w:rPr>
            </w:pPr>
            <w:r w:rsidRPr="00BC2F44">
              <w:rPr>
                <w:rFonts w:ascii="Times New Roman" w:hAnsi="Times New Roman" w:cs="Times New Roman"/>
                <w:szCs w:val="20"/>
              </w:rPr>
              <w:t>≥75 years</w:t>
            </w:r>
          </w:p>
        </w:tc>
        <w:tc>
          <w:tcPr>
            <w:tcW w:w="1542" w:type="dxa"/>
            <w:tcBorders>
              <w:top w:val="single" w:sz="4" w:space="0" w:color="auto"/>
            </w:tcBorders>
          </w:tcPr>
          <w:p w14:paraId="075927DE" w14:textId="77777777" w:rsidR="0076480A" w:rsidRPr="00BC2F44" w:rsidRDefault="0076480A" w:rsidP="009E1F24">
            <w:pPr>
              <w:spacing w:line="276" w:lineRule="auto"/>
              <w:rPr>
                <w:rFonts w:ascii="Times New Roman" w:hAnsi="Times New Roman" w:cs="Times New Roman"/>
                <w:szCs w:val="20"/>
              </w:rPr>
            </w:pPr>
            <w:r w:rsidRPr="00BC2F44">
              <w:rPr>
                <w:rFonts w:ascii="Times New Roman" w:hAnsi="Times New Roman" w:cs="Times New Roman"/>
                <w:szCs w:val="20"/>
              </w:rPr>
              <w:t>88 (6.9%)</w:t>
            </w:r>
          </w:p>
        </w:tc>
        <w:tc>
          <w:tcPr>
            <w:tcW w:w="1560" w:type="dxa"/>
            <w:tcBorders>
              <w:top w:val="single" w:sz="4" w:space="0" w:color="auto"/>
            </w:tcBorders>
          </w:tcPr>
          <w:p w14:paraId="025B3603" w14:textId="77777777" w:rsidR="0076480A" w:rsidRPr="00BC2F44" w:rsidRDefault="0076480A" w:rsidP="009E1F24">
            <w:pPr>
              <w:spacing w:line="276" w:lineRule="auto"/>
              <w:rPr>
                <w:rFonts w:ascii="Times New Roman" w:hAnsi="Times New Roman" w:cs="Times New Roman"/>
                <w:szCs w:val="20"/>
              </w:rPr>
            </w:pPr>
            <w:r w:rsidRPr="00BC2F44">
              <w:rPr>
                <w:rFonts w:ascii="Times New Roman" w:hAnsi="Times New Roman" w:cs="Times New Roman"/>
                <w:szCs w:val="20"/>
              </w:rPr>
              <w:t>1194</w:t>
            </w:r>
          </w:p>
        </w:tc>
        <w:tc>
          <w:tcPr>
            <w:tcW w:w="1559" w:type="dxa"/>
            <w:tcBorders>
              <w:top w:val="single" w:sz="4" w:space="0" w:color="auto"/>
            </w:tcBorders>
          </w:tcPr>
          <w:p w14:paraId="0033B3B6" w14:textId="77777777" w:rsidR="0076480A" w:rsidRPr="00BC2F44" w:rsidRDefault="0076480A" w:rsidP="009E1F24">
            <w:pPr>
              <w:spacing w:line="276" w:lineRule="auto"/>
              <w:rPr>
                <w:rFonts w:ascii="Times New Roman" w:hAnsi="Times New Roman" w:cs="Times New Roman"/>
                <w:szCs w:val="20"/>
              </w:rPr>
            </w:pPr>
            <w:r w:rsidRPr="00BC2F44">
              <w:rPr>
                <w:rFonts w:ascii="Times New Roman" w:hAnsi="Times New Roman" w:cs="Times New Roman"/>
                <w:szCs w:val="20"/>
              </w:rPr>
              <w:t>4 (0.3%)</w:t>
            </w:r>
          </w:p>
        </w:tc>
        <w:tc>
          <w:tcPr>
            <w:tcW w:w="1417" w:type="dxa"/>
            <w:tcBorders>
              <w:top w:val="single" w:sz="4" w:space="0" w:color="auto"/>
            </w:tcBorders>
          </w:tcPr>
          <w:p w14:paraId="5A81FD72" w14:textId="77777777" w:rsidR="0076480A" w:rsidRPr="00BC2F44" w:rsidRDefault="0076480A" w:rsidP="009E1F24">
            <w:pPr>
              <w:spacing w:line="276" w:lineRule="auto"/>
              <w:rPr>
                <w:rFonts w:ascii="Times New Roman" w:hAnsi="Times New Roman" w:cs="Times New Roman"/>
                <w:szCs w:val="20"/>
              </w:rPr>
            </w:pPr>
            <w:r w:rsidRPr="00BC2F44">
              <w:rPr>
                <w:rFonts w:ascii="Times New Roman" w:hAnsi="Times New Roman" w:cs="Times New Roman"/>
                <w:szCs w:val="20"/>
              </w:rPr>
              <w:t>1278</w:t>
            </w:r>
          </w:p>
        </w:tc>
        <w:tc>
          <w:tcPr>
            <w:tcW w:w="998" w:type="dxa"/>
            <w:tcBorders>
              <w:top w:val="single" w:sz="4" w:space="0" w:color="auto"/>
              <w:right w:val="nil"/>
            </w:tcBorders>
          </w:tcPr>
          <w:p w14:paraId="47E4F552" w14:textId="77777777" w:rsidR="0076480A" w:rsidRPr="00BC2F44" w:rsidRDefault="0076480A" w:rsidP="009E1F24">
            <w:pPr>
              <w:spacing w:line="276" w:lineRule="auto"/>
              <w:jc w:val="left"/>
              <w:rPr>
                <w:rFonts w:ascii="Times New Roman" w:hAnsi="Times New Roman" w:cs="Times New Roman"/>
                <w:szCs w:val="20"/>
              </w:rPr>
            </w:pPr>
            <w:r w:rsidRPr="00BC2F44">
              <w:rPr>
                <w:rFonts w:ascii="Times New Roman" w:hAnsi="Times New Roman" w:cs="Times New Roman"/>
                <w:szCs w:val="20"/>
              </w:rPr>
              <w:t>1282</w:t>
            </w:r>
          </w:p>
        </w:tc>
      </w:tr>
      <w:tr w:rsidR="0076480A" w:rsidRPr="00BC2F44" w14:paraId="7CD05149" w14:textId="77777777" w:rsidTr="009E1F24">
        <w:tc>
          <w:tcPr>
            <w:tcW w:w="1288" w:type="dxa"/>
            <w:tcBorders>
              <w:left w:val="nil"/>
            </w:tcBorders>
          </w:tcPr>
          <w:p w14:paraId="743250C3" w14:textId="77777777" w:rsidR="0076480A" w:rsidRPr="00BC2F44" w:rsidRDefault="0076480A" w:rsidP="009E1F24">
            <w:pPr>
              <w:spacing w:line="276" w:lineRule="auto"/>
              <w:rPr>
                <w:rFonts w:ascii="Times New Roman" w:hAnsi="Times New Roman" w:cs="Times New Roman"/>
                <w:szCs w:val="20"/>
              </w:rPr>
            </w:pPr>
            <w:r w:rsidRPr="00BC2F44">
              <w:rPr>
                <w:rFonts w:ascii="Times New Roman" w:hAnsi="Times New Roman" w:cs="Times New Roman"/>
                <w:szCs w:val="20"/>
              </w:rPr>
              <w:t>65-74 years</w:t>
            </w:r>
          </w:p>
        </w:tc>
        <w:tc>
          <w:tcPr>
            <w:tcW w:w="1542" w:type="dxa"/>
          </w:tcPr>
          <w:p w14:paraId="49514140" w14:textId="77777777" w:rsidR="0076480A" w:rsidRPr="00BC2F44" w:rsidRDefault="0076480A" w:rsidP="009E1F24">
            <w:pPr>
              <w:spacing w:line="276" w:lineRule="auto"/>
              <w:rPr>
                <w:rFonts w:ascii="Times New Roman" w:hAnsi="Times New Roman" w:cs="Times New Roman"/>
                <w:szCs w:val="20"/>
              </w:rPr>
            </w:pPr>
            <w:r w:rsidRPr="00BC2F44">
              <w:rPr>
                <w:rFonts w:ascii="Times New Roman" w:hAnsi="Times New Roman" w:cs="Times New Roman"/>
                <w:szCs w:val="20"/>
              </w:rPr>
              <w:t>9 (2.0%)</w:t>
            </w:r>
          </w:p>
        </w:tc>
        <w:tc>
          <w:tcPr>
            <w:tcW w:w="1560" w:type="dxa"/>
          </w:tcPr>
          <w:p w14:paraId="4D410A31" w14:textId="77777777" w:rsidR="0076480A" w:rsidRPr="00BC2F44" w:rsidRDefault="0076480A" w:rsidP="009E1F24">
            <w:pPr>
              <w:spacing w:line="276" w:lineRule="auto"/>
              <w:rPr>
                <w:rFonts w:ascii="Times New Roman" w:hAnsi="Times New Roman" w:cs="Times New Roman"/>
                <w:szCs w:val="20"/>
              </w:rPr>
            </w:pPr>
            <w:r w:rsidRPr="00BC2F44">
              <w:rPr>
                <w:rFonts w:ascii="Times New Roman" w:hAnsi="Times New Roman" w:cs="Times New Roman"/>
                <w:szCs w:val="20"/>
              </w:rPr>
              <w:t>440</w:t>
            </w:r>
          </w:p>
        </w:tc>
        <w:tc>
          <w:tcPr>
            <w:tcW w:w="1559" w:type="dxa"/>
          </w:tcPr>
          <w:p w14:paraId="5330E0C0" w14:textId="77777777" w:rsidR="0076480A" w:rsidRPr="00BC2F44" w:rsidRDefault="0076480A" w:rsidP="009E1F24">
            <w:pPr>
              <w:spacing w:line="276" w:lineRule="auto"/>
              <w:rPr>
                <w:rFonts w:ascii="Times New Roman" w:hAnsi="Times New Roman" w:cs="Times New Roman"/>
                <w:szCs w:val="20"/>
              </w:rPr>
            </w:pPr>
            <w:r w:rsidRPr="00BC2F44">
              <w:rPr>
                <w:rFonts w:ascii="Times New Roman" w:hAnsi="Times New Roman" w:cs="Times New Roman"/>
                <w:szCs w:val="20"/>
              </w:rPr>
              <w:t>1 (0.2%)</w:t>
            </w:r>
          </w:p>
        </w:tc>
        <w:tc>
          <w:tcPr>
            <w:tcW w:w="1417" w:type="dxa"/>
          </w:tcPr>
          <w:p w14:paraId="152B159F" w14:textId="77777777" w:rsidR="0076480A" w:rsidRPr="00BC2F44" w:rsidRDefault="0076480A" w:rsidP="009E1F24">
            <w:pPr>
              <w:spacing w:line="276" w:lineRule="auto"/>
              <w:rPr>
                <w:rFonts w:ascii="Times New Roman" w:hAnsi="Times New Roman" w:cs="Times New Roman"/>
                <w:szCs w:val="20"/>
              </w:rPr>
            </w:pPr>
            <w:r w:rsidRPr="00BC2F44">
              <w:rPr>
                <w:rFonts w:ascii="Times New Roman" w:hAnsi="Times New Roman" w:cs="Times New Roman" w:hint="eastAsia"/>
                <w:szCs w:val="20"/>
              </w:rPr>
              <w:t>4</w:t>
            </w:r>
            <w:r w:rsidRPr="00BC2F44">
              <w:rPr>
                <w:rFonts w:ascii="Times New Roman" w:hAnsi="Times New Roman" w:cs="Times New Roman"/>
                <w:szCs w:val="20"/>
              </w:rPr>
              <w:t>48</w:t>
            </w:r>
          </w:p>
        </w:tc>
        <w:tc>
          <w:tcPr>
            <w:tcW w:w="998" w:type="dxa"/>
            <w:tcBorders>
              <w:right w:val="nil"/>
            </w:tcBorders>
          </w:tcPr>
          <w:p w14:paraId="30E92F82" w14:textId="77777777" w:rsidR="0076480A" w:rsidRPr="00BC2F44" w:rsidRDefault="0076480A" w:rsidP="009E1F24">
            <w:pPr>
              <w:spacing w:line="276" w:lineRule="auto"/>
              <w:jc w:val="left"/>
              <w:rPr>
                <w:rFonts w:ascii="Times New Roman" w:hAnsi="Times New Roman" w:cs="Times New Roman"/>
                <w:szCs w:val="20"/>
              </w:rPr>
            </w:pPr>
            <w:r w:rsidRPr="00BC2F44">
              <w:rPr>
                <w:rFonts w:ascii="Times New Roman" w:hAnsi="Times New Roman" w:cs="Times New Roman"/>
                <w:szCs w:val="20"/>
              </w:rPr>
              <w:t>449</w:t>
            </w:r>
          </w:p>
        </w:tc>
      </w:tr>
      <w:tr w:rsidR="0076480A" w:rsidRPr="00BC2F44" w14:paraId="16D52E7F" w14:textId="77777777" w:rsidTr="009E1F24">
        <w:tc>
          <w:tcPr>
            <w:tcW w:w="1288" w:type="dxa"/>
            <w:tcBorders>
              <w:left w:val="nil"/>
            </w:tcBorders>
          </w:tcPr>
          <w:p w14:paraId="5ECB4D29" w14:textId="77777777" w:rsidR="0076480A" w:rsidRPr="00BC2F44" w:rsidRDefault="0076480A" w:rsidP="009E1F24">
            <w:pPr>
              <w:spacing w:line="276" w:lineRule="auto"/>
              <w:rPr>
                <w:rFonts w:ascii="Times New Roman" w:hAnsi="Times New Roman" w:cs="Times New Roman"/>
                <w:szCs w:val="20"/>
              </w:rPr>
            </w:pPr>
            <w:r w:rsidRPr="00BC2F44">
              <w:rPr>
                <w:rFonts w:ascii="Times New Roman" w:hAnsi="Times New Roman" w:cs="Times New Roman"/>
                <w:szCs w:val="20"/>
              </w:rPr>
              <w:t>45-64 years</w:t>
            </w:r>
          </w:p>
        </w:tc>
        <w:tc>
          <w:tcPr>
            <w:tcW w:w="1542" w:type="dxa"/>
          </w:tcPr>
          <w:p w14:paraId="385C109C" w14:textId="77777777" w:rsidR="0076480A" w:rsidRPr="00BC2F44" w:rsidRDefault="0076480A" w:rsidP="009E1F24">
            <w:pPr>
              <w:spacing w:line="276" w:lineRule="auto"/>
              <w:rPr>
                <w:rFonts w:ascii="Times New Roman" w:hAnsi="Times New Roman" w:cs="Times New Roman"/>
                <w:szCs w:val="20"/>
              </w:rPr>
            </w:pPr>
            <w:r w:rsidRPr="00BC2F44">
              <w:rPr>
                <w:rFonts w:ascii="Times New Roman" w:hAnsi="Times New Roman" w:cs="Times New Roman"/>
                <w:szCs w:val="20"/>
              </w:rPr>
              <w:t>10 (0.2%)</w:t>
            </w:r>
          </w:p>
        </w:tc>
        <w:tc>
          <w:tcPr>
            <w:tcW w:w="1560" w:type="dxa"/>
          </w:tcPr>
          <w:p w14:paraId="3EF60E08" w14:textId="77777777" w:rsidR="0076480A" w:rsidRPr="00BC2F44" w:rsidRDefault="0076480A" w:rsidP="009E1F24">
            <w:pPr>
              <w:spacing w:line="276" w:lineRule="auto"/>
              <w:rPr>
                <w:rFonts w:ascii="Times New Roman" w:hAnsi="Times New Roman" w:cs="Times New Roman"/>
                <w:szCs w:val="20"/>
              </w:rPr>
            </w:pPr>
            <w:r w:rsidRPr="00BC2F44">
              <w:rPr>
                <w:rFonts w:ascii="Times New Roman" w:hAnsi="Times New Roman" w:cs="Times New Roman" w:hint="eastAsia"/>
                <w:szCs w:val="20"/>
              </w:rPr>
              <w:t>6</w:t>
            </w:r>
            <w:r w:rsidRPr="00BC2F44">
              <w:rPr>
                <w:rFonts w:ascii="Times New Roman" w:hAnsi="Times New Roman" w:cs="Times New Roman"/>
                <w:szCs w:val="20"/>
              </w:rPr>
              <w:t>412</w:t>
            </w:r>
          </w:p>
        </w:tc>
        <w:tc>
          <w:tcPr>
            <w:tcW w:w="1559" w:type="dxa"/>
          </w:tcPr>
          <w:p w14:paraId="00852F30" w14:textId="77777777" w:rsidR="0076480A" w:rsidRPr="00BC2F44" w:rsidRDefault="0076480A" w:rsidP="009E1F24">
            <w:pPr>
              <w:spacing w:line="276" w:lineRule="auto"/>
              <w:rPr>
                <w:rFonts w:ascii="Times New Roman" w:hAnsi="Times New Roman" w:cs="Times New Roman"/>
                <w:szCs w:val="20"/>
              </w:rPr>
            </w:pPr>
            <w:r w:rsidRPr="00BC2F44">
              <w:rPr>
                <w:rFonts w:ascii="Times New Roman" w:hAnsi="Times New Roman" w:cs="Times New Roman"/>
                <w:szCs w:val="20"/>
              </w:rPr>
              <w:t>61 (1.0%)</w:t>
            </w:r>
          </w:p>
        </w:tc>
        <w:tc>
          <w:tcPr>
            <w:tcW w:w="1417" w:type="dxa"/>
          </w:tcPr>
          <w:p w14:paraId="106FF598" w14:textId="77777777" w:rsidR="0076480A" w:rsidRPr="00BC2F44" w:rsidRDefault="0076480A" w:rsidP="009E1F24">
            <w:pPr>
              <w:spacing w:line="276" w:lineRule="auto"/>
              <w:rPr>
                <w:rFonts w:ascii="Times New Roman" w:hAnsi="Times New Roman" w:cs="Times New Roman"/>
                <w:szCs w:val="20"/>
              </w:rPr>
            </w:pPr>
            <w:r w:rsidRPr="00BC2F44">
              <w:rPr>
                <w:rFonts w:ascii="Times New Roman" w:hAnsi="Times New Roman" w:cs="Times New Roman"/>
                <w:szCs w:val="20"/>
              </w:rPr>
              <w:t>6361</w:t>
            </w:r>
          </w:p>
        </w:tc>
        <w:tc>
          <w:tcPr>
            <w:tcW w:w="998" w:type="dxa"/>
            <w:tcBorders>
              <w:right w:val="nil"/>
            </w:tcBorders>
          </w:tcPr>
          <w:p w14:paraId="322D81B1" w14:textId="77777777" w:rsidR="0076480A" w:rsidRPr="00BC2F44" w:rsidRDefault="0076480A" w:rsidP="009E1F24">
            <w:pPr>
              <w:spacing w:line="276" w:lineRule="auto"/>
              <w:jc w:val="left"/>
              <w:rPr>
                <w:rFonts w:ascii="Times New Roman" w:hAnsi="Times New Roman" w:cs="Times New Roman"/>
                <w:szCs w:val="20"/>
              </w:rPr>
            </w:pPr>
            <w:r w:rsidRPr="00BC2F44">
              <w:rPr>
                <w:rFonts w:ascii="Times New Roman" w:hAnsi="Times New Roman" w:cs="Times New Roman"/>
                <w:szCs w:val="20"/>
              </w:rPr>
              <w:t>6422</w:t>
            </w:r>
          </w:p>
        </w:tc>
      </w:tr>
      <w:tr w:rsidR="0076480A" w:rsidRPr="00BC2F44" w14:paraId="0C79E700" w14:textId="77777777" w:rsidTr="009E1F24">
        <w:tc>
          <w:tcPr>
            <w:tcW w:w="1288" w:type="dxa"/>
            <w:tcBorders>
              <w:left w:val="nil"/>
              <w:bottom w:val="nil"/>
            </w:tcBorders>
          </w:tcPr>
          <w:p w14:paraId="0B656909" w14:textId="77777777" w:rsidR="0076480A" w:rsidRPr="00BC2F44" w:rsidRDefault="0076480A" w:rsidP="009E1F24">
            <w:pPr>
              <w:spacing w:line="276" w:lineRule="auto"/>
              <w:rPr>
                <w:rFonts w:ascii="Times New Roman" w:hAnsi="Times New Roman" w:cs="Times New Roman"/>
                <w:szCs w:val="20"/>
              </w:rPr>
            </w:pPr>
            <w:r w:rsidRPr="00BC2F44">
              <w:rPr>
                <w:rFonts w:ascii="Times New Roman" w:hAnsi="Times New Roman" w:cs="Times New Roman"/>
                <w:szCs w:val="20"/>
              </w:rPr>
              <w:t>18-44 years</w:t>
            </w:r>
          </w:p>
        </w:tc>
        <w:tc>
          <w:tcPr>
            <w:tcW w:w="1542" w:type="dxa"/>
            <w:tcBorders>
              <w:bottom w:val="nil"/>
            </w:tcBorders>
          </w:tcPr>
          <w:p w14:paraId="4C7B4484" w14:textId="77777777" w:rsidR="0076480A" w:rsidRPr="00BC2F44" w:rsidRDefault="0076480A" w:rsidP="009E1F24">
            <w:pPr>
              <w:spacing w:line="276" w:lineRule="auto"/>
              <w:rPr>
                <w:rFonts w:ascii="Times New Roman" w:hAnsi="Times New Roman" w:cs="Times New Roman"/>
                <w:szCs w:val="20"/>
              </w:rPr>
            </w:pPr>
            <w:r w:rsidRPr="00BC2F44">
              <w:rPr>
                <w:rFonts w:ascii="Times New Roman" w:hAnsi="Times New Roman" w:cs="Times New Roman"/>
                <w:szCs w:val="20"/>
              </w:rPr>
              <w:t>2 (0.0%)</w:t>
            </w:r>
          </w:p>
        </w:tc>
        <w:tc>
          <w:tcPr>
            <w:tcW w:w="1560" w:type="dxa"/>
            <w:tcBorders>
              <w:bottom w:val="nil"/>
            </w:tcBorders>
          </w:tcPr>
          <w:p w14:paraId="30004DAA" w14:textId="77777777" w:rsidR="0076480A" w:rsidRPr="00BC2F44" w:rsidRDefault="0076480A" w:rsidP="009E1F24">
            <w:pPr>
              <w:spacing w:line="276" w:lineRule="auto"/>
              <w:rPr>
                <w:rFonts w:ascii="Times New Roman" w:hAnsi="Times New Roman" w:cs="Times New Roman"/>
                <w:szCs w:val="20"/>
              </w:rPr>
            </w:pPr>
            <w:r w:rsidRPr="00BC2F44">
              <w:rPr>
                <w:rFonts w:ascii="Times New Roman" w:hAnsi="Times New Roman" w:cs="Times New Roman" w:hint="eastAsia"/>
                <w:szCs w:val="20"/>
              </w:rPr>
              <w:t>9</w:t>
            </w:r>
            <w:r w:rsidRPr="00BC2F44">
              <w:rPr>
                <w:rFonts w:ascii="Times New Roman" w:hAnsi="Times New Roman" w:cs="Times New Roman"/>
                <w:szCs w:val="20"/>
              </w:rPr>
              <w:t>252</w:t>
            </w:r>
          </w:p>
        </w:tc>
        <w:tc>
          <w:tcPr>
            <w:tcW w:w="1559" w:type="dxa"/>
            <w:tcBorders>
              <w:bottom w:val="nil"/>
            </w:tcBorders>
          </w:tcPr>
          <w:p w14:paraId="16B03C7D" w14:textId="77777777" w:rsidR="0076480A" w:rsidRPr="00BC2F44" w:rsidRDefault="0076480A" w:rsidP="009E1F24">
            <w:pPr>
              <w:spacing w:line="276" w:lineRule="auto"/>
              <w:rPr>
                <w:rFonts w:ascii="Times New Roman" w:hAnsi="Times New Roman" w:cs="Times New Roman"/>
                <w:szCs w:val="20"/>
              </w:rPr>
            </w:pPr>
            <w:r w:rsidRPr="00BC2F44">
              <w:rPr>
                <w:rFonts w:ascii="Times New Roman" w:hAnsi="Times New Roman" w:cs="Times New Roman"/>
                <w:szCs w:val="20"/>
              </w:rPr>
              <w:t>65 (0.7%)</w:t>
            </w:r>
          </w:p>
        </w:tc>
        <w:tc>
          <w:tcPr>
            <w:tcW w:w="1417" w:type="dxa"/>
            <w:tcBorders>
              <w:bottom w:val="nil"/>
            </w:tcBorders>
          </w:tcPr>
          <w:p w14:paraId="020D5710" w14:textId="77777777" w:rsidR="0076480A" w:rsidRPr="00BC2F44" w:rsidRDefault="0076480A" w:rsidP="009E1F24">
            <w:pPr>
              <w:spacing w:line="276" w:lineRule="auto"/>
              <w:rPr>
                <w:rFonts w:ascii="Times New Roman" w:hAnsi="Times New Roman" w:cs="Times New Roman"/>
                <w:szCs w:val="20"/>
              </w:rPr>
            </w:pPr>
            <w:r w:rsidRPr="00BC2F44">
              <w:rPr>
                <w:rFonts w:ascii="Times New Roman" w:hAnsi="Times New Roman" w:cs="Times New Roman"/>
                <w:szCs w:val="20"/>
              </w:rPr>
              <w:t>9189</w:t>
            </w:r>
          </w:p>
        </w:tc>
        <w:tc>
          <w:tcPr>
            <w:tcW w:w="998" w:type="dxa"/>
            <w:tcBorders>
              <w:bottom w:val="nil"/>
              <w:right w:val="nil"/>
            </w:tcBorders>
          </w:tcPr>
          <w:p w14:paraId="54D1B782" w14:textId="77777777" w:rsidR="0076480A" w:rsidRPr="00BC2F44" w:rsidRDefault="0076480A" w:rsidP="009E1F24">
            <w:pPr>
              <w:spacing w:line="276" w:lineRule="auto"/>
              <w:jc w:val="left"/>
              <w:rPr>
                <w:rFonts w:ascii="Times New Roman" w:hAnsi="Times New Roman" w:cs="Times New Roman"/>
                <w:szCs w:val="20"/>
              </w:rPr>
            </w:pPr>
            <w:r w:rsidRPr="00BC2F44">
              <w:rPr>
                <w:rFonts w:ascii="Times New Roman" w:hAnsi="Times New Roman" w:cs="Times New Roman" w:hint="eastAsia"/>
                <w:szCs w:val="20"/>
              </w:rPr>
              <w:t>9</w:t>
            </w:r>
            <w:r w:rsidRPr="00BC2F44">
              <w:rPr>
                <w:rFonts w:ascii="Times New Roman" w:hAnsi="Times New Roman" w:cs="Times New Roman"/>
                <w:szCs w:val="20"/>
              </w:rPr>
              <w:t>254</w:t>
            </w:r>
          </w:p>
        </w:tc>
      </w:tr>
      <w:tr w:rsidR="0076480A" w:rsidRPr="00BC2F44" w14:paraId="0E8EEFE5" w14:textId="77777777" w:rsidTr="009E1F24">
        <w:tc>
          <w:tcPr>
            <w:tcW w:w="1288" w:type="dxa"/>
            <w:tcBorders>
              <w:top w:val="nil"/>
              <w:left w:val="nil"/>
              <w:bottom w:val="single" w:sz="4" w:space="0" w:color="auto"/>
            </w:tcBorders>
          </w:tcPr>
          <w:p w14:paraId="3B9F9D47" w14:textId="77777777" w:rsidR="0076480A" w:rsidRPr="00BC2F44" w:rsidRDefault="0076480A" w:rsidP="009E1F24">
            <w:pPr>
              <w:spacing w:line="276" w:lineRule="auto"/>
              <w:rPr>
                <w:rFonts w:ascii="Times New Roman" w:hAnsi="Times New Roman" w:cs="Times New Roman"/>
                <w:szCs w:val="20"/>
              </w:rPr>
            </w:pPr>
            <w:r w:rsidRPr="00BC2F44">
              <w:rPr>
                <w:rFonts w:ascii="Times New Roman" w:hAnsi="Times New Roman" w:cs="Times New Roman"/>
                <w:szCs w:val="20"/>
              </w:rPr>
              <w:t>0-17 years</w:t>
            </w:r>
          </w:p>
        </w:tc>
        <w:tc>
          <w:tcPr>
            <w:tcW w:w="1542" w:type="dxa"/>
            <w:tcBorders>
              <w:top w:val="nil"/>
              <w:bottom w:val="single" w:sz="4" w:space="0" w:color="auto"/>
            </w:tcBorders>
          </w:tcPr>
          <w:p w14:paraId="7561820F" w14:textId="77777777" w:rsidR="0076480A" w:rsidRPr="00BC2F44" w:rsidRDefault="0076480A" w:rsidP="009E1F24">
            <w:pPr>
              <w:spacing w:line="276" w:lineRule="auto"/>
              <w:rPr>
                <w:rFonts w:ascii="Times New Roman" w:hAnsi="Times New Roman" w:cs="Times New Roman"/>
                <w:szCs w:val="20"/>
              </w:rPr>
            </w:pPr>
            <w:r w:rsidRPr="00BC2F44">
              <w:rPr>
                <w:rFonts w:ascii="Times New Roman" w:hAnsi="Times New Roman" w:cs="Times New Roman"/>
                <w:szCs w:val="20"/>
              </w:rPr>
              <w:t>0 (0.0%)</w:t>
            </w:r>
          </w:p>
        </w:tc>
        <w:tc>
          <w:tcPr>
            <w:tcW w:w="1560" w:type="dxa"/>
            <w:tcBorders>
              <w:top w:val="nil"/>
              <w:bottom w:val="single" w:sz="4" w:space="0" w:color="auto"/>
            </w:tcBorders>
          </w:tcPr>
          <w:p w14:paraId="38C76E6A" w14:textId="77777777" w:rsidR="0076480A" w:rsidRPr="00BC2F44" w:rsidRDefault="0076480A" w:rsidP="009E1F24">
            <w:pPr>
              <w:spacing w:line="276" w:lineRule="auto"/>
              <w:rPr>
                <w:rFonts w:ascii="Times New Roman" w:hAnsi="Times New Roman" w:cs="Times New Roman"/>
                <w:szCs w:val="20"/>
              </w:rPr>
            </w:pPr>
            <w:r w:rsidRPr="00BC2F44">
              <w:rPr>
                <w:rFonts w:ascii="Times New Roman" w:hAnsi="Times New Roman" w:cs="Times New Roman" w:hint="eastAsia"/>
                <w:szCs w:val="20"/>
              </w:rPr>
              <w:t>1</w:t>
            </w:r>
            <w:r w:rsidRPr="00BC2F44">
              <w:rPr>
                <w:rFonts w:ascii="Times New Roman" w:hAnsi="Times New Roman" w:cs="Times New Roman"/>
                <w:szCs w:val="20"/>
              </w:rPr>
              <w:t>34</w:t>
            </w:r>
          </w:p>
        </w:tc>
        <w:tc>
          <w:tcPr>
            <w:tcW w:w="1559" w:type="dxa"/>
            <w:tcBorders>
              <w:top w:val="nil"/>
              <w:bottom w:val="single" w:sz="4" w:space="0" w:color="auto"/>
            </w:tcBorders>
          </w:tcPr>
          <w:p w14:paraId="55E3A0D0" w14:textId="77777777" w:rsidR="0076480A" w:rsidRPr="00BC2F44" w:rsidRDefault="0076480A" w:rsidP="009E1F24">
            <w:pPr>
              <w:spacing w:line="276" w:lineRule="auto"/>
              <w:rPr>
                <w:rFonts w:ascii="Times New Roman" w:hAnsi="Times New Roman" w:cs="Times New Roman"/>
                <w:szCs w:val="20"/>
              </w:rPr>
            </w:pPr>
            <w:r w:rsidRPr="00BC2F44">
              <w:rPr>
                <w:rFonts w:ascii="Times New Roman" w:hAnsi="Times New Roman" w:cs="Times New Roman" w:hint="eastAsia"/>
                <w:szCs w:val="20"/>
              </w:rPr>
              <w:t>0</w:t>
            </w:r>
            <w:r w:rsidRPr="00BC2F44">
              <w:rPr>
                <w:rFonts w:ascii="Times New Roman" w:hAnsi="Times New Roman" w:cs="Times New Roman"/>
                <w:szCs w:val="20"/>
              </w:rPr>
              <w:t xml:space="preserve"> (0%)</w:t>
            </w:r>
          </w:p>
        </w:tc>
        <w:tc>
          <w:tcPr>
            <w:tcW w:w="1417" w:type="dxa"/>
            <w:tcBorders>
              <w:top w:val="nil"/>
              <w:bottom w:val="single" w:sz="4" w:space="0" w:color="auto"/>
            </w:tcBorders>
          </w:tcPr>
          <w:p w14:paraId="189D3045" w14:textId="77777777" w:rsidR="0076480A" w:rsidRPr="00BC2F44" w:rsidRDefault="0076480A" w:rsidP="009E1F24">
            <w:pPr>
              <w:spacing w:line="276" w:lineRule="auto"/>
              <w:rPr>
                <w:rFonts w:ascii="Times New Roman" w:hAnsi="Times New Roman" w:cs="Times New Roman"/>
                <w:szCs w:val="20"/>
              </w:rPr>
            </w:pPr>
            <w:r w:rsidRPr="00BC2F44">
              <w:rPr>
                <w:rFonts w:ascii="Times New Roman" w:hAnsi="Times New Roman" w:cs="Times New Roman" w:hint="eastAsia"/>
                <w:szCs w:val="20"/>
              </w:rPr>
              <w:t>1</w:t>
            </w:r>
            <w:r w:rsidRPr="00BC2F44">
              <w:rPr>
                <w:rFonts w:ascii="Times New Roman" w:hAnsi="Times New Roman" w:cs="Times New Roman"/>
                <w:szCs w:val="20"/>
              </w:rPr>
              <w:t>34</w:t>
            </w:r>
          </w:p>
        </w:tc>
        <w:tc>
          <w:tcPr>
            <w:tcW w:w="998" w:type="dxa"/>
            <w:tcBorders>
              <w:top w:val="nil"/>
              <w:bottom w:val="single" w:sz="4" w:space="0" w:color="auto"/>
              <w:right w:val="nil"/>
            </w:tcBorders>
          </w:tcPr>
          <w:p w14:paraId="61517F56" w14:textId="77777777" w:rsidR="0076480A" w:rsidRPr="00BC2F44" w:rsidRDefault="0076480A" w:rsidP="009E1F24">
            <w:pPr>
              <w:spacing w:line="276" w:lineRule="auto"/>
              <w:jc w:val="left"/>
              <w:rPr>
                <w:rFonts w:ascii="Times New Roman" w:hAnsi="Times New Roman" w:cs="Times New Roman"/>
                <w:szCs w:val="20"/>
              </w:rPr>
            </w:pPr>
            <w:r w:rsidRPr="00BC2F44">
              <w:rPr>
                <w:rFonts w:ascii="Times New Roman" w:hAnsi="Times New Roman" w:cs="Times New Roman" w:hint="eastAsia"/>
                <w:szCs w:val="20"/>
              </w:rPr>
              <w:t>1</w:t>
            </w:r>
            <w:r w:rsidRPr="00BC2F44">
              <w:rPr>
                <w:rFonts w:ascii="Times New Roman" w:hAnsi="Times New Roman" w:cs="Times New Roman"/>
                <w:szCs w:val="20"/>
              </w:rPr>
              <w:t>34</w:t>
            </w:r>
          </w:p>
        </w:tc>
      </w:tr>
      <w:tr w:rsidR="0076480A" w:rsidRPr="00BC2F44" w14:paraId="3C26454B" w14:textId="77777777" w:rsidTr="009E1F24">
        <w:tc>
          <w:tcPr>
            <w:tcW w:w="8364" w:type="dxa"/>
            <w:gridSpan w:val="6"/>
            <w:tcBorders>
              <w:top w:val="single" w:sz="4" w:space="0" w:color="auto"/>
              <w:left w:val="nil"/>
              <w:bottom w:val="nil"/>
              <w:right w:val="nil"/>
            </w:tcBorders>
          </w:tcPr>
          <w:p w14:paraId="1C95DC04" w14:textId="77777777" w:rsidR="0076480A" w:rsidRPr="00BC2F44" w:rsidRDefault="0076480A" w:rsidP="009E1F24">
            <w:pPr>
              <w:spacing w:line="276" w:lineRule="auto"/>
              <w:rPr>
                <w:rFonts w:ascii="Times New Roman" w:hAnsi="Times New Roman" w:cs="Times New Roman"/>
                <w:szCs w:val="20"/>
              </w:rPr>
            </w:pPr>
            <w:r w:rsidRPr="00BC2F44">
              <w:rPr>
                <w:rFonts w:ascii="Times New Roman" w:hAnsi="Times New Roman" w:cs="Times New Roman"/>
                <w:szCs w:val="20"/>
              </w:rPr>
              <w:t xml:space="preserve">*Those reported with preferred terms (PT) of death, sudden death, and cardiac death. †Participants reported to the </w:t>
            </w:r>
            <w:proofErr w:type="spellStart"/>
            <w:r w:rsidRPr="00BC2F44">
              <w:rPr>
                <w:rFonts w:ascii="Times New Roman" w:hAnsi="Times New Roman" w:cs="Times New Roman"/>
                <w:szCs w:val="20"/>
              </w:rPr>
              <w:t>VigiBase</w:t>
            </w:r>
            <w:proofErr w:type="spellEnd"/>
            <w:r w:rsidRPr="00BC2F44">
              <w:rPr>
                <w:rFonts w:ascii="Times New Roman" w:hAnsi="Times New Roman" w:cs="Times New Roman"/>
                <w:szCs w:val="20"/>
              </w:rPr>
              <w:t xml:space="preserve"> for any adverse events after vaccination. As the percentages were drawn from all vaccinated participants with AEFIs reported rather than all vaccinated populations, the percentile estimations must be larger than those observed in real-world settings. Therefore, they should be cautiously read to avoid exaggerating the estimations. AR: Anaphylactic reaction.</w:t>
            </w:r>
          </w:p>
        </w:tc>
      </w:tr>
    </w:tbl>
    <w:p w14:paraId="233D1ECC" w14:textId="77777777" w:rsidR="0076480A" w:rsidRPr="00BC2F44" w:rsidRDefault="0076480A" w:rsidP="00232540">
      <w:pPr>
        <w:rPr>
          <w:rFonts w:ascii="Times New Roman" w:hAnsi="Times New Roman" w:cs="Times New Roman"/>
          <w:szCs w:val="20"/>
        </w:rPr>
      </w:pPr>
      <w:r w:rsidRPr="00BC2F44">
        <w:rPr>
          <w:rFonts w:ascii="Times New Roman" w:hAnsi="Times New Roman" w:cs="Times New Roman"/>
          <w:b/>
          <w:bCs/>
          <w:sz w:val="22"/>
        </w:rPr>
        <w:t>Table S</w:t>
      </w:r>
      <w:r>
        <w:rPr>
          <w:rFonts w:ascii="Times New Roman" w:hAnsi="Times New Roman" w:cs="Times New Roman"/>
          <w:b/>
          <w:bCs/>
          <w:sz w:val="22"/>
        </w:rPr>
        <w:t>2</w:t>
      </w:r>
      <w:r w:rsidRPr="00BC2F44">
        <w:rPr>
          <w:rFonts w:ascii="Times New Roman" w:hAnsi="Times New Roman" w:cs="Times New Roman"/>
          <w:sz w:val="22"/>
        </w:rPr>
        <w:t>. Proportion of deaths and anaphylactic reactions relative to all COVID-19-vaccinated participants with AEFIs reported for each age group</w:t>
      </w:r>
    </w:p>
    <w:p w14:paraId="7AD335B2" w14:textId="77777777" w:rsidR="0076480A" w:rsidRPr="00BC2F44" w:rsidRDefault="0076480A" w:rsidP="00232540">
      <w:pPr>
        <w:rPr>
          <w:rFonts w:ascii="Times New Roman" w:hAnsi="Times New Roman" w:cs="Times New Roman"/>
          <w:szCs w:val="20"/>
        </w:rPr>
      </w:pPr>
    </w:p>
    <w:p w14:paraId="13BFF9B5" w14:textId="77777777" w:rsidR="0076480A" w:rsidRPr="00BC2F44" w:rsidRDefault="0076480A" w:rsidP="00232540">
      <w:pPr>
        <w:rPr>
          <w:rFonts w:ascii="Times New Roman" w:hAnsi="Times New Roman" w:cs="Times New Roman"/>
          <w:szCs w:val="20"/>
        </w:rPr>
      </w:pPr>
    </w:p>
    <w:p w14:paraId="46DB5AF6" w14:textId="77777777" w:rsidR="0076480A" w:rsidRPr="00BC2F44" w:rsidRDefault="0076480A" w:rsidP="00232540">
      <w:pPr>
        <w:rPr>
          <w:rFonts w:ascii="Times New Roman" w:hAnsi="Times New Roman" w:cs="Times New Roman"/>
          <w:szCs w:val="20"/>
        </w:rPr>
      </w:pPr>
    </w:p>
    <w:p w14:paraId="683D70C6" w14:textId="77777777" w:rsidR="0076480A" w:rsidRPr="00BC2F44" w:rsidRDefault="0076480A" w:rsidP="00232540">
      <w:pPr>
        <w:rPr>
          <w:rFonts w:ascii="Times New Roman" w:hAnsi="Times New Roman" w:cs="Times New Roman"/>
          <w:szCs w:val="20"/>
        </w:rPr>
      </w:pPr>
    </w:p>
    <w:p w14:paraId="181C3ADE" w14:textId="77777777" w:rsidR="0076480A" w:rsidRPr="00BC2F44" w:rsidRDefault="0076480A" w:rsidP="00232540">
      <w:pPr>
        <w:rPr>
          <w:rFonts w:ascii="Times New Roman" w:hAnsi="Times New Roman" w:cs="Times New Roman"/>
          <w:szCs w:val="20"/>
        </w:rPr>
      </w:pPr>
    </w:p>
    <w:p w14:paraId="0E0B0F73" w14:textId="77777777" w:rsidR="0076480A" w:rsidRPr="00BC2F44" w:rsidRDefault="0076480A" w:rsidP="00232540">
      <w:pPr>
        <w:rPr>
          <w:rFonts w:ascii="Times New Roman" w:hAnsi="Times New Roman" w:cs="Times New Roman"/>
          <w:szCs w:val="20"/>
        </w:rPr>
      </w:pPr>
    </w:p>
    <w:p w14:paraId="595C561D" w14:textId="77777777" w:rsidR="0076480A" w:rsidRPr="00BC2F44" w:rsidRDefault="0076480A" w:rsidP="00232540">
      <w:pPr>
        <w:rPr>
          <w:rFonts w:ascii="Times New Roman" w:hAnsi="Times New Roman" w:cs="Times New Roman"/>
          <w:szCs w:val="20"/>
        </w:rPr>
      </w:pPr>
    </w:p>
    <w:p w14:paraId="46607E3C" w14:textId="77777777" w:rsidR="0076480A" w:rsidRPr="00BC2F44" w:rsidRDefault="0076480A" w:rsidP="00232540">
      <w:pPr>
        <w:wordWrap/>
        <w:snapToGrid w:val="0"/>
        <w:spacing w:after="0" w:line="480" w:lineRule="auto"/>
        <w:rPr>
          <w:rFonts w:ascii="Times New Roman" w:hAnsi="Times New Roman" w:cs="Times New Roman"/>
          <w:szCs w:val="20"/>
        </w:rPr>
      </w:pPr>
    </w:p>
    <w:p w14:paraId="7ED7AC9E" w14:textId="77777777" w:rsidR="0076480A" w:rsidRPr="00BC2F44" w:rsidRDefault="0076480A" w:rsidP="00232540">
      <w:pPr>
        <w:wordWrap/>
        <w:adjustRightInd w:val="0"/>
        <w:spacing w:after="0"/>
        <w:jc w:val="left"/>
        <w:rPr>
          <w:rFonts w:ascii="Times New Roman" w:hAnsi="Times New Roman" w:cs="Times New Roman"/>
          <w:kern w:val="0"/>
          <w:szCs w:val="20"/>
        </w:rPr>
      </w:pPr>
    </w:p>
    <w:p w14:paraId="33062E06" w14:textId="77777777" w:rsidR="0076480A" w:rsidRPr="00BC2F44" w:rsidRDefault="0076480A" w:rsidP="00232540">
      <w:pPr>
        <w:widowControl/>
        <w:wordWrap/>
        <w:autoSpaceDE/>
        <w:autoSpaceDN/>
        <w:rPr>
          <w:rFonts w:ascii="Times New Roman" w:hAnsi="Times New Roman" w:cs="Times New Roman"/>
          <w:kern w:val="0"/>
          <w:sz w:val="16"/>
          <w:szCs w:val="16"/>
        </w:rPr>
      </w:pPr>
      <w:r w:rsidRPr="00BC2F44">
        <w:rPr>
          <w:rFonts w:ascii="Times New Roman" w:hAnsi="Times New Roman" w:cs="Times New Roman"/>
          <w:kern w:val="0"/>
          <w:sz w:val="16"/>
          <w:szCs w:val="16"/>
        </w:rPr>
        <w:br w:type="page"/>
      </w:r>
    </w:p>
    <w:p w14:paraId="0F206324" w14:textId="77777777" w:rsidR="0076480A" w:rsidRPr="00BC2F44" w:rsidRDefault="0076480A" w:rsidP="00232540">
      <w:pPr>
        <w:widowControl/>
        <w:wordWrap/>
        <w:autoSpaceDE/>
        <w:autoSpaceDN/>
        <w:rPr>
          <w:rFonts w:ascii="Times New Roman" w:hAnsi="Times New Roman" w:cs="Times New Roman"/>
          <w:sz w:val="24"/>
          <w:szCs w:val="24"/>
        </w:rPr>
      </w:pPr>
      <w:r w:rsidRPr="00BC2F44">
        <w:rPr>
          <w:rFonts w:ascii="Times New Roman" w:hAnsi="Times New Roman" w:cs="Times New Roman"/>
          <w:b/>
          <w:bCs/>
          <w:sz w:val="24"/>
          <w:szCs w:val="24"/>
        </w:rPr>
        <w:lastRenderedPageBreak/>
        <w:t>Table S</w:t>
      </w:r>
      <w:r>
        <w:rPr>
          <w:rFonts w:ascii="Times New Roman" w:hAnsi="Times New Roman" w:cs="Times New Roman"/>
          <w:b/>
          <w:bCs/>
          <w:sz w:val="24"/>
          <w:szCs w:val="24"/>
        </w:rPr>
        <w:t>3</w:t>
      </w:r>
      <w:r w:rsidRPr="00BC2F44">
        <w:rPr>
          <w:rFonts w:ascii="Times New Roman" w:hAnsi="Times New Roman" w:cs="Times New Roman"/>
          <w:b/>
          <w:bCs/>
          <w:sz w:val="24"/>
          <w:szCs w:val="24"/>
        </w:rPr>
        <w:t>.</w:t>
      </w:r>
      <w:r w:rsidRPr="00BC2F44">
        <w:rPr>
          <w:rFonts w:ascii="Times New Roman" w:hAnsi="Times New Roman" w:cs="Times New Roman"/>
          <w:sz w:val="24"/>
          <w:szCs w:val="24"/>
        </w:rPr>
        <w:t xml:space="preserve"> Calculation of information component </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87"/>
      </w:tblGrid>
      <w:tr w:rsidR="0076480A" w:rsidRPr="00BC2F44" w14:paraId="2A0E77D0" w14:textId="77777777" w:rsidTr="009E1F24">
        <w:tc>
          <w:tcPr>
            <w:tcW w:w="13687" w:type="dxa"/>
          </w:tcPr>
          <w:p w14:paraId="68881014" w14:textId="77777777" w:rsidR="0076480A" w:rsidRPr="00BC2F44" w:rsidRDefault="0076480A" w:rsidP="009E1F24">
            <w:pPr>
              <w:rPr>
                <w:rFonts w:ascii="Times New Roman" w:hAnsi="Times New Roman" w:cs="Times New Roman"/>
                <w:sz w:val="24"/>
                <w:szCs w:val="24"/>
              </w:rPr>
            </w:pPr>
            <w:r w:rsidRPr="00BC2F44">
              <w:rPr>
                <w:rFonts w:ascii="Times New Roman" w:hAnsi="Times New Roman" w:cs="Times New Roman"/>
                <w:sz w:val="24"/>
                <w:szCs w:val="24"/>
              </w:rPr>
              <w:t xml:space="preserve">The following statistical formula was used: </w:t>
            </w:r>
          </w:p>
          <w:p w14:paraId="46DDAB5A" w14:textId="77777777" w:rsidR="0076480A" w:rsidRPr="00BC2F44" w:rsidRDefault="0076480A" w:rsidP="009E1F24">
            <w:pPr>
              <w:rPr>
                <w:rFonts w:ascii="Times New Roman" w:hAnsi="Times New Roman" w:cs="Times New Roman"/>
                <w:sz w:val="24"/>
                <w:szCs w:val="24"/>
              </w:rPr>
            </w:pPr>
            <w:r w:rsidRPr="00BC2F44">
              <w:rPr>
                <w:rFonts w:ascii="Times New Roman" w:hAnsi="Times New Roman" w:cs="Times New Roman"/>
                <w:sz w:val="24"/>
                <w:szCs w:val="24"/>
              </w:rPr>
              <w:t>IC = log2 ([</w:t>
            </w:r>
            <w:proofErr w:type="spellStart"/>
            <w:r w:rsidRPr="00BC2F44">
              <w:rPr>
                <w:rFonts w:ascii="Times New Roman" w:hAnsi="Times New Roman" w:cs="Times New Roman"/>
                <w:sz w:val="24"/>
                <w:szCs w:val="24"/>
              </w:rPr>
              <w:t>Nobserved</w:t>
            </w:r>
            <w:proofErr w:type="spellEnd"/>
            <w:r w:rsidRPr="00BC2F44">
              <w:rPr>
                <w:rFonts w:ascii="Times New Roman" w:hAnsi="Times New Roman" w:cs="Times New Roman"/>
                <w:sz w:val="24"/>
                <w:szCs w:val="24"/>
              </w:rPr>
              <w:t xml:space="preserve"> + 0.5]/[</w:t>
            </w:r>
            <w:proofErr w:type="spellStart"/>
            <w:r w:rsidRPr="00BC2F44">
              <w:rPr>
                <w:rFonts w:ascii="Times New Roman" w:hAnsi="Times New Roman" w:cs="Times New Roman"/>
                <w:sz w:val="24"/>
                <w:szCs w:val="24"/>
              </w:rPr>
              <w:t>Nexpected</w:t>
            </w:r>
            <w:proofErr w:type="spellEnd"/>
            <w:r w:rsidRPr="00BC2F44">
              <w:rPr>
                <w:rFonts w:ascii="Times New Roman" w:hAnsi="Times New Roman" w:cs="Times New Roman"/>
                <w:sz w:val="24"/>
                <w:szCs w:val="24"/>
              </w:rPr>
              <w:t xml:space="preserve"> + 0.5])</w:t>
            </w:r>
          </w:p>
          <w:p w14:paraId="41037E9A" w14:textId="77777777" w:rsidR="0076480A" w:rsidRPr="00BC2F44" w:rsidRDefault="0076480A" w:rsidP="009E1F24">
            <w:pPr>
              <w:rPr>
                <w:rFonts w:ascii="Times New Roman" w:hAnsi="Times New Roman" w:cs="Times New Roman"/>
                <w:sz w:val="24"/>
                <w:szCs w:val="24"/>
              </w:rPr>
            </w:pPr>
            <w:r w:rsidRPr="00BC2F44">
              <w:rPr>
                <w:rFonts w:ascii="Times New Roman" w:hAnsi="Times New Roman" w:cs="Times New Roman"/>
                <w:sz w:val="24"/>
                <w:szCs w:val="24"/>
              </w:rPr>
              <w:t xml:space="preserve">where </w:t>
            </w:r>
            <w:proofErr w:type="spellStart"/>
            <w:r w:rsidRPr="00BC2F44">
              <w:rPr>
                <w:rFonts w:ascii="Times New Roman" w:hAnsi="Times New Roman" w:cs="Times New Roman"/>
                <w:sz w:val="24"/>
                <w:szCs w:val="24"/>
              </w:rPr>
              <w:t>Nexpected</w:t>
            </w:r>
            <w:proofErr w:type="spellEnd"/>
            <w:r w:rsidRPr="00BC2F44">
              <w:rPr>
                <w:rFonts w:ascii="Times New Roman" w:hAnsi="Times New Roman" w:cs="Times New Roman"/>
                <w:sz w:val="24"/>
                <w:szCs w:val="24"/>
              </w:rPr>
              <w:t xml:space="preserve"> = [</w:t>
            </w:r>
            <w:proofErr w:type="spellStart"/>
            <w:r w:rsidRPr="00BC2F44">
              <w:rPr>
                <w:rFonts w:ascii="Times New Roman" w:hAnsi="Times New Roman" w:cs="Times New Roman"/>
                <w:sz w:val="24"/>
                <w:szCs w:val="24"/>
              </w:rPr>
              <w:t>Ndrug</w:t>
            </w:r>
            <w:proofErr w:type="spellEnd"/>
            <w:r w:rsidRPr="00BC2F44">
              <w:rPr>
                <w:rFonts w:ascii="Times New Roman" w:hAnsi="Times New Roman" w:cs="Times New Roman"/>
                <w:sz w:val="24"/>
                <w:szCs w:val="24"/>
              </w:rPr>
              <w:t xml:space="preserve"> × </w:t>
            </w:r>
            <w:proofErr w:type="spellStart"/>
            <w:r w:rsidRPr="00BC2F44">
              <w:rPr>
                <w:rFonts w:ascii="Times New Roman" w:hAnsi="Times New Roman" w:cs="Times New Roman"/>
                <w:sz w:val="24"/>
                <w:szCs w:val="24"/>
              </w:rPr>
              <w:t>Nreaction</w:t>
            </w:r>
            <w:proofErr w:type="spellEnd"/>
            <w:r w:rsidRPr="00BC2F44">
              <w:rPr>
                <w:rFonts w:ascii="Times New Roman" w:hAnsi="Times New Roman" w:cs="Times New Roman"/>
                <w:sz w:val="24"/>
                <w:szCs w:val="24"/>
              </w:rPr>
              <w:t>]/</w:t>
            </w:r>
            <w:proofErr w:type="spellStart"/>
            <w:r w:rsidRPr="00BC2F44">
              <w:rPr>
                <w:rFonts w:ascii="Times New Roman" w:hAnsi="Times New Roman" w:cs="Times New Roman"/>
                <w:sz w:val="24"/>
                <w:szCs w:val="24"/>
              </w:rPr>
              <w:t>Ntotal</w:t>
            </w:r>
            <w:proofErr w:type="spellEnd"/>
          </w:p>
          <w:p w14:paraId="3E1CAACB" w14:textId="77777777" w:rsidR="0076480A" w:rsidRPr="00BC2F44" w:rsidRDefault="0076480A" w:rsidP="009E1F24">
            <w:pPr>
              <w:rPr>
                <w:rFonts w:ascii="Times New Roman" w:hAnsi="Times New Roman" w:cs="Times New Roman"/>
                <w:sz w:val="24"/>
                <w:szCs w:val="24"/>
              </w:rPr>
            </w:pPr>
          </w:p>
          <w:p w14:paraId="6CD10735" w14:textId="77777777" w:rsidR="0076480A" w:rsidRPr="00BC2F44" w:rsidRDefault="0076480A" w:rsidP="009E1F24">
            <w:pPr>
              <w:rPr>
                <w:rFonts w:ascii="Times New Roman" w:hAnsi="Times New Roman" w:cs="Times New Roman"/>
                <w:sz w:val="24"/>
                <w:szCs w:val="24"/>
              </w:rPr>
            </w:pPr>
            <w:proofErr w:type="spellStart"/>
            <w:r w:rsidRPr="00BC2F44">
              <w:rPr>
                <w:rFonts w:ascii="Times New Roman" w:hAnsi="Times New Roman" w:cs="Times New Roman"/>
                <w:sz w:val="24"/>
                <w:szCs w:val="24"/>
              </w:rPr>
              <w:t>Nexpected</w:t>
            </w:r>
            <w:proofErr w:type="spellEnd"/>
            <w:r w:rsidRPr="00BC2F44">
              <w:rPr>
                <w:rFonts w:ascii="Times New Roman" w:hAnsi="Times New Roman" w:cs="Times New Roman"/>
                <w:sz w:val="24"/>
                <w:szCs w:val="24"/>
              </w:rPr>
              <w:t xml:space="preserve"> represents the number of case reports expected for the drug-effect combination, and </w:t>
            </w:r>
            <w:proofErr w:type="spellStart"/>
            <w:r w:rsidRPr="00BC2F44">
              <w:rPr>
                <w:rFonts w:ascii="Times New Roman" w:hAnsi="Times New Roman" w:cs="Times New Roman"/>
                <w:sz w:val="24"/>
                <w:szCs w:val="24"/>
              </w:rPr>
              <w:t>Nobserved</w:t>
            </w:r>
            <w:proofErr w:type="spellEnd"/>
            <w:r w:rsidRPr="00BC2F44">
              <w:rPr>
                <w:rFonts w:ascii="Times New Roman" w:hAnsi="Times New Roman" w:cs="Times New Roman"/>
                <w:sz w:val="24"/>
                <w:szCs w:val="24"/>
              </w:rPr>
              <w:t xml:space="preserve"> indicates the actual number of case reports for the drug-effect combination. </w:t>
            </w:r>
            <w:proofErr w:type="spellStart"/>
            <w:r w:rsidRPr="00BC2F44">
              <w:rPr>
                <w:rFonts w:ascii="Times New Roman" w:hAnsi="Times New Roman" w:cs="Times New Roman"/>
                <w:sz w:val="24"/>
                <w:szCs w:val="24"/>
              </w:rPr>
              <w:t>Ndrug</w:t>
            </w:r>
            <w:proofErr w:type="spellEnd"/>
            <w:r w:rsidRPr="00BC2F44">
              <w:rPr>
                <w:rFonts w:ascii="Times New Roman" w:hAnsi="Times New Roman" w:cs="Times New Roman"/>
                <w:sz w:val="24"/>
                <w:szCs w:val="24"/>
              </w:rPr>
              <w:t xml:space="preserve"> and </w:t>
            </w:r>
            <w:proofErr w:type="spellStart"/>
            <w:r w:rsidRPr="00BC2F44">
              <w:rPr>
                <w:rFonts w:ascii="Times New Roman" w:hAnsi="Times New Roman" w:cs="Times New Roman"/>
                <w:sz w:val="24"/>
                <w:szCs w:val="24"/>
              </w:rPr>
              <w:t>Nreaction</w:t>
            </w:r>
            <w:proofErr w:type="spellEnd"/>
            <w:r w:rsidRPr="00BC2F44">
              <w:rPr>
                <w:rFonts w:ascii="Times New Roman" w:hAnsi="Times New Roman" w:cs="Times New Roman"/>
                <w:sz w:val="24"/>
                <w:szCs w:val="24"/>
              </w:rPr>
              <w:t xml:space="preserve"> specify the number of case reports for the drug irrespective of AEs, and for the effect irrespective of the drug respectively. </w:t>
            </w:r>
            <w:proofErr w:type="spellStart"/>
            <w:r w:rsidRPr="00BC2F44">
              <w:rPr>
                <w:rFonts w:ascii="Times New Roman" w:hAnsi="Times New Roman" w:cs="Times New Roman"/>
                <w:sz w:val="24"/>
                <w:szCs w:val="24"/>
              </w:rPr>
              <w:t>Ntotal</w:t>
            </w:r>
            <w:proofErr w:type="spellEnd"/>
            <w:r w:rsidRPr="00BC2F44">
              <w:rPr>
                <w:rFonts w:ascii="Times New Roman" w:hAnsi="Times New Roman" w:cs="Times New Roman"/>
                <w:sz w:val="24"/>
                <w:szCs w:val="24"/>
              </w:rPr>
              <w:t xml:space="preserve"> corresponds to the total number of case reports in the full database.</w:t>
            </w:r>
          </w:p>
        </w:tc>
      </w:tr>
    </w:tbl>
    <w:p w14:paraId="08172E46" w14:textId="77777777" w:rsidR="0076480A" w:rsidRPr="00BC2F44" w:rsidRDefault="0076480A" w:rsidP="00232540">
      <w:pPr>
        <w:widowControl/>
        <w:wordWrap/>
        <w:autoSpaceDE/>
        <w:autoSpaceDN/>
        <w:rPr>
          <w:rFonts w:ascii="Times New Roman" w:hAnsi="Times New Roman" w:cs="Times New Roman"/>
          <w:kern w:val="0"/>
          <w:sz w:val="16"/>
          <w:szCs w:val="16"/>
        </w:rPr>
        <w:sectPr w:rsidR="0076480A" w:rsidRPr="00BC2F44" w:rsidSect="00E9371C">
          <w:footerReference w:type="default" r:id="rId14"/>
          <w:pgSz w:w="16838" w:h="11906" w:orient="landscape" w:code="9"/>
          <w:pgMar w:top="1440" w:right="1440" w:bottom="1440" w:left="1701" w:header="851" w:footer="992" w:gutter="0"/>
          <w:cols w:space="425"/>
          <w:docGrid w:linePitch="360"/>
        </w:sectPr>
      </w:pPr>
    </w:p>
    <w:p w14:paraId="7C56E062" w14:textId="77777777" w:rsidR="0076480A" w:rsidRPr="00BC2F44" w:rsidRDefault="0076480A" w:rsidP="00232540">
      <w:pPr>
        <w:widowControl/>
        <w:wordWrap/>
        <w:autoSpaceDE/>
        <w:spacing w:after="0" w:line="240" w:lineRule="auto"/>
        <w:rPr>
          <w:rFonts w:ascii="Times New Roman" w:eastAsia="Malgun Gothic" w:hAnsi="Times New Roman" w:cs="Times New Roman"/>
          <w:b/>
          <w:kern w:val="0"/>
          <w:sz w:val="24"/>
          <w:szCs w:val="24"/>
          <w:lang w:val="en-GB" w:eastAsia="en-US"/>
        </w:rPr>
      </w:pPr>
      <w:r w:rsidRPr="00BC2F44">
        <w:rPr>
          <w:rFonts w:ascii="Times New Roman" w:eastAsia="Malgun Gothic" w:hAnsi="Times New Roman" w:cs="Times New Roman"/>
          <w:b/>
          <w:kern w:val="0"/>
          <w:sz w:val="24"/>
          <w:szCs w:val="24"/>
          <w:lang w:val="en-GB" w:eastAsia="en-US"/>
        </w:rPr>
        <w:lastRenderedPageBreak/>
        <w:t xml:space="preserve">Figure </w:t>
      </w:r>
      <w:r w:rsidRPr="00BC2F44">
        <w:rPr>
          <w:rFonts w:ascii="Times New Roman" w:eastAsia="Malgun Gothic" w:hAnsi="Times New Roman" w:cs="Times New Roman" w:hint="eastAsia"/>
          <w:b/>
          <w:kern w:val="0"/>
          <w:sz w:val="24"/>
          <w:szCs w:val="24"/>
          <w:lang w:val="en-GB"/>
        </w:rPr>
        <w:t>S</w:t>
      </w:r>
      <w:r w:rsidRPr="00BC2F44">
        <w:rPr>
          <w:rFonts w:ascii="Times New Roman" w:eastAsia="Malgun Gothic" w:hAnsi="Times New Roman" w:cs="Times New Roman"/>
          <w:b/>
          <w:kern w:val="0"/>
          <w:sz w:val="24"/>
          <w:szCs w:val="24"/>
          <w:lang w:val="en-GB"/>
        </w:rPr>
        <w:t>1</w:t>
      </w:r>
      <w:r w:rsidRPr="00BC2F44">
        <w:rPr>
          <w:rFonts w:ascii="Times New Roman" w:eastAsia="Malgun Gothic" w:hAnsi="Times New Roman" w:cs="Times New Roman"/>
          <w:b/>
          <w:kern w:val="0"/>
          <w:sz w:val="24"/>
          <w:szCs w:val="24"/>
          <w:lang w:val="en-GB" w:eastAsia="en-US"/>
        </w:rPr>
        <w:t xml:space="preserve">. </w:t>
      </w:r>
      <w:r w:rsidRPr="00BC2F44">
        <w:rPr>
          <w:rFonts w:ascii="Times New Roman" w:eastAsia="Malgun Gothic" w:hAnsi="Times New Roman" w:cs="Times New Roman"/>
          <w:bCs/>
          <w:kern w:val="0"/>
          <w:sz w:val="24"/>
          <w:szCs w:val="24"/>
          <w:lang w:val="en-GB" w:eastAsia="en-US"/>
        </w:rPr>
        <w:t>The selection process of common adverse events following immunization (AEFIs). *In case there are multiple MedDRA PTs coded for a medical condition, a more comprehensive MedDRA PT or MedDRA PT with the largest case record was selected.</w:t>
      </w:r>
    </w:p>
    <w:p w14:paraId="2BEB0F35" w14:textId="77777777" w:rsidR="0076480A" w:rsidRPr="00BC2F44" w:rsidRDefault="0076480A" w:rsidP="00232540">
      <w:pPr>
        <w:jc w:val="left"/>
        <w:rPr>
          <w:rFonts w:ascii="Times New Roman" w:hAnsi="Times New Roman" w:cs="Times New Roman"/>
          <w:sz w:val="96"/>
          <w:szCs w:val="96"/>
        </w:rPr>
      </w:pPr>
      <w:r w:rsidRPr="00BC2F44">
        <w:rPr>
          <w:noProof/>
        </w:rPr>
        <mc:AlternateContent>
          <mc:Choice Requires="wps">
            <w:drawing>
              <wp:anchor distT="0" distB="0" distL="114300" distR="114300" simplePos="0" relativeHeight="251675648" behindDoc="0" locked="0" layoutInCell="1" allowOverlap="1" wp14:anchorId="59947760" wp14:editId="4C2E9CEF">
                <wp:simplePos x="0" y="0"/>
                <wp:positionH relativeFrom="column">
                  <wp:posOffset>719847</wp:posOffset>
                </wp:positionH>
                <wp:positionV relativeFrom="paragraph">
                  <wp:posOffset>330254</wp:posOffset>
                </wp:positionV>
                <wp:extent cx="2341245" cy="979265"/>
                <wp:effectExtent l="0" t="0" r="20955" b="11430"/>
                <wp:wrapNone/>
                <wp:docPr id="12" name="Text Box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1245" cy="9792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D7AF"/>
                              </a:solidFill>
                            </a14:hiddenFill>
                          </a:ext>
                        </a:extLst>
                      </wps:spPr>
                      <wps:txbx>
                        <w:txbxContent>
                          <w:p w14:paraId="23E13D09" w14:textId="77777777" w:rsidR="0076480A" w:rsidRDefault="0076480A" w:rsidP="00232540">
                            <w:pPr>
                              <w:spacing w:line="240" w:lineRule="auto"/>
                              <w:jc w:val="center"/>
                              <w:rPr>
                                <w:rFonts w:ascii="Times New Roman" w:hAnsi="Times New Roman" w:cs="Times New Roman"/>
                                <w:color w:val="000000"/>
                                <w:szCs w:val="20"/>
                              </w:rPr>
                            </w:pPr>
                            <w:r>
                              <w:rPr>
                                <w:rFonts w:ascii="Times New Roman" w:hAnsi="Times New Roman" w:cs="Times New Roman"/>
                                <w:iCs/>
                                <w:color w:val="000000"/>
                                <w:szCs w:val="20"/>
                              </w:rPr>
                              <w:t xml:space="preserve">Total adverse events following immunization (AEFIs) reported to </w:t>
                            </w:r>
                            <w:proofErr w:type="spellStart"/>
                            <w:r>
                              <w:rPr>
                                <w:rFonts w:ascii="Times New Roman" w:hAnsi="Times New Roman" w:cs="Times New Roman"/>
                                <w:iCs/>
                                <w:color w:val="000000"/>
                                <w:szCs w:val="20"/>
                              </w:rPr>
                              <w:t>VigiBase</w:t>
                            </w:r>
                            <w:proofErr w:type="spellEnd"/>
                            <w:r>
                              <w:rPr>
                                <w:rFonts w:ascii="Times New Roman" w:hAnsi="Times New Roman" w:cs="Times New Roman"/>
                                <w:szCs w:val="20"/>
                              </w:rPr>
                              <w:t xml:space="preserve"> with mRNA COVID-19 vaccines:</w:t>
                            </w:r>
                          </w:p>
                          <w:p w14:paraId="12EF4230" w14:textId="77777777" w:rsidR="0076480A" w:rsidRDefault="0076480A" w:rsidP="00232540">
                            <w:pPr>
                              <w:spacing w:line="240" w:lineRule="auto"/>
                              <w:jc w:val="center"/>
                              <w:rPr>
                                <w:rFonts w:ascii="Times New Roman" w:hAnsi="Times New Roman" w:cs="Times New Roman"/>
                                <w:iCs/>
                                <w:color w:val="000000"/>
                                <w:szCs w:val="20"/>
                              </w:rPr>
                            </w:pPr>
                            <w:r>
                              <w:rPr>
                                <w:rFonts w:ascii="Times New Roman" w:hAnsi="Times New Roman" w:cs="Times New Roman"/>
                                <w:szCs w:val="20"/>
                              </w:rPr>
                              <w:t xml:space="preserve">MedDRA PTs </w:t>
                            </w:r>
                            <w:r>
                              <w:rPr>
                                <w:rFonts w:ascii="Times New Roman" w:hAnsi="Times New Roman" w:cs="Times New Roman"/>
                                <w:i/>
                                <w:iCs/>
                                <w:color w:val="000000"/>
                                <w:szCs w:val="20"/>
                              </w:rPr>
                              <w:t>n =</w:t>
                            </w:r>
                            <w:r>
                              <w:rPr>
                                <w:rFonts w:ascii="Times New Roman" w:hAnsi="Times New Roman" w:cs="Times New Roman"/>
                                <w:iCs/>
                                <w:color w:val="000000"/>
                                <w:szCs w:val="20"/>
                              </w:rPr>
                              <w:t xml:space="preserve"> 1980</w:t>
                            </w:r>
                          </w:p>
                          <w:p w14:paraId="7FCADC96" w14:textId="77777777" w:rsidR="0076480A" w:rsidRDefault="0076480A" w:rsidP="00232540">
                            <w:pPr>
                              <w:spacing w:line="240" w:lineRule="auto"/>
                              <w:rPr>
                                <w:rFonts w:ascii="Times New Roman" w:hAnsi="Times New Roman" w:cs="Times New Roman"/>
                                <w:color w:val="00000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947760" id="_x0000_t202" coordsize="21600,21600" o:spt="202" path="m,l,21600r21600,l21600,xe">
                <v:stroke joinstyle="miter"/>
                <v:path gradientshapeok="t" o:connecttype="rect"/>
              </v:shapetype>
              <v:shape id="Text Box 12" o:spid="_x0000_s1026" type="#_x0000_t202" alt="&quot;&quot;" style="position:absolute;margin-left:56.7pt;margin-top:26pt;width:184.35pt;height:77.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" filled="f" fillcolor="#ffd7af">
                <v:textbox>
                  <w:txbxContent>
                    <w:p w14:paraId="23E13D09" w14:textId="77777777" w:rsidR="0076480A" w:rsidRDefault="0076480A" w:rsidP="00232540">
                      <w:pPr>
                        <w:spacing w:line="240" w:lineRule="auto"/>
                        <w:jc w:val="center"/>
                        <w:rPr>
                          <w:rFonts w:ascii="Times New Roman" w:hAnsi="Times New Roman" w:cs="Times New Roman"/>
                          <w:color w:val="000000"/>
                          <w:szCs w:val="20"/>
                        </w:rPr>
                      </w:pPr>
                      <w:r>
                        <w:rPr>
                          <w:rFonts w:ascii="Times New Roman" w:hAnsi="Times New Roman" w:cs="Times New Roman"/>
                          <w:iCs/>
                          <w:color w:val="000000"/>
                          <w:szCs w:val="20"/>
                        </w:rPr>
                        <w:t xml:space="preserve">Total adverse events following immunization (AEFIs) reported to </w:t>
                      </w:r>
                      <w:proofErr w:type="spellStart"/>
                      <w:r>
                        <w:rPr>
                          <w:rFonts w:ascii="Times New Roman" w:hAnsi="Times New Roman" w:cs="Times New Roman"/>
                          <w:iCs/>
                          <w:color w:val="000000"/>
                          <w:szCs w:val="20"/>
                        </w:rPr>
                        <w:t>VigiBase</w:t>
                      </w:r>
                      <w:proofErr w:type="spellEnd"/>
                      <w:r>
                        <w:rPr>
                          <w:rFonts w:ascii="Times New Roman" w:hAnsi="Times New Roman" w:cs="Times New Roman"/>
                          <w:szCs w:val="20"/>
                        </w:rPr>
                        <w:t xml:space="preserve"> with mRNA COVID-19 vaccines:</w:t>
                      </w:r>
                    </w:p>
                    <w:p w14:paraId="12EF4230" w14:textId="77777777" w:rsidR="0076480A" w:rsidRDefault="0076480A" w:rsidP="00232540">
                      <w:pPr>
                        <w:spacing w:line="240" w:lineRule="auto"/>
                        <w:jc w:val="center"/>
                        <w:rPr>
                          <w:rFonts w:ascii="Times New Roman" w:hAnsi="Times New Roman" w:cs="Times New Roman"/>
                          <w:iCs/>
                          <w:color w:val="000000"/>
                          <w:szCs w:val="20"/>
                        </w:rPr>
                      </w:pPr>
                      <w:r>
                        <w:rPr>
                          <w:rFonts w:ascii="Times New Roman" w:hAnsi="Times New Roman" w:cs="Times New Roman"/>
                          <w:szCs w:val="20"/>
                        </w:rPr>
                        <w:t xml:space="preserve">MedDRA PTs </w:t>
                      </w:r>
                      <w:r>
                        <w:rPr>
                          <w:rFonts w:ascii="Times New Roman" w:hAnsi="Times New Roman" w:cs="Times New Roman"/>
                          <w:i/>
                          <w:iCs/>
                          <w:color w:val="000000"/>
                          <w:szCs w:val="20"/>
                        </w:rPr>
                        <w:t>n =</w:t>
                      </w:r>
                      <w:r>
                        <w:rPr>
                          <w:rFonts w:ascii="Times New Roman" w:hAnsi="Times New Roman" w:cs="Times New Roman"/>
                          <w:iCs/>
                          <w:color w:val="000000"/>
                          <w:szCs w:val="20"/>
                        </w:rPr>
                        <w:t xml:space="preserve"> 1980</w:t>
                      </w:r>
                    </w:p>
                    <w:p w14:paraId="7FCADC96" w14:textId="77777777" w:rsidR="0076480A" w:rsidRDefault="0076480A" w:rsidP="00232540">
                      <w:pPr>
                        <w:spacing w:line="240" w:lineRule="auto"/>
                        <w:rPr>
                          <w:rFonts w:ascii="Times New Roman" w:hAnsi="Times New Roman" w:cs="Times New Roman"/>
                          <w:color w:val="000000"/>
                          <w:szCs w:val="20"/>
                        </w:rPr>
                      </w:pPr>
                    </w:p>
                  </w:txbxContent>
                </v:textbox>
              </v:shape>
            </w:pict>
          </mc:Fallback>
        </mc:AlternateContent>
      </w:r>
      <w:r w:rsidRPr="00BC2F44">
        <w:rPr>
          <w:noProof/>
        </w:rPr>
        <mc:AlternateContent>
          <mc:Choice Requires="wps">
            <w:drawing>
              <wp:anchor distT="0" distB="0" distL="114300" distR="114300" simplePos="0" relativeHeight="251677696" behindDoc="0" locked="0" layoutInCell="1" allowOverlap="1" wp14:anchorId="3A97EB30" wp14:editId="4262BC11">
                <wp:simplePos x="0" y="0"/>
                <wp:positionH relativeFrom="column">
                  <wp:posOffset>1898650</wp:posOffset>
                </wp:positionH>
                <wp:positionV relativeFrom="paragraph">
                  <wp:posOffset>3856990</wp:posOffset>
                </wp:positionV>
                <wp:extent cx="1991995" cy="635"/>
                <wp:effectExtent l="0" t="76200" r="27305" b="94615"/>
                <wp:wrapNone/>
                <wp:docPr id="15" name="직선 연결선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1995" cy="635"/>
                        </a:xfrm>
                        <a:prstGeom prst="line">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92FC20" id="직선 연결선 15" o:spid="_x0000_s1026" alt="&quot;&quot;"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9.5pt,303.7pt" to="306.35pt,30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" strokeweight="2pt">
                <v:stroke endarrow="block"/>
              </v:line>
            </w:pict>
          </mc:Fallback>
        </mc:AlternateContent>
      </w:r>
      <w:r w:rsidRPr="00BC2F44">
        <w:rPr>
          <w:noProof/>
        </w:rPr>
        <mc:AlternateContent>
          <mc:Choice Requires="wps">
            <w:drawing>
              <wp:anchor distT="0" distB="0" distL="114300" distR="114300" simplePos="0" relativeHeight="251681792" behindDoc="0" locked="0" layoutInCell="1" allowOverlap="1" wp14:anchorId="66416012" wp14:editId="33475FE1">
                <wp:simplePos x="0" y="0"/>
                <wp:positionH relativeFrom="column">
                  <wp:posOffset>3886200</wp:posOffset>
                </wp:positionH>
                <wp:positionV relativeFrom="paragraph">
                  <wp:posOffset>2964815</wp:posOffset>
                </wp:positionV>
                <wp:extent cx="2277110" cy="1438275"/>
                <wp:effectExtent l="0" t="0" r="27940" b="28575"/>
                <wp:wrapNone/>
                <wp:docPr id="13" name="Text Box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7110" cy="14382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D7AF"/>
                              </a:solidFill>
                            </a14:hiddenFill>
                          </a:ext>
                        </a:extLst>
                      </wps:spPr>
                      <wps:txbx>
                        <w:txbxContent>
                          <w:p w14:paraId="7ABF8210" w14:textId="77777777" w:rsidR="0076480A" w:rsidRDefault="0076480A" w:rsidP="00232540">
                            <w:pPr>
                              <w:rPr>
                                <w:rFonts w:ascii="Times New Roman" w:hAnsi="Times New Roman" w:cs="Times New Roman"/>
                                <w:color w:val="000000"/>
                                <w:szCs w:val="20"/>
                              </w:rPr>
                            </w:pPr>
                            <w:r>
                              <w:rPr>
                                <w:rFonts w:ascii="Times New Roman" w:hAnsi="Times New Roman" w:cs="Times New Roman"/>
                                <w:color w:val="000000"/>
                                <w:szCs w:val="20"/>
                              </w:rPr>
                              <w:t>Excluded MedDRA PTs (</w:t>
                            </w:r>
                            <w:r>
                              <w:rPr>
                                <w:rFonts w:ascii="Times New Roman" w:hAnsi="Times New Roman" w:cs="Times New Roman"/>
                                <w:i/>
                                <w:iCs/>
                                <w:color w:val="000000"/>
                                <w:szCs w:val="20"/>
                              </w:rPr>
                              <w:t>n</w:t>
                            </w:r>
                            <w:r>
                              <w:rPr>
                                <w:rFonts w:ascii="Times New Roman" w:hAnsi="Times New Roman" w:cs="Times New Roman"/>
                                <w:color w:val="000000"/>
                                <w:szCs w:val="20"/>
                              </w:rPr>
                              <w:t xml:space="preserve"> = 32) that were less likely to be associated with vaccination (i.e., SARS-CoV-2 test negative) or duplicate PTs*</w:t>
                            </w:r>
                          </w:p>
                          <w:p w14:paraId="1FED8FC2" w14:textId="77777777" w:rsidR="0076480A" w:rsidRDefault="0076480A" w:rsidP="00232540">
                            <w:pPr>
                              <w:rPr>
                                <w:rFonts w:ascii="Times New Roman" w:hAnsi="Times New Roman" w:cs="Times New Roman"/>
                                <w:color w:val="000000"/>
                                <w:szCs w:val="20"/>
                              </w:rPr>
                            </w:pPr>
                            <w:r>
                              <w:rPr>
                                <w:rFonts w:ascii="Times New Roman" w:hAnsi="Times New Roman" w:cs="Times New Roman"/>
                                <w:color w:val="000000"/>
                                <w:szCs w:val="20"/>
                              </w:rPr>
                              <w:t>Excluded MedDRA PT (</w:t>
                            </w:r>
                            <w:r>
                              <w:rPr>
                                <w:rFonts w:ascii="Times New Roman" w:hAnsi="Times New Roman" w:cs="Times New Roman"/>
                                <w:i/>
                                <w:iCs/>
                                <w:color w:val="000000"/>
                                <w:szCs w:val="20"/>
                              </w:rPr>
                              <w:t>n</w:t>
                            </w:r>
                            <w:r>
                              <w:rPr>
                                <w:rFonts w:ascii="Times New Roman" w:hAnsi="Times New Roman" w:cs="Times New Roman"/>
                                <w:color w:val="000000"/>
                                <w:szCs w:val="20"/>
                              </w:rPr>
                              <w:t xml:space="preserve"> = 1) that could not be distinguished further (PT, adverse drug reaction) </w:t>
                            </w:r>
                          </w:p>
                          <w:p w14:paraId="77B0C756" w14:textId="77777777" w:rsidR="0076480A" w:rsidRDefault="0076480A" w:rsidP="00232540">
                            <w:pPr>
                              <w:rPr>
                                <w:rFonts w:ascii="Times New Roman" w:hAnsi="Times New Roman" w:cs="Times New Roman"/>
                                <w:color w:val="000000"/>
                                <w:szCs w:val="20"/>
                              </w:rPr>
                            </w:pPr>
                          </w:p>
                          <w:p w14:paraId="53DC217B" w14:textId="77777777" w:rsidR="0076480A" w:rsidRDefault="0076480A" w:rsidP="00232540">
                            <w:pPr>
                              <w:rPr>
                                <w:rFonts w:ascii="Times New Roman" w:hAnsi="Times New Roman" w:cs="Times New Roman"/>
                                <w:color w:val="000000"/>
                                <w:szCs w:val="20"/>
                              </w:rPr>
                            </w:pPr>
                          </w:p>
                          <w:p w14:paraId="3EFD539C" w14:textId="77777777" w:rsidR="0076480A" w:rsidRDefault="0076480A" w:rsidP="00232540">
                            <w:pPr>
                              <w:rPr>
                                <w:rFonts w:ascii="Times New Roman" w:hAnsi="Times New Roman" w:cs="Times New Roman"/>
                                <w:color w:val="000000"/>
                                <w:szCs w:val="20"/>
                              </w:rPr>
                            </w:pPr>
                            <w:r>
                              <w:rPr>
                                <w:rFonts w:ascii="Times New Roman" w:hAnsi="Times New Roman" w:cs="Times New Roman"/>
                                <w:color w:val="000000"/>
                                <w:szCs w:val="20"/>
                              </w:rPr>
                              <w:t>Excluded MedDRA PTs (</w:t>
                            </w:r>
                            <w:r>
                              <w:rPr>
                                <w:rFonts w:ascii="Times New Roman" w:hAnsi="Times New Roman" w:cs="Times New Roman"/>
                                <w:i/>
                                <w:iCs/>
                                <w:color w:val="000000"/>
                                <w:szCs w:val="20"/>
                              </w:rPr>
                              <w:t>n</w:t>
                            </w:r>
                            <w:r>
                              <w:rPr>
                                <w:rFonts w:ascii="Times New Roman" w:hAnsi="Times New Roman" w:cs="Times New Roman"/>
                                <w:color w:val="000000"/>
                                <w:szCs w:val="20"/>
                              </w:rPr>
                              <w:t xml:space="preserve"> = 130) that were not identified (PT, adverse </w:t>
                            </w:r>
                            <w:proofErr w:type="spellStart"/>
                            <w:r>
                              <w:rPr>
                                <w:rFonts w:ascii="Times New Roman" w:hAnsi="Times New Roman" w:cs="Times New Roman"/>
                                <w:color w:val="000000"/>
                                <w:szCs w:val="20"/>
                              </w:rPr>
                              <w:t>drg</w:t>
                            </w:r>
                            <w:proofErr w:type="spellEnd"/>
                            <w:r>
                              <w:rPr>
                                <w:rFonts w:ascii="Times New Roman" w:hAnsi="Times New Roman" w:cs="Times New Roman"/>
                                <w:color w:val="000000"/>
                                <w:szCs w:val="20"/>
                              </w:rPr>
                              <w:t xml:space="preserve"> reaction) </w:t>
                            </w:r>
                          </w:p>
                          <w:p w14:paraId="177D5F0B" w14:textId="77777777" w:rsidR="0076480A" w:rsidRDefault="0076480A" w:rsidP="00232540">
                            <w:pPr>
                              <w:rPr>
                                <w:rFonts w:ascii="Times New Roman" w:hAnsi="Times New Roman" w:cs="Times New Roman"/>
                                <w:color w:val="000000"/>
                                <w:szCs w:val="20"/>
                              </w:rPr>
                            </w:pPr>
                          </w:p>
                          <w:p w14:paraId="3FB3D488" w14:textId="77777777" w:rsidR="0076480A" w:rsidRDefault="0076480A" w:rsidP="00232540">
                            <w:pPr>
                              <w:rPr>
                                <w:rFonts w:ascii="Times New Roman" w:hAnsi="Times New Roman" w:cs="Times New Roman"/>
                                <w:color w:val="000000"/>
                                <w:szCs w:val="20"/>
                              </w:rPr>
                            </w:pPr>
                          </w:p>
                          <w:p w14:paraId="70ED2D56" w14:textId="77777777" w:rsidR="0076480A" w:rsidRDefault="0076480A" w:rsidP="00232540">
                            <w:pPr>
                              <w:rPr>
                                <w:rFonts w:ascii="Times New Roman" w:hAnsi="Times New Roman" w:cs="Times New Roman"/>
                                <w:color w:val="000000"/>
                                <w:szCs w:val="20"/>
                              </w:rPr>
                            </w:pPr>
                          </w:p>
                          <w:p w14:paraId="55F12477" w14:textId="77777777" w:rsidR="0076480A" w:rsidRDefault="0076480A" w:rsidP="00232540">
                            <w:pPr>
                              <w:rPr>
                                <w:rFonts w:ascii="Times New Roman" w:hAnsi="Times New Roman" w:cs="Times New Roman"/>
                                <w:color w:val="000000"/>
                                <w:szCs w:val="20"/>
                              </w:rPr>
                            </w:pPr>
                          </w:p>
                          <w:p w14:paraId="1F10DC8C" w14:textId="77777777" w:rsidR="0076480A" w:rsidRDefault="0076480A" w:rsidP="00232540">
                            <w:pPr>
                              <w:rPr>
                                <w:rFonts w:ascii="Times New Roman" w:hAnsi="Times New Roman" w:cs="Times New Roman"/>
                                <w:color w:val="000000"/>
                                <w:szCs w:val="20"/>
                              </w:rPr>
                            </w:pPr>
                            <w:r>
                              <w:rPr>
                                <w:rFonts w:ascii="Times New Roman" w:hAnsi="Times New Roman" w:cs="Times New Roman"/>
                                <w:color w:val="00000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416012" id="Text Box 13" o:spid="_x0000_s1027" type="#_x0000_t202" alt="&quot;&quot;" style="position:absolute;margin-left:306pt;margin-top:233.45pt;width:179.3pt;height:113.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" filled="f" fillcolor="#ffd7af">
                <v:textbox>
                  <w:txbxContent>
                    <w:p w14:paraId="7ABF8210" w14:textId="77777777" w:rsidR="0076480A" w:rsidRDefault="0076480A" w:rsidP="00232540">
                      <w:pPr>
                        <w:rPr>
                          <w:rFonts w:ascii="Times New Roman" w:hAnsi="Times New Roman" w:cs="Times New Roman"/>
                          <w:color w:val="000000"/>
                          <w:szCs w:val="20"/>
                        </w:rPr>
                      </w:pPr>
                      <w:r>
                        <w:rPr>
                          <w:rFonts w:ascii="Times New Roman" w:hAnsi="Times New Roman" w:cs="Times New Roman"/>
                          <w:color w:val="000000"/>
                          <w:szCs w:val="20"/>
                        </w:rPr>
                        <w:t>Excluded MedDRA PTs (</w:t>
                      </w:r>
                      <w:r>
                        <w:rPr>
                          <w:rFonts w:ascii="Times New Roman" w:hAnsi="Times New Roman" w:cs="Times New Roman"/>
                          <w:i/>
                          <w:iCs/>
                          <w:color w:val="000000"/>
                          <w:szCs w:val="20"/>
                        </w:rPr>
                        <w:t>n</w:t>
                      </w:r>
                      <w:r>
                        <w:rPr>
                          <w:rFonts w:ascii="Times New Roman" w:hAnsi="Times New Roman" w:cs="Times New Roman"/>
                          <w:color w:val="000000"/>
                          <w:szCs w:val="20"/>
                        </w:rPr>
                        <w:t xml:space="preserve"> = 32) that were less likely to be associated with vaccination (i.e., SARS-CoV-2 test negative) or duplicate PTs*</w:t>
                      </w:r>
                    </w:p>
                    <w:p w14:paraId="1FED8FC2" w14:textId="77777777" w:rsidR="0076480A" w:rsidRDefault="0076480A" w:rsidP="00232540">
                      <w:pPr>
                        <w:rPr>
                          <w:rFonts w:ascii="Times New Roman" w:hAnsi="Times New Roman" w:cs="Times New Roman"/>
                          <w:color w:val="000000"/>
                          <w:szCs w:val="20"/>
                        </w:rPr>
                      </w:pPr>
                      <w:r>
                        <w:rPr>
                          <w:rFonts w:ascii="Times New Roman" w:hAnsi="Times New Roman" w:cs="Times New Roman"/>
                          <w:color w:val="000000"/>
                          <w:szCs w:val="20"/>
                        </w:rPr>
                        <w:t>Excluded MedDRA PT (</w:t>
                      </w:r>
                      <w:r>
                        <w:rPr>
                          <w:rFonts w:ascii="Times New Roman" w:hAnsi="Times New Roman" w:cs="Times New Roman"/>
                          <w:i/>
                          <w:iCs/>
                          <w:color w:val="000000"/>
                          <w:szCs w:val="20"/>
                        </w:rPr>
                        <w:t>n</w:t>
                      </w:r>
                      <w:r>
                        <w:rPr>
                          <w:rFonts w:ascii="Times New Roman" w:hAnsi="Times New Roman" w:cs="Times New Roman"/>
                          <w:color w:val="000000"/>
                          <w:szCs w:val="20"/>
                        </w:rPr>
                        <w:t xml:space="preserve"> = 1) that could not be distinguished further (PT, adverse drug reaction) </w:t>
                      </w:r>
                    </w:p>
                    <w:p w14:paraId="77B0C756" w14:textId="77777777" w:rsidR="0076480A" w:rsidRDefault="0076480A" w:rsidP="00232540">
                      <w:pPr>
                        <w:rPr>
                          <w:rFonts w:ascii="Times New Roman" w:hAnsi="Times New Roman" w:cs="Times New Roman"/>
                          <w:color w:val="000000"/>
                          <w:szCs w:val="20"/>
                        </w:rPr>
                      </w:pPr>
                    </w:p>
                    <w:p w14:paraId="53DC217B" w14:textId="77777777" w:rsidR="0076480A" w:rsidRDefault="0076480A" w:rsidP="00232540">
                      <w:pPr>
                        <w:rPr>
                          <w:rFonts w:ascii="Times New Roman" w:hAnsi="Times New Roman" w:cs="Times New Roman"/>
                          <w:color w:val="000000"/>
                          <w:szCs w:val="20"/>
                        </w:rPr>
                      </w:pPr>
                    </w:p>
                    <w:p w14:paraId="3EFD539C" w14:textId="77777777" w:rsidR="0076480A" w:rsidRDefault="0076480A" w:rsidP="00232540">
                      <w:pPr>
                        <w:rPr>
                          <w:rFonts w:ascii="Times New Roman" w:hAnsi="Times New Roman" w:cs="Times New Roman"/>
                          <w:color w:val="000000"/>
                          <w:szCs w:val="20"/>
                        </w:rPr>
                      </w:pPr>
                      <w:r>
                        <w:rPr>
                          <w:rFonts w:ascii="Times New Roman" w:hAnsi="Times New Roman" w:cs="Times New Roman"/>
                          <w:color w:val="000000"/>
                          <w:szCs w:val="20"/>
                        </w:rPr>
                        <w:t>Excluded MedDRA PTs (</w:t>
                      </w:r>
                      <w:r>
                        <w:rPr>
                          <w:rFonts w:ascii="Times New Roman" w:hAnsi="Times New Roman" w:cs="Times New Roman"/>
                          <w:i/>
                          <w:iCs/>
                          <w:color w:val="000000"/>
                          <w:szCs w:val="20"/>
                        </w:rPr>
                        <w:t>n</w:t>
                      </w:r>
                      <w:r>
                        <w:rPr>
                          <w:rFonts w:ascii="Times New Roman" w:hAnsi="Times New Roman" w:cs="Times New Roman"/>
                          <w:color w:val="000000"/>
                          <w:szCs w:val="20"/>
                        </w:rPr>
                        <w:t xml:space="preserve"> = 130) that were not identified (PT, adverse </w:t>
                      </w:r>
                      <w:proofErr w:type="spellStart"/>
                      <w:r>
                        <w:rPr>
                          <w:rFonts w:ascii="Times New Roman" w:hAnsi="Times New Roman" w:cs="Times New Roman"/>
                          <w:color w:val="000000"/>
                          <w:szCs w:val="20"/>
                        </w:rPr>
                        <w:t>drg</w:t>
                      </w:r>
                      <w:proofErr w:type="spellEnd"/>
                      <w:r>
                        <w:rPr>
                          <w:rFonts w:ascii="Times New Roman" w:hAnsi="Times New Roman" w:cs="Times New Roman"/>
                          <w:color w:val="000000"/>
                          <w:szCs w:val="20"/>
                        </w:rPr>
                        <w:t xml:space="preserve"> reaction) </w:t>
                      </w:r>
                    </w:p>
                    <w:p w14:paraId="177D5F0B" w14:textId="77777777" w:rsidR="0076480A" w:rsidRDefault="0076480A" w:rsidP="00232540">
                      <w:pPr>
                        <w:rPr>
                          <w:rFonts w:ascii="Times New Roman" w:hAnsi="Times New Roman" w:cs="Times New Roman"/>
                          <w:color w:val="000000"/>
                          <w:szCs w:val="20"/>
                        </w:rPr>
                      </w:pPr>
                    </w:p>
                    <w:p w14:paraId="3FB3D488" w14:textId="77777777" w:rsidR="0076480A" w:rsidRDefault="0076480A" w:rsidP="00232540">
                      <w:pPr>
                        <w:rPr>
                          <w:rFonts w:ascii="Times New Roman" w:hAnsi="Times New Roman" w:cs="Times New Roman"/>
                          <w:color w:val="000000"/>
                          <w:szCs w:val="20"/>
                        </w:rPr>
                      </w:pPr>
                    </w:p>
                    <w:p w14:paraId="70ED2D56" w14:textId="77777777" w:rsidR="0076480A" w:rsidRDefault="0076480A" w:rsidP="00232540">
                      <w:pPr>
                        <w:rPr>
                          <w:rFonts w:ascii="Times New Roman" w:hAnsi="Times New Roman" w:cs="Times New Roman"/>
                          <w:color w:val="000000"/>
                          <w:szCs w:val="20"/>
                        </w:rPr>
                      </w:pPr>
                    </w:p>
                    <w:p w14:paraId="55F12477" w14:textId="77777777" w:rsidR="0076480A" w:rsidRDefault="0076480A" w:rsidP="00232540">
                      <w:pPr>
                        <w:rPr>
                          <w:rFonts w:ascii="Times New Roman" w:hAnsi="Times New Roman" w:cs="Times New Roman"/>
                          <w:color w:val="000000"/>
                          <w:szCs w:val="20"/>
                        </w:rPr>
                      </w:pPr>
                    </w:p>
                    <w:p w14:paraId="1F10DC8C" w14:textId="77777777" w:rsidR="0076480A" w:rsidRDefault="0076480A" w:rsidP="00232540">
                      <w:pPr>
                        <w:rPr>
                          <w:rFonts w:ascii="Times New Roman" w:hAnsi="Times New Roman" w:cs="Times New Roman"/>
                          <w:color w:val="000000"/>
                          <w:szCs w:val="20"/>
                        </w:rPr>
                      </w:pPr>
                      <w:r>
                        <w:rPr>
                          <w:rFonts w:ascii="Times New Roman" w:hAnsi="Times New Roman" w:cs="Times New Roman"/>
                          <w:color w:val="000000"/>
                          <w:szCs w:val="20"/>
                        </w:rPr>
                        <w:t>\</w:t>
                      </w:r>
                    </w:p>
                  </w:txbxContent>
                </v:textbox>
              </v:shape>
            </w:pict>
          </mc:Fallback>
        </mc:AlternateContent>
      </w:r>
      <w:r w:rsidRPr="00BC2F44">
        <w:rPr>
          <w:noProof/>
        </w:rPr>
        <mc:AlternateContent>
          <mc:Choice Requires="wps">
            <w:drawing>
              <wp:anchor distT="0" distB="0" distL="114300" distR="114300" simplePos="0" relativeHeight="251676672" behindDoc="0" locked="0" layoutInCell="1" allowOverlap="1" wp14:anchorId="6FDF6751" wp14:editId="60D5A0B4">
                <wp:simplePos x="0" y="0"/>
                <wp:positionH relativeFrom="column">
                  <wp:posOffset>1884045</wp:posOffset>
                </wp:positionH>
                <wp:positionV relativeFrom="paragraph">
                  <wp:posOffset>1325245</wp:posOffset>
                </wp:positionV>
                <wp:extent cx="0" cy="767080"/>
                <wp:effectExtent l="76200" t="0" r="57150" b="52070"/>
                <wp:wrapNone/>
                <wp:docPr id="11" name="직선 연결선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7080"/>
                        </a:xfrm>
                        <a:prstGeom prst="line">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805980" id="직선 연결선 11" o:spid="_x0000_s1026" alt="&quot;&quot;"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35pt,104.35pt" to="148.35pt,16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" strokeweight="2pt">
                <v:stroke endarrow="block"/>
              </v:line>
            </w:pict>
          </mc:Fallback>
        </mc:AlternateContent>
      </w:r>
      <w:r w:rsidRPr="00BC2F44">
        <w:rPr>
          <w:noProof/>
        </w:rPr>
        <mc:AlternateContent>
          <mc:Choice Requires="wps">
            <w:drawing>
              <wp:anchor distT="0" distB="0" distL="114300" distR="114300" simplePos="0" relativeHeight="251685888" behindDoc="0" locked="0" layoutInCell="1" allowOverlap="1" wp14:anchorId="49D22BEE" wp14:editId="54361986">
                <wp:simplePos x="0" y="0"/>
                <wp:positionH relativeFrom="column">
                  <wp:posOffset>3917315</wp:posOffset>
                </wp:positionH>
                <wp:positionV relativeFrom="paragraph">
                  <wp:posOffset>619125</wp:posOffset>
                </wp:positionV>
                <wp:extent cx="2277110" cy="448310"/>
                <wp:effectExtent l="0" t="0" r="27940" b="27940"/>
                <wp:wrapNone/>
                <wp:docPr id="10" name="Text Box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7110" cy="4483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D7AF"/>
                              </a:solidFill>
                            </a14:hiddenFill>
                          </a:ext>
                        </a:extLst>
                      </wps:spPr>
                      <wps:txbx>
                        <w:txbxContent>
                          <w:p w14:paraId="73F4A2D4" w14:textId="77777777" w:rsidR="0076480A" w:rsidRDefault="0076480A" w:rsidP="00232540">
                            <w:pPr>
                              <w:rPr>
                                <w:rFonts w:ascii="Times New Roman" w:hAnsi="Times New Roman" w:cs="Times New Roman"/>
                                <w:color w:val="000000"/>
                                <w:szCs w:val="20"/>
                              </w:rPr>
                            </w:pPr>
                            <w:r>
                              <w:rPr>
                                <w:rFonts w:ascii="Times New Roman" w:hAnsi="Times New Roman" w:cs="Times New Roman"/>
                                <w:color w:val="000000"/>
                                <w:szCs w:val="20"/>
                              </w:rPr>
                              <w:t>Full list is provided as the Supplementary Material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D22BEE" id="Text Box 10" o:spid="_x0000_s1028" type="#_x0000_t202" alt="&quot;&quot;" style="position:absolute;margin-left:308.45pt;margin-top:48.75pt;width:179.3pt;height:35.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" filled="f" fillcolor="#ffd7af">
                <v:textbox>
                  <w:txbxContent>
                    <w:p w14:paraId="73F4A2D4" w14:textId="77777777" w:rsidR="0076480A" w:rsidRDefault="0076480A" w:rsidP="00232540">
                      <w:pPr>
                        <w:rPr>
                          <w:rFonts w:ascii="Times New Roman" w:hAnsi="Times New Roman" w:cs="Times New Roman"/>
                          <w:color w:val="000000"/>
                          <w:szCs w:val="20"/>
                        </w:rPr>
                      </w:pPr>
                      <w:r>
                        <w:rPr>
                          <w:rFonts w:ascii="Times New Roman" w:hAnsi="Times New Roman" w:cs="Times New Roman"/>
                          <w:color w:val="000000"/>
                          <w:szCs w:val="20"/>
                        </w:rPr>
                        <w:t>Full list is provided as the Supplementary Material</w:t>
                      </w:r>
                    </w:p>
                  </w:txbxContent>
                </v:textbox>
              </v:shape>
            </w:pict>
          </mc:Fallback>
        </mc:AlternateContent>
      </w:r>
      <w:r w:rsidRPr="00BC2F44">
        <w:rPr>
          <w:noProof/>
        </w:rPr>
        <mc:AlternateContent>
          <mc:Choice Requires="wps">
            <w:drawing>
              <wp:anchor distT="0" distB="0" distL="114300" distR="114300" simplePos="0" relativeHeight="251686912" behindDoc="0" locked="0" layoutInCell="1" allowOverlap="1" wp14:anchorId="6307BEAC" wp14:editId="7E8312FF">
                <wp:simplePos x="0" y="0"/>
                <wp:positionH relativeFrom="column">
                  <wp:posOffset>3089275</wp:posOffset>
                </wp:positionH>
                <wp:positionV relativeFrom="paragraph">
                  <wp:posOffset>853440</wp:posOffset>
                </wp:positionV>
                <wp:extent cx="831215" cy="0"/>
                <wp:effectExtent l="0" t="76200" r="26035" b="95250"/>
                <wp:wrapNone/>
                <wp:docPr id="9" name="직선 연결선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1215" cy="0"/>
                        </a:xfrm>
                        <a:prstGeom prst="line">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82129B" id="직선 연결선 9" o:spid="_x0000_s1026" alt="&quot;&quot;"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3.25pt,67.2pt" to="308.7pt,6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" strokeweight="2pt">
                <v:stroke endarrow="block"/>
              </v:line>
            </w:pict>
          </mc:Fallback>
        </mc:AlternateContent>
      </w:r>
    </w:p>
    <w:p w14:paraId="73B3249D"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noProof/>
          <w:kern w:val="0"/>
          <w:szCs w:val="24"/>
          <w:lang w:val="en-GB"/>
        </w:rPr>
      </w:pPr>
    </w:p>
    <w:p w14:paraId="3A909C5D"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rPr>
      </w:pPr>
    </w:p>
    <w:p w14:paraId="58CB630A"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rPr>
      </w:pPr>
    </w:p>
    <w:p w14:paraId="0DA36CE0"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rPr>
      </w:pPr>
    </w:p>
    <w:p w14:paraId="5194729D"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rPr>
      </w:pPr>
    </w:p>
    <w:p w14:paraId="46FDD570"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rPr>
      </w:pPr>
    </w:p>
    <w:p w14:paraId="12F212D1"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rPr>
      </w:pPr>
    </w:p>
    <w:p w14:paraId="6BC88954"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rPr>
      </w:pPr>
    </w:p>
    <w:p w14:paraId="07495E92"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rPr>
      </w:pPr>
      <w:r w:rsidRPr="00BC2F44">
        <w:rPr>
          <w:noProof/>
        </w:rPr>
        <mc:AlternateContent>
          <mc:Choice Requires="wps">
            <w:drawing>
              <wp:anchor distT="0" distB="0" distL="114300" distR="114300" simplePos="0" relativeHeight="251674624" behindDoc="0" locked="0" layoutInCell="1" allowOverlap="1" wp14:anchorId="6E1BF13F" wp14:editId="3A7DFAE7">
                <wp:simplePos x="0" y="0"/>
                <wp:positionH relativeFrom="column">
                  <wp:posOffset>720000</wp:posOffset>
                </wp:positionH>
                <wp:positionV relativeFrom="paragraph">
                  <wp:posOffset>54335</wp:posOffset>
                </wp:positionV>
                <wp:extent cx="2332355" cy="1094400"/>
                <wp:effectExtent l="0" t="0" r="10795" b="10795"/>
                <wp:wrapNone/>
                <wp:docPr id="17" name="Text Box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2355" cy="10944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D7AF"/>
                              </a:solidFill>
                            </a14:hiddenFill>
                          </a:ext>
                        </a:extLst>
                      </wps:spPr>
                      <wps:txbx>
                        <w:txbxContent>
                          <w:p w14:paraId="245DD7DB" w14:textId="77777777" w:rsidR="0076480A" w:rsidRDefault="0076480A" w:rsidP="00232540">
                            <w:pPr>
                              <w:pStyle w:val="BodyText"/>
                              <w:jc w:val="center"/>
                              <w:rPr>
                                <w:rFonts w:ascii="Times New Roman" w:hAnsi="Times New Roman" w:cs="Times New Roman"/>
                              </w:rPr>
                            </w:pPr>
                            <w:r>
                              <w:rPr>
                                <w:rFonts w:ascii="Times New Roman" w:hAnsi="Times New Roman" w:cs="Times New Roman"/>
                              </w:rPr>
                              <w:t>Initial screening of common AEFIs (</w:t>
                            </w:r>
                            <w:r>
                              <w:rPr>
                                <w:rFonts w:ascii="Times New Roman" w:eastAsia="Malgun Gothic" w:hAnsi="Times New Roman" w:cs="Times New Roman"/>
                                <w:szCs w:val="20"/>
                              </w:rPr>
                              <w:t>≥ 1% of all COVID-19 vaccinated individuals with AEFI)</w:t>
                            </w:r>
                            <w:r>
                              <w:rPr>
                                <w:rFonts w:ascii="Malgun Gothic" w:eastAsia="Malgun Gothic" w:hAnsi="Malgun Gothic" w:cs="Times New Roman" w:hint="eastAsia"/>
                                <w:szCs w:val="20"/>
                              </w:rPr>
                              <w:t xml:space="preserve"> </w:t>
                            </w:r>
                            <w:r>
                              <w:rPr>
                                <w:rFonts w:ascii="Times New Roman" w:hAnsi="Times New Roman" w:cs="Times New Roman"/>
                              </w:rPr>
                              <w:t xml:space="preserve">reported to </w:t>
                            </w:r>
                            <w:proofErr w:type="spellStart"/>
                            <w:r>
                              <w:rPr>
                                <w:rFonts w:ascii="Times New Roman" w:hAnsi="Times New Roman" w:cs="Times New Roman"/>
                              </w:rPr>
                              <w:t>VigiBase</w:t>
                            </w:r>
                            <w:proofErr w:type="spellEnd"/>
                            <w:r>
                              <w:rPr>
                                <w:rFonts w:ascii="Times New Roman" w:hAnsi="Times New Roman" w:cs="Times New Roman"/>
                              </w:rPr>
                              <w:t xml:space="preserve"> with mRNA COVID-19 vaccines:</w:t>
                            </w:r>
                          </w:p>
                          <w:p w14:paraId="3F2EA0DC" w14:textId="77777777" w:rsidR="0076480A" w:rsidRDefault="0076480A" w:rsidP="00232540">
                            <w:pPr>
                              <w:pStyle w:val="BodyText"/>
                              <w:jc w:val="center"/>
                              <w:rPr>
                                <w:rFonts w:ascii="Times New Roman" w:hAnsi="Times New Roman" w:cs="Times New Roman"/>
                              </w:rPr>
                            </w:pPr>
                            <w:r>
                              <w:rPr>
                                <w:rFonts w:ascii="Times New Roman" w:hAnsi="Times New Roman" w:cs="Times New Roman"/>
                              </w:rPr>
                              <w:t xml:space="preserve">MedDRA PTs </w:t>
                            </w:r>
                            <w:r>
                              <w:rPr>
                                <w:rFonts w:ascii="Times New Roman" w:hAnsi="Times New Roman" w:cs="Times New Roman"/>
                                <w:i/>
                                <w:iCs/>
                              </w:rPr>
                              <w:t xml:space="preserve">n </w:t>
                            </w:r>
                            <w:r>
                              <w:rPr>
                                <w:rFonts w:ascii="Times New Roman" w:hAnsi="Times New Roman" w:cs="Times New Roman"/>
                              </w:rPr>
                              <w:t>= 61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1BF13F" id="Text Box 17" o:spid="_x0000_s1029" type="#_x0000_t202" alt="&quot;&quot;" style="position:absolute;margin-left:56.7pt;margin-top:4.3pt;width:183.65pt;height:86.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" filled="f" fillcolor="#ffd7af">
                <v:textbox>
                  <w:txbxContent>
                    <w:p w14:paraId="245DD7DB" w14:textId="77777777" w:rsidR="0076480A" w:rsidRDefault="0076480A" w:rsidP="00232540">
                      <w:pPr>
                        <w:pStyle w:val="BodyText"/>
                        <w:jc w:val="center"/>
                        <w:rPr>
                          <w:rFonts w:ascii="Times New Roman" w:hAnsi="Times New Roman" w:cs="Times New Roman"/>
                        </w:rPr>
                      </w:pPr>
                      <w:r>
                        <w:rPr>
                          <w:rFonts w:ascii="Times New Roman" w:hAnsi="Times New Roman" w:cs="Times New Roman"/>
                        </w:rPr>
                        <w:t>Initial screening of common AEFIs (</w:t>
                      </w:r>
                      <w:r>
                        <w:rPr>
                          <w:rFonts w:ascii="Times New Roman" w:eastAsia="Malgun Gothic" w:hAnsi="Times New Roman" w:cs="Times New Roman"/>
                          <w:szCs w:val="20"/>
                        </w:rPr>
                        <w:t>≥ 1% of all COVID-19 vaccinated individuals with AEFI)</w:t>
                      </w:r>
                      <w:r>
                        <w:rPr>
                          <w:rFonts w:ascii="Malgun Gothic" w:eastAsia="Malgun Gothic" w:hAnsi="Malgun Gothic" w:cs="Times New Roman" w:hint="eastAsia"/>
                          <w:szCs w:val="20"/>
                        </w:rPr>
                        <w:t xml:space="preserve"> </w:t>
                      </w:r>
                      <w:r>
                        <w:rPr>
                          <w:rFonts w:ascii="Times New Roman" w:hAnsi="Times New Roman" w:cs="Times New Roman"/>
                        </w:rPr>
                        <w:t xml:space="preserve">reported to </w:t>
                      </w:r>
                      <w:proofErr w:type="spellStart"/>
                      <w:r>
                        <w:rPr>
                          <w:rFonts w:ascii="Times New Roman" w:hAnsi="Times New Roman" w:cs="Times New Roman"/>
                        </w:rPr>
                        <w:t>VigiBase</w:t>
                      </w:r>
                      <w:proofErr w:type="spellEnd"/>
                      <w:r>
                        <w:rPr>
                          <w:rFonts w:ascii="Times New Roman" w:hAnsi="Times New Roman" w:cs="Times New Roman"/>
                        </w:rPr>
                        <w:t xml:space="preserve"> with mRNA COVID-19 vaccines:</w:t>
                      </w:r>
                    </w:p>
                    <w:p w14:paraId="3F2EA0DC" w14:textId="77777777" w:rsidR="0076480A" w:rsidRDefault="0076480A" w:rsidP="00232540">
                      <w:pPr>
                        <w:pStyle w:val="BodyText"/>
                        <w:jc w:val="center"/>
                        <w:rPr>
                          <w:rFonts w:ascii="Times New Roman" w:hAnsi="Times New Roman" w:cs="Times New Roman"/>
                        </w:rPr>
                      </w:pPr>
                      <w:r>
                        <w:rPr>
                          <w:rFonts w:ascii="Times New Roman" w:hAnsi="Times New Roman" w:cs="Times New Roman"/>
                        </w:rPr>
                        <w:t xml:space="preserve">MedDRA PTs </w:t>
                      </w:r>
                      <w:r>
                        <w:rPr>
                          <w:rFonts w:ascii="Times New Roman" w:hAnsi="Times New Roman" w:cs="Times New Roman"/>
                          <w:i/>
                          <w:iCs/>
                        </w:rPr>
                        <w:t xml:space="preserve">n </w:t>
                      </w:r>
                      <w:r>
                        <w:rPr>
                          <w:rFonts w:ascii="Times New Roman" w:hAnsi="Times New Roman" w:cs="Times New Roman"/>
                        </w:rPr>
                        <w:t>= 61</w:t>
                      </w:r>
                    </w:p>
                  </w:txbxContent>
                </v:textbox>
              </v:shape>
            </w:pict>
          </mc:Fallback>
        </mc:AlternateContent>
      </w:r>
    </w:p>
    <w:p w14:paraId="24BDAEAE"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rPr>
      </w:pPr>
    </w:p>
    <w:p w14:paraId="1BE30010"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rPr>
      </w:pPr>
    </w:p>
    <w:p w14:paraId="6E8617CA"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rPr>
      </w:pPr>
    </w:p>
    <w:p w14:paraId="294B8025"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rPr>
      </w:pPr>
    </w:p>
    <w:p w14:paraId="507FC450"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rPr>
      </w:pPr>
    </w:p>
    <w:p w14:paraId="509B05BB"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rPr>
      </w:pPr>
    </w:p>
    <w:p w14:paraId="6637BA83"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rPr>
      </w:pPr>
      <w:r w:rsidRPr="00BC2F44">
        <w:rPr>
          <w:noProof/>
        </w:rPr>
        <mc:AlternateContent>
          <mc:Choice Requires="wps">
            <w:drawing>
              <wp:anchor distT="0" distB="0" distL="114300" distR="114300" simplePos="0" relativeHeight="251679744" behindDoc="0" locked="0" layoutInCell="1" allowOverlap="1" wp14:anchorId="2614E124" wp14:editId="057CB946">
                <wp:simplePos x="0" y="0"/>
                <wp:positionH relativeFrom="column">
                  <wp:posOffset>1883400</wp:posOffset>
                </wp:positionH>
                <wp:positionV relativeFrom="paragraph">
                  <wp:posOffset>126089</wp:posOffset>
                </wp:positionV>
                <wp:extent cx="9330" cy="1502685"/>
                <wp:effectExtent l="38100" t="0" r="67310" b="59690"/>
                <wp:wrapNone/>
                <wp:docPr id="18" name="직선 연결선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0" cy="1502685"/>
                        </a:xfrm>
                        <a:prstGeom prst="line">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EE27AB" id="직선 연결선 18" o:spid="_x0000_s1026" alt="&quot;&quot;"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3pt,9.95pt" to="149.05pt,1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" strokeweight="2pt">
                <v:stroke endarrow="block"/>
              </v:line>
            </w:pict>
          </mc:Fallback>
        </mc:AlternateContent>
      </w:r>
    </w:p>
    <w:p w14:paraId="02FB1CCB"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rPr>
      </w:pPr>
    </w:p>
    <w:p w14:paraId="768C4C1E"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rPr>
      </w:pPr>
    </w:p>
    <w:p w14:paraId="7F5119D3"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rPr>
      </w:pPr>
    </w:p>
    <w:p w14:paraId="6558BF64"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rPr>
      </w:pPr>
    </w:p>
    <w:p w14:paraId="18B35664"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rPr>
      </w:pPr>
    </w:p>
    <w:p w14:paraId="330605DB"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rPr>
      </w:pPr>
    </w:p>
    <w:p w14:paraId="091B7FFF"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rPr>
      </w:pPr>
    </w:p>
    <w:p w14:paraId="7F0A2084"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rPr>
      </w:pPr>
    </w:p>
    <w:p w14:paraId="428E61B6"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rPr>
      </w:pPr>
    </w:p>
    <w:p w14:paraId="6B476366"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rPr>
      </w:pPr>
    </w:p>
    <w:p w14:paraId="2CBD298E"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rPr>
      </w:pPr>
      <w:r w:rsidRPr="00BC2F44">
        <w:rPr>
          <w:noProof/>
        </w:rPr>
        <mc:AlternateContent>
          <mc:Choice Requires="wps">
            <w:drawing>
              <wp:anchor distT="0" distB="0" distL="114300" distR="114300" simplePos="0" relativeHeight="251682816" behindDoc="0" locked="0" layoutInCell="1" allowOverlap="1" wp14:anchorId="558ED7A7" wp14:editId="0E0F45DD">
                <wp:simplePos x="0" y="0"/>
                <wp:positionH relativeFrom="column">
                  <wp:posOffset>727200</wp:posOffset>
                </wp:positionH>
                <wp:positionV relativeFrom="paragraph">
                  <wp:posOffset>17435</wp:posOffset>
                </wp:positionV>
                <wp:extent cx="2326005" cy="892800"/>
                <wp:effectExtent l="0" t="0" r="17145" b="22225"/>
                <wp:wrapNone/>
                <wp:docPr id="8" name="Text Box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6005" cy="892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D7AF"/>
                              </a:solidFill>
                            </a14:hiddenFill>
                          </a:ext>
                        </a:extLst>
                      </wps:spPr>
                      <wps:txbx>
                        <w:txbxContent>
                          <w:p w14:paraId="2E5465BD" w14:textId="77777777" w:rsidR="0076480A" w:rsidRDefault="0076480A" w:rsidP="00232540">
                            <w:pPr>
                              <w:pStyle w:val="BodyText"/>
                              <w:jc w:val="center"/>
                              <w:rPr>
                                <w:rFonts w:ascii="Times New Roman" w:hAnsi="Times New Roman" w:cs="Times New Roman"/>
                              </w:rPr>
                            </w:pPr>
                            <w:r>
                              <w:rPr>
                                <w:rFonts w:ascii="Times New Roman" w:hAnsi="Times New Roman" w:cs="Times New Roman"/>
                              </w:rPr>
                              <w:t xml:space="preserve">Finalized common AEFIs reported to </w:t>
                            </w:r>
                            <w:proofErr w:type="spellStart"/>
                            <w:r>
                              <w:rPr>
                                <w:rFonts w:ascii="Times New Roman" w:hAnsi="Times New Roman" w:cs="Times New Roman"/>
                              </w:rPr>
                              <w:t>VigiBase</w:t>
                            </w:r>
                            <w:proofErr w:type="spellEnd"/>
                            <w:r>
                              <w:rPr>
                                <w:rFonts w:ascii="Times New Roman" w:hAnsi="Times New Roman" w:cs="Times New Roman"/>
                              </w:rPr>
                              <w:t xml:space="preserve"> with mRNA COVID-19 vaccines:</w:t>
                            </w:r>
                          </w:p>
                          <w:p w14:paraId="76CFD601" w14:textId="77777777" w:rsidR="0076480A" w:rsidRDefault="0076480A" w:rsidP="00232540">
                            <w:pPr>
                              <w:pStyle w:val="BodyText"/>
                              <w:jc w:val="center"/>
                              <w:rPr>
                                <w:rFonts w:ascii="Times New Roman" w:hAnsi="Times New Roman" w:cs="Times New Roman"/>
                              </w:rPr>
                            </w:pPr>
                            <w:r>
                              <w:rPr>
                                <w:rFonts w:ascii="Times New Roman" w:hAnsi="Times New Roman" w:cs="Times New Roman"/>
                              </w:rPr>
                              <w:t xml:space="preserve">MedDRA PTs </w:t>
                            </w:r>
                            <w:r>
                              <w:rPr>
                                <w:rFonts w:ascii="Times New Roman" w:hAnsi="Times New Roman" w:cs="Times New Roman"/>
                                <w:i/>
                                <w:iCs/>
                              </w:rPr>
                              <w:t xml:space="preserve">n </w:t>
                            </w:r>
                            <w:r>
                              <w:rPr>
                                <w:rFonts w:ascii="Times New Roman" w:hAnsi="Times New Roman" w:cs="Times New Roman"/>
                              </w:rPr>
                              <w:t>= 28</w:t>
                            </w:r>
                          </w:p>
                          <w:p w14:paraId="1E51D61B" w14:textId="77777777" w:rsidR="0076480A" w:rsidRDefault="0076480A" w:rsidP="00232540">
                            <w:pPr>
                              <w:pStyle w:val="BodyText"/>
                              <w:jc w:val="left"/>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8ED7A7" id="Text Box 8" o:spid="_x0000_s1030" type="#_x0000_t202" alt="&quot;&quot;" style="position:absolute;margin-left:57.25pt;margin-top:1.35pt;width:183.15pt;height:70.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" filled="f" fillcolor="#ffd7af">
                <v:textbox>
                  <w:txbxContent>
                    <w:p w14:paraId="2E5465BD" w14:textId="77777777" w:rsidR="0076480A" w:rsidRDefault="0076480A" w:rsidP="00232540">
                      <w:pPr>
                        <w:pStyle w:val="BodyText"/>
                        <w:jc w:val="center"/>
                        <w:rPr>
                          <w:rFonts w:ascii="Times New Roman" w:hAnsi="Times New Roman" w:cs="Times New Roman"/>
                        </w:rPr>
                      </w:pPr>
                      <w:r>
                        <w:rPr>
                          <w:rFonts w:ascii="Times New Roman" w:hAnsi="Times New Roman" w:cs="Times New Roman"/>
                        </w:rPr>
                        <w:t xml:space="preserve">Finalized common AEFIs reported to </w:t>
                      </w:r>
                      <w:proofErr w:type="spellStart"/>
                      <w:r>
                        <w:rPr>
                          <w:rFonts w:ascii="Times New Roman" w:hAnsi="Times New Roman" w:cs="Times New Roman"/>
                        </w:rPr>
                        <w:t>VigiBase</w:t>
                      </w:r>
                      <w:proofErr w:type="spellEnd"/>
                      <w:r>
                        <w:rPr>
                          <w:rFonts w:ascii="Times New Roman" w:hAnsi="Times New Roman" w:cs="Times New Roman"/>
                        </w:rPr>
                        <w:t xml:space="preserve"> with mRNA COVID-19 vaccines:</w:t>
                      </w:r>
                    </w:p>
                    <w:p w14:paraId="76CFD601" w14:textId="77777777" w:rsidR="0076480A" w:rsidRDefault="0076480A" w:rsidP="00232540">
                      <w:pPr>
                        <w:pStyle w:val="BodyText"/>
                        <w:jc w:val="center"/>
                        <w:rPr>
                          <w:rFonts w:ascii="Times New Roman" w:hAnsi="Times New Roman" w:cs="Times New Roman"/>
                        </w:rPr>
                      </w:pPr>
                      <w:r>
                        <w:rPr>
                          <w:rFonts w:ascii="Times New Roman" w:hAnsi="Times New Roman" w:cs="Times New Roman"/>
                        </w:rPr>
                        <w:t xml:space="preserve">MedDRA PTs </w:t>
                      </w:r>
                      <w:r>
                        <w:rPr>
                          <w:rFonts w:ascii="Times New Roman" w:hAnsi="Times New Roman" w:cs="Times New Roman"/>
                          <w:i/>
                          <w:iCs/>
                        </w:rPr>
                        <w:t xml:space="preserve">n </w:t>
                      </w:r>
                      <w:r>
                        <w:rPr>
                          <w:rFonts w:ascii="Times New Roman" w:hAnsi="Times New Roman" w:cs="Times New Roman"/>
                        </w:rPr>
                        <w:t>= 28</w:t>
                      </w:r>
                    </w:p>
                    <w:p w14:paraId="1E51D61B" w14:textId="77777777" w:rsidR="0076480A" w:rsidRDefault="0076480A" w:rsidP="00232540">
                      <w:pPr>
                        <w:pStyle w:val="BodyText"/>
                        <w:jc w:val="left"/>
                        <w:rPr>
                          <w:rFonts w:ascii="Times New Roman" w:hAnsi="Times New Roman" w:cs="Times New Roman"/>
                        </w:rPr>
                      </w:pPr>
                    </w:p>
                  </w:txbxContent>
                </v:textbox>
              </v:shape>
            </w:pict>
          </mc:Fallback>
        </mc:AlternateContent>
      </w:r>
    </w:p>
    <w:p w14:paraId="6FEFFCD5"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rPr>
      </w:pPr>
    </w:p>
    <w:p w14:paraId="64C365D2"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rPr>
      </w:pPr>
    </w:p>
    <w:p w14:paraId="37261F9A"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rPr>
      </w:pPr>
    </w:p>
    <w:p w14:paraId="4C972984"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rPr>
      </w:pPr>
    </w:p>
    <w:p w14:paraId="5E208D3C"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rPr>
      </w:pPr>
    </w:p>
    <w:p w14:paraId="21D7204C"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rPr>
      </w:pPr>
      <w:r w:rsidRPr="00BC2F44">
        <w:rPr>
          <w:noProof/>
        </w:rPr>
        <mc:AlternateContent>
          <mc:Choice Requires="wps">
            <w:drawing>
              <wp:anchor distT="0" distB="0" distL="114300" distR="114300" simplePos="0" relativeHeight="251680768" behindDoc="0" locked="0" layoutInCell="1" allowOverlap="1" wp14:anchorId="25D8AFCD" wp14:editId="1CDC76FE">
                <wp:simplePos x="0" y="0"/>
                <wp:positionH relativeFrom="column">
                  <wp:posOffset>1866265</wp:posOffset>
                </wp:positionH>
                <wp:positionV relativeFrom="paragraph">
                  <wp:posOffset>33870</wp:posOffset>
                </wp:positionV>
                <wp:extent cx="9525" cy="1066800"/>
                <wp:effectExtent l="38100" t="0" r="66675" b="57150"/>
                <wp:wrapNone/>
                <wp:docPr id="7" name="직선 연결선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066800"/>
                        </a:xfrm>
                        <a:prstGeom prst="line">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31DB50" id="직선 연결선 7" o:spid="_x0000_s1026" alt="&quot;&quot;"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95pt,2.65pt" to="147.7pt,8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" strokeweight="2pt">
                <v:stroke endarrow="block"/>
              </v:line>
            </w:pict>
          </mc:Fallback>
        </mc:AlternateContent>
      </w:r>
    </w:p>
    <w:p w14:paraId="54FED3DB"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rPr>
      </w:pPr>
      <w:r w:rsidRPr="00BC2F44">
        <w:rPr>
          <w:noProof/>
        </w:rPr>
        <mc:AlternateContent>
          <mc:Choice Requires="wps">
            <w:drawing>
              <wp:anchor distT="0" distB="0" distL="114300" distR="114300" simplePos="0" relativeHeight="251678720" behindDoc="0" locked="0" layoutInCell="1" allowOverlap="1" wp14:anchorId="2F3B8A49" wp14:editId="7AF7EFDF">
                <wp:simplePos x="0" y="0"/>
                <wp:positionH relativeFrom="column">
                  <wp:posOffset>718820</wp:posOffset>
                </wp:positionH>
                <wp:positionV relativeFrom="paragraph">
                  <wp:posOffset>984250</wp:posOffset>
                </wp:positionV>
                <wp:extent cx="2813050" cy="770255"/>
                <wp:effectExtent l="0" t="0" r="25400" b="10795"/>
                <wp:wrapNone/>
                <wp:docPr id="19" name="Text Box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3050" cy="7702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D7AF"/>
                              </a:solidFill>
                            </a14:hiddenFill>
                          </a:ext>
                        </a:extLst>
                      </wps:spPr>
                      <wps:txbx>
                        <w:txbxContent>
                          <w:p w14:paraId="53FEFA90" w14:textId="77777777" w:rsidR="0076480A" w:rsidRDefault="0076480A" w:rsidP="00232540">
                            <w:pPr>
                              <w:pStyle w:val="BodyText"/>
                              <w:jc w:val="center"/>
                              <w:rPr>
                                <w:rFonts w:ascii="Times New Roman" w:hAnsi="Times New Roman" w:cs="Times New Roman"/>
                              </w:rPr>
                            </w:pPr>
                            <w:r>
                              <w:rPr>
                                <w:rFonts w:ascii="Times New Roman" w:hAnsi="Times New Roman" w:cs="Times New Roman"/>
                              </w:rPr>
                              <w:t xml:space="preserve">Common AEFIs that were significantly associated with mRNA COVID-19 </w:t>
                            </w:r>
                          </w:p>
                          <w:p w14:paraId="77DF5714" w14:textId="77777777" w:rsidR="0076480A" w:rsidRDefault="0076480A" w:rsidP="00232540">
                            <w:pPr>
                              <w:pStyle w:val="BodyText"/>
                              <w:jc w:val="center"/>
                              <w:rPr>
                                <w:rFonts w:ascii="Times New Roman" w:hAnsi="Times New Roman" w:cs="Times New Roman"/>
                              </w:rPr>
                            </w:pPr>
                            <w:r>
                              <w:rPr>
                                <w:rFonts w:ascii="Times New Roman" w:hAnsi="Times New Roman" w:cs="Times New Roman"/>
                              </w:rPr>
                              <w:t xml:space="preserve">MedDRA PTs </w:t>
                            </w:r>
                            <w:r>
                              <w:rPr>
                                <w:rFonts w:ascii="Times New Roman" w:hAnsi="Times New Roman" w:cs="Times New Roman"/>
                                <w:i/>
                                <w:iCs/>
                              </w:rPr>
                              <w:t xml:space="preserve">n </w:t>
                            </w:r>
                            <w:r>
                              <w:rPr>
                                <w:rFonts w:ascii="Times New Roman" w:hAnsi="Times New Roman" w:cs="Times New Roman"/>
                              </w:rPr>
                              <w:t>= 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3B8A49" id="Text Box 19" o:spid="_x0000_s1031" type="#_x0000_t202" alt="&quot;&quot;" style="position:absolute;margin-left:56.6pt;margin-top:77.5pt;width:221.5pt;height:60.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" filled="f" fillcolor="#ffd7af">
                <v:textbox>
                  <w:txbxContent>
                    <w:p w14:paraId="53FEFA90" w14:textId="77777777" w:rsidR="0076480A" w:rsidRDefault="0076480A" w:rsidP="00232540">
                      <w:pPr>
                        <w:pStyle w:val="BodyText"/>
                        <w:jc w:val="center"/>
                        <w:rPr>
                          <w:rFonts w:ascii="Times New Roman" w:hAnsi="Times New Roman" w:cs="Times New Roman"/>
                        </w:rPr>
                      </w:pPr>
                      <w:r>
                        <w:rPr>
                          <w:rFonts w:ascii="Times New Roman" w:hAnsi="Times New Roman" w:cs="Times New Roman"/>
                        </w:rPr>
                        <w:t xml:space="preserve">Common AEFIs that were significantly associated with mRNA COVID-19 </w:t>
                      </w:r>
                    </w:p>
                    <w:p w14:paraId="77DF5714" w14:textId="77777777" w:rsidR="0076480A" w:rsidRDefault="0076480A" w:rsidP="00232540">
                      <w:pPr>
                        <w:pStyle w:val="BodyText"/>
                        <w:jc w:val="center"/>
                        <w:rPr>
                          <w:rFonts w:ascii="Times New Roman" w:hAnsi="Times New Roman" w:cs="Times New Roman"/>
                        </w:rPr>
                      </w:pPr>
                      <w:r>
                        <w:rPr>
                          <w:rFonts w:ascii="Times New Roman" w:hAnsi="Times New Roman" w:cs="Times New Roman"/>
                        </w:rPr>
                        <w:t xml:space="preserve">MedDRA PTs </w:t>
                      </w:r>
                      <w:r>
                        <w:rPr>
                          <w:rFonts w:ascii="Times New Roman" w:hAnsi="Times New Roman" w:cs="Times New Roman"/>
                          <w:i/>
                          <w:iCs/>
                        </w:rPr>
                        <w:t xml:space="preserve">n </w:t>
                      </w:r>
                      <w:r>
                        <w:rPr>
                          <w:rFonts w:ascii="Times New Roman" w:hAnsi="Times New Roman" w:cs="Times New Roman"/>
                        </w:rPr>
                        <w:t>= 22</w:t>
                      </w:r>
                    </w:p>
                  </w:txbxContent>
                </v:textbox>
              </v:shape>
            </w:pict>
          </mc:Fallback>
        </mc:AlternateContent>
      </w:r>
      <w:r w:rsidRPr="00BC2F44">
        <w:rPr>
          <w:noProof/>
        </w:rPr>
        <mc:AlternateContent>
          <mc:Choice Requires="wps">
            <w:drawing>
              <wp:anchor distT="0" distB="0" distL="114300" distR="114300" simplePos="0" relativeHeight="251683840" behindDoc="0" locked="0" layoutInCell="1" allowOverlap="1" wp14:anchorId="77826373" wp14:editId="14BA2DE2">
                <wp:simplePos x="0" y="0"/>
                <wp:positionH relativeFrom="column">
                  <wp:posOffset>3903345</wp:posOffset>
                </wp:positionH>
                <wp:positionV relativeFrom="paragraph">
                  <wp:posOffset>74295</wp:posOffset>
                </wp:positionV>
                <wp:extent cx="2277110" cy="764540"/>
                <wp:effectExtent l="0" t="0" r="27940" b="16510"/>
                <wp:wrapNone/>
                <wp:docPr id="14" name="Text Box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7110" cy="7645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D7AF"/>
                              </a:solidFill>
                            </a14:hiddenFill>
                          </a:ext>
                        </a:extLst>
                      </wps:spPr>
                      <wps:txbx>
                        <w:txbxContent>
                          <w:p w14:paraId="36BE490A" w14:textId="77777777" w:rsidR="0076480A" w:rsidRDefault="0076480A" w:rsidP="00232540">
                            <w:pPr>
                              <w:rPr>
                                <w:rFonts w:ascii="Times New Roman" w:hAnsi="Times New Roman" w:cs="Times New Roman"/>
                                <w:color w:val="000000"/>
                                <w:szCs w:val="20"/>
                              </w:rPr>
                            </w:pPr>
                            <w:r>
                              <w:rPr>
                                <w:rFonts w:ascii="Times New Roman" w:hAnsi="Times New Roman" w:cs="Times New Roman"/>
                                <w:color w:val="000000"/>
                                <w:szCs w:val="20"/>
                              </w:rPr>
                              <w:t>Exclude MedDRA PTs (</w:t>
                            </w:r>
                            <w:r>
                              <w:rPr>
                                <w:rFonts w:ascii="Times New Roman" w:hAnsi="Times New Roman" w:cs="Times New Roman"/>
                                <w:i/>
                                <w:iCs/>
                                <w:color w:val="000000"/>
                                <w:szCs w:val="20"/>
                              </w:rPr>
                              <w:t>n</w:t>
                            </w:r>
                            <w:r>
                              <w:rPr>
                                <w:rFonts w:ascii="Times New Roman" w:hAnsi="Times New Roman" w:cs="Times New Roman"/>
                                <w:color w:val="000000"/>
                                <w:szCs w:val="20"/>
                              </w:rPr>
                              <w:t xml:space="preserve"> = 6) that were not significantly associated with the COVID-19 and influenza vaccines - no positive signal (IC</w:t>
                            </w:r>
                            <w:r>
                              <w:rPr>
                                <w:rFonts w:ascii="Times New Roman" w:hAnsi="Times New Roman" w:cs="Times New Roman"/>
                                <w:color w:val="000000"/>
                                <w:szCs w:val="20"/>
                                <w:vertAlign w:val="subscript"/>
                              </w:rPr>
                              <w:t>0.25</w:t>
                            </w:r>
                            <w:r>
                              <w:rPr>
                                <w:rFonts w:ascii="Times New Roman" w:hAnsi="Times New Roman" w:cs="Times New Roman"/>
                                <w:color w:val="000000"/>
                                <w:szCs w:val="20"/>
                              </w:rPr>
                              <w:t xml:space="preserve"> &lt;0)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826373" id="Text Box 14" o:spid="_x0000_s1032" type="#_x0000_t202" alt="&quot;&quot;" style="position:absolute;margin-left:307.35pt;margin-top:5.85pt;width:179.3pt;height:60.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" filled="f" fillcolor="#ffd7af">
                <v:textbox>
                  <w:txbxContent>
                    <w:p w14:paraId="36BE490A" w14:textId="77777777" w:rsidR="0076480A" w:rsidRDefault="0076480A" w:rsidP="00232540">
                      <w:pPr>
                        <w:rPr>
                          <w:rFonts w:ascii="Times New Roman" w:hAnsi="Times New Roman" w:cs="Times New Roman"/>
                          <w:color w:val="000000"/>
                          <w:szCs w:val="20"/>
                        </w:rPr>
                      </w:pPr>
                      <w:r>
                        <w:rPr>
                          <w:rFonts w:ascii="Times New Roman" w:hAnsi="Times New Roman" w:cs="Times New Roman"/>
                          <w:color w:val="000000"/>
                          <w:szCs w:val="20"/>
                        </w:rPr>
                        <w:t>Exclude MedDRA PTs (</w:t>
                      </w:r>
                      <w:r>
                        <w:rPr>
                          <w:rFonts w:ascii="Times New Roman" w:hAnsi="Times New Roman" w:cs="Times New Roman"/>
                          <w:i/>
                          <w:iCs/>
                          <w:color w:val="000000"/>
                          <w:szCs w:val="20"/>
                        </w:rPr>
                        <w:t>n</w:t>
                      </w:r>
                      <w:r>
                        <w:rPr>
                          <w:rFonts w:ascii="Times New Roman" w:hAnsi="Times New Roman" w:cs="Times New Roman"/>
                          <w:color w:val="000000"/>
                          <w:szCs w:val="20"/>
                        </w:rPr>
                        <w:t xml:space="preserve"> = 6) that were not significantly associated with the COVID-19 and influenza vaccines - no positive signal (IC</w:t>
                      </w:r>
                      <w:r>
                        <w:rPr>
                          <w:rFonts w:ascii="Times New Roman" w:hAnsi="Times New Roman" w:cs="Times New Roman"/>
                          <w:color w:val="000000"/>
                          <w:szCs w:val="20"/>
                          <w:vertAlign w:val="subscript"/>
                        </w:rPr>
                        <w:t>0.25</w:t>
                      </w:r>
                      <w:r>
                        <w:rPr>
                          <w:rFonts w:ascii="Times New Roman" w:hAnsi="Times New Roman" w:cs="Times New Roman"/>
                          <w:color w:val="000000"/>
                          <w:szCs w:val="20"/>
                        </w:rPr>
                        <w:t xml:space="preserve"> &lt;0)</w:t>
                      </w:r>
                    </w:p>
                  </w:txbxContent>
                </v:textbox>
              </v:shape>
            </w:pict>
          </mc:Fallback>
        </mc:AlternateContent>
      </w:r>
      <w:r w:rsidRPr="00BC2F44">
        <w:rPr>
          <w:noProof/>
        </w:rPr>
        <mc:AlternateContent>
          <mc:Choice Requires="wps">
            <w:drawing>
              <wp:anchor distT="0" distB="0" distL="114300" distR="114300" simplePos="0" relativeHeight="251684864" behindDoc="0" locked="0" layoutInCell="1" allowOverlap="1" wp14:anchorId="667243FF" wp14:editId="50CDA977">
                <wp:simplePos x="0" y="0"/>
                <wp:positionH relativeFrom="column">
                  <wp:posOffset>1869440</wp:posOffset>
                </wp:positionH>
                <wp:positionV relativeFrom="paragraph">
                  <wp:posOffset>370205</wp:posOffset>
                </wp:positionV>
                <wp:extent cx="2003425" cy="11430"/>
                <wp:effectExtent l="0" t="76200" r="15875" b="83820"/>
                <wp:wrapNone/>
                <wp:docPr id="16" name="직선 연결선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03425" cy="11430"/>
                        </a:xfrm>
                        <a:prstGeom prst="line">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C634BA" id="직선 연결선 16" o:spid="_x0000_s1026" alt="&quot;&quot;"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2pt,29.15pt" to="304.95pt,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" strokeweight="2pt">
                <v:stroke endarrow="block"/>
              </v:line>
            </w:pict>
          </mc:Fallback>
        </mc:AlternateContent>
      </w:r>
    </w:p>
    <w:p w14:paraId="4F126701"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rPr>
      </w:pPr>
    </w:p>
    <w:p w14:paraId="1006612A"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rPr>
      </w:pPr>
    </w:p>
    <w:p w14:paraId="5FCA4CE4"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rPr>
      </w:pPr>
    </w:p>
    <w:p w14:paraId="6EF4AF5A"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rPr>
      </w:pPr>
    </w:p>
    <w:p w14:paraId="3BF7F872"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lang w:val="en-GB"/>
        </w:rPr>
      </w:pPr>
    </w:p>
    <w:p w14:paraId="330304DB"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lang w:val="en-GB"/>
        </w:rPr>
      </w:pPr>
    </w:p>
    <w:p w14:paraId="15DE1E6D"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lang w:val="en-GB"/>
        </w:rPr>
      </w:pPr>
    </w:p>
    <w:p w14:paraId="0541FF69"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lang w:val="en-GB"/>
        </w:rPr>
      </w:pPr>
    </w:p>
    <w:p w14:paraId="4FF02161"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lang w:val="en-GB"/>
        </w:rPr>
      </w:pPr>
    </w:p>
    <w:p w14:paraId="4A3D75F5"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lang w:val="en-GB"/>
        </w:rPr>
      </w:pPr>
    </w:p>
    <w:p w14:paraId="32E30B2D"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lang w:val="en-GB"/>
        </w:rPr>
      </w:pPr>
    </w:p>
    <w:p w14:paraId="4B3088A6" w14:textId="77777777" w:rsidR="0076480A" w:rsidRPr="00BC2F44" w:rsidRDefault="0076480A" w:rsidP="00232540">
      <w:pPr>
        <w:widowControl/>
        <w:wordWrap/>
        <w:autoSpaceDE/>
        <w:spacing w:after="0" w:line="240" w:lineRule="auto"/>
        <w:jc w:val="left"/>
        <w:rPr>
          <w:rFonts w:ascii="Times New Roman" w:eastAsia="Malgun Gothic" w:hAnsi="Times New Roman" w:cs="Times New Roman"/>
          <w:kern w:val="0"/>
          <w:szCs w:val="24"/>
          <w:lang w:val="en-GB"/>
        </w:rPr>
      </w:pPr>
    </w:p>
    <w:p w14:paraId="1FF73733" w14:textId="77777777" w:rsidR="0076480A" w:rsidRPr="00BC2F44" w:rsidRDefault="0076480A" w:rsidP="00232540">
      <w:pPr>
        <w:widowControl/>
        <w:wordWrap/>
        <w:autoSpaceDE/>
        <w:spacing w:after="0" w:line="240" w:lineRule="auto"/>
        <w:rPr>
          <w:rFonts w:ascii="Times New Roman" w:eastAsia="Malgun Gothic" w:hAnsi="Times New Roman" w:cs="Times New Roman"/>
          <w:kern w:val="0"/>
          <w:szCs w:val="24"/>
          <w:lang w:val="en-GB"/>
        </w:rPr>
      </w:pPr>
    </w:p>
    <w:p w14:paraId="6A0D72C5" w14:textId="77777777" w:rsidR="0076480A" w:rsidRPr="00BC2F44" w:rsidRDefault="0076480A" w:rsidP="00232540">
      <w:pPr>
        <w:jc w:val="left"/>
        <w:rPr>
          <w:rFonts w:ascii="Times New Roman" w:eastAsia="Malgun Gothic" w:hAnsi="Times New Roman" w:cs="Times New Roman"/>
          <w:b/>
          <w:kern w:val="0"/>
          <w:sz w:val="24"/>
          <w:szCs w:val="24"/>
          <w:lang w:val="en-GB" w:eastAsia="en-US"/>
        </w:rPr>
      </w:pPr>
    </w:p>
    <w:p w14:paraId="20F8E834" w14:textId="77777777" w:rsidR="0076480A" w:rsidRPr="00BC2F44" w:rsidRDefault="0076480A" w:rsidP="00232540">
      <w:pPr>
        <w:jc w:val="left"/>
        <w:rPr>
          <w:rFonts w:ascii="Times New Roman" w:hAnsi="Times New Roman" w:cs="Times New Roman"/>
          <w:sz w:val="96"/>
          <w:szCs w:val="96"/>
        </w:rPr>
      </w:pPr>
      <w:r w:rsidRPr="00BC2F44">
        <w:rPr>
          <w:rFonts w:ascii="Times New Roman" w:eastAsia="Malgun Gothic" w:hAnsi="Times New Roman" w:cs="Times New Roman"/>
          <w:b/>
          <w:kern w:val="0"/>
          <w:sz w:val="24"/>
          <w:szCs w:val="24"/>
          <w:lang w:val="en-GB" w:eastAsia="en-US"/>
        </w:rPr>
        <w:lastRenderedPageBreak/>
        <w:t xml:space="preserve">Figure </w:t>
      </w:r>
      <w:r w:rsidRPr="00BC2F44">
        <w:rPr>
          <w:rFonts w:ascii="Times New Roman" w:eastAsia="Malgun Gothic" w:hAnsi="Times New Roman" w:cs="Times New Roman" w:hint="eastAsia"/>
          <w:b/>
          <w:kern w:val="0"/>
          <w:sz w:val="24"/>
          <w:szCs w:val="24"/>
          <w:lang w:val="en-GB"/>
        </w:rPr>
        <w:t>S</w:t>
      </w:r>
      <w:r w:rsidRPr="00BC2F44">
        <w:rPr>
          <w:rFonts w:ascii="Times New Roman" w:eastAsia="Malgun Gothic" w:hAnsi="Times New Roman" w:cs="Times New Roman"/>
          <w:b/>
          <w:kern w:val="0"/>
          <w:sz w:val="24"/>
          <w:szCs w:val="24"/>
          <w:lang w:val="en-GB"/>
        </w:rPr>
        <w:t>2</w:t>
      </w:r>
      <w:r w:rsidRPr="00BC2F44">
        <w:rPr>
          <w:rFonts w:ascii="Times New Roman" w:eastAsia="Malgun Gothic" w:hAnsi="Times New Roman" w:cs="Times New Roman"/>
          <w:b/>
          <w:kern w:val="0"/>
          <w:sz w:val="24"/>
          <w:szCs w:val="24"/>
          <w:lang w:val="en-GB" w:eastAsia="en-US"/>
        </w:rPr>
        <w:t xml:space="preserve">. </w:t>
      </w:r>
      <w:r w:rsidRPr="00BC2F44">
        <w:rPr>
          <w:rFonts w:ascii="Times New Roman" w:eastAsia="Malgun Gothic" w:hAnsi="Times New Roman" w:cs="Times New Roman"/>
          <w:bCs/>
          <w:kern w:val="0"/>
          <w:sz w:val="24"/>
          <w:szCs w:val="24"/>
          <w:lang w:val="en-GB" w:eastAsia="en-US"/>
        </w:rPr>
        <w:t>The selection process of serious adverse events following immunization (AEFIs) that are subject to comparative analysis. *In case there are multiple MedDRA PTs coded for a medical condition, a more comprehensive MedDRA PT or MedDRA PT with the largest case record was selected.</w:t>
      </w:r>
    </w:p>
    <w:p w14:paraId="07F0D74E" w14:textId="77777777" w:rsidR="0076480A" w:rsidRPr="00BC2F44" w:rsidRDefault="0076480A" w:rsidP="00232540">
      <w:pPr>
        <w:jc w:val="left"/>
        <w:rPr>
          <w:rFonts w:ascii="Times New Roman" w:hAnsi="Times New Roman" w:cs="Times New Roman"/>
          <w:sz w:val="96"/>
          <w:szCs w:val="96"/>
        </w:rPr>
      </w:pPr>
      <w:r w:rsidRPr="00BC2F44">
        <w:rPr>
          <w:rFonts w:ascii="Times New Roman" w:eastAsia="Malgun Gothic" w:hAnsi="Times New Roman" w:cs="Times New Roman"/>
          <w:noProof/>
          <w:kern w:val="0"/>
          <w:szCs w:val="24"/>
        </w:rPr>
        <mc:AlternateContent>
          <mc:Choice Requires="wps">
            <w:drawing>
              <wp:anchor distT="0" distB="0" distL="114300" distR="114300" simplePos="0" relativeHeight="251661312" behindDoc="0" locked="0" layoutInCell="1" allowOverlap="1" wp14:anchorId="5BFF850C" wp14:editId="457EF1EC">
                <wp:simplePos x="0" y="0"/>
                <wp:positionH relativeFrom="column">
                  <wp:posOffset>719847</wp:posOffset>
                </wp:positionH>
                <wp:positionV relativeFrom="paragraph">
                  <wp:posOffset>221885</wp:posOffset>
                </wp:positionV>
                <wp:extent cx="2341245" cy="1037631"/>
                <wp:effectExtent l="0" t="0" r="20955" b="10160"/>
                <wp:wrapNone/>
                <wp:docPr id="98" name="Text Box 9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1245" cy="103763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D7AF"/>
                              </a:solidFill>
                            </a14:hiddenFill>
                          </a:ext>
                        </a:extLst>
                      </wps:spPr>
                      <wps:txbx>
                        <w:txbxContent>
                          <w:p w14:paraId="7D08CE72" w14:textId="77777777" w:rsidR="0076480A" w:rsidRDefault="0076480A" w:rsidP="00232540">
                            <w:pPr>
                              <w:spacing w:line="240" w:lineRule="auto"/>
                              <w:jc w:val="center"/>
                              <w:rPr>
                                <w:rFonts w:ascii="Times New Roman" w:hAnsi="Times New Roman" w:cs="Times New Roman"/>
                                <w:color w:val="000000"/>
                                <w:szCs w:val="20"/>
                              </w:rPr>
                            </w:pPr>
                            <w:r>
                              <w:rPr>
                                <w:rFonts w:ascii="Times New Roman" w:hAnsi="Times New Roman" w:cs="Times New Roman"/>
                                <w:iCs/>
                                <w:color w:val="000000"/>
                                <w:szCs w:val="20"/>
                              </w:rPr>
                              <w:t xml:space="preserve">Total adverse events following immunization (AEFIs) reported to </w:t>
                            </w:r>
                            <w:proofErr w:type="spellStart"/>
                            <w:r>
                              <w:rPr>
                                <w:rFonts w:ascii="Times New Roman" w:hAnsi="Times New Roman" w:cs="Times New Roman"/>
                                <w:iCs/>
                                <w:color w:val="000000"/>
                                <w:szCs w:val="20"/>
                              </w:rPr>
                              <w:t>VigiBase</w:t>
                            </w:r>
                            <w:proofErr w:type="spellEnd"/>
                            <w:r w:rsidRPr="009B2BB8">
                              <w:rPr>
                                <w:rFonts w:ascii="Times New Roman" w:hAnsi="Times New Roman" w:cs="Times New Roman"/>
                                <w:szCs w:val="20"/>
                              </w:rPr>
                              <w:t xml:space="preserve"> </w:t>
                            </w:r>
                            <w:r>
                              <w:rPr>
                                <w:rFonts w:ascii="Times New Roman" w:hAnsi="Times New Roman" w:cs="Times New Roman"/>
                                <w:szCs w:val="20"/>
                              </w:rPr>
                              <w:t>with mRNA COVID-19 vaccines</w:t>
                            </w:r>
                            <w:r w:rsidRPr="003C7925">
                              <w:rPr>
                                <w:rFonts w:ascii="Times New Roman" w:hAnsi="Times New Roman" w:cs="Times New Roman"/>
                                <w:szCs w:val="20"/>
                              </w:rPr>
                              <w:t>:</w:t>
                            </w:r>
                          </w:p>
                          <w:p w14:paraId="55E4F67B" w14:textId="77777777" w:rsidR="0076480A" w:rsidRDefault="0076480A" w:rsidP="00232540">
                            <w:pPr>
                              <w:spacing w:line="240" w:lineRule="auto"/>
                              <w:jc w:val="center"/>
                              <w:rPr>
                                <w:rFonts w:ascii="Times New Roman" w:hAnsi="Times New Roman" w:cs="Times New Roman"/>
                                <w:iCs/>
                                <w:color w:val="000000"/>
                                <w:szCs w:val="20"/>
                              </w:rPr>
                            </w:pPr>
                            <w:r>
                              <w:rPr>
                                <w:rFonts w:ascii="Times New Roman" w:hAnsi="Times New Roman" w:cs="Times New Roman"/>
                                <w:szCs w:val="20"/>
                              </w:rPr>
                              <w:t xml:space="preserve">MedDRA PTs </w:t>
                            </w:r>
                            <w:r w:rsidRPr="003C7925">
                              <w:rPr>
                                <w:rFonts w:ascii="Times New Roman" w:hAnsi="Times New Roman" w:cs="Times New Roman"/>
                                <w:i/>
                                <w:iCs/>
                                <w:color w:val="000000"/>
                                <w:szCs w:val="20"/>
                              </w:rPr>
                              <w:t>n</w:t>
                            </w:r>
                            <w:r>
                              <w:rPr>
                                <w:rFonts w:ascii="Times New Roman" w:hAnsi="Times New Roman" w:cs="Times New Roman" w:hint="eastAsia"/>
                                <w:i/>
                                <w:iCs/>
                                <w:color w:val="000000"/>
                                <w:szCs w:val="20"/>
                              </w:rPr>
                              <w:t xml:space="preserve"> </w:t>
                            </w:r>
                            <w:r w:rsidRPr="003C7925">
                              <w:rPr>
                                <w:rFonts w:ascii="Times New Roman" w:hAnsi="Times New Roman" w:cs="Times New Roman"/>
                                <w:i/>
                                <w:iCs/>
                                <w:color w:val="000000"/>
                                <w:szCs w:val="20"/>
                              </w:rPr>
                              <w:t>=</w:t>
                            </w:r>
                            <w:r>
                              <w:rPr>
                                <w:rFonts w:ascii="Times New Roman" w:hAnsi="Times New Roman" w:cs="Times New Roman"/>
                                <w:iCs/>
                                <w:color w:val="000000"/>
                                <w:szCs w:val="20"/>
                              </w:rPr>
                              <w:t xml:space="preserve"> 1980</w:t>
                            </w:r>
                          </w:p>
                          <w:p w14:paraId="4BD0AB51" w14:textId="77777777" w:rsidR="0076480A" w:rsidRPr="003C7925" w:rsidRDefault="0076480A" w:rsidP="00232540">
                            <w:pPr>
                              <w:spacing w:line="240" w:lineRule="auto"/>
                              <w:rPr>
                                <w:rFonts w:ascii="Times New Roman" w:hAnsi="Times New Roman" w:cs="Times New Roman"/>
                                <w:color w:val="00000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FF850C" id="Text Box 98" o:spid="_x0000_s1033" type="#_x0000_t202" alt="&quot;&quot;" style="position:absolute;margin-left:56.7pt;margin-top:17.45pt;width:184.35pt;height:81.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" filled="f" fillcolor="#ffd7af">
                <v:textbox>
                  <w:txbxContent>
                    <w:p w14:paraId="7D08CE72" w14:textId="77777777" w:rsidR="0076480A" w:rsidRDefault="0076480A" w:rsidP="00232540">
                      <w:pPr>
                        <w:spacing w:line="240" w:lineRule="auto"/>
                        <w:jc w:val="center"/>
                        <w:rPr>
                          <w:rFonts w:ascii="Times New Roman" w:hAnsi="Times New Roman" w:cs="Times New Roman"/>
                          <w:color w:val="000000"/>
                          <w:szCs w:val="20"/>
                        </w:rPr>
                      </w:pPr>
                      <w:r>
                        <w:rPr>
                          <w:rFonts w:ascii="Times New Roman" w:hAnsi="Times New Roman" w:cs="Times New Roman"/>
                          <w:iCs/>
                          <w:color w:val="000000"/>
                          <w:szCs w:val="20"/>
                        </w:rPr>
                        <w:t xml:space="preserve">Total adverse events following immunization (AEFIs) reported to </w:t>
                      </w:r>
                      <w:proofErr w:type="spellStart"/>
                      <w:r>
                        <w:rPr>
                          <w:rFonts w:ascii="Times New Roman" w:hAnsi="Times New Roman" w:cs="Times New Roman"/>
                          <w:iCs/>
                          <w:color w:val="000000"/>
                          <w:szCs w:val="20"/>
                        </w:rPr>
                        <w:t>VigiBase</w:t>
                      </w:r>
                      <w:proofErr w:type="spellEnd"/>
                      <w:r w:rsidRPr="009B2BB8">
                        <w:rPr>
                          <w:rFonts w:ascii="Times New Roman" w:hAnsi="Times New Roman" w:cs="Times New Roman"/>
                          <w:szCs w:val="20"/>
                        </w:rPr>
                        <w:t xml:space="preserve"> </w:t>
                      </w:r>
                      <w:r>
                        <w:rPr>
                          <w:rFonts w:ascii="Times New Roman" w:hAnsi="Times New Roman" w:cs="Times New Roman"/>
                          <w:szCs w:val="20"/>
                        </w:rPr>
                        <w:t>with mRNA COVID-19 vaccines</w:t>
                      </w:r>
                      <w:r w:rsidRPr="003C7925">
                        <w:rPr>
                          <w:rFonts w:ascii="Times New Roman" w:hAnsi="Times New Roman" w:cs="Times New Roman"/>
                          <w:szCs w:val="20"/>
                        </w:rPr>
                        <w:t>:</w:t>
                      </w:r>
                    </w:p>
                    <w:p w14:paraId="55E4F67B" w14:textId="77777777" w:rsidR="0076480A" w:rsidRDefault="0076480A" w:rsidP="00232540">
                      <w:pPr>
                        <w:spacing w:line="240" w:lineRule="auto"/>
                        <w:jc w:val="center"/>
                        <w:rPr>
                          <w:rFonts w:ascii="Times New Roman" w:hAnsi="Times New Roman" w:cs="Times New Roman"/>
                          <w:iCs/>
                          <w:color w:val="000000"/>
                          <w:szCs w:val="20"/>
                        </w:rPr>
                      </w:pPr>
                      <w:r>
                        <w:rPr>
                          <w:rFonts w:ascii="Times New Roman" w:hAnsi="Times New Roman" w:cs="Times New Roman"/>
                          <w:szCs w:val="20"/>
                        </w:rPr>
                        <w:t xml:space="preserve">MedDRA PTs </w:t>
                      </w:r>
                      <w:r w:rsidRPr="003C7925">
                        <w:rPr>
                          <w:rFonts w:ascii="Times New Roman" w:hAnsi="Times New Roman" w:cs="Times New Roman"/>
                          <w:i/>
                          <w:iCs/>
                          <w:color w:val="000000"/>
                          <w:szCs w:val="20"/>
                        </w:rPr>
                        <w:t>n</w:t>
                      </w:r>
                      <w:r>
                        <w:rPr>
                          <w:rFonts w:ascii="Times New Roman" w:hAnsi="Times New Roman" w:cs="Times New Roman" w:hint="eastAsia"/>
                          <w:i/>
                          <w:iCs/>
                          <w:color w:val="000000"/>
                          <w:szCs w:val="20"/>
                        </w:rPr>
                        <w:t xml:space="preserve"> </w:t>
                      </w:r>
                      <w:r w:rsidRPr="003C7925">
                        <w:rPr>
                          <w:rFonts w:ascii="Times New Roman" w:hAnsi="Times New Roman" w:cs="Times New Roman"/>
                          <w:i/>
                          <w:iCs/>
                          <w:color w:val="000000"/>
                          <w:szCs w:val="20"/>
                        </w:rPr>
                        <w:t>=</w:t>
                      </w:r>
                      <w:r>
                        <w:rPr>
                          <w:rFonts w:ascii="Times New Roman" w:hAnsi="Times New Roman" w:cs="Times New Roman"/>
                          <w:iCs/>
                          <w:color w:val="000000"/>
                          <w:szCs w:val="20"/>
                        </w:rPr>
                        <w:t xml:space="preserve"> 1980</w:t>
                      </w:r>
                    </w:p>
                    <w:p w14:paraId="4BD0AB51" w14:textId="77777777" w:rsidR="0076480A" w:rsidRPr="003C7925" w:rsidRDefault="0076480A" w:rsidP="00232540">
                      <w:pPr>
                        <w:spacing w:line="240" w:lineRule="auto"/>
                        <w:rPr>
                          <w:rFonts w:ascii="Times New Roman" w:hAnsi="Times New Roman" w:cs="Times New Roman"/>
                          <w:color w:val="000000"/>
                          <w:szCs w:val="20"/>
                        </w:rPr>
                      </w:pPr>
                    </w:p>
                  </w:txbxContent>
                </v:textbox>
              </v:shape>
            </w:pict>
          </mc:Fallback>
        </mc:AlternateContent>
      </w:r>
      <w:r w:rsidRPr="00BC2F44">
        <w:rPr>
          <w:rFonts w:ascii="Times New Roman" w:eastAsia="Malgun Gothic" w:hAnsi="Times New Roman" w:cs="Times New Roman"/>
          <w:noProof/>
          <w:kern w:val="0"/>
          <w:szCs w:val="24"/>
        </w:rPr>
        <mc:AlternateContent>
          <mc:Choice Requires="wps">
            <w:drawing>
              <wp:anchor distT="0" distB="0" distL="114300" distR="114300" simplePos="0" relativeHeight="251660288" behindDoc="0" locked="0" layoutInCell="1" allowOverlap="1" wp14:anchorId="3A78F311" wp14:editId="3213B4C4">
                <wp:simplePos x="0" y="0"/>
                <wp:positionH relativeFrom="column">
                  <wp:posOffset>3894455</wp:posOffset>
                </wp:positionH>
                <wp:positionV relativeFrom="paragraph">
                  <wp:posOffset>426232</wp:posOffset>
                </wp:positionV>
                <wp:extent cx="2296795" cy="2118360"/>
                <wp:effectExtent l="0" t="0" r="27305" b="15240"/>
                <wp:wrapNone/>
                <wp:docPr id="100" name="Text Box 10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6795" cy="21183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D7AF"/>
                              </a:solidFill>
                            </a14:hiddenFill>
                          </a:ext>
                        </a:extLst>
                      </wps:spPr>
                      <wps:txbx>
                        <w:txbxContent>
                          <w:p w14:paraId="552CB316" w14:textId="77777777" w:rsidR="0076480A" w:rsidRDefault="0076480A" w:rsidP="00232540">
                            <w:pPr>
                              <w:spacing w:after="0"/>
                              <w:jc w:val="left"/>
                              <w:rPr>
                                <w:rFonts w:ascii="Times New Roman" w:hAnsi="Times New Roman" w:cs="Times New Roman"/>
                                <w:szCs w:val="20"/>
                              </w:rPr>
                            </w:pPr>
                            <w:r w:rsidRPr="009B2BB8">
                              <w:rPr>
                                <w:rFonts w:ascii="Times New Roman" w:hAnsi="Times New Roman" w:cs="Times New Roman"/>
                                <w:color w:val="000000"/>
                                <w:szCs w:val="20"/>
                              </w:rPr>
                              <w:t xml:space="preserve">Excluded MedDRA PTs </w:t>
                            </w:r>
                            <w:r>
                              <w:rPr>
                                <w:rFonts w:ascii="Times New Roman" w:hAnsi="Times New Roman" w:cs="Times New Roman"/>
                                <w:color w:val="000000"/>
                                <w:szCs w:val="20"/>
                              </w:rPr>
                              <w:t>(</w:t>
                            </w:r>
                            <w:r w:rsidRPr="00A009A4">
                              <w:rPr>
                                <w:rFonts w:ascii="Times New Roman" w:hAnsi="Times New Roman" w:cs="Times New Roman"/>
                                <w:i/>
                                <w:iCs/>
                                <w:color w:val="000000"/>
                                <w:szCs w:val="20"/>
                              </w:rPr>
                              <w:t>n</w:t>
                            </w:r>
                            <w:r>
                              <w:rPr>
                                <w:rFonts w:ascii="Times New Roman" w:hAnsi="Times New Roman" w:cs="Times New Roman"/>
                                <w:color w:val="000000"/>
                                <w:szCs w:val="20"/>
                              </w:rPr>
                              <w:t xml:space="preserve"> = 1718) </w:t>
                            </w:r>
                            <w:r w:rsidRPr="009B2BB8">
                              <w:rPr>
                                <w:rFonts w:ascii="Times New Roman" w:hAnsi="Times New Roman" w:cs="Times New Roman"/>
                                <w:color w:val="000000"/>
                                <w:szCs w:val="20"/>
                              </w:rPr>
                              <w:t>that did not meet the definition of serious AE</w:t>
                            </w:r>
                            <w:r>
                              <w:rPr>
                                <w:rFonts w:ascii="Times New Roman" w:hAnsi="Times New Roman" w:cs="Times New Roman"/>
                                <w:color w:val="000000"/>
                                <w:szCs w:val="20"/>
                              </w:rPr>
                              <w:t>FI, which is defined as AEFI that:</w:t>
                            </w:r>
                          </w:p>
                          <w:p w14:paraId="2EDF3932" w14:textId="77777777" w:rsidR="0076480A" w:rsidRDefault="0076480A" w:rsidP="00232540">
                            <w:pPr>
                              <w:spacing w:after="0"/>
                              <w:jc w:val="left"/>
                              <w:rPr>
                                <w:rFonts w:ascii="Times New Roman" w:hAnsi="Times New Roman" w:cs="Times New Roman"/>
                                <w:szCs w:val="20"/>
                              </w:rPr>
                            </w:pPr>
                            <w:r>
                              <w:rPr>
                                <w:rFonts w:ascii="Times New Roman" w:hAnsi="Times New Roman" w:cs="Times New Roman"/>
                                <w:szCs w:val="20"/>
                              </w:rPr>
                              <w:t>-</w:t>
                            </w:r>
                            <w:r w:rsidRPr="009B2BB8">
                              <w:rPr>
                                <w:rFonts w:ascii="Times New Roman" w:hAnsi="Times New Roman" w:cs="Times New Roman"/>
                                <w:szCs w:val="20"/>
                              </w:rPr>
                              <w:t>results in</w:t>
                            </w:r>
                            <w:r>
                              <w:rPr>
                                <w:rFonts w:ascii="Times New Roman" w:hAnsi="Times New Roman" w:cs="Times New Roman"/>
                                <w:szCs w:val="20"/>
                              </w:rPr>
                              <w:t xml:space="preserve"> </w:t>
                            </w:r>
                            <w:r w:rsidRPr="009B2BB8">
                              <w:rPr>
                                <w:rFonts w:ascii="Times New Roman" w:hAnsi="Times New Roman" w:cs="Times New Roman"/>
                                <w:szCs w:val="20"/>
                              </w:rPr>
                              <w:t xml:space="preserve">death, </w:t>
                            </w:r>
                            <w:r>
                              <w:rPr>
                                <w:rFonts w:ascii="Times New Roman" w:hAnsi="Times New Roman" w:cs="Times New Roman"/>
                                <w:szCs w:val="20"/>
                              </w:rPr>
                              <w:t>OR</w:t>
                            </w:r>
                          </w:p>
                          <w:p w14:paraId="44A203B6" w14:textId="77777777" w:rsidR="0076480A" w:rsidRDefault="0076480A" w:rsidP="00232540">
                            <w:pPr>
                              <w:spacing w:after="0"/>
                              <w:jc w:val="left"/>
                              <w:rPr>
                                <w:rFonts w:ascii="Times New Roman" w:hAnsi="Times New Roman" w:cs="Times New Roman"/>
                                <w:szCs w:val="20"/>
                              </w:rPr>
                            </w:pPr>
                            <w:r>
                              <w:rPr>
                                <w:rFonts w:ascii="Times New Roman" w:hAnsi="Times New Roman" w:cs="Times New Roman"/>
                                <w:szCs w:val="20"/>
                              </w:rPr>
                              <w:t xml:space="preserve">-is </w:t>
                            </w:r>
                            <w:r w:rsidRPr="009B2BB8">
                              <w:rPr>
                                <w:rFonts w:ascii="Times New Roman" w:hAnsi="Times New Roman" w:cs="Times New Roman"/>
                                <w:szCs w:val="20"/>
                              </w:rPr>
                              <w:t>life-threatening</w:t>
                            </w:r>
                            <w:r>
                              <w:rPr>
                                <w:rFonts w:ascii="Times New Roman" w:hAnsi="Times New Roman" w:cs="Times New Roman"/>
                                <w:szCs w:val="20"/>
                              </w:rPr>
                              <w:t>, OR</w:t>
                            </w:r>
                          </w:p>
                          <w:p w14:paraId="16754113" w14:textId="77777777" w:rsidR="0076480A" w:rsidRDefault="0076480A" w:rsidP="00232540">
                            <w:pPr>
                              <w:spacing w:after="0"/>
                              <w:jc w:val="left"/>
                              <w:rPr>
                                <w:rFonts w:ascii="Times New Roman" w:hAnsi="Times New Roman" w:cs="Times New Roman"/>
                                <w:szCs w:val="20"/>
                              </w:rPr>
                            </w:pPr>
                            <w:r>
                              <w:rPr>
                                <w:rFonts w:ascii="Times New Roman" w:hAnsi="Times New Roman" w:cs="Times New Roman"/>
                                <w:szCs w:val="20"/>
                              </w:rPr>
                              <w:t>-</w:t>
                            </w:r>
                            <w:r w:rsidRPr="009B2BB8">
                              <w:rPr>
                                <w:rFonts w:ascii="Times New Roman" w:hAnsi="Times New Roman" w:cs="Times New Roman"/>
                                <w:szCs w:val="20"/>
                              </w:rPr>
                              <w:t>requires in-patient</w:t>
                            </w:r>
                            <w:r>
                              <w:rPr>
                                <w:rFonts w:ascii="Times New Roman" w:hAnsi="Times New Roman" w:cs="Times New Roman" w:hint="eastAsia"/>
                                <w:szCs w:val="20"/>
                              </w:rPr>
                              <w:t xml:space="preserve"> </w:t>
                            </w:r>
                            <w:r w:rsidRPr="009B2BB8">
                              <w:rPr>
                                <w:rFonts w:ascii="Times New Roman" w:hAnsi="Times New Roman" w:cs="Times New Roman"/>
                                <w:szCs w:val="20"/>
                              </w:rPr>
                              <w:t>hospitalization or prolongation of existing hospitalization</w:t>
                            </w:r>
                            <w:r>
                              <w:rPr>
                                <w:rFonts w:ascii="Times New Roman" w:hAnsi="Times New Roman" w:cs="Times New Roman"/>
                                <w:szCs w:val="20"/>
                              </w:rPr>
                              <w:t>, OR</w:t>
                            </w:r>
                          </w:p>
                          <w:p w14:paraId="2B4E3538" w14:textId="77777777" w:rsidR="0076480A" w:rsidRPr="009B2BB8" w:rsidRDefault="0076480A" w:rsidP="00232540">
                            <w:pPr>
                              <w:spacing w:after="0"/>
                              <w:jc w:val="left"/>
                              <w:rPr>
                                <w:rFonts w:ascii="Times New Roman" w:hAnsi="Times New Roman" w:cs="Times New Roman"/>
                                <w:szCs w:val="20"/>
                              </w:rPr>
                            </w:pPr>
                            <w:r>
                              <w:rPr>
                                <w:rFonts w:ascii="Times New Roman" w:hAnsi="Times New Roman" w:cs="Times New Roman"/>
                                <w:szCs w:val="20"/>
                              </w:rPr>
                              <w:t>-</w:t>
                            </w:r>
                            <w:r w:rsidRPr="009B2BB8">
                              <w:rPr>
                                <w:rFonts w:ascii="Times New Roman" w:hAnsi="Times New Roman" w:cs="Times New Roman"/>
                                <w:szCs w:val="20"/>
                              </w:rPr>
                              <w:t>results in</w:t>
                            </w:r>
                            <w:r>
                              <w:rPr>
                                <w:rFonts w:ascii="Times New Roman" w:hAnsi="Times New Roman" w:cs="Times New Roman" w:hint="eastAsia"/>
                                <w:szCs w:val="20"/>
                              </w:rPr>
                              <w:t xml:space="preserve"> </w:t>
                            </w:r>
                            <w:r w:rsidRPr="009B2BB8">
                              <w:rPr>
                                <w:rFonts w:ascii="Times New Roman" w:hAnsi="Times New Roman" w:cs="Times New Roman"/>
                                <w:szCs w:val="20"/>
                              </w:rPr>
                              <w:t>persistent or significant disability/incapacity</w:t>
                            </w:r>
                            <w:r>
                              <w:rPr>
                                <w:rFonts w:ascii="Times New Roman" w:hAnsi="Times New Roman" w:cs="Times New Roman"/>
                                <w:szCs w:val="20"/>
                              </w:rPr>
                              <w:t>, OR</w:t>
                            </w:r>
                          </w:p>
                          <w:p w14:paraId="725C6B79" w14:textId="77777777" w:rsidR="0076480A" w:rsidRPr="009B2BB8" w:rsidRDefault="0076480A" w:rsidP="00232540">
                            <w:pPr>
                              <w:spacing w:after="0"/>
                              <w:jc w:val="left"/>
                              <w:rPr>
                                <w:rFonts w:ascii="Times New Roman" w:hAnsi="Times New Roman" w:cs="Times New Roman"/>
                                <w:szCs w:val="20"/>
                              </w:rPr>
                            </w:pPr>
                            <w:r>
                              <w:rPr>
                                <w:rFonts w:ascii="Times New Roman" w:hAnsi="Times New Roman" w:cs="Times New Roman"/>
                                <w:szCs w:val="20"/>
                              </w:rPr>
                              <w:t>-</w:t>
                            </w:r>
                            <w:r w:rsidRPr="009B2BB8">
                              <w:rPr>
                                <w:rFonts w:ascii="Times New Roman" w:hAnsi="Times New Roman" w:cs="Times New Roman"/>
                                <w:szCs w:val="20"/>
                              </w:rPr>
                              <w:t xml:space="preserve">requires </w:t>
                            </w:r>
                            <w:r>
                              <w:rPr>
                                <w:rFonts w:ascii="Times New Roman" w:hAnsi="Times New Roman" w:cs="Times New Roman" w:hint="eastAsia"/>
                                <w:szCs w:val="20"/>
                              </w:rPr>
                              <w:t>m</w:t>
                            </w:r>
                            <w:r>
                              <w:rPr>
                                <w:rFonts w:ascii="Times New Roman" w:hAnsi="Times New Roman" w:cs="Times New Roman"/>
                                <w:szCs w:val="20"/>
                              </w:rPr>
                              <w:t>edication/</w:t>
                            </w:r>
                            <w:r w:rsidRPr="009B2BB8">
                              <w:rPr>
                                <w:rFonts w:ascii="Times New Roman" w:hAnsi="Times New Roman" w:cs="Times New Roman"/>
                                <w:szCs w:val="20"/>
                              </w:rPr>
                              <w:t>intervention to prevent one of the</w:t>
                            </w:r>
                            <w:r>
                              <w:rPr>
                                <w:rFonts w:ascii="Times New Roman" w:hAnsi="Times New Roman" w:cs="Times New Roman" w:hint="eastAsia"/>
                                <w:szCs w:val="20"/>
                              </w:rPr>
                              <w:t xml:space="preserve"> </w:t>
                            </w:r>
                            <w:r w:rsidRPr="009B2BB8">
                              <w:rPr>
                                <w:rFonts w:ascii="Times New Roman" w:hAnsi="Times New Roman" w:cs="Times New Roman"/>
                                <w:szCs w:val="20"/>
                              </w:rPr>
                              <w:t xml:space="preserve">outcomes above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78F311" id="Text Box 100" o:spid="_x0000_s1034" type="#_x0000_t202" alt="&quot;&quot;" style="position:absolute;margin-left:306.65pt;margin-top:33.55pt;width:180.85pt;height:166.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" filled="f" fillcolor="#ffd7af">
                <v:textbox>
                  <w:txbxContent>
                    <w:p w14:paraId="552CB316" w14:textId="77777777" w:rsidR="0076480A" w:rsidRDefault="0076480A" w:rsidP="00232540">
                      <w:pPr>
                        <w:spacing w:after="0"/>
                        <w:jc w:val="left"/>
                        <w:rPr>
                          <w:rFonts w:ascii="Times New Roman" w:hAnsi="Times New Roman" w:cs="Times New Roman"/>
                          <w:szCs w:val="20"/>
                        </w:rPr>
                      </w:pPr>
                      <w:r w:rsidRPr="009B2BB8">
                        <w:rPr>
                          <w:rFonts w:ascii="Times New Roman" w:hAnsi="Times New Roman" w:cs="Times New Roman"/>
                          <w:color w:val="000000"/>
                          <w:szCs w:val="20"/>
                        </w:rPr>
                        <w:t xml:space="preserve">Excluded MedDRA PTs </w:t>
                      </w:r>
                      <w:r>
                        <w:rPr>
                          <w:rFonts w:ascii="Times New Roman" w:hAnsi="Times New Roman" w:cs="Times New Roman"/>
                          <w:color w:val="000000"/>
                          <w:szCs w:val="20"/>
                        </w:rPr>
                        <w:t>(</w:t>
                      </w:r>
                      <w:r w:rsidRPr="00A009A4">
                        <w:rPr>
                          <w:rFonts w:ascii="Times New Roman" w:hAnsi="Times New Roman" w:cs="Times New Roman"/>
                          <w:i/>
                          <w:iCs/>
                          <w:color w:val="000000"/>
                          <w:szCs w:val="20"/>
                        </w:rPr>
                        <w:t>n</w:t>
                      </w:r>
                      <w:r>
                        <w:rPr>
                          <w:rFonts w:ascii="Times New Roman" w:hAnsi="Times New Roman" w:cs="Times New Roman"/>
                          <w:color w:val="000000"/>
                          <w:szCs w:val="20"/>
                        </w:rPr>
                        <w:t xml:space="preserve"> = 1718) </w:t>
                      </w:r>
                      <w:r w:rsidRPr="009B2BB8">
                        <w:rPr>
                          <w:rFonts w:ascii="Times New Roman" w:hAnsi="Times New Roman" w:cs="Times New Roman"/>
                          <w:color w:val="000000"/>
                          <w:szCs w:val="20"/>
                        </w:rPr>
                        <w:t>that did not meet the definition of serious AE</w:t>
                      </w:r>
                      <w:r>
                        <w:rPr>
                          <w:rFonts w:ascii="Times New Roman" w:hAnsi="Times New Roman" w:cs="Times New Roman"/>
                          <w:color w:val="000000"/>
                          <w:szCs w:val="20"/>
                        </w:rPr>
                        <w:t>FI, which is defined as AEFI that:</w:t>
                      </w:r>
                    </w:p>
                    <w:p w14:paraId="2EDF3932" w14:textId="77777777" w:rsidR="0076480A" w:rsidRDefault="0076480A" w:rsidP="00232540">
                      <w:pPr>
                        <w:spacing w:after="0"/>
                        <w:jc w:val="left"/>
                        <w:rPr>
                          <w:rFonts w:ascii="Times New Roman" w:hAnsi="Times New Roman" w:cs="Times New Roman"/>
                          <w:szCs w:val="20"/>
                        </w:rPr>
                      </w:pPr>
                      <w:r>
                        <w:rPr>
                          <w:rFonts w:ascii="Times New Roman" w:hAnsi="Times New Roman" w:cs="Times New Roman"/>
                          <w:szCs w:val="20"/>
                        </w:rPr>
                        <w:t>-</w:t>
                      </w:r>
                      <w:r w:rsidRPr="009B2BB8">
                        <w:rPr>
                          <w:rFonts w:ascii="Times New Roman" w:hAnsi="Times New Roman" w:cs="Times New Roman"/>
                          <w:szCs w:val="20"/>
                        </w:rPr>
                        <w:t>results in</w:t>
                      </w:r>
                      <w:r>
                        <w:rPr>
                          <w:rFonts w:ascii="Times New Roman" w:hAnsi="Times New Roman" w:cs="Times New Roman"/>
                          <w:szCs w:val="20"/>
                        </w:rPr>
                        <w:t xml:space="preserve"> </w:t>
                      </w:r>
                      <w:r w:rsidRPr="009B2BB8">
                        <w:rPr>
                          <w:rFonts w:ascii="Times New Roman" w:hAnsi="Times New Roman" w:cs="Times New Roman"/>
                          <w:szCs w:val="20"/>
                        </w:rPr>
                        <w:t xml:space="preserve">death, </w:t>
                      </w:r>
                      <w:r>
                        <w:rPr>
                          <w:rFonts w:ascii="Times New Roman" w:hAnsi="Times New Roman" w:cs="Times New Roman"/>
                          <w:szCs w:val="20"/>
                        </w:rPr>
                        <w:t>OR</w:t>
                      </w:r>
                    </w:p>
                    <w:p w14:paraId="44A203B6" w14:textId="77777777" w:rsidR="0076480A" w:rsidRDefault="0076480A" w:rsidP="00232540">
                      <w:pPr>
                        <w:spacing w:after="0"/>
                        <w:jc w:val="left"/>
                        <w:rPr>
                          <w:rFonts w:ascii="Times New Roman" w:hAnsi="Times New Roman" w:cs="Times New Roman"/>
                          <w:szCs w:val="20"/>
                        </w:rPr>
                      </w:pPr>
                      <w:r>
                        <w:rPr>
                          <w:rFonts w:ascii="Times New Roman" w:hAnsi="Times New Roman" w:cs="Times New Roman"/>
                          <w:szCs w:val="20"/>
                        </w:rPr>
                        <w:t xml:space="preserve">-is </w:t>
                      </w:r>
                      <w:r w:rsidRPr="009B2BB8">
                        <w:rPr>
                          <w:rFonts w:ascii="Times New Roman" w:hAnsi="Times New Roman" w:cs="Times New Roman"/>
                          <w:szCs w:val="20"/>
                        </w:rPr>
                        <w:t>life-threatening</w:t>
                      </w:r>
                      <w:r>
                        <w:rPr>
                          <w:rFonts w:ascii="Times New Roman" w:hAnsi="Times New Roman" w:cs="Times New Roman"/>
                          <w:szCs w:val="20"/>
                        </w:rPr>
                        <w:t>, OR</w:t>
                      </w:r>
                    </w:p>
                    <w:p w14:paraId="16754113" w14:textId="77777777" w:rsidR="0076480A" w:rsidRDefault="0076480A" w:rsidP="00232540">
                      <w:pPr>
                        <w:spacing w:after="0"/>
                        <w:jc w:val="left"/>
                        <w:rPr>
                          <w:rFonts w:ascii="Times New Roman" w:hAnsi="Times New Roman" w:cs="Times New Roman"/>
                          <w:szCs w:val="20"/>
                        </w:rPr>
                      </w:pPr>
                      <w:r>
                        <w:rPr>
                          <w:rFonts w:ascii="Times New Roman" w:hAnsi="Times New Roman" w:cs="Times New Roman"/>
                          <w:szCs w:val="20"/>
                        </w:rPr>
                        <w:t>-</w:t>
                      </w:r>
                      <w:r w:rsidRPr="009B2BB8">
                        <w:rPr>
                          <w:rFonts w:ascii="Times New Roman" w:hAnsi="Times New Roman" w:cs="Times New Roman"/>
                          <w:szCs w:val="20"/>
                        </w:rPr>
                        <w:t>requires in-patient</w:t>
                      </w:r>
                      <w:r>
                        <w:rPr>
                          <w:rFonts w:ascii="Times New Roman" w:hAnsi="Times New Roman" w:cs="Times New Roman" w:hint="eastAsia"/>
                          <w:szCs w:val="20"/>
                        </w:rPr>
                        <w:t xml:space="preserve"> </w:t>
                      </w:r>
                      <w:r w:rsidRPr="009B2BB8">
                        <w:rPr>
                          <w:rFonts w:ascii="Times New Roman" w:hAnsi="Times New Roman" w:cs="Times New Roman"/>
                          <w:szCs w:val="20"/>
                        </w:rPr>
                        <w:t>hospitalization or prolongation of existing hospitalization</w:t>
                      </w:r>
                      <w:r>
                        <w:rPr>
                          <w:rFonts w:ascii="Times New Roman" w:hAnsi="Times New Roman" w:cs="Times New Roman"/>
                          <w:szCs w:val="20"/>
                        </w:rPr>
                        <w:t>, OR</w:t>
                      </w:r>
                    </w:p>
                    <w:p w14:paraId="2B4E3538" w14:textId="77777777" w:rsidR="0076480A" w:rsidRPr="009B2BB8" w:rsidRDefault="0076480A" w:rsidP="00232540">
                      <w:pPr>
                        <w:spacing w:after="0"/>
                        <w:jc w:val="left"/>
                        <w:rPr>
                          <w:rFonts w:ascii="Times New Roman" w:hAnsi="Times New Roman" w:cs="Times New Roman"/>
                          <w:szCs w:val="20"/>
                        </w:rPr>
                      </w:pPr>
                      <w:r>
                        <w:rPr>
                          <w:rFonts w:ascii="Times New Roman" w:hAnsi="Times New Roman" w:cs="Times New Roman"/>
                          <w:szCs w:val="20"/>
                        </w:rPr>
                        <w:t>-</w:t>
                      </w:r>
                      <w:r w:rsidRPr="009B2BB8">
                        <w:rPr>
                          <w:rFonts w:ascii="Times New Roman" w:hAnsi="Times New Roman" w:cs="Times New Roman"/>
                          <w:szCs w:val="20"/>
                        </w:rPr>
                        <w:t>results in</w:t>
                      </w:r>
                      <w:r>
                        <w:rPr>
                          <w:rFonts w:ascii="Times New Roman" w:hAnsi="Times New Roman" w:cs="Times New Roman" w:hint="eastAsia"/>
                          <w:szCs w:val="20"/>
                        </w:rPr>
                        <w:t xml:space="preserve"> </w:t>
                      </w:r>
                      <w:r w:rsidRPr="009B2BB8">
                        <w:rPr>
                          <w:rFonts w:ascii="Times New Roman" w:hAnsi="Times New Roman" w:cs="Times New Roman"/>
                          <w:szCs w:val="20"/>
                        </w:rPr>
                        <w:t>persistent or significant disability/incapacity</w:t>
                      </w:r>
                      <w:r>
                        <w:rPr>
                          <w:rFonts w:ascii="Times New Roman" w:hAnsi="Times New Roman" w:cs="Times New Roman"/>
                          <w:szCs w:val="20"/>
                        </w:rPr>
                        <w:t>, OR</w:t>
                      </w:r>
                    </w:p>
                    <w:p w14:paraId="725C6B79" w14:textId="77777777" w:rsidR="0076480A" w:rsidRPr="009B2BB8" w:rsidRDefault="0076480A" w:rsidP="00232540">
                      <w:pPr>
                        <w:spacing w:after="0"/>
                        <w:jc w:val="left"/>
                        <w:rPr>
                          <w:rFonts w:ascii="Times New Roman" w:hAnsi="Times New Roman" w:cs="Times New Roman"/>
                          <w:szCs w:val="20"/>
                        </w:rPr>
                      </w:pPr>
                      <w:r>
                        <w:rPr>
                          <w:rFonts w:ascii="Times New Roman" w:hAnsi="Times New Roman" w:cs="Times New Roman"/>
                          <w:szCs w:val="20"/>
                        </w:rPr>
                        <w:t>-</w:t>
                      </w:r>
                      <w:r w:rsidRPr="009B2BB8">
                        <w:rPr>
                          <w:rFonts w:ascii="Times New Roman" w:hAnsi="Times New Roman" w:cs="Times New Roman"/>
                          <w:szCs w:val="20"/>
                        </w:rPr>
                        <w:t xml:space="preserve">requires </w:t>
                      </w:r>
                      <w:r>
                        <w:rPr>
                          <w:rFonts w:ascii="Times New Roman" w:hAnsi="Times New Roman" w:cs="Times New Roman" w:hint="eastAsia"/>
                          <w:szCs w:val="20"/>
                        </w:rPr>
                        <w:t>m</w:t>
                      </w:r>
                      <w:r>
                        <w:rPr>
                          <w:rFonts w:ascii="Times New Roman" w:hAnsi="Times New Roman" w:cs="Times New Roman"/>
                          <w:szCs w:val="20"/>
                        </w:rPr>
                        <w:t>edication/</w:t>
                      </w:r>
                      <w:r w:rsidRPr="009B2BB8">
                        <w:rPr>
                          <w:rFonts w:ascii="Times New Roman" w:hAnsi="Times New Roman" w:cs="Times New Roman"/>
                          <w:szCs w:val="20"/>
                        </w:rPr>
                        <w:t>intervention to prevent one of the</w:t>
                      </w:r>
                      <w:r>
                        <w:rPr>
                          <w:rFonts w:ascii="Times New Roman" w:hAnsi="Times New Roman" w:cs="Times New Roman" w:hint="eastAsia"/>
                          <w:szCs w:val="20"/>
                        </w:rPr>
                        <w:t xml:space="preserve"> </w:t>
                      </w:r>
                      <w:r w:rsidRPr="009B2BB8">
                        <w:rPr>
                          <w:rFonts w:ascii="Times New Roman" w:hAnsi="Times New Roman" w:cs="Times New Roman"/>
                          <w:szCs w:val="20"/>
                        </w:rPr>
                        <w:t xml:space="preserve">outcomes above </w:t>
                      </w:r>
                    </w:p>
                  </w:txbxContent>
                </v:textbox>
              </v:shape>
            </w:pict>
          </mc:Fallback>
        </mc:AlternateContent>
      </w:r>
    </w:p>
    <w:p w14:paraId="3D807898"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noProof/>
          <w:kern w:val="0"/>
          <w:szCs w:val="24"/>
          <w:lang w:val="en-GB"/>
        </w:rPr>
      </w:pPr>
    </w:p>
    <w:p w14:paraId="049F2DF9"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rPr>
      </w:pPr>
    </w:p>
    <w:p w14:paraId="69B35942"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rPr>
      </w:pPr>
      <w:r w:rsidRPr="00BC2F44">
        <w:rPr>
          <w:rFonts w:ascii="Times New Roman" w:eastAsia="Malgun Gothic" w:hAnsi="Times New Roman" w:cs="Times New Roman"/>
          <w:noProof/>
          <w:kern w:val="0"/>
          <w:szCs w:val="24"/>
        </w:rPr>
        <mc:AlternateContent>
          <mc:Choice Requires="wps">
            <w:drawing>
              <wp:anchor distT="0" distB="0" distL="114300" distR="114300" simplePos="0" relativeHeight="251662336" behindDoc="0" locked="0" layoutInCell="1" allowOverlap="1" wp14:anchorId="39EDC6B6" wp14:editId="7CEB2719">
                <wp:simplePos x="0" y="0"/>
                <wp:positionH relativeFrom="column">
                  <wp:posOffset>1884338</wp:posOffset>
                </wp:positionH>
                <wp:positionV relativeFrom="paragraph">
                  <wp:posOffset>104042</wp:posOffset>
                </wp:positionV>
                <wp:extent cx="0" cy="767227"/>
                <wp:effectExtent l="76200" t="0" r="57150" b="52070"/>
                <wp:wrapNone/>
                <wp:docPr id="101" name="직선 연결선 10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67227"/>
                        </a:xfrm>
                        <a:prstGeom prst="line">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E36CEF" id="직선 연결선 101" o:spid="_x0000_s1026" alt="&quot;&quot;"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35pt,8.2pt" to="148.35pt,6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" strokeweight="2pt">
                <v:stroke endarrow="block"/>
              </v:line>
            </w:pict>
          </mc:Fallback>
        </mc:AlternateContent>
      </w:r>
    </w:p>
    <w:p w14:paraId="207434D6"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rPr>
      </w:pPr>
    </w:p>
    <w:p w14:paraId="251BB2E3"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rPr>
      </w:pPr>
    </w:p>
    <w:p w14:paraId="32AA6A55"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rPr>
      </w:pPr>
      <w:r w:rsidRPr="00BC2F44">
        <w:rPr>
          <w:rFonts w:ascii="Times New Roman" w:eastAsia="Malgun Gothic" w:hAnsi="Times New Roman" w:cs="Times New Roman"/>
          <w:noProof/>
          <w:kern w:val="0"/>
          <w:szCs w:val="24"/>
        </w:rPr>
        <mc:AlternateContent>
          <mc:Choice Requires="wps">
            <w:drawing>
              <wp:anchor distT="0" distB="0" distL="114300" distR="114300" simplePos="0" relativeHeight="251663360" behindDoc="0" locked="0" layoutInCell="1" allowOverlap="1" wp14:anchorId="2F0678A0" wp14:editId="6447E75C">
                <wp:simplePos x="0" y="0"/>
                <wp:positionH relativeFrom="column">
                  <wp:posOffset>1880235</wp:posOffset>
                </wp:positionH>
                <wp:positionV relativeFrom="paragraph">
                  <wp:posOffset>8988</wp:posOffset>
                </wp:positionV>
                <wp:extent cx="2016125" cy="13970"/>
                <wp:effectExtent l="0" t="76200" r="22225" b="81280"/>
                <wp:wrapNone/>
                <wp:docPr id="102" name="직선 연결선 10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16125" cy="13970"/>
                        </a:xfrm>
                        <a:prstGeom prst="line">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280028" id="직선 연결선 102" o:spid="_x0000_s1026" alt="&quot;&quot;"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05pt,.7pt" to="306.8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" strokeweight="2pt">
                <v:stroke endarrow="block"/>
              </v:line>
            </w:pict>
          </mc:Fallback>
        </mc:AlternateContent>
      </w:r>
    </w:p>
    <w:p w14:paraId="4EBE1DBD"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rPr>
      </w:pPr>
    </w:p>
    <w:p w14:paraId="6E87B3D9"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rPr>
      </w:pPr>
    </w:p>
    <w:p w14:paraId="670B8404"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rPr>
      </w:pPr>
      <w:r w:rsidRPr="00BC2F44">
        <w:rPr>
          <w:rFonts w:ascii="Times New Roman" w:eastAsia="Malgun Gothic" w:hAnsi="Times New Roman" w:cs="Times New Roman"/>
          <w:noProof/>
          <w:kern w:val="0"/>
          <w:szCs w:val="24"/>
        </w:rPr>
        <mc:AlternateContent>
          <mc:Choice Requires="wps">
            <w:drawing>
              <wp:anchor distT="0" distB="0" distL="114300" distR="114300" simplePos="0" relativeHeight="251659264" behindDoc="0" locked="0" layoutInCell="1" allowOverlap="1" wp14:anchorId="2682D795" wp14:editId="390A885D">
                <wp:simplePos x="0" y="0"/>
                <wp:positionH relativeFrom="column">
                  <wp:posOffset>719191</wp:posOffset>
                </wp:positionH>
                <wp:positionV relativeFrom="paragraph">
                  <wp:posOffset>13913</wp:posOffset>
                </wp:positionV>
                <wp:extent cx="2332355" cy="883577"/>
                <wp:effectExtent l="0" t="0" r="10795" b="12065"/>
                <wp:wrapNone/>
                <wp:docPr id="104" name="Text Box 10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2355" cy="88357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D7AF"/>
                              </a:solidFill>
                            </a14:hiddenFill>
                          </a:ext>
                        </a:extLst>
                      </wps:spPr>
                      <wps:txbx>
                        <w:txbxContent>
                          <w:p w14:paraId="6F14529B" w14:textId="77777777" w:rsidR="0076480A" w:rsidRDefault="0076480A" w:rsidP="00232540">
                            <w:pPr>
                              <w:pStyle w:val="BodyText"/>
                              <w:jc w:val="center"/>
                              <w:rPr>
                                <w:rFonts w:ascii="Times New Roman" w:hAnsi="Times New Roman" w:cs="Times New Roman"/>
                              </w:rPr>
                            </w:pPr>
                            <w:r>
                              <w:rPr>
                                <w:rFonts w:ascii="Times New Roman" w:hAnsi="Times New Roman" w:cs="Times New Roman"/>
                              </w:rPr>
                              <w:t xml:space="preserve">Initial screening of possible serious AEFIs reported to </w:t>
                            </w:r>
                            <w:proofErr w:type="spellStart"/>
                            <w:r>
                              <w:rPr>
                                <w:rFonts w:ascii="Times New Roman" w:hAnsi="Times New Roman" w:cs="Times New Roman"/>
                              </w:rPr>
                              <w:t>VigiBase</w:t>
                            </w:r>
                            <w:proofErr w:type="spellEnd"/>
                            <w:r>
                              <w:rPr>
                                <w:rFonts w:ascii="Times New Roman" w:hAnsi="Times New Roman" w:cs="Times New Roman"/>
                              </w:rPr>
                              <w:t xml:space="preserve"> with mRNA COVID-19 vaccines:</w:t>
                            </w:r>
                          </w:p>
                          <w:p w14:paraId="79B1EA0F" w14:textId="77777777" w:rsidR="0076480A" w:rsidRPr="00081E85" w:rsidRDefault="0076480A" w:rsidP="00232540">
                            <w:pPr>
                              <w:pStyle w:val="BodyText"/>
                              <w:jc w:val="center"/>
                              <w:rPr>
                                <w:rFonts w:ascii="Times New Roman" w:hAnsi="Times New Roman" w:cs="Times New Roman"/>
                              </w:rPr>
                            </w:pPr>
                            <w:r>
                              <w:rPr>
                                <w:rFonts w:ascii="Times New Roman" w:hAnsi="Times New Roman" w:cs="Times New Roman"/>
                              </w:rPr>
                              <w:t xml:space="preserve">MedDRA PTs </w:t>
                            </w:r>
                            <w:r w:rsidRPr="00081E85">
                              <w:rPr>
                                <w:rFonts w:ascii="Times New Roman" w:hAnsi="Times New Roman" w:cs="Times New Roman"/>
                                <w:i/>
                                <w:iCs/>
                              </w:rPr>
                              <w:t>n</w:t>
                            </w:r>
                            <w:r>
                              <w:rPr>
                                <w:rFonts w:ascii="Times New Roman" w:hAnsi="Times New Roman" w:cs="Times New Roman" w:hint="eastAsia"/>
                                <w:i/>
                                <w:iCs/>
                              </w:rPr>
                              <w:t xml:space="preserve"> </w:t>
                            </w:r>
                            <w:r w:rsidRPr="003629BC">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262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2D795" id="Text Box 104" o:spid="_x0000_s1035" type="#_x0000_t202" alt="&quot;&quot;" style="position:absolute;margin-left:56.65pt;margin-top:1.1pt;width:183.65pt;height:6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" filled="f" fillcolor="#ffd7af">
                <v:textbox>
                  <w:txbxContent>
                    <w:p w14:paraId="6F14529B" w14:textId="77777777" w:rsidR="0076480A" w:rsidRDefault="0076480A" w:rsidP="00232540">
                      <w:pPr>
                        <w:pStyle w:val="BodyText"/>
                        <w:jc w:val="center"/>
                        <w:rPr>
                          <w:rFonts w:ascii="Times New Roman" w:hAnsi="Times New Roman" w:cs="Times New Roman"/>
                        </w:rPr>
                      </w:pPr>
                      <w:r>
                        <w:rPr>
                          <w:rFonts w:ascii="Times New Roman" w:hAnsi="Times New Roman" w:cs="Times New Roman"/>
                        </w:rPr>
                        <w:t xml:space="preserve">Initial screening of possible serious AEFIs reported to </w:t>
                      </w:r>
                      <w:proofErr w:type="spellStart"/>
                      <w:r>
                        <w:rPr>
                          <w:rFonts w:ascii="Times New Roman" w:hAnsi="Times New Roman" w:cs="Times New Roman"/>
                        </w:rPr>
                        <w:t>VigiBase</w:t>
                      </w:r>
                      <w:proofErr w:type="spellEnd"/>
                      <w:r>
                        <w:rPr>
                          <w:rFonts w:ascii="Times New Roman" w:hAnsi="Times New Roman" w:cs="Times New Roman"/>
                        </w:rPr>
                        <w:t xml:space="preserve"> with mRNA COVID-19 vaccines:</w:t>
                      </w:r>
                    </w:p>
                    <w:p w14:paraId="79B1EA0F" w14:textId="77777777" w:rsidR="0076480A" w:rsidRPr="00081E85" w:rsidRDefault="0076480A" w:rsidP="00232540">
                      <w:pPr>
                        <w:pStyle w:val="BodyText"/>
                        <w:jc w:val="center"/>
                        <w:rPr>
                          <w:rFonts w:ascii="Times New Roman" w:hAnsi="Times New Roman" w:cs="Times New Roman"/>
                        </w:rPr>
                      </w:pPr>
                      <w:r>
                        <w:rPr>
                          <w:rFonts w:ascii="Times New Roman" w:hAnsi="Times New Roman" w:cs="Times New Roman"/>
                        </w:rPr>
                        <w:t xml:space="preserve">MedDRA PTs </w:t>
                      </w:r>
                      <w:r w:rsidRPr="00081E85">
                        <w:rPr>
                          <w:rFonts w:ascii="Times New Roman" w:hAnsi="Times New Roman" w:cs="Times New Roman"/>
                          <w:i/>
                          <w:iCs/>
                        </w:rPr>
                        <w:t>n</w:t>
                      </w:r>
                      <w:r>
                        <w:rPr>
                          <w:rFonts w:ascii="Times New Roman" w:hAnsi="Times New Roman" w:cs="Times New Roman" w:hint="eastAsia"/>
                          <w:i/>
                          <w:iCs/>
                        </w:rPr>
                        <w:t xml:space="preserve"> </w:t>
                      </w:r>
                      <w:r w:rsidRPr="003629BC">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262</w:t>
                      </w:r>
                    </w:p>
                  </w:txbxContent>
                </v:textbox>
              </v:shape>
            </w:pict>
          </mc:Fallback>
        </mc:AlternateContent>
      </w:r>
    </w:p>
    <w:p w14:paraId="3FD474C8"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rPr>
      </w:pPr>
    </w:p>
    <w:p w14:paraId="5490E2A3"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rPr>
      </w:pPr>
    </w:p>
    <w:p w14:paraId="55537A14"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rPr>
      </w:pPr>
    </w:p>
    <w:p w14:paraId="7E7F3C8F"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rPr>
      </w:pPr>
    </w:p>
    <w:p w14:paraId="72433E58"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rPr>
      </w:pPr>
      <w:r w:rsidRPr="00BC2F44">
        <w:rPr>
          <w:rFonts w:ascii="Times New Roman" w:eastAsia="Malgun Gothic" w:hAnsi="Times New Roman" w:cs="Times New Roman"/>
          <w:noProof/>
          <w:kern w:val="0"/>
          <w:szCs w:val="24"/>
        </w:rPr>
        <mc:AlternateContent>
          <mc:Choice Requires="wps">
            <w:drawing>
              <wp:anchor distT="0" distB="0" distL="114300" distR="114300" simplePos="0" relativeHeight="251669504" behindDoc="0" locked="0" layoutInCell="1" allowOverlap="1" wp14:anchorId="698E1845" wp14:editId="641E245C">
                <wp:simplePos x="0" y="0"/>
                <wp:positionH relativeFrom="column">
                  <wp:posOffset>3902400</wp:posOffset>
                </wp:positionH>
                <wp:positionV relativeFrom="paragraph">
                  <wp:posOffset>7180</wp:posOffset>
                </wp:positionV>
                <wp:extent cx="2277110" cy="1907265"/>
                <wp:effectExtent l="0" t="0" r="27940" b="17145"/>
                <wp:wrapNone/>
                <wp:docPr id="103" name="Text Box 10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7110" cy="19072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D7AF"/>
                              </a:solidFill>
                            </a14:hiddenFill>
                          </a:ext>
                        </a:extLst>
                      </wps:spPr>
                      <wps:txbx>
                        <w:txbxContent>
                          <w:p w14:paraId="2D998B25" w14:textId="77777777" w:rsidR="0076480A" w:rsidRDefault="0076480A" w:rsidP="00232540">
                            <w:pPr>
                              <w:rPr>
                                <w:rFonts w:ascii="Times New Roman" w:hAnsi="Times New Roman" w:cs="Times New Roman"/>
                                <w:color w:val="000000"/>
                                <w:szCs w:val="20"/>
                              </w:rPr>
                            </w:pPr>
                            <w:r>
                              <w:rPr>
                                <w:rFonts w:ascii="Times New Roman" w:hAnsi="Times New Roman" w:cs="Times New Roman"/>
                                <w:color w:val="000000"/>
                                <w:szCs w:val="20"/>
                              </w:rPr>
                              <w:t>Excluded MedDRA PTs (</w:t>
                            </w:r>
                            <w:r w:rsidRPr="00A009A4">
                              <w:rPr>
                                <w:rFonts w:ascii="Times New Roman" w:hAnsi="Times New Roman" w:cs="Times New Roman"/>
                                <w:i/>
                                <w:iCs/>
                                <w:color w:val="000000"/>
                                <w:szCs w:val="20"/>
                              </w:rPr>
                              <w:t>n</w:t>
                            </w:r>
                            <w:r>
                              <w:rPr>
                                <w:rFonts w:ascii="Times New Roman" w:hAnsi="Times New Roman" w:cs="Times New Roman"/>
                                <w:color w:val="000000"/>
                                <w:szCs w:val="20"/>
                              </w:rPr>
                              <w:t xml:space="preserve"> = 27) that were not reported with influenza vaccines</w:t>
                            </w:r>
                            <w:r>
                              <w:rPr>
                                <w:rFonts w:ascii="Times New Roman" w:hAnsi="Times New Roman" w:cs="Times New Roman" w:hint="eastAsia"/>
                                <w:color w:val="000000"/>
                                <w:szCs w:val="20"/>
                              </w:rPr>
                              <w:t>.</w:t>
                            </w:r>
                          </w:p>
                          <w:p w14:paraId="767BC63B" w14:textId="77777777" w:rsidR="0076480A" w:rsidRDefault="0076480A" w:rsidP="00232540">
                            <w:pPr>
                              <w:rPr>
                                <w:rFonts w:ascii="Times New Roman" w:hAnsi="Times New Roman" w:cs="Times New Roman"/>
                                <w:color w:val="000000"/>
                                <w:szCs w:val="20"/>
                              </w:rPr>
                            </w:pPr>
                            <w:r>
                              <w:rPr>
                                <w:rFonts w:ascii="Times New Roman" w:hAnsi="Times New Roman" w:cs="Times New Roman" w:hint="eastAsia"/>
                                <w:color w:val="000000"/>
                                <w:szCs w:val="20"/>
                              </w:rPr>
                              <w:t>E</w:t>
                            </w:r>
                            <w:r>
                              <w:rPr>
                                <w:rFonts w:ascii="Times New Roman" w:hAnsi="Times New Roman" w:cs="Times New Roman"/>
                                <w:color w:val="000000"/>
                                <w:szCs w:val="20"/>
                              </w:rPr>
                              <w:t>xcluded MedDRA PTs (</w:t>
                            </w:r>
                            <w:r w:rsidRPr="00A009A4">
                              <w:rPr>
                                <w:rFonts w:ascii="Times New Roman" w:hAnsi="Times New Roman" w:cs="Times New Roman"/>
                                <w:i/>
                                <w:iCs/>
                                <w:color w:val="000000"/>
                                <w:szCs w:val="20"/>
                              </w:rPr>
                              <w:t>n</w:t>
                            </w:r>
                            <w:r>
                              <w:rPr>
                                <w:rFonts w:ascii="Times New Roman" w:hAnsi="Times New Roman" w:cs="Times New Roman"/>
                                <w:color w:val="000000"/>
                                <w:szCs w:val="20"/>
                              </w:rPr>
                              <w:t xml:space="preserve"> = 37) that were less likely to be associated with vaccination (i.e., chronic diseases) or duplicate PTs*</w:t>
                            </w:r>
                          </w:p>
                          <w:p w14:paraId="0570C3B1" w14:textId="77777777" w:rsidR="0076480A" w:rsidRPr="00A009A4" w:rsidRDefault="0076480A" w:rsidP="00232540">
                            <w:pPr>
                              <w:rPr>
                                <w:rFonts w:ascii="Times New Roman" w:hAnsi="Times New Roman" w:cs="Times New Roman"/>
                                <w:color w:val="000000"/>
                                <w:szCs w:val="20"/>
                              </w:rPr>
                            </w:pPr>
                            <w:r>
                              <w:rPr>
                                <w:rFonts w:ascii="Times New Roman" w:hAnsi="Times New Roman" w:cs="Times New Roman" w:hint="eastAsia"/>
                                <w:color w:val="000000"/>
                                <w:szCs w:val="20"/>
                              </w:rPr>
                              <w:t>E</w:t>
                            </w:r>
                            <w:r>
                              <w:rPr>
                                <w:rFonts w:ascii="Times New Roman" w:hAnsi="Times New Roman" w:cs="Times New Roman"/>
                                <w:color w:val="000000"/>
                                <w:szCs w:val="20"/>
                              </w:rPr>
                              <w:t>xcluded MedDRA PTs (</w:t>
                            </w:r>
                            <w:r w:rsidRPr="00A009A4">
                              <w:rPr>
                                <w:rFonts w:ascii="Times New Roman" w:hAnsi="Times New Roman" w:cs="Times New Roman"/>
                                <w:i/>
                                <w:iCs/>
                                <w:color w:val="000000"/>
                                <w:szCs w:val="20"/>
                              </w:rPr>
                              <w:t>n</w:t>
                            </w:r>
                            <w:r>
                              <w:rPr>
                                <w:rFonts w:ascii="Times New Roman" w:hAnsi="Times New Roman" w:cs="Times New Roman"/>
                                <w:color w:val="000000"/>
                                <w:szCs w:val="20"/>
                              </w:rPr>
                              <w:t xml:space="preserve"> = 130) that were considered to be rather non-serious from further discussion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8E1845" id="Text Box 103" o:spid="_x0000_s1036" type="#_x0000_t202" alt="&quot;&quot;" style="position:absolute;margin-left:307.3pt;margin-top:.55pt;width:179.3pt;height:150.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" filled="f" fillcolor="#ffd7af">
                <v:textbox>
                  <w:txbxContent>
                    <w:p w14:paraId="2D998B25" w14:textId="77777777" w:rsidR="0076480A" w:rsidRDefault="0076480A" w:rsidP="00232540">
                      <w:pPr>
                        <w:rPr>
                          <w:rFonts w:ascii="Times New Roman" w:hAnsi="Times New Roman" w:cs="Times New Roman"/>
                          <w:color w:val="000000"/>
                          <w:szCs w:val="20"/>
                        </w:rPr>
                      </w:pPr>
                      <w:r>
                        <w:rPr>
                          <w:rFonts w:ascii="Times New Roman" w:hAnsi="Times New Roman" w:cs="Times New Roman"/>
                          <w:color w:val="000000"/>
                          <w:szCs w:val="20"/>
                        </w:rPr>
                        <w:t>Excluded MedDRA PTs (</w:t>
                      </w:r>
                      <w:r w:rsidRPr="00A009A4">
                        <w:rPr>
                          <w:rFonts w:ascii="Times New Roman" w:hAnsi="Times New Roman" w:cs="Times New Roman"/>
                          <w:i/>
                          <w:iCs/>
                          <w:color w:val="000000"/>
                          <w:szCs w:val="20"/>
                        </w:rPr>
                        <w:t>n</w:t>
                      </w:r>
                      <w:r>
                        <w:rPr>
                          <w:rFonts w:ascii="Times New Roman" w:hAnsi="Times New Roman" w:cs="Times New Roman"/>
                          <w:color w:val="000000"/>
                          <w:szCs w:val="20"/>
                        </w:rPr>
                        <w:t xml:space="preserve"> = 27) that were not reported with influenza vaccines</w:t>
                      </w:r>
                      <w:r>
                        <w:rPr>
                          <w:rFonts w:ascii="Times New Roman" w:hAnsi="Times New Roman" w:cs="Times New Roman" w:hint="eastAsia"/>
                          <w:color w:val="000000"/>
                          <w:szCs w:val="20"/>
                        </w:rPr>
                        <w:t>.</w:t>
                      </w:r>
                    </w:p>
                    <w:p w14:paraId="767BC63B" w14:textId="77777777" w:rsidR="0076480A" w:rsidRDefault="0076480A" w:rsidP="00232540">
                      <w:pPr>
                        <w:rPr>
                          <w:rFonts w:ascii="Times New Roman" w:hAnsi="Times New Roman" w:cs="Times New Roman"/>
                          <w:color w:val="000000"/>
                          <w:szCs w:val="20"/>
                        </w:rPr>
                      </w:pPr>
                      <w:r>
                        <w:rPr>
                          <w:rFonts w:ascii="Times New Roman" w:hAnsi="Times New Roman" w:cs="Times New Roman" w:hint="eastAsia"/>
                          <w:color w:val="000000"/>
                          <w:szCs w:val="20"/>
                        </w:rPr>
                        <w:t>E</w:t>
                      </w:r>
                      <w:r>
                        <w:rPr>
                          <w:rFonts w:ascii="Times New Roman" w:hAnsi="Times New Roman" w:cs="Times New Roman"/>
                          <w:color w:val="000000"/>
                          <w:szCs w:val="20"/>
                        </w:rPr>
                        <w:t>xcluded MedDRA PTs (</w:t>
                      </w:r>
                      <w:r w:rsidRPr="00A009A4">
                        <w:rPr>
                          <w:rFonts w:ascii="Times New Roman" w:hAnsi="Times New Roman" w:cs="Times New Roman"/>
                          <w:i/>
                          <w:iCs/>
                          <w:color w:val="000000"/>
                          <w:szCs w:val="20"/>
                        </w:rPr>
                        <w:t>n</w:t>
                      </w:r>
                      <w:r>
                        <w:rPr>
                          <w:rFonts w:ascii="Times New Roman" w:hAnsi="Times New Roman" w:cs="Times New Roman"/>
                          <w:color w:val="000000"/>
                          <w:szCs w:val="20"/>
                        </w:rPr>
                        <w:t xml:space="preserve"> = 37) that were less likely to be associated with vaccination (i.e., chronic diseases) or duplicate PTs*</w:t>
                      </w:r>
                    </w:p>
                    <w:p w14:paraId="0570C3B1" w14:textId="77777777" w:rsidR="0076480A" w:rsidRPr="00A009A4" w:rsidRDefault="0076480A" w:rsidP="00232540">
                      <w:pPr>
                        <w:rPr>
                          <w:rFonts w:ascii="Times New Roman" w:hAnsi="Times New Roman" w:cs="Times New Roman"/>
                          <w:color w:val="000000"/>
                          <w:szCs w:val="20"/>
                        </w:rPr>
                      </w:pPr>
                      <w:r>
                        <w:rPr>
                          <w:rFonts w:ascii="Times New Roman" w:hAnsi="Times New Roman" w:cs="Times New Roman" w:hint="eastAsia"/>
                          <w:color w:val="000000"/>
                          <w:szCs w:val="20"/>
                        </w:rPr>
                        <w:t>E</w:t>
                      </w:r>
                      <w:r>
                        <w:rPr>
                          <w:rFonts w:ascii="Times New Roman" w:hAnsi="Times New Roman" w:cs="Times New Roman"/>
                          <w:color w:val="000000"/>
                          <w:szCs w:val="20"/>
                        </w:rPr>
                        <w:t>xcluded MedDRA PTs (</w:t>
                      </w:r>
                      <w:r w:rsidRPr="00A009A4">
                        <w:rPr>
                          <w:rFonts w:ascii="Times New Roman" w:hAnsi="Times New Roman" w:cs="Times New Roman"/>
                          <w:i/>
                          <w:iCs/>
                          <w:color w:val="000000"/>
                          <w:szCs w:val="20"/>
                        </w:rPr>
                        <w:t>n</w:t>
                      </w:r>
                      <w:r>
                        <w:rPr>
                          <w:rFonts w:ascii="Times New Roman" w:hAnsi="Times New Roman" w:cs="Times New Roman"/>
                          <w:color w:val="000000"/>
                          <w:szCs w:val="20"/>
                        </w:rPr>
                        <w:t xml:space="preserve"> = 130) that were considered to be rather non-serious from further discussion </w:t>
                      </w:r>
                    </w:p>
                  </w:txbxContent>
                </v:textbox>
              </v:shape>
            </w:pict>
          </mc:Fallback>
        </mc:AlternateContent>
      </w:r>
    </w:p>
    <w:p w14:paraId="18BBB4AD"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rPr>
      </w:pPr>
      <w:r w:rsidRPr="00BC2F44">
        <w:rPr>
          <w:rFonts w:ascii="Times New Roman" w:eastAsia="Malgun Gothic" w:hAnsi="Times New Roman" w:cs="Times New Roman"/>
          <w:noProof/>
          <w:kern w:val="0"/>
          <w:szCs w:val="24"/>
        </w:rPr>
        <mc:AlternateContent>
          <mc:Choice Requires="wps">
            <w:drawing>
              <wp:anchor distT="0" distB="0" distL="114300" distR="114300" simplePos="0" relativeHeight="251666432" behindDoc="0" locked="0" layoutInCell="1" allowOverlap="1" wp14:anchorId="177A3620" wp14:editId="3583A93C">
                <wp:simplePos x="0" y="0"/>
                <wp:positionH relativeFrom="column">
                  <wp:posOffset>1900719</wp:posOffset>
                </wp:positionH>
                <wp:positionV relativeFrom="paragraph">
                  <wp:posOffset>31465</wp:posOffset>
                </wp:positionV>
                <wp:extent cx="8091" cy="1500027"/>
                <wp:effectExtent l="76200" t="0" r="68580" b="62230"/>
                <wp:wrapNone/>
                <wp:docPr id="105" name="직선 연결선 10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91" cy="1500027"/>
                        </a:xfrm>
                        <a:prstGeom prst="line">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888832" id="직선 연결선 105" o:spid="_x0000_s1026" alt="&quot;&quot;"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9.65pt,2.5pt" to="150.3pt,1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" strokeweight="2pt">
                <v:stroke endarrow="block"/>
              </v:line>
            </w:pict>
          </mc:Fallback>
        </mc:AlternateContent>
      </w:r>
    </w:p>
    <w:p w14:paraId="740F0A51"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rPr>
      </w:pPr>
    </w:p>
    <w:p w14:paraId="000BAB7B"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rPr>
      </w:pPr>
    </w:p>
    <w:p w14:paraId="5ABE5072"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rPr>
      </w:pPr>
    </w:p>
    <w:p w14:paraId="5220F92F"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rPr>
      </w:pPr>
    </w:p>
    <w:p w14:paraId="56046A65"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rPr>
      </w:pPr>
      <w:r w:rsidRPr="00BC2F44">
        <w:rPr>
          <w:rFonts w:ascii="Times New Roman" w:eastAsia="Malgun Gothic" w:hAnsi="Times New Roman" w:cs="Times New Roman"/>
          <w:noProof/>
          <w:kern w:val="0"/>
          <w:szCs w:val="24"/>
        </w:rPr>
        <mc:AlternateContent>
          <mc:Choice Requires="wps">
            <w:drawing>
              <wp:anchor distT="0" distB="0" distL="114300" distR="114300" simplePos="0" relativeHeight="251664384" behindDoc="0" locked="0" layoutInCell="1" allowOverlap="1" wp14:anchorId="7B888695" wp14:editId="17004375">
                <wp:simplePos x="0" y="0"/>
                <wp:positionH relativeFrom="column">
                  <wp:posOffset>1898650</wp:posOffset>
                </wp:positionH>
                <wp:positionV relativeFrom="paragraph">
                  <wp:posOffset>34290</wp:posOffset>
                </wp:positionV>
                <wp:extent cx="1991995" cy="635"/>
                <wp:effectExtent l="0" t="76200" r="27305" b="94615"/>
                <wp:wrapNone/>
                <wp:docPr id="99" name="직선 연결선 9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1995" cy="635"/>
                        </a:xfrm>
                        <a:prstGeom prst="line">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258CEE" id="직선 연결선 99" o:spid="_x0000_s1026" alt="&quot;&quot;"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9.5pt,2.7pt" to="306.3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" strokeweight="2pt">
                <v:stroke endarrow="block"/>
              </v:line>
            </w:pict>
          </mc:Fallback>
        </mc:AlternateContent>
      </w:r>
    </w:p>
    <w:p w14:paraId="02729B3B"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rPr>
      </w:pPr>
    </w:p>
    <w:p w14:paraId="01B9E78D"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rPr>
      </w:pPr>
    </w:p>
    <w:p w14:paraId="53F4B9C8"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rPr>
      </w:pPr>
    </w:p>
    <w:p w14:paraId="6E8808E9"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rPr>
      </w:pPr>
    </w:p>
    <w:p w14:paraId="73CAD458"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rPr>
      </w:pPr>
      <w:r w:rsidRPr="00BC2F44">
        <w:rPr>
          <w:rFonts w:ascii="Times New Roman" w:eastAsia="Malgun Gothic" w:hAnsi="Times New Roman" w:cs="Times New Roman"/>
          <w:noProof/>
          <w:kern w:val="0"/>
          <w:szCs w:val="24"/>
        </w:rPr>
        <mc:AlternateContent>
          <mc:Choice Requires="wps">
            <w:drawing>
              <wp:anchor distT="0" distB="0" distL="114300" distR="114300" simplePos="0" relativeHeight="251670528" behindDoc="0" locked="0" layoutInCell="1" allowOverlap="1" wp14:anchorId="74D7730B" wp14:editId="7365CFAF">
                <wp:simplePos x="0" y="0"/>
                <wp:positionH relativeFrom="column">
                  <wp:posOffset>729574</wp:posOffset>
                </wp:positionH>
                <wp:positionV relativeFrom="paragraph">
                  <wp:posOffset>80604</wp:posOffset>
                </wp:positionV>
                <wp:extent cx="2326005" cy="894945"/>
                <wp:effectExtent l="0" t="0" r="17145" b="19685"/>
                <wp:wrapNone/>
                <wp:docPr id="106" name="Text Box 10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6005" cy="8949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D7AF"/>
                              </a:solidFill>
                            </a14:hiddenFill>
                          </a:ext>
                        </a:extLst>
                      </wps:spPr>
                      <wps:txbx>
                        <w:txbxContent>
                          <w:p w14:paraId="4DC22F91" w14:textId="77777777" w:rsidR="0076480A" w:rsidRDefault="0076480A" w:rsidP="00232540">
                            <w:pPr>
                              <w:pStyle w:val="BodyText"/>
                              <w:jc w:val="center"/>
                              <w:rPr>
                                <w:rFonts w:ascii="Times New Roman" w:hAnsi="Times New Roman" w:cs="Times New Roman"/>
                              </w:rPr>
                            </w:pPr>
                            <w:r>
                              <w:rPr>
                                <w:rFonts w:ascii="Times New Roman" w:hAnsi="Times New Roman" w:cs="Times New Roman"/>
                              </w:rPr>
                              <w:t xml:space="preserve">Finalized serious AEFIs reported to </w:t>
                            </w:r>
                            <w:proofErr w:type="spellStart"/>
                            <w:r>
                              <w:rPr>
                                <w:rFonts w:ascii="Times New Roman" w:hAnsi="Times New Roman" w:cs="Times New Roman"/>
                              </w:rPr>
                              <w:t>VigiBase</w:t>
                            </w:r>
                            <w:proofErr w:type="spellEnd"/>
                            <w:r>
                              <w:rPr>
                                <w:rFonts w:ascii="Times New Roman" w:hAnsi="Times New Roman" w:cs="Times New Roman"/>
                              </w:rPr>
                              <w:t xml:space="preserve"> with mRNA COVID-19 vaccines:</w:t>
                            </w:r>
                          </w:p>
                          <w:p w14:paraId="2DA7B467" w14:textId="77777777" w:rsidR="0076480A" w:rsidRPr="00081E85" w:rsidRDefault="0076480A" w:rsidP="00232540">
                            <w:pPr>
                              <w:pStyle w:val="BodyText"/>
                              <w:jc w:val="center"/>
                              <w:rPr>
                                <w:rFonts w:ascii="Times New Roman" w:hAnsi="Times New Roman" w:cs="Times New Roman"/>
                              </w:rPr>
                            </w:pPr>
                            <w:r>
                              <w:rPr>
                                <w:rFonts w:ascii="Times New Roman" w:hAnsi="Times New Roman" w:cs="Times New Roman"/>
                              </w:rPr>
                              <w:t xml:space="preserve">MedDRA PTs </w:t>
                            </w:r>
                            <w:r w:rsidRPr="00081E85">
                              <w:rPr>
                                <w:rFonts w:ascii="Times New Roman" w:hAnsi="Times New Roman" w:cs="Times New Roman"/>
                                <w:i/>
                                <w:iCs/>
                              </w:rPr>
                              <w:t>n</w:t>
                            </w:r>
                            <w:r>
                              <w:rPr>
                                <w:rFonts w:ascii="Times New Roman" w:hAnsi="Times New Roman" w:cs="Times New Roman" w:hint="eastAsia"/>
                                <w:i/>
                                <w:iCs/>
                              </w:rPr>
                              <w:t xml:space="preserve"> </w:t>
                            </w:r>
                            <w:r w:rsidRPr="003629BC">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68</w:t>
                            </w:r>
                          </w:p>
                          <w:p w14:paraId="15C0AE62" w14:textId="77777777" w:rsidR="0076480A" w:rsidRPr="003C7925" w:rsidRDefault="0076480A" w:rsidP="00232540">
                            <w:pPr>
                              <w:pStyle w:val="BodyText"/>
                              <w:jc w:val="left"/>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D7730B" id="Text Box 106" o:spid="_x0000_s1037" type="#_x0000_t202" alt="&quot;&quot;" style="position:absolute;margin-left:57.45pt;margin-top:6.35pt;width:183.15pt;height:70.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" filled="f" fillcolor="#ffd7af">
                <v:textbox>
                  <w:txbxContent>
                    <w:p w14:paraId="4DC22F91" w14:textId="77777777" w:rsidR="0076480A" w:rsidRDefault="0076480A" w:rsidP="00232540">
                      <w:pPr>
                        <w:pStyle w:val="BodyText"/>
                        <w:jc w:val="center"/>
                        <w:rPr>
                          <w:rFonts w:ascii="Times New Roman" w:hAnsi="Times New Roman" w:cs="Times New Roman"/>
                        </w:rPr>
                      </w:pPr>
                      <w:r>
                        <w:rPr>
                          <w:rFonts w:ascii="Times New Roman" w:hAnsi="Times New Roman" w:cs="Times New Roman"/>
                        </w:rPr>
                        <w:t xml:space="preserve">Finalized serious AEFIs reported to </w:t>
                      </w:r>
                      <w:proofErr w:type="spellStart"/>
                      <w:r>
                        <w:rPr>
                          <w:rFonts w:ascii="Times New Roman" w:hAnsi="Times New Roman" w:cs="Times New Roman"/>
                        </w:rPr>
                        <w:t>VigiBase</w:t>
                      </w:r>
                      <w:proofErr w:type="spellEnd"/>
                      <w:r>
                        <w:rPr>
                          <w:rFonts w:ascii="Times New Roman" w:hAnsi="Times New Roman" w:cs="Times New Roman"/>
                        </w:rPr>
                        <w:t xml:space="preserve"> with mRNA COVID-19 vaccines:</w:t>
                      </w:r>
                    </w:p>
                    <w:p w14:paraId="2DA7B467" w14:textId="77777777" w:rsidR="0076480A" w:rsidRPr="00081E85" w:rsidRDefault="0076480A" w:rsidP="00232540">
                      <w:pPr>
                        <w:pStyle w:val="BodyText"/>
                        <w:jc w:val="center"/>
                        <w:rPr>
                          <w:rFonts w:ascii="Times New Roman" w:hAnsi="Times New Roman" w:cs="Times New Roman"/>
                        </w:rPr>
                      </w:pPr>
                      <w:r>
                        <w:rPr>
                          <w:rFonts w:ascii="Times New Roman" w:hAnsi="Times New Roman" w:cs="Times New Roman"/>
                        </w:rPr>
                        <w:t xml:space="preserve">MedDRA PTs </w:t>
                      </w:r>
                      <w:r w:rsidRPr="00081E85">
                        <w:rPr>
                          <w:rFonts w:ascii="Times New Roman" w:hAnsi="Times New Roman" w:cs="Times New Roman"/>
                          <w:i/>
                          <w:iCs/>
                        </w:rPr>
                        <w:t>n</w:t>
                      </w:r>
                      <w:r>
                        <w:rPr>
                          <w:rFonts w:ascii="Times New Roman" w:hAnsi="Times New Roman" w:cs="Times New Roman" w:hint="eastAsia"/>
                          <w:i/>
                          <w:iCs/>
                        </w:rPr>
                        <w:t xml:space="preserve"> </w:t>
                      </w:r>
                      <w:r w:rsidRPr="003629BC">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68</w:t>
                      </w:r>
                    </w:p>
                    <w:p w14:paraId="15C0AE62" w14:textId="77777777" w:rsidR="0076480A" w:rsidRPr="003C7925" w:rsidRDefault="0076480A" w:rsidP="00232540">
                      <w:pPr>
                        <w:pStyle w:val="BodyText"/>
                        <w:jc w:val="left"/>
                        <w:rPr>
                          <w:rFonts w:ascii="Times New Roman" w:hAnsi="Times New Roman" w:cs="Times New Roman"/>
                        </w:rPr>
                      </w:pPr>
                    </w:p>
                  </w:txbxContent>
                </v:textbox>
              </v:shape>
            </w:pict>
          </mc:Fallback>
        </mc:AlternateContent>
      </w:r>
    </w:p>
    <w:p w14:paraId="47411DFE"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rPr>
      </w:pPr>
      <w:r w:rsidRPr="00BC2F44">
        <w:rPr>
          <w:rFonts w:ascii="Times New Roman" w:eastAsia="Malgun Gothic" w:hAnsi="Times New Roman" w:cs="Times New Roman"/>
          <w:noProof/>
          <w:kern w:val="0"/>
          <w:szCs w:val="24"/>
        </w:rPr>
        <mc:AlternateContent>
          <mc:Choice Requires="wps">
            <w:drawing>
              <wp:anchor distT="0" distB="0" distL="114300" distR="114300" simplePos="0" relativeHeight="251673600" behindDoc="0" locked="0" layoutInCell="1" allowOverlap="1" wp14:anchorId="32AE56CB" wp14:editId="00289F1F">
                <wp:simplePos x="0" y="0"/>
                <wp:positionH relativeFrom="column">
                  <wp:posOffset>1869440</wp:posOffset>
                </wp:positionH>
                <wp:positionV relativeFrom="paragraph">
                  <wp:posOffset>1543685</wp:posOffset>
                </wp:positionV>
                <wp:extent cx="2003425" cy="11430"/>
                <wp:effectExtent l="0" t="76200" r="15875" b="83820"/>
                <wp:wrapNone/>
                <wp:docPr id="20" name="직선 연결선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03425" cy="11430"/>
                        </a:xfrm>
                        <a:prstGeom prst="line">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B1CD0A" id="직선 연결선 20" o:spid="_x0000_s1026" alt="&quot;&quot;" style="position:absolute;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2pt,121.55pt" to="304.95pt,12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" strokeweight="2pt">
                <v:stroke endarrow="block"/>
              </v:line>
            </w:pict>
          </mc:Fallback>
        </mc:AlternateContent>
      </w:r>
      <w:r w:rsidRPr="00BC2F44">
        <w:rPr>
          <w:rFonts w:ascii="Times New Roman" w:eastAsia="Malgun Gothic" w:hAnsi="Times New Roman" w:cs="Times New Roman"/>
          <w:noProof/>
          <w:kern w:val="0"/>
          <w:szCs w:val="24"/>
        </w:rPr>
        <mc:AlternateContent>
          <mc:Choice Requires="wps">
            <w:drawing>
              <wp:anchor distT="0" distB="0" distL="114300" distR="114300" simplePos="0" relativeHeight="251672576" behindDoc="0" locked="0" layoutInCell="1" allowOverlap="1" wp14:anchorId="11227B89" wp14:editId="23DD6CDA">
                <wp:simplePos x="0" y="0"/>
                <wp:positionH relativeFrom="column">
                  <wp:posOffset>3903345</wp:posOffset>
                </wp:positionH>
                <wp:positionV relativeFrom="paragraph">
                  <wp:posOffset>1247775</wp:posOffset>
                </wp:positionV>
                <wp:extent cx="2277110" cy="764540"/>
                <wp:effectExtent l="0" t="0" r="27940" b="16510"/>
                <wp:wrapNone/>
                <wp:docPr id="21" name="Text Box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7110" cy="7645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D7AF"/>
                              </a:solidFill>
                            </a14:hiddenFill>
                          </a:ext>
                        </a:extLst>
                      </wps:spPr>
                      <wps:txbx>
                        <w:txbxContent>
                          <w:p w14:paraId="2E64840E" w14:textId="77777777" w:rsidR="0076480A" w:rsidRPr="00A009A4" w:rsidRDefault="0076480A" w:rsidP="00232540">
                            <w:pPr>
                              <w:rPr>
                                <w:rFonts w:ascii="Times New Roman" w:hAnsi="Times New Roman" w:cs="Times New Roman"/>
                                <w:color w:val="000000"/>
                                <w:szCs w:val="20"/>
                              </w:rPr>
                            </w:pPr>
                            <w:r>
                              <w:rPr>
                                <w:rFonts w:ascii="Times New Roman" w:hAnsi="Times New Roman" w:cs="Times New Roman"/>
                                <w:color w:val="000000"/>
                                <w:szCs w:val="20"/>
                              </w:rPr>
                              <w:t>Exclude MedDRA PTs (</w:t>
                            </w:r>
                            <w:r w:rsidRPr="00A009A4">
                              <w:rPr>
                                <w:rFonts w:ascii="Times New Roman" w:hAnsi="Times New Roman" w:cs="Times New Roman"/>
                                <w:i/>
                                <w:iCs/>
                                <w:color w:val="000000"/>
                                <w:szCs w:val="20"/>
                              </w:rPr>
                              <w:t>n</w:t>
                            </w:r>
                            <w:r>
                              <w:rPr>
                                <w:rFonts w:ascii="Times New Roman" w:hAnsi="Times New Roman" w:cs="Times New Roman"/>
                                <w:color w:val="000000"/>
                                <w:szCs w:val="20"/>
                              </w:rPr>
                              <w:t xml:space="preserve"> = 41) that were not significantly associated with the COVID-19 and influenza vaccines - no positive signal (IC</w:t>
                            </w:r>
                            <w:r w:rsidRPr="00932D09">
                              <w:rPr>
                                <w:rFonts w:ascii="Times New Roman" w:hAnsi="Times New Roman" w:cs="Times New Roman"/>
                                <w:color w:val="000000"/>
                                <w:szCs w:val="20"/>
                                <w:vertAlign w:val="subscript"/>
                              </w:rPr>
                              <w:t>0.25</w:t>
                            </w:r>
                            <w:r>
                              <w:rPr>
                                <w:rFonts w:ascii="Times New Roman" w:hAnsi="Times New Roman" w:cs="Times New Roman"/>
                                <w:color w:val="000000"/>
                                <w:szCs w:val="20"/>
                              </w:rPr>
                              <w:t xml:space="preserve"> &lt;0)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27B89" id="Text Box 21" o:spid="_x0000_s1038" type="#_x0000_t202" alt="&quot;&quot;" style="position:absolute;margin-left:307.35pt;margin-top:98.25pt;width:179.3pt;height:60.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" filled="f" fillcolor="#ffd7af">
                <v:textbox>
                  <w:txbxContent>
                    <w:p w14:paraId="2E64840E" w14:textId="77777777" w:rsidR="0076480A" w:rsidRPr="00A009A4" w:rsidRDefault="0076480A" w:rsidP="00232540">
                      <w:pPr>
                        <w:rPr>
                          <w:rFonts w:ascii="Times New Roman" w:hAnsi="Times New Roman" w:cs="Times New Roman"/>
                          <w:color w:val="000000"/>
                          <w:szCs w:val="20"/>
                        </w:rPr>
                      </w:pPr>
                      <w:r>
                        <w:rPr>
                          <w:rFonts w:ascii="Times New Roman" w:hAnsi="Times New Roman" w:cs="Times New Roman"/>
                          <w:color w:val="000000"/>
                          <w:szCs w:val="20"/>
                        </w:rPr>
                        <w:t>Exclude MedDRA PTs (</w:t>
                      </w:r>
                      <w:r w:rsidRPr="00A009A4">
                        <w:rPr>
                          <w:rFonts w:ascii="Times New Roman" w:hAnsi="Times New Roman" w:cs="Times New Roman"/>
                          <w:i/>
                          <w:iCs/>
                          <w:color w:val="000000"/>
                          <w:szCs w:val="20"/>
                        </w:rPr>
                        <w:t>n</w:t>
                      </w:r>
                      <w:r>
                        <w:rPr>
                          <w:rFonts w:ascii="Times New Roman" w:hAnsi="Times New Roman" w:cs="Times New Roman"/>
                          <w:color w:val="000000"/>
                          <w:szCs w:val="20"/>
                        </w:rPr>
                        <w:t xml:space="preserve"> = 41) that were not significantly associated with the COVID-19 and influenza vaccines - no positive signal (IC</w:t>
                      </w:r>
                      <w:r w:rsidRPr="00932D09">
                        <w:rPr>
                          <w:rFonts w:ascii="Times New Roman" w:hAnsi="Times New Roman" w:cs="Times New Roman"/>
                          <w:color w:val="000000"/>
                          <w:szCs w:val="20"/>
                          <w:vertAlign w:val="subscript"/>
                        </w:rPr>
                        <w:t>0.25</w:t>
                      </w:r>
                      <w:r>
                        <w:rPr>
                          <w:rFonts w:ascii="Times New Roman" w:hAnsi="Times New Roman" w:cs="Times New Roman"/>
                          <w:color w:val="000000"/>
                          <w:szCs w:val="20"/>
                        </w:rPr>
                        <w:t xml:space="preserve"> &lt;0)</w:t>
                      </w:r>
                    </w:p>
                  </w:txbxContent>
                </v:textbox>
              </v:shape>
            </w:pict>
          </mc:Fallback>
        </mc:AlternateContent>
      </w:r>
    </w:p>
    <w:p w14:paraId="28287403"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rPr>
      </w:pPr>
    </w:p>
    <w:p w14:paraId="32F76FA8"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rPr>
      </w:pPr>
      <w:r w:rsidRPr="00BC2F44">
        <w:rPr>
          <w:rFonts w:ascii="Times New Roman" w:eastAsia="Malgun Gothic" w:hAnsi="Times New Roman" w:cs="Times New Roman"/>
          <w:noProof/>
          <w:kern w:val="0"/>
          <w:szCs w:val="24"/>
        </w:rPr>
        <mc:AlternateContent>
          <mc:Choice Requires="wps">
            <w:drawing>
              <wp:anchor distT="0" distB="0" distL="114300" distR="114300" simplePos="0" relativeHeight="251671552" behindDoc="0" locked="0" layoutInCell="1" allowOverlap="1" wp14:anchorId="1689797F" wp14:editId="00A5BFD7">
                <wp:simplePos x="0" y="0"/>
                <wp:positionH relativeFrom="column">
                  <wp:posOffset>3903345</wp:posOffset>
                </wp:positionH>
                <wp:positionV relativeFrom="paragraph">
                  <wp:posOffset>69329</wp:posOffset>
                </wp:positionV>
                <wp:extent cx="2277110" cy="448310"/>
                <wp:effectExtent l="0" t="0" r="27940" b="27940"/>
                <wp:wrapNone/>
                <wp:docPr id="23" name="Text Box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7110" cy="4483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D7AF"/>
                              </a:solidFill>
                            </a14:hiddenFill>
                          </a:ext>
                        </a:extLst>
                      </wps:spPr>
                      <wps:txbx>
                        <w:txbxContent>
                          <w:p w14:paraId="4503EE1E" w14:textId="77777777" w:rsidR="0076480A" w:rsidRPr="00A009A4" w:rsidRDefault="0076480A" w:rsidP="00232540">
                            <w:pPr>
                              <w:rPr>
                                <w:rFonts w:ascii="Times New Roman" w:hAnsi="Times New Roman" w:cs="Times New Roman"/>
                                <w:color w:val="000000"/>
                                <w:szCs w:val="20"/>
                              </w:rPr>
                            </w:pPr>
                            <w:r>
                              <w:rPr>
                                <w:rFonts w:ascii="Times New Roman" w:hAnsi="Times New Roman" w:cs="Times New Roman"/>
                                <w:color w:val="000000"/>
                                <w:szCs w:val="20"/>
                              </w:rPr>
                              <w:t>Full list is provided as the Supplementary Material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89797F" id="Text Box 23" o:spid="_x0000_s1039" type="#_x0000_t202" alt="&quot;&quot;" style="position:absolute;margin-left:307.35pt;margin-top:5.45pt;width:179.3pt;height:35.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" filled="f" fillcolor="#ffd7af">
                <v:textbox>
                  <w:txbxContent>
                    <w:p w14:paraId="4503EE1E" w14:textId="77777777" w:rsidR="0076480A" w:rsidRPr="00A009A4" w:rsidRDefault="0076480A" w:rsidP="00232540">
                      <w:pPr>
                        <w:rPr>
                          <w:rFonts w:ascii="Times New Roman" w:hAnsi="Times New Roman" w:cs="Times New Roman"/>
                          <w:color w:val="000000"/>
                          <w:szCs w:val="20"/>
                        </w:rPr>
                      </w:pPr>
                      <w:r>
                        <w:rPr>
                          <w:rFonts w:ascii="Times New Roman" w:hAnsi="Times New Roman" w:cs="Times New Roman"/>
                          <w:color w:val="000000"/>
                          <w:szCs w:val="20"/>
                        </w:rPr>
                        <w:t>Full list is provided as the Supplementary Material</w:t>
                      </w:r>
                    </w:p>
                  </w:txbxContent>
                </v:textbox>
              </v:shape>
            </w:pict>
          </mc:Fallback>
        </mc:AlternateContent>
      </w:r>
    </w:p>
    <w:p w14:paraId="59834E55"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rPr>
      </w:pPr>
      <w:r w:rsidRPr="00BC2F44">
        <w:rPr>
          <w:rFonts w:ascii="Times New Roman" w:eastAsia="Malgun Gothic" w:hAnsi="Times New Roman" w:cs="Times New Roman"/>
          <w:noProof/>
          <w:kern w:val="0"/>
          <w:szCs w:val="24"/>
        </w:rPr>
        <mc:AlternateContent>
          <mc:Choice Requires="wps">
            <w:drawing>
              <wp:anchor distT="0" distB="0" distL="114300" distR="114300" simplePos="0" relativeHeight="251668480" behindDoc="0" locked="0" layoutInCell="1" allowOverlap="1" wp14:anchorId="23F43A39" wp14:editId="316D23E8">
                <wp:simplePos x="0" y="0"/>
                <wp:positionH relativeFrom="column">
                  <wp:posOffset>3059430</wp:posOffset>
                </wp:positionH>
                <wp:positionV relativeFrom="paragraph">
                  <wp:posOffset>127749</wp:posOffset>
                </wp:positionV>
                <wp:extent cx="831215" cy="0"/>
                <wp:effectExtent l="0" t="76200" r="26035" b="95250"/>
                <wp:wrapNone/>
                <wp:docPr id="109" name="직선 연결선 10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1215" cy="0"/>
                        </a:xfrm>
                        <a:prstGeom prst="line">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1813C7" id="직선 연결선 109" o:spid="_x0000_s1026" alt="&quot;&quot;"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0.9pt,10.05pt" to="306.3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" strokeweight="2pt">
                <v:stroke endarrow="block"/>
              </v:line>
            </w:pict>
          </mc:Fallback>
        </mc:AlternateContent>
      </w:r>
    </w:p>
    <w:p w14:paraId="1D60E59A"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rPr>
      </w:pPr>
    </w:p>
    <w:p w14:paraId="29550CCE"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rPr>
      </w:pPr>
      <w:r w:rsidRPr="00BC2F44">
        <w:rPr>
          <w:rFonts w:ascii="Times New Roman" w:eastAsia="Malgun Gothic" w:hAnsi="Times New Roman" w:cs="Times New Roman"/>
          <w:noProof/>
          <w:kern w:val="0"/>
          <w:szCs w:val="24"/>
        </w:rPr>
        <mc:AlternateContent>
          <mc:Choice Requires="wps">
            <w:drawing>
              <wp:anchor distT="0" distB="0" distL="114300" distR="114300" simplePos="0" relativeHeight="251667456" behindDoc="0" locked="0" layoutInCell="1" allowOverlap="1" wp14:anchorId="6E136D60" wp14:editId="4307453D">
                <wp:simplePos x="0" y="0"/>
                <wp:positionH relativeFrom="column">
                  <wp:posOffset>1865630</wp:posOffset>
                </wp:positionH>
                <wp:positionV relativeFrom="paragraph">
                  <wp:posOffset>108382</wp:posOffset>
                </wp:positionV>
                <wp:extent cx="0" cy="1354631"/>
                <wp:effectExtent l="76200" t="0" r="57150" b="55245"/>
                <wp:wrapNone/>
                <wp:docPr id="107" name="직선 연결선 10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354631"/>
                        </a:xfrm>
                        <a:prstGeom prst="line">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63B8E9" id="직선 연결선 107" o:spid="_x0000_s1026" alt="&quot;&quot;"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9pt,8.55pt" to="146.9pt,1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" strokeweight="2pt">
                <v:stroke endarrow="block"/>
              </v:line>
            </w:pict>
          </mc:Fallback>
        </mc:AlternateContent>
      </w:r>
    </w:p>
    <w:p w14:paraId="3ED8F5BB"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rPr>
      </w:pPr>
    </w:p>
    <w:p w14:paraId="2457D7EF"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rPr>
      </w:pPr>
    </w:p>
    <w:p w14:paraId="5903ACDC"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rPr>
      </w:pPr>
    </w:p>
    <w:p w14:paraId="7D0B673C"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rPr>
      </w:pPr>
    </w:p>
    <w:p w14:paraId="3984578B"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rPr>
      </w:pPr>
    </w:p>
    <w:p w14:paraId="251F34F5"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rPr>
      </w:pPr>
    </w:p>
    <w:p w14:paraId="393F5D17"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rPr>
      </w:pPr>
    </w:p>
    <w:p w14:paraId="4EE31D23"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lang w:val="en-GB"/>
        </w:rPr>
      </w:pPr>
    </w:p>
    <w:p w14:paraId="79E1A320"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lang w:val="en-GB"/>
        </w:rPr>
      </w:pPr>
    </w:p>
    <w:p w14:paraId="603BF38A" w14:textId="77777777" w:rsidR="0076480A" w:rsidRPr="00BC2F44" w:rsidRDefault="0076480A" w:rsidP="00232540">
      <w:pPr>
        <w:widowControl/>
        <w:wordWrap/>
        <w:autoSpaceDE/>
        <w:autoSpaceDN/>
        <w:spacing w:after="0" w:line="240" w:lineRule="auto"/>
        <w:jc w:val="left"/>
        <w:rPr>
          <w:rFonts w:ascii="Times New Roman" w:eastAsia="Malgun Gothic" w:hAnsi="Times New Roman" w:cs="Times New Roman"/>
          <w:kern w:val="0"/>
          <w:szCs w:val="24"/>
          <w:lang w:val="en-GB"/>
        </w:rPr>
        <w:sectPr w:rsidR="0076480A" w:rsidRPr="00BC2F44" w:rsidSect="007628F7">
          <w:footerReference w:type="default" r:id="rId15"/>
          <w:pgSz w:w="11906" w:h="16838" w:code="9"/>
          <w:pgMar w:top="1440" w:right="1440" w:bottom="1701" w:left="1440" w:header="851" w:footer="992" w:gutter="0"/>
          <w:cols w:space="425"/>
          <w:docGrid w:linePitch="360"/>
        </w:sectPr>
      </w:pPr>
      <w:r w:rsidRPr="00BC2F44">
        <w:rPr>
          <w:rFonts w:ascii="Times New Roman" w:eastAsia="Malgun Gothic" w:hAnsi="Times New Roman" w:cs="Times New Roman"/>
          <w:noProof/>
          <w:kern w:val="0"/>
          <w:szCs w:val="24"/>
        </w:rPr>
        <mc:AlternateContent>
          <mc:Choice Requires="wps">
            <w:drawing>
              <wp:anchor distT="0" distB="0" distL="114300" distR="114300" simplePos="0" relativeHeight="251665408" behindDoc="0" locked="0" layoutInCell="1" allowOverlap="1" wp14:anchorId="18B407F4" wp14:editId="71BD4A02">
                <wp:simplePos x="0" y="0"/>
                <wp:positionH relativeFrom="column">
                  <wp:posOffset>720000</wp:posOffset>
                </wp:positionH>
                <wp:positionV relativeFrom="paragraph">
                  <wp:posOffset>45430</wp:posOffset>
                </wp:positionV>
                <wp:extent cx="2813050" cy="892800"/>
                <wp:effectExtent l="0" t="0" r="25400" b="22225"/>
                <wp:wrapNone/>
                <wp:docPr id="22" name="Text Box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3050" cy="892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D7AF"/>
                              </a:solidFill>
                            </a14:hiddenFill>
                          </a:ext>
                        </a:extLst>
                      </wps:spPr>
                      <wps:txbx>
                        <w:txbxContent>
                          <w:p w14:paraId="29EAD602" w14:textId="77777777" w:rsidR="0076480A" w:rsidRDefault="0076480A" w:rsidP="00232540">
                            <w:pPr>
                              <w:pStyle w:val="BodyText"/>
                              <w:jc w:val="center"/>
                              <w:rPr>
                                <w:rFonts w:ascii="Times New Roman" w:hAnsi="Times New Roman" w:cs="Times New Roman"/>
                              </w:rPr>
                            </w:pPr>
                            <w:r>
                              <w:rPr>
                                <w:rFonts w:ascii="Times New Roman" w:hAnsi="Times New Roman" w:cs="Times New Roman"/>
                              </w:rPr>
                              <w:t>Serious AEFI* that were significantly associated with mRNA COVID-19 or influenza vaccines and are subject to comparative analysis</w:t>
                            </w:r>
                          </w:p>
                          <w:p w14:paraId="3120E3AB" w14:textId="77777777" w:rsidR="0076480A" w:rsidRPr="00081E85" w:rsidRDefault="0076480A" w:rsidP="00232540">
                            <w:pPr>
                              <w:pStyle w:val="BodyText"/>
                              <w:jc w:val="center"/>
                              <w:rPr>
                                <w:rFonts w:ascii="Times New Roman" w:hAnsi="Times New Roman" w:cs="Times New Roman"/>
                              </w:rPr>
                            </w:pPr>
                            <w:r>
                              <w:rPr>
                                <w:rFonts w:ascii="Times New Roman" w:hAnsi="Times New Roman" w:cs="Times New Roman" w:hint="eastAsia"/>
                              </w:rPr>
                              <w:t>M</w:t>
                            </w:r>
                            <w:r>
                              <w:rPr>
                                <w:rFonts w:ascii="Times New Roman" w:hAnsi="Times New Roman" w:cs="Times New Roman"/>
                              </w:rPr>
                              <w:t xml:space="preserve">edDRA PTs </w:t>
                            </w:r>
                            <w:r w:rsidRPr="00081E85">
                              <w:rPr>
                                <w:rFonts w:ascii="Times New Roman" w:hAnsi="Times New Roman" w:cs="Times New Roman"/>
                                <w:i/>
                                <w:iCs/>
                              </w:rPr>
                              <w:t>n</w:t>
                            </w:r>
                            <w:r>
                              <w:rPr>
                                <w:rFonts w:ascii="Times New Roman" w:hAnsi="Times New Roman" w:cs="Times New Roman" w:hint="eastAsia"/>
                                <w:i/>
                                <w:iCs/>
                              </w:rPr>
                              <w:t xml:space="preserve"> </w:t>
                            </w:r>
                            <w:r w:rsidRPr="003629BC">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27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B407F4" id="Text Box 22" o:spid="_x0000_s1040" type="#_x0000_t202" alt="&quot;&quot;" style="position:absolute;margin-left:56.7pt;margin-top:3.6pt;width:221.5pt;height:70.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" filled="f" fillcolor="#ffd7af">
                <v:textbox>
                  <w:txbxContent>
                    <w:p w14:paraId="29EAD602" w14:textId="77777777" w:rsidR="0076480A" w:rsidRDefault="0076480A" w:rsidP="00232540">
                      <w:pPr>
                        <w:pStyle w:val="BodyText"/>
                        <w:jc w:val="center"/>
                        <w:rPr>
                          <w:rFonts w:ascii="Times New Roman" w:hAnsi="Times New Roman" w:cs="Times New Roman"/>
                        </w:rPr>
                      </w:pPr>
                      <w:r>
                        <w:rPr>
                          <w:rFonts w:ascii="Times New Roman" w:hAnsi="Times New Roman" w:cs="Times New Roman"/>
                        </w:rPr>
                        <w:t>Serious AEFI* that were significantly associated with mRNA COVID-19 or influenza vaccines and are subject to comparative analysis</w:t>
                      </w:r>
                    </w:p>
                    <w:p w14:paraId="3120E3AB" w14:textId="77777777" w:rsidR="0076480A" w:rsidRPr="00081E85" w:rsidRDefault="0076480A" w:rsidP="00232540">
                      <w:pPr>
                        <w:pStyle w:val="BodyText"/>
                        <w:jc w:val="center"/>
                        <w:rPr>
                          <w:rFonts w:ascii="Times New Roman" w:hAnsi="Times New Roman" w:cs="Times New Roman"/>
                        </w:rPr>
                      </w:pPr>
                      <w:r>
                        <w:rPr>
                          <w:rFonts w:ascii="Times New Roman" w:hAnsi="Times New Roman" w:cs="Times New Roman" w:hint="eastAsia"/>
                        </w:rPr>
                        <w:t>M</w:t>
                      </w:r>
                      <w:r>
                        <w:rPr>
                          <w:rFonts w:ascii="Times New Roman" w:hAnsi="Times New Roman" w:cs="Times New Roman"/>
                        </w:rPr>
                        <w:t xml:space="preserve">edDRA PTs </w:t>
                      </w:r>
                      <w:r w:rsidRPr="00081E85">
                        <w:rPr>
                          <w:rFonts w:ascii="Times New Roman" w:hAnsi="Times New Roman" w:cs="Times New Roman"/>
                          <w:i/>
                          <w:iCs/>
                        </w:rPr>
                        <w:t>n</w:t>
                      </w:r>
                      <w:r>
                        <w:rPr>
                          <w:rFonts w:ascii="Times New Roman" w:hAnsi="Times New Roman" w:cs="Times New Roman" w:hint="eastAsia"/>
                          <w:i/>
                          <w:iCs/>
                        </w:rPr>
                        <w:t xml:space="preserve"> </w:t>
                      </w:r>
                      <w:r w:rsidRPr="003629BC">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27</w:t>
                      </w:r>
                    </w:p>
                  </w:txbxContent>
                </v:textbox>
              </v:shape>
            </w:pict>
          </mc:Fallback>
        </mc:AlternateContent>
      </w:r>
    </w:p>
    <w:p w14:paraId="131BC781" w14:textId="77777777" w:rsidR="004D5C9F" w:rsidRDefault="004D5C9F"/>
    <w:sectPr w:rsidR="004D5C9F" w:rsidSect="00232540">
      <w:footerReference w:type="default" r:id="rId16"/>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EF520" w14:textId="77777777" w:rsidR="00F96483" w:rsidRDefault="00F96483">
      <w:pPr>
        <w:spacing w:after="0" w:line="240" w:lineRule="auto"/>
      </w:pPr>
      <w:r>
        <w:separator/>
      </w:r>
    </w:p>
  </w:endnote>
  <w:endnote w:type="continuationSeparator" w:id="0">
    <w:p w14:paraId="50791A26" w14:textId="77777777" w:rsidR="00F96483" w:rsidRDefault="00F964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Dotum">
    <w:altName w:val="Dotum"/>
    <w:panose1 w:val="020B0600000101010101"/>
    <w:charset w:val="81"/>
    <w:family w:val="swiss"/>
    <w:pitch w:val="variable"/>
    <w:sig w:usb0="B00002AF" w:usb1="69D77CFB" w:usb2="00000030" w:usb3="00000000" w:csb0="0008009F" w:csb1="00000000"/>
  </w:font>
  <w:font w:name="HYSinMyeongJo-Medium">
    <w:altName w:val="Batang"/>
    <w:charset w:val="81"/>
    <w:family w:val="roman"/>
    <w:pitch w:val="variable"/>
    <w:sig w:usb0="900002A7" w:usb1="29D77CF9" w:usb2="00000010" w:usb3="00000000" w:csb0="00080000"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2253333"/>
      <w:docPartObj>
        <w:docPartGallery w:val="Page Numbers (Bottom of Page)"/>
        <w:docPartUnique/>
      </w:docPartObj>
    </w:sdtPr>
    <w:sdtEndPr/>
    <w:sdtContent>
      <w:p w14:paraId="4A593563" w14:textId="77777777" w:rsidR="00232540" w:rsidRDefault="0076480A">
        <w:pPr>
          <w:pStyle w:val="Footer"/>
          <w:jc w:val="center"/>
        </w:pPr>
        <w:r>
          <w:fldChar w:fldCharType="begin"/>
        </w:r>
        <w:r>
          <w:instrText>PAGE   \* MERGEFORMAT</w:instrText>
        </w:r>
        <w:r>
          <w:fldChar w:fldCharType="separate"/>
        </w:r>
        <w:r>
          <w:rPr>
            <w:lang w:val="ko-KR"/>
          </w:rPr>
          <w:t>2</w:t>
        </w:r>
        <w:r>
          <w:fldChar w:fldCharType="end"/>
        </w:r>
      </w:p>
    </w:sdtContent>
  </w:sdt>
  <w:p w14:paraId="5B61EF01" w14:textId="77777777" w:rsidR="00232540" w:rsidRDefault="00F964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3356189"/>
      <w:docPartObj>
        <w:docPartGallery w:val="Page Numbers (Bottom of Page)"/>
        <w:docPartUnique/>
      </w:docPartObj>
    </w:sdtPr>
    <w:sdtEndPr/>
    <w:sdtContent>
      <w:p w14:paraId="3D9AC73E" w14:textId="77777777" w:rsidR="00E346CD" w:rsidRDefault="0076480A">
        <w:pPr>
          <w:pStyle w:val="Footer"/>
          <w:jc w:val="center"/>
        </w:pPr>
        <w:r>
          <w:fldChar w:fldCharType="begin"/>
        </w:r>
        <w:r>
          <w:instrText>PAGE   \* MERGEFORMAT</w:instrText>
        </w:r>
        <w:r>
          <w:fldChar w:fldCharType="separate"/>
        </w:r>
        <w:r>
          <w:rPr>
            <w:lang w:val="ko-KR"/>
          </w:rPr>
          <w:t>2</w:t>
        </w:r>
        <w:r>
          <w:fldChar w:fldCharType="end"/>
        </w:r>
      </w:p>
    </w:sdtContent>
  </w:sdt>
  <w:p w14:paraId="75DA5AC1" w14:textId="77777777" w:rsidR="00E346CD" w:rsidRDefault="00F9648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2446310"/>
      <w:docPartObj>
        <w:docPartGallery w:val="Page Numbers (Bottom of Page)"/>
        <w:docPartUnique/>
      </w:docPartObj>
    </w:sdtPr>
    <w:sdtEndPr/>
    <w:sdtContent>
      <w:p w14:paraId="144CE60A" w14:textId="77777777" w:rsidR="00232540" w:rsidRDefault="0076480A">
        <w:pPr>
          <w:pStyle w:val="Footer"/>
          <w:jc w:val="center"/>
        </w:pPr>
        <w:r>
          <w:fldChar w:fldCharType="begin"/>
        </w:r>
        <w:r>
          <w:instrText>PAGE   \* MERGEFORMAT</w:instrText>
        </w:r>
        <w:r>
          <w:fldChar w:fldCharType="separate"/>
        </w:r>
        <w:r>
          <w:rPr>
            <w:lang w:val="ko-KR"/>
          </w:rPr>
          <w:t>2</w:t>
        </w:r>
        <w:r>
          <w:fldChar w:fldCharType="end"/>
        </w:r>
      </w:p>
    </w:sdtContent>
  </w:sdt>
  <w:p w14:paraId="6521C886" w14:textId="77777777" w:rsidR="00232540" w:rsidRDefault="00F9648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5CB08" w14:textId="77777777" w:rsidR="00232540" w:rsidRDefault="00F96483" w:rsidP="0004522D">
    <w:pPr>
      <w:pStyle w:val="Footer"/>
    </w:pPr>
  </w:p>
  <w:p w14:paraId="6F4AE538" w14:textId="77777777" w:rsidR="00232540" w:rsidRDefault="00F9648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AFF7F" w14:textId="77777777" w:rsidR="00A1797D" w:rsidRDefault="00A1797D" w:rsidP="0004522D">
    <w:pPr>
      <w:pStyle w:val="Footer"/>
    </w:pPr>
  </w:p>
  <w:p w14:paraId="0A5865CF" w14:textId="77777777" w:rsidR="00A1797D" w:rsidRDefault="00A179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4AB5F" w14:textId="77777777" w:rsidR="00F96483" w:rsidRDefault="00F96483">
      <w:pPr>
        <w:spacing w:after="0" w:line="240" w:lineRule="auto"/>
      </w:pPr>
      <w:r>
        <w:separator/>
      </w:r>
    </w:p>
  </w:footnote>
  <w:footnote w:type="continuationSeparator" w:id="0">
    <w:p w14:paraId="662A3A5C" w14:textId="77777777" w:rsidR="00F96483" w:rsidRDefault="00F9648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clean"/>
  <w:defaultTabStop w:val="800"/>
  <w:displayHorizontalDrawingGridEvery w:val="0"/>
  <w:displayVertic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76480A"/>
    <w:rsid w:val="00093BD3"/>
    <w:rsid w:val="001228CC"/>
    <w:rsid w:val="004D5C9F"/>
    <w:rsid w:val="005B1BDF"/>
    <w:rsid w:val="0076480A"/>
    <w:rsid w:val="00A1797D"/>
    <w:rsid w:val="00D1404A"/>
    <w:rsid w:val="00E725DE"/>
    <w:rsid w:val="00E85F62"/>
    <w:rsid w:val="00F9648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B27A7"/>
  <w15:chartTrackingRefBased/>
  <w15:docId w15:val="{2FF8514D-24D0-47EA-9935-14ACD8E42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480A"/>
    <w:pPr>
      <w:widowControl w:val="0"/>
      <w:wordWrap w:val="0"/>
      <w:autoSpaceDE w:val="0"/>
      <w:autoSpaceDN w:val="0"/>
    </w:pPr>
  </w:style>
  <w:style w:type="paragraph" w:styleId="Heading1">
    <w:name w:val="heading 1"/>
    <w:basedOn w:val="Normal"/>
    <w:next w:val="Normal"/>
    <w:link w:val="Heading1Char"/>
    <w:uiPriority w:val="9"/>
    <w:qFormat/>
    <w:rsid w:val="00E725DE"/>
    <w:pPr>
      <w:wordWrap/>
      <w:snapToGrid w:val="0"/>
      <w:spacing w:after="0" w:line="276" w:lineRule="auto"/>
      <w:outlineLvl w:val="0"/>
    </w:pPr>
    <w:rPr>
      <w:rFonts w:ascii="Times New Roman" w:hAnsi="Times New Roman"/>
      <w:b/>
      <w:sz w:val="22"/>
    </w:rPr>
  </w:style>
  <w:style w:type="paragraph" w:styleId="Heading2">
    <w:name w:val="heading 2"/>
    <w:basedOn w:val="Normal"/>
    <w:next w:val="Normal"/>
    <w:link w:val="Heading2Char"/>
    <w:uiPriority w:val="9"/>
    <w:unhideWhenUsed/>
    <w:qFormat/>
    <w:rsid w:val="00E725DE"/>
    <w:pPr>
      <w:wordWrap/>
      <w:snapToGrid w:val="0"/>
      <w:spacing w:after="0" w:line="276" w:lineRule="auto"/>
      <w:outlineLvl w:val="1"/>
    </w:pPr>
    <w:rPr>
      <w:rFonts w:ascii="Times New Roman" w:hAnsi="Times New Roman"/>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76480A"/>
    <w:pPr>
      <w:spacing w:after="0"/>
      <w:jc w:val="center"/>
    </w:pPr>
    <w:rPr>
      <w:rFonts w:ascii="Malgun Gothic" w:eastAsia="Malgun Gothic" w:hAnsi="Malgun Gothic"/>
      <w:noProof/>
    </w:rPr>
  </w:style>
  <w:style w:type="character" w:customStyle="1" w:styleId="EndNoteBibliographyTitleChar">
    <w:name w:val="EndNote Bibliography Title Char"/>
    <w:basedOn w:val="DefaultParagraphFont"/>
    <w:link w:val="EndNoteBibliographyTitle"/>
    <w:rsid w:val="0076480A"/>
    <w:rPr>
      <w:rFonts w:ascii="Malgun Gothic" w:eastAsia="Malgun Gothic" w:hAnsi="Malgun Gothic"/>
      <w:noProof/>
    </w:rPr>
  </w:style>
  <w:style w:type="paragraph" w:customStyle="1" w:styleId="EndNoteBibliography">
    <w:name w:val="EndNote Bibliography"/>
    <w:basedOn w:val="Normal"/>
    <w:link w:val="EndNoteBibliographyChar"/>
    <w:rsid w:val="0076480A"/>
    <w:pPr>
      <w:spacing w:line="240" w:lineRule="auto"/>
    </w:pPr>
    <w:rPr>
      <w:rFonts w:ascii="Malgun Gothic" w:eastAsia="Malgun Gothic" w:hAnsi="Malgun Gothic"/>
      <w:noProof/>
    </w:rPr>
  </w:style>
  <w:style w:type="character" w:customStyle="1" w:styleId="EndNoteBibliographyChar">
    <w:name w:val="EndNote Bibliography Char"/>
    <w:basedOn w:val="DefaultParagraphFont"/>
    <w:link w:val="EndNoteBibliography"/>
    <w:rsid w:val="0076480A"/>
    <w:rPr>
      <w:rFonts w:ascii="Malgun Gothic" w:eastAsia="Malgun Gothic" w:hAnsi="Malgun Gothic"/>
      <w:noProof/>
    </w:rPr>
  </w:style>
  <w:style w:type="paragraph" w:styleId="Header">
    <w:name w:val="header"/>
    <w:basedOn w:val="Normal"/>
    <w:link w:val="HeaderChar"/>
    <w:uiPriority w:val="99"/>
    <w:unhideWhenUsed/>
    <w:rsid w:val="0076480A"/>
    <w:pPr>
      <w:tabs>
        <w:tab w:val="center" w:pos="4513"/>
        <w:tab w:val="right" w:pos="9026"/>
      </w:tabs>
      <w:snapToGrid w:val="0"/>
    </w:pPr>
  </w:style>
  <w:style w:type="character" w:customStyle="1" w:styleId="HeaderChar">
    <w:name w:val="Header Char"/>
    <w:basedOn w:val="DefaultParagraphFont"/>
    <w:link w:val="Header"/>
    <w:uiPriority w:val="99"/>
    <w:rsid w:val="0076480A"/>
  </w:style>
  <w:style w:type="paragraph" w:styleId="Footer">
    <w:name w:val="footer"/>
    <w:basedOn w:val="Normal"/>
    <w:link w:val="FooterChar"/>
    <w:uiPriority w:val="99"/>
    <w:unhideWhenUsed/>
    <w:rsid w:val="0076480A"/>
    <w:pPr>
      <w:tabs>
        <w:tab w:val="center" w:pos="4513"/>
        <w:tab w:val="right" w:pos="9026"/>
      </w:tabs>
      <w:snapToGrid w:val="0"/>
    </w:pPr>
  </w:style>
  <w:style w:type="character" w:customStyle="1" w:styleId="FooterChar">
    <w:name w:val="Footer Char"/>
    <w:basedOn w:val="DefaultParagraphFont"/>
    <w:link w:val="Footer"/>
    <w:uiPriority w:val="99"/>
    <w:rsid w:val="0076480A"/>
  </w:style>
  <w:style w:type="character" w:styleId="Hyperlink">
    <w:name w:val="Hyperlink"/>
    <w:basedOn w:val="DefaultParagraphFont"/>
    <w:uiPriority w:val="99"/>
    <w:unhideWhenUsed/>
    <w:rsid w:val="0076480A"/>
    <w:rPr>
      <w:color w:val="0563C1" w:themeColor="hyperlink"/>
      <w:u w:val="single"/>
    </w:rPr>
  </w:style>
  <w:style w:type="character" w:customStyle="1" w:styleId="UnresolvedMention1">
    <w:name w:val="Unresolved Mention1"/>
    <w:basedOn w:val="DefaultParagraphFont"/>
    <w:uiPriority w:val="99"/>
    <w:semiHidden/>
    <w:unhideWhenUsed/>
    <w:rsid w:val="0076480A"/>
    <w:rPr>
      <w:color w:val="605E5C"/>
      <w:shd w:val="clear" w:color="auto" w:fill="E1DFDD"/>
    </w:rPr>
  </w:style>
  <w:style w:type="paragraph" w:styleId="NormalWeb">
    <w:name w:val="Normal (Web)"/>
    <w:basedOn w:val="Normal"/>
    <w:uiPriority w:val="99"/>
    <w:semiHidden/>
    <w:unhideWhenUsed/>
    <w:rsid w:val="0076480A"/>
    <w:pPr>
      <w:widowControl/>
      <w:wordWrap/>
      <w:autoSpaceDE/>
      <w:autoSpaceDN/>
      <w:spacing w:before="100" w:beforeAutospacing="1" w:after="100" w:afterAutospacing="1" w:line="240" w:lineRule="auto"/>
      <w:jc w:val="left"/>
    </w:pPr>
    <w:rPr>
      <w:rFonts w:ascii="Gulim" w:eastAsia="Gulim" w:hAnsi="Gulim" w:cs="Gulim"/>
      <w:kern w:val="0"/>
      <w:sz w:val="24"/>
      <w:szCs w:val="24"/>
    </w:rPr>
  </w:style>
  <w:style w:type="character" w:styleId="CommentReference">
    <w:name w:val="annotation reference"/>
    <w:basedOn w:val="DefaultParagraphFont"/>
    <w:uiPriority w:val="99"/>
    <w:semiHidden/>
    <w:unhideWhenUsed/>
    <w:rsid w:val="0076480A"/>
    <w:rPr>
      <w:sz w:val="18"/>
      <w:szCs w:val="18"/>
    </w:rPr>
  </w:style>
  <w:style w:type="paragraph" w:styleId="CommentText">
    <w:name w:val="annotation text"/>
    <w:basedOn w:val="Normal"/>
    <w:link w:val="CommentTextChar"/>
    <w:uiPriority w:val="99"/>
    <w:semiHidden/>
    <w:unhideWhenUsed/>
    <w:rsid w:val="0076480A"/>
    <w:pPr>
      <w:jc w:val="left"/>
    </w:pPr>
  </w:style>
  <w:style w:type="character" w:customStyle="1" w:styleId="CommentTextChar">
    <w:name w:val="Comment Text Char"/>
    <w:basedOn w:val="DefaultParagraphFont"/>
    <w:link w:val="CommentText"/>
    <w:uiPriority w:val="99"/>
    <w:semiHidden/>
    <w:rsid w:val="0076480A"/>
  </w:style>
  <w:style w:type="paragraph" w:styleId="CommentSubject">
    <w:name w:val="annotation subject"/>
    <w:basedOn w:val="CommentText"/>
    <w:next w:val="CommentText"/>
    <w:link w:val="CommentSubjectChar"/>
    <w:uiPriority w:val="99"/>
    <w:semiHidden/>
    <w:unhideWhenUsed/>
    <w:rsid w:val="0076480A"/>
    <w:rPr>
      <w:b/>
      <w:bCs/>
    </w:rPr>
  </w:style>
  <w:style w:type="character" w:customStyle="1" w:styleId="CommentSubjectChar">
    <w:name w:val="Comment Subject Char"/>
    <w:basedOn w:val="CommentTextChar"/>
    <w:link w:val="CommentSubject"/>
    <w:uiPriority w:val="99"/>
    <w:semiHidden/>
    <w:rsid w:val="0076480A"/>
    <w:rPr>
      <w:b/>
      <w:bCs/>
    </w:rPr>
  </w:style>
  <w:style w:type="paragraph" w:styleId="BalloonText">
    <w:name w:val="Balloon Text"/>
    <w:basedOn w:val="Normal"/>
    <w:link w:val="BalloonTextChar"/>
    <w:uiPriority w:val="99"/>
    <w:semiHidden/>
    <w:unhideWhenUsed/>
    <w:rsid w:val="0076480A"/>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6480A"/>
    <w:rPr>
      <w:rFonts w:asciiTheme="majorHAnsi" w:eastAsiaTheme="majorEastAsia" w:hAnsiTheme="majorHAnsi" w:cstheme="majorBidi"/>
      <w:sz w:val="18"/>
      <w:szCs w:val="18"/>
    </w:rPr>
  </w:style>
  <w:style w:type="table" w:styleId="TableGrid">
    <w:name w:val="Table Grid"/>
    <w:basedOn w:val="TableNormal"/>
    <w:uiPriority w:val="39"/>
    <w:rsid w:val="007648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76480A"/>
    <w:rPr>
      <w:color w:val="605E5C"/>
      <w:shd w:val="clear" w:color="auto" w:fill="E1DFDD"/>
    </w:rPr>
  </w:style>
  <w:style w:type="paragraph" w:styleId="Revision">
    <w:name w:val="Revision"/>
    <w:hidden/>
    <w:uiPriority w:val="99"/>
    <w:semiHidden/>
    <w:rsid w:val="0076480A"/>
    <w:pPr>
      <w:spacing w:after="0" w:line="240" w:lineRule="auto"/>
      <w:jc w:val="left"/>
    </w:pPr>
  </w:style>
  <w:style w:type="paragraph" w:styleId="BodyText">
    <w:name w:val="Body Text"/>
    <w:basedOn w:val="Normal"/>
    <w:link w:val="BodyTextChar"/>
    <w:uiPriority w:val="99"/>
    <w:unhideWhenUsed/>
    <w:rsid w:val="0076480A"/>
    <w:pPr>
      <w:spacing w:after="180" w:line="276" w:lineRule="auto"/>
    </w:pPr>
  </w:style>
  <w:style w:type="character" w:customStyle="1" w:styleId="BodyTextChar">
    <w:name w:val="Body Text Char"/>
    <w:basedOn w:val="DefaultParagraphFont"/>
    <w:link w:val="BodyText"/>
    <w:uiPriority w:val="99"/>
    <w:rsid w:val="0076480A"/>
  </w:style>
  <w:style w:type="paragraph" w:styleId="Title">
    <w:name w:val="Title"/>
    <w:basedOn w:val="Normal"/>
    <w:next w:val="Normal"/>
    <w:link w:val="TitleChar"/>
    <w:uiPriority w:val="10"/>
    <w:qFormat/>
    <w:rsid w:val="00E725DE"/>
    <w:pPr>
      <w:spacing w:after="0"/>
    </w:pPr>
    <w:rPr>
      <w:rFonts w:ascii="Times New Roman" w:hAnsi="Times New Roman" w:cs="Times New Roman"/>
      <w:b/>
      <w:bCs/>
      <w:sz w:val="24"/>
      <w:szCs w:val="24"/>
    </w:rPr>
  </w:style>
  <w:style w:type="character" w:customStyle="1" w:styleId="TitleChar">
    <w:name w:val="Title Char"/>
    <w:basedOn w:val="DefaultParagraphFont"/>
    <w:link w:val="Title"/>
    <w:uiPriority w:val="10"/>
    <w:rsid w:val="00E725DE"/>
    <w:rPr>
      <w:rFonts w:ascii="Times New Roman" w:hAnsi="Times New Roman" w:cs="Times New Roman"/>
      <w:b/>
      <w:bCs/>
      <w:sz w:val="24"/>
      <w:szCs w:val="24"/>
    </w:rPr>
  </w:style>
  <w:style w:type="character" w:customStyle="1" w:styleId="Heading1Char">
    <w:name w:val="Heading 1 Char"/>
    <w:basedOn w:val="DefaultParagraphFont"/>
    <w:link w:val="Heading1"/>
    <w:uiPriority w:val="9"/>
    <w:rsid w:val="00E725DE"/>
    <w:rPr>
      <w:rFonts w:ascii="Times New Roman" w:hAnsi="Times New Roman"/>
      <w:b/>
      <w:sz w:val="22"/>
    </w:rPr>
  </w:style>
  <w:style w:type="character" w:customStyle="1" w:styleId="Heading2Char">
    <w:name w:val="Heading 2 Char"/>
    <w:basedOn w:val="DefaultParagraphFont"/>
    <w:link w:val="Heading2"/>
    <w:uiPriority w:val="9"/>
    <w:rsid w:val="00E725DE"/>
    <w:rPr>
      <w:rFonts w:ascii="Times New Roman" w:hAnsi="Times New Roman"/>
      <w: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marks@ivi.int"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znrznr93@gmail.com" TargetMode="Externa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5.xml"/><Relationship Id="rId1" Type="http://schemas.openxmlformats.org/officeDocument/2006/relationships/styles" Target="styles.xml"/><Relationship Id="rId6" Type="http://schemas.openxmlformats.org/officeDocument/2006/relationships/hyperlink" Target="mailto:shinji@yuhs.ac" TargetMode="External"/><Relationship Id="rId11" Type="http://schemas.openxmlformats.org/officeDocument/2006/relationships/image" Target="media/image2.png"/><Relationship Id="rId5" Type="http://schemas.openxmlformats.org/officeDocument/2006/relationships/endnotes" Target="endnotes.xml"/><Relationship Id="rId15" Type="http://schemas.openxmlformats.org/officeDocument/2006/relationships/footer" Target="footer4.xml"/><Relationship Id="rId10" Type="http://schemas.openxmlformats.org/officeDocument/2006/relationships/image" Target="media/image1.png"/><Relationship Id="rId4" Type="http://schemas.openxmlformats.org/officeDocument/2006/relationships/footnotes" Target="footnotes.xml"/><Relationship Id="rId9" Type="http://schemas.openxmlformats.org/officeDocument/2006/relationships/hyperlink" Target="mailto:jeanlouis.excler@ivi.int" TargetMode="External"/><Relationship Id="rId14" Type="http://schemas.openxmlformats.org/officeDocument/2006/relationships/footer" Target="footer3.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30</Pages>
  <Words>7552</Words>
  <Characters>43048</Characters>
  <Application>Microsoft Office Word</Application>
  <DocSecurity>0</DocSecurity>
  <Lines>358</Lines>
  <Paragraphs>100</Paragraphs>
  <ScaleCrop>false</ScaleCrop>
  <Company/>
  <LinksUpToDate>false</LinksUpToDate>
  <CharactersWithSpaces>50500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 Yong Jung</dc:creator>
  <cp:keywords/>
  <dc:description/>
  <cp:lastModifiedBy>Blanshard, Lisa</cp:lastModifiedBy>
  <cp:revision>5</cp:revision>
  <dcterms:created xsi:type="dcterms:W3CDTF">2021-11-01T08:01:00Z</dcterms:created>
  <dcterms:modified xsi:type="dcterms:W3CDTF">2021-11-01T11:07:00Z</dcterms:modified>
</cp:coreProperties>
</file>